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7A5EF" w14:textId="129DE64C" w:rsidR="008A4BD3" w:rsidRPr="0064201C" w:rsidRDefault="00222869" w:rsidP="005B4AB8">
      <w:pPr>
        <w:jc w:val="center"/>
        <w:rPr>
          <w:rFonts w:ascii="Tahoma" w:hAnsi="Tahoma" w:cs="Tahoma"/>
          <w:b/>
          <w:sz w:val="20"/>
          <w:szCs w:val="20"/>
        </w:rPr>
      </w:pPr>
      <w:bookmarkStart w:id="0" w:name="_Toc263413998"/>
      <w:bookmarkStart w:id="1" w:name="_Toc444540060"/>
      <w:r w:rsidRPr="0064201C">
        <w:rPr>
          <w:noProof/>
          <w:lang w:eastAsia="es-BO"/>
        </w:rPr>
        <w:drawing>
          <wp:inline distT="0" distB="0" distL="0" distR="0" wp14:anchorId="4E98BD96" wp14:editId="020C619E">
            <wp:extent cx="3139134" cy="1722120"/>
            <wp:effectExtent l="0" t="0" r="4445" b="0"/>
            <wp:docPr id="5" name="Imagen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E500D8-9456-42EE-9D36-3EDEDF4CF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E500D8-9456-42EE-9D36-3EDEDF4CF5E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1721" cy="1729025"/>
                    </a:xfrm>
                    <a:prstGeom prst="rect">
                      <a:avLst/>
                    </a:prstGeom>
                  </pic:spPr>
                </pic:pic>
              </a:graphicData>
            </a:graphic>
          </wp:inline>
        </w:drawing>
      </w:r>
    </w:p>
    <w:p w14:paraId="1A98E055" w14:textId="77777777" w:rsidR="00222869" w:rsidRPr="0064201C" w:rsidRDefault="00222869" w:rsidP="005B4AB8">
      <w:pPr>
        <w:jc w:val="center"/>
        <w:rPr>
          <w:rFonts w:ascii="Tahoma" w:hAnsi="Tahoma" w:cs="Tahoma"/>
          <w:b/>
          <w:sz w:val="28"/>
          <w:szCs w:val="28"/>
        </w:rPr>
      </w:pPr>
    </w:p>
    <w:p w14:paraId="177267BE" w14:textId="77777777" w:rsidR="00AF0176" w:rsidRPr="0064201C" w:rsidRDefault="00AF0176" w:rsidP="005B4AB8">
      <w:pPr>
        <w:jc w:val="center"/>
        <w:rPr>
          <w:rFonts w:ascii="Tahoma" w:hAnsi="Tahoma" w:cs="Tahoma"/>
          <w:b/>
          <w:sz w:val="28"/>
          <w:szCs w:val="28"/>
        </w:rPr>
      </w:pPr>
    </w:p>
    <w:p w14:paraId="2F702F8F" w14:textId="77DDFF52" w:rsidR="00222869" w:rsidRPr="0064201C" w:rsidRDefault="005B4AB8" w:rsidP="005B4AB8">
      <w:pPr>
        <w:jc w:val="center"/>
        <w:rPr>
          <w:rFonts w:ascii="Tahoma" w:hAnsi="Tahoma" w:cs="Tahoma"/>
          <w:b/>
          <w:sz w:val="28"/>
          <w:szCs w:val="28"/>
        </w:rPr>
      </w:pPr>
      <w:r w:rsidRPr="0064201C">
        <w:rPr>
          <w:rFonts w:ascii="Tahoma" w:hAnsi="Tahoma" w:cs="Tahoma"/>
          <w:b/>
          <w:sz w:val="28"/>
          <w:szCs w:val="28"/>
        </w:rPr>
        <w:t>PROYECTO</w:t>
      </w:r>
    </w:p>
    <w:p w14:paraId="4CEBD065" w14:textId="2ECE761E" w:rsidR="005B4AB8" w:rsidRPr="0064201C" w:rsidRDefault="005B4AB8" w:rsidP="00222869">
      <w:pPr>
        <w:jc w:val="center"/>
        <w:rPr>
          <w:rFonts w:ascii="Tahoma" w:hAnsi="Tahoma" w:cs="Tahoma"/>
          <w:b/>
          <w:sz w:val="28"/>
          <w:szCs w:val="28"/>
        </w:rPr>
      </w:pPr>
      <w:r w:rsidRPr="0064201C">
        <w:rPr>
          <w:rFonts w:ascii="Tahoma" w:hAnsi="Tahoma" w:cs="Tahoma"/>
          <w:b/>
          <w:sz w:val="28"/>
          <w:szCs w:val="28"/>
        </w:rPr>
        <w:t>“MEJORA DE</w:t>
      </w:r>
      <w:r w:rsidR="00622EA7" w:rsidRPr="0064201C">
        <w:rPr>
          <w:rFonts w:ascii="Tahoma" w:hAnsi="Tahoma" w:cs="Tahoma"/>
          <w:b/>
          <w:sz w:val="28"/>
          <w:szCs w:val="28"/>
        </w:rPr>
        <w:t>L</w:t>
      </w:r>
      <w:r w:rsidRPr="0064201C">
        <w:rPr>
          <w:rFonts w:ascii="Tahoma" w:hAnsi="Tahoma" w:cs="Tahoma"/>
          <w:b/>
          <w:sz w:val="28"/>
          <w:szCs w:val="28"/>
        </w:rPr>
        <w:t xml:space="preserve"> ACCESO SOSTENIBLE A LA ELECTRICIDAD EN BOLIVIA</w:t>
      </w:r>
      <w:r w:rsidR="00222869" w:rsidRPr="0064201C">
        <w:rPr>
          <w:rFonts w:ascii="Tahoma" w:hAnsi="Tahoma" w:cs="Tahoma"/>
          <w:b/>
          <w:sz w:val="28"/>
          <w:szCs w:val="28"/>
        </w:rPr>
        <w:t xml:space="preserve"> </w:t>
      </w:r>
      <w:r w:rsidRPr="0064201C">
        <w:rPr>
          <w:rFonts w:ascii="Tahoma" w:hAnsi="Tahoma" w:cs="Tahoma"/>
          <w:b/>
          <w:sz w:val="28"/>
          <w:szCs w:val="28"/>
        </w:rPr>
        <w:t>– IDTR III</w:t>
      </w:r>
    </w:p>
    <w:p w14:paraId="01BA633C" w14:textId="77777777" w:rsidR="00E07685" w:rsidRPr="0064201C" w:rsidRDefault="00E07685" w:rsidP="00E07685">
      <w:pPr>
        <w:spacing w:after="0"/>
        <w:jc w:val="center"/>
        <w:rPr>
          <w:rFonts w:ascii="Tahoma" w:hAnsi="Tahoma" w:cs="Tahoma"/>
          <w:b/>
          <w:bCs/>
          <w:sz w:val="28"/>
          <w:szCs w:val="28"/>
        </w:rPr>
      </w:pPr>
    </w:p>
    <w:p w14:paraId="4872DA33" w14:textId="04A00D37" w:rsidR="005B4AB8" w:rsidRPr="0064201C" w:rsidRDefault="00404872" w:rsidP="005B4AB8">
      <w:pPr>
        <w:jc w:val="center"/>
        <w:rPr>
          <w:rFonts w:ascii="Tahoma" w:hAnsi="Tahoma" w:cs="Tahoma"/>
          <w:b/>
          <w:bCs/>
          <w:sz w:val="28"/>
          <w:szCs w:val="28"/>
        </w:rPr>
      </w:pPr>
      <w:r>
        <w:rPr>
          <w:rFonts w:ascii="Tahoma" w:hAnsi="Tahoma" w:cs="Tahoma"/>
          <w:b/>
          <w:bCs/>
          <w:sz w:val="28"/>
          <w:szCs w:val="28"/>
        </w:rPr>
        <w:t>Convenio</w:t>
      </w:r>
      <w:r w:rsidR="005B4AB8" w:rsidRPr="0064201C">
        <w:rPr>
          <w:rFonts w:ascii="Tahoma" w:hAnsi="Tahoma" w:cs="Tahoma"/>
          <w:b/>
          <w:bCs/>
          <w:sz w:val="28"/>
          <w:szCs w:val="28"/>
        </w:rPr>
        <w:t xml:space="preserve"> de Pr</w:t>
      </w:r>
      <w:r w:rsidR="00E07685" w:rsidRPr="0064201C">
        <w:rPr>
          <w:rFonts w:ascii="Tahoma" w:hAnsi="Tahoma" w:cs="Tahoma"/>
          <w:b/>
          <w:bCs/>
          <w:sz w:val="28"/>
          <w:szCs w:val="28"/>
        </w:rPr>
        <w:t>é</w:t>
      </w:r>
      <w:r w:rsidR="005B4AB8" w:rsidRPr="0064201C">
        <w:rPr>
          <w:rFonts w:ascii="Tahoma" w:hAnsi="Tahoma" w:cs="Tahoma"/>
          <w:b/>
          <w:bCs/>
          <w:sz w:val="28"/>
          <w:szCs w:val="28"/>
        </w:rPr>
        <w:t>stamo BIRF N° 9611-BO</w:t>
      </w:r>
    </w:p>
    <w:p w14:paraId="7929B90E" w14:textId="77777777" w:rsidR="005B4AB8" w:rsidRPr="0064201C" w:rsidRDefault="005B4AB8" w:rsidP="005B4AB8">
      <w:pPr>
        <w:jc w:val="center"/>
        <w:rPr>
          <w:rFonts w:ascii="Tahoma" w:hAnsi="Tahoma" w:cs="Tahoma"/>
          <w:b/>
          <w:sz w:val="28"/>
          <w:szCs w:val="28"/>
        </w:rPr>
      </w:pPr>
    </w:p>
    <w:p w14:paraId="40D62E3A" w14:textId="265F2175" w:rsidR="00222869" w:rsidRPr="0064201C" w:rsidRDefault="005B4AB8" w:rsidP="00222869">
      <w:pPr>
        <w:jc w:val="center"/>
        <w:rPr>
          <w:rFonts w:ascii="Tahoma" w:hAnsi="Tahoma" w:cs="Tahoma"/>
          <w:b/>
          <w:bCs/>
          <w:sz w:val="28"/>
          <w:szCs w:val="28"/>
        </w:rPr>
      </w:pPr>
      <w:r w:rsidRPr="0064201C">
        <w:rPr>
          <w:rFonts w:ascii="Tahoma" w:hAnsi="Tahoma" w:cs="Tahoma"/>
          <w:b/>
          <w:bCs/>
          <w:sz w:val="28"/>
          <w:szCs w:val="28"/>
        </w:rPr>
        <w:t>Términos de Referencia</w:t>
      </w:r>
      <w:r w:rsidR="00AF0176" w:rsidRPr="0064201C">
        <w:rPr>
          <w:rFonts w:ascii="Tahoma" w:hAnsi="Tahoma" w:cs="Tahoma"/>
          <w:b/>
          <w:bCs/>
          <w:sz w:val="28"/>
          <w:szCs w:val="28"/>
        </w:rPr>
        <w:t>:</w:t>
      </w:r>
      <w:r w:rsidRPr="0064201C">
        <w:rPr>
          <w:rFonts w:ascii="Tahoma" w:hAnsi="Tahoma" w:cs="Tahoma"/>
          <w:b/>
          <w:bCs/>
          <w:sz w:val="28"/>
          <w:szCs w:val="28"/>
        </w:rPr>
        <w:t xml:space="preserve"> </w:t>
      </w:r>
    </w:p>
    <w:p w14:paraId="53BF2207" w14:textId="007DA04D" w:rsidR="00222869" w:rsidRPr="0064201C" w:rsidRDefault="00EE1491" w:rsidP="005B4AB8">
      <w:pPr>
        <w:jc w:val="center"/>
        <w:rPr>
          <w:rFonts w:ascii="Tahoma" w:hAnsi="Tahoma" w:cs="Tahoma"/>
          <w:b/>
          <w:bCs/>
          <w:sz w:val="28"/>
          <w:szCs w:val="28"/>
        </w:rPr>
      </w:pPr>
      <w:r w:rsidRPr="0064201C">
        <w:rPr>
          <w:rFonts w:ascii="Arial" w:hAnsi="Arial" w:cs="Arial"/>
          <w:b/>
          <w:bCs/>
          <w:color w:val="000000"/>
          <w:sz w:val="28"/>
          <w:szCs w:val="15"/>
          <w:shd w:val="clear" w:color="auto" w:fill="FFFFFF"/>
        </w:rPr>
        <w:t>SUPERVISION TECNICA: 1.- CONST. ELECTRIFICACION RURAL VILLA DEL CARMEN Y 16 DE JULIO MUNICIPIO DE SANTA ROSA (PANDO); 2.- CONST. ELECTRIFICACION RURAL MUNICIPIO SENA TRAMO 1 (PANDO); 3.- CONST. ELECTRIFICACION RURAL MUNICIPIO PUERTO GONZALO MORENO (PANDO)</w:t>
      </w:r>
      <w:r w:rsidRPr="0064201C" w:rsidDel="00EE1491">
        <w:rPr>
          <w:rFonts w:ascii="Tahoma" w:hAnsi="Tahoma" w:cs="Tahoma"/>
          <w:b/>
          <w:bCs/>
        </w:rPr>
        <w:t xml:space="preserve"> </w:t>
      </w:r>
    </w:p>
    <w:p w14:paraId="59524E66" w14:textId="77777777" w:rsidR="00222869" w:rsidRPr="0064201C" w:rsidRDefault="00222869" w:rsidP="005B4AB8">
      <w:pPr>
        <w:jc w:val="center"/>
        <w:rPr>
          <w:rFonts w:ascii="Tahoma" w:hAnsi="Tahoma" w:cs="Tahoma"/>
          <w:b/>
          <w:bCs/>
          <w:sz w:val="28"/>
          <w:szCs w:val="28"/>
        </w:rPr>
      </w:pPr>
    </w:p>
    <w:p w14:paraId="497EA3FC" w14:textId="77777777" w:rsidR="00256B5B" w:rsidRPr="0064201C" w:rsidRDefault="00256B5B" w:rsidP="005B4AB8">
      <w:pPr>
        <w:jc w:val="center"/>
        <w:rPr>
          <w:rFonts w:ascii="Tahoma" w:hAnsi="Tahoma" w:cs="Tahoma"/>
          <w:b/>
          <w:bCs/>
          <w:sz w:val="28"/>
          <w:szCs w:val="28"/>
        </w:rPr>
      </w:pPr>
    </w:p>
    <w:p w14:paraId="514697FA" w14:textId="77777777" w:rsidR="00256B5B" w:rsidRPr="0064201C" w:rsidRDefault="00256B5B" w:rsidP="005B4AB8">
      <w:pPr>
        <w:jc w:val="center"/>
        <w:rPr>
          <w:rFonts w:ascii="Tahoma" w:hAnsi="Tahoma" w:cs="Tahoma"/>
          <w:b/>
          <w:bCs/>
          <w:sz w:val="28"/>
          <w:szCs w:val="28"/>
        </w:rPr>
      </w:pPr>
    </w:p>
    <w:p w14:paraId="5231ACDB" w14:textId="77777777" w:rsidR="00222869" w:rsidRPr="0064201C" w:rsidRDefault="00222869" w:rsidP="005B4AB8">
      <w:pPr>
        <w:jc w:val="center"/>
        <w:rPr>
          <w:rFonts w:ascii="Tahoma" w:hAnsi="Tahoma" w:cs="Tahoma"/>
          <w:b/>
          <w:bCs/>
          <w:sz w:val="28"/>
          <w:szCs w:val="28"/>
        </w:rPr>
      </w:pPr>
    </w:p>
    <w:p w14:paraId="4D2DAD6A" w14:textId="2A934BB7" w:rsidR="00222869" w:rsidRPr="0064201C" w:rsidRDefault="00222869" w:rsidP="005B4AB8">
      <w:pPr>
        <w:jc w:val="center"/>
        <w:rPr>
          <w:rFonts w:ascii="Tahoma" w:hAnsi="Tahoma" w:cs="Tahoma"/>
          <w:b/>
          <w:bCs/>
        </w:rPr>
      </w:pPr>
      <w:r w:rsidRPr="0064201C">
        <w:rPr>
          <w:rFonts w:ascii="Tahoma" w:hAnsi="Tahoma" w:cs="Tahoma"/>
          <w:b/>
          <w:bCs/>
        </w:rPr>
        <w:t xml:space="preserve">Cochabamba </w:t>
      </w:r>
      <w:r w:rsidR="00EE1491" w:rsidRPr="0064201C">
        <w:rPr>
          <w:rFonts w:ascii="Tahoma" w:hAnsi="Tahoma" w:cs="Tahoma"/>
          <w:b/>
          <w:bCs/>
        </w:rPr>
        <w:t>–</w:t>
      </w:r>
      <w:r w:rsidRPr="0064201C">
        <w:rPr>
          <w:rFonts w:ascii="Tahoma" w:hAnsi="Tahoma" w:cs="Tahoma"/>
          <w:b/>
          <w:bCs/>
        </w:rPr>
        <w:t xml:space="preserve"> Bolivia</w:t>
      </w:r>
    </w:p>
    <w:p w14:paraId="580F600E" w14:textId="77777777" w:rsidR="00EE1491" w:rsidRPr="0064201C" w:rsidRDefault="00EE1491" w:rsidP="005B4AB8">
      <w:pPr>
        <w:jc w:val="center"/>
        <w:rPr>
          <w:rFonts w:ascii="Tahoma" w:hAnsi="Tahoma" w:cs="Tahoma"/>
          <w:b/>
          <w:bCs/>
        </w:rPr>
      </w:pPr>
    </w:p>
    <w:p w14:paraId="4D628F5C" w14:textId="77777777" w:rsidR="00EE1491" w:rsidRPr="0064201C" w:rsidRDefault="00EE1491" w:rsidP="005B4AB8">
      <w:pPr>
        <w:jc w:val="center"/>
        <w:rPr>
          <w:rFonts w:ascii="Tahoma" w:hAnsi="Tahoma" w:cs="Tahoma"/>
          <w:b/>
          <w:bCs/>
        </w:rPr>
      </w:pPr>
    </w:p>
    <w:p w14:paraId="3D8ADDEE" w14:textId="149EF4AC" w:rsidR="003636FC" w:rsidRPr="0064201C" w:rsidRDefault="003636FC" w:rsidP="00945139">
      <w:pPr>
        <w:jc w:val="center"/>
        <w:rPr>
          <w:rFonts w:ascii="Tahoma" w:hAnsi="Tahoma" w:cs="Tahoma"/>
          <w:b/>
          <w:sz w:val="20"/>
          <w:szCs w:val="20"/>
        </w:rPr>
      </w:pPr>
      <w:r w:rsidRPr="0064201C">
        <w:rPr>
          <w:rFonts w:ascii="Tahoma" w:hAnsi="Tahoma" w:cs="Tahoma"/>
          <w:b/>
          <w:sz w:val="20"/>
          <w:szCs w:val="20"/>
        </w:rPr>
        <w:lastRenderedPageBreak/>
        <w:t>TÉRMINOS DE REFERENCIA</w:t>
      </w:r>
      <w:bookmarkEnd w:id="0"/>
      <w:bookmarkEnd w:id="1"/>
    </w:p>
    <w:p w14:paraId="351B4144" w14:textId="2F4826B2" w:rsidR="00EE1491" w:rsidRPr="0064201C" w:rsidRDefault="00EE1491" w:rsidP="00553CEC">
      <w:pPr>
        <w:jc w:val="center"/>
        <w:rPr>
          <w:rFonts w:ascii="Tahoma" w:hAnsi="Tahoma" w:cs="Tahoma"/>
          <w:b/>
          <w:bCs/>
          <w:sz w:val="20"/>
          <w:szCs w:val="20"/>
        </w:rPr>
      </w:pPr>
      <w:r w:rsidRPr="0064201C">
        <w:rPr>
          <w:rFonts w:ascii="Tahoma" w:hAnsi="Tahoma" w:cs="Tahoma"/>
          <w:b/>
          <w:bCs/>
          <w:sz w:val="20"/>
          <w:szCs w:val="20"/>
        </w:rPr>
        <w:t>SUPERVISION TECNICA: 1.- CONST. ELECTRIFICACION RURAL VILLA DEL CARMEN Y 16 DE JULIO MUNICIPIO DE SANTA ROSA (PANDO); 2.- CONST. ELECTRIFICACION RURAL MUNICIPIO SENA TRAMO 1 (PANDO); 3.- CONST. ELECTRIFICACION RURAL MUNICIPIO PUERTO GONZALO MORENO (PANDO)</w:t>
      </w:r>
    </w:p>
    <w:p w14:paraId="14F7EEBF" w14:textId="554953F8" w:rsidR="00222869" w:rsidRPr="0064201C" w:rsidRDefault="00222869" w:rsidP="00553CEC">
      <w:pPr>
        <w:ind w:left="1276" w:hanging="1276"/>
        <w:jc w:val="both"/>
      </w:pPr>
    </w:p>
    <w:p w14:paraId="25846D6D" w14:textId="77777777" w:rsidR="003636FC" w:rsidRPr="0064201C" w:rsidRDefault="003636FC" w:rsidP="0018551F">
      <w:pPr>
        <w:numPr>
          <w:ilvl w:val="0"/>
          <w:numId w:val="8"/>
        </w:numPr>
        <w:ind w:left="426"/>
        <w:jc w:val="both"/>
        <w:rPr>
          <w:rFonts w:ascii="Tahoma" w:hAnsi="Tahoma" w:cs="Tahoma"/>
          <w:sz w:val="20"/>
          <w:szCs w:val="20"/>
        </w:rPr>
      </w:pPr>
      <w:r w:rsidRPr="0064201C">
        <w:rPr>
          <w:rFonts w:ascii="Tahoma" w:hAnsi="Tahoma" w:cs="Tahoma"/>
          <w:b/>
          <w:sz w:val="20"/>
          <w:szCs w:val="20"/>
        </w:rPr>
        <w:t>DEFINICIONES</w:t>
      </w:r>
    </w:p>
    <w:p w14:paraId="6466A4FE" w14:textId="585A2210" w:rsidR="003636FC" w:rsidRPr="0064201C" w:rsidRDefault="003636FC" w:rsidP="08313490">
      <w:pPr>
        <w:jc w:val="both"/>
        <w:rPr>
          <w:rFonts w:ascii="Tahoma" w:hAnsi="Tahoma" w:cs="Tahoma"/>
          <w:b/>
          <w:bCs/>
          <w:sz w:val="20"/>
          <w:szCs w:val="20"/>
        </w:rPr>
      </w:pPr>
      <w:r w:rsidRPr="0064201C">
        <w:rPr>
          <w:rFonts w:ascii="Tahoma" w:hAnsi="Tahoma" w:cs="Tahoma"/>
          <w:sz w:val="20"/>
          <w:szCs w:val="20"/>
        </w:rPr>
        <w:t>En los presentes TDR</w:t>
      </w:r>
      <w:r w:rsidR="00AF0176" w:rsidRPr="0064201C">
        <w:rPr>
          <w:rFonts w:ascii="Tahoma" w:hAnsi="Tahoma" w:cs="Tahoma"/>
          <w:sz w:val="20"/>
          <w:szCs w:val="20"/>
        </w:rPr>
        <w:t>’</w:t>
      </w:r>
      <w:r w:rsidRPr="0064201C">
        <w:rPr>
          <w:rFonts w:ascii="Tahoma" w:hAnsi="Tahoma" w:cs="Tahoma"/>
          <w:sz w:val="20"/>
          <w:szCs w:val="20"/>
        </w:rPr>
        <w:t>s se deberán tomar en cuenta las siguientes definiciones:</w:t>
      </w:r>
    </w:p>
    <w:p w14:paraId="50D49F88" w14:textId="49AFCFBE" w:rsidR="003636FC" w:rsidRPr="0064201C" w:rsidRDefault="003636FC" w:rsidP="00FA0FA2">
      <w:pPr>
        <w:numPr>
          <w:ilvl w:val="0"/>
          <w:numId w:val="9"/>
        </w:numPr>
        <w:jc w:val="both"/>
        <w:rPr>
          <w:rFonts w:ascii="Tahoma" w:hAnsi="Tahoma" w:cs="Tahoma"/>
          <w:sz w:val="20"/>
          <w:szCs w:val="20"/>
        </w:rPr>
      </w:pPr>
      <w:r w:rsidRPr="0064201C">
        <w:rPr>
          <w:rFonts w:ascii="Tahoma" w:hAnsi="Tahoma" w:cs="Tahoma"/>
          <w:b/>
          <w:sz w:val="20"/>
          <w:szCs w:val="20"/>
        </w:rPr>
        <w:t xml:space="preserve">ENDE: </w:t>
      </w:r>
      <w:r w:rsidRPr="0064201C">
        <w:rPr>
          <w:rFonts w:ascii="Tahoma" w:hAnsi="Tahoma" w:cs="Tahoma"/>
          <w:sz w:val="20"/>
          <w:szCs w:val="20"/>
        </w:rPr>
        <w:t>Empresa Nacional de Electricidad, e</w:t>
      </w:r>
      <w:r w:rsidRPr="0064201C">
        <w:rPr>
          <w:rFonts w:ascii="Tahoma" w:hAnsi="Tahoma" w:cs="Tahoma"/>
          <w:bCs/>
          <w:sz w:val="20"/>
          <w:szCs w:val="20"/>
        </w:rPr>
        <w:t>s</w:t>
      </w:r>
      <w:r w:rsidRPr="0064201C">
        <w:rPr>
          <w:rFonts w:ascii="Tahoma" w:hAnsi="Tahoma" w:cs="Tahoma"/>
          <w:sz w:val="20"/>
          <w:szCs w:val="20"/>
        </w:rPr>
        <w:t xml:space="preserve"> la entidad que </w:t>
      </w:r>
      <w:r w:rsidR="006019CC" w:rsidRPr="0064201C">
        <w:rPr>
          <w:rFonts w:ascii="Tahoma" w:hAnsi="Tahoma" w:cs="Tahoma"/>
          <w:bCs/>
          <w:sz w:val="20"/>
          <w:szCs w:val="20"/>
        </w:rPr>
        <w:t xml:space="preserve">da la </w:t>
      </w:r>
      <w:r w:rsidR="00C05AD8" w:rsidRPr="0064201C">
        <w:rPr>
          <w:rFonts w:ascii="Tahoma" w:hAnsi="Tahoma" w:cs="Tahoma"/>
          <w:bCs/>
          <w:sz w:val="20"/>
          <w:szCs w:val="20"/>
        </w:rPr>
        <w:t>O</w:t>
      </w:r>
      <w:r w:rsidR="006019CC" w:rsidRPr="0064201C">
        <w:rPr>
          <w:rFonts w:ascii="Tahoma" w:hAnsi="Tahoma" w:cs="Tahoma"/>
          <w:bCs/>
          <w:sz w:val="20"/>
          <w:szCs w:val="20"/>
        </w:rPr>
        <w:t xml:space="preserve">rden </w:t>
      </w:r>
      <w:r w:rsidR="00CC5D73" w:rsidRPr="0064201C">
        <w:rPr>
          <w:rFonts w:ascii="Tahoma" w:hAnsi="Tahoma" w:cs="Tahoma"/>
          <w:bCs/>
          <w:sz w:val="20"/>
          <w:szCs w:val="20"/>
        </w:rPr>
        <w:t xml:space="preserve">de </w:t>
      </w:r>
      <w:r w:rsidR="00C05AD8" w:rsidRPr="0064201C">
        <w:rPr>
          <w:rFonts w:ascii="Tahoma" w:hAnsi="Tahoma" w:cs="Tahoma"/>
          <w:bCs/>
          <w:sz w:val="20"/>
          <w:szCs w:val="20"/>
        </w:rPr>
        <w:t>T</w:t>
      </w:r>
      <w:r w:rsidR="00CC5D73" w:rsidRPr="0064201C">
        <w:rPr>
          <w:rFonts w:ascii="Tahoma" w:hAnsi="Tahoma" w:cs="Tahoma"/>
          <w:bCs/>
          <w:sz w:val="20"/>
          <w:szCs w:val="20"/>
        </w:rPr>
        <w:t xml:space="preserve">rabajo </w:t>
      </w:r>
      <w:r w:rsidR="004574F3" w:rsidRPr="0064201C">
        <w:rPr>
          <w:rFonts w:ascii="Tahoma" w:hAnsi="Tahoma" w:cs="Tahoma"/>
          <w:bCs/>
          <w:sz w:val="20"/>
          <w:szCs w:val="20"/>
        </w:rPr>
        <w:t xml:space="preserve">a la </w:t>
      </w:r>
      <w:r w:rsidR="003B5044" w:rsidRPr="0064201C">
        <w:rPr>
          <w:rFonts w:ascii="Tahoma" w:hAnsi="Tahoma" w:cs="Tahoma"/>
          <w:bCs/>
          <w:sz w:val="20"/>
          <w:szCs w:val="20"/>
        </w:rPr>
        <w:t>FILIAL O SUBSIDIARIA</w:t>
      </w:r>
      <w:r w:rsidR="00910E00" w:rsidRPr="0064201C">
        <w:rPr>
          <w:rFonts w:ascii="Tahoma" w:hAnsi="Tahoma" w:cs="Tahoma"/>
          <w:bCs/>
          <w:sz w:val="20"/>
          <w:szCs w:val="20"/>
        </w:rPr>
        <w:t xml:space="preserve"> </w:t>
      </w:r>
      <w:r w:rsidRPr="0064201C">
        <w:rPr>
          <w:rFonts w:ascii="Tahoma" w:hAnsi="Tahoma" w:cs="Tahoma"/>
          <w:sz w:val="20"/>
          <w:szCs w:val="20"/>
        </w:rPr>
        <w:t>para la ejecución de las Obras.</w:t>
      </w:r>
    </w:p>
    <w:p w14:paraId="07F8F688" w14:textId="25B4A41C" w:rsidR="003636FC" w:rsidRPr="0064201C" w:rsidRDefault="003636FC" w:rsidP="00FA0FA2">
      <w:pPr>
        <w:numPr>
          <w:ilvl w:val="0"/>
          <w:numId w:val="9"/>
        </w:numPr>
        <w:jc w:val="both"/>
        <w:rPr>
          <w:rFonts w:ascii="Tahoma" w:hAnsi="Tahoma" w:cs="Tahoma"/>
          <w:b/>
          <w:sz w:val="20"/>
          <w:szCs w:val="20"/>
        </w:rPr>
      </w:pPr>
      <w:r w:rsidRPr="0064201C">
        <w:rPr>
          <w:rFonts w:ascii="Tahoma" w:hAnsi="Tahoma" w:cs="Tahoma"/>
          <w:b/>
          <w:sz w:val="20"/>
          <w:szCs w:val="20"/>
        </w:rPr>
        <w:t>FILIAL</w:t>
      </w:r>
      <w:r w:rsidR="00EE1491" w:rsidRPr="0064201C">
        <w:rPr>
          <w:rFonts w:ascii="Tahoma" w:hAnsi="Tahoma" w:cs="Tahoma"/>
          <w:b/>
          <w:sz w:val="20"/>
          <w:szCs w:val="20"/>
        </w:rPr>
        <w:t xml:space="preserve"> O SUBSIDIARIA</w:t>
      </w:r>
      <w:r w:rsidRPr="0064201C">
        <w:rPr>
          <w:rFonts w:ascii="Tahoma" w:hAnsi="Tahoma" w:cs="Tahoma"/>
          <w:b/>
          <w:sz w:val="20"/>
          <w:szCs w:val="20"/>
        </w:rPr>
        <w:t xml:space="preserve">: </w:t>
      </w:r>
      <w:r w:rsidRPr="0064201C">
        <w:rPr>
          <w:rFonts w:ascii="Tahoma" w:hAnsi="Tahoma" w:cs="Tahoma"/>
          <w:sz w:val="20"/>
          <w:szCs w:val="20"/>
        </w:rPr>
        <w:t>Son las personas jurídicas, cuyas ofertas para la ejecución de las obras han sido aceptada</w:t>
      </w:r>
      <w:r w:rsidR="001038C1" w:rsidRPr="0064201C">
        <w:rPr>
          <w:rFonts w:ascii="Tahoma" w:hAnsi="Tahoma" w:cs="Tahoma"/>
          <w:sz w:val="20"/>
          <w:szCs w:val="20"/>
        </w:rPr>
        <w:t>s</w:t>
      </w:r>
      <w:r w:rsidRPr="0064201C">
        <w:rPr>
          <w:rFonts w:ascii="Tahoma" w:hAnsi="Tahoma" w:cs="Tahoma"/>
          <w:bCs/>
          <w:sz w:val="20"/>
          <w:szCs w:val="20"/>
        </w:rPr>
        <w:t>,</w:t>
      </w:r>
      <w:r w:rsidRPr="0064201C">
        <w:rPr>
          <w:rFonts w:ascii="Tahoma" w:hAnsi="Tahoma" w:cs="Tahoma"/>
          <w:sz w:val="20"/>
          <w:szCs w:val="20"/>
        </w:rPr>
        <w:t xml:space="preserve"> por ENDE.</w:t>
      </w:r>
    </w:p>
    <w:p w14:paraId="751675E0" w14:textId="68BE6D84" w:rsidR="003636FC" w:rsidRPr="0064201C" w:rsidRDefault="003636FC" w:rsidP="00FA0FA2">
      <w:pPr>
        <w:numPr>
          <w:ilvl w:val="0"/>
          <w:numId w:val="9"/>
        </w:numPr>
        <w:jc w:val="both"/>
        <w:rPr>
          <w:rFonts w:ascii="Tahoma" w:hAnsi="Tahoma" w:cs="Tahoma"/>
          <w:b/>
          <w:sz w:val="20"/>
          <w:szCs w:val="20"/>
        </w:rPr>
      </w:pPr>
      <w:r w:rsidRPr="0064201C">
        <w:rPr>
          <w:rFonts w:ascii="Tahoma" w:hAnsi="Tahoma" w:cs="Tahoma"/>
          <w:b/>
          <w:sz w:val="20"/>
          <w:szCs w:val="20"/>
        </w:rPr>
        <w:t xml:space="preserve">Orden de Trabajo: </w:t>
      </w:r>
      <w:r w:rsidRPr="0064201C">
        <w:rPr>
          <w:rFonts w:ascii="Tahoma" w:hAnsi="Tahoma" w:cs="Tahoma"/>
          <w:sz w:val="20"/>
          <w:szCs w:val="20"/>
        </w:rPr>
        <w:t>Es el equivalente al término “contrato” entre ENDE y la FILIAL o SUBSIDIARIA.</w:t>
      </w:r>
    </w:p>
    <w:p w14:paraId="79B51499" w14:textId="79159F4E" w:rsidR="003636FC" w:rsidRPr="0064201C" w:rsidRDefault="003636FC" w:rsidP="00FA0FA2">
      <w:pPr>
        <w:numPr>
          <w:ilvl w:val="0"/>
          <w:numId w:val="9"/>
        </w:numPr>
        <w:jc w:val="both"/>
        <w:rPr>
          <w:rFonts w:ascii="Tahoma" w:eastAsia="Times New Roman" w:hAnsi="Tahoma" w:cs="Tahoma"/>
          <w:b/>
          <w:kern w:val="0"/>
          <w:sz w:val="20"/>
          <w:szCs w:val="20"/>
          <w14:ligatures w14:val="none"/>
        </w:rPr>
      </w:pPr>
      <w:r w:rsidRPr="0064201C">
        <w:rPr>
          <w:rFonts w:ascii="Tahoma" w:hAnsi="Tahoma" w:cs="Tahoma"/>
          <w:b/>
          <w:sz w:val="20"/>
          <w:szCs w:val="20"/>
        </w:rPr>
        <w:t xml:space="preserve">Consultor: </w:t>
      </w:r>
      <w:r w:rsidRPr="0064201C">
        <w:rPr>
          <w:rFonts w:ascii="Tahoma" w:hAnsi="Tahoma" w:cs="Tahoma"/>
          <w:sz w:val="20"/>
          <w:szCs w:val="20"/>
        </w:rPr>
        <w:t>Es la empresa consultora responsable de supervisar la ejecución de las obras y administrar la Orden de Trabajo</w:t>
      </w:r>
      <w:r w:rsidRPr="0064201C">
        <w:rPr>
          <w:rFonts w:ascii="Tahoma" w:hAnsi="Tahoma" w:cs="Tahoma"/>
          <w:bCs/>
          <w:sz w:val="20"/>
          <w:szCs w:val="20"/>
        </w:rPr>
        <w:t>.</w:t>
      </w:r>
    </w:p>
    <w:p w14:paraId="32E42619" w14:textId="32E561B4" w:rsidR="003636FC" w:rsidRPr="0064201C" w:rsidRDefault="003636FC" w:rsidP="00FA0FA2">
      <w:pPr>
        <w:numPr>
          <w:ilvl w:val="0"/>
          <w:numId w:val="9"/>
        </w:numPr>
        <w:jc w:val="both"/>
        <w:rPr>
          <w:rFonts w:ascii="Tahoma" w:eastAsia="Times New Roman" w:hAnsi="Tahoma" w:cs="Tahoma"/>
          <w:b/>
          <w:kern w:val="0"/>
          <w:sz w:val="20"/>
          <w:szCs w:val="20"/>
          <w14:ligatures w14:val="none"/>
        </w:rPr>
      </w:pPr>
      <w:r w:rsidRPr="0064201C">
        <w:rPr>
          <w:rFonts w:ascii="Tahoma" w:hAnsi="Tahoma" w:cs="Tahoma"/>
          <w:b/>
          <w:sz w:val="20"/>
          <w:szCs w:val="20"/>
        </w:rPr>
        <w:t>Responsable de Seguimiento:</w:t>
      </w:r>
      <w:r w:rsidRPr="0064201C">
        <w:rPr>
          <w:rFonts w:ascii="Tahoma" w:hAnsi="Tahoma" w:cs="Tahoma"/>
          <w:sz w:val="20"/>
          <w:szCs w:val="20"/>
        </w:rPr>
        <w:t xml:space="preserve"> Es el encargado de supervisar los servicios de la consultoría y corresponde al Coordinador de la Unidad de Coordinación del Proyecto</w:t>
      </w:r>
      <w:r w:rsidR="008A4BD3" w:rsidRPr="0064201C">
        <w:rPr>
          <w:rFonts w:ascii="Tahoma" w:hAnsi="Tahoma" w:cs="Tahoma"/>
          <w:sz w:val="20"/>
          <w:szCs w:val="20"/>
        </w:rPr>
        <w:t xml:space="preserve"> Mejora </w:t>
      </w:r>
      <w:r w:rsidRPr="0064201C">
        <w:rPr>
          <w:rFonts w:ascii="Tahoma" w:hAnsi="Tahoma" w:cs="Tahoma"/>
          <w:sz w:val="20"/>
          <w:szCs w:val="20"/>
        </w:rPr>
        <w:t>de</w:t>
      </w:r>
      <w:r w:rsidR="00622EA7" w:rsidRPr="0064201C">
        <w:rPr>
          <w:rFonts w:ascii="Tahoma" w:hAnsi="Tahoma" w:cs="Tahoma"/>
          <w:sz w:val="20"/>
          <w:szCs w:val="20"/>
        </w:rPr>
        <w:t>l</w:t>
      </w:r>
      <w:r w:rsidRPr="0064201C">
        <w:rPr>
          <w:rFonts w:ascii="Tahoma" w:hAnsi="Tahoma" w:cs="Tahoma"/>
          <w:sz w:val="20"/>
          <w:szCs w:val="20"/>
        </w:rPr>
        <w:t xml:space="preserve"> Acceso </w:t>
      </w:r>
      <w:r w:rsidR="00622EA7" w:rsidRPr="0064201C">
        <w:rPr>
          <w:rFonts w:ascii="Tahoma" w:hAnsi="Tahoma" w:cs="Tahoma"/>
          <w:sz w:val="20"/>
          <w:szCs w:val="20"/>
        </w:rPr>
        <w:t>Sostenible a la Electricidad en Bolivia -</w:t>
      </w:r>
      <w:r w:rsidRPr="0064201C">
        <w:rPr>
          <w:rFonts w:ascii="Tahoma" w:hAnsi="Tahoma" w:cs="Tahoma"/>
          <w:sz w:val="20"/>
          <w:szCs w:val="20"/>
        </w:rPr>
        <w:t xml:space="preserve"> IDTR III o una persona que se designe por escrito y </w:t>
      </w:r>
      <w:r w:rsidR="001038C1" w:rsidRPr="0064201C">
        <w:rPr>
          <w:rFonts w:ascii="Tahoma" w:hAnsi="Tahoma" w:cs="Tahoma"/>
          <w:sz w:val="20"/>
          <w:szCs w:val="20"/>
        </w:rPr>
        <w:t xml:space="preserve">se </w:t>
      </w:r>
      <w:r w:rsidRPr="0064201C">
        <w:rPr>
          <w:rFonts w:ascii="Tahoma" w:hAnsi="Tahoma" w:cs="Tahoma"/>
          <w:sz w:val="20"/>
          <w:szCs w:val="20"/>
        </w:rPr>
        <w:t>comunique al Consultor</w:t>
      </w:r>
      <w:r w:rsidR="00524CAC" w:rsidRPr="0064201C">
        <w:rPr>
          <w:rFonts w:ascii="Tahoma" w:hAnsi="Tahoma" w:cs="Tahoma"/>
          <w:b/>
          <w:bCs/>
          <w:sz w:val="20"/>
          <w:szCs w:val="20"/>
        </w:rPr>
        <w:t xml:space="preserve"> (</w:t>
      </w:r>
      <w:r w:rsidR="00E227FA" w:rsidRPr="0064201C">
        <w:rPr>
          <w:rFonts w:ascii="Tahoma" w:hAnsi="Tahoma" w:cs="Tahoma"/>
          <w:b/>
          <w:bCs/>
          <w:sz w:val="20"/>
          <w:szCs w:val="20"/>
        </w:rPr>
        <w:t xml:space="preserve">Firma </w:t>
      </w:r>
      <w:r w:rsidR="00524CAC" w:rsidRPr="0064201C">
        <w:rPr>
          <w:rFonts w:ascii="Tahoma" w:hAnsi="Tahoma" w:cs="Tahoma"/>
          <w:b/>
          <w:bCs/>
          <w:sz w:val="20"/>
          <w:szCs w:val="20"/>
        </w:rPr>
        <w:t>Consultora</w:t>
      </w:r>
      <w:r w:rsidR="001458E8" w:rsidRPr="0064201C">
        <w:rPr>
          <w:rFonts w:ascii="Tahoma" w:hAnsi="Tahoma" w:cs="Tahoma"/>
          <w:b/>
          <w:bCs/>
          <w:sz w:val="20"/>
          <w:szCs w:val="20"/>
        </w:rPr>
        <w:t>).</w:t>
      </w:r>
      <w:r w:rsidRPr="0064201C">
        <w:rPr>
          <w:rFonts w:ascii="Tahoma" w:hAnsi="Tahoma" w:cs="Tahoma"/>
          <w:b/>
          <w:sz w:val="20"/>
          <w:szCs w:val="20"/>
        </w:rPr>
        <w:t xml:space="preserve"> </w:t>
      </w:r>
    </w:p>
    <w:p w14:paraId="759651F0" w14:textId="7290A458" w:rsidR="003636FC" w:rsidRPr="0064201C" w:rsidRDefault="003636FC" w:rsidP="00FA0FA2">
      <w:pPr>
        <w:numPr>
          <w:ilvl w:val="0"/>
          <w:numId w:val="9"/>
        </w:numPr>
        <w:jc w:val="both"/>
        <w:rPr>
          <w:rFonts w:ascii="Tahoma" w:hAnsi="Tahoma" w:cs="Tahoma"/>
          <w:b/>
          <w:sz w:val="20"/>
          <w:szCs w:val="20"/>
        </w:rPr>
      </w:pPr>
      <w:r w:rsidRPr="0064201C">
        <w:rPr>
          <w:rFonts w:ascii="Tahoma" w:hAnsi="Tahoma" w:cs="Tahoma"/>
          <w:b/>
          <w:sz w:val="20"/>
          <w:szCs w:val="20"/>
        </w:rPr>
        <w:t>Fiscal de Obra</w:t>
      </w:r>
      <w:r w:rsidRPr="0064201C">
        <w:rPr>
          <w:rFonts w:ascii="Tahoma" w:hAnsi="Tahoma" w:cs="Tahoma"/>
          <w:sz w:val="20"/>
          <w:szCs w:val="20"/>
        </w:rPr>
        <w:t>:</w:t>
      </w:r>
      <w:r w:rsidRPr="0064201C">
        <w:rPr>
          <w:rFonts w:ascii="Tahoma" w:hAnsi="Tahoma" w:cs="Tahoma"/>
          <w:b/>
          <w:sz w:val="20"/>
          <w:szCs w:val="20"/>
        </w:rPr>
        <w:t xml:space="preserve"> </w:t>
      </w:r>
      <w:r w:rsidRPr="0064201C">
        <w:rPr>
          <w:rFonts w:ascii="Tahoma" w:hAnsi="Tahoma" w:cs="Tahoma"/>
          <w:sz w:val="20"/>
          <w:szCs w:val="20"/>
        </w:rPr>
        <w:t xml:space="preserve">Es el profesional que es designado para representar a </w:t>
      </w:r>
      <w:r w:rsidRPr="0064201C">
        <w:rPr>
          <w:rFonts w:ascii="Tahoma" w:hAnsi="Tahoma" w:cs="Tahoma"/>
          <w:bCs/>
          <w:sz w:val="20"/>
          <w:szCs w:val="20"/>
        </w:rPr>
        <w:t>ENDE</w:t>
      </w:r>
      <w:r w:rsidRPr="0064201C">
        <w:rPr>
          <w:rFonts w:ascii="Tahoma" w:hAnsi="Tahoma" w:cs="Tahoma"/>
          <w:sz w:val="20"/>
          <w:szCs w:val="20"/>
        </w:rPr>
        <w:t xml:space="preserve"> en la ejecución de la obra, realizando actividades técnicas de control y seguimiento al Consultor y al Contratista.</w:t>
      </w:r>
    </w:p>
    <w:p w14:paraId="22D2619F" w14:textId="31FDBA6E" w:rsidR="003636FC" w:rsidRPr="0064201C" w:rsidRDefault="003636FC" w:rsidP="00FA0FA2">
      <w:pPr>
        <w:numPr>
          <w:ilvl w:val="0"/>
          <w:numId w:val="9"/>
        </w:numPr>
        <w:jc w:val="both"/>
        <w:rPr>
          <w:rFonts w:ascii="Tahoma" w:hAnsi="Tahoma" w:cs="Tahoma"/>
          <w:sz w:val="20"/>
          <w:szCs w:val="20"/>
        </w:rPr>
      </w:pPr>
      <w:r w:rsidRPr="0064201C">
        <w:rPr>
          <w:rFonts w:ascii="Tahoma" w:hAnsi="Tahoma" w:cs="Tahoma"/>
          <w:b/>
          <w:bCs/>
          <w:sz w:val="20"/>
          <w:szCs w:val="20"/>
        </w:rPr>
        <w:t>Superintendente</w:t>
      </w:r>
      <w:r w:rsidRPr="0064201C">
        <w:rPr>
          <w:rFonts w:ascii="Tahoma" w:hAnsi="Tahoma" w:cs="Tahoma"/>
          <w:b/>
          <w:sz w:val="20"/>
          <w:szCs w:val="20"/>
        </w:rPr>
        <w:t xml:space="preserve"> de Obra:</w:t>
      </w:r>
      <w:r w:rsidRPr="0064201C">
        <w:rPr>
          <w:rFonts w:ascii="Tahoma" w:hAnsi="Tahoma" w:cs="Tahoma"/>
          <w:sz w:val="20"/>
          <w:szCs w:val="20"/>
        </w:rPr>
        <w:t xml:space="preserve"> Es el personal que representa </w:t>
      </w:r>
      <w:r w:rsidR="007A0F44" w:rsidRPr="0064201C">
        <w:rPr>
          <w:rFonts w:ascii="Tahoma" w:hAnsi="Tahoma" w:cs="Tahoma"/>
          <w:bCs/>
          <w:sz w:val="20"/>
          <w:szCs w:val="20"/>
        </w:rPr>
        <w:t>a</w:t>
      </w:r>
      <w:r w:rsidR="00F47072" w:rsidRPr="0064201C">
        <w:rPr>
          <w:rFonts w:ascii="Tahoma" w:hAnsi="Tahoma" w:cs="Tahoma"/>
          <w:bCs/>
          <w:sz w:val="20"/>
          <w:szCs w:val="20"/>
        </w:rPr>
        <w:t xml:space="preserve"> la FILIAL</w:t>
      </w:r>
      <w:r w:rsidR="00C531D7" w:rsidRPr="0064201C">
        <w:rPr>
          <w:rFonts w:ascii="Tahoma" w:hAnsi="Tahoma" w:cs="Tahoma"/>
          <w:bCs/>
          <w:sz w:val="20"/>
          <w:szCs w:val="20"/>
        </w:rPr>
        <w:t xml:space="preserve"> o SUBSIDIARIA</w:t>
      </w:r>
      <w:r w:rsidRPr="0064201C">
        <w:rPr>
          <w:rFonts w:ascii="Tahoma" w:hAnsi="Tahoma" w:cs="Tahoma"/>
          <w:sz w:val="20"/>
          <w:szCs w:val="20"/>
        </w:rPr>
        <w:t xml:space="preserve"> en el diálogo con ENDE, el Consultor y el Fiscal de Obra.</w:t>
      </w:r>
    </w:p>
    <w:p w14:paraId="4F24B650" w14:textId="08DBB7CE" w:rsidR="00C06D67" w:rsidRPr="0064201C" w:rsidRDefault="00C06D67" w:rsidP="00967A9E">
      <w:pPr>
        <w:numPr>
          <w:ilvl w:val="0"/>
          <w:numId w:val="9"/>
        </w:numPr>
        <w:jc w:val="both"/>
        <w:rPr>
          <w:rFonts w:ascii="Tahoma" w:hAnsi="Tahoma" w:cs="Tahoma"/>
          <w:sz w:val="20"/>
          <w:szCs w:val="20"/>
        </w:rPr>
      </w:pPr>
      <w:r w:rsidRPr="0064201C">
        <w:rPr>
          <w:rFonts w:ascii="Tahoma" w:hAnsi="Tahoma" w:cs="Tahoma"/>
          <w:b/>
          <w:sz w:val="20"/>
          <w:szCs w:val="20"/>
        </w:rPr>
        <w:t xml:space="preserve">Responsable de seguimiento socioambiental: </w:t>
      </w:r>
      <w:r w:rsidRPr="0064201C">
        <w:rPr>
          <w:rFonts w:ascii="Tahoma" w:hAnsi="Tahoma" w:cs="Tahoma"/>
          <w:bCs/>
          <w:sz w:val="20"/>
          <w:szCs w:val="20"/>
        </w:rPr>
        <w:t>Los encargados de supervisar los servicios de la consultoría correspondientes al área social y ambiental</w:t>
      </w:r>
      <w:r w:rsidR="003112A8" w:rsidRPr="0064201C">
        <w:rPr>
          <w:rFonts w:ascii="Tahoma" w:hAnsi="Tahoma" w:cs="Tahoma"/>
          <w:bCs/>
          <w:sz w:val="20"/>
          <w:szCs w:val="20"/>
        </w:rPr>
        <w:t>,</w:t>
      </w:r>
      <w:r w:rsidRPr="0064201C">
        <w:rPr>
          <w:rFonts w:ascii="Tahoma" w:hAnsi="Tahoma" w:cs="Tahoma"/>
          <w:bCs/>
          <w:sz w:val="20"/>
          <w:szCs w:val="20"/>
        </w:rPr>
        <w:t xml:space="preserve"> a través del cumplimiento de la implementación del Plan de Gestión Ambiental y Social del Contratista (PGAS – C</w:t>
      </w:r>
      <w:r w:rsidR="00967A9E" w:rsidRPr="0064201C">
        <w:rPr>
          <w:rFonts w:ascii="Tahoma" w:hAnsi="Tahoma" w:cs="Tahoma"/>
          <w:bCs/>
          <w:sz w:val="20"/>
          <w:szCs w:val="20"/>
        </w:rPr>
        <w:t>ontratista</w:t>
      </w:r>
      <w:r w:rsidRPr="0064201C">
        <w:rPr>
          <w:rFonts w:ascii="Tahoma" w:hAnsi="Tahoma" w:cs="Tahoma"/>
          <w:bCs/>
          <w:sz w:val="20"/>
          <w:szCs w:val="20"/>
        </w:rPr>
        <w:t>), son el supervisor ambiental y el supervisor social.</w:t>
      </w:r>
    </w:p>
    <w:p w14:paraId="7BF7C6EE" w14:textId="3455D428" w:rsidR="003636FC" w:rsidRPr="0064201C" w:rsidRDefault="003636FC" w:rsidP="00FA0FA2">
      <w:pPr>
        <w:numPr>
          <w:ilvl w:val="0"/>
          <w:numId w:val="9"/>
        </w:numPr>
        <w:jc w:val="both"/>
        <w:rPr>
          <w:rFonts w:ascii="Tahoma" w:hAnsi="Tahoma" w:cs="Tahoma"/>
          <w:b/>
          <w:sz w:val="20"/>
          <w:szCs w:val="20"/>
        </w:rPr>
      </w:pPr>
      <w:r w:rsidRPr="0064201C">
        <w:rPr>
          <w:rFonts w:ascii="Tahoma" w:hAnsi="Tahoma" w:cs="Tahoma"/>
          <w:b/>
          <w:sz w:val="20"/>
          <w:szCs w:val="20"/>
        </w:rPr>
        <w:t>Operador Local</w:t>
      </w:r>
      <w:r w:rsidRPr="0064201C">
        <w:rPr>
          <w:rFonts w:ascii="Tahoma" w:hAnsi="Tahoma" w:cs="Tahoma"/>
          <w:sz w:val="20"/>
          <w:szCs w:val="20"/>
        </w:rPr>
        <w:t>: Empresa encargada de la Operación</w:t>
      </w:r>
      <w:r w:rsidRPr="0064201C">
        <w:rPr>
          <w:rFonts w:ascii="Tahoma" w:hAnsi="Tahoma" w:cs="Tahoma"/>
          <w:bCs/>
          <w:sz w:val="20"/>
          <w:szCs w:val="20"/>
        </w:rPr>
        <w:t>,</w:t>
      </w:r>
      <w:r w:rsidRPr="0064201C">
        <w:rPr>
          <w:rFonts w:ascii="Tahoma" w:hAnsi="Tahoma" w:cs="Tahoma"/>
          <w:sz w:val="20"/>
          <w:szCs w:val="20"/>
        </w:rPr>
        <w:t xml:space="preserve"> Mantenimiento</w:t>
      </w:r>
      <w:r w:rsidRPr="0064201C">
        <w:rPr>
          <w:rFonts w:ascii="Tahoma" w:hAnsi="Tahoma" w:cs="Tahoma"/>
          <w:bCs/>
          <w:sz w:val="20"/>
          <w:szCs w:val="20"/>
        </w:rPr>
        <w:t xml:space="preserve"> y Administración (OMA)</w:t>
      </w:r>
      <w:r w:rsidRPr="0064201C">
        <w:rPr>
          <w:rFonts w:ascii="Tahoma" w:hAnsi="Tahoma" w:cs="Tahoma"/>
          <w:sz w:val="20"/>
          <w:szCs w:val="20"/>
        </w:rPr>
        <w:t xml:space="preserve"> del Sistema de Distribución de Energía Eléctrica en </w:t>
      </w:r>
      <w:r w:rsidR="003112A8" w:rsidRPr="0064201C">
        <w:rPr>
          <w:rFonts w:ascii="Tahoma" w:hAnsi="Tahoma" w:cs="Tahoma"/>
          <w:sz w:val="20"/>
          <w:szCs w:val="20"/>
        </w:rPr>
        <w:t>d</w:t>
      </w:r>
      <w:r w:rsidRPr="0064201C">
        <w:rPr>
          <w:rFonts w:ascii="Tahoma" w:hAnsi="Tahoma" w:cs="Tahoma"/>
          <w:sz w:val="20"/>
          <w:szCs w:val="20"/>
        </w:rPr>
        <w:t xml:space="preserve">eterminados </w:t>
      </w:r>
      <w:r w:rsidR="003112A8" w:rsidRPr="0064201C">
        <w:rPr>
          <w:rFonts w:ascii="Tahoma" w:hAnsi="Tahoma" w:cs="Tahoma"/>
          <w:sz w:val="20"/>
          <w:szCs w:val="20"/>
        </w:rPr>
        <w:t>d</w:t>
      </w:r>
      <w:r w:rsidRPr="0064201C">
        <w:rPr>
          <w:rFonts w:ascii="Tahoma" w:hAnsi="Tahoma" w:cs="Tahoma"/>
          <w:sz w:val="20"/>
          <w:szCs w:val="20"/>
        </w:rPr>
        <w:t>epartamentos y concesiones otorgadas por la Autoridad de Fiscalización de Electricidad</w:t>
      </w:r>
      <w:r w:rsidRPr="0064201C">
        <w:rPr>
          <w:rFonts w:ascii="Tahoma" w:hAnsi="Tahoma" w:cs="Tahoma"/>
          <w:bCs/>
          <w:sz w:val="20"/>
          <w:szCs w:val="20"/>
        </w:rPr>
        <w:t xml:space="preserve"> y Tecnología Nuclear – AETN</w:t>
      </w:r>
      <w:r w:rsidRPr="0064201C">
        <w:rPr>
          <w:rFonts w:ascii="Tahoma" w:hAnsi="Tahoma" w:cs="Tahoma"/>
          <w:sz w:val="20"/>
          <w:szCs w:val="20"/>
        </w:rPr>
        <w:t>.</w:t>
      </w:r>
    </w:p>
    <w:p w14:paraId="6B97A52D" w14:textId="5A3664DC" w:rsidR="003636FC" w:rsidRPr="0064201C" w:rsidRDefault="003636FC" w:rsidP="00FA0FA2">
      <w:pPr>
        <w:jc w:val="both"/>
        <w:rPr>
          <w:rFonts w:ascii="Tahoma" w:hAnsi="Tahoma" w:cs="Tahoma"/>
          <w:b/>
          <w:sz w:val="20"/>
          <w:szCs w:val="20"/>
        </w:rPr>
      </w:pPr>
      <w:r w:rsidRPr="0064201C">
        <w:rPr>
          <w:rFonts w:ascii="Tahoma" w:hAnsi="Tahoma" w:cs="Tahoma"/>
          <w:sz w:val="20"/>
          <w:szCs w:val="20"/>
        </w:rPr>
        <w:t xml:space="preserve">El servicio del </w:t>
      </w:r>
      <w:r w:rsidRPr="0064201C">
        <w:rPr>
          <w:rFonts w:ascii="Tahoma" w:hAnsi="Tahoma" w:cs="Tahoma"/>
          <w:b/>
          <w:sz w:val="20"/>
          <w:szCs w:val="20"/>
        </w:rPr>
        <w:t xml:space="preserve">Consultor </w:t>
      </w:r>
      <w:r w:rsidRPr="0064201C">
        <w:rPr>
          <w:rFonts w:ascii="Tahoma" w:hAnsi="Tahoma" w:cs="Tahoma"/>
          <w:sz w:val="20"/>
          <w:szCs w:val="20"/>
        </w:rPr>
        <w:t>comprende la supervisión Técnica, Ambiental y Social</w:t>
      </w:r>
      <w:r w:rsidR="003112A8" w:rsidRPr="0064201C">
        <w:rPr>
          <w:rFonts w:ascii="Tahoma" w:hAnsi="Tahoma" w:cs="Tahoma"/>
          <w:sz w:val="20"/>
          <w:szCs w:val="20"/>
        </w:rPr>
        <w:t>,</w:t>
      </w:r>
      <w:r w:rsidRPr="0064201C">
        <w:rPr>
          <w:rFonts w:ascii="Tahoma" w:hAnsi="Tahoma" w:cs="Tahoma"/>
          <w:sz w:val="20"/>
          <w:szCs w:val="20"/>
        </w:rPr>
        <w:t xml:space="preserve"> desde el replanteo, control de la provisión de equipos y materiales</w:t>
      </w:r>
      <w:r w:rsidR="003112A8" w:rsidRPr="0064201C">
        <w:rPr>
          <w:rFonts w:ascii="Tahoma" w:hAnsi="Tahoma" w:cs="Tahoma"/>
          <w:sz w:val="20"/>
          <w:szCs w:val="20"/>
        </w:rPr>
        <w:t>,</w:t>
      </w:r>
      <w:r w:rsidRPr="0064201C">
        <w:rPr>
          <w:rFonts w:ascii="Tahoma" w:hAnsi="Tahoma" w:cs="Tahoma"/>
          <w:sz w:val="20"/>
          <w:szCs w:val="20"/>
        </w:rPr>
        <w:t xml:space="preserve"> hasta la conclusión de los </w:t>
      </w:r>
      <w:r w:rsidR="003C64CA" w:rsidRPr="0064201C">
        <w:rPr>
          <w:rFonts w:ascii="Tahoma" w:hAnsi="Tahoma" w:cs="Tahoma"/>
          <w:sz w:val="20"/>
          <w:szCs w:val="20"/>
        </w:rPr>
        <w:t>sub proyecto</w:t>
      </w:r>
      <w:r w:rsidRPr="0064201C">
        <w:rPr>
          <w:rFonts w:ascii="Tahoma" w:hAnsi="Tahoma" w:cs="Tahoma"/>
          <w:sz w:val="20"/>
          <w:szCs w:val="20"/>
        </w:rPr>
        <w:t>s, cuyo trabajo o actividad</w:t>
      </w:r>
      <w:r w:rsidR="003112A8" w:rsidRPr="0064201C">
        <w:rPr>
          <w:rFonts w:ascii="Tahoma" w:hAnsi="Tahoma" w:cs="Tahoma"/>
          <w:sz w:val="20"/>
          <w:szCs w:val="20"/>
        </w:rPr>
        <w:t>,</w:t>
      </w:r>
      <w:r w:rsidRPr="0064201C">
        <w:rPr>
          <w:rFonts w:ascii="Tahoma" w:hAnsi="Tahoma" w:cs="Tahoma"/>
          <w:sz w:val="20"/>
          <w:szCs w:val="20"/>
        </w:rPr>
        <w:t xml:space="preserve"> </w:t>
      </w:r>
      <w:r w:rsidR="003112A8" w:rsidRPr="0064201C">
        <w:rPr>
          <w:rFonts w:ascii="Tahoma" w:hAnsi="Tahoma" w:cs="Tahoma"/>
          <w:sz w:val="20"/>
          <w:szCs w:val="20"/>
        </w:rPr>
        <w:t xml:space="preserve">es el de </w:t>
      </w:r>
      <w:r w:rsidRPr="0064201C">
        <w:rPr>
          <w:rFonts w:ascii="Tahoma" w:hAnsi="Tahoma" w:cs="Tahoma"/>
          <w:sz w:val="20"/>
          <w:szCs w:val="20"/>
        </w:rPr>
        <w:t xml:space="preserve">controlar o supervisar los procedimientos de montaje y ensayo, deberán estar de acuerdo con las normas y recomendaciones más recientes, donde </w:t>
      </w:r>
      <w:r w:rsidR="00552C65" w:rsidRPr="0064201C">
        <w:rPr>
          <w:rFonts w:ascii="Tahoma" w:hAnsi="Tahoma" w:cs="Tahoma"/>
          <w:spacing w:val="-3"/>
          <w:sz w:val="20"/>
          <w:szCs w:val="20"/>
        </w:rPr>
        <w:t xml:space="preserve">la </w:t>
      </w:r>
      <w:r w:rsidR="00552C65" w:rsidRPr="0064201C">
        <w:rPr>
          <w:rFonts w:ascii="Tahoma" w:hAnsi="Tahoma" w:cs="Tahoma"/>
          <w:b/>
          <w:bCs/>
          <w:spacing w:val="-3"/>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421288" w:rsidRPr="0064201C">
        <w:rPr>
          <w:rFonts w:ascii="Tahoma" w:hAnsi="Tahoma" w:cs="Tahoma"/>
          <w:b/>
          <w:bCs/>
          <w:spacing w:val="-3"/>
          <w:sz w:val="20"/>
          <w:szCs w:val="20"/>
        </w:rPr>
        <w:t xml:space="preserve"> </w:t>
      </w:r>
      <w:r w:rsidRPr="0064201C">
        <w:rPr>
          <w:rFonts w:ascii="Tahoma" w:hAnsi="Tahoma" w:cs="Tahoma"/>
          <w:sz w:val="20"/>
          <w:szCs w:val="20"/>
        </w:rPr>
        <w:t xml:space="preserve">deberá entregar el </w:t>
      </w:r>
      <w:r w:rsidR="003C64CA" w:rsidRPr="0064201C">
        <w:rPr>
          <w:rFonts w:ascii="Tahoma" w:hAnsi="Tahoma" w:cs="Tahoma"/>
          <w:sz w:val="20"/>
          <w:szCs w:val="20"/>
        </w:rPr>
        <w:t>sub proyecto</w:t>
      </w:r>
      <w:r w:rsidRPr="0064201C">
        <w:rPr>
          <w:rFonts w:ascii="Tahoma" w:hAnsi="Tahoma" w:cs="Tahoma"/>
          <w:sz w:val="20"/>
          <w:szCs w:val="20"/>
        </w:rPr>
        <w:t xml:space="preserve"> totalmente concluido y en perfectas condiciones de operación</w:t>
      </w:r>
      <w:r w:rsidR="003112A8" w:rsidRPr="0064201C">
        <w:rPr>
          <w:rFonts w:ascii="Tahoma" w:hAnsi="Tahoma" w:cs="Tahoma"/>
          <w:sz w:val="20"/>
          <w:szCs w:val="20"/>
        </w:rPr>
        <w:t>,</w:t>
      </w:r>
      <w:r w:rsidRPr="0064201C">
        <w:rPr>
          <w:rFonts w:ascii="Tahoma" w:hAnsi="Tahoma" w:cs="Tahoma"/>
          <w:sz w:val="20"/>
          <w:szCs w:val="20"/>
        </w:rPr>
        <w:t xml:space="preserve"> por lo tanto</w:t>
      </w:r>
      <w:r w:rsidR="003112A8" w:rsidRPr="0064201C">
        <w:rPr>
          <w:rFonts w:ascii="Tahoma" w:hAnsi="Tahoma" w:cs="Tahoma"/>
          <w:sz w:val="20"/>
          <w:szCs w:val="20"/>
        </w:rPr>
        <w:t>,</w:t>
      </w:r>
      <w:r w:rsidRPr="0064201C">
        <w:rPr>
          <w:rFonts w:ascii="Tahoma" w:hAnsi="Tahoma" w:cs="Tahoma"/>
          <w:sz w:val="20"/>
          <w:szCs w:val="20"/>
        </w:rPr>
        <w:t xml:space="preserve"> todos los equipos, materiales y procedimientos establecidos.</w:t>
      </w:r>
    </w:p>
    <w:p w14:paraId="33A88DFC" w14:textId="77777777" w:rsidR="003636FC" w:rsidRPr="0064201C" w:rsidRDefault="003636FC" w:rsidP="00FA0FA2">
      <w:pPr>
        <w:jc w:val="both"/>
        <w:rPr>
          <w:rFonts w:ascii="Tahoma" w:hAnsi="Tahoma" w:cs="Tahoma"/>
          <w:sz w:val="20"/>
          <w:szCs w:val="20"/>
        </w:rPr>
      </w:pPr>
      <w:r w:rsidRPr="0064201C">
        <w:rPr>
          <w:rFonts w:ascii="Tahoma" w:hAnsi="Tahoma" w:cs="Tahoma"/>
          <w:sz w:val="20"/>
          <w:szCs w:val="20"/>
        </w:rPr>
        <w:lastRenderedPageBreak/>
        <w:t>Toda propuesta de desviación de las normas mencionadas</w:t>
      </w:r>
      <w:r w:rsidRPr="0064201C">
        <w:rPr>
          <w:rFonts w:ascii="Tahoma" w:hAnsi="Tahoma" w:cs="Tahoma"/>
          <w:bCs/>
          <w:sz w:val="20"/>
          <w:szCs w:val="20"/>
        </w:rPr>
        <w:t xml:space="preserve"> en las especificaciones técnicas para la ejecución de las obras</w:t>
      </w:r>
      <w:r w:rsidRPr="0064201C">
        <w:rPr>
          <w:rFonts w:ascii="Tahoma" w:hAnsi="Tahoma" w:cs="Tahoma"/>
          <w:sz w:val="20"/>
          <w:szCs w:val="20"/>
        </w:rPr>
        <w:t xml:space="preserve">, requiere la aprobación técnica del </w:t>
      </w:r>
      <w:r w:rsidRPr="0064201C">
        <w:rPr>
          <w:rFonts w:ascii="Tahoma" w:hAnsi="Tahoma" w:cs="Tahoma"/>
          <w:b/>
          <w:sz w:val="20"/>
          <w:szCs w:val="20"/>
        </w:rPr>
        <w:t xml:space="preserve">Consultor </w:t>
      </w:r>
      <w:r w:rsidRPr="0064201C">
        <w:rPr>
          <w:rFonts w:ascii="Tahoma" w:hAnsi="Tahoma" w:cs="Tahoma"/>
          <w:sz w:val="20"/>
          <w:szCs w:val="20"/>
        </w:rPr>
        <w:t>y</w:t>
      </w:r>
      <w:r w:rsidRPr="0064201C">
        <w:rPr>
          <w:rFonts w:ascii="Tahoma" w:hAnsi="Tahoma" w:cs="Tahoma"/>
          <w:b/>
          <w:sz w:val="20"/>
          <w:szCs w:val="20"/>
        </w:rPr>
        <w:t xml:space="preserve"> el Fiscal de Obra.</w:t>
      </w:r>
    </w:p>
    <w:p w14:paraId="6EC84A77" w14:textId="77777777" w:rsidR="00415915" w:rsidRPr="0064201C" w:rsidRDefault="00415915" w:rsidP="00AD3ED8">
      <w:pPr>
        <w:jc w:val="both"/>
        <w:rPr>
          <w:rFonts w:ascii="Tahoma" w:hAnsi="Tahoma" w:cs="Tahoma"/>
          <w:sz w:val="20"/>
          <w:szCs w:val="20"/>
        </w:rPr>
      </w:pPr>
      <w:r w:rsidRPr="0064201C">
        <w:rPr>
          <w:rFonts w:ascii="Tahoma" w:hAnsi="Tahoma" w:cs="Tahoma"/>
          <w:sz w:val="20"/>
          <w:szCs w:val="20"/>
        </w:rPr>
        <w:t xml:space="preserve">Los </w:t>
      </w:r>
      <w:r w:rsidR="001458E8" w:rsidRPr="0064201C">
        <w:rPr>
          <w:rFonts w:ascii="Tahoma" w:hAnsi="Tahoma" w:cs="Tahoma"/>
          <w:sz w:val="20"/>
          <w:szCs w:val="20"/>
        </w:rPr>
        <w:t>Subproyecto</w:t>
      </w:r>
      <w:r w:rsidRPr="0064201C">
        <w:rPr>
          <w:rFonts w:ascii="Tahoma" w:hAnsi="Tahoma" w:cs="Tahoma"/>
          <w:sz w:val="20"/>
          <w:szCs w:val="20"/>
        </w:rPr>
        <w:t>s:</w:t>
      </w:r>
      <w:r w:rsidR="003636FC" w:rsidRPr="0064201C">
        <w:rPr>
          <w:rFonts w:ascii="Tahoma" w:hAnsi="Tahoma" w:cs="Tahoma"/>
          <w:sz w:val="20"/>
          <w:szCs w:val="20"/>
        </w:rPr>
        <w:t xml:space="preserve"> </w:t>
      </w:r>
    </w:p>
    <w:p w14:paraId="50327E47" w14:textId="1622E999" w:rsidR="00415915" w:rsidRPr="0064201C" w:rsidRDefault="00AD3ED8" w:rsidP="008720F3">
      <w:pPr>
        <w:pStyle w:val="Prrafodelista"/>
        <w:numPr>
          <w:ilvl w:val="0"/>
          <w:numId w:val="46"/>
        </w:numPr>
        <w:jc w:val="both"/>
        <w:rPr>
          <w:rFonts w:ascii="Tahoma" w:eastAsia="Times New Roman" w:hAnsi="Tahoma" w:cs="Tahoma"/>
          <w:kern w:val="0"/>
          <w:sz w:val="20"/>
          <w:szCs w:val="20"/>
          <w14:ligatures w14:val="none"/>
        </w:rPr>
      </w:pPr>
      <w:r w:rsidRPr="0064201C">
        <w:rPr>
          <w:rFonts w:ascii="Tahoma" w:hAnsi="Tahoma" w:cs="Tahoma"/>
          <w:b/>
          <w:bCs/>
          <w:sz w:val="20"/>
          <w:szCs w:val="20"/>
        </w:rPr>
        <w:t>CONST. ELECTRIFICACION RURAL VILLA DEL CARMEN Y 16 DE JULIO MUNICIPIO DE SANTA ROSA</w:t>
      </w:r>
      <w:r w:rsidR="002C0207" w:rsidRPr="0064201C">
        <w:rPr>
          <w:rFonts w:ascii="Tahoma" w:hAnsi="Tahoma" w:cs="Tahoma"/>
          <w:b/>
          <w:bCs/>
          <w:sz w:val="20"/>
          <w:szCs w:val="20"/>
        </w:rPr>
        <w:t xml:space="preserve"> </w:t>
      </w:r>
      <w:r w:rsidRPr="0064201C">
        <w:rPr>
          <w:rFonts w:ascii="Tahoma" w:hAnsi="Tahoma" w:cs="Tahoma"/>
          <w:b/>
          <w:bCs/>
          <w:sz w:val="20"/>
          <w:szCs w:val="20"/>
        </w:rPr>
        <w:t>(PANDO)</w:t>
      </w:r>
      <w:r w:rsidR="00415915" w:rsidRPr="0064201C">
        <w:rPr>
          <w:rFonts w:ascii="Tahoma" w:hAnsi="Tahoma" w:cs="Tahoma"/>
          <w:sz w:val="20"/>
          <w:szCs w:val="20"/>
        </w:rPr>
        <w:t>.</w:t>
      </w:r>
    </w:p>
    <w:p w14:paraId="473CF849" w14:textId="7E378F06" w:rsidR="00415915" w:rsidRPr="0064201C" w:rsidRDefault="00415915" w:rsidP="008720F3">
      <w:pPr>
        <w:pStyle w:val="Prrafodelista"/>
        <w:numPr>
          <w:ilvl w:val="0"/>
          <w:numId w:val="46"/>
        </w:numPr>
        <w:jc w:val="both"/>
        <w:rPr>
          <w:rFonts w:ascii="Tahoma" w:eastAsia="Times New Roman" w:hAnsi="Tahoma" w:cs="Tahoma"/>
          <w:kern w:val="0"/>
          <w:sz w:val="20"/>
          <w:szCs w:val="20"/>
          <w14:ligatures w14:val="none"/>
        </w:rPr>
      </w:pPr>
      <w:r w:rsidRPr="0064201C">
        <w:rPr>
          <w:rFonts w:ascii="Tahoma" w:hAnsi="Tahoma" w:cs="Tahoma"/>
          <w:b/>
          <w:bCs/>
          <w:sz w:val="20"/>
          <w:szCs w:val="20"/>
        </w:rPr>
        <w:t>CONST. ELECTRIFICACION RURAL MUNICIPIO PUERTO GONZALO MORENO (PANDO).</w:t>
      </w:r>
    </w:p>
    <w:p w14:paraId="7D30046E" w14:textId="4E19BACD" w:rsidR="00415915" w:rsidRPr="0064201C" w:rsidRDefault="00415915" w:rsidP="008720F3">
      <w:pPr>
        <w:pStyle w:val="Prrafodelista"/>
        <w:numPr>
          <w:ilvl w:val="0"/>
          <w:numId w:val="46"/>
        </w:numPr>
        <w:jc w:val="both"/>
        <w:rPr>
          <w:rFonts w:ascii="Tahoma" w:eastAsia="Times New Roman" w:hAnsi="Tahoma" w:cs="Tahoma"/>
          <w:kern w:val="0"/>
          <w:sz w:val="20"/>
          <w:szCs w:val="20"/>
          <w14:ligatures w14:val="none"/>
        </w:rPr>
      </w:pPr>
      <w:r w:rsidRPr="0064201C">
        <w:rPr>
          <w:rFonts w:ascii="Tahoma" w:hAnsi="Tahoma" w:cs="Tahoma"/>
          <w:b/>
          <w:bCs/>
          <w:sz w:val="20"/>
          <w:szCs w:val="20"/>
        </w:rPr>
        <w:t>CONST. ELECTRIFICACION RURAL MUNICIPIO SENA TRAMO 1 (PANDO)</w:t>
      </w:r>
    </w:p>
    <w:p w14:paraId="2EDE0C70" w14:textId="3752CD68" w:rsidR="003636FC" w:rsidRPr="0064201C" w:rsidRDefault="00CB0146" w:rsidP="001B7F8B">
      <w:pPr>
        <w:jc w:val="both"/>
        <w:rPr>
          <w:rFonts w:ascii="Tahoma" w:hAnsi="Tahoma" w:cs="Tahoma"/>
          <w:b/>
          <w:sz w:val="20"/>
          <w:szCs w:val="20"/>
        </w:rPr>
      </w:pPr>
      <w:r w:rsidRPr="0064201C">
        <w:rPr>
          <w:rFonts w:ascii="Tahoma" w:hAnsi="Tahoma" w:cs="Tahoma"/>
          <w:sz w:val="20"/>
          <w:szCs w:val="20"/>
        </w:rPr>
        <w:t>Para</w:t>
      </w:r>
      <w:r w:rsidR="003636FC" w:rsidRPr="0064201C">
        <w:rPr>
          <w:rFonts w:ascii="Tahoma" w:hAnsi="Tahoma" w:cs="Tahoma"/>
          <w:sz w:val="20"/>
          <w:szCs w:val="20"/>
        </w:rPr>
        <w:t xml:space="preserve"> la presente supervisión el consultor</w:t>
      </w:r>
      <w:r w:rsidR="003112A8" w:rsidRPr="0064201C">
        <w:rPr>
          <w:rFonts w:ascii="Tahoma" w:hAnsi="Tahoma" w:cs="Tahoma"/>
          <w:sz w:val="20"/>
          <w:szCs w:val="20"/>
        </w:rPr>
        <w:t>,</w:t>
      </w:r>
      <w:r w:rsidR="003636FC" w:rsidRPr="0064201C">
        <w:rPr>
          <w:rFonts w:ascii="Tahoma" w:hAnsi="Tahoma" w:cs="Tahoma"/>
          <w:sz w:val="20"/>
          <w:szCs w:val="20"/>
        </w:rPr>
        <w:t xml:space="preserve"> dispone de</w:t>
      </w:r>
      <w:r w:rsidR="00415915" w:rsidRPr="0064201C">
        <w:rPr>
          <w:rFonts w:ascii="Tahoma" w:hAnsi="Tahoma" w:cs="Tahoma"/>
          <w:sz w:val="20"/>
          <w:szCs w:val="20"/>
        </w:rPr>
        <w:t xml:space="preserve"> </w:t>
      </w:r>
      <w:r w:rsidR="003636FC" w:rsidRPr="0064201C">
        <w:rPr>
          <w:rFonts w:ascii="Tahoma" w:hAnsi="Tahoma" w:cs="Tahoma"/>
          <w:sz w:val="20"/>
          <w:szCs w:val="20"/>
        </w:rPr>
        <w:t>l</w:t>
      </w:r>
      <w:r w:rsidR="00415915" w:rsidRPr="0064201C">
        <w:rPr>
          <w:rFonts w:ascii="Tahoma" w:hAnsi="Tahoma" w:cs="Tahoma"/>
          <w:sz w:val="20"/>
          <w:szCs w:val="20"/>
        </w:rPr>
        <w:t>os</w:t>
      </w:r>
      <w:r w:rsidR="003636FC" w:rsidRPr="0064201C">
        <w:rPr>
          <w:rFonts w:ascii="Tahoma" w:hAnsi="Tahoma" w:cs="Tahoma"/>
          <w:sz w:val="20"/>
          <w:szCs w:val="20"/>
        </w:rPr>
        <w:t xml:space="preserve"> diseño</w:t>
      </w:r>
      <w:r w:rsidR="00415915" w:rsidRPr="0064201C">
        <w:rPr>
          <w:rFonts w:ascii="Tahoma" w:hAnsi="Tahoma" w:cs="Tahoma"/>
          <w:sz w:val="20"/>
          <w:szCs w:val="20"/>
        </w:rPr>
        <w:t>s</w:t>
      </w:r>
      <w:r w:rsidR="003636FC" w:rsidRPr="0064201C">
        <w:rPr>
          <w:rFonts w:ascii="Tahoma" w:hAnsi="Tahoma" w:cs="Tahoma"/>
          <w:sz w:val="20"/>
          <w:szCs w:val="20"/>
        </w:rPr>
        <w:t xml:space="preserve"> de</w:t>
      </w:r>
      <w:r w:rsidR="00E73785" w:rsidRPr="0064201C">
        <w:rPr>
          <w:rFonts w:ascii="Tahoma" w:hAnsi="Tahoma" w:cs="Tahoma"/>
          <w:sz w:val="20"/>
          <w:szCs w:val="20"/>
        </w:rPr>
        <w:t xml:space="preserve"> </w:t>
      </w:r>
      <w:r w:rsidR="003636FC" w:rsidRPr="0064201C">
        <w:rPr>
          <w:rFonts w:ascii="Tahoma" w:hAnsi="Tahoma" w:cs="Tahoma"/>
          <w:sz w:val="20"/>
          <w:szCs w:val="20"/>
        </w:rPr>
        <w:t>l</w:t>
      </w:r>
      <w:r w:rsidR="00E73785" w:rsidRPr="0064201C">
        <w:rPr>
          <w:rFonts w:ascii="Tahoma" w:hAnsi="Tahoma" w:cs="Tahoma"/>
          <w:sz w:val="20"/>
          <w:szCs w:val="20"/>
        </w:rPr>
        <w:t>os</w:t>
      </w:r>
      <w:r w:rsidR="003636FC" w:rsidRPr="0064201C">
        <w:rPr>
          <w:rFonts w:ascii="Tahoma" w:hAnsi="Tahoma" w:cs="Tahoma"/>
          <w:sz w:val="20"/>
          <w:szCs w:val="20"/>
        </w:rPr>
        <w:t xml:space="preserve"> </w:t>
      </w:r>
      <w:r w:rsidR="00E73785" w:rsidRPr="0064201C">
        <w:rPr>
          <w:rFonts w:ascii="Tahoma" w:hAnsi="Tahoma" w:cs="Tahoma"/>
          <w:sz w:val="20"/>
          <w:szCs w:val="20"/>
        </w:rPr>
        <w:t xml:space="preserve">tres </w:t>
      </w:r>
      <w:r w:rsidR="001458E8" w:rsidRPr="0064201C">
        <w:rPr>
          <w:rFonts w:ascii="Tahoma" w:hAnsi="Tahoma" w:cs="Tahoma"/>
          <w:sz w:val="20"/>
          <w:szCs w:val="20"/>
        </w:rPr>
        <w:t>subproyecto</w:t>
      </w:r>
      <w:r w:rsidR="00E73785" w:rsidRPr="0064201C">
        <w:rPr>
          <w:rFonts w:ascii="Tahoma" w:hAnsi="Tahoma" w:cs="Tahoma"/>
          <w:sz w:val="20"/>
          <w:szCs w:val="20"/>
        </w:rPr>
        <w:t>s</w:t>
      </w:r>
      <w:r w:rsidR="003636FC" w:rsidRPr="0064201C">
        <w:rPr>
          <w:rFonts w:ascii="Tahoma" w:hAnsi="Tahoma" w:cs="Tahoma"/>
          <w:sz w:val="20"/>
          <w:szCs w:val="20"/>
        </w:rPr>
        <w:t xml:space="preserve">, </w:t>
      </w:r>
      <w:r w:rsidR="00E73785" w:rsidRPr="0064201C">
        <w:rPr>
          <w:rFonts w:ascii="Tahoma" w:hAnsi="Tahoma" w:cs="Tahoma"/>
          <w:sz w:val="20"/>
          <w:szCs w:val="20"/>
        </w:rPr>
        <w:t xml:space="preserve">los cuales </w:t>
      </w:r>
      <w:r w:rsidR="003636FC" w:rsidRPr="0064201C">
        <w:rPr>
          <w:rFonts w:ascii="Tahoma" w:hAnsi="Tahoma" w:cs="Tahoma"/>
          <w:sz w:val="20"/>
          <w:szCs w:val="20"/>
        </w:rPr>
        <w:t>servirá</w:t>
      </w:r>
      <w:r w:rsidR="00E73785" w:rsidRPr="0064201C">
        <w:rPr>
          <w:rFonts w:ascii="Tahoma" w:hAnsi="Tahoma" w:cs="Tahoma"/>
          <w:sz w:val="20"/>
          <w:szCs w:val="20"/>
        </w:rPr>
        <w:t>n</w:t>
      </w:r>
      <w:r w:rsidR="003636FC" w:rsidRPr="0064201C">
        <w:rPr>
          <w:rFonts w:ascii="Tahoma" w:hAnsi="Tahoma" w:cs="Tahoma"/>
          <w:sz w:val="20"/>
          <w:szCs w:val="20"/>
        </w:rPr>
        <w:t xml:space="preserve"> de referencia en todos sus aspectos, para </w:t>
      </w:r>
      <w:r w:rsidR="003636FC" w:rsidRPr="0064201C">
        <w:rPr>
          <w:rFonts w:ascii="Tahoma" w:hAnsi="Tahoma" w:cs="Tahoma"/>
          <w:b/>
          <w:sz w:val="20"/>
          <w:szCs w:val="20"/>
        </w:rPr>
        <w:t>el Consultor</w:t>
      </w:r>
      <w:r w:rsidR="003636FC" w:rsidRPr="0064201C">
        <w:rPr>
          <w:rFonts w:ascii="Tahoma" w:hAnsi="Tahoma" w:cs="Tahoma"/>
          <w:sz w:val="20"/>
          <w:szCs w:val="20"/>
        </w:rPr>
        <w:t xml:space="preserve"> Técnic</w:t>
      </w:r>
      <w:r w:rsidRPr="0064201C">
        <w:rPr>
          <w:rFonts w:ascii="Tahoma" w:hAnsi="Tahoma" w:cs="Tahoma"/>
          <w:sz w:val="20"/>
          <w:szCs w:val="20"/>
        </w:rPr>
        <w:t>o</w:t>
      </w:r>
      <w:r w:rsidR="003636FC" w:rsidRPr="0064201C">
        <w:rPr>
          <w:rFonts w:ascii="Tahoma" w:hAnsi="Tahoma" w:cs="Tahoma"/>
          <w:sz w:val="20"/>
          <w:szCs w:val="20"/>
        </w:rPr>
        <w:t xml:space="preserve">, Ambiental y Social de las obras licitadas.  La consultora debe aprobar los planos topológicos, las hojas de estacado y volúmenes de obra que presente la </w:t>
      </w:r>
      <w:r w:rsidR="003636FC"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0057309D" w:rsidRPr="0064201C">
        <w:rPr>
          <w:rFonts w:ascii="Tahoma" w:hAnsi="Tahoma" w:cs="Tahoma"/>
          <w:b/>
          <w:sz w:val="20"/>
          <w:szCs w:val="20"/>
        </w:rPr>
        <w:t>,</w:t>
      </w:r>
      <w:r w:rsidR="003636FC" w:rsidRPr="0064201C">
        <w:rPr>
          <w:rFonts w:ascii="Tahoma" w:hAnsi="Tahoma" w:cs="Tahoma"/>
          <w:sz w:val="20"/>
          <w:szCs w:val="20"/>
        </w:rPr>
        <w:t xml:space="preserve"> luego de realizar el replanteo para iniciar actividades de excavación y hacer que la </w:t>
      </w:r>
      <w:r w:rsidR="003636FC"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3636FC" w:rsidRPr="0064201C">
        <w:rPr>
          <w:rFonts w:ascii="Tahoma" w:hAnsi="Tahoma" w:cs="Tahoma"/>
          <w:b/>
          <w:bCs/>
          <w:sz w:val="20"/>
          <w:szCs w:val="20"/>
        </w:rPr>
        <w:t xml:space="preserve"> </w:t>
      </w:r>
      <w:r w:rsidR="003636FC" w:rsidRPr="0064201C">
        <w:rPr>
          <w:rFonts w:ascii="Tahoma" w:hAnsi="Tahoma" w:cs="Tahoma"/>
          <w:sz w:val="20"/>
          <w:szCs w:val="20"/>
        </w:rPr>
        <w:t>cumpla con la ejecución de las obras y con</w:t>
      </w:r>
      <w:r w:rsidR="003636FC" w:rsidRPr="0064201C">
        <w:rPr>
          <w:rFonts w:ascii="Tahoma" w:eastAsia="Times New Roman" w:hAnsi="Tahoma" w:cs="Tahoma"/>
          <w:kern w:val="0"/>
          <w:sz w:val="20"/>
          <w:szCs w:val="20"/>
          <w14:ligatures w14:val="none"/>
        </w:rPr>
        <w:t xml:space="preserve"> todas las normas enunciadas y referidas en las especificaciones técnicas contenidas en los estudios a nivel de diseño final. </w:t>
      </w:r>
    </w:p>
    <w:p w14:paraId="178FE068" w14:textId="77777777" w:rsidR="003636FC" w:rsidRPr="0064201C" w:rsidRDefault="003636FC" w:rsidP="0018551F">
      <w:pPr>
        <w:numPr>
          <w:ilvl w:val="0"/>
          <w:numId w:val="8"/>
        </w:numPr>
        <w:ind w:left="426"/>
        <w:jc w:val="both"/>
        <w:rPr>
          <w:rFonts w:ascii="Tahoma" w:hAnsi="Tahoma" w:cs="Tahoma"/>
          <w:b/>
          <w:sz w:val="20"/>
          <w:szCs w:val="20"/>
        </w:rPr>
      </w:pPr>
      <w:r w:rsidRPr="0064201C">
        <w:rPr>
          <w:rFonts w:ascii="Tahoma" w:hAnsi="Tahoma" w:cs="Tahoma"/>
          <w:b/>
          <w:sz w:val="20"/>
          <w:szCs w:val="20"/>
        </w:rPr>
        <w:t>ANTECEDENTES</w:t>
      </w:r>
    </w:p>
    <w:p w14:paraId="05A0C6B5" w14:textId="77777777"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Con el propósito de contribuir a reducir la brecha de pobreza entre el área rural y urbana, que se presenta principalmente por las diferencias de acceso a infraestructura y servicios públicos básicos, el Gobierno del Estado Plurinacional de Bolivia a través del MHE y en el marco del PEVD, ha solicitado al Banco Mundial (BM) el financiamiento del Programa Infraestructura Descentralizada para la Transformación Rural IDTR - III. </w:t>
      </w:r>
    </w:p>
    <w:p w14:paraId="03F3C7D4" w14:textId="0EF091B1" w:rsidR="003636FC" w:rsidRPr="0064201C" w:rsidRDefault="003636FC" w:rsidP="00FA0FA2">
      <w:pPr>
        <w:jc w:val="both"/>
        <w:rPr>
          <w:rFonts w:ascii="Tahoma" w:hAnsi="Tahoma" w:cs="Tahoma"/>
          <w:sz w:val="20"/>
          <w:szCs w:val="20"/>
        </w:rPr>
      </w:pPr>
      <w:r w:rsidRPr="0064201C">
        <w:rPr>
          <w:rFonts w:ascii="Tahoma" w:hAnsi="Tahoma" w:cs="Tahoma"/>
          <w:sz w:val="20"/>
          <w:szCs w:val="20"/>
        </w:rPr>
        <w:t>Lograr el acceso universal a la energía y reducir la brecha de acceso en áreas rurales requiere de inversión pública destinada a la construcción de redes y la instalación de sistemas aislados que incorporen la utilización de fuentes renovables de energía. Asimismo, se fomentará el uso productivo de la energía con un enfoque de género, apoyando el desarrollo de la población rural y actuando sobre la tendencia a la migración y concentración en zonas urbanas. Por otro lado, considerando la disponibilidad de infraestructura eléctrica, su desarrollo y distribución, debe expandirse su cobertura, para acompañar el desarrollo y garantiza</w:t>
      </w:r>
      <w:r w:rsidR="00A84105" w:rsidRPr="0064201C">
        <w:rPr>
          <w:rFonts w:ascii="Tahoma" w:hAnsi="Tahoma" w:cs="Tahoma"/>
          <w:sz w:val="20"/>
          <w:szCs w:val="20"/>
        </w:rPr>
        <w:t>r</w:t>
      </w:r>
      <w:r w:rsidRPr="0064201C">
        <w:rPr>
          <w:rFonts w:ascii="Tahoma" w:hAnsi="Tahoma" w:cs="Tahoma"/>
          <w:sz w:val="20"/>
          <w:szCs w:val="20"/>
        </w:rPr>
        <w:t xml:space="preserve"> la confiabilidad y sostenibilidad del suministro eléctrico en todo el territorio.</w:t>
      </w:r>
    </w:p>
    <w:p w14:paraId="3A45BABA" w14:textId="77777777"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Proyecto es consistente con la estrategia del BM en Bolivia, busca incrementar la cobertura del servicio eléctrico en zonas rurales; la electrificación de usos productivos en zonas aisladas; incorporar un enfoque de género, fortalecer las capacidades sectoriales para poder atender la demanda de electricidad en las nuevas zonas electrificadas, su sostenibilidad y reducir el uso de combustibles fósiles en los sistemas aislados. </w:t>
      </w:r>
    </w:p>
    <w:p w14:paraId="20193994" w14:textId="3E11ED98"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Por otro lado, es posible mejorar la eficiencia, eficacia y progresividad de las políticas públicas, de forma tal que se pueda proteger a la población más vulnerable, mejorar el acceso, la calidad de los servicios públicos sin aumentar el gasto público de manera insostenible, realizando una correcta evaluación de la situación socio-económica de Bolivia y apoyando la gestión del Gobierno con la cooperación de organismos internacionales para la planificación y ejecución de proyectos en los sectores primarios y secundarios que contribuyen al crecimiento, fortalecimiento de la economía.</w:t>
      </w:r>
    </w:p>
    <w:p w14:paraId="02C2AB9A" w14:textId="77777777"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El Proyecto IDTR – III, financiado por el Banco Mundial (BM) abarca tres principales componentes: “Componente 1 - Acceso y mejora de provisión eléctrica en áreas rurales”, “Componente 2 - Fortalecimiento del sector eléctrico” y “Componente 3 - Gestión del Proyecto”.</w:t>
      </w:r>
    </w:p>
    <w:p w14:paraId="013DD557" w14:textId="6904E027"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El Componente 1. Acceso y mejora de provisión eléctrica en áreas rurales, está destinado a incrementar los Servicios de Electricidad en áreas rurales</w:t>
      </w:r>
      <w:r w:rsidR="00CB0146" w:rsidRPr="0064201C">
        <w:rPr>
          <w:rFonts w:ascii="Tahoma" w:hAnsi="Tahoma" w:cs="Tahoma"/>
          <w:sz w:val="20"/>
          <w:szCs w:val="20"/>
        </w:rPr>
        <w:t>,</w:t>
      </w:r>
      <w:r w:rsidRPr="0064201C">
        <w:rPr>
          <w:rFonts w:ascii="Tahoma" w:hAnsi="Tahoma" w:cs="Tahoma"/>
          <w:sz w:val="20"/>
          <w:szCs w:val="20"/>
        </w:rPr>
        <w:t xml:space="preserve"> sin acceso a la electricidad a través de la extensión y densificación de redes, la implementación de sistemas solares fotovoltaicos y mini redes.</w:t>
      </w:r>
    </w:p>
    <w:p w14:paraId="3C2E2C65" w14:textId="77777777" w:rsidR="003636FC" w:rsidRPr="0064201C" w:rsidRDefault="003636FC" w:rsidP="00E07685">
      <w:pPr>
        <w:spacing w:after="240"/>
        <w:jc w:val="both"/>
        <w:rPr>
          <w:rFonts w:ascii="Tahoma" w:hAnsi="Tahoma" w:cs="Tahoma"/>
          <w:sz w:val="20"/>
          <w:szCs w:val="20"/>
        </w:rPr>
      </w:pPr>
      <w:r w:rsidRPr="0064201C">
        <w:rPr>
          <w:rFonts w:ascii="Tahoma" w:hAnsi="Tahoma" w:cs="Tahoma"/>
          <w:sz w:val="20"/>
          <w:szCs w:val="20"/>
        </w:rPr>
        <w:t xml:space="preserve">Para la extensión y densificación de redes, se requiere contratar un </w:t>
      </w:r>
      <w:r w:rsidRPr="0064201C">
        <w:rPr>
          <w:rFonts w:ascii="Tahoma" w:hAnsi="Tahoma" w:cs="Tahoma"/>
          <w:b/>
          <w:sz w:val="20"/>
          <w:szCs w:val="20"/>
        </w:rPr>
        <w:t>Consultor</w:t>
      </w:r>
      <w:r w:rsidRPr="0064201C">
        <w:rPr>
          <w:rFonts w:ascii="Tahoma" w:hAnsi="Tahoma" w:cs="Tahoma"/>
          <w:sz w:val="20"/>
          <w:szCs w:val="20"/>
        </w:rPr>
        <w:t xml:space="preserve"> (</w:t>
      </w:r>
      <w:r w:rsidRPr="0064201C">
        <w:rPr>
          <w:rFonts w:ascii="Tahoma" w:hAnsi="Tahoma" w:cs="Tahoma"/>
          <w:b/>
          <w:sz w:val="20"/>
          <w:szCs w:val="20"/>
        </w:rPr>
        <w:t>Firma Consultora)</w:t>
      </w:r>
      <w:r w:rsidRPr="0064201C">
        <w:rPr>
          <w:rFonts w:ascii="Tahoma" w:hAnsi="Tahoma" w:cs="Tahoma"/>
          <w:sz w:val="20"/>
          <w:szCs w:val="20"/>
        </w:rPr>
        <w:t xml:space="preserve"> para realizar el trabajo descrito en estos Términos de Referencia. </w:t>
      </w:r>
    </w:p>
    <w:p w14:paraId="5269FB99" w14:textId="50D4C632" w:rsidR="003636FC" w:rsidRPr="0064201C" w:rsidRDefault="003636FC" w:rsidP="00484466">
      <w:pPr>
        <w:numPr>
          <w:ilvl w:val="0"/>
          <w:numId w:val="8"/>
        </w:numPr>
        <w:ind w:left="426"/>
        <w:jc w:val="both"/>
        <w:rPr>
          <w:rFonts w:ascii="Tahoma" w:hAnsi="Tahoma" w:cs="Tahoma"/>
          <w:b/>
          <w:sz w:val="20"/>
          <w:szCs w:val="20"/>
        </w:rPr>
      </w:pPr>
      <w:r w:rsidRPr="0064201C">
        <w:rPr>
          <w:rFonts w:ascii="Tahoma" w:hAnsi="Tahoma" w:cs="Tahoma"/>
          <w:b/>
          <w:sz w:val="20"/>
          <w:szCs w:val="20"/>
        </w:rPr>
        <w:t>OBJETIVOS DEL SERVICIO DE SUPERVISIÓN DE LA CONSULTORA</w:t>
      </w:r>
    </w:p>
    <w:p w14:paraId="46E5EC4E" w14:textId="77777777" w:rsidR="003636FC" w:rsidRPr="0064201C" w:rsidRDefault="003636FC" w:rsidP="00484466">
      <w:pPr>
        <w:numPr>
          <w:ilvl w:val="1"/>
          <w:numId w:val="10"/>
        </w:numPr>
        <w:tabs>
          <w:tab w:val="clear" w:pos="1440"/>
        </w:tabs>
        <w:ind w:left="851"/>
        <w:jc w:val="both"/>
        <w:rPr>
          <w:rFonts w:ascii="Tahoma" w:hAnsi="Tahoma" w:cs="Tahoma"/>
          <w:b/>
          <w:sz w:val="20"/>
          <w:szCs w:val="20"/>
        </w:rPr>
      </w:pPr>
      <w:r w:rsidRPr="0064201C">
        <w:rPr>
          <w:rFonts w:ascii="Tahoma" w:hAnsi="Tahoma" w:cs="Tahoma"/>
          <w:b/>
          <w:sz w:val="20"/>
          <w:szCs w:val="20"/>
        </w:rPr>
        <w:t>Objetivo General</w:t>
      </w:r>
    </w:p>
    <w:p w14:paraId="7DA7505D" w14:textId="7E9EE864" w:rsidR="003636FC" w:rsidRPr="0064201C" w:rsidRDefault="003636FC" w:rsidP="000036EB">
      <w:pPr>
        <w:jc w:val="both"/>
        <w:rPr>
          <w:rFonts w:ascii="Tahoma" w:hAnsi="Tahoma" w:cs="Tahoma"/>
          <w:kern w:val="0"/>
          <w:sz w:val="20"/>
          <w:szCs w:val="20"/>
          <w14:ligatures w14:val="none"/>
        </w:rPr>
      </w:pPr>
      <w:r w:rsidRPr="0064201C">
        <w:rPr>
          <w:rFonts w:ascii="Tahoma" w:hAnsi="Tahoma" w:cs="Tahoma"/>
          <w:sz w:val="20"/>
          <w:szCs w:val="20"/>
        </w:rPr>
        <w:t>El objeto de esta contratación es la</w:t>
      </w:r>
      <w:r w:rsidRPr="0064201C">
        <w:rPr>
          <w:rFonts w:ascii="Tahoma" w:hAnsi="Tahoma" w:cs="Tahoma"/>
          <w:b/>
          <w:sz w:val="20"/>
          <w:szCs w:val="20"/>
        </w:rPr>
        <w:t xml:space="preserve"> </w:t>
      </w:r>
      <w:r w:rsidRPr="0064201C">
        <w:rPr>
          <w:rFonts w:ascii="Tahoma" w:hAnsi="Tahoma" w:cs="Tahoma"/>
          <w:sz w:val="20"/>
          <w:szCs w:val="20"/>
        </w:rPr>
        <w:t>Supervisión Técnica, Ambiental</w:t>
      </w:r>
      <w:r w:rsidR="00010AB4" w:rsidRPr="0064201C">
        <w:rPr>
          <w:rFonts w:ascii="Tahoma" w:hAnsi="Tahoma" w:cs="Tahoma"/>
          <w:sz w:val="20"/>
          <w:szCs w:val="20"/>
        </w:rPr>
        <w:t>,</w:t>
      </w:r>
      <w:r w:rsidRPr="0064201C">
        <w:rPr>
          <w:rFonts w:ascii="Tahoma" w:hAnsi="Tahoma" w:cs="Tahoma"/>
          <w:sz w:val="20"/>
          <w:szCs w:val="20"/>
        </w:rPr>
        <w:t xml:space="preserve"> Social </w:t>
      </w:r>
      <w:r w:rsidR="00010AB4" w:rsidRPr="0064201C">
        <w:rPr>
          <w:rFonts w:ascii="Tahoma" w:hAnsi="Tahoma" w:cs="Tahoma"/>
          <w:sz w:val="20"/>
          <w:szCs w:val="20"/>
        </w:rPr>
        <w:t xml:space="preserve">y Económica </w:t>
      </w:r>
      <w:r w:rsidRPr="0064201C">
        <w:rPr>
          <w:rFonts w:ascii="Tahoma" w:hAnsi="Tahoma" w:cs="Tahoma"/>
          <w:sz w:val="20"/>
          <w:szCs w:val="20"/>
        </w:rPr>
        <w:t xml:space="preserve">para </w:t>
      </w:r>
      <w:r w:rsidR="0031385E" w:rsidRPr="0064201C">
        <w:rPr>
          <w:rFonts w:ascii="Tahoma" w:hAnsi="Tahoma" w:cs="Tahoma"/>
          <w:sz w:val="20"/>
          <w:szCs w:val="20"/>
        </w:rPr>
        <w:t>los tres subproyectos, desde el replanteo,</w:t>
      </w:r>
      <w:r w:rsidRPr="0064201C">
        <w:rPr>
          <w:rFonts w:ascii="Tahoma" w:hAnsi="Tahoma" w:cs="Tahoma"/>
          <w:sz w:val="20"/>
          <w:szCs w:val="20"/>
        </w:rPr>
        <w:t xml:space="preserve"> control de equipos, materiales requeridos y </w:t>
      </w:r>
      <w:r w:rsidR="0031385E" w:rsidRPr="0064201C">
        <w:rPr>
          <w:rFonts w:ascii="Tahoma" w:hAnsi="Tahoma" w:cs="Tahoma"/>
          <w:sz w:val="20"/>
          <w:szCs w:val="20"/>
        </w:rPr>
        <w:t xml:space="preserve">supervisar </w:t>
      </w:r>
      <w:r w:rsidRPr="0064201C">
        <w:rPr>
          <w:rFonts w:ascii="Tahoma" w:hAnsi="Tahoma" w:cs="Tahoma"/>
          <w:sz w:val="20"/>
          <w:szCs w:val="20"/>
        </w:rPr>
        <w:t xml:space="preserve">la ejecución del proyecto, para la extensión de las redes eléctricas de acuerdo al </w:t>
      </w:r>
      <w:r w:rsidR="00CB0146" w:rsidRPr="0064201C">
        <w:rPr>
          <w:rFonts w:ascii="Tahoma" w:hAnsi="Tahoma" w:cs="Tahoma"/>
          <w:sz w:val="20"/>
          <w:szCs w:val="20"/>
        </w:rPr>
        <w:t xml:space="preserve">siguiente </w:t>
      </w:r>
      <w:r w:rsidRPr="0064201C">
        <w:rPr>
          <w:rFonts w:ascii="Tahoma" w:hAnsi="Tahoma" w:cs="Tahoma"/>
          <w:sz w:val="20"/>
          <w:szCs w:val="20"/>
        </w:rPr>
        <w:t>detalle:</w:t>
      </w:r>
    </w:p>
    <w:p w14:paraId="522F642B" w14:textId="2E17504B" w:rsidR="0031385E" w:rsidRPr="0064201C" w:rsidRDefault="0031385E" w:rsidP="0085360E">
      <w:pPr>
        <w:spacing w:after="0"/>
        <w:ind w:left="1417" w:hanging="924"/>
        <w:jc w:val="both"/>
        <w:rPr>
          <w:rFonts w:ascii="Tahoma" w:hAnsi="Tahoma" w:cs="Tahoma"/>
          <w:b/>
          <w:sz w:val="20"/>
          <w:szCs w:val="20"/>
        </w:rPr>
      </w:pPr>
      <w:r w:rsidRPr="0064201C">
        <w:rPr>
          <w:rFonts w:ascii="Tahoma" w:hAnsi="Tahoma" w:cs="Tahoma"/>
          <w:b/>
          <w:sz w:val="20"/>
          <w:szCs w:val="20"/>
        </w:rPr>
        <w:t xml:space="preserve">Obra 1: </w:t>
      </w:r>
      <w:r w:rsidRPr="0064201C">
        <w:rPr>
          <w:rFonts w:ascii="Tahoma" w:hAnsi="Tahoma" w:cs="Tahoma"/>
          <w:b/>
          <w:bCs/>
          <w:sz w:val="20"/>
          <w:szCs w:val="20"/>
        </w:rPr>
        <w:t>CONST. ELECTRIFICACION RURAL VILLA DEL CARMEN Y 16 DE JULIO MUNICIPIO DE SANTA ROSA (PANDO)</w:t>
      </w:r>
      <w:r w:rsidRPr="0064201C">
        <w:rPr>
          <w:rFonts w:ascii="Tahoma" w:hAnsi="Tahoma" w:cs="Tahoma"/>
          <w:sz w:val="20"/>
          <w:szCs w:val="20"/>
        </w:rPr>
        <w:t>.</w:t>
      </w:r>
    </w:p>
    <w:p w14:paraId="792E1C3D" w14:textId="77777777" w:rsidR="0085360E" w:rsidRPr="0064201C" w:rsidRDefault="0085360E" w:rsidP="0085360E">
      <w:pPr>
        <w:numPr>
          <w:ilvl w:val="0"/>
          <w:numId w:val="11"/>
        </w:numPr>
        <w:spacing w:after="0"/>
        <w:ind w:left="1701"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la construcción de </w:t>
      </w:r>
      <w:r w:rsidRPr="0064201C">
        <w:rPr>
          <w:rFonts w:ascii="Tahoma" w:hAnsi="Tahoma" w:cs="Tahoma"/>
          <w:b/>
          <w:sz w:val="20"/>
          <w:szCs w:val="20"/>
        </w:rPr>
        <w:t>28,80 km de línea de M.T</w:t>
      </w:r>
      <w:r w:rsidRPr="0064201C">
        <w:rPr>
          <w:rFonts w:ascii="Tahoma" w:hAnsi="Tahoma" w:cs="Tahoma"/>
          <w:sz w:val="20"/>
          <w:szCs w:val="20"/>
        </w:rPr>
        <w:t xml:space="preserve">. en </w:t>
      </w:r>
      <w:r w:rsidRPr="0064201C">
        <w:rPr>
          <w:rFonts w:ascii="Tahoma" w:hAnsi="Tahoma" w:cs="Tahoma"/>
          <w:b/>
          <w:sz w:val="20"/>
          <w:szCs w:val="20"/>
        </w:rPr>
        <w:t>34,5/19,9</w:t>
      </w:r>
      <w:r w:rsidRPr="0064201C">
        <w:rPr>
          <w:rFonts w:ascii="Tahoma" w:hAnsi="Tahoma" w:cs="Tahoma"/>
          <w:b/>
          <w:bCs/>
          <w:sz w:val="20"/>
          <w:szCs w:val="20"/>
        </w:rPr>
        <w:t xml:space="preserve"> kV</w:t>
      </w:r>
      <w:r w:rsidRPr="0064201C">
        <w:rPr>
          <w:rFonts w:ascii="Tahoma" w:hAnsi="Tahoma" w:cs="Tahoma"/>
          <w:sz w:val="20"/>
          <w:szCs w:val="20"/>
        </w:rPr>
        <w:t xml:space="preserve"> con neutro físico Línea Monofásica.</w:t>
      </w:r>
    </w:p>
    <w:p w14:paraId="78FE3802" w14:textId="77777777" w:rsidR="0085360E" w:rsidRPr="0064201C" w:rsidRDefault="0085360E" w:rsidP="0085360E">
      <w:pPr>
        <w:numPr>
          <w:ilvl w:val="0"/>
          <w:numId w:val="11"/>
        </w:numPr>
        <w:spacing w:after="0"/>
        <w:ind w:left="1701"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la construcción de </w:t>
      </w:r>
      <w:r w:rsidRPr="0064201C">
        <w:rPr>
          <w:rFonts w:ascii="Tahoma" w:hAnsi="Tahoma" w:cs="Tahoma"/>
          <w:b/>
          <w:sz w:val="20"/>
          <w:szCs w:val="20"/>
        </w:rPr>
        <w:t>4,62 km de línea de B.T.</w:t>
      </w:r>
      <w:r w:rsidRPr="0064201C">
        <w:rPr>
          <w:rFonts w:ascii="Tahoma" w:hAnsi="Tahoma" w:cs="Tahoma"/>
          <w:sz w:val="20"/>
          <w:szCs w:val="20"/>
        </w:rPr>
        <w:t xml:space="preserve">  230 V Línea Monofásica.  </w:t>
      </w:r>
    </w:p>
    <w:p w14:paraId="4BB79BA3" w14:textId="77777777" w:rsidR="0085360E" w:rsidRPr="0064201C" w:rsidRDefault="0085360E" w:rsidP="0085360E">
      <w:pPr>
        <w:numPr>
          <w:ilvl w:val="0"/>
          <w:numId w:val="11"/>
        </w:numPr>
        <w:spacing w:after="0"/>
        <w:ind w:left="1701"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la instalación de los puestos de Transformación Monofásicos = </w:t>
      </w:r>
      <w:r w:rsidRPr="0064201C">
        <w:rPr>
          <w:rFonts w:ascii="Tahoma" w:hAnsi="Tahoma" w:cs="Tahoma"/>
          <w:b/>
          <w:sz w:val="20"/>
          <w:szCs w:val="20"/>
        </w:rPr>
        <w:t>1x10kVA, 2x15kVA y 2x25kVA.</w:t>
      </w:r>
    </w:p>
    <w:p w14:paraId="5DDAA03E" w14:textId="77777777"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Supervisar el suministro e izado de 119 postes de hormigón de 12/400 (m/kg), 128 postes de hormigón de 12/300 (m/kg).</w:t>
      </w:r>
    </w:p>
    <w:p w14:paraId="2742572C" w14:textId="25C63B17"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Supervisar el suministro e izado de 65 postes de hormigón de 9/300 (m/kg), 46 postes de hormigón de 9/200 (m/kg).</w:t>
      </w:r>
    </w:p>
    <w:p w14:paraId="1CA224F9" w14:textId="3716F4FF" w:rsidR="0031385E" w:rsidRPr="0064201C" w:rsidRDefault="0085360E" w:rsidP="0085360E">
      <w:pPr>
        <w:numPr>
          <w:ilvl w:val="0"/>
          <w:numId w:val="11"/>
        </w:numPr>
        <w:ind w:left="1701"/>
        <w:jc w:val="both"/>
        <w:rPr>
          <w:rFonts w:ascii="Tahoma" w:hAnsi="Tahoma" w:cs="Tahoma"/>
          <w:sz w:val="20"/>
          <w:szCs w:val="20"/>
        </w:rPr>
      </w:pPr>
      <w:r w:rsidRPr="0064201C">
        <w:rPr>
          <w:rFonts w:ascii="Tahoma" w:hAnsi="Tahoma" w:cs="Tahoma"/>
          <w:sz w:val="20"/>
          <w:szCs w:val="20"/>
        </w:rPr>
        <w:t xml:space="preserve">Supervisar la instalación preparatoria para la acometida </w:t>
      </w:r>
      <w:r w:rsidRPr="0064201C">
        <w:rPr>
          <w:rFonts w:ascii="Tahoma" w:hAnsi="Tahoma" w:cs="Tahoma"/>
          <w:color w:val="000000" w:themeColor="text1"/>
          <w:sz w:val="20"/>
          <w:szCs w:val="20"/>
        </w:rPr>
        <w:t xml:space="preserve">para 152 </w:t>
      </w:r>
      <w:r w:rsidRPr="0064201C">
        <w:rPr>
          <w:rFonts w:ascii="Tahoma" w:hAnsi="Tahoma" w:cs="Tahoma"/>
          <w:sz w:val="20"/>
          <w:szCs w:val="20"/>
        </w:rPr>
        <w:t>usuarios monofásicos</w:t>
      </w:r>
      <w:r w:rsidRPr="0064201C">
        <w:rPr>
          <w:rFonts w:ascii="Tahoma" w:hAnsi="Tahoma" w:cs="Tahoma"/>
          <w:bCs/>
          <w:sz w:val="20"/>
          <w:szCs w:val="20"/>
        </w:rPr>
        <w:t>.</w:t>
      </w:r>
    </w:p>
    <w:p w14:paraId="7F22A6A6" w14:textId="5BEED944" w:rsidR="0031385E" w:rsidRPr="0064201C" w:rsidRDefault="0031385E" w:rsidP="0085360E">
      <w:pPr>
        <w:spacing w:after="0"/>
        <w:ind w:left="1275" w:hanging="782"/>
        <w:jc w:val="both"/>
        <w:rPr>
          <w:rFonts w:ascii="Tahoma" w:hAnsi="Tahoma" w:cs="Tahoma"/>
          <w:b/>
          <w:bCs/>
          <w:sz w:val="20"/>
          <w:szCs w:val="20"/>
        </w:rPr>
      </w:pPr>
      <w:r w:rsidRPr="0064201C">
        <w:rPr>
          <w:rFonts w:ascii="Tahoma" w:hAnsi="Tahoma" w:cs="Tahoma"/>
          <w:b/>
          <w:bCs/>
          <w:sz w:val="20"/>
          <w:szCs w:val="20"/>
        </w:rPr>
        <w:t>Obra 2: CONST. ELECTRIFICACION RURAL MUNICIPIO PUERTO GONZALO MORENO (PANDO).</w:t>
      </w:r>
    </w:p>
    <w:p w14:paraId="625CF800" w14:textId="15BF62C9"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 xml:space="preserve">Supervisar la construcción de </w:t>
      </w:r>
      <w:r w:rsidRPr="0064201C">
        <w:rPr>
          <w:rFonts w:ascii="Tahoma" w:hAnsi="Tahoma" w:cs="Tahoma"/>
          <w:b/>
          <w:bCs/>
          <w:sz w:val="20"/>
          <w:szCs w:val="20"/>
        </w:rPr>
        <w:t>30,20 km de línea de M.T.</w:t>
      </w:r>
      <w:r w:rsidRPr="0064201C">
        <w:rPr>
          <w:rFonts w:ascii="Tahoma" w:hAnsi="Tahoma" w:cs="Tahoma"/>
          <w:sz w:val="20"/>
          <w:szCs w:val="20"/>
        </w:rPr>
        <w:t xml:space="preserve"> en </w:t>
      </w:r>
      <w:r w:rsidRPr="0064201C">
        <w:rPr>
          <w:rFonts w:ascii="Tahoma" w:hAnsi="Tahoma" w:cs="Tahoma"/>
          <w:b/>
          <w:bCs/>
          <w:sz w:val="20"/>
          <w:szCs w:val="20"/>
        </w:rPr>
        <w:t>24,9/14,4 kV</w:t>
      </w:r>
      <w:r w:rsidRPr="0064201C">
        <w:rPr>
          <w:rFonts w:ascii="Tahoma" w:hAnsi="Tahoma" w:cs="Tahoma"/>
          <w:sz w:val="20"/>
          <w:szCs w:val="20"/>
        </w:rPr>
        <w:t xml:space="preserve"> con neutro físico Línea Monofásica.</w:t>
      </w:r>
    </w:p>
    <w:p w14:paraId="23A2FBAC" w14:textId="77777777"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 xml:space="preserve">Supervisar la construcción de </w:t>
      </w:r>
      <w:r w:rsidRPr="0064201C">
        <w:rPr>
          <w:rFonts w:ascii="Tahoma" w:hAnsi="Tahoma" w:cs="Tahoma"/>
          <w:b/>
          <w:bCs/>
          <w:sz w:val="20"/>
          <w:szCs w:val="20"/>
        </w:rPr>
        <w:t>7,09 km de línea de B.T.</w:t>
      </w:r>
      <w:r w:rsidRPr="0064201C">
        <w:rPr>
          <w:rFonts w:ascii="Tahoma" w:hAnsi="Tahoma" w:cs="Tahoma"/>
          <w:sz w:val="20"/>
          <w:szCs w:val="20"/>
        </w:rPr>
        <w:t xml:space="preserve">  230 V Línea Monofásica.  </w:t>
      </w:r>
    </w:p>
    <w:p w14:paraId="3E9DAFC7" w14:textId="77777777"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 xml:space="preserve">Supervisar la instalación de los puestos de Transformación Monofásicos = </w:t>
      </w:r>
      <w:r w:rsidRPr="0064201C">
        <w:rPr>
          <w:rFonts w:ascii="Tahoma" w:hAnsi="Tahoma" w:cs="Tahoma"/>
          <w:b/>
          <w:bCs/>
          <w:sz w:val="20"/>
          <w:szCs w:val="20"/>
        </w:rPr>
        <w:t>2x10 kVA, 1x15kVA y 4x25 kVA.</w:t>
      </w:r>
    </w:p>
    <w:p w14:paraId="426D4B45" w14:textId="77777777"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Supervisar el suministro e izado de 94 postes de hormigón de 12/400 (m/kg), 194 postes de hormigón de 12/300 (m/kg).</w:t>
      </w:r>
    </w:p>
    <w:p w14:paraId="75ED7812" w14:textId="6BD027D9"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Supervisar el suministro e izado de 59 postes de hormigón de 9/300 (m/kg), 88 postes de hormigón de 9/200 (m/kg).</w:t>
      </w:r>
    </w:p>
    <w:p w14:paraId="262C679C" w14:textId="0E045437"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Supervisar la instalación preparatoria para la acometida para 182 usuarios monofásicos.</w:t>
      </w:r>
    </w:p>
    <w:p w14:paraId="72ED1FE9" w14:textId="77777777" w:rsidR="00A275EE" w:rsidRPr="0064201C" w:rsidRDefault="00A275EE">
      <w:pPr>
        <w:spacing w:after="0"/>
        <w:ind w:left="1701"/>
        <w:jc w:val="both"/>
        <w:rPr>
          <w:rFonts w:ascii="Tahoma" w:hAnsi="Tahoma" w:cs="Tahoma"/>
          <w:sz w:val="20"/>
          <w:szCs w:val="20"/>
        </w:rPr>
      </w:pPr>
    </w:p>
    <w:p w14:paraId="57A252AD" w14:textId="77777777" w:rsidR="003D7A58" w:rsidRPr="0064201C" w:rsidRDefault="003D7A58" w:rsidP="00553CEC">
      <w:pPr>
        <w:spacing w:after="0"/>
        <w:jc w:val="both"/>
        <w:rPr>
          <w:rFonts w:ascii="Tahoma" w:hAnsi="Tahoma" w:cs="Tahoma"/>
          <w:sz w:val="20"/>
          <w:szCs w:val="20"/>
        </w:rPr>
      </w:pPr>
    </w:p>
    <w:p w14:paraId="6C02527B" w14:textId="77777777" w:rsidR="00500F2A" w:rsidRPr="0064201C" w:rsidRDefault="00500F2A" w:rsidP="00553CEC">
      <w:pPr>
        <w:spacing w:after="0"/>
        <w:jc w:val="both"/>
        <w:rPr>
          <w:rFonts w:ascii="Tahoma" w:hAnsi="Tahoma" w:cs="Tahoma"/>
          <w:sz w:val="20"/>
          <w:szCs w:val="20"/>
        </w:rPr>
      </w:pPr>
    </w:p>
    <w:p w14:paraId="76DBDCE4" w14:textId="77777777" w:rsidR="003D7A58" w:rsidRPr="0064201C" w:rsidRDefault="003D7A58" w:rsidP="00553CEC">
      <w:pPr>
        <w:spacing w:after="0"/>
        <w:ind w:left="1701"/>
        <w:jc w:val="both"/>
        <w:rPr>
          <w:rFonts w:ascii="Tahoma" w:hAnsi="Tahoma" w:cs="Tahoma"/>
          <w:sz w:val="20"/>
          <w:szCs w:val="20"/>
        </w:rPr>
      </w:pPr>
    </w:p>
    <w:p w14:paraId="0DE2D5C3" w14:textId="73F98AE1" w:rsidR="0031385E" w:rsidRPr="0064201C" w:rsidRDefault="0085360E" w:rsidP="0085360E">
      <w:pPr>
        <w:spacing w:after="0"/>
        <w:ind w:firstLine="493"/>
        <w:jc w:val="both"/>
        <w:rPr>
          <w:rFonts w:ascii="Tahoma" w:eastAsia="Times New Roman" w:hAnsi="Tahoma" w:cs="Tahoma"/>
          <w:b/>
          <w:kern w:val="0"/>
          <w:sz w:val="20"/>
          <w:szCs w:val="20"/>
          <w14:ligatures w14:val="none"/>
        </w:rPr>
      </w:pPr>
      <w:r w:rsidRPr="0064201C">
        <w:rPr>
          <w:rFonts w:ascii="Tahoma" w:hAnsi="Tahoma" w:cs="Tahoma"/>
          <w:b/>
          <w:bCs/>
          <w:sz w:val="20"/>
          <w:szCs w:val="20"/>
        </w:rPr>
        <w:lastRenderedPageBreak/>
        <w:t xml:space="preserve">Obra 3: </w:t>
      </w:r>
      <w:r w:rsidR="0031385E" w:rsidRPr="0064201C">
        <w:rPr>
          <w:rFonts w:ascii="Tahoma" w:hAnsi="Tahoma" w:cs="Tahoma"/>
          <w:b/>
          <w:bCs/>
          <w:sz w:val="20"/>
          <w:szCs w:val="20"/>
        </w:rPr>
        <w:t>CONST. ELECTRIFICACION RURAL MUNICIPIO SENA TRAMO 1 (PANDO)</w:t>
      </w:r>
    </w:p>
    <w:p w14:paraId="26D944C0" w14:textId="60F1533D" w:rsidR="0085360E" w:rsidRPr="0064201C" w:rsidRDefault="0085360E" w:rsidP="0085360E">
      <w:pPr>
        <w:numPr>
          <w:ilvl w:val="0"/>
          <w:numId w:val="11"/>
        </w:numPr>
        <w:spacing w:after="0"/>
        <w:ind w:left="1701"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la construcción de </w:t>
      </w:r>
      <w:r w:rsidRPr="0064201C">
        <w:rPr>
          <w:rFonts w:ascii="Tahoma" w:hAnsi="Tahoma" w:cs="Tahoma"/>
          <w:b/>
          <w:sz w:val="20"/>
          <w:szCs w:val="20"/>
        </w:rPr>
        <w:t>2</w:t>
      </w:r>
      <w:r w:rsidR="00DE68C7">
        <w:rPr>
          <w:rFonts w:ascii="Tahoma" w:hAnsi="Tahoma" w:cs="Tahoma"/>
          <w:b/>
          <w:sz w:val="20"/>
          <w:szCs w:val="20"/>
        </w:rPr>
        <w:t>5</w:t>
      </w:r>
      <w:bookmarkStart w:id="2" w:name="_GoBack"/>
      <w:bookmarkEnd w:id="2"/>
      <w:r w:rsidRPr="0064201C">
        <w:rPr>
          <w:rFonts w:ascii="Tahoma" w:hAnsi="Tahoma" w:cs="Tahoma"/>
          <w:b/>
          <w:sz w:val="20"/>
          <w:szCs w:val="20"/>
        </w:rPr>
        <w:t>,24 km de línea de M.T</w:t>
      </w:r>
      <w:r w:rsidRPr="0064201C">
        <w:rPr>
          <w:rFonts w:ascii="Tahoma" w:hAnsi="Tahoma" w:cs="Tahoma"/>
          <w:sz w:val="20"/>
          <w:szCs w:val="20"/>
        </w:rPr>
        <w:t xml:space="preserve">. en </w:t>
      </w:r>
      <w:r w:rsidRPr="0064201C">
        <w:rPr>
          <w:rFonts w:ascii="Tahoma" w:hAnsi="Tahoma" w:cs="Tahoma"/>
          <w:b/>
          <w:sz w:val="20"/>
          <w:szCs w:val="20"/>
        </w:rPr>
        <w:t>24,9/14,4</w:t>
      </w:r>
      <w:r w:rsidRPr="0064201C">
        <w:rPr>
          <w:rFonts w:ascii="Tahoma" w:hAnsi="Tahoma" w:cs="Tahoma"/>
          <w:sz w:val="20"/>
          <w:szCs w:val="20"/>
        </w:rPr>
        <w:t xml:space="preserve"> </w:t>
      </w:r>
      <w:r w:rsidRPr="0064201C">
        <w:rPr>
          <w:rFonts w:ascii="Tahoma" w:hAnsi="Tahoma" w:cs="Tahoma"/>
          <w:b/>
          <w:bCs/>
          <w:sz w:val="20"/>
          <w:szCs w:val="20"/>
        </w:rPr>
        <w:t>kV</w:t>
      </w:r>
      <w:r w:rsidRPr="0064201C">
        <w:rPr>
          <w:rFonts w:ascii="Tahoma" w:hAnsi="Tahoma" w:cs="Tahoma"/>
          <w:sz w:val="20"/>
          <w:szCs w:val="20"/>
        </w:rPr>
        <w:t xml:space="preserve"> con neutro físico Línea Monofásica.</w:t>
      </w:r>
    </w:p>
    <w:p w14:paraId="782F3CE2" w14:textId="77777777" w:rsidR="0085360E" w:rsidRPr="0064201C" w:rsidRDefault="0085360E" w:rsidP="0085360E">
      <w:pPr>
        <w:numPr>
          <w:ilvl w:val="0"/>
          <w:numId w:val="11"/>
        </w:numPr>
        <w:spacing w:after="0"/>
        <w:ind w:left="1701"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la construcción de </w:t>
      </w:r>
      <w:r w:rsidRPr="0064201C">
        <w:rPr>
          <w:rFonts w:ascii="Tahoma" w:hAnsi="Tahoma" w:cs="Tahoma"/>
          <w:b/>
          <w:sz w:val="20"/>
          <w:szCs w:val="20"/>
        </w:rPr>
        <w:t>3,15 km de línea de B.T.</w:t>
      </w:r>
      <w:r w:rsidRPr="0064201C">
        <w:rPr>
          <w:rFonts w:ascii="Tahoma" w:hAnsi="Tahoma" w:cs="Tahoma"/>
          <w:sz w:val="20"/>
          <w:szCs w:val="20"/>
        </w:rPr>
        <w:t xml:space="preserve">  230 V Línea Monofásica.  </w:t>
      </w:r>
    </w:p>
    <w:p w14:paraId="473FA0B7" w14:textId="3272FC95" w:rsidR="0085360E" w:rsidRPr="0064201C" w:rsidRDefault="0085360E" w:rsidP="0085360E">
      <w:pPr>
        <w:numPr>
          <w:ilvl w:val="0"/>
          <w:numId w:val="11"/>
        </w:numPr>
        <w:spacing w:after="0"/>
        <w:ind w:left="1701"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la instalación de los puestos de Transformación Monofásicos = </w:t>
      </w:r>
      <w:r w:rsidRPr="0064201C">
        <w:rPr>
          <w:rFonts w:ascii="Tahoma" w:hAnsi="Tahoma" w:cs="Tahoma"/>
          <w:b/>
          <w:sz w:val="20"/>
          <w:szCs w:val="20"/>
        </w:rPr>
        <w:t>1x10 kVA y 3x25 kVA.</w:t>
      </w:r>
    </w:p>
    <w:p w14:paraId="6F0554A2" w14:textId="77777777"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Supervisar el suministro e izado de 66 postes de hormigón de 12/400 (m/kg), 149 postes de hormigón de 12/300 (m/kg).</w:t>
      </w:r>
    </w:p>
    <w:p w14:paraId="3A8CC7FC" w14:textId="77777777" w:rsidR="0085360E" w:rsidRPr="0064201C" w:rsidRDefault="0085360E" w:rsidP="0085360E">
      <w:pPr>
        <w:numPr>
          <w:ilvl w:val="0"/>
          <w:numId w:val="11"/>
        </w:numPr>
        <w:spacing w:after="0"/>
        <w:ind w:left="1701" w:hanging="357"/>
        <w:jc w:val="both"/>
        <w:rPr>
          <w:rFonts w:ascii="Tahoma" w:hAnsi="Tahoma" w:cs="Tahoma"/>
          <w:sz w:val="20"/>
          <w:szCs w:val="20"/>
        </w:rPr>
      </w:pPr>
      <w:r w:rsidRPr="0064201C">
        <w:rPr>
          <w:rFonts w:ascii="Tahoma" w:hAnsi="Tahoma" w:cs="Tahoma"/>
          <w:sz w:val="20"/>
          <w:szCs w:val="20"/>
        </w:rPr>
        <w:t>Supervisar el suministro e izado de 24 postes de hormigón de 9/300 (m/kg), 47 postes de hormigón de 9/200 (m/kg).</w:t>
      </w:r>
    </w:p>
    <w:p w14:paraId="352DA07F" w14:textId="31464DD3" w:rsidR="0085360E" w:rsidRPr="0064201C" w:rsidRDefault="0085360E" w:rsidP="00695EAC">
      <w:pPr>
        <w:numPr>
          <w:ilvl w:val="0"/>
          <w:numId w:val="11"/>
        </w:numPr>
        <w:spacing w:after="120"/>
        <w:ind w:left="1701"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la instalación preparatoria para la acometida </w:t>
      </w:r>
      <w:r w:rsidRPr="0064201C">
        <w:rPr>
          <w:rFonts w:ascii="Tahoma" w:hAnsi="Tahoma" w:cs="Tahoma"/>
          <w:color w:val="000000" w:themeColor="text1"/>
          <w:sz w:val="20"/>
          <w:szCs w:val="20"/>
        </w:rPr>
        <w:t xml:space="preserve">para 122 </w:t>
      </w:r>
      <w:r w:rsidRPr="0064201C">
        <w:rPr>
          <w:rFonts w:ascii="Tahoma" w:hAnsi="Tahoma" w:cs="Tahoma"/>
          <w:sz w:val="20"/>
          <w:szCs w:val="20"/>
        </w:rPr>
        <w:t>usuarios monofásicos.</w:t>
      </w:r>
    </w:p>
    <w:p w14:paraId="579C738A" w14:textId="77777777" w:rsidR="003636FC" w:rsidRPr="0064201C" w:rsidRDefault="003636FC" w:rsidP="00484466">
      <w:pPr>
        <w:numPr>
          <w:ilvl w:val="1"/>
          <w:numId w:val="10"/>
        </w:numPr>
        <w:tabs>
          <w:tab w:val="clear" w:pos="1440"/>
        </w:tabs>
        <w:ind w:left="851"/>
        <w:jc w:val="both"/>
        <w:rPr>
          <w:rFonts w:ascii="Tahoma" w:eastAsia="Times New Roman" w:hAnsi="Tahoma" w:cs="Tahoma"/>
          <w:b/>
          <w:kern w:val="0"/>
          <w:sz w:val="20"/>
          <w:szCs w:val="20"/>
          <w14:ligatures w14:val="none"/>
        </w:rPr>
      </w:pPr>
      <w:r w:rsidRPr="0064201C">
        <w:rPr>
          <w:rFonts w:ascii="Tahoma" w:hAnsi="Tahoma" w:cs="Tahoma"/>
          <w:b/>
          <w:sz w:val="20"/>
          <w:szCs w:val="20"/>
        </w:rPr>
        <w:t>Objetivos Específicos</w:t>
      </w:r>
    </w:p>
    <w:p w14:paraId="28094B27" w14:textId="0A7A5944" w:rsidR="003636FC" w:rsidRPr="0064201C" w:rsidRDefault="003636FC" w:rsidP="00484466">
      <w:pPr>
        <w:numPr>
          <w:ilvl w:val="2"/>
          <w:numId w:val="10"/>
        </w:numPr>
        <w:tabs>
          <w:tab w:val="clear" w:pos="2160"/>
          <w:tab w:val="num" w:pos="1985"/>
        </w:tabs>
        <w:ind w:left="1276"/>
        <w:jc w:val="both"/>
        <w:rPr>
          <w:rFonts w:ascii="Tahoma" w:hAnsi="Tahoma" w:cs="Tahoma"/>
          <w:sz w:val="20"/>
          <w:szCs w:val="20"/>
        </w:rPr>
      </w:pPr>
      <w:r w:rsidRPr="0064201C">
        <w:rPr>
          <w:rFonts w:ascii="Tahoma" w:hAnsi="Tahoma" w:cs="Tahoma"/>
          <w:sz w:val="20"/>
          <w:szCs w:val="20"/>
        </w:rPr>
        <w:t xml:space="preserve">Verificación preliminar del estudio del </w:t>
      </w:r>
      <w:r w:rsidR="00284042" w:rsidRPr="0064201C">
        <w:rPr>
          <w:rFonts w:ascii="Tahoma" w:hAnsi="Tahoma" w:cs="Tahoma"/>
          <w:sz w:val="20"/>
          <w:szCs w:val="20"/>
        </w:rPr>
        <w:t xml:space="preserve">sub </w:t>
      </w:r>
      <w:r w:rsidRPr="0064201C">
        <w:rPr>
          <w:rFonts w:ascii="Tahoma" w:hAnsi="Tahoma" w:cs="Tahoma"/>
          <w:sz w:val="20"/>
          <w:szCs w:val="20"/>
        </w:rPr>
        <w:t xml:space="preserve">proyecto de referencia y en caso </w:t>
      </w:r>
      <w:r w:rsidRPr="0064201C">
        <w:rPr>
          <w:rFonts w:ascii="Tahoma" w:hAnsi="Tahoma" w:cs="Tahoma"/>
          <w:bCs/>
          <w:iCs/>
          <w:sz w:val="20"/>
          <w:szCs w:val="20"/>
        </w:rPr>
        <w:t>de</w:t>
      </w:r>
      <w:r w:rsidRPr="0064201C">
        <w:rPr>
          <w:rFonts w:ascii="Tahoma" w:hAnsi="Tahoma" w:cs="Tahoma"/>
          <w:sz w:val="20"/>
          <w:szCs w:val="20"/>
        </w:rPr>
        <w:t xml:space="preserve"> ser necesario efectuar complementaciones y/o adecuaciones, deberá realizar las mismas para el buen desarrollo del </w:t>
      </w:r>
      <w:r w:rsidR="003C64CA" w:rsidRPr="0064201C">
        <w:rPr>
          <w:rFonts w:ascii="Tahoma" w:hAnsi="Tahoma" w:cs="Tahoma"/>
          <w:sz w:val="20"/>
          <w:szCs w:val="20"/>
        </w:rPr>
        <w:t>sub proyecto</w:t>
      </w:r>
      <w:r w:rsidRPr="0064201C">
        <w:rPr>
          <w:rFonts w:ascii="Tahoma" w:hAnsi="Tahoma" w:cs="Tahoma"/>
          <w:sz w:val="20"/>
          <w:szCs w:val="20"/>
        </w:rPr>
        <w:t>.</w:t>
      </w:r>
    </w:p>
    <w:p w14:paraId="0794DEBA" w14:textId="12BF386F" w:rsidR="003636FC" w:rsidRPr="0064201C" w:rsidRDefault="003636FC" w:rsidP="00484466">
      <w:pPr>
        <w:numPr>
          <w:ilvl w:val="2"/>
          <w:numId w:val="10"/>
        </w:numPr>
        <w:tabs>
          <w:tab w:val="clear" w:pos="2160"/>
          <w:tab w:val="num" w:pos="1985"/>
        </w:tabs>
        <w:ind w:left="1276"/>
        <w:jc w:val="both"/>
        <w:rPr>
          <w:rFonts w:ascii="Tahoma" w:hAnsi="Tahoma" w:cs="Tahoma"/>
          <w:sz w:val="20"/>
          <w:szCs w:val="20"/>
        </w:rPr>
      </w:pPr>
      <w:r w:rsidRPr="0064201C">
        <w:rPr>
          <w:rFonts w:ascii="Tahoma" w:hAnsi="Tahoma" w:cs="Tahoma"/>
          <w:sz w:val="20"/>
          <w:szCs w:val="20"/>
        </w:rPr>
        <w:t xml:space="preserve">Supervisar la ejecución de las obras necesarias para la instalación de la red eléctrica de media tensión, las que deben ser ejecutadas de acuerdo a los criterios señalados anteriormente, las especificaciones técnicas de las obras y los planos </w:t>
      </w:r>
      <w:r w:rsidRPr="0064201C">
        <w:rPr>
          <w:rFonts w:ascii="Tahoma" w:hAnsi="Tahoma" w:cs="Tahoma"/>
          <w:bCs/>
          <w:iCs/>
          <w:sz w:val="20"/>
          <w:szCs w:val="20"/>
        </w:rPr>
        <w:t xml:space="preserve">topológicos </w:t>
      </w:r>
      <w:r w:rsidRPr="0064201C">
        <w:rPr>
          <w:rFonts w:ascii="Tahoma" w:hAnsi="Tahoma" w:cs="Tahoma"/>
          <w:sz w:val="20"/>
          <w:szCs w:val="20"/>
        </w:rPr>
        <w:t xml:space="preserve">resultado de los trabajos </w:t>
      </w:r>
      <w:r w:rsidRPr="0064201C">
        <w:rPr>
          <w:rFonts w:ascii="Tahoma" w:hAnsi="Tahoma" w:cs="Tahoma"/>
          <w:bCs/>
          <w:iCs/>
          <w:sz w:val="20"/>
          <w:szCs w:val="20"/>
        </w:rPr>
        <w:t>del</w:t>
      </w:r>
      <w:r w:rsidRPr="0064201C">
        <w:rPr>
          <w:rFonts w:ascii="Tahoma" w:hAnsi="Tahoma" w:cs="Tahoma"/>
          <w:sz w:val="20"/>
          <w:szCs w:val="20"/>
        </w:rPr>
        <w:t xml:space="preserve"> replanteo.</w:t>
      </w:r>
    </w:p>
    <w:p w14:paraId="75314AF3" w14:textId="77777777" w:rsidR="003636FC" w:rsidRPr="0064201C" w:rsidRDefault="003636FC" w:rsidP="00484466">
      <w:pPr>
        <w:numPr>
          <w:ilvl w:val="2"/>
          <w:numId w:val="10"/>
        </w:numPr>
        <w:tabs>
          <w:tab w:val="clear" w:pos="2160"/>
          <w:tab w:val="num" w:pos="1985"/>
        </w:tabs>
        <w:ind w:left="1276"/>
        <w:jc w:val="both"/>
        <w:rPr>
          <w:rFonts w:ascii="Tahoma" w:hAnsi="Tahoma" w:cs="Tahoma"/>
          <w:sz w:val="20"/>
          <w:szCs w:val="20"/>
        </w:rPr>
      </w:pPr>
      <w:r w:rsidRPr="0064201C">
        <w:rPr>
          <w:rFonts w:ascii="Tahoma" w:hAnsi="Tahoma" w:cs="Tahoma"/>
          <w:sz w:val="20"/>
          <w:szCs w:val="20"/>
        </w:rPr>
        <w:t xml:space="preserve">Supervisar la ejecución de las obras necesarias para la instalación de la red eléctrica de baja tensión, las que deben ser ejecutadas de acuerdo a los criterios señalados anteriormente, las especificaciones técnicas de las obras y los planos resultado de los trabajos de replanteo. </w:t>
      </w:r>
    </w:p>
    <w:p w14:paraId="7F15541E" w14:textId="0050AECF" w:rsidR="003636FC" w:rsidRPr="0064201C" w:rsidRDefault="003636FC" w:rsidP="00484466">
      <w:pPr>
        <w:numPr>
          <w:ilvl w:val="2"/>
          <w:numId w:val="10"/>
        </w:numPr>
        <w:tabs>
          <w:tab w:val="clear" w:pos="2160"/>
          <w:tab w:val="num" w:pos="1985"/>
        </w:tabs>
        <w:ind w:left="1276"/>
        <w:jc w:val="both"/>
        <w:rPr>
          <w:rFonts w:ascii="Tahoma" w:hAnsi="Tahoma" w:cs="Tahoma"/>
          <w:sz w:val="20"/>
          <w:szCs w:val="20"/>
        </w:rPr>
      </w:pPr>
      <w:r w:rsidRPr="0064201C">
        <w:rPr>
          <w:rFonts w:ascii="Tahoma" w:hAnsi="Tahoma" w:cs="Tahoma"/>
          <w:sz w:val="20"/>
          <w:szCs w:val="20"/>
        </w:rPr>
        <w:t xml:space="preserve">Supervisar la ejecución de las obras necesarias para la instalación de transformadores sobre las estructuras diseñadas para ese propósito, las que deben ser ejecutadas de acuerdo a los criterios señalados anteriormente, las especificaciones técnicas de la obra y los planos resultado de los trabajos de replanteo. </w:t>
      </w:r>
    </w:p>
    <w:p w14:paraId="70490F3D" w14:textId="79A3C2EE" w:rsidR="003636FC" w:rsidRPr="0064201C" w:rsidRDefault="003636FC" w:rsidP="00484466">
      <w:pPr>
        <w:numPr>
          <w:ilvl w:val="2"/>
          <w:numId w:val="10"/>
        </w:numPr>
        <w:tabs>
          <w:tab w:val="clear" w:pos="2160"/>
          <w:tab w:val="num" w:pos="1985"/>
        </w:tabs>
        <w:ind w:left="1276"/>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el cumplimiento e implementación del </w:t>
      </w:r>
      <w:r w:rsidR="002B7C60" w:rsidRPr="0064201C">
        <w:rPr>
          <w:rFonts w:ascii="Tahoma" w:hAnsi="Tahoma" w:cs="Tahoma"/>
          <w:sz w:val="20"/>
          <w:szCs w:val="20"/>
        </w:rPr>
        <w:t xml:space="preserve">Plan de Gestión Ambiental y Social – PGAS </w:t>
      </w:r>
      <w:r w:rsidRPr="0064201C">
        <w:rPr>
          <w:rFonts w:ascii="Tahoma" w:hAnsi="Tahoma" w:cs="Tahoma"/>
          <w:sz w:val="20"/>
          <w:szCs w:val="20"/>
        </w:rPr>
        <w:t xml:space="preserve">y otros instrumentos ambientales y sociales del </w:t>
      </w:r>
      <w:r w:rsidR="003C64CA" w:rsidRPr="0064201C">
        <w:rPr>
          <w:rFonts w:ascii="Tahoma" w:hAnsi="Tahoma" w:cs="Tahoma"/>
          <w:sz w:val="20"/>
          <w:szCs w:val="20"/>
        </w:rPr>
        <w:t>sub proyecto</w:t>
      </w:r>
      <w:r w:rsidRPr="0064201C">
        <w:rPr>
          <w:rFonts w:ascii="Tahoma" w:hAnsi="Tahoma" w:cs="Tahoma"/>
          <w:sz w:val="20"/>
          <w:szCs w:val="20"/>
        </w:rPr>
        <w:t>.</w:t>
      </w:r>
    </w:p>
    <w:p w14:paraId="3DDA793E" w14:textId="77777777" w:rsidR="003636FC" w:rsidRPr="0064201C" w:rsidRDefault="003636FC" w:rsidP="00484466">
      <w:pPr>
        <w:numPr>
          <w:ilvl w:val="0"/>
          <w:numId w:val="8"/>
        </w:numPr>
        <w:ind w:left="426"/>
        <w:jc w:val="both"/>
        <w:rPr>
          <w:rFonts w:ascii="Tahoma" w:eastAsia="Times New Roman" w:hAnsi="Tahoma" w:cs="Tahoma"/>
          <w:b/>
          <w:kern w:val="0"/>
          <w:sz w:val="20"/>
          <w:szCs w:val="20"/>
          <w14:ligatures w14:val="none"/>
        </w:rPr>
      </w:pPr>
      <w:r w:rsidRPr="0064201C">
        <w:rPr>
          <w:rFonts w:ascii="Tahoma" w:hAnsi="Tahoma" w:cs="Tahoma"/>
          <w:b/>
          <w:sz w:val="20"/>
          <w:szCs w:val="20"/>
        </w:rPr>
        <w:t>ALCANCE DE LOS SERVICIOS</w:t>
      </w:r>
    </w:p>
    <w:p w14:paraId="016A1086" w14:textId="77777777" w:rsidR="003636FC" w:rsidRPr="0064201C" w:rsidRDefault="003636FC" w:rsidP="00FA0FA2">
      <w:pPr>
        <w:jc w:val="both"/>
        <w:rPr>
          <w:rFonts w:ascii="Tahoma" w:hAnsi="Tahoma" w:cs="Tahoma"/>
          <w:i/>
          <w:sz w:val="20"/>
          <w:szCs w:val="20"/>
          <w:shd w:val="clear" w:color="auto" w:fill="CCFFFF"/>
        </w:rPr>
      </w:pPr>
      <w:r w:rsidRPr="0064201C">
        <w:rPr>
          <w:rFonts w:ascii="Tahoma" w:hAnsi="Tahoma" w:cs="Tahoma"/>
          <w:spacing w:val="-2"/>
          <w:sz w:val="20"/>
          <w:szCs w:val="20"/>
        </w:rPr>
        <w:t xml:space="preserve">Los alcances específicos de la consultoría serán los siguientes: </w:t>
      </w:r>
    </w:p>
    <w:p w14:paraId="5D08A5B7" w14:textId="3EB4237B" w:rsidR="003636FC" w:rsidRPr="0064201C" w:rsidRDefault="003636FC" w:rsidP="00FA0FA2">
      <w:pPr>
        <w:numPr>
          <w:ilvl w:val="2"/>
          <w:numId w:val="12"/>
        </w:numPr>
        <w:tabs>
          <w:tab w:val="clear" w:pos="2160"/>
        </w:tabs>
        <w:ind w:left="709" w:hanging="322"/>
        <w:jc w:val="both"/>
        <w:rPr>
          <w:rFonts w:ascii="Tahoma" w:hAnsi="Tahoma" w:cs="Tahoma"/>
          <w:sz w:val="20"/>
          <w:szCs w:val="20"/>
        </w:rPr>
      </w:pPr>
      <w:r w:rsidRPr="0064201C">
        <w:rPr>
          <w:rFonts w:ascii="Tahoma" w:hAnsi="Tahoma" w:cs="Tahoma"/>
          <w:spacing w:val="-2"/>
          <w:sz w:val="20"/>
          <w:szCs w:val="20"/>
        </w:rPr>
        <w:t xml:space="preserve">La </w:t>
      </w:r>
      <w:r w:rsidRPr="0064201C">
        <w:rPr>
          <w:rFonts w:ascii="Tahoma" w:hAnsi="Tahoma" w:cs="Tahoma"/>
          <w:b/>
          <w:spacing w:val="-2"/>
          <w:sz w:val="20"/>
          <w:szCs w:val="20"/>
        </w:rPr>
        <w:t>CONSULTORA</w:t>
      </w:r>
      <w:r w:rsidRPr="0064201C">
        <w:rPr>
          <w:rFonts w:ascii="Tahoma" w:hAnsi="Tahoma" w:cs="Tahoma"/>
          <w:spacing w:val="-2"/>
          <w:sz w:val="20"/>
          <w:szCs w:val="20"/>
        </w:rPr>
        <w:t xml:space="preserve"> verificará que la </w:t>
      </w:r>
      <w:r w:rsidR="00552C65" w:rsidRPr="0064201C">
        <w:rPr>
          <w:rFonts w:ascii="Tahoma" w:hAnsi="Tahoma" w:cs="Tahoma"/>
          <w:b/>
          <w:bCs/>
          <w:spacing w:val="-2"/>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910E00" w:rsidRPr="0064201C">
        <w:rPr>
          <w:rFonts w:ascii="Tahoma" w:hAnsi="Tahoma" w:cs="Tahoma"/>
          <w:spacing w:val="-2"/>
          <w:sz w:val="20"/>
          <w:szCs w:val="20"/>
        </w:rPr>
        <w:t xml:space="preserve"> </w:t>
      </w:r>
      <w:r w:rsidRPr="0064201C">
        <w:rPr>
          <w:rFonts w:ascii="Tahoma" w:hAnsi="Tahoma" w:cs="Tahoma"/>
          <w:sz w:val="20"/>
          <w:szCs w:val="20"/>
        </w:rPr>
        <w:t>aplique en todas y cada una de las fases de trabajo, las normas y estándares constructivos recomendados</w:t>
      </w:r>
      <w:r w:rsidR="00E850CE" w:rsidRPr="0064201C">
        <w:rPr>
          <w:rFonts w:ascii="Tahoma" w:hAnsi="Tahoma" w:cs="Tahoma"/>
          <w:sz w:val="20"/>
          <w:szCs w:val="20"/>
        </w:rPr>
        <w:t>, asimismo deberá supervisar el cumplimiento del PGAS</w:t>
      </w:r>
      <w:r w:rsidR="00D61832" w:rsidRPr="0064201C">
        <w:rPr>
          <w:rFonts w:ascii="Tahoma" w:hAnsi="Tahoma" w:cs="Tahoma"/>
          <w:sz w:val="20"/>
          <w:szCs w:val="20"/>
        </w:rPr>
        <w:t xml:space="preserve"> </w:t>
      </w:r>
      <w:r w:rsidR="00E850CE" w:rsidRPr="0064201C">
        <w:rPr>
          <w:rFonts w:ascii="Tahoma" w:hAnsi="Tahoma" w:cs="Tahoma"/>
          <w:sz w:val="20"/>
          <w:szCs w:val="20"/>
        </w:rPr>
        <w:t>-</w:t>
      </w:r>
      <w:r w:rsidR="00D61832" w:rsidRPr="0064201C">
        <w:rPr>
          <w:rFonts w:ascii="Tahoma" w:hAnsi="Tahoma" w:cs="Tahoma"/>
          <w:sz w:val="20"/>
          <w:szCs w:val="20"/>
        </w:rPr>
        <w:t xml:space="preserve"> </w:t>
      </w:r>
      <w:r w:rsidR="00E850CE" w:rsidRPr="0064201C">
        <w:rPr>
          <w:rFonts w:ascii="Tahoma" w:hAnsi="Tahoma" w:cs="Tahoma"/>
          <w:sz w:val="20"/>
          <w:szCs w:val="20"/>
        </w:rPr>
        <w:t>Contratista, en cumplimiento de los estándares ambientales y sociales del Banco Mundial.</w:t>
      </w:r>
    </w:p>
    <w:p w14:paraId="2FCA50CC" w14:textId="5DACCF44" w:rsidR="003636FC" w:rsidRPr="0064201C"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Pr="0064201C">
        <w:rPr>
          <w:rFonts w:ascii="Tahoma" w:hAnsi="Tahoma" w:cs="Tahoma"/>
          <w:b/>
          <w:sz w:val="20"/>
          <w:szCs w:val="20"/>
        </w:rPr>
        <w:t>CONSULTORA</w:t>
      </w:r>
      <w:r w:rsidRPr="0064201C">
        <w:rPr>
          <w:rFonts w:ascii="Tahoma" w:hAnsi="Tahoma" w:cs="Tahoma"/>
          <w:sz w:val="20"/>
          <w:szCs w:val="20"/>
        </w:rPr>
        <w:t xml:space="preserve"> tendrá la obligación de realizar cualquier trabajo y tomar cualquier acción de naturaleza técnica o administrativa que, de acuerdo con la mejor práctica profesional o por las necesidades del </w:t>
      </w:r>
      <w:r w:rsidR="002B7C60" w:rsidRPr="0064201C">
        <w:rPr>
          <w:rFonts w:ascii="Tahoma" w:hAnsi="Tahoma" w:cs="Tahoma"/>
          <w:sz w:val="20"/>
          <w:szCs w:val="20"/>
        </w:rPr>
        <w:t xml:space="preserve">sub </w:t>
      </w:r>
      <w:r w:rsidR="003C64CA" w:rsidRPr="0064201C">
        <w:rPr>
          <w:rFonts w:ascii="Tahoma" w:hAnsi="Tahoma" w:cs="Tahoma"/>
          <w:sz w:val="20"/>
          <w:szCs w:val="20"/>
        </w:rPr>
        <w:t>p</w:t>
      </w:r>
      <w:r w:rsidRPr="0064201C">
        <w:rPr>
          <w:rFonts w:ascii="Tahoma" w:hAnsi="Tahoma" w:cs="Tahoma"/>
          <w:sz w:val="20"/>
          <w:szCs w:val="20"/>
        </w:rPr>
        <w:t>royecto, tenga la responsabilidad de realizar aun cuando no haya sido expresamente mencionado en las presentes bases y Términos de Referencia.</w:t>
      </w:r>
    </w:p>
    <w:p w14:paraId="7F8A75F3" w14:textId="1F211946" w:rsidR="003636FC" w:rsidRPr="0064201C"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 xml:space="preserve">La </w:t>
      </w:r>
      <w:r w:rsidRPr="0064201C">
        <w:rPr>
          <w:rFonts w:ascii="Tahoma" w:hAnsi="Tahoma" w:cs="Tahoma"/>
          <w:b/>
          <w:sz w:val="20"/>
          <w:szCs w:val="20"/>
        </w:rPr>
        <w:t>CONSULTORA</w:t>
      </w:r>
      <w:r w:rsidRPr="0064201C">
        <w:rPr>
          <w:rFonts w:ascii="Tahoma" w:hAnsi="Tahoma" w:cs="Tahoma"/>
          <w:sz w:val="20"/>
          <w:szCs w:val="20"/>
        </w:rPr>
        <w:t xml:space="preserve"> realizará el seguimiento y verificación de la parte Técnica, Ambiental, Social y </w:t>
      </w:r>
      <w:r w:rsidR="00010AB4" w:rsidRPr="0064201C">
        <w:rPr>
          <w:rFonts w:ascii="Tahoma" w:hAnsi="Tahoma" w:cs="Tahoma"/>
          <w:sz w:val="20"/>
          <w:szCs w:val="20"/>
        </w:rPr>
        <w:t xml:space="preserve">Económica (Referido a la(s) modificaciones contractuales) </w:t>
      </w:r>
      <w:r w:rsidRPr="0064201C">
        <w:rPr>
          <w:rFonts w:ascii="Tahoma" w:hAnsi="Tahoma" w:cs="Tahoma"/>
          <w:sz w:val="20"/>
          <w:szCs w:val="20"/>
        </w:rPr>
        <w:t xml:space="preserve">de la </w:t>
      </w:r>
      <w:r w:rsidR="00010AB4" w:rsidRPr="0064201C">
        <w:rPr>
          <w:rFonts w:ascii="Tahoma" w:hAnsi="Tahoma" w:cs="Tahoma"/>
          <w:sz w:val="20"/>
          <w:szCs w:val="20"/>
        </w:rPr>
        <w:t xml:space="preserve">Ejecución </w:t>
      </w:r>
      <w:r w:rsidRPr="0064201C">
        <w:rPr>
          <w:rFonts w:ascii="Tahoma" w:hAnsi="Tahoma" w:cs="Tahoma"/>
          <w:sz w:val="20"/>
          <w:szCs w:val="20"/>
        </w:rPr>
        <w:t xml:space="preserve">del </w:t>
      </w:r>
      <w:r w:rsidR="003C64CA" w:rsidRPr="0064201C">
        <w:rPr>
          <w:rFonts w:ascii="Tahoma" w:hAnsi="Tahoma" w:cs="Tahoma"/>
          <w:sz w:val="20"/>
          <w:szCs w:val="20"/>
        </w:rPr>
        <w:t>sub proyecto</w:t>
      </w:r>
      <w:r w:rsidRPr="0064201C">
        <w:rPr>
          <w:rFonts w:ascii="Tahoma" w:hAnsi="Tahoma" w:cs="Tahoma"/>
          <w:sz w:val="20"/>
          <w:szCs w:val="20"/>
        </w:rPr>
        <w:t>.</w:t>
      </w:r>
    </w:p>
    <w:p w14:paraId="7DDBF54B" w14:textId="4E72D851" w:rsidR="003636FC" w:rsidRPr="0064201C"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Pr="0064201C">
        <w:rPr>
          <w:rFonts w:ascii="Tahoma" w:hAnsi="Tahoma" w:cs="Tahoma"/>
          <w:b/>
          <w:sz w:val="20"/>
          <w:szCs w:val="20"/>
        </w:rPr>
        <w:t xml:space="preserve">CONSULTORA </w:t>
      </w:r>
      <w:r w:rsidRPr="0064201C">
        <w:rPr>
          <w:rFonts w:ascii="Tahoma" w:hAnsi="Tahoma" w:cs="Tahoma"/>
          <w:sz w:val="20"/>
          <w:szCs w:val="20"/>
        </w:rPr>
        <w:t xml:space="preserve">realizará el seguimiento y control de la documentación generada en Obra por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sz w:val="20"/>
          <w:szCs w:val="20"/>
        </w:rPr>
        <w:t xml:space="preserve">, de acuerdo a los documentos de la </w:t>
      </w:r>
      <w:r w:rsidRPr="0064201C">
        <w:rPr>
          <w:rFonts w:ascii="Tahoma" w:hAnsi="Tahoma" w:cs="Tahoma"/>
          <w:b/>
          <w:sz w:val="20"/>
          <w:szCs w:val="20"/>
        </w:rPr>
        <w:t>Orden de Trabajo</w:t>
      </w:r>
      <w:r w:rsidRPr="0064201C">
        <w:rPr>
          <w:rFonts w:ascii="Tahoma" w:hAnsi="Tahoma" w:cs="Tahoma"/>
          <w:sz w:val="20"/>
          <w:szCs w:val="20"/>
        </w:rPr>
        <w:t>.</w:t>
      </w:r>
    </w:p>
    <w:p w14:paraId="7A5E2E8F" w14:textId="77777777" w:rsidR="003636FC" w:rsidRPr="0064201C"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Pr="0064201C">
        <w:rPr>
          <w:rFonts w:ascii="Tahoma" w:hAnsi="Tahoma" w:cs="Tahoma"/>
          <w:b/>
          <w:sz w:val="20"/>
          <w:szCs w:val="20"/>
        </w:rPr>
        <w:t>CONSULTORA</w:t>
      </w:r>
      <w:r w:rsidRPr="0064201C">
        <w:rPr>
          <w:rFonts w:ascii="Tahoma" w:hAnsi="Tahoma" w:cs="Tahoma"/>
          <w:sz w:val="20"/>
          <w:szCs w:val="20"/>
        </w:rPr>
        <w:t xml:space="preserve"> coordinará con el Operador Local aspectos técnicos y administrativos, cuando considere necesario para la buena ejecución de la obra, de la cual mantendrá informado al Fiscal de Obra.</w:t>
      </w:r>
    </w:p>
    <w:p w14:paraId="0A2D2EF2" w14:textId="77777777" w:rsidR="003636FC" w:rsidRPr="0064201C"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Pr="0064201C">
        <w:rPr>
          <w:rFonts w:ascii="Tahoma" w:hAnsi="Tahoma" w:cs="Tahoma"/>
          <w:b/>
          <w:sz w:val="20"/>
          <w:szCs w:val="20"/>
        </w:rPr>
        <w:t>CONSULTORA</w:t>
      </w:r>
      <w:r w:rsidRPr="0064201C">
        <w:rPr>
          <w:rFonts w:ascii="Tahoma" w:hAnsi="Tahoma" w:cs="Tahoma"/>
          <w:sz w:val="20"/>
          <w:szCs w:val="20"/>
        </w:rPr>
        <w:t xml:space="preserve"> deberá controlar que todos los equipos, materiales y procedimientos de montaje y ensayo, estén de acuerdo con lo especificado en los documentos de licitación (especificaciones técnicas y socio-ambientales), los aspectos que no estén contemplados deberán estar de acuerdo con las normas y recomendaciones en actual vigencia, observando el siguiente orden de prioridades:</w:t>
      </w:r>
    </w:p>
    <w:p w14:paraId="026EAB4C" w14:textId="77777777" w:rsidR="003636FC" w:rsidRPr="0064201C"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64201C">
        <w:rPr>
          <w:rFonts w:ascii="Tahoma" w:hAnsi="Tahoma" w:cs="Tahoma"/>
          <w:sz w:val="20"/>
          <w:szCs w:val="20"/>
        </w:rPr>
        <w:t>Estándares del Distribuidor local.</w:t>
      </w:r>
    </w:p>
    <w:p w14:paraId="6AAE2A9E" w14:textId="77777777" w:rsidR="003636FC" w:rsidRPr="0064201C"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64201C">
        <w:rPr>
          <w:rFonts w:ascii="Tahoma" w:hAnsi="Tahoma" w:cs="Tahoma"/>
          <w:sz w:val="20"/>
          <w:szCs w:val="20"/>
        </w:rPr>
        <w:t>Normas NB - bolivianas</w:t>
      </w:r>
    </w:p>
    <w:p w14:paraId="36A5EF74" w14:textId="77777777" w:rsidR="003636FC" w:rsidRPr="0064201C" w:rsidRDefault="003636FC" w:rsidP="0085360E">
      <w:pPr>
        <w:numPr>
          <w:ilvl w:val="1"/>
          <w:numId w:val="13"/>
        </w:numPr>
        <w:spacing w:after="0"/>
        <w:ind w:left="1434" w:hanging="357"/>
        <w:jc w:val="both"/>
        <w:rPr>
          <w:rFonts w:ascii="Tahoma" w:hAnsi="Tahoma" w:cs="Tahoma"/>
          <w:sz w:val="20"/>
          <w:szCs w:val="20"/>
        </w:rPr>
      </w:pPr>
      <w:r w:rsidRPr="0064201C">
        <w:rPr>
          <w:rFonts w:ascii="Tahoma" w:hAnsi="Tahoma" w:cs="Tahoma"/>
          <w:sz w:val="20"/>
          <w:szCs w:val="20"/>
        </w:rPr>
        <w:t>Normas RUS - Rural Utilities Services (antes REA).</w:t>
      </w:r>
    </w:p>
    <w:p w14:paraId="16E00FE2" w14:textId="77777777" w:rsidR="003636FC" w:rsidRPr="0064201C"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r w:rsidRPr="0064201C">
        <w:rPr>
          <w:rFonts w:ascii="Tahoma" w:hAnsi="Tahoma" w:cs="Tahoma"/>
          <w:sz w:val="20"/>
          <w:szCs w:val="20"/>
          <w:lang w:val="en-US"/>
        </w:rPr>
        <w:t>Normas NESC (National Electrical Safety Code).</w:t>
      </w:r>
    </w:p>
    <w:p w14:paraId="2CCE034E" w14:textId="77777777" w:rsidR="003636FC" w:rsidRPr="0064201C"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r w:rsidRPr="0064201C">
        <w:rPr>
          <w:rFonts w:ascii="Tahoma" w:hAnsi="Tahoma" w:cs="Tahoma"/>
          <w:sz w:val="20"/>
          <w:szCs w:val="20"/>
          <w:lang w:val="en-US"/>
        </w:rPr>
        <w:t>Normas ASTM (American Society for Testing and Materials)</w:t>
      </w:r>
    </w:p>
    <w:p w14:paraId="766195A2" w14:textId="77777777" w:rsidR="003636FC" w:rsidRPr="0064201C"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r w:rsidRPr="0064201C">
        <w:rPr>
          <w:rFonts w:ascii="Tahoma" w:hAnsi="Tahoma" w:cs="Tahoma"/>
          <w:sz w:val="20"/>
          <w:szCs w:val="20"/>
          <w:lang w:val="en-US"/>
        </w:rPr>
        <w:t>Normas NEMA (National Electrical Manufactures Association)</w:t>
      </w:r>
    </w:p>
    <w:p w14:paraId="18B660F0" w14:textId="77777777" w:rsidR="003636FC" w:rsidRPr="0064201C"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r w:rsidRPr="0064201C">
        <w:rPr>
          <w:rFonts w:ascii="Tahoma" w:hAnsi="Tahoma" w:cs="Tahoma"/>
          <w:sz w:val="20"/>
          <w:szCs w:val="20"/>
          <w:lang w:val="en-US"/>
        </w:rPr>
        <w:t>Normas ANSI (American National Standards Institute)</w:t>
      </w:r>
    </w:p>
    <w:p w14:paraId="27B19F0C" w14:textId="77777777" w:rsidR="003636FC" w:rsidRPr="0064201C"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64201C">
        <w:rPr>
          <w:rFonts w:ascii="Tahoma" w:hAnsi="Tahoma" w:cs="Tahoma"/>
          <w:sz w:val="20"/>
          <w:szCs w:val="20"/>
        </w:rPr>
        <w:t>Recomendaciones IEC.</w:t>
      </w:r>
    </w:p>
    <w:p w14:paraId="642F4A40" w14:textId="77777777" w:rsidR="003636FC" w:rsidRPr="0064201C" w:rsidRDefault="003636FC" w:rsidP="0085360E">
      <w:pPr>
        <w:numPr>
          <w:ilvl w:val="1"/>
          <w:numId w:val="13"/>
        </w:numPr>
        <w:spacing w:after="0"/>
        <w:ind w:left="1434" w:hanging="357"/>
        <w:jc w:val="both"/>
        <w:rPr>
          <w:rFonts w:ascii="Tahoma" w:hAnsi="Tahoma" w:cs="Tahoma"/>
          <w:sz w:val="20"/>
          <w:szCs w:val="20"/>
        </w:rPr>
      </w:pPr>
      <w:r w:rsidRPr="0064201C">
        <w:rPr>
          <w:rFonts w:ascii="Tahoma" w:hAnsi="Tahoma" w:cs="Tahoma"/>
          <w:sz w:val="20"/>
          <w:szCs w:val="20"/>
        </w:rPr>
        <w:t>Otras normas descritas en las correspondientes especificaciones técnicas.</w:t>
      </w:r>
    </w:p>
    <w:p w14:paraId="0540709D" w14:textId="16AD096E" w:rsidR="003636FC" w:rsidRPr="0064201C" w:rsidRDefault="003636FC" w:rsidP="00FA0FA2">
      <w:pPr>
        <w:numPr>
          <w:ilvl w:val="1"/>
          <w:numId w:val="13"/>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empleo de equipos y materiales con otra normativa </w:t>
      </w:r>
      <w:r w:rsidR="006C2F0F" w:rsidRPr="0064201C">
        <w:rPr>
          <w:rFonts w:ascii="Tahoma" w:hAnsi="Tahoma" w:cs="Tahoma"/>
          <w:sz w:val="20"/>
          <w:szCs w:val="20"/>
        </w:rPr>
        <w:t xml:space="preserve">que </w:t>
      </w:r>
      <w:r w:rsidRPr="0064201C">
        <w:rPr>
          <w:rFonts w:ascii="Tahoma" w:hAnsi="Tahoma" w:cs="Tahoma"/>
          <w:sz w:val="20"/>
          <w:szCs w:val="20"/>
        </w:rPr>
        <w:t xml:space="preserve">no está previsto en los documentos de licitación (especificaciones técnicas y socio-ambientales), salvo </w:t>
      </w:r>
      <w:r w:rsidR="0085360E" w:rsidRPr="0064201C">
        <w:rPr>
          <w:rFonts w:ascii="Tahoma" w:hAnsi="Tahoma" w:cs="Tahoma"/>
          <w:sz w:val="20"/>
          <w:szCs w:val="20"/>
        </w:rPr>
        <w:t>que,</w:t>
      </w:r>
      <w:r w:rsidRPr="0064201C">
        <w:rPr>
          <w:rFonts w:ascii="Tahoma" w:hAnsi="Tahoma" w:cs="Tahoma"/>
          <w:sz w:val="20"/>
          <w:szCs w:val="20"/>
        </w:rPr>
        <w:t xml:space="preserve"> por razones de fuerza mayor y debidamente justificado, con la aprobación de la </w:t>
      </w:r>
      <w:r w:rsidRPr="0064201C">
        <w:rPr>
          <w:rFonts w:ascii="Tahoma" w:hAnsi="Tahoma" w:cs="Tahoma"/>
          <w:b/>
          <w:sz w:val="20"/>
          <w:szCs w:val="20"/>
        </w:rPr>
        <w:t>CONSULTORA,</w:t>
      </w:r>
      <w:r w:rsidRPr="0064201C">
        <w:rPr>
          <w:rFonts w:ascii="Tahoma" w:hAnsi="Tahoma" w:cs="Tahoma"/>
          <w:sz w:val="20"/>
          <w:szCs w:val="20"/>
        </w:rPr>
        <w:t xml:space="preserve"> serán autorizados.</w:t>
      </w:r>
    </w:p>
    <w:p w14:paraId="4890F1C0" w14:textId="77777777" w:rsidR="008B5940" w:rsidRPr="0064201C" w:rsidRDefault="003636FC" w:rsidP="008B5940">
      <w:pPr>
        <w:numPr>
          <w:ilvl w:val="2"/>
          <w:numId w:val="12"/>
        </w:numPr>
        <w:tabs>
          <w:tab w:val="clear" w:pos="2160"/>
        </w:tabs>
        <w:ind w:left="709" w:hanging="322"/>
        <w:jc w:val="both"/>
        <w:rPr>
          <w:rFonts w:ascii="Tahoma" w:hAnsi="Tahoma" w:cs="Tahoma"/>
          <w:sz w:val="20"/>
          <w:szCs w:val="20"/>
        </w:rPr>
      </w:pPr>
      <w:r w:rsidRPr="0064201C">
        <w:rPr>
          <w:rFonts w:ascii="Tahoma" w:hAnsi="Tahoma" w:cs="Tahoma"/>
          <w:sz w:val="20"/>
          <w:szCs w:val="20"/>
        </w:rPr>
        <w:t xml:space="preserve">La </w:t>
      </w:r>
      <w:r w:rsidRPr="0064201C">
        <w:rPr>
          <w:rFonts w:ascii="Tahoma" w:hAnsi="Tahoma" w:cs="Tahoma"/>
          <w:b/>
          <w:sz w:val="20"/>
          <w:szCs w:val="20"/>
        </w:rPr>
        <w:t>CONSULTORA</w:t>
      </w:r>
      <w:r w:rsidRPr="0064201C">
        <w:rPr>
          <w:rFonts w:ascii="Tahoma" w:hAnsi="Tahoma" w:cs="Tahoma"/>
          <w:sz w:val="20"/>
          <w:szCs w:val="20"/>
        </w:rPr>
        <w:t xml:space="preserve"> deberá coordinar permanentemente sus actividades con el </w:t>
      </w:r>
      <w:r w:rsidRPr="0064201C">
        <w:rPr>
          <w:rFonts w:ascii="Tahoma" w:hAnsi="Tahoma" w:cs="Tahoma"/>
          <w:b/>
          <w:sz w:val="20"/>
          <w:szCs w:val="20"/>
        </w:rPr>
        <w:t xml:space="preserve">Fiscal </w:t>
      </w:r>
      <w:r w:rsidRPr="0064201C">
        <w:rPr>
          <w:rFonts w:ascii="Tahoma" w:hAnsi="Tahoma" w:cs="Tahoma"/>
          <w:sz w:val="20"/>
          <w:szCs w:val="20"/>
        </w:rPr>
        <w:t>de Obra.</w:t>
      </w:r>
    </w:p>
    <w:p w14:paraId="5FB28019" w14:textId="0B691C89" w:rsidR="008B5940" w:rsidRPr="0064201C"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Pr="0064201C">
        <w:rPr>
          <w:rFonts w:ascii="Tahoma" w:hAnsi="Tahoma" w:cs="Tahoma"/>
          <w:b/>
          <w:bCs/>
          <w:sz w:val="20"/>
          <w:szCs w:val="20"/>
        </w:rPr>
        <w:t xml:space="preserve">CONSULTORA </w:t>
      </w:r>
      <w:r w:rsidRPr="0064201C">
        <w:rPr>
          <w:rFonts w:ascii="Tahoma" w:hAnsi="Tahoma" w:cs="Tahoma"/>
          <w:sz w:val="20"/>
          <w:szCs w:val="20"/>
        </w:rPr>
        <w:t>deberá presentar informes mensuales</w:t>
      </w:r>
      <w:r w:rsidR="00E850CE" w:rsidRPr="0064201C">
        <w:rPr>
          <w:rFonts w:ascii="Tahoma" w:hAnsi="Tahoma" w:cs="Tahoma"/>
          <w:sz w:val="20"/>
          <w:szCs w:val="20"/>
        </w:rPr>
        <w:t xml:space="preserve"> (Técnico, Socioambiental)</w:t>
      </w:r>
      <w:r w:rsidRPr="0064201C">
        <w:rPr>
          <w:rFonts w:ascii="Tahoma" w:hAnsi="Tahoma" w:cs="Tahoma"/>
          <w:sz w:val="20"/>
          <w:szCs w:val="20"/>
        </w:rPr>
        <w:t xml:space="preserve"> y a requerimiento expreso sobre sus actividades al </w:t>
      </w:r>
      <w:r w:rsidRPr="0064201C">
        <w:rPr>
          <w:rFonts w:ascii="Tahoma" w:hAnsi="Tahoma" w:cs="Tahoma"/>
          <w:b/>
          <w:bCs/>
          <w:sz w:val="20"/>
          <w:szCs w:val="20"/>
        </w:rPr>
        <w:t>Fiscal de Obra</w:t>
      </w:r>
      <w:r w:rsidRPr="0064201C">
        <w:rPr>
          <w:rFonts w:ascii="Tahoma" w:hAnsi="Tahoma" w:cs="Tahoma"/>
          <w:sz w:val="20"/>
          <w:szCs w:val="20"/>
        </w:rPr>
        <w:t xml:space="preserve"> para su aprobación.</w:t>
      </w:r>
    </w:p>
    <w:p w14:paraId="54C142F0" w14:textId="5DE93564" w:rsidR="003636FC" w:rsidRPr="0064201C" w:rsidRDefault="003636FC" w:rsidP="00F50E59">
      <w:pPr>
        <w:numPr>
          <w:ilvl w:val="2"/>
          <w:numId w:val="12"/>
        </w:numPr>
        <w:tabs>
          <w:tab w:val="clear" w:pos="2160"/>
        </w:tabs>
        <w:spacing w:after="240"/>
        <w:ind w:left="709" w:hanging="323"/>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 xml:space="preserve">Consultor </w:t>
      </w:r>
      <w:r w:rsidRPr="0064201C">
        <w:rPr>
          <w:rFonts w:ascii="Tahoma" w:hAnsi="Tahoma" w:cs="Tahoma"/>
          <w:sz w:val="20"/>
          <w:szCs w:val="20"/>
        </w:rPr>
        <w:t xml:space="preserve">debe estar de forma permanente en la zona de influencia de los proyectos durante toda la ejecución de los mismos. </w:t>
      </w:r>
    </w:p>
    <w:p w14:paraId="1531DCDD" w14:textId="77777777" w:rsidR="003636FC" w:rsidRPr="0064201C" w:rsidRDefault="003636FC" w:rsidP="00FA0FA2">
      <w:pPr>
        <w:numPr>
          <w:ilvl w:val="0"/>
          <w:numId w:val="8"/>
        </w:numPr>
        <w:ind w:left="284"/>
        <w:jc w:val="both"/>
        <w:rPr>
          <w:rFonts w:ascii="Tahoma" w:eastAsia="Times New Roman" w:hAnsi="Tahoma" w:cs="Tahoma"/>
          <w:b/>
          <w:kern w:val="0"/>
          <w:sz w:val="20"/>
          <w:szCs w:val="20"/>
          <w14:ligatures w14:val="none"/>
        </w:rPr>
      </w:pPr>
      <w:r w:rsidRPr="0064201C">
        <w:rPr>
          <w:rFonts w:ascii="Tahoma" w:hAnsi="Tahoma" w:cs="Tahoma"/>
          <w:b/>
          <w:sz w:val="20"/>
          <w:szCs w:val="20"/>
        </w:rPr>
        <w:t>LOCALIZACIÓN E INFORMACIÓN DISPONIBLE</w:t>
      </w:r>
    </w:p>
    <w:p w14:paraId="34F2BE70" w14:textId="77777777" w:rsidR="003636FC" w:rsidRPr="0064201C" w:rsidRDefault="003636FC" w:rsidP="00F50E59">
      <w:pPr>
        <w:spacing w:after="120"/>
        <w:jc w:val="both"/>
        <w:rPr>
          <w:rFonts w:ascii="Tahoma" w:eastAsia="Times New Roman" w:hAnsi="Tahoma" w:cs="Tahoma"/>
          <w:b/>
          <w:kern w:val="0"/>
          <w:sz w:val="20"/>
          <w:szCs w:val="20"/>
          <w14:ligatures w14:val="none"/>
        </w:rPr>
      </w:pPr>
      <w:r w:rsidRPr="0064201C">
        <w:rPr>
          <w:rFonts w:ascii="Tahoma" w:hAnsi="Tahoma" w:cs="Tahoma"/>
          <w:b/>
          <w:sz w:val="20"/>
          <w:szCs w:val="20"/>
        </w:rPr>
        <w:t xml:space="preserve">5.1 </w:t>
      </w:r>
      <w:r w:rsidRPr="0064201C">
        <w:rPr>
          <w:rFonts w:ascii="Tahoma" w:hAnsi="Tahoma" w:cs="Tahoma"/>
          <w:b/>
          <w:sz w:val="20"/>
          <w:szCs w:val="20"/>
        </w:rPr>
        <w:tab/>
        <w:t>Localización</w:t>
      </w:r>
    </w:p>
    <w:p w14:paraId="6F4C203D" w14:textId="17788984" w:rsidR="00F50E59"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La obra a ejecutarse y que son objeto de la supervisión por </w:t>
      </w:r>
      <w:r w:rsidR="0019555B" w:rsidRPr="0064201C">
        <w:rPr>
          <w:rFonts w:ascii="Tahoma" w:hAnsi="Tahoma" w:cs="Tahoma"/>
          <w:sz w:val="20"/>
          <w:szCs w:val="20"/>
        </w:rPr>
        <w:t>parte de la</w:t>
      </w:r>
      <w:r w:rsidRPr="0064201C">
        <w:rPr>
          <w:rFonts w:ascii="Tahoma" w:hAnsi="Tahoma" w:cs="Tahoma"/>
          <w:sz w:val="20"/>
          <w:szCs w:val="20"/>
        </w:rPr>
        <w:t xml:space="preserve"> </w:t>
      </w:r>
      <w:r w:rsidRPr="0064201C">
        <w:rPr>
          <w:rFonts w:ascii="Tahoma" w:hAnsi="Tahoma" w:cs="Tahoma"/>
          <w:b/>
          <w:sz w:val="20"/>
          <w:szCs w:val="20"/>
        </w:rPr>
        <w:t>Consultor</w:t>
      </w:r>
      <w:r w:rsidR="0019555B" w:rsidRPr="0064201C">
        <w:rPr>
          <w:rFonts w:ascii="Tahoma" w:hAnsi="Tahoma" w:cs="Tahoma"/>
          <w:b/>
          <w:sz w:val="20"/>
          <w:szCs w:val="20"/>
        </w:rPr>
        <w:t>a</w:t>
      </w:r>
      <w:r w:rsidRPr="0064201C">
        <w:rPr>
          <w:rFonts w:ascii="Tahoma" w:hAnsi="Tahoma" w:cs="Tahoma"/>
          <w:sz w:val="20"/>
          <w:szCs w:val="20"/>
        </w:rPr>
        <w:t xml:space="preserve">, </w:t>
      </w:r>
      <w:r w:rsidRPr="0064201C">
        <w:rPr>
          <w:rFonts w:ascii="Tahoma" w:eastAsia="Times New Roman" w:hAnsi="Tahoma" w:cs="Tahoma"/>
          <w:kern w:val="0"/>
          <w:sz w:val="20"/>
          <w:szCs w:val="20"/>
          <w14:ligatures w14:val="none"/>
        </w:rPr>
        <w:t xml:space="preserve">se encuentran localizadas </w:t>
      </w:r>
      <w:r w:rsidR="00F50E59" w:rsidRPr="0064201C">
        <w:rPr>
          <w:rFonts w:ascii="Tahoma" w:eastAsia="Times New Roman" w:hAnsi="Tahoma" w:cs="Tahoma"/>
          <w:kern w:val="0"/>
          <w:sz w:val="20"/>
          <w:szCs w:val="20"/>
          <w14:ligatures w14:val="none"/>
        </w:rPr>
        <w:t>bajo el siguiente detalle:</w:t>
      </w:r>
    </w:p>
    <w:p w14:paraId="567DB11B" w14:textId="70B94F71" w:rsidR="00F50E59" w:rsidRPr="0064201C" w:rsidRDefault="00F50E59" w:rsidP="008720F3">
      <w:pPr>
        <w:pStyle w:val="Prrafodelista"/>
        <w:numPr>
          <w:ilvl w:val="0"/>
          <w:numId w:val="47"/>
        </w:numPr>
        <w:jc w:val="both"/>
        <w:rPr>
          <w:rFonts w:ascii="Tahoma" w:eastAsia="Times New Roman" w:hAnsi="Tahoma" w:cs="Tahoma"/>
          <w:kern w:val="0"/>
          <w:sz w:val="20"/>
          <w:szCs w:val="20"/>
          <w14:ligatures w14:val="none"/>
        </w:rPr>
      </w:pPr>
      <w:r w:rsidRPr="0064201C">
        <w:rPr>
          <w:rFonts w:ascii="Tahoma" w:hAnsi="Tahoma" w:cs="Tahoma"/>
          <w:sz w:val="20"/>
          <w:szCs w:val="20"/>
        </w:rPr>
        <w:t>Const. Electrificación Rural Villa del Carmen y 16 de Julio Municipio de Santa Rosa (Pando), se encuentra localizado en el Municipio de Santa Rosa del Abuná, Provincia Abuna del Departamento de Pando.</w:t>
      </w:r>
    </w:p>
    <w:p w14:paraId="102982F0" w14:textId="542785C8" w:rsidR="004B375E" w:rsidRPr="0064201C" w:rsidRDefault="004B375E" w:rsidP="004B375E">
      <w:pPr>
        <w:jc w:val="both"/>
        <w:rPr>
          <w:rFonts w:ascii="Tahoma" w:eastAsia="Times New Roman" w:hAnsi="Tahoma" w:cs="Tahoma"/>
          <w:kern w:val="0"/>
          <w:sz w:val="20"/>
          <w:szCs w:val="20"/>
          <w14:ligatures w14:val="none"/>
        </w:rPr>
      </w:pPr>
    </w:p>
    <w:p w14:paraId="0B44388E" w14:textId="77777777" w:rsidR="004B375E" w:rsidRPr="0064201C" w:rsidRDefault="004B375E" w:rsidP="004B375E">
      <w:pPr>
        <w:jc w:val="both"/>
        <w:rPr>
          <w:rFonts w:ascii="Tahoma" w:eastAsia="Times New Roman" w:hAnsi="Tahoma" w:cs="Tahoma"/>
          <w:kern w:val="0"/>
          <w:sz w:val="20"/>
          <w:szCs w:val="20"/>
          <w14:ligatures w14:val="none"/>
        </w:rPr>
      </w:pPr>
    </w:p>
    <w:p w14:paraId="63F64D10" w14:textId="1DC5E3AD" w:rsidR="004B375E" w:rsidRPr="0064201C" w:rsidRDefault="004B375E" w:rsidP="00695EAC">
      <w:pPr>
        <w:pStyle w:val="Prrafodelista"/>
        <w:spacing w:after="120" w:line="276" w:lineRule="auto"/>
        <w:ind w:right="-17"/>
        <w:contextualSpacing w:val="0"/>
        <w:rPr>
          <w:rFonts w:ascii="Tahoma" w:hAnsi="Tahoma" w:cs="Tahoma"/>
          <w:sz w:val="20"/>
          <w:szCs w:val="20"/>
        </w:rPr>
      </w:pPr>
      <w:r w:rsidRPr="0064201C">
        <w:rPr>
          <w:rFonts w:ascii="Tahoma" w:hAnsi="Tahoma" w:cs="Tahoma"/>
          <w:sz w:val="20"/>
          <w:szCs w:val="20"/>
        </w:rPr>
        <w:lastRenderedPageBreak/>
        <w:t>Las obras a ejecutarse y que son objeto de la presente Licitación, comprende las siguientes comunidades:</w:t>
      </w:r>
    </w:p>
    <w:p w14:paraId="7AF73C52" w14:textId="1528DD9C" w:rsidR="004B375E" w:rsidRPr="0064201C" w:rsidRDefault="004B375E" w:rsidP="00553CEC">
      <w:pPr>
        <w:pStyle w:val="Prrafodelista"/>
        <w:spacing w:after="10" w:line="276" w:lineRule="auto"/>
        <w:ind w:right="-15"/>
        <w:jc w:val="center"/>
        <w:rPr>
          <w:rFonts w:ascii="Tahoma" w:hAnsi="Tahoma" w:cs="Tahoma"/>
          <w:b/>
          <w:bCs/>
          <w:sz w:val="20"/>
          <w:szCs w:val="20"/>
        </w:rPr>
      </w:pPr>
      <w:r w:rsidRPr="0064201C">
        <w:rPr>
          <w:rFonts w:ascii="Tahoma" w:hAnsi="Tahoma" w:cs="Tahoma"/>
          <w:b/>
          <w:bCs/>
          <w:sz w:val="20"/>
          <w:szCs w:val="20"/>
        </w:rPr>
        <w:t>Comunidades Beneficiarias</w:t>
      </w:r>
    </w:p>
    <w:tbl>
      <w:tblPr>
        <w:tblW w:w="6661" w:type="dxa"/>
        <w:jc w:val="center"/>
        <w:tblCellMar>
          <w:left w:w="70" w:type="dxa"/>
          <w:right w:w="70" w:type="dxa"/>
        </w:tblCellMar>
        <w:tblLook w:val="04A0" w:firstRow="1" w:lastRow="0" w:firstColumn="1" w:lastColumn="0" w:noHBand="0" w:noVBand="1"/>
      </w:tblPr>
      <w:tblGrid>
        <w:gridCol w:w="1206"/>
        <w:gridCol w:w="1211"/>
        <w:gridCol w:w="2693"/>
        <w:gridCol w:w="1653"/>
      </w:tblGrid>
      <w:tr w:rsidR="004B375E" w:rsidRPr="0064201C" w14:paraId="777D941E" w14:textId="77777777" w:rsidTr="00695EAC">
        <w:trPr>
          <w:trHeight w:val="312"/>
          <w:jc w:val="center"/>
        </w:trPr>
        <w:tc>
          <w:tcPr>
            <w:tcW w:w="12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79D20A00"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hAnsi="Tahoma" w:cs="Tahoma"/>
                <w:b/>
                <w:bCs/>
                <w:color w:val="000000"/>
                <w:sz w:val="18"/>
                <w:szCs w:val="18"/>
              </w:rPr>
              <w:t>PROVINCIA</w:t>
            </w:r>
          </w:p>
        </w:tc>
        <w:tc>
          <w:tcPr>
            <w:tcW w:w="109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9D697B7"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MUNICIPIO</w:t>
            </w:r>
          </w:p>
        </w:tc>
        <w:tc>
          <w:tcPr>
            <w:tcW w:w="269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088708BF"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COMUNIDAD</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3F6742E1"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BENEFICIARIOS</w:t>
            </w:r>
          </w:p>
        </w:tc>
      </w:tr>
      <w:tr w:rsidR="004B375E" w:rsidRPr="0064201C" w14:paraId="5F3E6818" w14:textId="77777777" w:rsidTr="00695EAC">
        <w:trPr>
          <w:trHeight w:val="312"/>
          <w:jc w:val="center"/>
        </w:trPr>
        <w:tc>
          <w:tcPr>
            <w:tcW w:w="1223" w:type="dxa"/>
            <w:vMerge w:val="restart"/>
            <w:tcBorders>
              <w:top w:val="single" w:sz="4" w:space="0" w:color="auto"/>
              <w:left w:val="single" w:sz="4" w:space="0" w:color="auto"/>
              <w:right w:val="single" w:sz="4" w:space="0" w:color="auto"/>
            </w:tcBorders>
            <w:vAlign w:val="center"/>
          </w:tcPr>
          <w:p w14:paraId="27A82FB2" w14:textId="25540AAC" w:rsidR="004B375E" w:rsidRPr="0064201C" w:rsidRDefault="004B375E" w:rsidP="004B375E">
            <w:pPr>
              <w:spacing w:after="0" w:line="240" w:lineRule="auto"/>
              <w:jc w:val="center"/>
              <w:rPr>
                <w:rFonts w:ascii="Tahoma" w:hAnsi="Tahoma" w:cs="Tahoma"/>
                <w:sz w:val="18"/>
                <w:szCs w:val="18"/>
              </w:rPr>
            </w:pPr>
            <w:r w:rsidRPr="0064201C">
              <w:rPr>
                <w:rFonts w:ascii="Tahoma" w:hAnsi="Tahoma" w:cs="Tahoma"/>
                <w:sz w:val="18"/>
                <w:szCs w:val="18"/>
              </w:rPr>
              <w:t>ABUNA</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7A3A8F9C" w14:textId="55FF591A" w:rsidR="004B375E" w:rsidRPr="0064201C" w:rsidRDefault="004B375E" w:rsidP="004B375E">
            <w:pPr>
              <w:spacing w:after="0" w:line="240" w:lineRule="auto"/>
              <w:jc w:val="center"/>
              <w:rPr>
                <w:rFonts w:ascii="Tahoma" w:hAnsi="Tahoma" w:cs="Tahoma"/>
                <w:sz w:val="18"/>
                <w:szCs w:val="18"/>
              </w:rPr>
            </w:pPr>
            <w:r w:rsidRPr="0064201C">
              <w:rPr>
                <w:rFonts w:ascii="Tahoma" w:hAnsi="Tahoma" w:cs="Tahoma"/>
                <w:sz w:val="18"/>
                <w:szCs w:val="18"/>
              </w:rPr>
              <w:t>SAN</w:t>
            </w:r>
            <w:r w:rsidR="00F70649" w:rsidRPr="0064201C">
              <w:rPr>
                <w:rFonts w:ascii="Tahoma" w:hAnsi="Tahoma" w:cs="Tahoma"/>
                <w:sz w:val="18"/>
                <w:szCs w:val="18"/>
              </w:rPr>
              <w:t>TA</w:t>
            </w:r>
            <w:r w:rsidRPr="0064201C">
              <w:rPr>
                <w:rFonts w:ascii="Tahoma" w:hAnsi="Tahoma" w:cs="Tahoma"/>
                <w:sz w:val="18"/>
                <w:szCs w:val="18"/>
              </w:rPr>
              <w:t xml:space="preserve"> ROSA DEL ABUNA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33A44C9B" w14:textId="6777A3BE" w:rsidR="004B375E" w:rsidRPr="0064201C" w:rsidRDefault="004B375E" w:rsidP="004B375E">
            <w:pPr>
              <w:spacing w:after="0" w:line="240" w:lineRule="auto"/>
              <w:jc w:val="center"/>
              <w:rPr>
                <w:rFonts w:ascii="Tahoma" w:hAnsi="Tahoma" w:cs="Tahoma"/>
                <w:sz w:val="18"/>
                <w:szCs w:val="18"/>
              </w:rPr>
            </w:pPr>
            <w:r w:rsidRPr="0064201C">
              <w:rPr>
                <w:rFonts w:ascii="Tahoma" w:hAnsi="Tahoma" w:cs="Tahoma"/>
                <w:sz w:val="18"/>
                <w:szCs w:val="18"/>
              </w:rPr>
              <w:t>ALTO BAHIA</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411BB6BE" w14:textId="4CAD8666" w:rsidR="004B375E" w:rsidRPr="0064201C" w:rsidRDefault="004B375E" w:rsidP="00553CEC">
            <w:pPr>
              <w:spacing w:after="0" w:line="240" w:lineRule="auto"/>
              <w:ind w:firstLineChars="200" w:firstLine="360"/>
              <w:jc w:val="center"/>
              <w:rPr>
                <w:rFonts w:ascii="Tahoma" w:hAnsi="Tahoma" w:cs="Tahoma"/>
                <w:sz w:val="18"/>
                <w:szCs w:val="18"/>
              </w:rPr>
            </w:pPr>
            <w:r w:rsidRPr="0064201C">
              <w:rPr>
                <w:rFonts w:ascii="Tahoma" w:hAnsi="Tahoma" w:cs="Tahoma"/>
                <w:sz w:val="18"/>
                <w:szCs w:val="18"/>
              </w:rPr>
              <w:t>63</w:t>
            </w:r>
          </w:p>
        </w:tc>
      </w:tr>
      <w:tr w:rsidR="004B375E" w:rsidRPr="0064201C" w14:paraId="2186298D" w14:textId="77777777" w:rsidTr="00695EAC">
        <w:trPr>
          <w:trHeight w:val="312"/>
          <w:jc w:val="center"/>
        </w:trPr>
        <w:tc>
          <w:tcPr>
            <w:tcW w:w="1223" w:type="dxa"/>
            <w:vMerge/>
            <w:tcBorders>
              <w:left w:val="single" w:sz="4" w:space="0" w:color="auto"/>
              <w:right w:val="single" w:sz="4" w:space="0" w:color="auto"/>
            </w:tcBorders>
            <w:vAlign w:val="center"/>
          </w:tcPr>
          <w:p w14:paraId="782C4F16" w14:textId="77777777" w:rsidR="004B375E" w:rsidRPr="0064201C" w:rsidRDefault="004B375E" w:rsidP="004B375E">
            <w:pPr>
              <w:spacing w:after="0" w:line="240" w:lineRule="auto"/>
              <w:jc w:val="center"/>
              <w:rPr>
                <w:rFonts w:ascii="Tahoma" w:hAnsi="Tahoma" w:cs="Tahoma"/>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56E2EE2F" w14:textId="77777777" w:rsidR="004B375E" w:rsidRPr="0064201C" w:rsidRDefault="004B375E" w:rsidP="004B375E">
            <w:pPr>
              <w:spacing w:after="0" w:line="240" w:lineRule="auto"/>
              <w:jc w:val="center"/>
              <w:rPr>
                <w:rFonts w:ascii="Tahoma" w:hAnsi="Tahoma" w:cs="Tahoma"/>
                <w:sz w:val="18"/>
                <w:szCs w:val="18"/>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D87031" w14:textId="6D771DA7" w:rsidR="004B375E" w:rsidRPr="0064201C" w:rsidRDefault="004B375E" w:rsidP="004B375E">
            <w:pPr>
              <w:spacing w:after="0" w:line="240" w:lineRule="auto"/>
              <w:jc w:val="center"/>
              <w:rPr>
                <w:rFonts w:ascii="Tahoma" w:hAnsi="Tahoma" w:cs="Tahoma"/>
                <w:sz w:val="18"/>
                <w:szCs w:val="18"/>
              </w:rPr>
            </w:pPr>
            <w:r w:rsidRPr="0064201C">
              <w:rPr>
                <w:rFonts w:ascii="Tahoma" w:hAnsi="Tahoma" w:cs="Tahoma"/>
                <w:sz w:val="18"/>
                <w:szCs w:val="18"/>
              </w:rPr>
              <w:t>VILLA DEL CARMEN</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3C54EFF4" w14:textId="1F339967" w:rsidR="004B375E" w:rsidRPr="0064201C" w:rsidRDefault="004B375E" w:rsidP="00553CEC">
            <w:pPr>
              <w:spacing w:after="0" w:line="240" w:lineRule="auto"/>
              <w:ind w:firstLineChars="200" w:firstLine="360"/>
              <w:jc w:val="center"/>
              <w:rPr>
                <w:rFonts w:ascii="Tahoma" w:hAnsi="Tahoma" w:cs="Tahoma"/>
                <w:sz w:val="18"/>
                <w:szCs w:val="18"/>
              </w:rPr>
            </w:pPr>
            <w:r w:rsidRPr="0064201C">
              <w:rPr>
                <w:rFonts w:ascii="Tahoma" w:hAnsi="Tahoma" w:cs="Tahoma"/>
                <w:sz w:val="18"/>
                <w:szCs w:val="18"/>
              </w:rPr>
              <w:t>64</w:t>
            </w:r>
          </w:p>
        </w:tc>
      </w:tr>
      <w:tr w:rsidR="004B375E" w:rsidRPr="0064201C" w14:paraId="46276E81" w14:textId="77777777" w:rsidTr="00695EAC">
        <w:trPr>
          <w:trHeight w:val="312"/>
          <w:jc w:val="center"/>
        </w:trPr>
        <w:tc>
          <w:tcPr>
            <w:tcW w:w="1223" w:type="dxa"/>
            <w:vMerge/>
            <w:tcBorders>
              <w:left w:val="single" w:sz="4" w:space="0" w:color="auto"/>
              <w:right w:val="single" w:sz="4" w:space="0" w:color="auto"/>
            </w:tcBorders>
            <w:vAlign w:val="center"/>
          </w:tcPr>
          <w:p w14:paraId="32F4CBC2" w14:textId="77777777" w:rsidR="004B375E" w:rsidRPr="0064201C" w:rsidRDefault="004B375E" w:rsidP="004B375E">
            <w:pPr>
              <w:spacing w:after="0" w:line="240" w:lineRule="auto"/>
              <w:jc w:val="center"/>
              <w:rPr>
                <w:rFonts w:ascii="Tahoma" w:hAnsi="Tahoma" w:cs="Tahoma"/>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74399A87" w14:textId="77777777" w:rsidR="004B375E" w:rsidRPr="0064201C" w:rsidRDefault="004B375E" w:rsidP="004B375E">
            <w:pPr>
              <w:spacing w:after="0" w:line="240" w:lineRule="auto"/>
              <w:jc w:val="center"/>
              <w:rPr>
                <w:rFonts w:ascii="Tahoma" w:hAnsi="Tahoma" w:cs="Tahoma"/>
                <w:sz w:val="18"/>
                <w:szCs w:val="18"/>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0EA3111" w14:textId="6449CB8E" w:rsidR="004B375E" w:rsidRPr="0064201C" w:rsidRDefault="004B375E" w:rsidP="004B375E">
            <w:pPr>
              <w:spacing w:after="0" w:line="240" w:lineRule="auto"/>
              <w:jc w:val="center"/>
              <w:rPr>
                <w:rFonts w:ascii="Tahoma" w:hAnsi="Tahoma" w:cs="Tahoma"/>
                <w:sz w:val="18"/>
                <w:szCs w:val="18"/>
              </w:rPr>
            </w:pPr>
            <w:r w:rsidRPr="0064201C">
              <w:rPr>
                <w:rFonts w:ascii="Tahoma" w:hAnsi="Tahoma" w:cs="Tahoma"/>
                <w:sz w:val="18"/>
                <w:szCs w:val="18"/>
              </w:rPr>
              <w:t>16 DE JULIO</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1369351E" w14:textId="366099F3" w:rsidR="004B375E" w:rsidRPr="0064201C" w:rsidRDefault="004B375E" w:rsidP="00553CEC">
            <w:pPr>
              <w:spacing w:after="0" w:line="240" w:lineRule="auto"/>
              <w:ind w:firstLineChars="200" w:firstLine="360"/>
              <w:jc w:val="center"/>
              <w:rPr>
                <w:rFonts w:ascii="Tahoma" w:hAnsi="Tahoma" w:cs="Tahoma"/>
                <w:sz w:val="18"/>
                <w:szCs w:val="18"/>
              </w:rPr>
            </w:pPr>
            <w:r w:rsidRPr="0064201C">
              <w:rPr>
                <w:rFonts w:ascii="Tahoma" w:hAnsi="Tahoma" w:cs="Tahoma"/>
                <w:sz w:val="18"/>
                <w:szCs w:val="18"/>
              </w:rPr>
              <w:t>25</w:t>
            </w:r>
          </w:p>
        </w:tc>
      </w:tr>
      <w:tr w:rsidR="004B375E" w:rsidRPr="0064201C" w14:paraId="235163D9" w14:textId="77777777" w:rsidTr="00695EAC">
        <w:trPr>
          <w:trHeight w:val="267"/>
          <w:jc w:val="center"/>
        </w:trPr>
        <w:tc>
          <w:tcPr>
            <w:tcW w:w="5008"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9166787" w14:textId="2779DC46" w:rsidR="004B375E" w:rsidRPr="0064201C" w:rsidRDefault="001C3272" w:rsidP="006C2F0F">
            <w:pPr>
              <w:spacing w:after="0" w:line="240" w:lineRule="auto"/>
              <w:jc w:val="right"/>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TOTAL, BENEFICIARIOS</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7B8E75FD" w14:textId="032284EA" w:rsidR="004B375E" w:rsidRPr="0064201C" w:rsidRDefault="001C3272" w:rsidP="00553CEC">
            <w:pPr>
              <w:spacing w:after="0" w:line="240" w:lineRule="auto"/>
              <w:ind w:firstLineChars="200" w:firstLine="361"/>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152</w:t>
            </w:r>
          </w:p>
        </w:tc>
      </w:tr>
    </w:tbl>
    <w:p w14:paraId="2F0036D8" w14:textId="4BC40302" w:rsidR="00F50E59" w:rsidRPr="0064201C" w:rsidRDefault="00F50E59" w:rsidP="008720F3">
      <w:pPr>
        <w:pStyle w:val="Prrafodelista"/>
        <w:numPr>
          <w:ilvl w:val="0"/>
          <w:numId w:val="47"/>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Const. Electrificación Rural Municipio Puerto Gonzalo Moreno (Pando), se encuentra localizado en el Municipio de </w:t>
      </w:r>
      <w:r w:rsidR="00694C36" w:rsidRPr="0064201C">
        <w:rPr>
          <w:rFonts w:ascii="Tahoma" w:hAnsi="Tahoma" w:cs="Tahoma"/>
          <w:sz w:val="20"/>
          <w:szCs w:val="20"/>
        </w:rPr>
        <w:t>Puerto Gonzalo Moreno, Provincia Madre de Dios del Departamento de Pando.</w:t>
      </w:r>
    </w:p>
    <w:p w14:paraId="3929FBBE" w14:textId="508A74A3" w:rsidR="004B375E" w:rsidRPr="0064201C" w:rsidRDefault="004B375E" w:rsidP="00695EAC">
      <w:pPr>
        <w:spacing w:after="120" w:line="276" w:lineRule="auto"/>
        <w:ind w:left="720" w:right="-17"/>
        <w:rPr>
          <w:rFonts w:ascii="Tahoma" w:hAnsi="Tahoma" w:cs="Tahoma"/>
          <w:sz w:val="20"/>
          <w:szCs w:val="20"/>
        </w:rPr>
      </w:pPr>
      <w:r w:rsidRPr="0064201C">
        <w:rPr>
          <w:rFonts w:ascii="Tahoma" w:hAnsi="Tahoma" w:cs="Tahoma"/>
          <w:sz w:val="20"/>
          <w:szCs w:val="20"/>
        </w:rPr>
        <w:t>Las obras a ejecutarse y que son objeto de la presente Licitación, comprende las siguientes comunidades:</w:t>
      </w:r>
    </w:p>
    <w:p w14:paraId="1AAB8011" w14:textId="77777777" w:rsidR="004B375E" w:rsidRPr="0064201C" w:rsidRDefault="004B375E" w:rsidP="00553CEC">
      <w:pPr>
        <w:spacing w:after="10" w:line="276" w:lineRule="auto"/>
        <w:ind w:left="2880" w:right="-15" w:firstLine="720"/>
        <w:rPr>
          <w:rFonts w:ascii="Tahoma" w:hAnsi="Tahoma" w:cs="Tahoma"/>
          <w:b/>
          <w:bCs/>
          <w:sz w:val="20"/>
          <w:szCs w:val="20"/>
        </w:rPr>
      </w:pPr>
      <w:r w:rsidRPr="0064201C">
        <w:rPr>
          <w:rFonts w:ascii="Tahoma" w:hAnsi="Tahoma" w:cs="Tahoma"/>
          <w:b/>
          <w:bCs/>
          <w:sz w:val="20"/>
          <w:szCs w:val="20"/>
        </w:rPr>
        <w:t>Comunidades Beneficiarias</w:t>
      </w:r>
    </w:p>
    <w:tbl>
      <w:tblPr>
        <w:tblW w:w="6661" w:type="dxa"/>
        <w:jc w:val="center"/>
        <w:tblCellMar>
          <w:left w:w="70" w:type="dxa"/>
          <w:right w:w="70" w:type="dxa"/>
        </w:tblCellMar>
        <w:tblLook w:val="04A0" w:firstRow="1" w:lastRow="0" w:firstColumn="1" w:lastColumn="0" w:noHBand="0" w:noVBand="1"/>
      </w:tblPr>
      <w:tblGrid>
        <w:gridCol w:w="1206"/>
        <w:gridCol w:w="1211"/>
        <w:gridCol w:w="2693"/>
        <w:gridCol w:w="1653"/>
      </w:tblGrid>
      <w:tr w:rsidR="004B375E" w:rsidRPr="0064201C" w14:paraId="192134ED" w14:textId="77777777" w:rsidTr="006C2F0F">
        <w:trPr>
          <w:trHeight w:val="312"/>
          <w:jc w:val="center"/>
        </w:trPr>
        <w:tc>
          <w:tcPr>
            <w:tcW w:w="12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05CD010"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hAnsi="Tahoma" w:cs="Tahoma"/>
                <w:b/>
                <w:bCs/>
                <w:color w:val="000000"/>
                <w:sz w:val="18"/>
                <w:szCs w:val="18"/>
              </w:rPr>
              <w:t>PROVINCIA</w:t>
            </w:r>
          </w:p>
        </w:tc>
        <w:tc>
          <w:tcPr>
            <w:tcW w:w="109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3A6BF04"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MUNICIPIO</w:t>
            </w:r>
          </w:p>
        </w:tc>
        <w:tc>
          <w:tcPr>
            <w:tcW w:w="269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6EFAE80C"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COMUNIDAD</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2AA50E45"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BENEFICIARIOS</w:t>
            </w:r>
          </w:p>
        </w:tc>
      </w:tr>
      <w:tr w:rsidR="005426F5" w:rsidRPr="0064201C" w14:paraId="4B0E403D" w14:textId="77777777" w:rsidTr="005C3966">
        <w:trPr>
          <w:trHeight w:val="312"/>
          <w:jc w:val="center"/>
        </w:trPr>
        <w:tc>
          <w:tcPr>
            <w:tcW w:w="1223" w:type="dxa"/>
            <w:vMerge w:val="restart"/>
            <w:tcBorders>
              <w:top w:val="single" w:sz="4" w:space="0" w:color="auto"/>
              <w:left w:val="single" w:sz="4" w:space="0" w:color="auto"/>
              <w:right w:val="single" w:sz="4" w:space="0" w:color="auto"/>
            </w:tcBorders>
            <w:vAlign w:val="center"/>
          </w:tcPr>
          <w:p w14:paraId="29F822FE" w14:textId="30D7C504" w:rsidR="005426F5" w:rsidRPr="0064201C" w:rsidRDefault="007C27EF" w:rsidP="005426F5">
            <w:pPr>
              <w:spacing w:after="0" w:line="240" w:lineRule="auto"/>
              <w:jc w:val="center"/>
              <w:rPr>
                <w:rFonts w:ascii="Tahoma" w:hAnsi="Tahoma" w:cs="Tahoma"/>
                <w:sz w:val="18"/>
                <w:szCs w:val="18"/>
              </w:rPr>
            </w:pPr>
            <w:r w:rsidRPr="0064201C">
              <w:rPr>
                <w:rFonts w:ascii="Tahoma" w:hAnsi="Tahoma" w:cs="Tahoma"/>
                <w:sz w:val="18"/>
                <w:szCs w:val="18"/>
              </w:rPr>
              <w:t>MADRE DE DIOS</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2F633B46" w14:textId="58B028EB" w:rsidR="005426F5" w:rsidRPr="0064201C" w:rsidRDefault="005426F5" w:rsidP="005426F5">
            <w:pPr>
              <w:spacing w:after="0" w:line="240" w:lineRule="auto"/>
              <w:jc w:val="center"/>
              <w:rPr>
                <w:rFonts w:ascii="Tahoma" w:hAnsi="Tahoma" w:cs="Tahoma"/>
                <w:sz w:val="18"/>
                <w:szCs w:val="18"/>
              </w:rPr>
            </w:pPr>
            <w:r w:rsidRPr="0064201C">
              <w:rPr>
                <w:rFonts w:ascii="Tahoma" w:hAnsi="Tahoma" w:cs="Tahoma"/>
                <w:sz w:val="18"/>
                <w:szCs w:val="18"/>
              </w:rPr>
              <w:t>PUERTO GONZALO MORENO</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5AD79" w14:textId="20B470AF" w:rsidR="005426F5" w:rsidRPr="0064201C" w:rsidRDefault="007C27EF" w:rsidP="005426F5">
            <w:pPr>
              <w:spacing w:after="0" w:line="240" w:lineRule="auto"/>
              <w:jc w:val="center"/>
              <w:rPr>
                <w:rFonts w:ascii="Tahoma" w:hAnsi="Tahoma" w:cs="Tahoma"/>
                <w:sz w:val="18"/>
                <w:szCs w:val="18"/>
              </w:rPr>
            </w:pPr>
            <w:r w:rsidRPr="0064201C">
              <w:rPr>
                <w:rFonts w:ascii="Tahoma" w:hAnsi="Tahoma" w:cs="Tahoma"/>
                <w:sz w:val="18"/>
                <w:szCs w:val="18"/>
              </w:rPr>
              <w:t xml:space="preserve">COMUNIDAD INDÍGENA TACANA </w:t>
            </w:r>
            <w:r w:rsidR="0066266E" w:rsidRPr="0064201C">
              <w:rPr>
                <w:rFonts w:ascii="Tahoma" w:hAnsi="Tahoma" w:cs="Tahoma"/>
                <w:sz w:val="18"/>
                <w:szCs w:val="18"/>
              </w:rPr>
              <w:t>CONTRAVARICIA</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623CA18B" w14:textId="1C73C539" w:rsidR="005426F5" w:rsidRPr="0064201C" w:rsidRDefault="005426F5" w:rsidP="005426F5">
            <w:pPr>
              <w:spacing w:after="0" w:line="240" w:lineRule="auto"/>
              <w:ind w:firstLineChars="200" w:firstLine="360"/>
              <w:jc w:val="center"/>
              <w:rPr>
                <w:rFonts w:ascii="Tahoma" w:hAnsi="Tahoma" w:cs="Tahoma"/>
                <w:sz w:val="18"/>
                <w:szCs w:val="18"/>
              </w:rPr>
            </w:pPr>
            <w:r w:rsidRPr="0064201C">
              <w:rPr>
                <w:rFonts w:ascii="Tahoma" w:hAnsi="Tahoma" w:cs="Tahoma"/>
                <w:sz w:val="18"/>
                <w:szCs w:val="18"/>
              </w:rPr>
              <w:t>97</w:t>
            </w:r>
          </w:p>
        </w:tc>
      </w:tr>
      <w:tr w:rsidR="005426F5" w:rsidRPr="0064201C" w14:paraId="73370663" w14:textId="77777777" w:rsidTr="00553CEC">
        <w:trPr>
          <w:trHeight w:val="312"/>
          <w:jc w:val="center"/>
        </w:trPr>
        <w:tc>
          <w:tcPr>
            <w:tcW w:w="1223" w:type="dxa"/>
            <w:vMerge/>
            <w:tcBorders>
              <w:left w:val="single" w:sz="4" w:space="0" w:color="auto"/>
              <w:right w:val="single" w:sz="4" w:space="0" w:color="auto"/>
            </w:tcBorders>
            <w:vAlign w:val="center"/>
          </w:tcPr>
          <w:p w14:paraId="7CC34FD4" w14:textId="77777777" w:rsidR="005426F5" w:rsidRPr="0064201C" w:rsidRDefault="005426F5" w:rsidP="005426F5">
            <w:pPr>
              <w:spacing w:after="0" w:line="240" w:lineRule="auto"/>
              <w:jc w:val="center"/>
              <w:rPr>
                <w:rFonts w:ascii="Tahoma" w:hAnsi="Tahoma" w:cs="Tahoma"/>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6BDA78E4" w14:textId="77777777" w:rsidR="005426F5" w:rsidRPr="0064201C" w:rsidRDefault="005426F5" w:rsidP="005426F5">
            <w:pPr>
              <w:spacing w:after="0" w:line="240" w:lineRule="auto"/>
              <w:jc w:val="center"/>
              <w:rPr>
                <w:rFonts w:ascii="Tahoma" w:hAnsi="Tahoma" w:cs="Tahoma"/>
                <w:sz w:val="18"/>
                <w:szCs w:val="18"/>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375CACDA" w14:textId="7CFC0DF9" w:rsidR="005426F5" w:rsidRPr="0064201C" w:rsidRDefault="007C27EF" w:rsidP="005426F5">
            <w:pPr>
              <w:spacing w:after="0" w:line="240" w:lineRule="auto"/>
              <w:jc w:val="center"/>
              <w:rPr>
                <w:rFonts w:ascii="Tahoma" w:hAnsi="Tahoma" w:cs="Tahoma"/>
                <w:sz w:val="18"/>
                <w:szCs w:val="18"/>
              </w:rPr>
            </w:pPr>
            <w:r w:rsidRPr="0064201C">
              <w:rPr>
                <w:rFonts w:ascii="Tahoma" w:hAnsi="Tahoma" w:cs="Tahoma"/>
                <w:sz w:val="18"/>
                <w:szCs w:val="18"/>
              </w:rPr>
              <w:t xml:space="preserve">COMUNIDAD INDÍGENA ESSE EJJA </w:t>
            </w:r>
            <w:r w:rsidR="0066266E" w:rsidRPr="0064201C">
              <w:rPr>
                <w:rFonts w:ascii="Tahoma" w:hAnsi="Tahoma" w:cs="Tahoma"/>
                <w:sz w:val="18"/>
                <w:szCs w:val="18"/>
              </w:rPr>
              <w:t>–</w:t>
            </w:r>
            <w:r w:rsidRPr="0064201C">
              <w:rPr>
                <w:rFonts w:ascii="Tahoma" w:hAnsi="Tahoma" w:cs="Tahoma"/>
                <w:sz w:val="18"/>
                <w:szCs w:val="18"/>
              </w:rPr>
              <w:t xml:space="preserve"> VILLANUEVA</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796001EE" w14:textId="02F1270E" w:rsidR="005426F5" w:rsidRPr="0064201C" w:rsidRDefault="005426F5" w:rsidP="005426F5">
            <w:pPr>
              <w:spacing w:after="0" w:line="240" w:lineRule="auto"/>
              <w:ind w:firstLineChars="200" w:firstLine="360"/>
              <w:jc w:val="center"/>
              <w:rPr>
                <w:rFonts w:ascii="Tahoma" w:hAnsi="Tahoma" w:cs="Tahoma"/>
                <w:sz w:val="18"/>
                <w:szCs w:val="18"/>
              </w:rPr>
            </w:pPr>
            <w:r w:rsidRPr="0064201C">
              <w:rPr>
                <w:rFonts w:ascii="Tahoma" w:hAnsi="Tahoma" w:cs="Tahoma"/>
                <w:sz w:val="18"/>
                <w:szCs w:val="18"/>
              </w:rPr>
              <w:t>41</w:t>
            </w:r>
          </w:p>
        </w:tc>
      </w:tr>
      <w:tr w:rsidR="005426F5" w:rsidRPr="0064201C" w14:paraId="123E72ED" w14:textId="77777777" w:rsidTr="00553CEC">
        <w:trPr>
          <w:trHeight w:val="312"/>
          <w:jc w:val="center"/>
        </w:trPr>
        <w:tc>
          <w:tcPr>
            <w:tcW w:w="1223" w:type="dxa"/>
            <w:vMerge/>
            <w:tcBorders>
              <w:left w:val="single" w:sz="4" w:space="0" w:color="auto"/>
              <w:right w:val="single" w:sz="4" w:space="0" w:color="auto"/>
            </w:tcBorders>
            <w:vAlign w:val="center"/>
          </w:tcPr>
          <w:p w14:paraId="20FCF8C8" w14:textId="77777777" w:rsidR="005426F5" w:rsidRPr="0064201C" w:rsidRDefault="005426F5" w:rsidP="005426F5">
            <w:pPr>
              <w:spacing w:after="0" w:line="240" w:lineRule="auto"/>
              <w:jc w:val="center"/>
              <w:rPr>
                <w:rFonts w:ascii="Tahoma" w:hAnsi="Tahoma" w:cs="Tahoma"/>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23E0CB07" w14:textId="77777777" w:rsidR="005426F5" w:rsidRPr="0064201C" w:rsidRDefault="005426F5" w:rsidP="005426F5">
            <w:pPr>
              <w:spacing w:after="0" w:line="240" w:lineRule="auto"/>
              <w:jc w:val="center"/>
              <w:rPr>
                <w:rFonts w:ascii="Tahoma" w:hAnsi="Tahoma" w:cs="Tahoma"/>
                <w:sz w:val="18"/>
                <w:szCs w:val="18"/>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1D99221" w14:textId="50DA0167" w:rsidR="005426F5" w:rsidRPr="0064201C" w:rsidRDefault="007C27EF" w:rsidP="005426F5">
            <w:pPr>
              <w:spacing w:after="0" w:line="240" w:lineRule="auto"/>
              <w:jc w:val="center"/>
              <w:rPr>
                <w:rFonts w:ascii="Tahoma" w:hAnsi="Tahoma" w:cs="Tahoma"/>
                <w:sz w:val="18"/>
                <w:szCs w:val="18"/>
              </w:rPr>
            </w:pPr>
            <w:r w:rsidRPr="0064201C">
              <w:rPr>
                <w:rFonts w:ascii="Tahoma" w:hAnsi="Tahoma" w:cs="Tahoma"/>
                <w:sz w:val="18"/>
                <w:szCs w:val="18"/>
              </w:rPr>
              <w:t>COMUNIDAD INDÍGENA TACANA AMÉRICA</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12C7B383" w14:textId="6540CF4D" w:rsidR="005426F5" w:rsidRPr="0064201C" w:rsidRDefault="005426F5" w:rsidP="005426F5">
            <w:pPr>
              <w:spacing w:after="0" w:line="240" w:lineRule="auto"/>
              <w:ind w:firstLineChars="200" w:firstLine="360"/>
              <w:jc w:val="center"/>
              <w:rPr>
                <w:rFonts w:ascii="Tahoma" w:hAnsi="Tahoma" w:cs="Tahoma"/>
                <w:sz w:val="18"/>
                <w:szCs w:val="18"/>
              </w:rPr>
            </w:pPr>
            <w:r w:rsidRPr="0064201C">
              <w:rPr>
                <w:rFonts w:ascii="Tahoma" w:hAnsi="Tahoma" w:cs="Tahoma"/>
                <w:sz w:val="18"/>
                <w:szCs w:val="18"/>
              </w:rPr>
              <w:t>44</w:t>
            </w:r>
          </w:p>
        </w:tc>
      </w:tr>
      <w:tr w:rsidR="005426F5" w:rsidRPr="0064201C" w14:paraId="43B1DA36" w14:textId="77777777" w:rsidTr="00695EAC">
        <w:trPr>
          <w:trHeight w:val="307"/>
          <w:jc w:val="center"/>
        </w:trPr>
        <w:tc>
          <w:tcPr>
            <w:tcW w:w="5008"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0CB9969" w14:textId="50947585" w:rsidR="005426F5" w:rsidRPr="0064201C" w:rsidRDefault="001C3272" w:rsidP="005426F5">
            <w:pPr>
              <w:spacing w:after="0" w:line="240" w:lineRule="auto"/>
              <w:jc w:val="right"/>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TOTAL, BENEFICIARIOS</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1DC9042C" w14:textId="4EF0116B" w:rsidR="005426F5" w:rsidRPr="0064201C" w:rsidRDefault="001C3272" w:rsidP="005426F5">
            <w:pPr>
              <w:spacing w:after="0" w:line="240" w:lineRule="auto"/>
              <w:ind w:firstLineChars="200" w:firstLine="361"/>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182</w:t>
            </w:r>
          </w:p>
        </w:tc>
      </w:tr>
    </w:tbl>
    <w:p w14:paraId="39B42E35" w14:textId="77777777" w:rsidR="004B375E" w:rsidRPr="0064201C" w:rsidRDefault="004B375E" w:rsidP="002A490A">
      <w:pPr>
        <w:spacing w:after="0"/>
        <w:ind w:left="357"/>
        <w:jc w:val="both"/>
        <w:rPr>
          <w:rFonts w:ascii="Tahoma" w:eastAsia="Times New Roman" w:hAnsi="Tahoma" w:cs="Tahoma"/>
          <w:kern w:val="0"/>
          <w:sz w:val="20"/>
          <w:szCs w:val="20"/>
          <w14:ligatures w14:val="none"/>
        </w:rPr>
      </w:pPr>
    </w:p>
    <w:p w14:paraId="2D7652CF" w14:textId="60FFF820" w:rsidR="00F50E59" w:rsidRPr="0064201C" w:rsidRDefault="00F50E59" w:rsidP="008720F3">
      <w:pPr>
        <w:pStyle w:val="Prrafodelista"/>
        <w:numPr>
          <w:ilvl w:val="0"/>
          <w:numId w:val="47"/>
        </w:numPr>
        <w:jc w:val="both"/>
        <w:rPr>
          <w:rFonts w:ascii="Tahoma" w:eastAsia="Times New Roman" w:hAnsi="Tahoma" w:cs="Tahoma"/>
          <w:kern w:val="0"/>
          <w:sz w:val="20"/>
          <w:szCs w:val="20"/>
          <w14:ligatures w14:val="none"/>
        </w:rPr>
      </w:pPr>
      <w:r w:rsidRPr="0064201C">
        <w:rPr>
          <w:rFonts w:ascii="Tahoma" w:hAnsi="Tahoma" w:cs="Tahoma"/>
          <w:sz w:val="20"/>
          <w:szCs w:val="20"/>
        </w:rPr>
        <w:t>Const. Electrificación Rural Municipio Sena Tramo 1 (Pando), se encuentra localizado en el Municipio Sena, Provincia Madre de Dios del Departamento de Pando.</w:t>
      </w:r>
    </w:p>
    <w:p w14:paraId="56DED9B6" w14:textId="77777777" w:rsidR="00F70649" w:rsidRPr="0064201C" w:rsidRDefault="00F70649" w:rsidP="00553CEC">
      <w:pPr>
        <w:pStyle w:val="Prrafodelista"/>
        <w:jc w:val="both"/>
        <w:rPr>
          <w:rFonts w:ascii="Tahoma" w:eastAsia="Times New Roman" w:hAnsi="Tahoma" w:cs="Tahoma"/>
          <w:kern w:val="0"/>
          <w:sz w:val="20"/>
          <w:szCs w:val="20"/>
          <w14:ligatures w14:val="none"/>
        </w:rPr>
      </w:pPr>
    </w:p>
    <w:p w14:paraId="46B9A25F" w14:textId="6476B4F4" w:rsidR="004B375E" w:rsidRPr="0064201C" w:rsidRDefault="004B375E" w:rsidP="00695EAC">
      <w:pPr>
        <w:pStyle w:val="Prrafodelista"/>
        <w:spacing w:after="120" w:line="276" w:lineRule="auto"/>
        <w:ind w:right="-17"/>
        <w:contextualSpacing w:val="0"/>
        <w:rPr>
          <w:rFonts w:ascii="Tahoma" w:hAnsi="Tahoma" w:cs="Tahoma"/>
          <w:sz w:val="20"/>
          <w:szCs w:val="20"/>
        </w:rPr>
      </w:pPr>
      <w:r w:rsidRPr="0064201C">
        <w:rPr>
          <w:rFonts w:ascii="Tahoma" w:hAnsi="Tahoma" w:cs="Tahoma"/>
          <w:sz w:val="20"/>
          <w:szCs w:val="20"/>
        </w:rPr>
        <w:t xml:space="preserve">Las obras a ejecutarse y que son objeto de la presente Licitación, se encuentran localizadas en el Departamento de Pando, Provincia </w:t>
      </w:r>
      <w:r w:rsidR="00553CEC" w:rsidRPr="0064201C">
        <w:rPr>
          <w:rFonts w:ascii="Tahoma" w:hAnsi="Tahoma" w:cs="Tahoma"/>
          <w:sz w:val="20"/>
          <w:szCs w:val="20"/>
        </w:rPr>
        <w:t>Madre de Dios</w:t>
      </w:r>
      <w:r w:rsidRPr="0064201C">
        <w:rPr>
          <w:rFonts w:ascii="Tahoma" w:hAnsi="Tahoma" w:cs="Tahoma"/>
          <w:sz w:val="20"/>
          <w:szCs w:val="20"/>
        </w:rPr>
        <w:t>, Municipio de Santa Rosa de Abuna y comprende las siguientes comunidades:</w:t>
      </w:r>
    </w:p>
    <w:p w14:paraId="5A96F658" w14:textId="77777777" w:rsidR="004B375E" w:rsidRPr="0064201C" w:rsidRDefault="004B375E" w:rsidP="00553CEC">
      <w:pPr>
        <w:pStyle w:val="Prrafodelista"/>
        <w:spacing w:after="10" w:line="276" w:lineRule="auto"/>
        <w:ind w:left="2880" w:right="-15" w:firstLine="720"/>
        <w:rPr>
          <w:rFonts w:ascii="Tahoma" w:hAnsi="Tahoma" w:cs="Tahoma"/>
          <w:b/>
          <w:bCs/>
          <w:sz w:val="20"/>
          <w:szCs w:val="20"/>
        </w:rPr>
      </w:pPr>
      <w:r w:rsidRPr="0064201C">
        <w:rPr>
          <w:rFonts w:ascii="Tahoma" w:hAnsi="Tahoma" w:cs="Tahoma"/>
          <w:b/>
          <w:bCs/>
          <w:sz w:val="20"/>
          <w:szCs w:val="20"/>
        </w:rPr>
        <w:t>Comunidades Beneficiarias</w:t>
      </w:r>
    </w:p>
    <w:tbl>
      <w:tblPr>
        <w:tblW w:w="6661" w:type="dxa"/>
        <w:jc w:val="center"/>
        <w:tblCellMar>
          <w:left w:w="70" w:type="dxa"/>
          <w:right w:w="70" w:type="dxa"/>
        </w:tblCellMar>
        <w:tblLook w:val="04A0" w:firstRow="1" w:lastRow="0" w:firstColumn="1" w:lastColumn="0" w:noHBand="0" w:noVBand="1"/>
      </w:tblPr>
      <w:tblGrid>
        <w:gridCol w:w="1206"/>
        <w:gridCol w:w="1211"/>
        <w:gridCol w:w="2693"/>
        <w:gridCol w:w="1653"/>
      </w:tblGrid>
      <w:tr w:rsidR="004B375E" w:rsidRPr="0064201C" w14:paraId="5904C29A" w14:textId="77777777" w:rsidTr="006C2F0F">
        <w:trPr>
          <w:trHeight w:val="312"/>
          <w:jc w:val="center"/>
        </w:trPr>
        <w:tc>
          <w:tcPr>
            <w:tcW w:w="12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C757405"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hAnsi="Tahoma" w:cs="Tahoma"/>
                <w:b/>
                <w:bCs/>
                <w:color w:val="000000"/>
                <w:sz w:val="18"/>
                <w:szCs w:val="18"/>
              </w:rPr>
              <w:t>PROVINCIA</w:t>
            </w:r>
          </w:p>
        </w:tc>
        <w:tc>
          <w:tcPr>
            <w:tcW w:w="109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70F0CCCA"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MUNICIPIO</w:t>
            </w:r>
          </w:p>
        </w:tc>
        <w:tc>
          <w:tcPr>
            <w:tcW w:w="269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60ED4DA7"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COMUNIDAD</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0AC8EBA5" w14:textId="77777777" w:rsidR="004B375E" w:rsidRPr="0064201C" w:rsidRDefault="004B375E" w:rsidP="006C2F0F">
            <w:pPr>
              <w:spacing w:after="0" w:line="240" w:lineRule="auto"/>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BENEFICIARIOS</w:t>
            </w:r>
          </w:p>
        </w:tc>
      </w:tr>
      <w:tr w:rsidR="005426F5" w:rsidRPr="0064201C" w14:paraId="5C546B30" w14:textId="77777777" w:rsidTr="00553CEC">
        <w:trPr>
          <w:trHeight w:val="312"/>
          <w:jc w:val="center"/>
        </w:trPr>
        <w:tc>
          <w:tcPr>
            <w:tcW w:w="1223" w:type="dxa"/>
            <w:vMerge w:val="restart"/>
            <w:tcBorders>
              <w:top w:val="single" w:sz="4" w:space="0" w:color="auto"/>
              <w:left w:val="single" w:sz="4" w:space="0" w:color="auto"/>
              <w:right w:val="single" w:sz="4" w:space="0" w:color="auto"/>
            </w:tcBorders>
            <w:vAlign w:val="center"/>
          </w:tcPr>
          <w:p w14:paraId="26AA677D" w14:textId="67B75109" w:rsidR="005426F5" w:rsidRPr="0064201C" w:rsidRDefault="005426F5" w:rsidP="005426F5">
            <w:pPr>
              <w:spacing w:after="0" w:line="240" w:lineRule="auto"/>
              <w:jc w:val="center"/>
              <w:rPr>
                <w:rFonts w:ascii="Tahoma" w:eastAsia="Times New Roman" w:hAnsi="Tahoma" w:cs="Tahoma"/>
                <w:color w:val="000000"/>
                <w:sz w:val="18"/>
                <w:szCs w:val="18"/>
              </w:rPr>
            </w:pPr>
            <w:r w:rsidRPr="0064201C">
              <w:rPr>
                <w:rFonts w:ascii="Tahoma" w:eastAsia="Times New Roman" w:hAnsi="Tahoma" w:cs="Tahoma"/>
                <w:color w:val="000000"/>
                <w:sz w:val="18"/>
                <w:szCs w:val="18"/>
              </w:rPr>
              <w:t>MADRE DE DIOS, ABUNA</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7250DC35" w14:textId="792F47E6" w:rsidR="005426F5" w:rsidRPr="0064201C" w:rsidRDefault="005426F5" w:rsidP="005426F5">
            <w:pPr>
              <w:spacing w:after="0" w:line="240" w:lineRule="auto"/>
              <w:jc w:val="center"/>
              <w:rPr>
                <w:rFonts w:ascii="Tahoma" w:eastAsia="Times New Roman" w:hAnsi="Tahoma" w:cs="Tahoma"/>
                <w:color w:val="000000"/>
                <w:sz w:val="18"/>
                <w:szCs w:val="18"/>
              </w:rPr>
            </w:pPr>
            <w:r w:rsidRPr="0064201C">
              <w:rPr>
                <w:rFonts w:ascii="Tahoma" w:eastAsia="Times New Roman" w:hAnsi="Tahoma" w:cs="Tahoma"/>
                <w:color w:val="000000"/>
                <w:sz w:val="18"/>
                <w:szCs w:val="18"/>
              </w:rPr>
              <w:t>SENA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231CC721" w14:textId="13C408E1" w:rsidR="005426F5" w:rsidRPr="0064201C" w:rsidRDefault="007C27EF" w:rsidP="005426F5">
            <w:pPr>
              <w:spacing w:after="0" w:line="240" w:lineRule="auto"/>
              <w:jc w:val="center"/>
              <w:rPr>
                <w:rFonts w:ascii="Tahoma" w:eastAsia="Times New Roman" w:hAnsi="Tahoma" w:cs="Tahoma"/>
                <w:color w:val="000000"/>
                <w:sz w:val="18"/>
                <w:szCs w:val="18"/>
              </w:rPr>
            </w:pPr>
            <w:r w:rsidRPr="0064201C">
              <w:rPr>
                <w:rFonts w:ascii="Tahoma" w:eastAsia="Times New Roman" w:hAnsi="Tahoma" w:cs="Tahoma"/>
                <w:color w:val="000000"/>
                <w:sz w:val="18"/>
                <w:szCs w:val="18"/>
              </w:rPr>
              <w:t>COMUNIDAD TURI CARRETERA</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221009CB" w14:textId="7063BCD0" w:rsidR="005426F5" w:rsidRPr="0064201C" w:rsidRDefault="005426F5" w:rsidP="005426F5">
            <w:pPr>
              <w:spacing w:after="0" w:line="240" w:lineRule="auto"/>
              <w:ind w:firstLineChars="200" w:firstLine="360"/>
              <w:jc w:val="center"/>
              <w:rPr>
                <w:rFonts w:ascii="Tahoma" w:eastAsia="Times New Roman" w:hAnsi="Tahoma" w:cs="Tahoma"/>
                <w:color w:val="000000"/>
                <w:sz w:val="18"/>
                <w:szCs w:val="18"/>
              </w:rPr>
            </w:pPr>
            <w:r w:rsidRPr="0064201C">
              <w:rPr>
                <w:rFonts w:ascii="Tahoma" w:hAnsi="Tahoma" w:cs="Tahoma"/>
                <w:bCs/>
                <w:sz w:val="18"/>
                <w:szCs w:val="18"/>
                <w:lang w:eastAsia="es-BO"/>
              </w:rPr>
              <w:t>65</w:t>
            </w:r>
          </w:p>
        </w:tc>
      </w:tr>
      <w:tr w:rsidR="005426F5" w:rsidRPr="0064201C" w14:paraId="35FAE813" w14:textId="77777777" w:rsidTr="00553CEC">
        <w:trPr>
          <w:trHeight w:val="312"/>
          <w:jc w:val="center"/>
        </w:trPr>
        <w:tc>
          <w:tcPr>
            <w:tcW w:w="1223" w:type="dxa"/>
            <w:vMerge/>
            <w:tcBorders>
              <w:left w:val="single" w:sz="4" w:space="0" w:color="auto"/>
              <w:right w:val="single" w:sz="4" w:space="0" w:color="auto"/>
            </w:tcBorders>
            <w:vAlign w:val="center"/>
          </w:tcPr>
          <w:p w14:paraId="2DA1045A" w14:textId="77777777" w:rsidR="005426F5" w:rsidRPr="0064201C" w:rsidRDefault="005426F5" w:rsidP="005426F5">
            <w:pPr>
              <w:spacing w:after="0" w:line="240" w:lineRule="auto"/>
              <w:jc w:val="center"/>
              <w:rPr>
                <w:rFonts w:ascii="Tahoma" w:eastAsia="Times New Roman" w:hAnsi="Tahoma" w:cs="Tahoma"/>
                <w:color w:val="000000"/>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1530CA76" w14:textId="77777777" w:rsidR="005426F5" w:rsidRPr="0064201C" w:rsidRDefault="005426F5" w:rsidP="005426F5">
            <w:pPr>
              <w:spacing w:after="0" w:line="240" w:lineRule="auto"/>
              <w:jc w:val="center"/>
              <w:rPr>
                <w:rFonts w:ascii="Tahoma" w:eastAsia="Times New Roman" w:hAnsi="Tahoma" w:cs="Tahoma"/>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BD3DB93" w14:textId="251C00E1" w:rsidR="005426F5" w:rsidRPr="0064201C" w:rsidRDefault="007C27EF" w:rsidP="005426F5">
            <w:pPr>
              <w:spacing w:after="0" w:line="240" w:lineRule="auto"/>
              <w:jc w:val="center"/>
              <w:rPr>
                <w:rFonts w:ascii="Tahoma" w:eastAsia="Times New Roman" w:hAnsi="Tahoma" w:cs="Tahoma"/>
                <w:color w:val="000000"/>
                <w:sz w:val="18"/>
                <w:szCs w:val="18"/>
              </w:rPr>
            </w:pPr>
            <w:r w:rsidRPr="0064201C">
              <w:rPr>
                <w:rFonts w:ascii="Tahoma" w:eastAsia="Times New Roman" w:hAnsi="Tahoma" w:cs="Tahoma"/>
                <w:color w:val="000000"/>
                <w:sz w:val="18"/>
                <w:szCs w:val="18"/>
              </w:rPr>
              <w:t xml:space="preserve">COMUNIDAD </w:t>
            </w:r>
            <w:r w:rsidR="0066266E" w:rsidRPr="0064201C">
              <w:rPr>
                <w:rFonts w:ascii="Tahoma" w:eastAsia="Times New Roman" w:hAnsi="Tahoma" w:cs="Tahoma"/>
                <w:color w:val="000000"/>
                <w:sz w:val="18"/>
                <w:szCs w:val="18"/>
              </w:rPr>
              <w:t xml:space="preserve">INDÍGENA </w:t>
            </w:r>
            <w:r w:rsidRPr="0064201C">
              <w:rPr>
                <w:rFonts w:ascii="Tahoma" w:eastAsia="Times New Roman" w:hAnsi="Tahoma" w:cs="Tahoma"/>
                <w:color w:val="000000"/>
                <w:sz w:val="18"/>
                <w:szCs w:val="18"/>
              </w:rPr>
              <w:t>SANTA TRINIDAD</w:t>
            </w:r>
          </w:p>
        </w:tc>
        <w:tc>
          <w:tcPr>
            <w:tcW w:w="1653" w:type="dxa"/>
            <w:tcBorders>
              <w:top w:val="single" w:sz="4" w:space="0" w:color="auto"/>
              <w:left w:val="single" w:sz="4" w:space="0" w:color="auto"/>
              <w:bottom w:val="single" w:sz="4" w:space="0" w:color="auto"/>
              <w:right w:val="single" w:sz="4" w:space="0" w:color="auto"/>
            </w:tcBorders>
            <w:noWrap/>
            <w:vAlign w:val="center"/>
            <w:hideMark/>
          </w:tcPr>
          <w:p w14:paraId="599B4D8C" w14:textId="2545DF40" w:rsidR="005426F5" w:rsidRPr="0064201C" w:rsidRDefault="005426F5" w:rsidP="005426F5">
            <w:pPr>
              <w:spacing w:after="0" w:line="240" w:lineRule="auto"/>
              <w:ind w:firstLineChars="200" w:firstLine="360"/>
              <w:jc w:val="center"/>
              <w:rPr>
                <w:rFonts w:ascii="Tahoma" w:eastAsia="Times New Roman" w:hAnsi="Tahoma" w:cs="Tahoma"/>
                <w:color w:val="000000"/>
                <w:sz w:val="18"/>
                <w:szCs w:val="18"/>
              </w:rPr>
            </w:pPr>
            <w:r w:rsidRPr="0064201C">
              <w:rPr>
                <w:rFonts w:ascii="Tahoma" w:hAnsi="Tahoma" w:cs="Tahoma"/>
                <w:bCs/>
                <w:sz w:val="18"/>
                <w:szCs w:val="18"/>
                <w:lang w:eastAsia="es-BO"/>
              </w:rPr>
              <w:t>57</w:t>
            </w:r>
          </w:p>
        </w:tc>
      </w:tr>
      <w:tr w:rsidR="004B375E" w:rsidRPr="0064201C" w14:paraId="7D533D1B" w14:textId="77777777" w:rsidTr="00B82167">
        <w:trPr>
          <w:trHeight w:val="365"/>
          <w:jc w:val="center"/>
        </w:trPr>
        <w:tc>
          <w:tcPr>
            <w:tcW w:w="5008"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88C7F30" w14:textId="12CF5077" w:rsidR="004B375E" w:rsidRPr="0064201C" w:rsidRDefault="002A490A" w:rsidP="006C2F0F">
            <w:pPr>
              <w:spacing w:after="0" w:line="240" w:lineRule="auto"/>
              <w:jc w:val="right"/>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TOTAL, BENEFICIARIOS</w:t>
            </w:r>
          </w:p>
        </w:tc>
        <w:tc>
          <w:tcPr>
            <w:tcW w:w="1653"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70F83697" w14:textId="77DB03A2" w:rsidR="004B375E" w:rsidRPr="0064201C" w:rsidRDefault="002A490A" w:rsidP="006C2F0F">
            <w:pPr>
              <w:spacing w:after="0" w:line="240" w:lineRule="auto"/>
              <w:ind w:firstLineChars="200" w:firstLine="361"/>
              <w:jc w:val="center"/>
              <w:rPr>
                <w:rFonts w:ascii="Tahoma" w:eastAsia="Times New Roman" w:hAnsi="Tahoma" w:cs="Tahoma"/>
                <w:b/>
                <w:bCs/>
                <w:color w:val="000000"/>
                <w:sz w:val="18"/>
                <w:szCs w:val="18"/>
              </w:rPr>
            </w:pPr>
            <w:r w:rsidRPr="0064201C">
              <w:rPr>
                <w:rFonts w:ascii="Tahoma" w:eastAsia="Times New Roman" w:hAnsi="Tahoma" w:cs="Tahoma"/>
                <w:b/>
                <w:bCs/>
                <w:color w:val="000000"/>
                <w:sz w:val="18"/>
                <w:szCs w:val="18"/>
              </w:rPr>
              <w:t>122</w:t>
            </w:r>
          </w:p>
        </w:tc>
      </w:tr>
    </w:tbl>
    <w:p w14:paraId="009ACACD" w14:textId="77777777" w:rsidR="004B375E" w:rsidRPr="0064201C" w:rsidRDefault="004B375E" w:rsidP="002A490A">
      <w:pPr>
        <w:spacing w:after="0"/>
        <w:ind w:left="357"/>
        <w:jc w:val="both"/>
        <w:rPr>
          <w:rFonts w:ascii="Tahoma" w:eastAsia="Times New Roman" w:hAnsi="Tahoma" w:cs="Tahoma"/>
          <w:kern w:val="0"/>
          <w:sz w:val="20"/>
          <w:szCs w:val="20"/>
          <w14:ligatures w14:val="none"/>
        </w:rPr>
      </w:pPr>
    </w:p>
    <w:p w14:paraId="627B3AFE" w14:textId="568349A3"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Se establece que </w:t>
      </w:r>
      <w:r w:rsidR="0019555B" w:rsidRPr="0064201C">
        <w:rPr>
          <w:rFonts w:ascii="Tahoma" w:hAnsi="Tahoma" w:cs="Tahoma"/>
          <w:sz w:val="20"/>
          <w:szCs w:val="20"/>
        </w:rPr>
        <w:t>la</w:t>
      </w:r>
      <w:r w:rsidRPr="0064201C">
        <w:rPr>
          <w:rFonts w:ascii="Tahoma" w:hAnsi="Tahoma" w:cs="Tahoma"/>
          <w:sz w:val="20"/>
          <w:szCs w:val="20"/>
        </w:rPr>
        <w:t xml:space="preserve"> </w:t>
      </w:r>
      <w:r w:rsidRPr="0064201C">
        <w:rPr>
          <w:rFonts w:ascii="Tahoma" w:hAnsi="Tahoma" w:cs="Tahoma"/>
          <w:b/>
          <w:sz w:val="20"/>
          <w:szCs w:val="20"/>
        </w:rPr>
        <w:t>Consultor</w:t>
      </w:r>
      <w:r w:rsidR="0019555B" w:rsidRPr="0064201C">
        <w:rPr>
          <w:rFonts w:ascii="Tahoma" w:hAnsi="Tahoma" w:cs="Tahoma"/>
          <w:b/>
          <w:sz w:val="20"/>
          <w:szCs w:val="20"/>
        </w:rPr>
        <w:t>a</w:t>
      </w:r>
      <w:r w:rsidRPr="0064201C">
        <w:rPr>
          <w:rFonts w:ascii="Tahoma" w:hAnsi="Tahoma" w:cs="Tahoma"/>
          <w:sz w:val="20"/>
          <w:szCs w:val="20"/>
        </w:rPr>
        <w:t xml:space="preserve"> prestará sus servicios con permanencia en el lugar donde se ejecutan las obras, coordinando sus actividades y presentando informes</w:t>
      </w:r>
      <w:r w:rsidR="002B7C60" w:rsidRPr="0064201C">
        <w:rPr>
          <w:rFonts w:ascii="Tahoma" w:hAnsi="Tahoma" w:cs="Tahoma"/>
          <w:sz w:val="20"/>
          <w:szCs w:val="20"/>
        </w:rPr>
        <w:t xml:space="preserve"> técnicos, ambientales y sociales</w:t>
      </w:r>
      <w:r w:rsidRPr="0064201C">
        <w:rPr>
          <w:rFonts w:ascii="Tahoma" w:hAnsi="Tahoma" w:cs="Tahoma"/>
          <w:sz w:val="20"/>
          <w:szCs w:val="20"/>
        </w:rPr>
        <w:t xml:space="preserve"> al </w:t>
      </w:r>
      <w:r w:rsidRPr="0064201C">
        <w:rPr>
          <w:rFonts w:ascii="Tahoma" w:hAnsi="Tahoma" w:cs="Tahoma"/>
          <w:b/>
          <w:sz w:val="20"/>
          <w:szCs w:val="20"/>
        </w:rPr>
        <w:t>Fiscal de la Obra</w:t>
      </w:r>
      <w:r w:rsidR="002B7C60" w:rsidRPr="0064201C">
        <w:rPr>
          <w:rFonts w:ascii="Tahoma" w:hAnsi="Tahoma" w:cs="Tahoma"/>
          <w:sz w:val="20"/>
          <w:szCs w:val="20"/>
        </w:rPr>
        <w:t xml:space="preserve">, quien coordinará con el equipo ambiental y social de ENDE su </w:t>
      </w:r>
      <w:r w:rsidR="00A019BC" w:rsidRPr="0064201C">
        <w:rPr>
          <w:rFonts w:ascii="Tahoma" w:hAnsi="Tahoma" w:cs="Tahoma"/>
          <w:sz w:val="20"/>
          <w:szCs w:val="20"/>
        </w:rPr>
        <w:t>aprobación respectiva</w:t>
      </w:r>
      <w:r w:rsidR="007C27EF" w:rsidRPr="0064201C">
        <w:rPr>
          <w:rFonts w:ascii="Tahoma" w:hAnsi="Tahoma" w:cs="Tahoma"/>
          <w:sz w:val="20"/>
          <w:szCs w:val="20"/>
        </w:rPr>
        <w:t>.</w:t>
      </w:r>
    </w:p>
    <w:p w14:paraId="2C931A3C" w14:textId="77777777" w:rsidR="003636FC" w:rsidRPr="0064201C" w:rsidRDefault="003636FC" w:rsidP="00FA0FA2">
      <w:pPr>
        <w:jc w:val="both"/>
        <w:rPr>
          <w:rFonts w:ascii="Tahoma" w:hAnsi="Tahoma" w:cs="Tahoma"/>
          <w:b/>
          <w:sz w:val="20"/>
          <w:szCs w:val="20"/>
        </w:rPr>
      </w:pPr>
      <w:r w:rsidRPr="0064201C">
        <w:rPr>
          <w:rFonts w:ascii="Tahoma" w:hAnsi="Tahoma" w:cs="Tahoma"/>
          <w:b/>
          <w:sz w:val="20"/>
          <w:szCs w:val="20"/>
        </w:rPr>
        <w:t xml:space="preserve">5.2 </w:t>
      </w:r>
      <w:r w:rsidRPr="0064201C">
        <w:rPr>
          <w:rFonts w:ascii="Tahoma" w:hAnsi="Tahoma" w:cs="Tahoma"/>
          <w:b/>
          <w:sz w:val="20"/>
          <w:szCs w:val="20"/>
        </w:rPr>
        <w:tab/>
        <w:t>Información disponible</w:t>
      </w:r>
    </w:p>
    <w:p w14:paraId="22624238" w14:textId="0A360FEB" w:rsidR="003636FC" w:rsidRPr="0064201C" w:rsidRDefault="003636FC" w:rsidP="00FA0FA2">
      <w:pPr>
        <w:jc w:val="both"/>
        <w:rPr>
          <w:rFonts w:ascii="Tahoma" w:hAnsi="Tahoma" w:cs="Tahoma"/>
          <w:sz w:val="20"/>
          <w:szCs w:val="20"/>
        </w:rPr>
      </w:pPr>
      <w:r w:rsidRPr="0064201C">
        <w:rPr>
          <w:rFonts w:ascii="Tahoma" w:hAnsi="Tahoma" w:cs="Tahoma"/>
          <w:sz w:val="20"/>
          <w:szCs w:val="20"/>
        </w:rPr>
        <w:t>La Unidad de Coordinación del Proyecto IDTR III</w:t>
      </w:r>
      <w:r w:rsidR="00E94017" w:rsidRPr="0064201C">
        <w:rPr>
          <w:rFonts w:ascii="Tahoma" w:hAnsi="Tahoma" w:cs="Tahoma"/>
          <w:sz w:val="20"/>
          <w:szCs w:val="20"/>
        </w:rPr>
        <w:t>,</w:t>
      </w:r>
      <w:r w:rsidRPr="0064201C">
        <w:rPr>
          <w:rFonts w:ascii="Tahoma" w:hAnsi="Tahoma" w:cs="Tahoma"/>
          <w:sz w:val="20"/>
          <w:szCs w:val="20"/>
        </w:rPr>
        <w:t xml:space="preserve"> pondrá a disposición d</w:t>
      </w:r>
      <w:r w:rsidR="00FD4453" w:rsidRPr="0064201C">
        <w:rPr>
          <w:rFonts w:ascii="Tahoma" w:hAnsi="Tahoma" w:cs="Tahoma"/>
          <w:sz w:val="20"/>
          <w:szCs w:val="20"/>
        </w:rPr>
        <w:t>e la</w:t>
      </w:r>
      <w:r w:rsidRPr="0064201C">
        <w:rPr>
          <w:rFonts w:ascii="Tahoma" w:hAnsi="Tahoma" w:cs="Tahoma"/>
          <w:sz w:val="20"/>
          <w:szCs w:val="20"/>
        </w:rPr>
        <w:t xml:space="preserve"> </w:t>
      </w:r>
      <w:r w:rsidRPr="0064201C">
        <w:rPr>
          <w:rFonts w:ascii="Tahoma" w:hAnsi="Tahoma" w:cs="Tahoma"/>
          <w:b/>
          <w:sz w:val="20"/>
          <w:szCs w:val="20"/>
        </w:rPr>
        <w:t>Consultor</w:t>
      </w:r>
      <w:r w:rsidR="00FD4453" w:rsidRPr="0064201C">
        <w:rPr>
          <w:rFonts w:ascii="Tahoma" w:hAnsi="Tahoma" w:cs="Tahoma"/>
          <w:b/>
          <w:sz w:val="20"/>
          <w:szCs w:val="20"/>
        </w:rPr>
        <w:t>a</w:t>
      </w:r>
      <w:r w:rsidRPr="0064201C">
        <w:rPr>
          <w:rFonts w:ascii="Tahoma" w:hAnsi="Tahoma" w:cs="Tahoma"/>
          <w:b/>
          <w:sz w:val="20"/>
          <w:szCs w:val="20"/>
        </w:rPr>
        <w:t xml:space="preserve"> </w:t>
      </w:r>
      <w:r w:rsidRPr="0064201C">
        <w:rPr>
          <w:rFonts w:ascii="Tahoma" w:hAnsi="Tahoma" w:cs="Tahoma"/>
          <w:sz w:val="20"/>
          <w:szCs w:val="20"/>
        </w:rPr>
        <w:t>la siguiente información:</w:t>
      </w:r>
    </w:p>
    <w:p w14:paraId="2E9330B1" w14:textId="4A8DD87C" w:rsidR="003636FC" w:rsidRPr="0064201C" w:rsidRDefault="003636FC" w:rsidP="000B59FE">
      <w:pPr>
        <w:numPr>
          <w:ilvl w:val="0"/>
          <w:numId w:val="14"/>
        </w:numPr>
        <w:spacing w:after="0"/>
        <w:ind w:left="1134" w:hanging="357"/>
        <w:jc w:val="both"/>
        <w:rPr>
          <w:rFonts w:ascii="Tahoma" w:hAnsi="Tahoma" w:cs="Tahoma"/>
          <w:sz w:val="20"/>
          <w:szCs w:val="20"/>
        </w:rPr>
      </w:pPr>
      <w:r w:rsidRPr="0064201C">
        <w:rPr>
          <w:rFonts w:ascii="Tahoma" w:hAnsi="Tahoma" w:cs="Tahoma"/>
          <w:sz w:val="20"/>
          <w:szCs w:val="20"/>
        </w:rPr>
        <w:t xml:space="preserve">Estudio a nivel de diseño del </w:t>
      </w:r>
      <w:r w:rsidR="003C64CA" w:rsidRPr="0064201C">
        <w:rPr>
          <w:rFonts w:ascii="Tahoma" w:hAnsi="Tahoma" w:cs="Tahoma"/>
          <w:sz w:val="20"/>
          <w:szCs w:val="20"/>
        </w:rPr>
        <w:t>sub proyecto</w:t>
      </w:r>
      <w:r w:rsidRPr="0064201C">
        <w:rPr>
          <w:rFonts w:ascii="Tahoma" w:hAnsi="Tahoma" w:cs="Tahoma"/>
          <w:sz w:val="20"/>
          <w:szCs w:val="20"/>
        </w:rPr>
        <w:t>.</w:t>
      </w:r>
    </w:p>
    <w:p w14:paraId="5FBFC1AD" w14:textId="4321FE6E" w:rsidR="003636FC" w:rsidRPr="0064201C" w:rsidRDefault="003636FC" w:rsidP="000B59FE">
      <w:pPr>
        <w:numPr>
          <w:ilvl w:val="0"/>
          <w:numId w:val="14"/>
        </w:numPr>
        <w:spacing w:after="0"/>
        <w:ind w:left="1134" w:hanging="357"/>
        <w:jc w:val="both"/>
        <w:rPr>
          <w:rFonts w:ascii="Tahoma" w:hAnsi="Tahoma" w:cs="Tahoma"/>
          <w:sz w:val="20"/>
          <w:szCs w:val="20"/>
        </w:rPr>
      </w:pPr>
      <w:r w:rsidRPr="0064201C">
        <w:rPr>
          <w:rFonts w:ascii="Tahoma" w:hAnsi="Tahoma" w:cs="Tahoma"/>
          <w:sz w:val="20"/>
          <w:szCs w:val="20"/>
        </w:rPr>
        <w:lastRenderedPageBreak/>
        <w:t>Documentos de Licitación de las Obras</w:t>
      </w:r>
      <w:r w:rsidR="00694C36" w:rsidRPr="0064201C">
        <w:rPr>
          <w:rFonts w:ascii="Tahoma" w:hAnsi="Tahoma" w:cs="Tahoma"/>
          <w:sz w:val="20"/>
          <w:szCs w:val="20"/>
        </w:rPr>
        <w:t>.</w:t>
      </w:r>
    </w:p>
    <w:p w14:paraId="5A75FFB5" w14:textId="4DFB11AB" w:rsidR="003636FC" w:rsidRPr="0064201C" w:rsidRDefault="003636FC" w:rsidP="000B59FE">
      <w:pPr>
        <w:numPr>
          <w:ilvl w:val="0"/>
          <w:numId w:val="14"/>
        </w:numPr>
        <w:spacing w:after="0"/>
        <w:ind w:left="1134" w:hanging="357"/>
        <w:jc w:val="both"/>
        <w:rPr>
          <w:rFonts w:ascii="Tahoma" w:hAnsi="Tahoma" w:cs="Tahoma"/>
          <w:sz w:val="20"/>
          <w:szCs w:val="20"/>
        </w:rPr>
      </w:pPr>
      <w:r w:rsidRPr="0064201C">
        <w:rPr>
          <w:rFonts w:ascii="Tahoma" w:hAnsi="Tahoma" w:cs="Tahoma"/>
          <w:sz w:val="20"/>
          <w:szCs w:val="20"/>
        </w:rPr>
        <w:t xml:space="preserve">Propuesta </w:t>
      </w:r>
      <w:r w:rsidR="008A1D74" w:rsidRPr="0064201C">
        <w:rPr>
          <w:rFonts w:ascii="Tahoma" w:hAnsi="Tahoma" w:cs="Tahoma"/>
          <w:sz w:val="20"/>
          <w:szCs w:val="20"/>
        </w:rPr>
        <w:t>d</w:t>
      </w:r>
      <w:r w:rsidR="00552C65" w:rsidRPr="0064201C">
        <w:rPr>
          <w:rFonts w:ascii="Tahoma" w:hAnsi="Tahoma" w:cs="Tahoma"/>
          <w:sz w:val="20"/>
          <w:szCs w:val="20"/>
        </w:rPr>
        <w:t xml:space="preserve">e la </w:t>
      </w:r>
      <w:r w:rsidR="00552C65" w:rsidRPr="0064201C">
        <w:rPr>
          <w:rFonts w:ascii="Tahoma" w:hAnsi="Tahoma" w:cs="Tahoma"/>
          <w:b/>
          <w:bCs/>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694C36" w:rsidRPr="0064201C">
        <w:rPr>
          <w:rFonts w:ascii="Tahoma" w:hAnsi="Tahoma" w:cs="Tahoma"/>
          <w:sz w:val="20"/>
          <w:szCs w:val="20"/>
        </w:rPr>
        <w:t>.</w:t>
      </w:r>
    </w:p>
    <w:p w14:paraId="7BDFB83D" w14:textId="77777777" w:rsidR="003636FC" w:rsidRPr="0064201C" w:rsidRDefault="003636FC" w:rsidP="000B59FE">
      <w:pPr>
        <w:numPr>
          <w:ilvl w:val="0"/>
          <w:numId w:val="14"/>
        </w:numPr>
        <w:spacing w:after="0"/>
        <w:ind w:left="1134" w:hanging="357"/>
        <w:jc w:val="both"/>
        <w:rPr>
          <w:rFonts w:ascii="Tahoma" w:hAnsi="Tahoma" w:cs="Tahoma"/>
          <w:sz w:val="20"/>
          <w:szCs w:val="20"/>
        </w:rPr>
      </w:pPr>
      <w:r w:rsidRPr="0064201C">
        <w:rPr>
          <w:rFonts w:ascii="Tahoma" w:hAnsi="Tahoma" w:cs="Tahoma"/>
          <w:sz w:val="20"/>
          <w:szCs w:val="20"/>
        </w:rPr>
        <w:t>Planos y estándares constructivos de las obras a ejecutar.</w:t>
      </w:r>
    </w:p>
    <w:p w14:paraId="50ABF52B" w14:textId="77777777" w:rsidR="003636FC" w:rsidRPr="0064201C" w:rsidRDefault="003636FC" w:rsidP="000B59FE">
      <w:pPr>
        <w:numPr>
          <w:ilvl w:val="0"/>
          <w:numId w:val="14"/>
        </w:numPr>
        <w:spacing w:after="0"/>
        <w:ind w:left="1134" w:hanging="357"/>
        <w:jc w:val="both"/>
        <w:rPr>
          <w:rFonts w:ascii="Tahoma" w:hAnsi="Tahoma" w:cs="Tahoma"/>
          <w:sz w:val="20"/>
          <w:szCs w:val="20"/>
        </w:rPr>
      </w:pPr>
      <w:r w:rsidRPr="0064201C">
        <w:rPr>
          <w:rFonts w:ascii="Tahoma" w:hAnsi="Tahoma" w:cs="Tahoma"/>
          <w:sz w:val="20"/>
          <w:szCs w:val="20"/>
        </w:rPr>
        <w:t>Especificaciones técnicas para los materiales a proveer y las obras a ejecutar.</w:t>
      </w:r>
    </w:p>
    <w:p w14:paraId="6FE959F2" w14:textId="21F23EC4" w:rsidR="003636FC" w:rsidRPr="0064201C" w:rsidRDefault="003636FC" w:rsidP="000B59FE">
      <w:pPr>
        <w:numPr>
          <w:ilvl w:val="0"/>
          <w:numId w:val="14"/>
        </w:numPr>
        <w:spacing w:after="0"/>
        <w:ind w:left="1134" w:hanging="357"/>
        <w:jc w:val="both"/>
        <w:rPr>
          <w:rFonts w:ascii="Tahoma" w:hAnsi="Tahoma" w:cs="Tahoma"/>
          <w:sz w:val="20"/>
          <w:szCs w:val="20"/>
        </w:rPr>
      </w:pPr>
      <w:r w:rsidRPr="0064201C">
        <w:rPr>
          <w:rFonts w:ascii="Tahoma" w:hAnsi="Tahoma" w:cs="Tahoma"/>
          <w:sz w:val="20"/>
          <w:szCs w:val="20"/>
        </w:rPr>
        <w:t>Certificados de dispensación o Licencia Ambiental de los subproyectos</w:t>
      </w:r>
      <w:r w:rsidR="00694C36" w:rsidRPr="0064201C">
        <w:rPr>
          <w:rFonts w:ascii="Tahoma" w:hAnsi="Tahoma" w:cs="Tahoma"/>
          <w:sz w:val="20"/>
          <w:szCs w:val="20"/>
        </w:rPr>
        <w:t>.</w:t>
      </w:r>
    </w:p>
    <w:p w14:paraId="662C8542" w14:textId="655E9B86" w:rsidR="003636FC" w:rsidRPr="0064201C" w:rsidRDefault="008546B9" w:rsidP="000B59FE">
      <w:pPr>
        <w:numPr>
          <w:ilvl w:val="0"/>
          <w:numId w:val="14"/>
        </w:numPr>
        <w:spacing w:after="0"/>
        <w:ind w:left="1134" w:hanging="357"/>
        <w:jc w:val="both"/>
        <w:rPr>
          <w:rFonts w:ascii="Tahoma" w:hAnsi="Tahoma" w:cs="Tahoma"/>
          <w:sz w:val="20"/>
          <w:szCs w:val="20"/>
        </w:rPr>
      </w:pPr>
      <w:r w:rsidRPr="0064201C">
        <w:rPr>
          <w:rFonts w:ascii="Tahoma" w:hAnsi="Tahoma" w:cs="Tahoma"/>
          <w:sz w:val="20"/>
          <w:szCs w:val="20"/>
        </w:rPr>
        <w:t>El plan de gestión ambiental y social contratista (PGAS-C)</w:t>
      </w:r>
      <w:r w:rsidR="00694C36" w:rsidRPr="0064201C">
        <w:rPr>
          <w:rFonts w:ascii="Tahoma" w:hAnsi="Tahoma" w:cs="Tahoma"/>
          <w:sz w:val="20"/>
          <w:szCs w:val="20"/>
        </w:rPr>
        <w:t>.</w:t>
      </w:r>
    </w:p>
    <w:p w14:paraId="10C1A364" w14:textId="21CEC36F" w:rsidR="000B59FE" w:rsidRPr="0064201C" w:rsidRDefault="003636FC" w:rsidP="00553CEC">
      <w:pPr>
        <w:numPr>
          <w:ilvl w:val="0"/>
          <w:numId w:val="14"/>
        </w:numPr>
        <w:spacing w:after="0"/>
        <w:ind w:left="1134" w:hanging="357"/>
        <w:jc w:val="both"/>
        <w:rPr>
          <w:rFonts w:ascii="Tahoma" w:hAnsi="Tahoma" w:cs="Tahoma"/>
          <w:sz w:val="20"/>
          <w:szCs w:val="20"/>
        </w:rPr>
      </w:pPr>
      <w:r w:rsidRPr="0064201C">
        <w:rPr>
          <w:rFonts w:ascii="Tahoma" w:hAnsi="Tahoma" w:cs="Tahoma"/>
          <w:b/>
          <w:sz w:val="20"/>
          <w:szCs w:val="20"/>
        </w:rPr>
        <w:t>Orden de Trabajo</w:t>
      </w:r>
      <w:r w:rsidRPr="0064201C">
        <w:rPr>
          <w:rFonts w:ascii="Tahoma" w:hAnsi="Tahoma" w:cs="Tahoma"/>
          <w:sz w:val="20"/>
          <w:szCs w:val="20"/>
        </w:rPr>
        <w:t xml:space="preserve"> suscrito entre </w:t>
      </w:r>
      <w:r w:rsidRPr="0064201C">
        <w:rPr>
          <w:rFonts w:ascii="Tahoma" w:hAnsi="Tahoma" w:cs="Tahoma"/>
          <w:b/>
          <w:sz w:val="20"/>
          <w:szCs w:val="20"/>
        </w:rPr>
        <w:t>ENDE</w:t>
      </w:r>
      <w:r w:rsidRPr="0064201C">
        <w:rPr>
          <w:rFonts w:ascii="Tahoma" w:hAnsi="Tahoma" w:cs="Tahoma"/>
          <w:sz w:val="20"/>
          <w:szCs w:val="20"/>
        </w:rPr>
        <w:t xml:space="preserve"> con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sz w:val="20"/>
          <w:szCs w:val="20"/>
        </w:rPr>
        <w:t>.</w:t>
      </w:r>
    </w:p>
    <w:p w14:paraId="142C42AF" w14:textId="77777777" w:rsidR="00553CEC" w:rsidRPr="0064201C" w:rsidRDefault="00553CEC" w:rsidP="00553CEC">
      <w:pPr>
        <w:spacing w:after="0"/>
        <w:ind w:left="1134"/>
        <w:jc w:val="both"/>
        <w:rPr>
          <w:rFonts w:ascii="Tahoma" w:hAnsi="Tahoma" w:cs="Tahoma"/>
          <w:sz w:val="20"/>
          <w:szCs w:val="20"/>
        </w:rPr>
      </w:pPr>
    </w:p>
    <w:p w14:paraId="28680E25" w14:textId="77777777" w:rsidR="003636FC" w:rsidRPr="0064201C" w:rsidRDefault="003636FC" w:rsidP="00FA0FA2">
      <w:pPr>
        <w:numPr>
          <w:ilvl w:val="0"/>
          <w:numId w:val="8"/>
        </w:numPr>
        <w:ind w:left="284"/>
        <w:jc w:val="both"/>
        <w:rPr>
          <w:rFonts w:ascii="Tahoma" w:hAnsi="Tahoma" w:cs="Tahoma"/>
          <w:sz w:val="20"/>
          <w:szCs w:val="20"/>
        </w:rPr>
      </w:pPr>
      <w:r w:rsidRPr="0064201C">
        <w:rPr>
          <w:rFonts w:ascii="Tahoma" w:hAnsi="Tahoma" w:cs="Tahoma"/>
          <w:b/>
          <w:sz w:val="20"/>
          <w:szCs w:val="20"/>
        </w:rPr>
        <w:t>ACTIVIDADES</w:t>
      </w:r>
    </w:p>
    <w:p w14:paraId="3AF3773C" w14:textId="77777777" w:rsidR="003636FC" w:rsidRPr="0064201C" w:rsidRDefault="003636FC" w:rsidP="008B5940">
      <w:pPr>
        <w:ind w:left="142"/>
        <w:jc w:val="both"/>
        <w:rPr>
          <w:rFonts w:ascii="Tahoma" w:hAnsi="Tahoma" w:cs="Tahoma"/>
          <w:b/>
          <w:sz w:val="20"/>
          <w:szCs w:val="20"/>
        </w:rPr>
      </w:pPr>
      <w:r w:rsidRPr="0064201C">
        <w:rPr>
          <w:rFonts w:ascii="Tahoma" w:hAnsi="Tahoma" w:cs="Tahoma"/>
          <w:b/>
          <w:sz w:val="20"/>
          <w:szCs w:val="20"/>
        </w:rPr>
        <w:t>6.1</w:t>
      </w:r>
      <w:r w:rsidRPr="0064201C">
        <w:rPr>
          <w:rFonts w:ascii="Tahoma" w:hAnsi="Tahoma" w:cs="Tahoma"/>
          <w:b/>
          <w:sz w:val="20"/>
          <w:szCs w:val="20"/>
        </w:rPr>
        <w:tab/>
        <w:t>Actividades Preliminares de la Consultoría:</w:t>
      </w:r>
    </w:p>
    <w:p w14:paraId="293211D0" w14:textId="1981C1A7" w:rsidR="003636FC" w:rsidRPr="0064201C" w:rsidRDefault="003636FC" w:rsidP="00FA0FA2">
      <w:pPr>
        <w:numPr>
          <w:ilvl w:val="0"/>
          <w:numId w:val="15"/>
        </w:numPr>
        <w:ind w:left="993"/>
        <w:jc w:val="both"/>
        <w:rPr>
          <w:rFonts w:ascii="Tahoma" w:hAnsi="Tahoma" w:cs="Tahoma"/>
          <w:sz w:val="20"/>
          <w:szCs w:val="20"/>
        </w:rPr>
      </w:pPr>
      <w:r w:rsidRPr="0064201C">
        <w:rPr>
          <w:rFonts w:ascii="Tahoma" w:hAnsi="Tahoma" w:cs="Tahoma"/>
          <w:sz w:val="20"/>
          <w:szCs w:val="20"/>
        </w:rPr>
        <w:t xml:space="preserve">Realizar </w:t>
      </w:r>
      <w:r w:rsidR="00E40ACB" w:rsidRPr="0064201C">
        <w:rPr>
          <w:rFonts w:ascii="Tahoma" w:hAnsi="Tahoma" w:cs="Tahoma"/>
          <w:sz w:val="20"/>
          <w:szCs w:val="20"/>
        </w:rPr>
        <w:t>la</w:t>
      </w:r>
      <w:r w:rsidRPr="0064201C">
        <w:rPr>
          <w:rFonts w:ascii="Tahoma" w:hAnsi="Tahoma" w:cs="Tahoma"/>
          <w:sz w:val="20"/>
          <w:szCs w:val="20"/>
        </w:rPr>
        <w:t xml:space="preserve"> revisión de la Ingeniería de los </w:t>
      </w:r>
      <w:r w:rsidR="00E40ACB" w:rsidRPr="0064201C">
        <w:rPr>
          <w:rFonts w:ascii="Tahoma" w:hAnsi="Tahoma" w:cs="Tahoma"/>
          <w:sz w:val="20"/>
          <w:szCs w:val="20"/>
        </w:rPr>
        <w:t xml:space="preserve">tres </w:t>
      </w:r>
      <w:r w:rsidR="003C64CA" w:rsidRPr="0064201C">
        <w:rPr>
          <w:rFonts w:ascii="Tahoma" w:hAnsi="Tahoma" w:cs="Tahoma"/>
          <w:bCs/>
          <w:iCs/>
          <w:sz w:val="20"/>
          <w:szCs w:val="20"/>
        </w:rPr>
        <w:t>subproyectos</w:t>
      </w:r>
      <w:r w:rsidRPr="0064201C">
        <w:rPr>
          <w:rFonts w:ascii="Tahoma" w:hAnsi="Tahoma" w:cs="Tahoma"/>
          <w:sz w:val="20"/>
          <w:szCs w:val="20"/>
        </w:rPr>
        <w:t xml:space="preserve"> (Documentos de Licitación de Obras, Especificaciones Técnicas, planos</w:t>
      </w:r>
      <w:r w:rsidRPr="0064201C">
        <w:rPr>
          <w:rFonts w:ascii="Tahoma" w:hAnsi="Tahoma" w:cs="Tahoma"/>
          <w:bCs/>
          <w:iCs/>
          <w:sz w:val="20"/>
          <w:szCs w:val="20"/>
        </w:rPr>
        <w:t xml:space="preserve"> topológicos</w:t>
      </w:r>
      <w:r w:rsidRPr="0064201C">
        <w:rPr>
          <w:rFonts w:ascii="Tahoma" w:hAnsi="Tahoma" w:cs="Tahoma"/>
          <w:sz w:val="20"/>
          <w:szCs w:val="20"/>
        </w:rPr>
        <w:t xml:space="preserve">, estándares constructivos y otros documentos referentes a los Proyectos). Durante esta revisión, </w:t>
      </w:r>
      <w:r w:rsidR="00FD4453" w:rsidRPr="0064201C">
        <w:rPr>
          <w:rFonts w:ascii="Tahoma" w:hAnsi="Tahoma" w:cs="Tahoma"/>
          <w:sz w:val="20"/>
          <w:szCs w:val="20"/>
        </w:rPr>
        <w:t>la</w:t>
      </w:r>
      <w:r w:rsidRPr="0064201C">
        <w:rPr>
          <w:rFonts w:ascii="Tahoma" w:hAnsi="Tahoma" w:cs="Tahoma"/>
          <w:sz w:val="20"/>
          <w:szCs w:val="20"/>
        </w:rPr>
        <w:t xml:space="preserve"> </w:t>
      </w:r>
      <w:r w:rsidRPr="0064201C">
        <w:rPr>
          <w:rFonts w:ascii="Tahoma" w:hAnsi="Tahoma" w:cs="Tahoma"/>
          <w:b/>
          <w:sz w:val="20"/>
          <w:szCs w:val="20"/>
        </w:rPr>
        <w:t>Consultor</w:t>
      </w:r>
      <w:r w:rsidR="00FD4453" w:rsidRPr="0064201C">
        <w:rPr>
          <w:rFonts w:ascii="Tahoma" w:hAnsi="Tahoma" w:cs="Tahoma"/>
          <w:b/>
          <w:sz w:val="20"/>
          <w:szCs w:val="20"/>
        </w:rPr>
        <w:t>a</w:t>
      </w:r>
      <w:r w:rsidRPr="0064201C">
        <w:rPr>
          <w:rFonts w:ascii="Tahoma" w:hAnsi="Tahoma" w:cs="Tahoma"/>
          <w:sz w:val="20"/>
          <w:szCs w:val="20"/>
        </w:rPr>
        <w:t xml:space="preserve"> tomará conocimiento detallado de los</w:t>
      </w:r>
      <w:r w:rsidR="00A019BC" w:rsidRPr="0064201C">
        <w:rPr>
          <w:rFonts w:ascii="Tahoma" w:hAnsi="Tahoma" w:cs="Tahoma"/>
          <w:sz w:val="20"/>
          <w:szCs w:val="20"/>
        </w:rPr>
        <w:t xml:space="preserve"> </w:t>
      </w:r>
      <w:r w:rsidR="003C64CA" w:rsidRPr="0064201C">
        <w:rPr>
          <w:rFonts w:ascii="Tahoma" w:hAnsi="Tahoma" w:cs="Tahoma"/>
          <w:sz w:val="20"/>
          <w:szCs w:val="20"/>
        </w:rPr>
        <w:t>subproyecto</w:t>
      </w:r>
      <w:r w:rsidRPr="0064201C">
        <w:rPr>
          <w:rFonts w:ascii="Tahoma" w:hAnsi="Tahoma" w:cs="Tahoma"/>
          <w:sz w:val="20"/>
          <w:szCs w:val="20"/>
        </w:rPr>
        <w:t xml:space="preserve">s y hará notar los aspectos que considere que deben ser modificados o ampliados en los estudios.  De ser necesario, deberá de efectuar la adecuación y complementación de algunos aspectos del </w:t>
      </w:r>
      <w:r w:rsidR="003C64CA" w:rsidRPr="0064201C">
        <w:rPr>
          <w:rFonts w:ascii="Tahoma" w:hAnsi="Tahoma" w:cs="Tahoma"/>
          <w:sz w:val="20"/>
          <w:szCs w:val="20"/>
        </w:rPr>
        <w:t>subproyecto</w:t>
      </w:r>
      <w:r w:rsidRPr="0064201C">
        <w:rPr>
          <w:rFonts w:ascii="Tahoma" w:hAnsi="Tahoma" w:cs="Tahoma"/>
          <w:sz w:val="20"/>
          <w:szCs w:val="20"/>
        </w:rPr>
        <w:t xml:space="preserve">. </w:t>
      </w:r>
    </w:p>
    <w:p w14:paraId="00E22A50" w14:textId="22187A4D" w:rsidR="003636FC" w:rsidRPr="0064201C" w:rsidRDefault="003636FC" w:rsidP="00FA0FA2">
      <w:pPr>
        <w:numPr>
          <w:ilvl w:val="0"/>
          <w:numId w:val="15"/>
        </w:numPr>
        <w:ind w:left="993"/>
        <w:jc w:val="both"/>
        <w:rPr>
          <w:rFonts w:ascii="Tahoma" w:hAnsi="Tahoma" w:cs="Tahoma"/>
          <w:sz w:val="20"/>
          <w:szCs w:val="20"/>
        </w:rPr>
      </w:pPr>
      <w:r w:rsidRPr="0064201C">
        <w:rPr>
          <w:rFonts w:ascii="Tahoma" w:hAnsi="Tahoma" w:cs="Tahoma"/>
          <w:sz w:val="20"/>
          <w:szCs w:val="20"/>
        </w:rPr>
        <w:t xml:space="preserve">Interpretar técnicamente los planos, especificaciones técnicas y estándares constructivos, para la correcta aplicación por parte de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sz w:val="20"/>
          <w:szCs w:val="20"/>
        </w:rPr>
        <w:t>.</w:t>
      </w:r>
    </w:p>
    <w:p w14:paraId="7F7DF90E" w14:textId="0FE07B6A" w:rsidR="003636FC" w:rsidRPr="0064201C" w:rsidRDefault="003636FC" w:rsidP="00FA0FA2">
      <w:pPr>
        <w:numPr>
          <w:ilvl w:val="0"/>
          <w:numId w:val="15"/>
        </w:numPr>
        <w:ind w:left="993"/>
        <w:jc w:val="both"/>
        <w:rPr>
          <w:rFonts w:ascii="Tahoma" w:hAnsi="Tahoma" w:cs="Tahoma"/>
          <w:sz w:val="20"/>
          <w:szCs w:val="20"/>
        </w:rPr>
      </w:pPr>
      <w:r w:rsidRPr="0064201C">
        <w:rPr>
          <w:rFonts w:ascii="Tahoma" w:hAnsi="Tahoma" w:cs="Tahoma"/>
          <w:sz w:val="20"/>
          <w:szCs w:val="20"/>
        </w:rPr>
        <w:t>Verificar la apertura y protocolización de los Libros de Órdenes</w:t>
      </w:r>
      <w:r w:rsidR="00E40ACB" w:rsidRPr="0064201C">
        <w:rPr>
          <w:rFonts w:ascii="Tahoma" w:hAnsi="Tahoma" w:cs="Tahoma"/>
          <w:sz w:val="20"/>
          <w:szCs w:val="20"/>
        </w:rPr>
        <w:t xml:space="preserve"> de cada subproyecto</w:t>
      </w:r>
      <w:r w:rsidRPr="0064201C">
        <w:rPr>
          <w:rFonts w:ascii="Tahoma" w:hAnsi="Tahoma" w:cs="Tahoma"/>
          <w:sz w:val="20"/>
          <w:szCs w:val="20"/>
        </w:rPr>
        <w:t>.</w:t>
      </w:r>
    </w:p>
    <w:p w14:paraId="1EC87E8F" w14:textId="5C290E30" w:rsidR="003636FC" w:rsidRPr="0064201C" w:rsidRDefault="003636FC" w:rsidP="00FA0FA2">
      <w:pPr>
        <w:numPr>
          <w:ilvl w:val="0"/>
          <w:numId w:val="15"/>
        </w:numPr>
        <w:ind w:left="993"/>
        <w:jc w:val="both"/>
        <w:rPr>
          <w:rFonts w:ascii="Tahoma" w:hAnsi="Tahoma" w:cs="Tahoma"/>
          <w:sz w:val="20"/>
          <w:szCs w:val="20"/>
        </w:rPr>
      </w:pPr>
      <w:r w:rsidRPr="0064201C">
        <w:rPr>
          <w:rFonts w:ascii="Tahoma" w:hAnsi="Tahoma" w:cs="Tahoma"/>
          <w:sz w:val="20"/>
          <w:szCs w:val="20"/>
        </w:rPr>
        <w:t xml:space="preserve">Verificar </w:t>
      </w:r>
      <w:r w:rsidR="00E40ACB" w:rsidRPr="0064201C">
        <w:rPr>
          <w:rFonts w:ascii="Tahoma" w:hAnsi="Tahoma" w:cs="Tahoma"/>
          <w:sz w:val="20"/>
          <w:szCs w:val="20"/>
        </w:rPr>
        <w:t>los</w:t>
      </w:r>
      <w:r w:rsidRPr="0064201C">
        <w:rPr>
          <w:rFonts w:ascii="Tahoma" w:hAnsi="Tahoma" w:cs="Tahoma"/>
          <w:sz w:val="20"/>
          <w:szCs w:val="20"/>
        </w:rPr>
        <w:t xml:space="preserve"> sitio</w:t>
      </w:r>
      <w:r w:rsidR="00E40ACB" w:rsidRPr="0064201C">
        <w:rPr>
          <w:rFonts w:ascii="Tahoma" w:hAnsi="Tahoma" w:cs="Tahoma"/>
          <w:sz w:val="20"/>
          <w:szCs w:val="20"/>
        </w:rPr>
        <w:t>s</w:t>
      </w:r>
      <w:r w:rsidRPr="0064201C">
        <w:rPr>
          <w:rFonts w:ascii="Tahoma" w:hAnsi="Tahoma" w:cs="Tahoma"/>
          <w:sz w:val="20"/>
          <w:szCs w:val="20"/>
        </w:rPr>
        <w:t xml:space="preserve"> donde deberán ser ejecutadas las Obras, de acuerdo con los estudios correspondientes, bajo criterios técnicos, de todos y cada uno de sus componentes.</w:t>
      </w:r>
    </w:p>
    <w:p w14:paraId="0CABE555" w14:textId="59559197" w:rsidR="003636FC" w:rsidRPr="0064201C" w:rsidRDefault="003636FC" w:rsidP="00FA0FA2">
      <w:pPr>
        <w:numPr>
          <w:ilvl w:val="0"/>
          <w:numId w:val="15"/>
        </w:numPr>
        <w:ind w:left="993"/>
        <w:jc w:val="both"/>
        <w:rPr>
          <w:rFonts w:ascii="Tahoma" w:hAnsi="Tahoma" w:cs="Tahoma"/>
          <w:sz w:val="20"/>
          <w:szCs w:val="20"/>
        </w:rPr>
      </w:pPr>
      <w:r w:rsidRPr="0064201C">
        <w:rPr>
          <w:rFonts w:ascii="Tahoma" w:hAnsi="Tahoma" w:cs="Tahoma"/>
          <w:sz w:val="20"/>
          <w:szCs w:val="20"/>
        </w:rPr>
        <w:t>Supervisar y verificar las instalaciones de faenas</w:t>
      </w:r>
      <w:r w:rsidR="00E40ACB" w:rsidRPr="0064201C">
        <w:rPr>
          <w:rFonts w:ascii="Tahoma" w:hAnsi="Tahoma" w:cs="Tahoma"/>
          <w:sz w:val="20"/>
          <w:szCs w:val="20"/>
        </w:rPr>
        <w:t xml:space="preserve"> de cada subproyecto</w:t>
      </w:r>
      <w:r w:rsidRPr="0064201C">
        <w:rPr>
          <w:rFonts w:ascii="Tahoma" w:hAnsi="Tahoma" w:cs="Tahoma"/>
          <w:sz w:val="20"/>
          <w:szCs w:val="20"/>
        </w:rPr>
        <w:t xml:space="preserve"> (Área de facilidades, almacenes, traslado de personal y equipos, etc.)</w:t>
      </w:r>
    </w:p>
    <w:p w14:paraId="398995E4" w14:textId="51A84145" w:rsidR="003636FC" w:rsidRPr="0064201C" w:rsidRDefault="003636FC" w:rsidP="00FA0FA2">
      <w:pPr>
        <w:numPr>
          <w:ilvl w:val="0"/>
          <w:numId w:val="15"/>
        </w:numPr>
        <w:ind w:left="993"/>
        <w:jc w:val="both"/>
        <w:rPr>
          <w:rFonts w:ascii="Tahoma" w:hAnsi="Tahoma" w:cs="Tahoma"/>
          <w:sz w:val="20"/>
          <w:szCs w:val="20"/>
        </w:rPr>
      </w:pPr>
      <w:r w:rsidRPr="0064201C">
        <w:rPr>
          <w:rFonts w:ascii="Tahoma" w:hAnsi="Tahoma" w:cs="Tahoma"/>
          <w:sz w:val="20"/>
          <w:szCs w:val="20"/>
        </w:rPr>
        <w:t xml:space="preserve">Supervisará, revisará y coordinará con personal de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el estacado, en base a las especificaciones técnicas y criterios de diseño, de acuerdo a lo establecido en el Documento de Licitación.</w:t>
      </w:r>
    </w:p>
    <w:p w14:paraId="6E482584" w14:textId="4EC5DF16" w:rsidR="003636FC" w:rsidRPr="0064201C" w:rsidRDefault="003636FC" w:rsidP="00FA0FA2">
      <w:pPr>
        <w:numPr>
          <w:ilvl w:val="0"/>
          <w:numId w:val="15"/>
        </w:numPr>
        <w:ind w:left="993"/>
        <w:jc w:val="both"/>
        <w:rPr>
          <w:rFonts w:ascii="Tahoma" w:hAnsi="Tahoma" w:cs="Tahoma"/>
          <w:sz w:val="20"/>
          <w:szCs w:val="20"/>
        </w:rPr>
      </w:pPr>
      <w:r w:rsidRPr="0064201C">
        <w:rPr>
          <w:rFonts w:ascii="Tahoma" w:hAnsi="Tahoma" w:cs="Tahoma"/>
          <w:sz w:val="20"/>
          <w:szCs w:val="20"/>
        </w:rPr>
        <w:t>Supervisar y verificar la limpieza y desbroce del terreno</w:t>
      </w:r>
      <w:r w:rsidR="00E40ACB" w:rsidRPr="0064201C">
        <w:rPr>
          <w:rFonts w:ascii="Tahoma" w:hAnsi="Tahoma" w:cs="Tahoma"/>
          <w:sz w:val="20"/>
          <w:szCs w:val="20"/>
        </w:rPr>
        <w:t xml:space="preserve"> de cada subproyecto</w:t>
      </w:r>
      <w:r w:rsidRPr="0064201C">
        <w:rPr>
          <w:rFonts w:ascii="Tahoma" w:hAnsi="Tahoma" w:cs="Tahoma"/>
          <w:sz w:val="20"/>
          <w:szCs w:val="20"/>
        </w:rPr>
        <w:t>.</w:t>
      </w:r>
    </w:p>
    <w:p w14:paraId="60D4230D" w14:textId="77777777" w:rsidR="003636FC" w:rsidRPr="0064201C" w:rsidRDefault="003636FC" w:rsidP="00FA0FA2">
      <w:pPr>
        <w:numPr>
          <w:ilvl w:val="0"/>
          <w:numId w:val="1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Verificará y aprobará variantes u modificaciones si existiesen con el visto bueno del Fiscal de Obras.</w:t>
      </w:r>
    </w:p>
    <w:p w14:paraId="45518B5B" w14:textId="74AE259C" w:rsidR="003636FC" w:rsidRPr="0064201C" w:rsidRDefault="003636FC" w:rsidP="00FA0FA2">
      <w:pPr>
        <w:numPr>
          <w:ilvl w:val="0"/>
          <w:numId w:val="1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En coordinación con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obtendrá las autorizaciones de la</w:t>
      </w:r>
      <w:r w:rsidR="005F52BD" w:rsidRPr="0064201C">
        <w:rPr>
          <w:rFonts w:ascii="Tahoma" w:hAnsi="Tahoma" w:cs="Tahoma"/>
          <w:sz w:val="20"/>
          <w:szCs w:val="20"/>
        </w:rPr>
        <w:t>(s)</w:t>
      </w:r>
      <w:r w:rsidRPr="0064201C">
        <w:rPr>
          <w:rFonts w:ascii="Tahoma" w:hAnsi="Tahoma" w:cs="Tahoma"/>
          <w:sz w:val="20"/>
          <w:szCs w:val="20"/>
        </w:rPr>
        <w:t xml:space="preserve"> Autoridad</w:t>
      </w:r>
      <w:r w:rsidR="005F52BD" w:rsidRPr="0064201C">
        <w:rPr>
          <w:rFonts w:ascii="Tahoma" w:hAnsi="Tahoma" w:cs="Tahoma"/>
          <w:sz w:val="20"/>
          <w:szCs w:val="20"/>
        </w:rPr>
        <w:t>(</w:t>
      </w:r>
      <w:r w:rsidRPr="0064201C">
        <w:rPr>
          <w:rFonts w:ascii="Tahoma" w:hAnsi="Tahoma" w:cs="Tahoma"/>
          <w:sz w:val="20"/>
          <w:szCs w:val="20"/>
        </w:rPr>
        <w:t>es</w:t>
      </w:r>
      <w:r w:rsidR="005F52BD" w:rsidRPr="0064201C">
        <w:rPr>
          <w:rFonts w:ascii="Tahoma" w:hAnsi="Tahoma" w:cs="Tahoma"/>
          <w:sz w:val="20"/>
          <w:szCs w:val="20"/>
        </w:rPr>
        <w:t>)</w:t>
      </w:r>
      <w:r w:rsidRPr="0064201C">
        <w:rPr>
          <w:rFonts w:ascii="Tahoma" w:hAnsi="Tahoma" w:cs="Tahoma"/>
          <w:sz w:val="20"/>
          <w:szCs w:val="20"/>
        </w:rPr>
        <w:t xml:space="preserve"> Municipal</w:t>
      </w:r>
      <w:r w:rsidR="005F52BD" w:rsidRPr="0064201C">
        <w:rPr>
          <w:rFonts w:ascii="Tahoma" w:hAnsi="Tahoma" w:cs="Tahoma"/>
          <w:sz w:val="20"/>
          <w:szCs w:val="20"/>
        </w:rPr>
        <w:t>(</w:t>
      </w:r>
      <w:r w:rsidRPr="0064201C">
        <w:rPr>
          <w:rFonts w:ascii="Tahoma" w:hAnsi="Tahoma" w:cs="Tahoma"/>
          <w:sz w:val="20"/>
          <w:szCs w:val="20"/>
        </w:rPr>
        <w:t>es</w:t>
      </w:r>
      <w:r w:rsidR="005F52BD" w:rsidRPr="0064201C">
        <w:rPr>
          <w:rFonts w:ascii="Tahoma" w:hAnsi="Tahoma" w:cs="Tahoma"/>
          <w:sz w:val="20"/>
          <w:szCs w:val="20"/>
        </w:rPr>
        <w:t>)</w:t>
      </w:r>
      <w:r w:rsidRPr="0064201C">
        <w:rPr>
          <w:rFonts w:ascii="Tahoma" w:hAnsi="Tahoma" w:cs="Tahoma"/>
          <w:sz w:val="20"/>
          <w:szCs w:val="20"/>
        </w:rPr>
        <w:t xml:space="preserve"> para la construcción de las líneas de media y baja tensión cuando corresponda, así como la autorización para la poda y derribo de árboles cuando sea necesario.</w:t>
      </w:r>
    </w:p>
    <w:p w14:paraId="645BEF88" w14:textId="5EC6E2AB" w:rsidR="003636FC" w:rsidRPr="0064201C" w:rsidRDefault="003636FC" w:rsidP="00FA0FA2">
      <w:pPr>
        <w:numPr>
          <w:ilvl w:val="0"/>
          <w:numId w:val="1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En coordinación con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y la empresa operadora obtener las autorizaciones para la constitución de servidumbre en las áreas rurales, cuando corresponda de acuerdo al Reglamento de Usos de Dominio Público y Constitución de Servidumbres. </w:t>
      </w:r>
    </w:p>
    <w:p w14:paraId="36012D91" w14:textId="0CD09F98" w:rsidR="003636FC" w:rsidRPr="0064201C" w:rsidRDefault="003636FC" w:rsidP="00FA0FA2">
      <w:pPr>
        <w:numPr>
          <w:ilvl w:val="0"/>
          <w:numId w:val="1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Supervisar que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bCs/>
          <w:sz w:val="20"/>
          <w:szCs w:val="20"/>
        </w:rPr>
        <w:t xml:space="preserve"> </w:t>
      </w:r>
      <w:r w:rsidRPr="0064201C">
        <w:rPr>
          <w:rFonts w:ascii="Tahoma" w:hAnsi="Tahoma" w:cs="Tahoma"/>
          <w:sz w:val="20"/>
          <w:szCs w:val="20"/>
        </w:rPr>
        <w:t xml:space="preserve">verifique las condiciones y características topográficas, climatológicas y ambientales en el sitio de las obras, facilidades existentes, </w:t>
      </w:r>
      <w:r w:rsidRPr="0064201C">
        <w:rPr>
          <w:rFonts w:ascii="Tahoma" w:hAnsi="Tahoma" w:cs="Tahoma"/>
          <w:sz w:val="20"/>
          <w:szCs w:val="20"/>
        </w:rPr>
        <w:lastRenderedPageBreak/>
        <w:t xml:space="preserve">etc. Toda observación que no contemple el estudio debe dar a conocer al Fiscal de la Obra y ser escrito en el Libro de Órdenes. </w:t>
      </w:r>
    </w:p>
    <w:p w14:paraId="663DE280" w14:textId="64FCF1A9" w:rsidR="003636FC" w:rsidRPr="0064201C" w:rsidRDefault="00E40ACB" w:rsidP="00FA0FA2">
      <w:pPr>
        <w:numPr>
          <w:ilvl w:val="0"/>
          <w:numId w:val="1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De cada subproyecto deberá v</w:t>
      </w:r>
      <w:r w:rsidR="003636FC" w:rsidRPr="0064201C">
        <w:rPr>
          <w:rFonts w:ascii="Tahoma" w:hAnsi="Tahoma" w:cs="Tahoma"/>
          <w:sz w:val="20"/>
          <w:szCs w:val="20"/>
        </w:rPr>
        <w:t xml:space="preserve">erificar y aprobar la actualización del “Cronograma de Obras” propuesto por la </w:t>
      </w:r>
      <w:r w:rsidR="003636FC"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3636FC" w:rsidRPr="0064201C">
        <w:rPr>
          <w:rFonts w:ascii="Tahoma" w:hAnsi="Tahoma" w:cs="Tahoma"/>
          <w:b/>
          <w:sz w:val="20"/>
          <w:szCs w:val="20"/>
        </w:rPr>
        <w:t xml:space="preserve"> </w:t>
      </w:r>
      <w:r w:rsidR="005D7A96" w:rsidRPr="0064201C">
        <w:rPr>
          <w:rFonts w:ascii="Tahoma" w:hAnsi="Tahoma" w:cs="Tahoma"/>
          <w:b/>
          <w:sz w:val="20"/>
          <w:szCs w:val="20"/>
        </w:rPr>
        <w:t xml:space="preserve">antes de la orden </w:t>
      </w:r>
      <w:r w:rsidR="00C0070C" w:rsidRPr="0064201C">
        <w:rPr>
          <w:rFonts w:ascii="Tahoma" w:hAnsi="Tahoma" w:cs="Tahoma"/>
          <w:b/>
          <w:sz w:val="20"/>
          <w:szCs w:val="20"/>
        </w:rPr>
        <w:t xml:space="preserve">de proceder </w:t>
      </w:r>
      <w:r w:rsidR="005D7A96" w:rsidRPr="0064201C">
        <w:rPr>
          <w:rFonts w:ascii="Tahoma" w:hAnsi="Tahoma" w:cs="Tahoma"/>
          <w:b/>
          <w:sz w:val="20"/>
          <w:szCs w:val="20"/>
        </w:rPr>
        <w:t>de inicio de la obra</w:t>
      </w:r>
      <w:r w:rsidR="003636FC" w:rsidRPr="0064201C">
        <w:rPr>
          <w:rFonts w:ascii="Tahoma" w:hAnsi="Tahoma" w:cs="Tahoma"/>
          <w:sz w:val="20"/>
          <w:szCs w:val="20"/>
        </w:rPr>
        <w:t>.</w:t>
      </w:r>
    </w:p>
    <w:p w14:paraId="6F2725A2" w14:textId="504A907F" w:rsidR="003636FC" w:rsidRPr="0064201C" w:rsidRDefault="003636FC" w:rsidP="00FA0FA2">
      <w:pPr>
        <w:numPr>
          <w:ilvl w:val="0"/>
          <w:numId w:val="1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Realizar un seguimiento estricto al trabajo de estacado de las líneas MT y BT por parte de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7416A3" w:rsidRPr="0064201C">
        <w:rPr>
          <w:rFonts w:ascii="Tahoma" w:hAnsi="Tahoma" w:cs="Tahoma"/>
          <w:b/>
          <w:bCs/>
          <w:sz w:val="20"/>
          <w:szCs w:val="20"/>
        </w:rPr>
        <w:t>,</w:t>
      </w:r>
      <w:r w:rsidRPr="0064201C">
        <w:rPr>
          <w:rFonts w:ascii="Tahoma" w:hAnsi="Tahoma" w:cs="Tahoma"/>
          <w:b/>
          <w:sz w:val="20"/>
          <w:szCs w:val="20"/>
        </w:rPr>
        <w:t xml:space="preserve"> </w:t>
      </w:r>
      <w:r w:rsidRPr="0064201C">
        <w:rPr>
          <w:rFonts w:ascii="Tahoma" w:hAnsi="Tahoma" w:cs="Tahoma"/>
          <w:sz w:val="20"/>
          <w:szCs w:val="20"/>
        </w:rPr>
        <w:t xml:space="preserve">coordinando y revisando en campo, para luego aprobar por tramos, a medida que el trabajo de estacado avance. </w:t>
      </w:r>
    </w:p>
    <w:p w14:paraId="4BDBAF96" w14:textId="10D7E1D6" w:rsidR="003636FC" w:rsidRPr="0064201C" w:rsidRDefault="003636FC" w:rsidP="00FA0FA2">
      <w:pPr>
        <w:numPr>
          <w:ilvl w:val="0"/>
          <w:numId w:val="1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Revisar la información proporcionada por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relacionada al levantamiento y ubicación en los planos de las casas, con los respectivos nombres de los dueños</w:t>
      </w:r>
      <w:r w:rsidR="00E40ACB" w:rsidRPr="0064201C">
        <w:rPr>
          <w:rFonts w:ascii="Tahoma" w:hAnsi="Tahoma" w:cs="Tahoma"/>
          <w:sz w:val="20"/>
          <w:szCs w:val="20"/>
        </w:rPr>
        <w:t xml:space="preserve"> (En los tres subproyectos)</w:t>
      </w:r>
      <w:r w:rsidRPr="0064201C">
        <w:rPr>
          <w:rFonts w:ascii="Tahoma" w:hAnsi="Tahoma" w:cs="Tahoma"/>
          <w:sz w:val="20"/>
          <w:szCs w:val="20"/>
        </w:rPr>
        <w:t xml:space="preserve">. </w:t>
      </w:r>
    </w:p>
    <w:p w14:paraId="45EBF185" w14:textId="2294444D" w:rsidR="003636FC" w:rsidRPr="0064201C" w:rsidRDefault="003636FC" w:rsidP="00FA0FA2">
      <w:pPr>
        <w:numPr>
          <w:ilvl w:val="0"/>
          <w:numId w:val="1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Verificar que en el presupuesto </w:t>
      </w:r>
      <w:r w:rsidR="00440735" w:rsidRPr="0064201C">
        <w:rPr>
          <w:rFonts w:ascii="Tahoma" w:hAnsi="Tahoma" w:cs="Tahoma"/>
          <w:bCs/>
          <w:iCs/>
          <w:sz w:val="20"/>
          <w:szCs w:val="20"/>
        </w:rPr>
        <w:t>d</w:t>
      </w:r>
      <w:r w:rsidR="00552C65" w:rsidRPr="0064201C">
        <w:rPr>
          <w:rFonts w:ascii="Tahoma" w:hAnsi="Tahoma" w:cs="Tahoma"/>
          <w:bCs/>
          <w:iCs/>
          <w:sz w:val="20"/>
          <w:szCs w:val="20"/>
        </w:rPr>
        <w:t xml:space="preserve">e la </w:t>
      </w:r>
      <w:r w:rsidR="00552C65" w:rsidRPr="0064201C">
        <w:rPr>
          <w:rFonts w:ascii="Tahoma" w:hAnsi="Tahoma" w:cs="Tahoma"/>
          <w:b/>
          <w:iCs/>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E40ACB" w:rsidRPr="0064201C">
        <w:rPr>
          <w:rFonts w:ascii="Tahoma" w:hAnsi="Tahoma" w:cs="Tahoma"/>
          <w:bCs/>
          <w:iCs/>
          <w:sz w:val="20"/>
          <w:szCs w:val="20"/>
        </w:rPr>
        <w:t xml:space="preserve"> de cada subproyecto</w:t>
      </w:r>
      <w:r w:rsidRPr="0064201C">
        <w:rPr>
          <w:rFonts w:ascii="Tahoma" w:hAnsi="Tahoma" w:cs="Tahoma"/>
          <w:sz w:val="20"/>
          <w:szCs w:val="20"/>
        </w:rPr>
        <w:t xml:space="preserve"> se tomen en cuenta los aspectos ambientales y sociales establecidos en </w:t>
      </w:r>
      <w:r w:rsidR="00AE40C7" w:rsidRPr="0064201C">
        <w:rPr>
          <w:rFonts w:ascii="Tahoma" w:hAnsi="Tahoma" w:cs="Tahoma"/>
          <w:sz w:val="20"/>
          <w:szCs w:val="20"/>
        </w:rPr>
        <w:t xml:space="preserve">los lineamientos del PGAS del </w:t>
      </w:r>
      <w:r w:rsidR="003C64CA" w:rsidRPr="0064201C">
        <w:rPr>
          <w:rFonts w:ascii="Tahoma" w:hAnsi="Tahoma" w:cs="Tahoma"/>
          <w:sz w:val="20"/>
          <w:szCs w:val="20"/>
        </w:rPr>
        <w:t>sub proyecto</w:t>
      </w:r>
      <w:r w:rsidR="00AE40C7" w:rsidRPr="0064201C">
        <w:rPr>
          <w:rFonts w:ascii="Tahoma" w:hAnsi="Tahoma" w:cs="Tahoma"/>
          <w:sz w:val="20"/>
          <w:szCs w:val="20"/>
        </w:rPr>
        <w:t>.</w:t>
      </w:r>
      <w:r w:rsidRPr="0064201C">
        <w:rPr>
          <w:rFonts w:ascii="Tahoma" w:hAnsi="Tahoma" w:cs="Tahoma"/>
          <w:sz w:val="20"/>
          <w:szCs w:val="20"/>
        </w:rPr>
        <w:t xml:space="preserve"> </w:t>
      </w:r>
    </w:p>
    <w:p w14:paraId="079D67F7" w14:textId="77777777" w:rsidR="003636FC" w:rsidRPr="0064201C" w:rsidRDefault="003636FC" w:rsidP="008B5940">
      <w:pPr>
        <w:ind w:left="142"/>
        <w:jc w:val="both"/>
        <w:rPr>
          <w:rFonts w:ascii="Tahoma" w:hAnsi="Tahoma" w:cs="Tahoma"/>
          <w:sz w:val="20"/>
          <w:szCs w:val="20"/>
        </w:rPr>
      </w:pPr>
      <w:r w:rsidRPr="0064201C">
        <w:rPr>
          <w:rFonts w:ascii="Tahoma" w:hAnsi="Tahoma" w:cs="Tahoma"/>
          <w:b/>
          <w:sz w:val="20"/>
          <w:szCs w:val="20"/>
        </w:rPr>
        <w:t>6.2</w:t>
      </w:r>
      <w:r w:rsidRPr="0064201C">
        <w:rPr>
          <w:rFonts w:ascii="Tahoma" w:hAnsi="Tahoma" w:cs="Tahoma"/>
          <w:b/>
          <w:sz w:val="20"/>
          <w:szCs w:val="20"/>
        </w:rPr>
        <w:tab/>
        <w:t>El Consultor Supervisará la provisión de equipos y materiales</w:t>
      </w:r>
      <w:r w:rsidRPr="0064201C">
        <w:rPr>
          <w:rFonts w:ascii="Tahoma" w:hAnsi="Tahoma" w:cs="Tahoma"/>
          <w:sz w:val="20"/>
          <w:szCs w:val="20"/>
        </w:rPr>
        <w:t>:</w:t>
      </w:r>
    </w:p>
    <w:p w14:paraId="3CAA30BE" w14:textId="3F05C2C6" w:rsidR="003636FC" w:rsidRPr="0064201C" w:rsidRDefault="003636FC" w:rsidP="00FA0FA2">
      <w:pPr>
        <w:jc w:val="both"/>
        <w:rPr>
          <w:rFonts w:ascii="Tahoma" w:hAnsi="Tahoma" w:cs="Tahoma"/>
          <w:sz w:val="20"/>
          <w:szCs w:val="20"/>
        </w:rPr>
      </w:pPr>
      <w:r w:rsidRPr="0064201C">
        <w:rPr>
          <w:rFonts w:ascii="Tahoma" w:hAnsi="Tahoma" w:cs="Tahoma"/>
          <w:sz w:val="20"/>
          <w:szCs w:val="20"/>
        </w:rPr>
        <w:t>De conformidad con las especificaciones técnicas</w:t>
      </w:r>
      <w:r w:rsidR="00433FFF" w:rsidRPr="0064201C">
        <w:rPr>
          <w:rFonts w:ascii="Tahoma" w:hAnsi="Tahoma" w:cs="Tahoma"/>
          <w:sz w:val="20"/>
          <w:szCs w:val="20"/>
        </w:rPr>
        <w:t xml:space="preserve"> de cada subproyecto</w:t>
      </w:r>
      <w:r w:rsidRPr="0064201C">
        <w:rPr>
          <w:rFonts w:ascii="Tahoma" w:hAnsi="Tahoma" w:cs="Tahoma"/>
          <w:sz w:val="20"/>
          <w:szCs w:val="20"/>
        </w:rPr>
        <w:t xml:space="preserve"> establecidas en los estudios a nivel de diseño básico y considerando las particularidades de las obras, los equipos y materiales suministrados por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deben ser verificados y aprobados en sus características y calidad por el </w:t>
      </w:r>
      <w:r w:rsidRPr="0064201C">
        <w:rPr>
          <w:rFonts w:ascii="Tahoma" w:hAnsi="Tahoma" w:cs="Tahoma"/>
          <w:b/>
          <w:sz w:val="20"/>
          <w:szCs w:val="20"/>
        </w:rPr>
        <w:t>Consultor</w:t>
      </w:r>
      <w:r w:rsidRPr="0064201C">
        <w:rPr>
          <w:rFonts w:ascii="Tahoma" w:hAnsi="Tahoma" w:cs="Tahoma"/>
          <w:sz w:val="20"/>
          <w:szCs w:val="20"/>
        </w:rPr>
        <w:t xml:space="preserve"> observando el siguiente procedimiento: </w:t>
      </w:r>
      <w:r w:rsidRPr="0064201C">
        <w:rPr>
          <w:rFonts w:ascii="Tahoma" w:hAnsi="Tahoma" w:cs="Tahoma"/>
          <w:sz w:val="20"/>
          <w:szCs w:val="20"/>
        </w:rPr>
        <w:tab/>
      </w:r>
      <w:r w:rsidRPr="0064201C">
        <w:rPr>
          <w:rFonts w:ascii="Tahoma" w:hAnsi="Tahoma" w:cs="Tahoma"/>
          <w:sz w:val="20"/>
          <w:szCs w:val="20"/>
        </w:rPr>
        <w:tab/>
      </w:r>
    </w:p>
    <w:p w14:paraId="681CC3D6" w14:textId="7D36C1B8" w:rsidR="003636FC" w:rsidRPr="0064201C" w:rsidRDefault="003636FC" w:rsidP="00A82AB9">
      <w:pPr>
        <w:numPr>
          <w:ilvl w:val="0"/>
          <w:numId w:val="16"/>
        </w:numPr>
        <w:ind w:left="851"/>
        <w:jc w:val="both"/>
        <w:rPr>
          <w:rFonts w:ascii="Tahoma" w:hAnsi="Tahoma" w:cs="Tahoma"/>
          <w:sz w:val="20"/>
          <w:szCs w:val="20"/>
        </w:rPr>
      </w:pPr>
      <w:r w:rsidRPr="0064201C">
        <w:rPr>
          <w:rFonts w:ascii="Tahoma" w:hAnsi="Tahoma" w:cs="Tahoma"/>
          <w:b/>
          <w:sz w:val="20"/>
          <w:szCs w:val="20"/>
        </w:rPr>
        <w:t>De los materiales en general:</w:t>
      </w:r>
      <w:r w:rsidRPr="0064201C">
        <w:rPr>
          <w:rFonts w:ascii="Tahoma" w:hAnsi="Tahoma" w:cs="Tahoma"/>
          <w:i/>
          <w:sz w:val="20"/>
          <w:szCs w:val="20"/>
        </w:rPr>
        <w:t xml:space="preserve"> </w:t>
      </w:r>
      <w:r w:rsidRPr="0064201C">
        <w:rPr>
          <w:rFonts w:ascii="Tahoma" w:hAnsi="Tahoma" w:cs="Tahoma"/>
          <w:sz w:val="20"/>
          <w:szCs w:val="20"/>
        </w:rPr>
        <w:t xml:space="preserve">Toda partida de cualquier material suministrado por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sz w:val="20"/>
          <w:szCs w:val="20"/>
        </w:rPr>
        <w:t>, deberá obtener la aprobación de</w:t>
      </w:r>
      <w:r w:rsidR="00FD4453" w:rsidRPr="0064201C">
        <w:rPr>
          <w:rFonts w:ascii="Tahoma" w:hAnsi="Tahoma" w:cs="Tahoma"/>
          <w:sz w:val="20"/>
          <w:szCs w:val="20"/>
        </w:rPr>
        <w:t xml:space="preserve"> la</w:t>
      </w:r>
      <w:r w:rsidRPr="0064201C">
        <w:rPr>
          <w:rFonts w:ascii="Tahoma" w:hAnsi="Tahoma" w:cs="Tahoma"/>
          <w:sz w:val="20"/>
          <w:szCs w:val="20"/>
        </w:rPr>
        <w:t xml:space="preserve"> </w:t>
      </w:r>
      <w:r w:rsidRPr="0064201C">
        <w:rPr>
          <w:rFonts w:ascii="Tahoma" w:hAnsi="Tahoma" w:cs="Tahoma"/>
          <w:b/>
          <w:sz w:val="20"/>
          <w:szCs w:val="20"/>
        </w:rPr>
        <w:t>Consultor</w:t>
      </w:r>
      <w:r w:rsidR="00FD4453" w:rsidRPr="0064201C">
        <w:rPr>
          <w:rFonts w:ascii="Tahoma" w:hAnsi="Tahoma" w:cs="Tahoma"/>
          <w:b/>
          <w:sz w:val="20"/>
          <w:szCs w:val="20"/>
        </w:rPr>
        <w:t>a</w:t>
      </w:r>
      <w:r w:rsidRPr="0064201C">
        <w:rPr>
          <w:rFonts w:ascii="Tahoma" w:hAnsi="Tahoma" w:cs="Tahoma"/>
          <w:sz w:val="20"/>
          <w:szCs w:val="20"/>
        </w:rPr>
        <w:t xml:space="preserve">, para lo cual y con anterioridad al suministro, presentará una muestra de cada material a utilizarse y en las cantidades que solicite </w:t>
      </w:r>
      <w:r w:rsidR="00FD4453" w:rsidRPr="0064201C">
        <w:rPr>
          <w:rFonts w:ascii="Tahoma" w:hAnsi="Tahoma" w:cs="Tahoma"/>
          <w:sz w:val="20"/>
          <w:szCs w:val="20"/>
        </w:rPr>
        <w:t>la</w:t>
      </w:r>
      <w:r w:rsidRPr="0064201C">
        <w:rPr>
          <w:rFonts w:ascii="Tahoma" w:hAnsi="Tahoma" w:cs="Tahoma"/>
          <w:sz w:val="20"/>
          <w:szCs w:val="20"/>
        </w:rPr>
        <w:t xml:space="preserve"> </w:t>
      </w:r>
      <w:r w:rsidRPr="0064201C">
        <w:rPr>
          <w:rFonts w:ascii="Tahoma" w:hAnsi="Tahoma" w:cs="Tahoma"/>
          <w:b/>
          <w:sz w:val="20"/>
          <w:szCs w:val="20"/>
        </w:rPr>
        <w:t>Consultor</w:t>
      </w:r>
      <w:r w:rsidR="00FD4453" w:rsidRPr="0064201C">
        <w:rPr>
          <w:rFonts w:ascii="Tahoma" w:hAnsi="Tahoma" w:cs="Tahoma"/>
          <w:b/>
          <w:sz w:val="20"/>
          <w:szCs w:val="20"/>
        </w:rPr>
        <w:t>a</w:t>
      </w:r>
      <w:r w:rsidRPr="0064201C">
        <w:rPr>
          <w:rFonts w:ascii="Tahoma" w:hAnsi="Tahoma" w:cs="Tahoma"/>
          <w:sz w:val="20"/>
          <w:szCs w:val="20"/>
        </w:rPr>
        <w:t>. Así mismo proporcionará los catálogos y certificados de calidad, pruebas de fabricación de equipos y materiales.</w:t>
      </w:r>
    </w:p>
    <w:p w14:paraId="3291C847" w14:textId="60ED5618" w:rsidR="003636FC" w:rsidRPr="0064201C" w:rsidRDefault="003636FC" w:rsidP="00A82AB9">
      <w:pPr>
        <w:numPr>
          <w:ilvl w:val="0"/>
          <w:numId w:val="16"/>
        </w:numPr>
        <w:ind w:left="851"/>
        <w:jc w:val="both"/>
        <w:rPr>
          <w:rFonts w:ascii="Tahoma" w:hAnsi="Tahoma" w:cs="Tahoma"/>
          <w:sz w:val="20"/>
          <w:szCs w:val="20"/>
        </w:rPr>
      </w:pPr>
      <w:r w:rsidRPr="0064201C">
        <w:rPr>
          <w:rFonts w:ascii="Tahoma" w:hAnsi="Tahoma" w:cs="Tahoma"/>
          <w:b/>
          <w:sz w:val="20"/>
          <w:szCs w:val="20"/>
        </w:rPr>
        <w:t>Puestos de transformación:</w:t>
      </w:r>
      <w:r w:rsidRPr="0064201C">
        <w:rPr>
          <w:rFonts w:ascii="Tahoma" w:hAnsi="Tahoma" w:cs="Tahoma"/>
          <w:i/>
          <w:sz w:val="20"/>
          <w:szCs w:val="20"/>
        </w:rPr>
        <w:t xml:space="preserve"> </w:t>
      </w:r>
      <w:r w:rsidRPr="0064201C">
        <w:rPr>
          <w:rFonts w:ascii="Tahoma" w:hAnsi="Tahoma" w:cs="Tahoma"/>
          <w:sz w:val="20"/>
          <w:szCs w:val="20"/>
        </w:rPr>
        <w:t xml:space="preserve">Verificar la provisión del equipo y material requerido de acuerdo a las especificaciones técnicas y estándares constructivos </w:t>
      </w:r>
      <w:r w:rsidR="00433FFF" w:rsidRPr="0064201C">
        <w:rPr>
          <w:rFonts w:ascii="Tahoma" w:hAnsi="Tahoma" w:cs="Tahoma"/>
          <w:sz w:val="20"/>
          <w:szCs w:val="20"/>
        </w:rPr>
        <w:t xml:space="preserve">de cada subproyecto </w:t>
      </w:r>
      <w:r w:rsidRPr="0064201C">
        <w:rPr>
          <w:rFonts w:ascii="Tahoma" w:hAnsi="Tahoma" w:cs="Tahoma"/>
          <w:sz w:val="20"/>
          <w:szCs w:val="20"/>
        </w:rPr>
        <w:t xml:space="preserve">contenidos en los estudios, la calidad de éstos y propuestos en sus ofertas por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para la ejecución de las Obras y aceptada para todos los materiales (nacionales e importados) en los siguientes componentes: transformadores de distribución; estructuras de soporte para los transformadores y materiales requeridos; protección y maniobra; puesta a tierra. Otros materiales como conductores, conectores, interruptores, seccionadores-fusible, descargadores atmosféricos, varillas y conductores de puesta a tierra, los mismos que deben estar garantizados y apropiados para su uso, mediante normas de fabricación e instalación acorde a las especificaciones y normas técnicas aplicables. La calidad de los materiales deberá ser garantizada con las marcas de los catálogos mencionados en las especificaciones del estudio y que servirán como guía para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sz w:val="20"/>
          <w:szCs w:val="20"/>
        </w:rPr>
        <w:t xml:space="preserve">, quedando éstos en libertad de ofrecer </w:t>
      </w:r>
      <w:r w:rsidRPr="0064201C">
        <w:rPr>
          <w:rFonts w:ascii="Tahoma" w:hAnsi="Tahoma" w:cs="Tahoma"/>
          <w:bCs/>
          <w:iCs/>
          <w:sz w:val="20"/>
          <w:szCs w:val="20"/>
        </w:rPr>
        <w:t>aquel</w:t>
      </w:r>
      <w:r w:rsidRPr="0064201C">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1DBD15F9" w14:textId="7E01F686" w:rsidR="003636FC" w:rsidRPr="0064201C" w:rsidRDefault="003636FC" w:rsidP="00A82AB9">
      <w:pPr>
        <w:numPr>
          <w:ilvl w:val="0"/>
          <w:numId w:val="16"/>
        </w:numPr>
        <w:ind w:left="851"/>
        <w:jc w:val="both"/>
        <w:rPr>
          <w:rFonts w:ascii="Tahoma" w:hAnsi="Tahoma" w:cs="Tahoma"/>
          <w:sz w:val="20"/>
          <w:szCs w:val="20"/>
        </w:rPr>
      </w:pPr>
      <w:r w:rsidRPr="0064201C">
        <w:rPr>
          <w:rFonts w:ascii="Tahoma" w:hAnsi="Tahoma" w:cs="Tahoma"/>
          <w:b/>
          <w:sz w:val="20"/>
          <w:szCs w:val="20"/>
        </w:rPr>
        <w:t>Red de Media Tensión (MT):</w:t>
      </w:r>
      <w:r w:rsidRPr="0064201C">
        <w:rPr>
          <w:rFonts w:ascii="Tahoma" w:hAnsi="Tahoma" w:cs="Tahoma"/>
          <w:sz w:val="20"/>
          <w:szCs w:val="20"/>
        </w:rPr>
        <w:t xml:space="preserve"> Verificar la provisión del equipo y material requerido de acuerdo a las especificaciones técnicas y estándares constructivos </w:t>
      </w:r>
      <w:r w:rsidR="00433FFF" w:rsidRPr="0064201C">
        <w:rPr>
          <w:rFonts w:ascii="Tahoma" w:hAnsi="Tahoma" w:cs="Tahoma"/>
          <w:sz w:val="20"/>
          <w:szCs w:val="20"/>
        </w:rPr>
        <w:t xml:space="preserve">de cada subproyecto </w:t>
      </w:r>
      <w:r w:rsidRPr="0064201C">
        <w:rPr>
          <w:rFonts w:ascii="Tahoma" w:hAnsi="Tahoma" w:cs="Tahoma"/>
          <w:sz w:val="20"/>
          <w:szCs w:val="20"/>
        </w:rPr>
        <w:lastRenderedPageBreak/>
        <w:t xml:space="preserve">contenidos en los estudios, la calidad de éstos y propuestos en sus ofertas por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para la ejecución de las Obras y aceptada para todos los materiales (nacionales e importados) en los siguientes componentes: ferretería de línea, cables, accesorios preformados, aisladores, postes, crucetas, anclas tipo plato, y material complementario. Este material debe estar garantizado y apropiado para su uso, mediante normas de fabricación e instalación acorde a las especificaciones y normas técnicas aplicables. La calidad de los materiales debe ser garantizada con las marcas de los catálogos citados en los estudios y que servirán como guía para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sz w:val="20"/>
          <w:szCs w:val="20"/>
        </w:rPr>
        <w:t>, quedando éste en libertad de ofrecer material eléctrico que considere de iguales o mejores características. En este último caso debe acompañar catálogos, información técnica relacionada, protocolos de pruebas, ensayos y garantías de fabricación.</w:t>
      </w:r>
    </w:p>
    <w:p w14:paraId="7A00C48D" w14:textId="79F75361" w:rsidR="003636FC" w:rsidRPr="0064201C" w:rsidRDefault="003636FC" w:rsidP="00A82AB9">
      <w:pPr>
        <w:numPr>
          <w:ilvl w:val="0"/>
          <w:numId w:val="16"/>
        </w:numPr>
        <w:ind w:left="851"/>
        <w:jc w:val="both"/>
        <w:rPr>
          <w:rFonts w:ascii="Tahoma" w:hAnsi="Tahoma" w:cs="Tahoma"/>
          <w:sz w:val="20"/>
          <w:szCs w:val="20"/>
        </w:rPr>
      </w:pPr>
      <w:r w:rsidRPr="0064201C">
        <w:rPr>
          <w:rFonts w:ascii="Tahoma" w:hAnsi="Tahoma" w:cs="Tahoma"/>
          <w:b/>
          <w:sz w:val="20"/>
          <w:szCs w:val="20"/>
        </w:rPr>
        <w:t xml:space="preserve">Red de Distribución Secundaria o de </w:t>
      </w:r>
      <w:r w:rsidR="007416A3" w:rsidRPr="0064201C">
        <w:rPr>
          <w:rFonts w:ascii="Tahoma" w:hAnsi="Tahoma" w:cs="Tahoma"/>
          <w:b/>
          <w:sz w:val="20"/>
          <w:szCs w:val="20"/>
        </w:rPr>
        <w:t>B</w:t>
      </w:r>
      <w:r w:rsidRPr="0064201C">
        <w:rPr>
          <w:rFonts w:ascii="Tahoma" w:hAnsi="Tahoma" w:cs="Tahoma"/>
          <w:b/>
          <w:sz w:val="20"/>
          <w:szCs w:val="20"/>
        </w:rPr>
        <w:t xml:space="preserve">aja </w:t>
      </w:r>
      <w:r w:rsidR="007416A3" w:rsidRPr="0064201C">
        <w:rPr>
          <w:rFonts w:ascii="Tahoma" w:hAnsi="Tahoma" w:cs="Tahoma"/>
          <w:b/>
          <w:sz w:val="20"/>
          <w:szCs w:val="20"/>
        </w:rPr>
        <w:t>T</w:t>
      </w:r>
      <w:r w:rsidRPr="0064201C">
        <w:rPr>
          <w:rFonts w:ascii="Tahoma" w:hAnsi="Tahoma" w:cs="Tahoma"/>
          <w:b/>
          <w:sz w:val="20"/>
          <w:szCs w:val="20"/>
        </w:rPr>
        <w:t xml:space="preserve">ensión (BT): </w:t>
      </w:r>
      <w:r w:rsidRPr="0064201C">
        <w:rPr>
          <w:rFonts w:ascii="Tahoma" w:hAnsi="Tahoma" w:cs="Tahoma"/>
          <w:sz w:val="20"/>
          <w:szCs w:val="20"/>
        </w:rPr>
        <w:t>Verificar la provisión de materiales requerido de acuerdo a las especificaciones técnicas y estándares constructivos</w:t>
      </w:r>
      <w:r w:rsidR="00433FFF" w:rsidRPr="0064201C">
        <w:rPr>
          <w:rFonts w:ascii="Tahoma" w:hAnsi="Tahoma" w:cs="Tahoma"/>
          <w:sz w:val="20"/>
          <w:szCs w:val="20"/>
        </w:rPr>
        <w:t xml:space="preserve"> de cada subproyecto</w:t>
      </w:r>
      <w:r w:rsidRPr="0064201C">
        <w:rPr>
          <w:rFonts w:ascii="Tahoma" w:hAnsi="Tahoma" w:cs="Tahoma"/>
          <w:sz w:val="20"/>
          <w:szCs w:val="20"/>
        </w:rPr>
        <w:t xml:space="preserve"> contenidos en los estudios, la calidad de estos y propuestos en su oferta por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para la ejecución de la obra y aceptada para todos los materiales (nacionales e importados) en los siguientes componentes: ferretería de línea, cables, accesorios preformados, aisladores, postes y anclas tipo plato. Este material debe estar garantizado y ser apropiado para su uso, mediante normas de fabricación e instalación acorde a las especificaciones y normas técnicas aplicables. La calidad de los materiales deberá ser garantizada con las marcas de los catálogos citados en las especificaciones del estudio que servirán como guía para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sz w:val="20"/>
          <w:szCs w:val="20"/>
        </w:rPr>
        <w:t>, quedando éste en libertad de ofrecer material eléctrico que considere de iguales o mejores características. En este último caso deberá acompañar catálogos, información técnica relacionada, protocolos de pruebas, ensayos y garantías de fabricación.</w:t>
      </w:r>
    </w:p>
    <w:p w14:paraId="1B7E0D63" w14:textId="73D1E256" w:rsidR="003636FC" w:rsidRPr="0064201C" w:rsidRDefault="003636FC" w:rsidP="00967A9E">
      <w:pPr>
        <w:numPr>
          <w:ilvl w:val="0"/>
          <w:numId w:val="16"/>
        </w:numPr>
        <w:spacing w:before="120" w:line="288" w:lineRule="auto"/>
        <w:ind w:left="851"/>
        <w:jc w:val="both"/>
        <w:rPr>
          <w:rFonts w:ascii="Tahoma" w:hAnsi="Tahoma" w:cs="Tahoma"/>
          <w:b/>
          <w:sz w:val="20"/>
          <w:szCs w:val="20"/>
        </w:rPr>
      </w:pPr>
      <w:r w:rsidRPr="0064201C">
        <w:rPr>
          <w:rFonts w:ascii="Tahoma" w:hAnsi="Tahoma" w:cs="Tahoma"/>
          <w:b/>
          <w:sz w:val="20"/>
          <w:szCs w:val="20"/>
        </w:rPr>
        <w:t>Acometidas Monofásicas</w:t>
      </w:r>
      <w:r w:rsidR="00A82AB9" w:rsidRPr="0064201C">
        <w:rPr>
          <w:rFonts w:ascii="Tahoma" w:hAnsi="Tahoma" w:cs="Tahoma"/>
          <w:b/>
          <w:sz w:val="20"/>
          <w:szCs w:val="20"/>
        </w:rPr>
        <w:t xml:space="preserve">: </w:t>
      </w:r>
      <w:r w:rsidRPr="0064201C">
        <w:rPr>
          <w:rFonts w:ascii="Tahoma" w:hAnsi="Tahoma" w:cs="Tahoma"/>
          <w:sz w:val="20"/>
          <w:szCs w:val="20"/>
        </w:rPr>
        <w:t xml:space="preserve">Verificar la provisión de </w:t>
      </w:r>
      <w:r w:rsidR="00A82AB9" w:rsidRPr="0064201C">
        <w:rPr>
          <w:rFonts w:ascii="Tahoma" w:hAnsi="Tahoma" w:cs="Tahoma"/>
          <w:sz w:val="20"/>
          <w:szCs w:val="20"/>
        </w:rPr>
        <w:t xml:space="preserve">materiales requeridos de acuerdo a las especificaciones técnicas y al estándar constructivo </w:t>
      </w:r>
      <w:r w:rsidR="00433FFF" w:rsidRPr="0064201C">
        <w:rPr>
          <w:rFonts w:ascii="Tahoma" w:hAnsi="Tahoma" w:cs="Tahoma"/>
          <w:sz w:val="20"/>
          <w:szCs w:val="20"/>
        </w:rPr>
        <w:t xml:space="preserve">de cada subproyecto </w:t>
      </w:r>
      <w:r w:rsidR="00A82AB9" w:rsidRPr="0064201C">
        <w:rPr>
          <w:rFonts w:ascii="Tahoma" w:hAnsi="Tahoma" w:cs="Tahoma"/>
          <w:sz w:val="20"/>
          <w:szCs w:val="20"/>
        </w:rPr>
        <w:t xml:space="preserve">contenido en los </w:t>
      </w:r>
      <w:r w:rsidR="00433FFF" w:rsidRPr="0064201C">
        <w:rPr>
          <w:rFonts w:ascii="Tahoma" w:hAnsi="Tahoma" w:cs="Tahoma"/>
          <w:sz w:val="20"/>
          <w:szCs w:val="20"/>
        </w:rPr>
        <w:t>d</w:t>
      </w:r>
      <w:r w:rsidR="00A82AB9" w:rsidRPr="0064201C">
        <w:rPr>
          <w:rFonts w:ascii="Tahoma" w:hAnsi="Tahoma" w:cs="Tahoma"/>
          <w:sz w:val="20"/>
          <w:szCs w:val="20"/>
        </w:rPr>
        <w:t xml:space="preserve">ocumentos de </w:t>
      </w:r>
      <w:r w:rsidR="00433FFF" w:rsidRPr="0064201C">
        <w:rPr>
          <w:rFonts w:ascii="Tahoma" w:hAnsi="Tahoma" w:cs="Tahoma"/>
          <w:sz w:val="20"/>
          <w:szCs w:val="20"/>
        </w:rPr>
        <w:t>l</w:t>
      </w:r>
      <w:r w:rsidR="00A82AB9" w:rsidRPr="0064201C">
        <w:rPr>
          <w:rFonts w:ascii="Tahoma" w:hAnsi="Tahoma" w:cs="Tahoma"/>
          <w:sz w:val="20"/>
          <w:szCs w:val="20"/>
        </w:rPr>
        <w:t>icitación y a la calidad de éstos, propuestos</w:t>
      </w:r>
      <w:r w:rsidRPr="0064201C">
        <w:rPr>
          <w:rFonts w:ascii="Tahoma" w:hAnsi="Tahoma" w:cs="Tahoma"/>
          <w:sz w:val="20"/>
          <w:szCs w:val="20"/>
        </w:rPr>
        <w:t xml:space="preserve"> en la oferta de la </w:t>
      </w:r>
      <w:r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para la ejecución de la obra y aceptada para todos los materiales (nacionales e importados). Este material debe estar garantizado y ser apropiado para su uso, mediante normas de fabricación e instalación acorde a las especificaciones y normas técnicas aplicables. La calidad de los materiales deberá ser garantizada con las marcas de los catálogos, que servirán como guía para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sz w:val="20"/>
          <w:szCs w:val="20"/>
        </w:rPr>
        <w:t>, quedando éstos en libertad de ofrecer material eléctrico que considere de iguales o mejores características. En este último caso deberá acompañar catálogos, información técnica relacionada, protocolos de pruebas, ensayos y garantías de fabricación.</w:t>
      </w:r>
    </w:p>
    <w:p w14:paraId="4DD461D6" w14:textId="52DF7A8B" w:rsidR="003636FC" w:rsidRPr="0064201C" w:rsidRDefault="008B5940" w:rsidP="008B5940">
      <w:pPr>
        <w:numPr>
          <w:ilvl w:val="1"/>
          <w:numId w:val="17"/>
        </w:numPr>
        <w:ind w:left="567"/>
        <w:jc w:val="both"/>
        <w:rPr>
          <w:rFonts w:ascii="Tahoma" w:hAnsi="Tahoma" w:cs="Tahoma"/>
          <w:b/>
          <w:sz w:val="20"/>
          <w:szCs w:val="20"/>
        </w:rPr>
      </w:pPr>
      <w:r w:rsidRPr="0064201C">
        <w:rPr>
          <w:rFonts w:ascii="Tahoma" w:hAnsi="Tahoma" w:cs="Tahoma"/>
          <w:bCs/>
          <w:iCs/>
          <w:sz w:val="20"/>
          <w:szCs w:val="20"/>
        </w:rPr>
        <w:t xml:space="preserve"> </w:t>
      </w:r>
      <w:r w:rsidR="003636FC" w:rsidRPr="0064201C">
        <w:rPr>
          <w:rFonts w:ascii="Tahoma" w:hAnsi="Tahoma" w:cs="Tahoma"/>
          <w:b/>
          <w:sz w:val="20"/>
          <w:szCs w:val="20"/>
        </w:rPr>
        <w:t xml:space="preserve">El Consultor Supervisará la instalación de equipos y ejecución de Obras: </w:t>
      </w:r>
    </w:p>
    <w:p w14:paraId="67BA2488" w14:textId="5B88A6F6" w:rsidR="003636FC" w:rsidRPr="0064201C" w:rsidRDefault="00FD4453" w:rsidP="008B5940">
      <w:pPr>
        <w:ind w:left="207"/>
        <w:jc w:val="both"/>
        <w:rPr>
          <w:rFonts w:ascii="Tahoma" w:hAnsi="Tahoma" w:cs="Tahoma"/>
          <w:sz w:val="20"/>
          <w:szCs w:val="20"/>
        </w:rPr>
      </w:pPr>
      <w:r w:rsidRPr="0064201C">
        <w:rPr>
          <w:rFonts w:ascii="Tahoma" w:hAnsi="Tahoma" w:cs="Tahoma"/>
          <w:sz w:val="20"/>
          <w:szCs w:val="20"/>
        </w:rPr>
        <w:t>La</w:t>
      </w:r>
      <w:r w:rsidR="003636FC" w:rsidRPr="0064201C">
        <w:rPr>
          <w:rFonts w:ascii="Tahoma" w:hAnsi="Tahoma" w:cs="Tahoma"/>
          <w:sz w:val="20"/>
          <w:szCs w:val="20"/>
        </w:rPr>
        <w:t xml:space="preserve"> </w:t>
      </w:r>
      <w:r w:rsidR="003636FC" w:rsidRPr="0064201C">
        <w:rPr>
          <w:rFonts w:ascii="Tahoma" w:hAnsi="Tahoma" w:cs="Tahoma"/>
          <w:b/>
          <w:sz w:val="20"/>
          <w:szCs w:val="20"/>
        </w:rPr>
        <w:t>Consultor</w:t>
      </w:r>
      <w:r w:rsidRPr="0064201C">
        <w:rPr>
          <w:rFonts w:ascii="Tahoma" w:hAnsi="Tahoma" w:cs="Tahoma"/>
          <w:b/>
          <w:sz w:val="20"/>
          <w:szCs w:val="20"/>
        </w:rPr>
        <w:t>a</w:t>
      </w:r>
      <w:r w:rsidR="003636FC" w:rsidRPr="0064201C">
        <w:rPr>
          <w:rFonts w:ascii="Tahoma" w:hAnsi="Tahoma" w:cs="Tahoma"/>
          <w:sz w:val="20"/>
          <w:szCs w:val="20"/>
        </w:rPr>
        <w:t xml:space="preserve">, debe verificar la correcta instalación de los equipos y materiales por la </w:t>
      </w:r>
      <w:r w:rsidR="003636FC" w:rsidRPr="0064201C">
        <w:rPr>
          <w:rFonts w:ascii="Tahoma" w:hAnsi="Tahoma" w:cs="Tahoma"/>
          <w:b/>
          <w:sz w:val="20"/>
          <w:szCs w:val="20"/>
        </w:rPr>
        <w:t>FILIAL</w:t>
      </w:r>
      <w:r w:rsidR="00A16C84" w:rsidRPr="0064201C">
        <w:rPr>
          <w:rFonts w:ascii="Tahoma" w:hAnsi="Tahoma" w:cs="Tahoma"/>
          <w:b/>
          <w:sz w:val="20"/>
          <w:szCs w:val="20"/>
        </w:rPr>
        <w:t xml:space="preserve"> </w:t>
      </w:r>
      <w:r w:rsidR="00A16C84" w:rsidRPr="0064201C">
        <w:rPr>
          <w:rFonts w:ascii="Tahoma" w:hAnsi="Tahoma" w:cs="Tahoma"/>
          <w:b/>
          <w:bCs/>
          <w:spacing w:val="-3"/>
          <w:sz w:val="20"/>
          <w:szCs w:val="20"/>
        </w:rPr>
        <w:t xml:space="preserve">o </w:t>
      </w:r>
      <w:r w:rsidR="00A16C84" w:rsidRPr="0064201C">
        <w:rPr>
          <w:rFonts w:ascii="Tahoma" w:hAnsi="Tahoma" w:cs="Tahoma"/>
          <w:b/>
          <w:bCs/>
          <w:sz w:val="20"/>
          <w:szCs w:val="20"/>
        </w:rPr>
        <w:t>SUBSIDIARIA</w:t>
      </w:r>
      <w:r w:rsidR="003636FC" w:rsidRPr="0064201C">
        <w:rPr>
          <w:rFonts w:ascii="Tahoma" w:hAnsi="Tahoma" w:cs="Tahoma"/>
          <w:b/>
          <w:bCs/>
          <w:sz w:val="20"/>
          <w:szCs w:val="20"/>
        </w:rPr>
        <w:t xml:space="preserve"> </w:t>
      </w:r>
      <w:r w:rsidR="003636FC" w:rsidRPr="0064201C">
        <w:rPr>
          <w:rFonts w:ascii="Tahoma" w:hAnsi="Tahoma" w:cs="Tahoma"/>
          <w:sz w:val="20"/>
          <w:szCs w:val="20"/>
        </w:rPr>
        <w:t xml:space="preserve">para la ejecución de la obra, de acuerdo a las especificaciones técnicas descritas en el estudio </w:t>
      </w:r>
      <w:r w:rsidR="00433FFF" w:rsidRPr="0064201C">
        <w:rPr>
          <w:rFonts w:ascii="Tahoma" w:hAnsi="Tahoma" w:cs="Tahoma"/>
          <w:sz w:val="20"/>
          <w:szCs w:val="20"/>
        </w:rPr>
        <w:t xml:space="preserve">de cada subproyecto </w:t>
      </w:r>
      <w:r w:rsidR="003636FC" w:rsidRPr="0064201C">
        <w:rPr>
          <w:rFonts w:ascii="Tahoma" w:hAnsi="Tahoma" w:cs="Tahoma"/>
          <w:sz w:val="20"/>
          <w:szCs w:val="20"/>
        </w:rPr>
        <w:t>y que se refieren a las siguientes actividades principales que son de su absoluta responsabilidad:</w:t>
      </w:r>
    </w:p>
    <w:p w14:paraId="6B1874C8" w14:textId="2D8BAE7A" w:rsidR="003636FC" w:rsidRPr="0064201C" w:rsidRDefault="003636FC" w:rsidP="00A82AB9">
      <w:pPr>
        <w:numPr>
          <w:ilvl w:val="0"/>
          <w:numId w:val="18"/>
        </w:numPr>
        <w:ind w:left="851"/>
        <w:jc w:val="both"/>
        <w:rPr>
          <w:rFonts w:ascii="Tahoma" w:hAnsi="Tahoma" w:cs="Tahoma"/>
          <w:sz w:val="20"/>
          <w:szCs w:val="20"/>
        </w:rPr>
      </w:pPr>
      <w:r w:rsidRPr="0064201C">
        <w:rPr>
          <w:rFonts w:ascii="Tahoma" w:hAnsi="Tahoma" w:cs="Tahoma"/>
          <w:b/>
          <w:sz w:val="20"/>
          <w:szCs w:val="20"/>
        </w:rPr>
        <w:t>Puestos de transformación:</w:t>
      </w:r>
      <w:r w:rsidRPr="0064201C">
        <w:rPr>
          <w:rFonts w:ascii="Tahoma" w:hAnsi="Tahoma" w:cs="Tahoma"/>
          <w:sz w:val="20"/>
          <w:szCs w:val="20"/>
        </w:rPr>
        <w:t xml:space="preserve"> Verificar la correcta instalación del equipo y materiales de los puestos de transformación requeridos, de acuerdo a las especificaciones técnicas, estándares y planos constructivos contenidos en los estudios</w:t>
      </w:r>
      <w:r w:rsidR="005878F7" w:rsidRPr="0064201C">
        <w:rPr>
          <w:rFonts w:ascii="Tahoma" w:hAnsi="Tahoma" w:cs="Tahoma"/>
          <w:sz w:val="20"/>
          <w:szCs w:val="20"/>
        </w:rPr>
        <w:t xml:space="preserve"> de cada subproyecto</w:t>
      </w:r>
      <w:r w:rsidRPr="0064201C">
        <w:rPr>
          <w:rFonts w:ascii="Tahoma" w:hAnsi="Tahoma" w:cs="Tahoma"/>
          <w:sz w:val="20"/>
          <w:szCs w:val="20"/>
        </w:rPr>
        <w:t xml:space="preserve">. Esta actividad consiste en la instalación de los transformadores de distribución, el armado de las </w:t>
      </w:r>
      <w:r w:rsidRPr="0064201C">
        <w:rPr>
          <w:rFonts w:ascii="Tahoma" w:hAnsi="Tahoma" w:cs="Tahoma"/>
          <w:sz w:val="20"/>
          <w:szCs w:val="20"/>
        </w:rPr>
        <w:lastRenderedPageBreak/>
        <w:t>respectivas estructuras de soporte, la instalación de los equipos de protección y maniobra, cables necesarios e instalación del sistema de puesta a tierra.</w:t>
      </w:r>
    </w:p>
    <w:p w14:paraId="244514C5" w14:textId="434DC0FD" w:rsidR="003636FC" w:rsidRPr="0064201C" w:rsidRDefault="003636FC" w:rsidP="00A82AB9">
      <w:pPr>
        <w:numPr>
          <w:ilvl w:val="0"/>
          <w:numId w:val="18"/>
        </w:numPr>
        <w:ind w:left="851"/>
        <w:jc w:val="both"/>
        <w:rPr>
          <w:rFonts w:ascii="Tahoma" w:hAnsi="Tahoma" w:cs="Tahoma"/>
          <w:sz w:val="20"/>
          <w:szCs w:val="20"/>
        </w:rPr>
      </w:pPr>
      <w:r w:rsidRPr="0064201C">
        <w:rPr>
          <w:rFonts w:ascii="Tahoma" w:hAnsi="Tahoma" w:cs="Tahoma"/>
          <w:b/>
          <w:sz w:val="20"/>
          <w:szCs w:val="20"/>
        </w:rPr>
        <w:t>Red de Media Tensión (MT):</w:t>
      </w:r>
      <w:r w:rsidRPr="0064201C">
        <w:rPr>
          <w:rFonts w:ascii="Tahoma" w:hAnsi="Tahoma" w:cs="Tahoma"/>
          <w:sz w:val="20"/>
          <w:szCs w:val="20"/>
        </w:rPr>
        <w:t xml:space="preserve"> Verificar el correcto replanteo de las obras en toda su extensión sobre la base de las hojas o planillas de estacado, ejecución de las excavaciones necesarias para la erección de los postes e instalación del anclaje de riendas, montaje y armado de las diferentes estructuras de soporte, así como de las riendas correspondientes. Las actividades de tendido, flechado y ligado de los conductores debe ser ejecutada considerando la información proporcionada en las hojas de estacado, estándares y planos constructivos disponibles en los estudios</w:t>
      </w:r>
      <w:r w:rsidR="005878F7" w:rsidRPr="0064201C">
        <w:rPr>
          <w:rFonts w:ascii="Tahoma" w:hAnsi="Tahoma" w:cs="Tahoma"/>
          <w:sz w:val="20"/>
          <w:szCs w:val="20"/>
        </w:rPr>
        <w:t xml:space="preserve"> de cada subproyecto</w:t>
      </w:r>
      <w:r w:rsidRPr="0064201C">
        <w:rPr>
          <w:rFonts w:ascii="Tahoma" w:hAnsi="Tahoma" w:cs="Tahoma"/>
          <w:sz w:val="20"/>
          <w:szCs w:val="20"/>
        </w:rPr>
        <w:t xml:space="preserve">. </w:t>
      </w:r>
    </w:p>
    <w:p w14:paraId="093A83A4" w14:textId="08F22B81" w:rsidR="003636FC" w:rsidRPr="0064201C" w:rsidRDefault="003636FC" w:rsidP="00A82AB9">
      <w:pPr>
        <w:numPr>
          <w:ilvl w:val="0"/>
          <w:numId w:val="18"/>
        </w:numPr>
        <w:ind w:left="851"/>
        <w:jc w:val="both"/>
        <w:rPr>
          <w:rFonts w:ascii="Tahoma" w:hAnsi="Tahoma" w:cs="Tahoma"/>
          <w:sz w:val="20"/>
          <w:szCs w:val="20"/>
        </w:rPr>
      </w:pPr>
      <w:r w:rsidRPr="0064201C">
        <w:rPr>
          <w:rFonts w:ascii="Tahoma" w:hAnsi="Tahoma" w:cs="Tahoma"/>
          <w:b/>
          <w:sz w:val="20"/>
          <w:szCs w:val="20"/>
        </w:rPr>
        <w:t>Red de Distribución Secundaria o de baja tensión (BT):</w:t>
      </w:r>
      <w:r w:rsidRPr="0064201C">
        <w:rPr>
          <w:rFonts w:ascii="Tahoma" w:hAnsi="Tahoma" w:cs="Tahoma"/>
          <w:i/>
          <w:sz w:val="20"/>
          <w:szCs w:val="20"/>
        </w:rPr>
        <w:t xml:space="preserve"> </w:t>
      </w:r>
      <w:r w:rsidRPr="0064201C">
        <w:rPr>
          <w:rFonts w:ascii="Tahoma" w:hAnsi="Tahoma" w:cs="Tahoma"/>
          <w:sz w:val="20"/>
          <w:szCs w:val="20"/>
        </w:rPr>
        <w:t>Verificar el correcto replanteo de las obras en toda su extensión sobre la base de las hojas o planillas de estacado, ejecución de las excavaciones necesarias para la erección de los postes e instalación del anclaje de riendas, montaje y armado de las diferentes estructuras de soporte, así como de las riendas correspondientes. Las actividades de tendido, flechado y ligado de los conductores debe ser ejecutada considerando la información proporcionada en las hojas de estacado, estándares y planos constructivos disponibles en los estudios</w:t>
      </w:r>
      <w:r w:rsidR="005878F7" w:rsidRPr="0064201C">
        <w:rPr>
          <w:rFonts w:ascii="Tahoma" w:hAnsi="Tahoma" w:cs="Tahoma"/>
          <w:sz w:val="20"/>
          <w:szCs w:val="20"/>
        </w:rPr>
        <w:t xml:space="preserve"> de cada subproyecto</w:t>
      </w:r>
      <w:r w:rsidRPr="0064201C">
        <w:rPr>
          <w:rFonts w:ascii="Tahoma" w:hAnsi="Tahoma" w:cs="Tahoma"/>
          <w:sz w:val="20"/>
          <w:szCs w:val="20"/>
        </w:rPr>
        <w:t xml:space="preserve">. </w:t>
      </w:r>
    </w:p>
    <w:p w14:paraId="24D8D54A" w14:textId="288CD5CB" w:rsidR="003636FC" w:rsidRPr="0064201C" w:rsidRDefault="003636FC" w:rsidP="00A82AB9">
      <w:pPr>
        <w:numPr>
          <w:ilvl w:val="0"/>
          <w:numId w:val="18"/>
        </w:numPr>
        <w:ind w:left="851"/>
        <w:jc w:val="both"/>
        <w:rPr>
          <w:rFonts w:ascii="Tahoma" w:hAnsi="Tahoma" w:cs="Tahoma"/>
          <w:sz w:val="20"/>
          <w:szCs w:val="20"/>
        </w:rPr>
      </w:pPr>
      <w:r w:rsidRPr="0064201C">
        <w:rPr>
          <w:rFonts w:ascii="Tahoma" w:hAnsi="Tahoma" w:cs="Tahoma"/>
          <w:b/>
          <w:sz w:val="20"/>
          <w:szCs w:val="20"/>
        </w:rPr>
        <w:t>Acometidas Monofásicas:</w:t>
      </w:r>
      <w:r w:rsidRPr="0064201C">
        <w:rPr>
          <w:rFonts w:ascii="Tahoma" w:hAnsi="Tahoma" w:cs="Tahoma"/>
          <w:sz w:val="20"/>
          <w:szCs w:val="20"/>
        </w:rPr>
        <w:t xml:space="preserve"> Verificar la correcta instalación de todos los materiales descritos en el estándar constructivo</w:t>
      </w:r>
      <w:r w:rsidR="005878F7" w:rsidRPr="0064201C">
        <w:rPr>
          <w:rFonts w:ascii="Tahoma" w:hAnsi="Tahoma" w:cs="Tahoma"/>
          <w:sz w:val="20"/>
          <w:szCs w:val="20"/>
        </w:rPr>
        <w:t xml:space="preserve"> de cada subproyecto</w:t>
      </w:r>
      <w:r w:rsidRPr="0064201C">
        <w:rPr>
          <w:rFonts w:ascii="Tahoma" w:hAnsi="Tahoma" w:cs="Tahoma"/>
          <w:sz w:val="20"/>
          <w:szCs w:val="20"/>
        </w:rPr>
        <w:t xml:space="preserve">. </w:t>
      </w:r>
    </w:p>
    <w:p w14:paraId="2D7B3FE4" w14:textId="77777777" w:rsidR="003636FC" w:rsidRPr="0064201C" w:rsidRDefault="003636FC" w:rsidP="00A82AB9">
      <w:pPr>
        <w:numPr>
          <w:ilvl w:val="0"/>
          <w:numId w:val="18"/>
        </w:numPr>
        <w:ind w:left="851"/>
        <w:jc w:val="both"/>
        <w:rPr>
          <w:rFonts w:ascii="Tahoma" w:eastAsia="Times New Roman" w:hAnsi="Tahoma" w:cs="Tahoma"/>
          <w:kern w:val="0"/>
          <w:sz w:val="20"/>
          <w:szCs w:val="20"/>
          <w14:ligatures w14:val="none"/>
        </w:rPr>
      </w:pPr>
      <w:r w:rsidRPr="0064201C">
        <w:rPr>
          <w:rFonts w:ascii="Tahoma" w:hAnsi="Tahoma" w:cs="Tahoma"/>
          <w:sz w:val="20"/>
          <w:szCs w:val="20"/>
        </w:rPr>
        <w:t xml:space="preserve">De acuerdo a los incisos precedentes la </w:t>
      </w:r>
      <w:r w:rsidRPr="0064201C">
        <w:rPr>
          <w:rFonts w:ascii="Tahoma" w:hAnsi="Tahoma" w:cs="Tahoma"/>
          <w:b/>
          <w:sz w:val="20"/>
          <w:szCs w:val="20"/>
        </w:rPr>
        <w:t>CONSULTORA</w:t>
      </w:r>
      <w:r w:rsidRPr="0064201C">
        <w:rPr>
          <w:rFonts w:ascii="Tahoma" w:hAnsi="Tahoma" w:cs="Tahoma"/>
          <w:sz w:val="20"/>
          <w:szCs w:val="20"/>
        </w:rPr>
        <w:t xml:space="preserve"> deberá recepcionar y verificar la instalación de equipos y materiales de la obra ejecutada y en ejecución.</w:t>
      </w:r>
    </w:p>
    <w:p w14:paraId="6C4ED6A8" w14:textId="6183A4BF" w:rsidR="003636FC" w:rsidRPr="0064201C" w:rsidRDefault="003636FC" w:rsidP="00A82AB9">
      <w:pPr>
        <w:numPr>
          <w:ilvl w:val="0"/>
          <w:numId w:val="18"/>
        </w:numPr>
        <w:ind w:left="851"/>
        <w:jc w:val="both"/>
        <w:rPr>
          <w:rFonts w:ascii="Tahoma" w:eastAsia="Times New Roman" w:hAnsi="Tahoma" w:cs="Tahoma"/>
          <w:kern w:val="0"/>
          <w:sz w:val="20"/>
          <w:szCs w:val="20"/>
          <w14:ligatures w14:val="none"/>
        </w:rPr>
      </w:pPr>
      <w:r w:rsidRPr="0064201C">
        <w:rPr>
          <w:rFonts w:ascii="Tahoma" w:hAnsi="Tahoma" w:cs="Tahoma"/>
          <w:sz w:val="20"/>
          <w:szCs w:val="20"/>
        </w:rPr>
        <w:t>Preparará conjuntamente con la empresa Contratista, las mediciones de volúmenes de obra para las planillas de pago</w:t>
      </w:r>
      <w:r w:rsidR="005878F7" w:rsidRPr="0064201C">
        <w:rPr>
          <w:rFonts w:ascii="Tahoma" w:hAnsi="Tahoma" w:cs="Tahoma"/>
          <w:sz w:val="20"/>
          <w:szCs w:val="20"/>
        </w:rPr>
        <w:t xml:space="preserve"> correspondiente a cada subproyecto</w:t>
      </w:r>
      <w:r w:rsidRPr="0064201C">
        <w:rPr>
          <w:rFonts w:ascii="Tahoma" w:hAnsi="Tahoma" w:cs="Tahoma"/>
          <w:sz w:val="20"/>
          <w:szCs w:val="20"/>
        </w:rPr>
        <w:t>.</w:t>
      </w:r>
    </w:p>
    <w:p w14:paraId="278DDA27" w14:textId="569644AE" w:rsidR="003636FC" w:rsidRPr="0064201C" w:rsidRDefault="003636FC" w:rsidP="00A82AB9">
      <w:pPr>
        <w:numPr>
          <w:ilvl w:val="0"/>
          <w:numId w:val="18"/>
        </w:numPr>
        <w:ind w:left="851"/>
        <w:jc w:val="both"/>
        <w:rPr>
          <w:rFonts w:ascii="Tahoma" w:eastAsia="Times New Roman" w:hAnsi="Tahoma" w:cs="Tahoma"/>
          <w:kern w:val="0"/>
          <w:sz w:val="20"/>
          <w:szCs w:val="20"/>
          <w14:ligatures w14:val="none"/>
        </w:rPr>
      </w:pPr>
      <w:r w:rsidRPr="0064201C">
        <w:rPr>
          <w:rFonts w:ascii="Tahoma" w:hAnsi="Tahoma" w:cs="Tahoma"/>
          <w:sz w:val="20"/>
          <w:szCs w:val="20"/>
        </w:rPr>
        <w:t xml:space="preserve">Elaborará los Informes de Pago, revisará y firmará las planillas de pago presentados por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5878F7" w:rsidRPr="0064201C">
        <w:rPr>
          <w:rFonts w:ascii="Tahoma" w:hAnsi="Tahoma" w:cs="Tahoma"/>
          <w:sz w:val="20"/>
          <w:szCs w:val="20"/>
        </w:rPr>
        <w:t xml:space="preserve"> en cada subproyecto.</w:t>
      </w:r>
    </w:p>
    <w:p w14:paraId="07F6CC09" w14:textId="2CF23D53" w:rsidR="003636FC" w:rsidRPr="0064201C" w:rsidRDefault="003636FC" w:rsidP="00A82AB9">
      <w:pPr>
        <w:numPr>
          <w:ilvl w:val="0"/>
          <w:numId w:val="18"/>
        </w:numPr>
        <w:ind w:left="851"/>
        <w:jc w:val="both"/>
        <w:rPr>
          <w:rFonts w:ascii="Tahoma" w:eastAsia="Times New Roman" w:hAnsi="Tahoma" w:cs="Tahoma"/>
          <w:kern w:val="0"/>
          <w:sz w:val="20"/>
          <w:szCs w:val="20"/>
          <w14:ligatures w14:val="none"/>
        </w:rPr>
      </w:pPr>
      <w:r w:rsidRPr="0064201C">
        <w:rPr>
          <w:rFonts w:ascii="Tahoma" w:hAnsi="Tahoma" w:cs="Tahoma"/>
          <w:sz w:val="20"/>
          <w:szCs w:val="20"/>
        </w:rPr>
        <w:t xml:space="preserve">Presentará los informes para la elaboración de las </w:t>
      </w:r>
      <w:r w:rsidRPr="0064201C">
        <w:rPr>
          <w:rFonts w:ascii="Tahoma" w:hAnsi="Tahoma" w:cs="Tahoma"/>
          <w:b/>
          <w:bCs/>
          <w:sz w:val="20"/>
          <w:szCs w:val="20"/>
        </w:rPr>
        <w:t>órdenes de cambio</w:t>
      </w:r>
      <w:r w:rsidRPr="0064201C">
        <w:rPr>
          <w:rFonts w:ascii="Tahoma" w:hAnsi="Tahoma" w:cs="Tahoma"/>
          <w:sz w:val="20"/>
          <w:szCs w:val="20"/>
        </w:rPr>
        <w:t xml:space="preserve"> y </w:t>
      </w:r>
      <w:r w:rsidRPr="0064201C">
        <w:rPr>
          <w:rFonts w:ascii="Tahoma" w:hAnsi="Tahoma" w:cs="Tahoma"/>
          <w:b/>
          <w:sz w:val="20"/>
          <w:szCs w:val="20"/>
        </w:rPr>
        <w:t>Ordenes de Trabajos modificatorios</w:t>
      </w:r>
      <w:r w:rsidRPr="0064201C">
        <w:rPr>
          <w:rFonts w:ascii="Tahoma" w:hAnsi="Tahoma" w:cs="Tahoma"/>
          <w:sz w:val="20"/>
          <w:szCs w:val="20"/>
        </w:rPr>
        <w:t>, con las correspondientes justificaciones técnico-económicas requeridas por el Fiscal de Obras</w:t>
      </w:r>
      <w:r w:rsidR="005878F7" w:rsidRPr="0064201C">
        <w:rPr>
          <w:rFonts w:ascii="Tahoma" w:hAnsi="Tahoma" w:cs="Tahoma"/>
          <w:sz w:val="20"/>
          <w:szCs w:val="20"/>
        </w:rPr>
        <w:t xml:space="preserve"> asignado en cada subproyecto</w:t>
      </w:r>
      <w:r w:rsidRPr="0064201C">
        <w:rPr>
          <w:rFonts w:ascii="Tahoma" w:hAnsi="Tahoma" w:cs="Tahoma"/>
          <w:sz w:val="20"/>
          <w:szCs w:val="20"/>
        </w:rPr>
        <w:t>.</w:t>
      </w:r>
    </w:p>
    <w:p w14:paraId="21FE1BC9" w14:textId="77777777" w:rsidR="003636FC" w:rsidRPr="0064201C" w:rsidRDefault="003636FC" w:rsidP="00A82AB9">
      <w:pPr>
        <w:numPr>
          <w:ilvl w:val="0"/>
          <w:numId w:val="18"/>
        </w:numPr>
        <w:ind w:left="851"/>
        <w:jc w:val="both"/>
        <w:rPr>
          <w:rFonts w:ascii="Tahoma" w:eastAsia="Times New Roman" w:hAnsi="Tahoma" w:cs="Tahoma"/>
          <w:kern w:val="0"/>
          <w:sz w:val="20"/>
          <w:szCs w:val="20"/>
          <w14:ligatures w14:val="none"/>
        </w:rPr>
      </w:pPr>
      <w:r w:rsidRPr="0064201C">
        <w:rPr>
          <w:rFonts w:ascii="Tahoma" w:hAnsi="Tahoma" w:cs="Tahoma"/>
          <w:sz w:val="20"/>
          <w:szCs w:val="20"/>
        </w:rPr>
        <w:t>Coordinar con personal técnico designado de la empresa operadora sobre aspectos técnicos y operativos durante la construcción y en especial cuando se requerirá realizar trabajos con corte de energía programados y la energización de las líneas eléctricas y los transformadores.</w:t>
      </w:r>
    </w:p>
    <w:p w14:paraId="2C7CAF6F" w14:textId="3298641B" w:rsidR="003636FC" w:rsidRPr="0064201C" w:rsidRDefault="003636FC" w:rsidP="00A82AB9">
      <w:pPr>
        <w:numPr>
          <w:ilvl w:val="0"/>
          <w:numId w:val="18"/>
        </w:numPr>
        <w:ind w:left="851"/>
        <w:jc w:val="both"/>
        <w:rPr>
          <w:rFonts w:ascii="Tahoma" w:eastAsia="Times New Roman" w:hAnsi="Tahoma" w:cs="Tahoma"/>
          <w:kern w:val="0"/>
          <w:sz w:val="20"/>
          <w:szCs w:val="20"/>
          <w14:ligatures w14:val="none"/>
        </w:rPr>
      </w:pPr>
      <w:r w:rsidRPr="0064201C">
        <w:rPr>
          <w:rFonts w:ascii="Tahoma" w:hAnsi="Tahoma" w:cs="Tahoma"/>
          <w:sz w:val="20"/>
          <w:szCs w:val="20"/>
        </w:rPr>
        <w:t>Elaborará el acta de Recepción Provisional de la Obra y formará parte de la comisión de recepción</w:t>
      </w:r>
      <w:r w:rsidR="007B2B20" w:rsidRPr="0064201C">
        <w:rPr>
          <w:rFonts w:ascii="Tahoma" w:hAnsi="Tahoma" w:cs="Tahoma"/>
          <w:sz w:val="20"/>
          <w:szCs w:val="20"/>
        </w:rPr>
        <w:t xml:space="preserve"> de cada subproyecto.</w:t>
      </w:r>
    </w:p>
    <w:p w14:paraId="4662FEC1" w14:textId="38E15CA1" w:rsidR="003636FC" w:rsidRPr="0064201C" w:rsidRDefault="003636FC">
      <w:pPr>
        <w:numPr>
          <w:ilvl w:val="0"/>
          <w:numId w:val="18"/>
        </w:numPr>
        <w:ind w:left="851"/>
        <w:jc w:val="both"/>
        <w:rPr>
          <w:rFonts w:ascii="Tahoma" w:eastAsia="Times New Roman" w:hAnsi="Tahoma" w:cs="Tahoma"/>
          <w:kern w:val="0"/>
          <w:sz w:val="20"/>
          <w:szCs w:val="20"/>
          <w14:ligatures w14:val="none"/>
        </w:rPr>
      </w:pPr>
      <w:r w:rsidRPr="0064201C">
        <w:rPr>
          <w:rFonts w:ascii="Tahoma" w:hAnsi="Tahoma" w:cs="Tahoma"/>
          <w:sz w:val="20"/>
          <w:szCs w:val="20"/>
        </w:rPr>
        <w:t>Elaborará el acta de Recepción Definitiva de la Obra y formará parte de la comisión de recepción</w:t>
      </w:r>
      <w:r w:rsidR="007B2B20" w:rsidRPr="0064201C">
        <w:rPr>
          <w:rFonts w:ascii="Tahoma" w:hAnsi="Tahoma" w:cs="Tahoma"/>
          <w:sz w:val="20"/>
          <w:szCs w:val="20"/>
        </w:rPr>
        <w:t xml:space="preserve"> de cada </w:t>
      </w:r>
      <w:r w:rsidR="0089350E" w:rsidRPr="0064201C">
        <w:rPr>
          <w:rFonts w:ascii="Tahoma" w:hAnsi="Tahoma" w:cs="Tahoma"/>
          <w:sz w:val="20"/>
          <w:szCs w:val="20"/>
        </w:rPr>
        <w:t>subproyecto.</w:t>
      </w:r>
    </w:p>
    <w:p w14:paraId="5ED40C40" w14:textId="77777777" w:rsidR="003636FC" w:rsidRPr="0064201C" w:rsidRDefault="003636FC" w:rsidP="00FA0FA2">
      <w:pPr>
        <w:jc w:val="both"/>
        <w:rPr>
          <w:rFonts w:ascii="Tahoma" w:hAnsi="Tahoma" w:cs="Tahoma"/>
          <w:b/>
          <w:sz w:val="20"/>
          <w:szCs w:val="20"/>
        </w:rPr>
      </w:pPr>
      <w:r w:rsidRPr="0064201C">
        <w:rPr>
          <w:rFonts w:ascii="Tahoma" w:hAnsi="Tahoma" w:cs="Tahoma"/>
          <w:b/>
          <w:sz w:val="20"/>
          <w:szCs w:val="20"/>
        </w:rPr>
        <w:t>6.4</w:t>
      </w:r>
      <w:r w:rsidRPr="0064201C">
        <w:rPr>
          <w:rFonts w:ascii="Tahoma" w:hAnsi="Tahoma" w:cs="Tahoma"/>
          <w:b/>
          <w:sz w:val="20"/>
          <w:szCs w:val="20"/>
        </w:rPr>
        <w:tab/>
        <w:t>El Consultor Supervisará las pruebas de ensayo y puesta en servicio</w:t>
      </w:r>
    </w:p>
    <w:p w14:paraId="07E6E0CD" w14:textId="215CFB29"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Durante el Periodo de Pruebas, posterior a la Recepción Provisional y antes de la Recepción Definitiva y la puesta en servicio de las obras ejecutadas por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sz w:val="20"/>
          <w:szCs w:val="20"/>
        </w:rPr>
        <w:t xml:space="preserve">, el </w:t>
      </w:r>
      <w:r w:rsidRPr="0064201C">
        <w:rPr>
          <w:rFonts w:ascii="Tahoma" w:hAnsi="Tahoma" w:cs="Tahoma"/>
          <w:b/>
          <w:sz w:val="20"/>
          <w:szCs w:val="20"/>
        </w:rPr>
        <w:t xml:space="preserve">Consultor </w:t>
      </w:r>
      <w:r w:rsidRPr="0064201C">
        <w:rPr>
          <w:rFonts w:ascii="Tahoma" w:hAnsi="Tahoma" w:cs="Tahoma"/>
          <w:sz w:val="20"/>
          <w:szCs w:val="20"/>
        </w:rPr>
        <w:t xml:space="preserve">debe verificar </w:t>
      </w:r>
      <w:r w:rsidR="007B2B20" w:rsidRPr="0064201C">
        <w:rPr>
          <w:rFonts w:ascii="Tahoma" w:hAnsi="Tahoma" w:cs="Tahoma"/>
          <w:sz w:val="20"/>
          <w:szCs w:val="20"/>
        </w:rPr>
        <w:t xml:space="preserve">en cada subproyecto </w:t>
      </w:r>
      <w:r w:rsidRPr="0064201C">
        <w:rPr>
          <w:rFonts w:ascii="Tahoma" w:hAnsi="Tahoma" w:cs="Tahoma"/>
          <w:sz w:val="20"/>
          <w:szCs w:val="20"/>
        </w:rPr>
        <w:t>que éste realice las pruebas de ensayo, operación y maniobra, en las condiciones de vacío y con carga, de acuerdo al siguiente detalle:</w:t>
      </w:r>
    </w:p>
    <w:p w14:paraId="3F4ABB04" w14:textId="77777777" w:rsidR="003636FC" w:rsidRPr="0064201C" w:rsidRDefault="003636FC" w:rsidP="000B59FE">
      <w:pPr>
        <w:numPr>
          <w:ilvl w:val="1"/>
          <w:numId w:val="19"/>
        </w:numPr>
        <w:spacing w:after="0"/>
        <w:ind w:left="1417" w:hanging="357"/>
        <w:jc w:val="both"/>
        <w:rPr>
          <w:rFonts w:ascii="Tahoma" w:hAnsi="Tahoma" w:cs="Tahoma"/>
          <w:bCs/>
          <w:iCs/>
          <w:sz w:val="20"/>
          <w:szCs w:val="20"/>
        </w:rPr>
      </w:pPr>
      <w:r w:rsidRPr="0064201C">
        <w:rPr>
          <w:rFonts w:ascii="Tahoma" w:hAnsi="Tahoma" w:cs="Tahoma"/>
          <w:bCs/>
          <w:iCs/>
          <w:sz w:val="20"/>
          <w:szCs w:val="20"/>
        </w:rPr>
        <w:t>Medición del sistema de puesta a tierra.</w:t>
      </w:r>
    </w:p>
    <w:p w14:paraId="30F5582E" w14:textId="77777777" w:rsidR="003636FC" w:rsidRPr="0064201C" w:rsidRDefault="003636FC" w:rsidP="000B59FE">
      <w:pPr>
        <w:numPr>
          <w:ilvl w:val="1"/>
          <w:numId w:val="19"/>
        </w:numPr>
        <w:spacing w:after="0"/>
        <w:ind w:left="1417" w:hanging="357"/>
        <w:jc w:val="both"/>
        <w:rPr>
          <w:rFonts w:ascii="Tahoma" w:hAnsi="Tahoma" w:cs="Tahoma"/>
          <w:bCs/>
          <w:iCs/>
          <w:sz w:val="20"/>
          <w:szCs w:val="20"/>
        </w:rPr>
      </w:pPr>
      <w:r w:rsidRPr="0064201C">
        <w:rPr>
          <w:rFonts w:ascii="Tahoma" w:hAnsi="Tahoma" w:cs="Tahoma"/>
          <w:sz w:val="20"/>
          <w:szCs w:val="20"/>
        </w:rPr>
        <w:lastRenderedPageBreak/>
        <w:t>Medición de aislación en transformadores.</w:t>
      </w:r>
    </w:p>
    <w:p w14:paraId="4F449A60" w14:textId="77777777" w:rsidR="003636FC" w:rsidRPr="0064201C" w:rsidRDefault="003636FC" w:rsidP="000B59FE">
      <w:pPr>
        <w:numPr>
          <w:ilvl w:val="1"/>
          <w:numId w:val="19"/>
        </w:numPr>
        <w:spacing w:after="0"/>
        <w:ind w:left="1417" w:hanging="357"/>
        <w:jc w:val="both"/>
        <w:rPr>
          <w:rFonts w:ascii="Tahoma" w:hAnsi="Tahoma" w:cs="Tahoma"/>
          <w:bCs/>
          <w:iCs/>
          <w:sz w:val="20"/>
          <w:szCs w:val="20"/>
        </w:rPr>
      </w:pPr>
      <w:r w:rsidRPr="0064201C">
        <w:rPr>
          <w:rFonts w:ascii="Tahoma" w:hAnsi="Tahoma" w:cs="Tahoma"/>
          <w:sz w:val="20"/>
          <w:szCs w:val="20"/>
        </w:rPr>
        <w:t>Mediciones del flechado de los conductores.</w:t>
      </w:r>
    </w:p>
    <w:p w14:paraId="10C3C012" w14:textId="65F94DBC" w:rsidR="003636FC" w:rsidRPr="0064201C" w:rsidRDefault="003636FC" w:rsidP="000B59FE">
      <w:pPr>
        <w:numPr>
          <w:ilvl w:val="1"/>
          <w:numId w:val="19"/>
        </w:numPr>
        <w:spacing w:after="0"/>
        <w:ind w:left="1417" w:hanging="357"/>
        <w:jc w:val="both"/>
        <w:rPr>
          <w:rFonts w:ascii="Tahoma" w:hAnsi="Tahoma" w:cs="Tahoma"/>
          <w:sz w:val="20"/>
          <w:szCs w:val="20"/>
        </w:rPr>
      </w:pPr>
      <w:r w:rsidRPr="0064201C">
        <w:rPr>
          <w:rFonts w:ascii="Tahoma" w:hAnsi="Tahoma" w:cs="Tahoma"/>
          <w:sz w:val="20"/>
          <w:szCs w:val="20"/>
        </w:rPr>
        <w:t>Pruebas de apertura y cierre de seccionadores fusible.</w:t>
      </w:r>
    </w:p>
    <w:p w14:paraId="40AC3CB8" w14:textId="77777777" w:rsidR="003636FC" w:rsidRPr="0064201C" w:rsidRDefault="003636FC" w:rsidP="000B59FE">
      <w:pPr>
        <w:numPr>
          <w:ilvl w:val="1"/>
          <w:numId w:val="19"/>
        </w:numPr>
        <w:spacing w:after="0"/>
        <w:ind w:left="1417" w:hanging="357"/>
        <w:jc w:val="both"/>
        <w:rPr>
          <w:rFonts w:ascii="Tahoma" w:hAnsi="Tahoma" w:cs="Tahoma"/>
          <w:sz w:val="20"/>
          <w:szCs w:val="20"/>
        </w:rPr>
      </w:pPr>
      <w:r w:rsidRPr="0064201C">
        <w:rPr>
          <w:rFonts w:ascii="Tahoma" w:hAnsi="Tahoma" w:cs="Tahoma"/>
          <w:sz w:val="20"/>
          <w:szCs w:val="20"/>
        </w:rPr>
        <w:t>Energización de los transformadores y verificación del nivel de voltaje en bornes del secundario de los transformadores.</w:t>
      </w:r>
    </w:p>
    <w:p w14:paraId="2AA231F1" w14:textId="77777777" w:rsidR="003636FC" w:rsidRPr="0064201C" w:rsidRDefault="003636FC" w:rsidP="000B59FE">
      <w:pPr>
        <w:numPr>
          <w:ilvl w:val="1"/>
          <w:numId w:val="19"/>
        </w:numPr>
        <w:spacing w:after="0"/>
        <w:ind w:left="1417" w:hanging="357"/>
        <w:jc w:val="both"/>
        <w:rPr>
          <w:rFonts w:ascii="Tahoma" w:hAnsi="Tahoma" w:cs="Tahoma"/>
          <w:bCs/>
          <w:iCs/>
          <w:sz w:val="20"/>
          <w:szCs w:val="20"/>
        </w:rPr>
      </w:pPr>
      <w:r w:rsidRPr="0064201C">
        <w:rPr>
          <w:rFonts w:ascii="Tahoma" w:hAnsi="Tahoma" w:cs="Tahoma"/>
          <w:sz w:val="20"/>
          <w:szCs w:val="20"/>
        </w:rPr>
        <w:t>Medición de voltajes y corrientes en las redes de baja tensión.</w:t>
      </w:r>
    </w:p>
    <w:p w14:paraId="2B62AEE3" w14:textId="77777777" w:rsidR="003636FC" w:rsidRPr="0064201C" w:rsidRDefault="003636FC" w:rsidP="000B59FE">
      <w:pPr>
        <w:numPr>
          <w:ilvl w:val="1"/>
          <w:numId w:val="19"/>
        </w:numPr>
        <w:spacing w:after="0"/>
        <w:ind w:left="1417" w:hanging="357"/>
        <w:jc w:val="both"/>
        <w:rPr>
          <w:rFonts w:ascii="Tahoma" w:hAnsi="Tahoma" w:cs="Tahoma"/>
          <w:sz w:val="20"/>
          <w:szCs w:val="20"/>
        </w:rPr>
      </w:pPr>
      <w:r w:rsidRPr="0064201C">
        <w:rPr>
          <w:rFonts w:ascii="Tahoma" w:hAnsi="Tahoma" w:cs="Tahoma"/>
          <w:sz w:val="20"/>
          <w:szCs w:val="20"/>
        </w:rPr>
        <w:t xml:space="preserve">Mediciones de voltaje secundario en colas de las redes de baja tensión. </w:t>
      </w:r>
    </w:p>
    <w:p w14:paraId="3FAF0B91" w14:textId="35FE6011" w:rsidR="00F87CB6" w:rsidRPr="0064201C" w:rsidRDefault="00F87CB6" w:rsidP="000B59FE">
      <w:pPr>
        <w:numPr>
          <w:ilvl w:val="1"/>
          <w:numId w:val="19"/>
        </w:numPr>
        <w:spacing w:after="0"/>
        <w:ind w:left="1417" w:hanging="357"/>
        <w:jc w:val="both"/>
        <w:rPr>
          <w:rFonts w:ascii="Tahoma" w:hAnsi="Tahoma" w:cs="Tahoma"/>
          <w:sz w:val="20"/>
          <w:szCs w:val="20"/>
        </w:rPr>
      </w:pPr>
      <w:r w:rsidRPr="0064201C">
        <w:rPr>
          <w:rFonts w:ascii="Tahoma" w:hAnsi="Tahoma" w:cs="Tahoma"/>
          <w:sz w:val="20"/>
          <w:szCs w:val="20"/>
        </w:rPr>
        <w:t>Verificación de la instalación de las acometidas</w:t>
      </w:r>
    </w:p>
    <w:p w14:paraId="6F76A755" w14:textId="0416218E" w:rsidR="00F87CB6" w:rsidRPr="0064201C" w:rsidRDefault="00F87CB6" w:rsidP="000B59FE">
      <w:pPr>
        <w:numPr>
          <w:ilvl w:val="1"/>
          <w:numId w:val="19"/>
        </w:numPr>
        <w:spacing w:after="240"/>
        <w:ind w:left="1417" w:hanging="357"/>
        <w:jc w:val="both"/>
        <w:rPr>
          <w:rFonts w:ascii="Tahoma" w:hAnsi="Tahoma" w:cs="Tahoma"/>
          <w:sz w:val="20"/>
          <w:szCs w:val="20"/>
        </w:rPr>
      </w:pPr>
      <w:r w:rsidRPr="0064201C">
        <w:rPr>
          <w:rFonts w:ascii="Tahoma" w:hAnsi="Tahoma" w:cs="Tahoma"/>
          <w:sz w:val="20"/>
          <w:szCs w:val="20"/>
        </w:rPr>
        <w:t>Y otras en coordinación con la empresa operadora a través del fiscal de obra.</w:t>
      </w:r>
    </w:p>
    <w:p w14:paraId="03DC071F" w14:textId="77777777" w:rsidR="003636FC" w:rsidRPr="0064201C" w:rsidRDefault="003636FC" w:rsidP="000B59FE">
      <w:pPr>
        <w:ind w:left="426" w:hanging="426"/>
        <w:jc w:val="both"/>
        <w:rPr>
          <w:rFonts w:ascii="Tahoma" w:hAnsi="Tahoma" w:cs="Tahoma"/>
          <w:sz w:val="20"/>
          <w:szCs w:val="20"/>
        </w:rPr>
      </w:pPr>
      <w:r w:rsidRPr="0064201C">
        <w:rPr>
          <w:rFonts w:ascii="Tahoma" w:hAnsi="Tahoma" w:cs="Tahoma"/>
          <w:b/>
          <w:sz w:val="20"/>
          <w:szCs w:val="20"/>
        </w:rPr>
        <w:t>6.5 Verificación y aprobación de los planos de Obra Ejecutada o “As Built” y Diagramas Unifilares</w:t>
      </w:r>
      <w:r w:rsidRPr="0064201C">
        <w:rPr>
          <w:rFonts w:ascii="Tahoma" w:hAnsi="Tahoma" w:cs="Tahoma"/>
          <w:sz w:val="20"/>
          <w:szCs w:val="20"/>
        </w:rPr>
        <w:tab/>
      </w:r>
      <w:r w:rsidRPr="0064201C">
        <w:rPr>
          <w:rFonts w:ascii="Tahoma" w:hAnsi="Tahoma" w:cs="Tahoma"/>
          <w:sz w:val="20"/>
          <w:szCs w:val="20"/>
        </w:rPr>
        <w:tab/>
      </w:r>
    </w:p>
    <w:p w14:paraId="2B09DCC5" w14:textId="2A7EB356"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Las instalaciones de la red eléctrica ejecutada y concluidas las obras deben contar con los planos de cómo estas fueron ejecutadas o planos “As Built”, Diagrama Unifilar correspondiente, Hojas de Estacado “As Built” y Puntos </w:t>
      </w:r>
      <w:r w:rsidRPr="0064201C">
        <w:rPr>
          <w:rFonts w:ascii="Tahoma" w:hAnsi="Tahoma" w:cs="Tahoma"/>
          <w:bCs/>
          <w:iCs/>
          <w:sz w:val="20"/>
          <w:szCs w:val="20"/>
        </w:rPr>
        <w:t>Georreferenciados</w:t>
      </w:r>
      <w:r w:rsidRPr="0064201C">
        <w:rPr>
          <w:rFonts w:ascii="Tahoma" w:hAnsi="Tahoma" w:cs="Tahoma"/>
          <w:sz w:val="20"/>
          <w:szCs w:val="20"/>
        </w:rPr>
        <w:t xml:space="preserve"> en su totalidad, mismos que deben ser proporcionados por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bCs/>
          <w:sz w:val="20"/>
          <w:szCs w:val="20"/>
        </w:rPr>
        <w:t xml:space="preserve"> </w:t>
      </w:r>
      <w:r w:rsidRPr="0064201C">
        <w:rPr>
          <w:rFonts w:ascii="Tahoma" w:hAnsi="Tahoma" w:cs="Tahoma"/>
          <w:sz w:val="20"/>
          <w:szCs w:val="20"/>
        </w:rPr>
        <w:t xml:space="preserve">al </w:t>
      </w:r>
      <w:r w:rsidRPr="0064201C">
        <w:rPr>
          <w:rFonts w:ascii="Tahoma" w:hAnsi="Tahoma" w:cs="Tahoma"/>
          <w:b/>
          <w:sz w:val="20"/>
          <w:szCs w:val="20"/>
        </w:rPr>
        <w:t xml:space="preserve">Consultor </w:t>
      </w:r>
      <w:r w:rsidRPr="0064201C">
        <w:rPr>
          <w:rFonts w:ascii="Tahoma" w:hAnsi="Tahoma" w:cs="Tahoma"/>
          <w:sz w:val="20"/>
          <w:szCs w:val="20"/>
        </w:rPr>
        <w:t>para su verificación y aprobación antes de recibir los Certificados de Conclusión de Obras correspondientes</w:t>
      </w:r>
      <w:r w:rsidR="007B2B20" w:rsidRPr="0064201C">
        <w:rPr>
          <w:rFonts w:ascii="Tahoma" w:hAnsi="Tahoma" w:cs="Tahoma"/>
          <w:sz w:val="20"/>
          <w:szCs w:val="20"/>
        </w:rPr>
        <w:t xml:space="preserve"> a cada subproyecto</w:t>
      </w:r>
      <w:r w:rsidRPr="0064201C">
        <w:rPr>
          <w:rFonts w:ascii="Tahoma" w:hAnsi="Tahoma" w:cs="Tahoma"/>
          <w:sz w:val="20"/>
          <w:szCs w:val="20"/>
        </w:rPr>
        <w:t xml:space="preserve">, éste a su vez los entregará </w:t>
      </w:r>
      <w:r w:rsidR="00BF4A76" w:rsidRPr="0064201C">
        <w:rPr>
          <w:rFonts w:ascii="Tahoma" w:hAnsi="Tahoma" w:cs="Tahoma"/>
          <w:sz w:val="20"/>
          <w:szCs w:val="20"/>
        </w:rPr>
        <w:t xml:space="preserve">al </w:t>
      </w:r>
      <w:r w:rsidR="00BF4A76" w:rsidRPr="0064201C">
        <w:rPr>
          <w:rFonts w:ascii="Tahoma" w:hAnsi="Tahoma" w:cs="Tahoma"/>
          <w:b/>
          <w:bCs/>
          <w:sz w:val="20"/>
          <w:szCs w:val="20"/>
        </w:rPr>
        <w:t>Fiscal</w:t>
      </w:r>
      <w:r w:rsidRPr="0064201C">
        <w:rPr>
          <w:rFonts w:ascii="Tahoma" w:hAnsi="Tahoma" w:cs="Tahoma"/>
          <w:b/>
          <w:bCs/>
          <w:sz w:val="20"/>
          <w:szCs w:val="20"/>
        </w:rPr>
        <w:t xml:space="preserve"> </w:t>
      </w:r>
      <w:r w:rsidRPr="0064201C">
        <w:rPr>
          <w:rFonts w:ascii="Tahoma" w:hAnsi="Tahoma" w:cs="Tahoma"/>
          <w:b/>
          <w:sz w:val="20"/>
          <w:szCs w:val="20"/>
        </w:rPr>
        <w:t>de Obra</w:t>
      </w:r>
      <w:r w:rsidRPr="0064201C">
        <w:rPr>
          <w:rFonts w:ascii="Tahoma" w:hAnsi="Tahoma" w:cs="Tahoma"/>
          <w:sz w:val="20"/>
          <w:szCs w:val="20"/>
        </w:rPr>
        <w:t xml:space="preserve"> </w:t>
      </w:r>
    </w:p>
    <w:p w14:paraId="3467475C" w14:textId="77777777" w:rsidR="003636FC" w:rsidRPr="0064201C" w:rsidRDefault="003636FC" w:rsidP="00FA0FA2">
      <w:pPr>
        <w:jc w:val="both"/>
        <w:rPr>
          <w:rFonts w:ascii="Tahoma" w:hAnsi="Tahoma" w:cs="Tahoma"/>
          <w:b/>
          <w:sz w:val="20"/>
          <w:szCs w:val="20"/>
        </w:rPr>
      </w:pPr>
      <w:r w:rsidRPr="0064201C">
        <w:rPr>
          <w:rFonts w:ascii="Tahoma" w:hAnsi="Tahoma" w:cs="Tahoma"/>
          <w:b/>
          <w:sz w:val="20"/>
          <w:szCs w:val="20"/>
        </w:rPr>
        <w:t>6.6</w:t>
      </w:r>
      <w:r w:rsidRPr="0064201C">
        <w:rPr>
          <w:rFonts w:ascii="Tahoma" w:hAnsi="Tahoma" w:cs="Tahoma"/>
          <w:b/>
          <w:sz w:val="20"/>
          <w:szCs w:val="20"/>
        </w:rPr>
        <w:tab/>
        <w:t>El Consultor Supervisará el cumplimiento de la estrategia de ejecución de las Obras</w:t>
      </w:r>
    </w:p>
    <w:p w14:paraId="79296D6F" w14:textId="27DCFDA2"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debe verificar el correcto desarrollo cronológico de la estrategia para la ejecución de las obras de electrificación rural mediante redes eléctricas, propuestos por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para la ejecución de las Obras, considerando las características particulares del financiamiento del mismo y que se refieren a las siguientes actividades:</w:t>
      </w:r>
      <w:r w:rsidRPr="0064201C">
        <w:rPr>
          <w:rFonts w:ascii="Tahoma" w:hAnsi="Tahoma" w:cs="Tahoma"/>
          <w:sz w:val="20"/>
          <w:szCs w:val="20"/>
        </w:rPr>
        <w:tab/>
      </w:r>
    </w:p>
    <w:p w14:paraId="4558336F" w14:textId="77777777" w:rsidR="003636FC" w:rsidRPr="0064201C" w:rsidRDefault="003636FC" w:rsidP="00A82AB9">
      <w:pPr>
        <w:numPr>
          <w:ilvl w:val="0"/>
          <w:numId w:val="20"/>
        </w:numPr>
        <w:ind w:left="1276"/>
        <w:jc w:val="both"/>
        <w:rPr>
          <w:rFonts w:ascii="Tahoma" w:hAnsi="Tahoma" w:cs="Tahoma"/>
          <w:sz w:val="20"/>
          <w:szCs w:val="20"/>
        </w:rPr>
      </w:pPr>
      <w:r w:rsidRPr="0064201C">
        <w:rPr>
          <w:rFonts w:ascii="Tahoma" w:hAnsi="Tahoma" w:cs="Tahoma"/>
          <w:sz w:val="20"/>
          <w:szCs w:val="20"/>
        </w:rPr>
        <w:t>Provisión de material y equipo: Indicar las diferentes actividades a desarrollar durante la provisión de material y equipo de acuerdo a un Cronograma detallado del suministro puesto en obra.</w:t>
      </w:r>
    </w:p>
    <w:p w14:paraId="63BA09C1" w14:textId="1BD3BF15" w:rsidR="003636FC" w:rsidRPr="0064201C" w:rsidRDefault="003636FC" w:rsidP="00A82AB9">
      <w:pPr>
        <w:numPr>
          <w:ilvl w:val="0"/>
          <w:numId w:val="20"/>
        </w:numPr>
        <w:ind w:left="1276"/>
        <w:jc w:val="both"/>
        <w:rPr>
          <w:rFonts w:ascii="Tahoma" w:hAnsi="Tahoma" w:cs="Tahoma"/>
          <w:sz w:val="20"/>
          <w:szCs w:val="20"/>
        </w:rPr>
      </w:pPr>
      <w:r w:rsidRPr="0064201C">
        <w:rPr>
          <w:rFonts w:ascii="Tahoma" w:hAnsi="Tahoma" w:cs="Tahoma"/>
          <w:sz w:val="20"/>
          <w:szCs w:val="20"/>
        </w:rPr>
        <w:t>Proceso de construcción: Enunciar y desarrollar las diferentes actividades y tareas a ejecutar durante la ejecución de los</w:t>
      </w:r>
      <w:r w:rsidR="006F0C7B" w:rsidRPr="0064201C">
        <w:rPr>
          <w:rFonts w:ascii="Tahoma" w:hAnsi="Tahoma" w:cs="Tahoma"/>
          <w:sz w:val="20"/>
          <w:szCs w:val="20"/>
        </w:rPr>
        <w:t xml:space="preserve"> </w:t>
      </w:r>
      <w:r w:rsidR="003C64CA" w:rsidRPr="0064201C">
        <w:rPr>
          <w:rFonts w:ascii="Tahoma" w:hAnsi="Tahoma" w:cs="Tahoma"/>
          <w:sz w:val="20"/>
          <w:szCs w:val="20"/>
        </w:rPr>
        <w:t>sub proyecto</w:t>
      </w:r>
      <w:r w:rsidRPr="0064201C">
        <w:rPr>
          <w:rFonts w:ascii="Tahoma" w:hAnsi="Tahoma" w:cs="Tahoma"/>
          <w:sz w:val="20"/>
          <w:szCs w:val="20"/>
        </w:rPr>
        <w:t>s, asignando responsabilidades de dicha ejecución.</w:t>
      </w:r>
    </w:p>
    <w:p w14:paraId="7315288C" w14:textId="7B29A880" w:rsidR="003636FC" w:rsidRPr="0064201C" w:rsidRDefault="003636FC" w:rsidP="00A82AB9">
      <w:pPr>
        <w:numPr>
          <w:ilvl w:val="0"/>
          <w:numId w:val="20"/>
        </w:numPr>
        <w:ind w:left="1276"/>
        <w:jc w:val="both"/>
        <w:rPr>
          <w:rFonts w:ascii="Tahoma" w:hAnsi="Tahoma" w:cs="Tahoma"/>
          <w:sz w:val="20"/>
          <w:szCs w:val="20"/>
        </w:rPr>
      </w:pPr>
      <w:r w:rsidRPr="0064201C">
        <w:rPr>
          <w:rFonts w:ascii="Tahoma" w:hAnsi="Tahoma" w:cs="Tahoma"/>
          <w:sz w:val="20"/>
          <w:szCs w:val="20"/>
        </w:rPr>
        <w:t xml:space="preserve">Presentar una propuesta de Cronograma de ejecución de los </w:t>
      </w:r>
      <w:r w:rsidR="003C64CA" w:rsidRPr="0064201C">
        <w:rPr>
          <w:rFonts w:ascii="Tahoma" w:hAnsi="Tahoma" w:cs="Tahoma"/>
          <w:sz w:val="20"/>
          <w:szCs w:val="20"/>
        </w:rPr>
        <w:t>sub proyecto</w:t>
      </w:r>
      <w:r w:rsidRPr="0064201C">
        <w:rPr>
          <w:rFonts w:ascii="Tahoma" w:hAnsi="Tahoma" w:cs="Tahoma"/>
          <w:sz w:val="20"/>
          <w:szCs w:val="20"/>
        </w:rPr>
        <w:t>s, donde la información relativa deberá estar contenida en cuadros de Diagramas Pert y/o Gantt y en los que se debe mostrar también, el avance físico proyectado y los hitos de desembolsos programados.</w:t>
      </w:r>
    </w:p>
    <w:p w14:paraId="0DC1713B" w14:textId="77777777" w:rsidR="003636FC" w:rsidRPr="0064201C" w:rsidRDefault="003636FC" w:rsidP="00A82AB9">
      <w:pPr>
        <w:numPr>
          <w:ilvl w:val="1"/>
          <w:numId w:val="21"/>
        </w:numPr>
        <w:ind w:left="851" w:hanging="698"/>
        <w:jc w:val="both"/>
        <w:rPr>
          <w:rFonts w:ascii="Tahoma" w:hAnsi="Tahoma" w:cs="Tahoma"/>
          <w:sz w:val="20"/>
          <w:szCs w:val="20"/>
        </w:rPr>
      </w:pPr>
      <w:r w:rsidRPr="0064201C">
        <w:rPr>
          <w:rFonts w:ascii="Tahoma" w:hAnsi="Tahoma" w:cs="Tahoma"/>
          <w:b/>
          <w:sz w:val="20"/>
          <w:szCs w:val="20"/>
        </w:rPr>
        <w:t xml:space="preserve">El Consultor Supervisará el Plan de Gestión Ambiental, Seguridad Industrial y Gestión Social </w:t>
      </w:r>
    </w:p>
    <w:p w14:paraId="5121AD57" w14:textId="031CE168" w:rsidR="003636FC" w:rsidRPr="0064201C" w:rsidRDefault="003636FC" w:rsidP="00FA0FA2">
      <w:pPr>
        <w:numPr>
          <w:ilvl w:val="0"/>
          <w:numId w:val="22"/>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deberá exigir a </w:t>
      </w:r>
      <w:r w:rsidRPr="0064201C">
        <w:rPr>
          <w:rFonts w:ascii="Tahoma" w:eastAsia="Times New Roman" w:hAnsi="Tahoma" w:cs="Tahoma"/>
          <w:kern w:val="0"/>
          <w:sz w:val="20"/>
          <w:szCs w:val="20"/>
          <w14:ligatures w14:val="none"/>
        </w:rPr>
        <w:t xml:space="preserve">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el cumplimiento de lo establecido en los Certificados de </w:t>
      </w:r>
      <w:r w:rsidR="006F0C7B" w:rsidRPr="0064201C">
        <w:rPr>
          <w:rFonts w:ascii="Tahoma" w:hAnsi="Tahoma" w:cs="Tahoma"/>
          <w:sz w:val="20"/>
          <w:szCs w:val="20"/>
        </w:rPr>
        <w:t>Categorización o Licencia Ambiental, así como el cumplimiento de la Normativa Ambiental vigente</w:t>
      </w:r>
      <w:r w:rsidRPr="0064201C">
        <w:rPr>
          <w:rFonts w:ascii="Tahoma" w:hAnsi="Tahoma" w:cs="Tahoma"/>
          <w:sz w:val="20"/>
          <w:szCs w:val="20"/>
        </w:rPr>
        <w:t>.</w:t>
      </w:r>
    </w:p>
    <w:p w14:paraId="1403B255" w14:textId="77A97A19" w:rsidR="003636FC" w:rsidRPr="0064201C" w:rsidRDefault="003636FC" w:rsidP="00FA0FA2">
      <w:pPr>
        <w:numPr>
          <w:ilvl w:val="0"/>
          <w:numId w:val="22"/>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bCs/>
          <w:sz w:val="20"/>
          <w:szCs w:val="20"/>
        </w:rPr>
        <w:t>CONSULTOR</w:t>
      </w:r>
      <w:r w:rsidRPr="0064201C">
        <w:rPr>
          <w:rFonts w:ascii="Tahoma" w:hAnsi="Tahoma" w:cs="Tahoma"/>
          <w:sz w:val="20"/>
          <w:szCs w:val="20"/>
        </w:rPr>
        <w:t xml:space="preserve"> deberá verificar que </w:t>
      </w:r>
      <w:r w:rsidRPr="0064201C">
        <w:rPr>
          <w:rFonts w:ascii="Tahoma" w:eastAsia="Times New Roman" w:hAnsi="Tahoma" w:cs="Tahoma"/>
          <w:kern w:val="0"/>
          <w:sz w:val="20"/>
          <w:szCs w:val="20"/>
          <w14:ligatures w14:val="none"/>
        </w:rPr>
        <w:t xml:space="preserve">la </w:t>
      </w:r>
      <w:r w:rsidRPr="0064201C">
        <w:rPr>
          <w:rFonts w:ascii="Tahoma" w:hAnsi="Tahoma" w:cs="Tahoma"/>
          <w:b/>
          <w:bCs/>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bCs/>
          <w:sz w:val="20"/>
          <w:szCs w:val="20"/>
        </w:rPr>
        <w:t xml:space="preserve"> </w:t>
      </w:r>
      <w:r w:rsidRPr="0064201C">
        <w:rPr>
          <w:rFonts w:ascii="Tahoma" w:hAnsi="Tahoma" w:cs="Tahoma"/>
          <w:sz w:val="20"/>
          <w:szCs w:val="20"/>
        </w:rPr>
        <w:t xml:space="preserve">ejecute adecuadamente las disposiciones descritas en el </w:t>
      </w:r>
      <w:r w:rsidR="002958BB" w:rsidRPr="0064201C">
        <w:rPr>
          <w:rFonts w:ascii="Tahoma" w:hAnsi="Tahoma" w:cs="Tahoma"/>
          <w:sz w:val="20"/>
          <w:szCs w:val="20"/>
        </w:rPr>
        <w:t>PGAS contratista</w:t>
      </w:r>
      <w:r w:rsidR="00E531E1" w:rsidRPr="0064201C">
        <w:rPr>
          <w:rFonts w:ascii="Tahoma" w:hAnsi="Tahoma" w:cs="Tahoma"/>
          <w:sz w:val="20"/>
          <w:szCs w:val="20"/>
        </w:rPr>
        <w:t xml:space="preserve"> que incluye el PGSST de la empresa contratista, el mismo que deberá estar aprobado por el Ministerio de trabajo</w:t>
      </w:r>
      <w:r w:rsidR="002958BB" w:rsidRPr="0064201C">
        <w:rPr>
          <w:rFonts w:ascii="Tahoma" w:hAnsi="Tahoma" w:cs="Tahoma"/>
          <w:sz w:val="20"/>
          <w:szCs w:val="20"/>
        </w:rPr>
        <w:t xml:space="preserve">, así como los IRAPs aprobados por la Autoridad Ambiental </w:t>
      </w:r>
      <w:r w:rsidR="002958BB" w:rsidRPr="0064201C">
        <w:rPr>
          <w:rFonts w:ascii="Tahoma" w:hAnsi="Tahoma" w:cs="Tahoma"/>
          <w:sz w:val="20"/>
          <w:szCs w:val="20"/>
        </w:rPr>
        <w:lastRenderedPageBreak/>
        <w:t>competente</w:t>
      </w:r>
      <w:r w:rsidRPr="0064201C">
        <w:rPr>
          <w:rFonts w:ascii="Tahoma" w:hAnsi="Tahoma" w:cs="Tahoma"/>
          <w:sz w:val="20"/>
          <w:szCs w:val="20"/>
        </w:rPr>
        <w:t>, que son parte integrante de las Especificaciones Técnicas de los Documentos de Licitación de la Obra</w:t>
      </w:r>
      <w:r w:rsidR="007B2B20" w:rsidRPr="0064201C">
        <w:rPr>
          <w:rFonts w:ascii="Tahoma" w:hAnsi="Tahoma" w:cs="Tahoma"/>
          <w:sz w:val="20"/>
          <w:szCs w:val="20"/>
        </w:rPr>
        <w:t xml:space="preserve"> de cada subproyecto</w:t>
      </w:r>
      <w:r w:rsidRPr="0064201C">
        <w:rPr>
          <w:rFonts w:ascii="Tahoma" w:hAnsi="Tahoma" w:cs="Tahoma"/>
          <w:sz w:val="20"/>
          <w:szCs w:val="20"/>
        </w:rPr>
        <w:t>.</w:t>
      </w:r>
    </w:p>
    <w:p w14:paraId="4F9B21C9" w14:textId="159DC270" w:rsidR="00A274F4" w:rsidRPr="0064201C" w:rsidRDefault="003636FC" w:rsidP="00FA0FA2">
      <w:pPr>
        <w:numPr>
          <w:ilvl w:val="0"/>
          <w:numId w:val="22"/>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Coordinar con el Fiscal </w:t>
      </w:r>
      <w:r w:rsidR="002958BB" w:rsidRPr="0064201C">
        <w:rPr>
          <w:rFonts w:ascii="Tahoma" w:hAnsi="Tahoma" w:cs="Tahoma"/>
          <w:sz w:val="20"/>
          <w:szCs w:val="20"/>
        </w:rPr>
        <w:t xml:space="preserve">de Obra </w:t>
      </w:r>
      <w:r w:rsidRPr="0064201C">
        <w:rPr>
          <w:rFonts w:ascii="Tahoma" w:hAnsi="Tahoma" w:cs="Tahoma"/>
          <w:sz w:val="20"/>
          <w:szCs w:val="20"/>
        </w:rPr>
        <w:t xml:space="preserve">designado por ENDE </w:t>
      </w:r>
      <w:r w:rsidR="007B2B20" w:rsidRPr="0064201C">
        <w:rPr>
          <w:rFonts w:ascii="Tahoma" w:hAnsi="Tahoma" w:cs="Tahoma"/>
          <w:sz w:val="20"/>
          <w:szCs w:val="20"/>
        </w:rPr>
        <w:t xml:space="preserve">para cada subproyecto </w:t>
      </w:r>
      <w:r w:rsidRPr="0064201C">
        <w:rPr>
          <w:rFonts w:ascii="Tahoma" w:hAnsi="Tahoma" w:cs="Tahoma"/>
          <w:sz w:val="20"/>
          <w:szCs w:val="20"/>
        </w:rPr>
        <w:t xml:space="preserve">para </w:t>
      </w:r>
      <w:r w:rsidR="002958BB" w:rsidRPr="0064201C">
        <w:rPr>
          <w:rFonts w:ascii="Tahoma" w:hAnsi="Tahoma" w:cs="Tahoma"/>
          <w:sz w:val="20"/>
          <w:szCs w:val="20"/>
        </w:rPr>
        <w:t xml:space="preserve">que a través de él se ponga en conocimiento del </w:t>
      </w:r>
      <w:r w:rsidR="00BF4A76" w:rsidRPr="0064201C">
        <w:rPr>
          <w:rFonts w:ascii="Tahoma" w:hAnsi="Tahoma" w:cs="Tahoma"/>
          <w:sz w:val="20"/>
          <w:szCs w:val="20"/>
        </w:rPr>
        <w:t>equipo ambiental</w:t>
      </w:r>
      <w:r w:rsidR="002958BB" w:rsidRPr="0064201C">
        <w:rPr>
          <w:rFonts w:ascii="Tahoma" w:hAnsi="Tahoma" w:cs="Tahoma"/>
          <w:sz w:val="20"/>
          <w:szCs w:val="20"/>
        </w:rPr>
        <w:t xml:space="preserve"> y social de ENDE para </w:t>
      </w:r>
      <w:r w:rsidRPr="0064201C">
        <w:rPr>
          <w:rFonts w:ascii="Tahoma" w:hAnsi="Tahoma" w:cs="Tahoma"/>
          <w:sz w:val="20"/>
          <w:szCs w:val="20"/>
        </w:rPr>
        <w:t xml:space="preserve">el seguimiento y control a la empresa ejecutora, sobre el </w:t>
      </w:r>
      <w:r w:rsidR="002958BB" w:rsidRPr="0064201C">
        <w:rPr>
          <w:rFonts w:ascii="Tahoma" w:hAnsi="Tahoma" w:cs="Tahoma"/>
          <w:sz w:val="20"/>
          <w:szCs w:val="20"/>
        </w:rPr>
        <w:t xml:space="preserve">Plan </w:t>
      </w:r>
      <w:r w:rsidRPr="0064201C">
        <w:rPr>
          <w:rFonts w:ascii="Tahoma" w:hAnsi="Tahoma" w:cs="Tahoma"/>
          <w:sz w:val="20"/>
          <w:szCs w:val="20"/>
        </w:rPr>
        <w:t xml:space="preserve">de Gestión Ambiental y Social </w:t>
      </w:r>
      <w:r w:rsidR="002958BB" w:rsidRPr="0064201C">
        <w:rPr>
          <w:rFonts w:ascii="Tahoma" w:hAnsi="Tahoma" w:cs="Tahoma"/>
          <w:sz w:val="20"/>
          <w:szCs w:val="20"/>
        </w:rPr>
        <w:t xml:space="preserve">del Contratista </w:t>
      </w:r>
      <w:r w:rsidRPr="0064201C">
        <w:rPr>
          <w:rFonts w:ascii="Tahoma" w:hAnsi="Tahoma" w:cs="Tahoma"/>
          <w:sz w:val="20"/>
          <w:szCs w:val="20"/>
        </w:rPr>
        <w:t>(PGAS</w:t>
      </w:r>
      <w:r w:rsidR="002958BB" w:rsidRPr="0064201C">
        <w:rPr>
          <w:rFonts w:ascii="Tahoma" w:hAnsi="Tahoma" w:cs="Tahoma"/>
          <w:sz w:val="20"/>
          <w:szCs w:val="20"/>
        </w:rPr>
        <w:t>-C</w:t>
      </w:r>
      <w:r w:rsidRPr="0064201C">
        <w:rPr>
          <w:rFonts w:ascii="Tahoma" w:hAnsi="Tahoma" w:cs="Tahoma"/>
          <w:sz w:val="20"/>
          <w:szCs w:val="20"/>
        </w:rPr>
        <w:t>)</w:t>
      </w:r>
      <w:r w:rsidR="00E531E1" w:rsidRPr="0064201C">
        <w:rPr>
          <w:rFonts w:ascii="Tahoma" w:hAnsi="Tahoma" w:cs="Tahoma"/>
          <w:sz w:val="20"/>
          <w:szCs w:val="20"/>
        </w:rPr>
        <w:t xml:space="preserve"> en concordancia a los </w:t>
      </w:r>
      <w:r w:rsidR="00A274F4" w:rsidRPr="0064201C">
        <w:rPr>
          <w:rFonts w:ascii="Tahoma" w:hAnsi="Tahoma" w:cs="Tahoma"/>
          <w:sz w:val="20"/>
          <w:szCs w:val="20"/>
        </w:rPr>
        <w:t xml:space="preserve">contenidos mínimos establecidos en </w:t>
      </w:r>
      <w:r w:rsidR="00D90DFD" w:rsidRPr="0064201C">
        <w:rPr>
          <w:rFonts w:ascii="Tahoma" w:hAnsi="Tahoma" w:cs="Tahoma"/>
          <w:sz w:val="20"/>
          <w:szCs w:val="20"/>
        </w:rPr>
        <w:t>los</w:t>
      </w:r>
      <w:r w:rsidR="00A274F4" w:rsidRPr="0064201C">
        <w:rPr>
          <w:rFonts w:ascii="Tahoma" w:hAnsi="Tahoma" w:cs="Tahoma"/>
          <w:sz w:val="20"/>
          <w:szCs w:val="20"/>
        </w:rPr>
        <w:t xml:space="preserve"> anexo</w:t>
      </w:r>
      <w:r w:rsidR="00D90DFD" w:rsidRPr="0064201C">
        <w:rPr>
          <w:rFonts w:ascii="Tahoma" w:hAnsi="Tahoma" w:cs="Tahoma"/>
          <w:sz w:val="20"/>
          <w:szCs w:val="20"/>
        </w:rPr>
        <w:t>s</w:t>
      </w:r>
      <w:r w:rsidR="00A274F4" w:rsidRPr="0064201C">
        <w:rPr>
          <w:rFonts w:ascii="Tahoma" w:hAnsi="Tahoma" w:cs="Tahoma"/>
          <w:sz w:val="20"/>
          <w:szCs w:val="20"/>
        </w:rPr>
        <w:t xml:space="preserve"> </w:t>
      </w:r>
      <w:r w:rsidR="00F824B7" w:rsidRPr="0064201C">
        <w:rPr>
          <w:rFonts w:ascii="Tahoma" w:hAnsi="Tahoma" w:cs="Tahoma"/>
          <w:sz w:val="20"/>
          <w:szCs w:val="20"/>
        </w:rPr>
        <w:t>2</w:t>
      </w:r>
      <w:r w:rsidR="00A274F4" w:rsidRPr="0064201C">
        <w:rPr>
          <w:rFonts w:ascii="Tahoma" w:hAnsi="Tahoma" w:cs="Tahoma"/>
          <w:sz w:val="20"/>
          <w:szCs w:val="20"/>
        </w:rPr>
        <w:t xml:space="preserve"> (contenido mínimo para reporte contratista SySO y Medio Ambiente) </w:t>
      </w:r>
      <w:r w:rsidR="00D90DFD" w:rsidRPr="0064201C">
        <w:rPr>
          <w:rFonts w:ascii="Tahoma" w:hAnsi="Tahoma" w:cs="Tahoma"/>
          <w:sz w:val="20"/>
          <w:szCs w:val="20"/>
        </w:rPr>
        <w:t xml:space="preserve">y anexo </w:t>
      </w:r>
      <w:r w:rsidR="00F824B7" w:rsidRPr="0064201C">
        <w:rPr>
          <w:rFonts w:ascii="Tahoma" w:hAnsi="Tahoma" w:cs="Tahoma"/>
          <w:sz w:val="20"/>
          <w:szCs w:val="20"/>
        </w:rPr>
        <w:t>3</w:t>
      </w:r>
      <w:r w:rsidR="00D90DFD" w:rsidRPr="0064201C">
        <w:rPr>
          <w:rFonts w:ascii="Tahoma" w:hAnsi="Tahoma" w:cs="Tahoma"/>
          <w:sz w:val="20"/>
          <w:szCs w:val="20"/>
        </w:rPr>
        <w:t xml:space="preserve"> (reporte contratista del área social) </w:t>
      </w:r>
      <w:r w:rsidR="00014686" w:rsidRPr="0064201C">
        <w:rPr>
          <w:rFonts w:ascii="Tahoma" w:hAnsi="Tahoma" w:cs="Tahoma"/>
          <w:sz w:val="20"/>
          <w:szCs w:val="20"/>
        </w:rPr>
        <w:t xml:space="preserve">que se encuentran </w:t>
      </w:r>
      <w:r w:rsidR="00A274F4" w:rsidRPr="0064201C">
        <w:rPr>
          <w:rFonts w:ascii="Tahoma" w:hAnsi="Tahoma" w:cs="Tahoma"/>
          <w:sz w:val="20"/>
          <w:szCs w:val="20"/>
        </w:rPr>
        <w:t>establecidos en la guía de Lineamientos PGAS Contratista</w:t>
      </w:r>
      <w:r w:rsidR="00014686" w:rsidRPr="0064201C">
        <w:rPr>
          <w:rFonts w:ascii="Tahoma" w:hAnsi="Tahoma" w:cs="Tahoma"/>
          <w:sz w:val="20"/>
          <w:szCs w:val="20"/>
        </w:rPr>
        <w:t xml:space="preserve"> así como el reporte de contenidos minimos de reporte de la supervisión Ambiental y SySO y Social (Anexos 4 y 5)</w:t>
      </w:r>
      <w:r w:rsidR="00A274F4" w:rsidRPr="0064201C">
        <w:rPr>
          <w:rFonts w:ascii="Tahoma" w:hAnsi="Tahoma" w:cs="Tahoma"/>
          <w:sz w:val="20"/>
          <w:szCs w:val="20"/>
        </w:rPr>
        <w:t>, que se encuentra en el Marco de Gestión Ambiental y Social del Proyecto IDTR III y de acuerdo al PGSST de la empresa contratista.</w:t>
      </w:r>
    </w:p>
    <w:p w14:paraId="6CDD248B" w14:textId="35B72A3F" w:rsidR="003636FC" w:rsidRPr="0064201C" w:rsidRDefault="003636FC" w:rsidP="00A274F4">
      <w:pPr>
        <w:ind w:left="1440"/>
        <w:jc w:val="both"/>
        <w:rPr>
          <w:rFonts w:ascii="Tahoma" w:eastAsia="Times New Roman" w:hAnsi="Tahoma" w:cs="Tahoma"/>
          <w:kern w:val="0"/>
          <w:sz w:val="20"/>
          <w:szCs w:val="20"/>
          <w14:ligatures w14:val="none"/>
        </w:rPr>
      </w:pPr>
    </w:p>
    <w:p w14:paraId="7ACFD524" w14:textId="02F2125C" w:rsidR="003636FC" w:rsidRPr="0064201C" w:rsidRDefault="003636FC" w:rsidP="00FA0FA2">
      <w:pPr>
        <w:numPr>
          <w:ilvl w:val="0"/>
          <w:numId w:val="22"/>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Coordinar con el Fiscal </w:t>
      </w:r>
      <w:r w:rsidR="002958BB" w:rsidRPr="0064201C">
        <w:rPr>
          <w:rFonts w:ascii="Tahoma" w:hAnsi="Tahoma" w:cs="Tahoma"/>
          <w:sz w:val="20"/>
          <w:szCs w:val="20"/>
        </w:rPr>
        <w:t xml:space="preserve">de Obra </w:t>
      </w:r>
      <w:r w:rsidRPr="0064201C">
        <w:rPr>
          <w:rFonts w:ascii="Tahoma" w:hAnsi="Tahoma" w:cs="Tahoma"/>
          <w:sz w:val="20"/>
          <w:szCs w:val="20"/>
        </w:rPr>
        <w:t xml:space="preserve">designado por ENDE </w:t>
      </w:r>
      <w:r w:rsidR="00A267A4" w:rsidRPr="0064201C">
        <w:rPr>
          <w:rFonts w:ascii="Tahoma" w:hAnsi="Tahoma" w:cs="Tahoma"/>
          <w:sz w:val="20"/>
          <w:szCs w:val="20"/>
        </w:rPr>
        <w:t xml:space="preserve">para cada subproyecto </w:t>
      </w:r>
      <w:r w:rsidRPr="0064201C">
        <w:rPr>
          <w:rFonts w:ascii="Tahoma" w:hAnsi="Tahoma" w:cs="Tahoma"/>
          <w:sz w:val="20"/>
          <w:szCs w:val="20"/>
        </w:rPr>
        <w:t xml:space="preserve">y la empresa </w:t>
      </w:r>
      <w:r w:rsidR="002958BB" w:rsidRPr="0064201C">
        <w:rPr>
          <w:rFonts w:ascii="Tahoma" w:hAnsi="Tahoma" w:cs="Tahoma"/>
          <w:sz w:val="20"/>
          <w:szCs w:val="20"/>
        </w:rPr>
        <w:t>contratista</w:t>
      </w:r>
      <w:r w:rsidRPr="0064201C">
        <w:rPr>
          <w:rFonts w:ascii="Tahoma" w:hAnsi="Tahoma" w:cs="Tahoma"/>
          <w:sz w:val="20"/>
          <w:szCs w:val="20"/>
        </w:rPr>
        <w:t xml:space="preserve">, sobre aspectos de los </w:t>
      </w:r>
      <w:r w:rsidR="003C64CA" w:rsidRPr="0064201C">
        <w:rPr>
          <w:rFonts w:ascii="Tahoma" w:hAnsi="Tahoma" w:cs="Tahoma"/>
          <w:sz w:val="20"/>
          <w:szCs w:val="20"/>
        </w:rPr>
        <w:t>sub proyecto</w:t>
      </w:r>
      <w:r w:rsidRPr="0064201C">
        <w:rPr>
          <w:rFonts w:ascii="Tahoma" w:hAnsi="Tahoma" w:cs="Tahoma"/>
          <w:sz w:val="20"/>
          <w:szCs w:val="20"/>
        </w:rPr>
        <w:t>s relacionados a planes de desmonte con la Autoridad de Bosques y Tierras (ABT), en las obras que se requiera necesariamente la tala de árboles.</w:t>
      </w:r>
    </w:p>
    <w:p w14:paraId="1230AE9B" w14:textId="218F1F6E" w:rsidR="003636FC" w:rsidRPr="0064201C" w:rsidRDefault="003636FC" w:rsidP="00FA0FA2">
      <w:pPr>
        <w:numPr>
          <w:ilvl w:val="0"/>
          <w:numId w:val="22"/>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bCs/>
          <w:sz w:val="20"/>
          <w:szCs w:val="20"/>
        </w:rPr>
        <w:t>CONSULTOR</w:t>
      </w:r>
      <w:r w:rsidRPr="0064201C">
        <w:rPr>
          <w:rFonts w:ascii="Tahoma" w:hAnsi="Tahoma" w:cs="Tahoma"/>
          <w:sz w:val="20"/>
          <w:szCs w:val="20"/>
        </w:rPr>
        <w:t xml:space="preserve"> deberá </w:t>
      </w:r>
      <w:r w:rsidR="002958BB" w:rsidRPr="0064201C">
        <w:rPr>
          <w:rFonts w:ascii="Tahoma" w:hAnsi="Tahoma" w:cs="Tahoma"/>
          <w:sz w:val="20"/>
          <w:szCs w:val="20"/>
        </w:rPr>
        <w:t xml:space="preserve">presentar informes socioambientales </w:t>
      </w:r>
      <w:r w:rsidR="568510AC" w:rsidRPr="0064201C">
        <w:rPr>
          <w:rFonts w:ascii="Tahoma" w:hAnsi="Tahoma" w:cs="Tahoma"/>
          <w:sz w:val="20"/>
          <w:szCs w:val="20"/>
        </w:rPr>
        <w:t xml:space="preserve">mensuales </w:t>
      </w:r>
      <w:r w:rsidR="00A267A4" w:rsidRPr="0064201C">
        <w:rPr>
          <w:rFonts w:ascii="Tahoma" w:hAnsi="Tahoma" w:cs="Tahoma"/>
          <w:sz w:val="20"/>
          <w:szCs w:val="20"/>
        </w:rPr>
        <w:t xml:space="preserve">para cada subproyecto </w:t>
      </w:r>
      <w:r w:rsidR="002958BB" w:rsidRPr="0064201C">
        <w:rPr>
          <w:rFonts w:ascii="Tahoma" w:hAnsi="Tahoma" w:cs="Tahoma"/>
          <w:sz w:val="20"/>
          <w:szCs w:val="20"/>
        </w:rPr>
        <w:t>adjuntando la evidencia del cumplimiento</w:t>
      </w:r>
      <w:r w:rsidR="001E4F32" w:rsidRPr="0064201C">
        <w:rPr>
          <w:rFonts w:ascii="Tahoma" w:hAnsi="Tahoma" w:cs="Tahoma"/>
          <w:sz w:val="20"/>
          <w:szCs w:val="20"/>
        </w:rPr>
        <w:t xml:space="preserve"> del contratista de acuerdo a los contenidos establecidos en los planes del PGAS – C</w:t>
      </w:r>
      <w:r w:rsidR="00511022" w:rsidRPr="0064201C">
        <w:rPr>
          <w:rFonts w:ascii="Tahoma" w:hAnsi="Tahoma" w:cs="Tahoma"/>
          <w:sz w:val="20"/>
          <w:szCs w:val="20"/>
        </w:rPr>
        <w:t>ontratista</w:t>
      </w:r>
      <w:r w:rsidR="00D90DFD" w:rsidRPr="0064201C">
        <w:rPr>
          <w:rFonts w:ascii="Tahoma" w:hAnsi="Tahoma" w:cs="Tahoma"/>
          <w:sz w:val="20"/>
          <w:szCs w:val="20"/>
        </w:rPr>
        <w:t xml:space="preserve"> del subproyecto, que se establecen en la Guía de Lineamientos PGAS Contratista que </w:t>
      </w:r>
      <w:r w:rsidR="00EC593D" w:rsidRPr="0064201C">
        <w:rPr>
          <w:rFonts w:ascii="Tahoma" w:hAnsi="Tahoma" w:cs="Tahoma"/>
          <w:sz w:val="20"/>
          <w:szCs w:val="20"/>
        </w:rPr>
        <w:t>contemplen</w:t>
      </w:r>
      <w:r w:rsidR="00D90DFD" w:rsidRPr="0064201C">
        <w:rPr>
          <w:rFonts w:ascii="Tahoma" w:hAnsi="Tahoma" w:cs="Tahoma"/>
          <w:sz w:val="20"/>
          <w:szCs w:val="20"/>
        </w:rPr>
        <w:t xml:space="preserve"> planes ambientales, planes de seguridad y salud Ocupacional (SySO) así como Planes Sociales</w:t>
      </w:r>
      <w:r w:rsidR="001E4F32" w:rsidRPr="0064201C">
        <w:rPr>
          <w:rFonts w:ascii="Tahoma" w:hAnsi="Tahoma" w:cs="Tahoma"/>
          <w:sz w:val="20"/>
          <w:szCs w:val="20"/>
        </w:rPr>
        <w:t>, Adicionalmente, el Consultor en función de la documentación proporcionada por el contratista presentará al Fiscal de Obra los Informes de Monitoreo Ambiental (IMA) del subproyecto según la categoría que corresponda</w:t>
      </w:r>
      <w:r w:rsidRPr="0064201C">
        <w:rPr>
          <w:rFonts w:ascii="Tahoma" w:hAnsi="Tahoma" w:cs="Tahoma"/>
          <w:sz w:val="20"/>
          <w:szCs w:val="20"/>
        </w:rPr>
        <w:t>.</w:t>
      </w:r>
    </w:p>
    <w:p w14:paraId="70A732C4" w14:textId="77777777" w:rsidR="003636FC" w:rsidRPr="0064201C" w:rsidRDefault="003636FC" w:rsidP="00A82AB9">
      <w:pPr>
        <w:numPr>
          <w:ilvl w:val="1"/>
          <w:numId w:val="21"/>
        </w:numPr>
        <w:ind w:left="709" w:hanging="556"/>
        <w:jc w:val="both"/>
        <w:rPr>
          <w:rFonts w:ascii="Tahoma" w:hAnsi="Tahoma" w:cs="Tahoma"/>
          <w:b/>
          <w:sz w:val="20"/>
          <w:szCs w:val="20"/>
        </w:rPr>
      </w:pPr>
      <w:r w:rsidRPr="0064201C">
        <w:rPr>
          <w:rFonts w:ascii="Tahoma" w:hAnsi="Tahoma" w:cs="Tahoma"/>
          <w:b/>
          <w:sz w:val="20"/>
          <w:szCs w:val="20"/>
        </w:rPr>
        <w:t>El Consultor Supervisará el cumplimiento de la limpieza del sitio</w:t>
      </w:r>
    </w:p>
    <w:p w14:paraId="59538DD3" w14:textId="46679FC6" w:rsidR="003636FC" w:rsidRPr="0064201C" w:rsidRDefault="003636FC" w:rsidP="00FA0FA2">
      <w:pPr>
        <w:numPr>
          <w:ilvl w:val="0"/>
          <w:numId w:val="23"/>
        </w:numPr>
        <w:jc w:val="both"/>
        <w:rPr>
          <w:rFonts w:ascii="Tahoma" w:hAnsi="Tahoma" w:cs="Tahoma"/>
          <w:sz w:val="20"/>
          <w:szCs w:val="20"/>
        </w:rPr>
      </w:pPr>
      <w:r w:rsidRPr="0064201C">
        <w:rPr>
          <w:rFonts w:ascii="Tahoma" w:hAnsi="Tahoma" w:cs="Tahoma"/>
          <w:sz w:val="20"/>
          <w:szCs w:val="20"/>
        </w:rPr>
        <w:t>Durante la ejecución de las Obras</w:t>
      </w:r>
      <w:r w:rsidR="00A267A4" w:rsidRPr="0064201C">
        <w:rPr>
          <w:rFonts w:ascii="Tahoma" w:hAnsi="Tahoma" w:cs="Tahoma"/>
          <w:sz w:val="20"/>
          <w:szCs w:val="20"/>
        </w:rPr>
        <w:t xml:space="preserve"> de cada subproyecto</w:t>
      </w:r>
      <w:r w:rsidRPr="0064201C">
        <w:rPr>
          <w:rFonts w:ascii="Tahoma" w:hAnsi="Tahoma" w:cs="Tahoma"/>
          <w:sz w:val="20"/>
          <w:szCs w:val="20"/>
        </w:rPr>
        <w:t xml:space="preserve">, el </w:t>
      </w:r>
      <w:r w:rsidRPr="0064201C">
        <w:rPr>
          <w:rFonts w:ascii="Tahoma" w:hAnsi="Tahoma" w:cs="Tahoma"/>
          <w:b/>
          <w:sz w:val="20"/>
          <w:szCs w:val="20"/>
        </w:rPr>
        <w:t>Consultor</w:t>
      </w:r>
      <w:r w:rsidRPr="0064201C">
        <w:rPr>
          <w:rFonts w:ascii="Tahoma" w:hAnsi="Tahoma" w:cs="Tahoma"/>
          <w:sz w:val="20"/>
          <w:szCs w:val="20"/>
        </w:rPr>
        <w:t xml:space="preserve"> debe verificar que la </w:t>
      </w:r>
      <w:r w:rsidRPr="0064201C">
        <w:rPr>
          <w:rFonts w:ascii="Tahoma" w:hAnsi="Tahoma" w:cs="Tahoma"/>
          <w:b/>
          <w:sz w:val="20"/>
          <w:szCs w:val="20"/>
        </w:rPr>
        <w:t xml:space="preserve">FILIAL </w:t>
      </w:r>
      <w:r w:rsidRPr="0064201C">
        <w:rPr>
          <w:rFonts w:ascii="Tahoma" w:hAnsi="Tahoma" w:cs="Tahoma"/>
          <w:b/>
          <w:bCs/>
          <w:sz w:val="20"/>
          <w:szCs w:val="20"/>
        </w:rPr>
        <w:t>o SUBSIDIARIA</w:t>
      </w:r>
      <w:r w:rsidRPr="0064201C">
        <w:rPr>
          <w:rFonts w:ascii="Tahoma" w:hAnsi="Tahoma" w:cs="Tahoma"/>
          <w:b/>
          <w:bCs/>
          <w:iCs/>
          <w:sz w:val="20"/>
          <w:szCs w:val="20"/>
        </w:rPr>
        <w:t xml:space="preserve"> </w:t>
      </w:r>
      <w:r w:rsidRPr="0064201C">
        <w:rPr>
          <w:rFonts w:ascii="Tahoma" w:hAnsi="Tahoma" w:cs="Tahoma"/>
          <w:sz w:val="20"/>
          <w:szCs w:val="20"/>
        </w:rPr>
        <w:t>mantenga las zonas de Obras libre de toda obstrucción innecesaria y deberá almacenar o retirar cualquier material excedente y remover del sitio los escombros o trabajos temporales que ya no se requieran.</w:t>
      </w:r>
    </w:p>
    <w:p w14:paraId="7574C4F8" w14:textId="4E6B36E5" w:rsidR="003636FC" w:rsidRPr="0064201C" w:rsidRDefault="003636FC" w:rsidP="00FA0FA2">
      <w:pPr>
        <w:numPr>
          <w:ilvl w:val="0"/>
          <w:numId w:val="23"/>
        </w:numPr>
        <w:jc w:val="both"/>
        <w:rPr>
          <w:rFonts w:ascii="Tahoma" w:hAnsi="Tahoma" w:cs="Tahoma"/>
          <w:sz w:val="20"/>
          <w:szCs w:val="20"/>
        </w:rPr>
      </w:pPr>
      <w:r w:rsidRPr="0064201C">
        <w:rPr>
          <w:rFonts w:ascii="Tahoma" w:hAnsi="Tahoma" w:cs="Tahoma"/>
          <w:sz w:val="20"/>
          <w:szCs w:val="20"/>
        </w:rPr>
        <w:t>A la conclusión de las Obras</w:t>
      </w:r>
      <w:r w:rsidR="00A267A4" w:rsidRPr="0064201C">
        <w:rPr>
          <w:rFonts w:ascii="Tahoma" w:hAnsi="Tahoma" w:cs="Tahoma"/>
          <w:sz w:val="20"/>
          <w:szCs w:val="20"/>
        </w:rPr>
        <w:t xml:space="preserve"> de cada subproyecto</w:t>
      </w:r>
      <w:r w:rsidRPr="0064201C">
        <w:rPr>
          <w:rFonts w:ascii="Tahoma" w:hAnsi="Tahoma" w:cs="Tahoma"/>
          <w:sz w:val="20"/>
          <w:szCs w:val="20"/>
        </w:rPr>
        <w:t xml:space="preserve">, el </w:t>
      </w:r>
      <w:r w:rsidRPr="0064201C">
        <w:rPr>
          <w:rFonts w:ascii="Tahoma" w:hAnsi="Tahoma" w:cs="Tahoma"/>
          <w:b/>
          <w:sz w:val="20"/>
          <w:szCs w:val="20"/>
        </w:rPr>
        <w:t>Consultor</w:t>
      </w:r>
      <w:r w:rsidRPr="0064201C">
        <w:rPr>
          <w:rFonts w:ascii="Tahoma" w:hAnsi="Tahoma" w:cs="Tahoma"/>
          <w:sz w:val="20"/>
          <w:szCs w:val="20"/>
        </w:rPr>
        <w:t xml:space="preserve"> debe verificar que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sz w:val="20"/>
          <w:szCs w:val="20"/>
        </w:rPr>
        <w:t>, limpie y elimine todos los materiales sobrantes, basuras y obras temporales de cualquier naturaleza</w:t>
      </w:r>
      <w:r w:rsidR="002462B2" w:rsidRPr="0064201C">
        <w:rPr>
          <w:rFonts w:ascii="Tahoma" w:hAnsi="Tahoma" w:cs="Tahoma"/>
          <w:sz w:val="20"/>
          <w:szCs w:val="20"/>
        </w:rPr>
        <w:t>.</w:t>
      </w:r>
      <w:r w:rsidRPr="0064201C">
        <w:rPr>
          <w:rFonts w:ascii="Tahoma" w:hAnsi="Tahoma" w:cs="Tahoma"/>
          <w:sz w:val="20"/>
          <w:szCs w:val="20"/>
        </w:rPr>
        <w:t xml:space="preserve"> Esta limpieza final estará sujeta a la aprobación del </w:t>
      </w:r>
      <w:r w:rsidRPr="0064201C">
        <w:rPr>
          <w:rFonts w:ascii="Tahoma" w:hAnsi="Tahoma" w:cs="Tahoma"/>
          <w:b/>
          <w:sz w:val="20"/>
          <w:szCs w:val="20"/>
        </w:rPr>
        <w:t>Consultor</w:t>
      </w:r>
      <w:r w:rsidRPr="0064201C">
        <w:rPr>
          <w:rFonts w:ascii="Tahoma" w:hAnsi="Tahoma" w:cs="Tahoma"/>
          <w:sz w:val="20"/>
          <w:szCs w:val="20"/>
        </w:rPr>
        <w:t>.</w:t>
      </w:r>
    </w:p>
    <w:p w14:paraId="1BB55ED3" w14:textId="60CDA995" w:rsidR="003636FC" w:rsidRPr="0064201C" w:rsidRDefault="003636FC" w:rsidP="00FA0FA2">
      <w:pPr>
        <w:numPr>
          <w:ilvl w:val="0"/>
          <w:numId w:val="23"/>
        </w:numPr>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 xml:space="preserve">Consultor </w:t>
      </w:r>
      <w:r w:rsidRPr="0064201C">
        <w:rPr>
          <w:rFonts w:ascii="Tahoma" w:hAnsi="Tahoma" w:cs="Tahoma"/>
          <w:sz w:val="20"/>
          <w:szCs w:val="20"/>
        </w:rPr>
        <w:t xml:space="preserve">debe aprobar la limpieza y transporte de residuos, </w:t>
      </w:r>
      <w:r w:rsidR="001E4F32" w:rsidRPr="0064201C">
        <w:rPr>
          <w:rFonts w:ascii="Tahoma" w:hAnsi="Tahoma" w:cs="Tahoma"/>
          <w:sz w:val="20"/>
          <w:szCs w:val="20"/>
        </w:rPr>
        <w:t>para su disposición final y/o tratamiento conforme a las autorizaciones emitidas por las instancias correspondientes (GAM y GAD) en cumplimiento a la implementación del Plan de Residuos Domésticos, Especiales y Peligrosos establecidos en el PGAS-C</w:t>
      </w:r>
      <w:r w:rsidR="00011E90" w:rsidRPr="0064201C">
        <w:rPr>
          <w:rFonts w:ascii="Tahoma" w:hAnsi="Tahoma" w:cs="Tahoma"/>
          <w:sz w:val="20"/>
          <w:szCs w:val="20"/>
        </w:rPr>
        <w:t>ontratista</w:t>
      </w:r>
      <w:r w:rsidRPr="0064201C">
        <w:rPr>
          <w:rFonts w:ascii="Tahoma" w:hAnsi="Tahoma" w:cs="Tahoma"/>
          <w:sz w:val="20"/>
          <w:szCs w:val="20"/>
        </w:rPr>
        <w:t>.</w:t>
      </w:r>
    </w:p>
    <w:p w14:paraId="09D9C6A5" w14:textId="7AC0C069" w:rsidR="00340FAA" w:rsidRPr="0064201C" w:rsidRDefault="003636FC" w:rsidP="00FA0FA2">
      <w:pPr>
        <w:numPr>
          <w:ilvl w:val="0"/>
          <w:numId w:val="23"/>
        </w:numPr>
        <w:jc w:val="both"/>
        <w:rPr>
          <w:rFonts w:ascii="Tahoma" w:hAnsi="Tahoma" w:cs="Tahoma"/>
          <w:sz w:val="20"/>
          <w:szCs w:val="20"/>
        </w:rPr>
      </w:pPr>
      <w:r w:rsidRPr="0064201C">
        <w:rPr>
          <w:rFonts w:ascii="Tahoma" w:hAnsi="Tahoma" w:cs="Tahoma"/>
          <w:sz w:val="20"/>
          <w:szCs w:val="20"/>
        </w:rPr>
        <w:t xml:space="preserve">El trabajo de limpieza será considerado como indispensable para la Recepción Provisional y cumplimiento de la </w:t>
      </w:r>
      <w:r w:rsidRPr="0064201C">
        <w:rPr>
          <w:rFonts w:ascii="Tahoma" w:hAnsi="Tahoma" w:cs="Tahoma"/>
          <w:b/>
          <w:sz w:val="20"/>
          <w:szCs w:val="20"/>
        </w:rPr>
        <w:t>Orden de Trabajo</w:t>
      </w:r>
      <w:r w:rsidR="00A267A4" w:rsidRPr="0064201C">
        <w:rPr>
          <w:rFonts w:ascii="Tahoma" w:hAnsi="Tahoma" w:cs="Tahoma"/>
          <w:bCs/>
          <w:sz w:val="20"/>
          <w:szCs w:val="20"/>
        </w:rPr>
        <w:t xml:space="preserve"> en cada subproyecto</w:t>
      </w:r>
      <w:r w:rsidRPr="0064201C">
        <w:rPr>
          <w:rFonts w:ascii="Tahoma" w:hAnsi="Tahoma" w:cs="Tahoma"/>
          <w:b/>
          <w:bCs/>
          <w:sz w:val="20"/>
          <w:szCs w:val="20"/>
        </w:rPr>
        <w:t>.</w:t>
      </w:r>
    </w:p>
    <w:p w14:paraId="08AF2AB0" w14:textId="77777777" w:rsidR="000B59FE" w:rsidRPr="0064201C" w:rsidRDefault="000B59FE" w:rsidP="00553CEC">
      <w:pPr>
        <w:ind w:left="1440"/>
        <w:jc w:val="both"/>
        <w:rPr>
          <w:rFonts w:ascii="Tahoma" w:hAnsi="Tahoma" w:cs="Tahoma"/>
          <w:sz w:val="20"/>
          <w:szCs w:val="20"/>
        </w:rPr>
      </w:pPr>
    </w:p>
    <w:p w14:paraId="58805785" w14:textId="77777777" w:rsidR="003636FC" w:rsidRPr="0064201C" w:rsidRDefault="003636FC" w:rsidP="00A82AB9">
      <w:pPr>
        <w:numPr>
          <w:ilvl w:val="1"/>
          <w:numId w:val="21"/>
        </w:numPr>
        <w:ind w:left="709" w:hanging="556"/>
        <w:jc w:val="both"/>
        <w:rPr>
          <w:rFonts w:ascii="Tahoma" w:hAnsi="Tahoma" w:cs="Tahoma"/>
          <w:b/>
          <w:sz w:val="20"/>
          <w:szCs w:val="20"/>
        </w:rPr>
      </w:pPr>
      <w:r w:rsidRPr="0064201C">
        <w:rPr>
          <w:rFonts w:ascii="Tahoma" w:hAnsi="Tahoma" w:cs="Tahoma"/>
          <w:b/>
          <w:sz w:val="20"/>
          <w:szCs w:val="20"/>
        </w:rPr>
        <w:lastRenderedPageBreak/>
        <w:t>El Consultor Supervisará el cumplimiento de medidas de protección de ríos, lagos y depósitos de agua</w:t>
      </w:r>
    </w:p>
    <w:p w14:paraId="4EAA7849" w14:textId="2C558301" w:rsidR="003636FC" w:rsidRPr="0064201C" w:rsidRDefault="003636FC" w:rsidP="008B5940">
      <w:pPr>
        <w:ind w:left="153"/>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durante la ejecución de las Obras</w:t>
      </w:r>
      <w:r w:rsidR="00A267A4" w:rsidRPr="0064201C">
        <w:rPr>
          <w:rFonts w:ascii="Tahoma" w:hAnsi="Tahoma" w:cs="Tahoma"/>
          <w:sz w:val="20"/>
          <w:szCs w:val="20"/>
        </w:rPr>
        <w:t xml:space="preserve"> de cada subproyecto</w:t>
      </w:r>
      <w:r w:rsidRPr="0064201C">
        <w:rPr>
          <w:rFonts w:ascii="Tahoma" w:hAnsi="Tahoma" w:cs="Tahoma"/>
          <w:sz w:val="20"/>
          <w:szCs w:val="20"/>
        </w:rPr>
        <w:t xml:space="preserve">, exigirá a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la </w:t>
      </w:r>
      <w:r w:rsidR="00985E85" w:rsidRPr="0064201C">
        <w:rPr>
          <w:rFonts w:ascii="Tahoma" w:hAnsi="Tahoma" w:cs="Tahoma"/>
          <w:sz w:val="20"/>
          <w:szCs w:val="20"/>
        </w:rPr>
        <w:t>implementación del Plan de protección de recursos hídricos (agua potable, grises, negras y pluviales) establecidas en el PGAS – C</w:t>
      </w:r>
      <w:r w:rsidR="002E63B8" w:rsidRPr="0064201C">
        <w:rPr>
          <w:rFonts w:ascii="Tahoma" w:hAnsi="Tahoma" w:cs="Tahoma"/>
          <w:sz w:val="20"/>
          <w:szCs w:val="20"/>
        </w:rPr>
        <w:t>ontratista</w:t>
      </w:r>
      <w:r w:rsidR="00985E85" w:rsidRPr="0064201C">
        <w:rPr>
          <w:rFonts w:ascii="Tahoma" w:hAnsi="Tahoma" w:cs="Tahoma"/>
          <w:sz w:val="20"/>
          <w:szCs w:val="20"/>
        </w:rPr>
        <w:t xml:space="preserve">, para evitar la contaminación a cuerpos de agua, debido a la infiltración o derrame de sustancias utilizadas durante la ejecución de la obra. Asimismo, el Consultor deberá verificar la implementación y mantenimiento constante de los servicios higiénicos en campamento y frentes de </w:t>
      </w:r>
      <w:r w:rsidR="00BF4A76" w:rsidRPr="0064201C">
        <w:rPr>
          <w:rFonts w:ascii="Tahoma" w:hAnsi="Tahoma" w:cs="Tahoma"/>
          <w:sz w:val="20"/>
          <w:szCs w:val="20"/>
        </w:rPr>
        <w:t>trabajo.</w:t>
      </w:r>
    </w:p>
    <w:p w14:paraId="7CD562BB" w14:textId="77777777" w:rsidR="003636FC" w:rsidRPr="0064201C" w:rsidRDefault="003636FC" w:rsidP="00A82AB9">
      <w:pPr>
        <w:numPr>
          <w:ilvl w:val="1"/>
          <w:numId w:val="21"/>
        </w:numPr>
        <w:ind w:left="851" w:hanging="644"/>
        <w:jc w:val="both"/>
        <w:rPr>
          <w:rFonts w:ascii="Tahoma" w:hAnsi="Tahoma" w:cs="Tahoma"/>
          <w:b/>
          <w:sz w:val="20"/>
          <w:szCs w:val="20"/>
        </w:rPr>
      </w:pPr>
      <w:r w:rsidRPr="0064201C">
        <w:rPr>
          <w:rFonts w:ascii="Tahoma" w:hAnsi="Tahoma" w:cs="Tahoma"/>
          <w:b/>
          <w:sz w:val="20"/>
          <w:szCs w:val="20"/>
        </w:rPr>
        <w:t>El Consultor Supervisará el cumplimiento del mantenimiento de la Obras durante su ejecución</w:t>
      </w:r>
    </w:p>
    <w:p w14:paraId="21399473" w14:textId="082C4F85" w:rsidR="003636FC" w:rsidRPr="0064201C" w:rsidRDefault="003636FC" w:rsidP="008B5940">
      <w:pPr>
        <w:ind w:left="207"/>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 xml:space="preserve">Consultor </w:t>
      </w:r>
      <w:r w:rsidRPr="0064201C">
        <w:rPr>
          <w:rFonts w:ascii="Tahoma" w:hAnsi="Tahoma" w:cs="Tahoma"/>
          <w:sz w:val="20"/>
          <w:szCs w:val="20"/>
        </w:rPr>
        <w:t xml:space="preserve">verificará </w:t>
      </w:r>
      <w:r w:rsidR="00A267A4" w:rsidRPr="0064201C">
        <w:rPr>
          <w:rFonts w:ascii="Tahoma" w:hAnsi="Tahoma" w:cs="Tahoma"/>
          <w:sz w:val="20"/>
          <w:szCs w:val="20"/>
        </w:rPr>
        <w:t xml:space="preserve">en cada subproyecto </w:t>
      </w:r>
      <w:r w:rsidRPr="0064201C">
        <w:rPr>
          <w:rFonts w:ascii="Tahoma" w:hAnsi="Tahoma" w:cs="Tahoma"/>
          <w:sz w:val="20"/>
          <w:szCs w:val="20"/>
        </w:rPr>
        <w:t xml:space="preserve">que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sz w:val="20"/>
          <w:szCs w:val="20"/>
        </w:rPr>
        <w:t xml:space="preserve">, realice el mantenimiento de la misma en toda y cada una de las partes terminadas, evitando que la acción de los agentes atmosféricos o el tránsito de su equipo o personal, ocasionen daños que, en su caso, deberán ser inmediatamente reparados a satisfacción del </w:t>
      </w:r>
      <w:r w:rsidRPr="0064201C">
        <w:rPr>
          <w:rFonts w:ascii="Tahoma" w:hAnsi="Tahoma" w:cs="Tahoma"/>
          <w:b/>
          <w:sz w:val="20"/>
          <w:szCs w:val="20"/>
        </w:rPr>
        <w:t>Consultor</w:t>
      </w:r>
      <w:r w:rsidRPr="0064201C">
        <w:rPr>
          <w:rFonts w:ascii="Tahoma" w:hAnsi="Tahoma" w:cs="Tahoma"/>
          <w:sz w:val="20"/>
          <w:szCs w:val="20"/>
        </w:rPr>
        <w:t xml:space="preserve">. La negligencia de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en el cumplimiento de esta obligación, dará lugar a que las cantidades de obra efectuadas sean descontadas de los volúmenes de obra ejecutada, hasta que su reconstrucción haya sido satisfactoriamente realizada.</w:t>
      </w:r>
    </w:p>
    <w:p w14:paraId="3900C4A3" w14:textId="77A1B1D0" w:rsidR="003636FC" w:rsidRPr="0064201C" w:rsidRDefault="003636FC" w:rsidP="008B5940">
      <w:pPr>
        <w:ind w:left="207"/>
        <w:jc w:val="both"/>
        <w:rPr>
          <w:rFonts w:ascii="Tahoma" w:hAnsi="Tahoma" w:cs="Tahoma"/>
          <w:sz w:val="20"/>
          <w:szCs w:val="20"/>
        </w:rPr>
      </w:pPr>
      <w:r w:rsidRPr="0064201C">
        <w:rPr>
          <w:rFonts w:ascii="Tahoma" w:hAnsi="Tahoma" w:cs="Tahoma"/>
          <w:sz w:val="20"/>
          <w:szCs w:val="20"/>
        </w:rPr>
        <w:t xml:space="preserve">Durante el mantenimiento y ejecución de las Obras,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no debe cortar los servicios existentes.</w:t>
      </w:r>
    </w:p>
    <w:p w14:paraId="6D847847" w14:textId="1E05A458" w:rsidR="003636FC" w:rsidRPr="0064201C" w:rsidRDefault="003636FC" w:rsidP="00A82AB9">
      <w:pPr>
        <w:numPr>
          <w:ilvl w:val="1"/>
          <w:numId w:val="21"/>
        </w:numPr>
        <w:ind w:left="567"/>
        <w:jc w:val="both"/>
        <w:rPr>
          <w:rFonts w:ascii="Tahoma" w:hAnsi="Tahoma" w:cs="Tahoma"/>
          <w:b/>
          <w:sz w:val="20"/>
          <w:szCs w:val="20"/>
        </w:rPr>
      </w:pPr>
      <w:r w:rsidRPr="0064201C">
        <w:rPr>
          <w:rFonts w:ascii="Tahoma" w:hAnsi="Tahoma" w:cs="Tahoma"/>
          <w:b/>
          <w:sz w:val="20"/>
          <w:szCs w:val="20"/>
        </w:rPr>
        <w:t xml:space="preserve">El Consultor Supervisará la construcción de </w:t>
      </w:r>
      <w:r w:rsidR="00917D6A" w:rsidRPr="0064201C">
        <w:rPr>
          <w:rFonts w:ascii="Tahoma" w:hAnsi="Tahoma" w:cs="Tahoma"/>
          <w:b/>
          <w:sz w:val="20"/>
          <w:szCs w:val="20"/>
        </w:rPr>
        <w:t xml:space="preserve">accesos </w:t>
      </w:r>
      <w:r w:rsidRPr="0064201C">
        <w:rPr>
          <w:rFonts w:ascii="Tahoma" w:hAnsi="Tahoma" w:cs="Tahoma"/>
          <w:b/>
          <w:sz w:val="20"/>
          <w:szCs w:val="20"/>
        </w:rPr>
        <w:t>auxiliares y senderos</w:t>
      </w:r>
    </w:p>
    <w:p w14:paraId="0E073E8C" w14:textId="5C8B7579" w:rsidR="003636FC" w:rsidRPr="0064201C" w:rsidRDefault="003636FC" w:rsidP="008B5940">
      <w:pPr>
        <w:ind w:left="207"/>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durante la ejecución de las Obras, cuando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requiera el uso de </w:t>
      </w:r>
      <w:r w:rsidR="00917D6A" w:rsidRPr="0064201C">
        <w:rPr>
          <w:rFonts w:ascii="Tahoma" w:hAnsi="Tahoma" w:cs="Tahoma"/>
          <w:sz w:val="20"/>
          <w:szCs w:val="20"/>
        </w:rPr>
        <w:t xml:space="preserve">accesos </w:t>
      </w:r>
      <w:r w:rsidRPr="0064201C">
        <w:rPr>
          <w:rFonts w:ascii="Tahoma" w:hAnsi="Tahoma" w:cs="Tahoma"/>
          <w:sz w:val="20"/>
          <w:szCs w:val="20"/>
        </w:rPr>
        <w:t>auxiliares o senderos de carácter temporal, exigirá que estos sean situados en zonas limpias</w:t>
      </w:r>
      <w:r w:rsidR="00917D6A" w:rsidRPr="0064201C">
        <w:rPr>
          <w:rFonts w:ascii="Tahoma" w:hAnsi="Tahoma" w:cs="Tahoma"/>
          <w:sz w:val="20"/>
          <w:szCs w:val="20"/>
        </w:rPr>
        <w:t xml:space="preserve"> donde no haya vegetación que pueda requerir realizar en plan de desmonte o tramitar alguna licencia</w:t>
      </w:r>
      <w:r w:rsidRPr="0064201C">
        <w:rPr>
          <w:rFonts w:ascii="Tahoma" w:hAnsi="Tahoma" w:cs="Tahoma"/>
          <w:sz w:val="20"/>
          <w:szCs w:val="20"/>
        </w:rPr>
        <w:t xml:space="preserve">. Para cumplir con este propósito se debe exigir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sz w:val="20"/>
          <w:szCs w:val="20"/>
        </w:rPr>
        <w:t>, contar con el documento de derecho de uso correspondiente</w:t>
      </w:r>
      <w:r w:rsidR="00D90DFD" w:rsidRPr="0064201C">
        <w:rPr>
          <w:rFonts w:ascii="Tahoma" w:hAnsi="Tahoma" w:cs="Tahoma"/>
          <w:sz w:val="20"/>
          <w:szCs w:val="20"/>
        </w:rPr>
        <w:t xml:space="preserve">, </w:t>
      </w:r>
      <w:r w:rsidR="00EC593D" w:rsidRPr="0064201C">
        <w:rPr>
          <w:rFonts w:ascii="Tahoma" w:hAnsi="Tahoma" w:cs="Tahoma"/>
          <w:sz w:val="20"/>
          <w:szCs w:val="20"/>
        </w:rPr>
        <w:t>así</w:t>
      </w:r>
      <w:r w:rsidR="00D90DFD" w:rsidRPr="0064201C">
        <w:rPr>
          <w:rFonts w:ascii="Tahoma" w:hAnsi="Tahoma" w:cs="Tahoma"/>
          <w:sz w:val="20"/>
          <w:szCs w:val="20"/>
        </w:rPr>
        <w:t xml:space="preserve"> como lo señala el plan de </w:t>
      </w:r>
      <w:r w:rsidR="00CE1416" w:rsidRPr="0064201C">
        <w:rPr>
          <w:rFonts w:ascii="Tahoma" w:hAnsi="Tahoma" w:cs="Tahoma"/>
          <w:sz w:val="20"/>
          <w:szCs w:val="20"/>
        </w:rPr>
        <w:t>paisaje, flora y fauna establecido en el PGAS contratista del MGAS</w:t>
      </w:r>
      <w:r w:rsidRPr="0064201C">
        <w:rPr>
          <w:rFonts w:ascii="Tahoma" w:hAnsi="Tahoma" w:cs="Tahoma"/>
          <w:sz w:val="20"/>
          <w:szCs w:val="20"/>
        </w:rPr>
        <w:t>.</w:t>
      </w:r>
    </w:p>
    <w:p w14:paraId="46F732FC" w14:textId="36EC326F" w:rsidR="003636FC" w:rsidRPr="0064201C" w:rsidRDefault="003636FC" w:rsidP="008B5940">
      <w:pPr>
        <w:ind w:left="207"/>
        <w:jc w:val="both"/>
        <w:rPr>
          <w:rFonts w:ascii="Tahoma" w:hAnsi="Tahoma" w:cs="Tahoma"/>
          <w:sz w:val="20"/>
          <w:szCs w:val="20"/>
        </w:rPr>
      </w:pPr>
      <w:r w:rsidRPr="0064201C">
        <w:rPr>
          <w:rFonts w:ascii="Tahoma" w:hAnsi="Tahoma" w:cs="Tahoma"/>
          <w:sz w:val="20"/>
          <w:szCs w:val="20"/>
        </w:rPr>
        <w:t xml:space="preserve">Estos </w:t>
      </w:r>
      <w:r w:rsidR="00917D6A" w:rsidRPr="0064201C">
        <w:rPr>
          <w:rFonts w:ascii="Tahoma" w:hAnsi="Tahoma" w:cs="Tahoma"/>
          <w:sz w:val="20"/>
          <w:szCs w:val="20"/>
        </w:rPr>
        <w:t xml:space="preserve">accesos </w:t>
      </w:r>
      <w:r w:rsidRPr="0064201C">
        <w:rPr>
          <w:rFonts w:ascii="Tahoma" w:hAnsi="Tahoma" w:cs="Tahoma"/>
          <w:sz w:val="20"/>
          <w:szCs w:val="20"/>
        </w:rPr>
        <w:t xml:space="preserve">y senderos, deben abandonarse de inmediato, una vez que se haya concluido la construcción de la parte de la Obra servida por los mismos. El terreno natural alterado por esta causa, debe ser restaurado en lo posible a su condición original por cuenta de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y a satisfacción del </w:t>
      </w:r>
      <w:r w:rsidR="00BF4A76" w:rsidRPr="0064201C">
        <w:rPr>
          <w:rFonts w:ascii="Tahoma" w:hAnsi="Tahoma" w:cs="Tahoma"/>
          <w:b/>
          <w:sz w:val="20"/>
          <w:szCs w:val="20"/>
        </w:rPr>
        <w:t>Consultor.</w:t>
      </w:r>
    </w:p>
    <w:p w14:paraId="146BDB3F" w14:textId="77777777" w:rsidR="003636FC" w:rsidRPr="0064201C" w:rsidRDefault="003636FC" w:rsidP="00A82AB9">
      <w:pPr>
        <w:numPr>
          <w:ilvl w:val="1"/>
          <w:numId w:val="24"/>
        </w:numPr>
        <w:ind w:left="567"/>
        <w:jc w:val="both"/>
        <w:rPr>
          <w:rFonts w:ascii="Tahoma" w:hAnsi="Tahoma" w:cs="Tahoma"/>
          <w:b/>
          <w:sz w:val="20"/>
          <w:szCs w:val="20"/>
        </w:rPr>
      </w:pPr>
      <w:r w:rsidRPr="0064201C">
        <w:rPr>
          <w:rFonts w:ascii="Tahoma" w:hAnsi="Tahoma" w:cs="Tahoma"/>
          <w:b/>
          <w:sz w:val="20"/>
          <w:szCs w:val="20"/>
        </w:rPr>
        <w:t>Medidas de Seguridad</w:t>
      </w:r>
    </w:p>
    <w:p w14:paraId="08C6B05E" w14:textId="77777777" w:rsidR="003636FC" w:rsidRPr="0064201C" w:rsidRDefault="003636FC" w:rsidP="00A82AB9">
      <w:pPr>
        <w:numPr>
          <w:ilvl w:val="2"/>
          <w:numId w:val="24"/>
        </w:numPr>
        <w:ind w:left="1276"/>
        <w:jc w:val="both"/>
        <w:rPr>
          <w:rFonts w:ascii="Tahoma" w:hAnsi="Tahoma" w:cs="Tahoma"/>
          <w:b/>
          <w:sz w:val="20"/>
          <w:szCs w:val="20"/>
        </w:rPr>
      </w:pPr>
      <w:r w:rsidRPr="0064201C">
        <w:rPr>
          <w:rFonts w:ascii="Tahoma" w:hAnsi="Tahoma" w:cs="Tahoma"/>
          <w:b/>
          <w:sz w:val="20"/>
          <w:szCs w:val="20"/>
        </w:rPr>
        <w:t>Generalidades</w:t>
      </w:r>
    </w:p>
    <w:p w14:paraId="4968CDA1" w14:textId="1C9DB629" w:rsidR="003636FC" w:rsidRPr="0064201C" w:rsidRDefault="003636FC" w:rsidP="008B5940">
      <w:pPr>
        <w:ind w:left="556"/>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bCs/>
          <w:sz w:val="20"/>
          <w:szCs w:val="20"/>
        </w:rPr>
        <w:t>Consultor</w:t>
      </w:r>
      <w:r w:rsidRPr="0064201C">
        <w:rPr>
          <w:rFonts w:ascii="Tahoma" w:hAnsi="Tahoma" w:cs="Tahoma"/>
          <w:sz w:val="20"/>
          <w:szCs w:val="20"/>
        </w:rPr>
        <w:t xml:space="preserve"> verificará que la </w:t>
      </w:r>
      <w:r w:rsidRPr="0064201C">
        <w:rPr>
          <w:rFonts w:ascii="Tahoma" w:hAnsi="Tahoma" w:cs="Tahoma"/>
          <w:b/>
          <w:bCs/>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007416A3" w:rsidRPr="0064201C">
        <w:rPr>
          <w:rFonts w:ascii="Tahoma" w:hAnsi="Tahoma" w:cs="Tahoma"/>
          <w:b/>
          <w:bCs/>
          <w:sz w:val="20"/>
          <w:szCs w:val="20"/>
        </w:rPr>
        <w:t xml:space="preserve"> </w:t>
      </w:r>
      <w:r w:rsidRPr="0064201C">
        <w:rPr>
          <w:rFonts w:ascii="Tahoma" w:hAnsi="Tahoma" w:cs="Tahoma"/>
          <w:sz w:val="20"/>
          <w:szCs w:val="20"/>
        </w:rPr>
        <w:t xml:space="preserve">asuma la responsabilidad de ejecutar las medidas precautorias, </w:t>
      </w:r>
      <w:r w:rsidR="00917D6A" w:rsidRPr="0064201C">
        <w:rPr>
          <w:rFonts w:ascii="Tahoma" w:hAnsi="Tahoma" w:cs="Tahoma"/>
          <w:sz w:val="20"/>
          <w:szCs w:val="20"/>
        </w:rPr>
        <w:t>empleando la jerarquí</w:t>
      </w:r>
      <w:r w:rsidR="00786DEF" w:rsidRPr="0064201C">
        <w:rPr>
          <w:rFonts w:ascii="Tahoma" w:hAnsi="Tahoma" w:cs="Tahoma"/>
          <w:sz w:val="20"/>
          <w:szCs w:val="20"/>
        </w:rPr>
        <w:t xml:space="preserve">a de control de riegos, </w:t>
      </w:r>
      <w:r w:rsidRPr="0064201C">
        <w:rPr>
          <w:rFonts w:ascii="Tahoma" w:hAnsi="Tahoma" w:cs="Tahoma"/>
          <w:sz w:val="20"/>
          <w:szCs w:val="20"/>
        </w:rPr>
        <w:t xml:space="preserve">así como de proveer el Equipo de Protección Personal </w:t>
      </w:r>
      <w:r w:rsidR="00786DEF" w:rsidRPr="0064201C">
        <w:rPr>
          <w:rFonts w:ascii="Tahoma" w:hAnsi="Tahoma" w:cs="Tahoma"/>
          <w:sz w:val="20"/>
          <w:szCs w:val="20"/>
        </w:rPr>
        <w:t xml:space="preserve">y equipos de protección colectivo </w:t>
      </w:r>
      <w:r w:rsidRPr="0064201C">
        <w:rPr>
          <w:rFonts w:ascii="Tahoma" w:hAnsi="Tahoma" w:cs="Tahoma"/>
          <w:sz w:val="20"/>
          <w:szCs w:val="20"/>
        </w:rPr>
        <w:t>necesarios para el resguardo de vidas y propiedades</w:t>
      </w:r>
      <w:r w:rsidR="6A7AB493" w:rsidRPr="0064201C">
        <w:rPr>
          <w:rFonts w:ascii="Tahoma" w:hAnsi="Tahoma" w:cs="Tahoma"/>
          <w:sz w:val="20"/>
          <w:szCs w:val="20"/>
        </w:rPr>
        <w:t>, incluyendo la prevención del acoso sexual y abuso y explotación sexual</w:t>
      </w:r>
      <w:r w:rsidR="00CE1416" w:rsidRPr="0064201C">
        <w:rPr>
          <w:rFonts w:ascii="Tahoma" w:hAnsi="Tahoma" w:cs="Tahoma"/>
          <w:sz w:val="20"/>
          <w:szCs w:val="20"/>
        </w:rPr>
        <w:t>. Establecidos e</w:t>
      </w:r>
      <w:r w:rsidR="00EC593D" w:rsidRPr="0064201C">
        <w:rPr>
          <w:rFonts w:ascii="Tahoma" w:hAnsi="Tahoma" w:cs="Tahoma"/>
          <w:sz w:val="20"/>
          <w:szCs w:val="20"/>
        </w:rPr>
        <w:t>n</w:t>
      </w:r>
      <w:r w:rsidR="00CE1416" w:rsidRPr="0064201C">
        <w:rPr>
          <w:rFonts w:ascii="Tahoma" w:hAnsi="Tahoma" w:cs="Tahoma"/>
          <w:sz w:val="20"/>
          <w:szCs w:val="20"/>
        </w:rPr>
        <w:t xml:space="preserve"> los planes de seguridad y Salud Ocupacional (SySO) del PGAS Contratista.</w:t>
      </w:r>
      <w:r w:rsidR="6C3A8B86" w:rsidRPr="0064201C">
        <w:rPr>
          <w:rFonts w:ascii="Tahoma" w:hAnsi="Tahoma" w:cs="Tahoma"/>
          <w:sz w:val="20"/>
          <w:szCs w:val="20"/>
        </w:rPr>
        <w:t xml:space="preserve"> </w:t>
      </w:r>
    </w:p>
    <w:p w14:paraId="54A57E44" w14:textId="178C5001" w:rsidR="003636FC" w:rsidRPr="0064201C" w:rsidRDefault="003636FC" w:rsidP="008B5940">
      <w:pPr>
        <w:ind w:left="556"/>
        <w:jc w:val="both"/>
        <w:rPr>
          <w:rFonts w:ascii="Tahoma" w:hAnsi="Tahoma" w:cs="Tahoma"/>
          <w:sz w:val="20"/>
          <w:szCs w:val="20"/>
        </w:rPr>
      </w:pPr>
      <w:r w:rsidRPr="0064201C">
        <w:rPr>
          <w:rFonts w:ascii="Tahoma" w:hAnsi="Tahoma" w:cs="Tahoma"/>
          <w:sz w:val="20"/>
          <w:szCs w:val="20"/>
        </w:rPr>
        <w:t xml:space="preserve">En el caso de trabajos especiales, el </w:t>
      </w:r>
      <w:r w:rsidRPr="0064201C">
        <w:rPr>
          <w:rFonts w:ascii="Tahoma" w:hAnsi="Tahoma" w:cs="Tahoma"/>
          <w:b/>
          <w:sz w:val="20"/>
          <w:szCs w:val="20"/>
        </w:rPr>
        <w:t>Consultor</w:t>
      </w:r>
      <w:r w:rsidRPr="0064201C">
        <w:rPr>
          <w:rFonts w:ascii="Tahoma" w:hAnsi="Tahoma" w:cs="Tahoma"/>
          <w:sz w:val="20"/>
          <w:szCs w:val="20"/>
        </w:rPr>
        <w:t xml:space="preserve"> exigirá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someter para su aprobación y por lo menos tres (3) días antes de la iniciación de algún trabajo especial, un programa detallado de la forma en que se ejecutará este trabajo, las precauciones y medidas de seguridad a ser aplicadas para su ejecución. </w:t>
      </w:r>
    </w:p>
    <w:p w14:paraId="6BE9DC4E" w14:textId="20D21A39" w:rsidR="003636FC" w:rsidRPr="0064201C" w:rsidRDefault="003636FC" w:rsidP="008B5940">
      <w:pPr>
        <w:ind w:left="556"/>
        <w:jc w:val="both"/>
        <w:rPr>
          <w:rFonts w:ascii="Tahoma" w:hAnsi="Tahoma" w:cs="Tahoma"/>
          <w:sz w:val="20"/>
          <w:szCs w:val="20"/>
        </w:rPr>
      </w:pPr>
      <w:r w:rsidRPr="0064201C">
        <w:rPr>
          <w:rFonts w:ascii="Tahoma" w:hAnsi="Tahoma" w:cs="Tahoma"/>
          <w:sz w:val="20"/>
          <w:szCs w:val="20"/>
        </w:rPr>
        <w:lastRenderedPageBreak/>
        <w:t xml:space="preserve">La aprobación de dichos programas por el </w:t>
      </w:r>
      <w:r w:rsidRPr="0064201C">
        <w:rPr>
          <w:rFonts w:ascii="Tahoma" w:hAnsi="Tahoma" w:cs="Tahoma"/>
          <w:b/>
          <w:sz w:val="20"/>
          <w:szCs w:val="20"/>
        </w:rPr>
        <w:t>Consultor</w:t>
      </w:r>
      <w:r w:rsidRPr="0064201C">
        <w:rPr>
          <w:rFonts w:ascii="Tahoma" w:hAnsi="Tahoma" w:cs="Tahoma"/>
          <w:sz w:val="20"/>
          <w:szCs w:val="20"/>
        </w:rPr>
        <w:t xml:space="preserve">, no releva a la </w:t>
      </w:r>
      <w:r w:rsidRPr="0064201C">
        <w:rPr>
          <w:rFonts w:ascii="Tahoma" w:hAnsi="Tahoma" w:cs="Tahoma"/>
          <w:b/>
          <w:sz w:val="20"/>
          <w:szCs w:val="20"/>
        </w:rPr>
        <w:t>FILIAL</w:t>
      </w:r>
      <w:r w:rsidR="00A16C84" w:rsidRPr="0064201C">
        <w:rPr>
          <w:rFonts w:ascii="Tahoma" w:hAnsi="Tahoma" w:cs="Tahoma"/>
          <w:b/>
          <w:bCs/>
          <w:spacing w:val="-3"/>
          <w:sz w:val="20"/>
          <w:szCs w:val="20"/>
        </w:rPr>
        <w:t xml:space="preserve"> o </w:t>
      </w:r>
      <w:r w:rsidR="00A16C8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de la responsabilidad de éste por la seguridad de su personal, del público y de las instalaciones.</w:t>
      </w:r>
    </w:p>
    <w:p w14:paraId="05B581DE" w14:textId="10B06478" w:rsidR="003636FC" w:rsidRPr="0064201C" w:rsidRDefault="003636FC" w:rsidP="008B5940">
      <w:pPr>
        <w:ind w:left="556"/>
        <w:jc w:val="both"/>
        <w:rPr>
          <w:rFonts w:ascii="Tahoma" w:hAnsi="Tahoma" w:cs="Tahoma"/>
          <w:sz w:val="20"/>
          <w:szCs w:val="20"/>
        </w:rPr>
      </w:pPr>
      <w:r w:rsidRPr="0064201C">
        <w:rPr>
          <w:rFonts w:ascii="Tahoma" w:hAnsi="Tahoma" w:cs="Tahoma"/>
          <w:sz w:val="20"/>
          <w:szCs w:val="20"/>
        </w:rPr>
        <w:t xml:space="preserve">Los materiales y artefactos, o dispositivos de seguridad, son con cargo exclusivo de la </w:t>
      </w:r>
      <w:r w:rsidRPr="0064201C">
        <w:rPr>
          <w:rFonts w:ascii="Tahoma" w:hAnsi="Tahoma" w:cs="Tahoma"/>
          <w:b/>
          <w:sz w:val="20"/>
          <w:szCs w:val="20"/>
        </w:rPr>
        <w:t>FILIAL</w:t>
      </w:r>
      <w:r w:rsidR="003B5044" w:rsidRPr="0064201C">
        <w:rPr>
          <w:rFonts w:ascii="Tahoma" w:hAnsi="Tahoma" w:cs="Tahoma"/>
          <w:b/>
          <w:bCs/>
          <w:spacing w:val="-3"/>
          <w:sz w:val="20"/>
          <w:szCs w:val="20"/>
        </w:rPr>
        <w:t xml:space="preserve"> o </w:t>
      </w:r>
      <w:r w:rsidR="003B504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y se considerará que los costos están incluidos en los precios unitarios o globales indicados en la planilla de precios. </w:t>
      </w:r>
      <w:r w:rsidRPr="0064201C">
        <w:rPr>
          <w:rFonts w:ascii="Tahoma" w:hAnsi="Tahoma" w:cs="Tahoma"/>
          <w:b/>
          <w:sz w:val="20"/>
          <w:szCs w:val="20"/>
        </w:rPr>
        <w:t xml:space="preserve">ENDE </w:t>
      </w:r>
      <w:r w:rsidRPr="0064201C">
        <w:rPr>
          <w:rFonts w:ascii="Tahoma" w:hAnsi="Tahoma" w:cs="Tahoma"/>
          <w:sz w:val="20"/>
          <w:szCs w:val="20"/>
        </w:rPr>
        <w:t>no efectuará ningún pago extra por este concepto.</w:t>
      </w:r>
    </w:p>
    <w:p w14:paraId="1F43D9EC" w14:textId="1A970D36" w:rsidR="003636FC" w:rsidRPr="0064201C" w:rsidRDefault="003636FC" w:rsidP="008B5940">
      <w:pPr>
        <w:ind w:left="567"/>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 xml:space="preserve">Consultor </w:t>
      </w:r>
      <w:r w:rsidRPr="0064201C">
        <w:rPr>
          <w:rFonts w:ascii="Tahoma" w:hAnsi="Tahoma" w:cs="Tahoma"/>
          <w:sz w:val="20"/>
          <w:szCs w:val="20"/>
        </w:rPr>
        <w:t xml:space="preserve">podrá instruir a la </w:t>
      </w:r>
      <w:r w:rsidRPr="0064201C">
        <w:rPr>
          <w:rFonts w:ascii="Tahoma" w:hAnsi="Tahoma" w:cs="Tahoma"/>
          <w:b/>
          <w:sz w:val="20"/>
          <w:szCs w:val="20"/>
        </w:rPr>
        <w:t>FILIAL</w:t>
      </w:r>
      <w:r w:rsidR="003B5044" w:rsidRPr="0064201C">
        <w:rPr>
          <w:rFonts w:ascii="Tahoma" w:hAnsi="Tahoma" w:cs="Tahoma"/>
          <w:b/>
          <w:bCs/>
          <w:spacing w:val="-3"/>
          <w:sz w:val="20"/>
          <w:szCs w:val="20"/>
        </w:rPr>
        <w:t xml:space="preserve"> o </w:t>
      </w:r>
      <w:r w:rsidR="003B5044" w:rsidRPr="0064201C">
        <w:rPr>
          <w:rFonts w:ascii="Tahoma" w:hAnsi="Tahoma" w:cs="Tahoma"/>
          <w:b/>
          <w:bCs/>
          <w:sz w:val="20"/>
          <w:szCs w:val="20"/>
        </w:rPr>
        <w:t>SUBSIDIARIA</w:t>
      </w:r>
      <w:r w:rsidRPr="0064201C">
        <w:rPr>
          <w:rFonts w:ascii="Tahoma" w:hAnsi="Tahoma" w:cs="Tahoma"/>
          <w:b/>
          <w:bCs/>
          <w:sz w:val="20"/>
          <w:szCs w:val="20"/>
        </w:rPr>
        <w:t xml:space="preserve"> </w:t>
      </w:r>
      <w:r w:rsidRPr="0064201C">
        <w:rPr>
          <w:rFonts w:ascii="Tahoma" w:hAnsi="Tahoma" w:cs="Tahoma"/>
          <w:sz w:val="20"/>
          <w:szCs w:val="20"/>
        </w:rPr>
        <w:t xml:space="preserve">la paralización de cualquier trabajo, si en su opinión, dicho trabajo está siendo ejecutado de modo que se ponga en riesgo la vida, la propiedad o el servicio que prestan a otras instalaciones. El hecho que el </w:t>
      </w:r>
      <w:r w:rsidRPr="0064201C">
        <w:rPr>
          <w:rFonts w:ascii="Tahoma" w:hAnsi="Tahoma" w:cs="Tahoma"/>
          <w:b/>
          <w:sz w:val="20"/>
          <w:szCs w:val="20"/>
        </w:rPr>
        <w:t xml:space="preserve">Consultor </w:t>
      </w:r>
      <w:r w:rsidRPr="0064201C">
        <w:rPr>
          <w:rFonts w:ascii="Tahoma" w:hAnsi="Tahoma" w:cs="Tahoma"/>
          <w:sz w:val="20"/>
          <w:szCs w:val="20"/>
        </w:rPr>
        <w:t xml:space="preserve">no instruya tal paralización del trabajo, no libera la </w:t>
      </w:r>
      <w:r w:rsidRPr="0064201C">
        <w:rPr>
          <w:rFonts w:ascii="Tahoma" w:hAnsi="Tahoma" w:cs="Tahoma"/>
          <w:b/>
          <w:sz w:val="20"/>
          <w:szCs w:val="20"/>
        </w:rPr>
        <w:t>FILIAL</w:t>
      </w:r>
      <w:r w:rsidR="003B5044" w:rsidRPr="0064201C">
        <w:rPr>
          <w:rFonts w:ascii="Tahoma" w:hAnsi="Tahoma" w:cs="Tahoma"/>
          <w:b/>
          <w:bCs/>
          <w:spacing w:val="-3"/>
          <w:sz w:val="20"/>
          <w:szCs w:val="20"/>
        </w:rPr>
        <w:t xml:space="preserve"> o </w:t>
      </w:r>
      <w:r w:rsidR="003B504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de su responsabilidad al respecto</w:t>
      </w:r>
      <w:r w:rsidR="00EC593D" w:rsidRPr="0064201C">
        <w:rPr>
          <w:rFonts w:ascii="Tahoma" w:hAnsi="Tahoma" w:cs="Tahoma"/>
          <w:sz w:val="20"/>
          <w:szCs w:val="20"/>
        </w:rPr>
        <w:t>, mi</w:t>
      </w:r>
      <w:r w:rsidR="00CE1416" w:rsidRPr="0064201C">
        <w:rPr>
          <w:rFonts w:ascii="Tahoma" w:hAnsi="Tahoma" w:cs="Tahoma"/>
          <w:sz w:val="20"/>
          <w:szCs w:val="20"/>
        </w:rPr>
        <w:t>sma que se deberá regir conforme al PGSST del contratista.</w:t>
      </w:r>
    </w:p>
    <w:p w14:paraId="090BF606" w14:textId="3D234BAD" w:rsidR="003636FC" w:rsidRPr="0064201C" w:rsidRDefault="003636FC" w:rsidP="008B5940">
      <w:pPr>
        <w:ind w:left="567"/>
        <w:jc w:val="both"/>
        <w:rPr>
          <w:rFonts w:ascii="Tahoma" w:hAnsi="Tahoma" w:cs="Tahoma"/>
          <w:sz w:val="20"/>
          <w:szCs w:val="20"/>
        </w:rPr>
      </w:pPr>
      <w:r w:rsidRPr="0064201C">
        <w:rPr>
          <w:rFonts w:ascii="Tahoma" w:hAnsi="Tahoma" w:cs="Tahoma"/>
          <w:sz w:val="20"/>
          <w:szCs w:val="20"/>
        </w:rPr>
        <w:t xml:space="preserve">La </w:t>
      </w:r>
      <w:r w:rsidRPr="0064201C">
        <w:rPr>
          <w:rFonts w:ascii="Tahoma" w:hAnsi="Tahoma" w:cs="Tahoma"/>
          <w:b/>
          <w:sz w:val="20"/>
          <w:szCs w:val="20"/>
        </w:rPr>
        <w:t>FILIAL</w:t>
      </w:r>
      <w:r w:rsidR="003B5044" w:rsidRPr="0064201C">
        <w:rPr>
          <w:rFonts w:ascii="Tahoma" w:hAnsi="Tahoma" w:cs="Tahoma"/>
          <w:b/>
          <w:bCs/>
          <w:spacing w:val="-3"/>
          <w:sz w:val="20"/>
          <w:szCs w:val="20"/>
        </w:rPr>
        <w:t xml:space="preserve"> o </w:t>
      </w:r>
      <w:r w:rsidR="003B5044" w:rsidRPr="0064201C">
        <w:rPr>
          <w:rFonts w:ascii="Tahoma" w:hAnsi="Tahoma" w:cs="Tahoma"/>
          <w:b/>
          <w:bCs/>
          <w:sz w:val="20"/>
          <w:szCs w:val="20"/>
        </w:rPr>
        <w:t>SUBSIDIARIA</w:t>
      </w:r>
      <w:r w:rsidRPr="0064201C">
        <w:rPr>
          <w:rFonts w:ascii="Tahoma" w:hAnsi="Tahoma" w:cs="Tahoma"/>
          <w:b/>
          <w:bCs/>
          <w:sz w:val="20"/>
          <w:szCs w:val="20"/>
        </w:rPr>
        <w:t xml:space="preserve"> </w:t>
      </w:r>
      <w:r w:rsidRPr="0064201C">
        <w:rPr>
          <w:rFonts w:ascii="Tahoma" w:hAnsi="Tahoma" w:cs="Tahoma"/>
          <w:sz w:val="20"/>
          <w:szCs w:val="20"/>
        </w:rPr>
        <w:t>deberá cumplir y hacer cumplir todas las leyes, normas y reglamentos de la legislación boliviana en materia de seguridad y que sean aplicables para salvaguardar al público y a todas las personas que trabajen en la construcción y/o montaje electromecánico de las líneas de distribución de energía eléctrica.</w:t>
      </w:r>
    </w:p>
    <w:p w14:paraId="2AE9FC01" w14:textId="105CB570" w:rsidR="003636FC" w:rsidRPr="0064201C" w:rsidRDefault="003636FC" w:rsidP="008B5940">
      <w:pPr>
        <w:ind w:left="567"/>
        <w:jc w:val="both"/>
        <w:rPr>
          <w:rFonts w:ascii="Tahoma" w:hAnsi="Tahoma" w:cs="Tahoma"/>
          <w:sz w:val="20"/>
          <w:szCs w:val="20"/>
        </w:rPr>
      </w:pPr>
      <w:r w:rsidRPr="0064201C">
        <w:rPr>
          <w:rFonts w:ascii="Tahoma" w:hAnsi="Tahoma" w:cs="Tahoma"/>
          <w:sz w:val="20"/>
          <w:szCs w:val="20"/>
        </w:rPr>
        <w:t xml:space="preserve">Además, el </w:t>
      </w:r>
      <w:r w:rsidRPr="0064201C">
        <w:rPr>
          <w:rFonts w:ascii="Tahoma" w:hAnsi="Tahoma" w:cs="Tahoma"/>
          <w:b/>
          <w:sz w:val="20"/>
          <w:szCs w:val="20"/>
        </w:rPr>
        <w:t xml:space="preserve">Consultor </w:t>
      </w:r>
      <w:r w:rsidRPr="0064201C">
        <w:rPr>
          <w:rFonts w:ascii="Tahoma" w:hAnsi="Tahoma" w:cs="Tahoma"/>
          <w:sz w:val="20"/>
          <w:szCs w:val="20"/>
        </w:rPr>
        <w:t xml:space="preserve">hará cumplir a la </w:t>
      </w:r>
      <w:r w:rsidRPr="0064201C">
        <w:rPr>
          <w:rFonts w:ascii="Tahoma" w:hAnsi="Tahoma" w:cs="Tahoma"/>
          <w:b/>
          <w:sz w:val="20"/>
          <w:szCs w:val="20"/>
        </w:rPr>
        <w:t>FILIAL</w:t>
      </w:r>
      <w:r w:rsidR="003B5044" w:rsidRPr="0064201C">
        <w:rPr>
          <w:rFonts w:ascii="Tahoma" w:hAnsi="Tahoma" w:cs="Tahoma"/>
          <w:b/>
          <w:bCs/>
          <w:spacing w:val="-3"/>
          <w:sz w:val="20"/>
          <w:szCs w:val="20"/>
        </w:rPr>
        <w:t xml:space="preserve"> o </w:t>
      </w:r>
      <w:r w:rsidR="003B504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 xml:space="preserve">todas las medidas de seguridad que se indiquen en </w:t>
      </w:r>
      <w:r w:rsidR="00701ADF" w:rsidRPr="0064201C">
        <w:rPr>
          <w:rFonts w:ascii="Tahoma" w:hAnsi="Tahoma" w:cs="Tahoma"/>
          <w:sz w:val="20"/>
          <w:szCs w:val="20"/>
        </w:rPr>
        <w:t>los Planes de Seguridad y Salud Ocupacional establecidos en el PGAS - C</w:t>
      </w:r>
      <w:r w:rsidR="00F94DA5" w:rsidRPr="0064201C">
        <w:rPr>
          <w:rFonts w:ascii="Tahoma" w:hAnsi="Tahoma" w:cs="Tahoma"/>
          <w:sz w:val="20"/>
          <w:szCs w:val="20"/>
        </w:rPr>
        <w:t>ontratista</w:t>
      </w:r>
      <w:r w:rsidRPr="0064201C">
        <w:rPr>
          <w:rFonts w:ascii="Tahoma" w:hAnsi="Tahoma" w:cs="Tahoma"/>
          <w:sz w:val="20"/>
          <w:szCs w:val="20"/>
        </w:rPr>
        <w:t xml:space="preserve">, </w:t>
      </w:r>
      <w:r w:rsidR="00CE1416" w:rsidRPr="0064201C">
        <w:rPr>
          <w:rFonts w:ascii="Tahoma" w:hAnsi="Tahoma" w:cs="Tahoma"/>
          <w:sz w:val="20"/>
          <w:szCs w:val="20"/>
        </w:rPr>
        <w:t>que contemplan medidas de resguardo concordantes al PGSST</w:t>
      </w:r>
      <w:r w:rsidRPr="0064201C">
        <w:rPr>
          <w:rFonts w:ascii="Tahoma" w:hAnsi="Tahoma" w:cs="Tahoma"/>
          <w:sz w:val="20"/>
          <w:szCs w:val="20"/>
        </w:rPr>
        <w:t xml:space="preserve">durante la instalación o ejecución de la obra. </w:t>
      </w:r>
    </w:p>
    <w:p w14:paraId="6D757233" w14:textId="14751A16" w:rsidR="003636FC" w:rsidRPr="0064201C" w:rsidRDefault="003636FC" w:rsidP="008B5940">
      <w:pPr>
        <w:ind w:left="567"/>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demandará que la </w:t>
      </w:r>
      <w:r w:rsidRPr="0064201C">
        <w:rPr>
          <w:rFonts w:ascii="Tahoma" w:hAnsi="Tahoma" w:cs="Tahoma"/>
          <w:b/>
          <w:sz w:val="20"/>
          <w:szCs w:val="20"/>
        </w:rPr>
        <w:t>FILIAL</w:t>
      </w:r>
      <w:r w:rsidR="003B5044" w:rsidRPr="0064201C">
        <w:rPr>
          <w:rFonts w:ascii="Tahoma" w:hAnsi="Tahoma" w:cs="Tahoma"/>
          <w:b/>
          <w:bCs/>
          <w:spacing w:val="-3"/>
          <w:sz w:val="20"/>
          <w:szCs w:val="20"/>
        </w:rPr>
        <w:t xml:space="preserve"> o </w:t>
      </w:r>
      <w:r w:rsidR="003B5044" w:rsidRPr="0064201C">
        <w:rPr>
          <w:rFonts w:ascii="Tahoma" w:hAnsi="Tahoma" w:cs="Tahoma"/>
          <w:b/>
          <w:bCs/>
          <w:sz w:val="20"/>
          <w:szCs w:val="20"/>
        </w:rPr>
        <w:t>SUBSIDIARIA</w:t>
      </w:r>
      <w:r w:rsidRPr="0064201C">
        <w:rPr>
          <w:rFonts w:ascii="Tahoma" w:hAnsi="Tahoma" w:cs="Tahoma"/>
          <w:b/>
          <w:bCs/>
          <w:sz w:val="20"/>
          <w:szCs w:val="20"/>
        </w:rPr>
        <w:t xml:space="preserve"> </w:t>
      </w:r>
      <w:r w:rsidRPr="0064201C">
        <w:rPr>
          <w:rFonts w:ascii="Tahoma" w:hAnsi="Tahoma" w:cs="Tahoma"/>
          <w:sz w:val="20"/>
          <w:szCs w:val="20"/>
        </w:rPr>
        <w:t>proporcione y mantenga en un lugar fácilmente accesible de cada sitio de la obra, un botiquín adecuado de primeros auxilios</w:t>
      </w:r>
      <w:r w:rsidR="00701ADF" w:rsidRPr="0064201C">
        <w:rPr>
          <w:rFonts w:ascii="Tahoma" w:hAnsi="Tahoma" w:cs="Tahoma"/>
          <w:sz w:val="20"/>
          <w:szCs w:val="20"/>
        </w:rPr>
        <w:t xml:space="preserve"> con suministros vigentes</w:t>
      </w:r>
      <w:r w:rsidRPr="0064201C">
        <w:rPr>
          <w:rFonts w:ascii="Tahoma" w:hAnsi="Tahoma" w:cs="Tahoma"/>
          <w:sz w:val="20"/>
          <w:szCs w:val="20"/>
        </w:rPr>
        <w:t xml:space="preserve">. Por lo menos un miembro del personal de la </w:t>
      </w:r>
      <w:r w:rsidRPr="0064201C">
        <w:rPr>
          <w:rFonts w:ascii="Tahoma" w:hAnsi="Tahoma" w:cs="Tahoma"/>
          <w:b/>
          <w:sz w:val="20"/>
          <w:szCs w:val="20"/>
        </w:rPr>
        <w:t>FILIAL</w:t>
      </w:r>
      <w:r w:rsidR="003B5044" w:rsidRPr="0064201C">
        <w:rPr>
          <w:rFonts w:ascii="Tahoma" w:hAnsi="Tahoma" w:cs="Tahoma"/>
          <w:b/>
          <w:bCs/>
          <w:spacing w:val="-3"/>
          <w:sz w:val="20"/>
          <w:szCs w:val="20"/>
        </w:rPr>
        <w:t xml:space="preserve"> o </w:t>
      </w:r>
      <w:r w:rsidR="003B504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estará plenamente calificado en la administración de primeros auxilios.</w:t>
      </w:r>
    </w:p>
    <w:p w14:paraId="4DAB0570" w14:textId="2D964DB4" w:rsidR="003636FC" w:rsidRPr="0064201C" w:rsidRDefault="009E18FA" w:rsidP="00A82AB9">
      <w:pPr>
        <w:numPr>
          <w:ilvl w:val="2"/>
          <w:numId w:val="24"/>
        </w:numPr>
        <w:ind w:left="709"/>
        <w:jc w:val="both"/>
        <w:rPr>
          <w:rFonts w:ascii="Tahoma" w:hAnsi="Tahoma" w:cs="Tahoma"/>
          <w:b/>
          <w:sz w:val="20"/>
          <w:szCs w:val="20"/>
        </w:rPr>
      </w:pPr>
      <w:r w:rsidRPr="0064201C">
        <w:rPr>
          <w:rFonts w:ascii="Tahoma" w:hAnsi="Tahoma" w:cs="Tahoma"/>
          <w:b/>
          <w:bCs/>
          <w:iCs/>
          <w:sz w:val="20"/>
          <w:szCs w:val="20"/>
        </w:rPr>
        <w:tab/>
      </w:r>
      <w:r w:rsidR="003636FC" w:rsidRPr="0064201C">
        <w:rPr>
          <w:rFonts w:ascii="Tahoma" w:hAnsi="Tahoma" w:cs="Tahoma"/>
          <w:b/>
          <w:sz w:val="20"/>
          <w:szCs w:val="20"/>
        </w:rPr>
        <w:t>Seguridad en los cruces en general.</w:t>
      </w:r>
    </w:p>
    <w:p w14:paraId="34FC7DB8" w14:textId="6EEB06BD" w:rsidR="003636FC" w:rsidRPr="0064201C" w:rsidRDefault="003636FC" w:rsidP="00FA0FA2">
      <w:pPr>
        <w:jc w:val="both"/>
        <w:rPr>
          <w:rFonts w:ascii="Tahoma" w:hAnsi="Tahoma" w:cs="Tahoma"/>
          <w:sz w:val="20"/>
          <w:szCs w:val="20"/>
        </w:rPr>
      </w:pPr>
      <w:r w:rsidRPr="0064201C">
        <w:rPr>
          <w:rFonts w:ascii="Tahoma" w:hAnsi="Tahoma" w:cs="Tahoma"/>
          <w:sz w:val="20"/>
          <w:szCs w:val="20"/>
        </w:rPr>
        <w:t>Para la adopción de medidas de seguridad correspondientes a las diferentes faenas a realizar</w:t>
      </w:r>
      <w:r w:rsidR="002C1724" w:rsidRPr="0064201C">
        <w:rPr>
          <w:rFonts w:ascii="Tahoma" w:hAnsi="Tahoma" w:cs="Tahoma"/>
          <w:sz w:val="20"/>
          <w:szCs w:val="20"/>
        </w:rPr>
        <w:t>se en cada subproyecto</w:t>
      </w:r>
      <w:r w:rsidRPr="0064201C">
        <w:rPr>
          <w:rFonts w:ascii="Tahoma" w:hAnsi="Tahoma" w:cs="Tahoma"/>
          <w:sz w:val="20"/>
          <w:szCs w:val="20"/>
        </w:rPr>
        <w:t xml:space="preserve">, el </w:t>
      </w:r>
      <w:r w:rsidRPr="0064201C">
        <w:rPr>
          <w:rFonts w:ascii="Tahoma" w:hAnsi="Tahoma" w:cs="Tahoma"/>
          <w:b/>
          <w:sz w:val="20"/>
          <w:szCs w:val="20"/>
        </w:rPr>
        <w:t xml:space="preserve">Consultor </w:t>
      </w:r>
      <w:r w:rsidRPr="0064201C">
        <w:rPr>
          <w:rFonts w:ascii="Tahoma" w:hAnsi="Tahoma" w:cs="Tahoma"/>
          <w:sz w:val="20"/>
          <w:szCs w:val="20"/>
        </w:rPr>
        <w:t xml:space="preserve">demandará de la </w:t>
      </w:r>
      <w:r w:rsidRPr="0064201C">
        <w:rPr>
          <w:rFonts w:ascii="Tahoma" w:hAnsi="Tahoma" w:cs="Tahoma"/>
          <w:b/>
          <w:sz w:val="20"/>
          <w:szCs w:val="20"/>
        </w:rPr>
        <w:t>FILIAL</w:t>
      </w:r>
      <w:r w:rsidR="003B5044" w:rsidRPr="0064201C">
        <w:rPr>
          <w:rFonts w:ascii="Tahoma" w:hAnsi="Tahoma" w:cs="Tahoma"/>
          <w:b/>
          <w:bCs/>
          <w:spacing w:val="-3"/>
          <w:sz w:val="20"/>
          <w:szCs w:val="20"/>
        </w:rPr>
        <w:t xml:space="preserve"> o </w:t>
      </w:r>
      <w:r w:rsidR="003B5044" w:rsidRPr="0064201C">
        <w:rPr>
          <w:rFonts w:ascii="Tahoma" w:hAnsi="Tahoma" w:cs="Tahoma"/>
          <w:b/>
          <w:bCs/>
          <w:sz w:val="20"/>
          <w:szCs w:val="20"/>
        </w:rPr>
        <w:t>SUBSIDIARIA</w:t>
      </w:r>
      <w:r w:rsidRPr="0064201C">
        <w:rPr>
          <w:rFonts w:ascii="Tahoma" w:hAnsi="Tahoma" w:cs="Tahoma"/>
          <w:b/>
          <w:sz w:val="20"/>
          <w:szCs w:val="20"/>
        </w:rPr>
        <w:t xml:space="preserve"> </w:t>
      </w:r>
      <w:r w:rsidRPr="0064201C">
        <w:rPr>
          <w:rFonts w:ascii="Tahoma" w:hAnsi="Tahoma" w:cs="Tahoma"/>
          <w:sz w:val="20"/>
          <w:szCs w:val="20"/>
        </w:rPr>
        <w:t>que considere entre otros, los siguientes antecedentes:</w:t>
      </w:r>
    </w:p>
    <w:p w14:paraId="556FC220" w14:textId="49707A9D" w:rsidR="003636FC" w:rsidRPr="0064201C" w:rsidRDefault="003636FC" w:rsidP="00A82AB9">
      <w:pPr>
        <w:numPr>
          <w:ilvl w:val="0"/>
          <w:numId w:val="25"/>
        </w:numPr>
        <w:ind w:left="1418"/>
        <w:jc w:val="both"/>
        <w:rPr>
          <w:rFonts w:ascii="Tahoma" w:eastAsia="Times New Roman" w:hAnsi="Tahoma" w:cs="Tahoma"/>
          <w:kern w:val="0"/>
          <w:sz w:val="20"/>
          <w:szCs w:val="20"/>
          <w14:ligatures w14:val="none"/>
        </w:rPr>
      </w:pPr>
      <w:r w:rsidRPr="0064201C">
        <w:rPr>
          <w:rFonts w:ascii="Tahoma" w:hAnsi="Tahoma" w:cs="Tahoma"/>
          <w:sz w:val="20"/>
          <w:szCs w:val="20"/>
        </w:rPr>
        <w:t xml:space="preserve">Para la ejecución de aquellas operaciones de instalación, que puedan cruzar o interferir obras existentes, caminos, ferrovías, líneas eléctricas, instalaciones de comunicación, así como también toda otra instalación, plantación, propiedad privada o estatal, deberán considerarse medidas de seguridad y protección de </w:t>
      </w:r>
      <w:r w:rsidR="00701ADF" w:rsidRPr="0064201C">
        <w:rPr>
          <w:rFonts w:ascii="Tahoma" w:hAnsi="Tahoma" w:cs="Tahoma"/>
          <w:sz w:val="20"/>
          <w:szCs w:val="20"/>
        </w:rPr>
        <w:t xml:space="preserve">acuerdo a lo establecido en el Plan de movilización </w:t>
      </w:r>
      <w:r w:rsidR="00B73549" w:rsidRPr="0064201C">
        <w:rPr>
          <w:rFonts w:ascii="Tahoma" w:hAnsi="Tahoma" w:cs="Tahoma"/>
          <w:sz w:val="20"/>
          <w:szCs w:val="20"/>
        </w:rPr>
        <w:t>y transporte establecidos en el PGAS – C</w:t>
      </w:r>
      <w:r w:rsidR="00FD32DC" w:rsidRPr="0064201C">
        <w:rPr>
          <w:rFonts w:ascii="Tahoma" w:hAnsi="Tahoma" w:cs="Tahoma"/>
          <w:sz w:val="20"/>
          <w:szCs w:val="20"/>
        </w:rPr>
        <w:t>ontratista</w:t>
      </w:r>
      <w:r w:rsidR="00B73549" w:rsidRPr="0064201C">
        <w:rPr>
          <w:rFonts w:ascii="Tahoma" w:hAnsi="Tahoma" w:cs="Tahoma"/>
          <w:sz w:val="20"/>
          <w:szCs w:val="20"/>
        </w:rPr>
        <w:t xml:space="preserve">, de </w:t>
      </w:r>
      <w:r w:rsidRPr="0064201C">
        <w:rPr>
          <w:rFonts w:ascii="Tahoma" w:hAnsi="Tahoma" w:cs="Tahoma"/>
          <w:sz w:val="20"/>
          <w:szCs w:val="20"/>
        </w:rPr>
        <w:t xml:space="preserve">una manera satisfactoria para él o los propietarios y para </w:t>
      </w:r>
      <w:r w:rsidRPr="0064201C">
        <w:rPr>
          <w:rFonts w:ascii="Tahoma" w:hAnsi="Tahoma" w:cs="Tahoma"/>
          <w:b/>
          <w:sz w:val="20"/>
          <w:szCs w:val="20"/>
        </w:rPr>
        <w:t>ENDE</w:t>
      </w:r>
      <w:r w:rsidR="001A55F4" w:rsidRPr="0064201C">
        <w:rPr>
          <w:rFonts w:ascii="Tahoma" w:hAnsi="Tahoma" w:cs="Tahoma"/>
          <w:b/>
          <w:sz w:val="20"/>
          <w:szCs w:val="20"/>
        </w:rPr>
        <w:t xml:space="preserve"> </w:t>
      </w:r>
      <w:r w:rsidR="001A55F4" w:rsidRPr="0064201C">
        <w:rPr>
          <w:rFonts w:ascii="Tahoma" w:hAnsi="Tahoma" w:cs="Tahoma"/>
          <w:b/>
          <w:bCs/>
          <w:spacing w:val="-3"/>
          <w:sz w:val="20"/>
          <w:szCs w:val="20"/>
        </w:rPr>
        <w:t xml:space="preserve">o </w:t>
      </w:r>
      <w:r w:rsidR="001A55F4" w:rsidRPr="0064201C">
        <w:rPr>
          <w:rFonts w:ascii="Tahoma" w:hAnsi="Tahoma" w:cs="Tahoma"/>
          <w:b/>
          <w:bCs/>
          <w:sz w:val="20"/>
          <w:szCs w:val="20"/>
        </w:rPr>
        <w:t>SUBSIDIARIA</w:t>
      </w:r>
      <w:r w:rsidR="00FD32DC" w:rsidRPr="0064201C">
        <w:rPr>
          <w:rFonts w:ascii="Tahoma" w:hAnsi="Tahoma" w:cs="Tahoma"/>
          <w:b/>
          <w:iCs/>
          <w:sz w:val="20"/>
          <w:szCs w:val="20"/>
        </w:rPr>
        <w:t>.</w:t>
      </w:r>
    </w:p>
    <w:p w14:paraId="3B772E00" w14:textId="0974E4C1" w:rsidR="003636FC" w:rsidRPr="0064201C" w:rsidRDefault="003636FC" w:rsidP="00A82AB9">
      <w:pPr>
        <w:numPr>
          <w:ilvl w:val="0"/>
          <w:numId w:val="25"/>
        </w:numPr>
        <w:ind w:left="1418"/>
        <w:jc w:val="both"/>
        <w:rPr>
          <w:rFonts w:ascii="Tahoma" w:hAnsi="Tahoma" w:cs="Tahoma"/>
          <w:sz w:val="20"/>
          <w:szCs w:val="20"/>
        </w:rPr>
      </w:pPr>
      <w:r w:rsidRPr="0064201C">
        <w:rPr>
          <w:rFonts w:ascii="Tahoma" w:hAnsi="Tahoma" w:cs="Tahoma"/>
          <w:sz w:val="20"/>
          <w:szCs w:val="20"/>
        </w:rPr>
        <w:t xml:space="preserve">Coordinar con el </w:t>
      </w:r>
      <w:bookmarkStart w:id="3" w:name="_Hlk509485277"/>
      <w:r w:rsidRPr="0064201C">
        <w:rPr>
          <w:rFonts w:ascii="Tahoma" w:hAnsi="Tahoma" w:cs="Tahoma"/>
          <w:sz w:val="20"/>
          <w:szCs w:val="20"/>
        </w:rPr>
        <w:t>Fiscal designado por ENDE</w:t>
      </w:r>
      <w:r w:rsidR="002C1724" w:rsidRPr="0064201C">
        <w:rPr>
          <w:rFonts w:ascii="Tahoma" w:hAnsi="Tahoma" w:cs="Tahoma"/>
          <w:sz w:val="20"/>
          <w:szCs w:val="20"/>
        </w:rPr>
        <w:t xml:space="preserve"> para cada subproyecto</w:t>
      </w:r>
      <w:r w:rsidRPr="0064201C">
        <w:rPr>
          <w:rFonts w:ascii="Tahoma" w:hAnsi="Tahoma" w:cs="Tahoma"/>
          <w:sz w:val="20"/>
          <w:szCs w:val="20"/>
        </w:rPr>
        <w:t xml:space="preserve"> y la empresa operadora </w:t>
      </w:r>
      <w:bookmarkEnd w:id="3"/>
      <w:r w:rsidRPr="0064201C">
        <w:rPr>
          <w:rFonts w:ascii="Tahoma" w:hAnsi="Tahoma" w:cs="Tahoma"/>
          <w:sz w:val="20"/>
          <w:szCs w:val="20"/>
        </w:rPr>
        <w:t>sobre las correspondientes autorizaciones de uso de derecho de vía, para la construcción de las líneas de distribución, con la Administradora Boliviana de Carreteras (ABC) y los Servicios Departamentales de Caminos (SEDCAM).</w:t>
      </w:r>
    </w:p>
    <w:p w14:paraId="662C90D0" w14:textId="484963F7" w:rsidR="003636FC" w:rsidRPr="0064201C" w:rsidRDefault="003636FC" w:rsidP="00A82AB9">
      <w:pPr>
        <w:numPr>
          <w:ilvl w:val="0"/>
          <w:numId w:val="25"/>
        </w:numPr>
        <w:ind w:left="1418"/>
        <w:jc w:val="both"/>
        <w:rPr>
          <w:rFonts w:ascii="Tahoma" w:hAnsi="Tahoma" w:cs="Tahoma"/>
          <w:sz w:val="20"/>
          <w:szCs w:val="20"/>
        </w:rPr>
      </w:pPr>
      <w:r w:rsidRPr="0064201C">
        <w:rPr>
          <w:rFonts w:ascii="Tahoma" w:hAnsi="Tahoma" w:cs="Tahoma"/>
          <w:sz w:val="20"/>
          <w:szCs w:val="20"/>
        </w:rPr>
        <w:t>Coordinar con el Fiscal designado por ENDE</w:t>
      </w:r>
      <w:r w:rsidR="002C1724" w:rsidRPr="0064201C">
        <w:rPr>
          <w:rFonts w:ascii="Tahoma" w:hAnsi="Tahoma" w:cs="Tahoma"/>
          <w:sz w:val="20"/>
          <w:szCs w:val="20"/>
        </w:rPr>
        <w:t xml:space="preserve"> para cada subproyecto</w:t>
      </w:r>
      <w:r w:rsidRPr="0064201C">
        <w:rPr>
          <w:rFonts w:ascii="Tahoma" w:hAnsi="Tahoma" w:cs="Tahoma"/>
          <w:sz w:val="20"/>
          <w:szCs w:val="20"/>
        </w:rPr>
        <w:t xml:space="preserve"> y la empresa operadora sobre las autorizaciones para la construcción de las líneas de distribución en zonas que tengan planos urbanizados con avenidas y calles, con las Alcaldías Municipales </w:t>
      </w:r>
      <w:r w:rsidR="006212DD" w:rsidRPr="0064201C">
        <w:rPr>
          <w:rFonts w:ascii="Tahoma" w:hAnsi="Tahoma" w:cs="Tahoma"/>
          <w:sz w:val="20"/>
          <w:szCs w:val="20"/>
        </w:rPr>
        <w:t xml:space="preserve">ó </w:t>
      </w:r>
      <w:r w:rsidRPr="0064201C">
        <w:rPr>
          <w:rFonts w:ascii="Tahoma" w:hAnsi="Tahoma" w:cs="Tahoma"/>
          <w:sz w:val="20"/>
          <w:szCs w:val="20"/>
        </w:rPr>
        <w:t>Sub</w:t>
      </w:r>
      <w:r w:rsidR="006212DD" w:rsidRPr="0064201C">
        <w:rPr>
          <w:rFonts w:ascii="Tahoma" w:hAnsi="Tahoma" w:cs="Tahoma"/>
          <w:sz w:val="20"/>
          <w:szCs w:val="20"/>
        </w:rPr>
        <w:t xml:space="preserve"> </w:t>
      </w:r>
      <w:r w:rsidRPr="0064201C">
        <w:rPr>
          <w:rFonts w:ascii="Tahoma" w:hAnsi="Tahoma" w:cs="Tahoma"/>
          <w:sz w:val="20"/>
          <w:szCs w:val="20"/>
        </w:rPr>
        <w:t xml:space="preserve">alcaldías solamente en los casos que se requiera. </w:t>
      </w:r>
    </w:p>
    <w:p w14:paraId="56BC5B18" w14:textId="3594317D" w:rsidR="003636FC" w:rsidRPr="0064201C" w:rsidRDefault="003636FC" w:rsidP="00A82AB9">
      <w:pPr>
        <w:numPr>
          <w:ilvl w:val="0"/>
          <w:numId w:val="25"/>
        </w:numPr>
        <w:ind w:left="1418"/>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 xml:space="preserve">Cuando se deba ejecutar trabajos en cruces o proximidades de líneas energizadas, la </w:t>
      </w:r>
      <w:r w:rsidR="003B5044" w:rsidRPr="0064201C">
        <w:rPr>
          <w:rFonts w:ascii="Tahoma" w:hAnsi="Tahoma" w:cs="Tahoma"/>
          <w:b/>
          <w:sz w:val="20"/>
          <w:szCs w:val="20"/>
        </w:rPr>
        <w:t xml:space="preserve">FILIAL O </w:t>
      </w:r>
      <w:r w:rsidR="001A55F4" w:rsidRPr="0064201C">
        <w:rPr>
          <w:rFonts w:ascii="Tahoma" w:hAnsi="Tahoma" w:cs="Tahoma"/>
          <w:b/>
          <w:sz w:val="20"/>
          <w:szCs w:val="20"/>
        </w:rPr>
        <w:t xml:space="preserve">SUBSIDIARIA </w:t>
      </w:r>
      <w:r w:rsidR="001A55F4" w:rsidRPr="0064201C">
        <w:rPr>
          <w:rFonts w:ascii="Tahoma" w:eastAsia="Times New Roman" w:hAnsi="Tahoma" w:cs="Tahoma"/>
          <w:bCs/>
          <w:kern w:val="0"/>
          <w:sz w:val="20"/>
          <w:szCs w:val="20"/>
          <w14:ligatures w14:val="none"/>
        </w:rPr>
        <w:t>deberá</w:t>
      </w:r>
      <w:r w:rsidRPr="0064201C">
        <w:rPr>
          <w:rFonts w:ascii="Tahoma" w:hAnsi="Tahoma" w:cs="Tahoma"/>
          <w:sz w:val="20"/>
          <w:szCs w:val="20"/>
        </w:rPr>
        <w:t xml:space="preserve"> solicitar por intermedio del </w:t>
      </w:r>
      <w:r w:rsidRPr="0064201C">
        <w:rPr>
          <w:rFonts w:ascii="Tahoma" w:hAnsi="Tahoma" w:cs="Tahoma"/>
          <w:b/>
          <w:sz w:val="20"/>
          <w:szCs w:val="20"/>
        </w:rPr>
        <w:t>CONSULTOR</w:t>
      </w:r>
      <w:r w:rsidRPr="0064201C">
        <w:rPr>
          <w:rFonts w:ascii="Tahoma" w:hAnsi="Tahoma" w:cs="Tahoma"/>
          <w:sz w:val="20"/>
          <w:szCs w:val="20"/>
        </w:rPr>
        <w:t xml:space="preserve">, una Orden de Precaución, otorgada por la Operadora del Servicio Eléctrico, autorizando la ejecución de trabajos en las cercanías de líneas energizadas. Las obras solo podrán ser iniciadas una vez en poder de la orden solicitada y respetando las condiciones estipulas en esta. Toda obra a ejecutarse en las proximidades de líneas energizadas deberá ser realizadas en presencia del </w:t>
      </w:r>
      <w:r w:rsidRPr="0064201C">
        <w:rPr>
          <w:rFonts w:ascii="Tahoma" w:hAnsi="Tahoma" w:cs="Tahoma"/>
          <w:b/>
          <w:sz w:val="20"/>
          <w:szCs w:val="20"/>
        </w:rPr>
        <w:t>CONSULTOR</w:t>
      </w:r>
      <w:r w:rsidRPr="0064201C">
        <w:rPr>
          <w:rFonts w:ascii="Tahoma" w:hAnsi="Tahoma" w:cs="Tahoma"/>
          <w:sz w:val="20"/>
          <w:szCs w:val="20"/>
        </w:rPr>
        <w:t xml:space="preserve"> y la </w:t>
      </w:r>
      <w:r w:rsidR="003B5044" w:rsidRPr="0064201C">
        <w:rPr>
          <w:rFonts w:ascii="Tahoma" w:hAnsi="Tahoma" w:cs="Tahoma"/>
          <w:b/>
          <w:sz w:val="20"/>
          <w:szCs w:val="20"/>
        </w:rPr>
        <w:t xml:space="preserve">FILIAL O </w:t>
      </w:r>
      <w:r w:rsidR="00755268" w:rsidRPr="0064201C">
        <w:rPr>
          <w:rFonts w:ascii="Tahoma" w:hAnsi="Tahoma" w:cs="Tahoma"/>
          <w:b/>
          <w:sz w:val="20"/>
          <w:szCs w:val="20"/>
        </w:rPr>
        <w:t xml:space="preserve">SUBSIDIARIA </w:t>
      </w:r>
      <w:r w:rsidR="00755268" w:rsidRPr="0064201C">
        <w:rPr>
          <w:rFonts w:ascii="Tahoma" w:hAnsi="Tahoma" w:cs="Tahoma"/>
          <w:sz w:val="20"/>
          <w:szCs w:val="20"/>
        </w:rPr>
        <w:t>debe</w:t>
      </w:r>
      <w:r w:rsidRPr="0064201C">
        <w:rPr>
          <w:rFonts w:ascii="Tahoma" w:hAnsi="Tahoma" w:cs="Tahoma"/>
          <w:sz w:val="20"/>
          <w:szCs w:val="20"/>
        </w:rPr>
        <w:t xml:space="preserve"> tomar todas las medidas necesarias para asegurar que el trabajo se realice en el menor tiempo posible y que no ocasionen daños o interferencias a obras existentes.</w:t>
      </w:r>
    </w:p>
    <w:p w14:paraId="12FF9844" w14:textId="6F3D7241" w:rsidR="003636FC" w:rsidRPr="0064201C" w:rsidRDefault="003636FC" w:rsidP="00A82AB9">
      <w:pPr>
        <w:numPr>
          <w:ilvl w:val="0"/>
          <w:numId w:val="25"/>
        </w:numPr>
        <w:ind w:left="1418"/>
        <w:jc w:val="both"/>
        <w:rPr>
          <w:rFonts w:ascii="Tahoma" w:eastAsia="Times New Roman" w:hAnsi="Tahoma" w:cs="Tahoma"/>
          <w:kern w:val="0"/>
          <w:sz w:val="20"/>
          <w:szCs w:val="20"/>
          <w14:ligatures w14:val="none"/>
        </w:rPr>
      </w:pPr>
      <w:r w:rsidRPr="0064201C">
        <w:rPr>
          <w:rFonts w:ascii="Tahoma" w:hAnsi="Tahoma" w:cs="Tahoma"/>
          <w:sz w:val="20"/>
          <w:szCs w:val="20"/>
        </w:rPr>
        <w:t xml:space="preserve">Para la instalación de un conductor de energía eléctrica en cruces con otras líneas, ya sean éstas de potencia o de comunicación, la </w:t>
      </w:r>
      <w:r w:rsidR="003B5044" w:rsidRPr="0064201C">
        <w:rPr>
          <w:rFonts w:ascii="Tahoma" w:hAnsi="Tahoma" w:cs="Tahoma"/>
          <w:b/>
          <w:sz w:val="20"/>
          <w:szCs w:val="20"/>
        </w:rPr>
        <w:t xml:space="preserve">FILIAL O </w:t>
      </w:r>
      <w:r w:rsidR="00755268" w:rsidRPr="0064201C">
        <w:rPr>
          <w:rFonts w:ascii="Tahoma" w:hAnsi="Tahoma" w:cs="Tahoma"/>
          <w:b/>
          <w:sz w:val="20"/>
          <w:szCs w:val="20"/>
        </w:rPr>
        <w:t xml:space="preserve">SUBSIDIARIA </w:t>
      </w:r>
      <w:r w:rsidR="00755268" w:rsidRPr="0064201C">
        <w:rPr>
          <w:rFonts w:ascii="Tahoma" w:hAnsi="Tahoma" w:cs="Tahoma"/>
          <w:bCs/>
          <w:sz w:val="20"/>
          <w:szCs w:val="20"/>
        </w:rPr>
        <w:t>notificará</w:t>
      </w:r>
      <w:r w:rsidRPr="0064201C">
        <w:rPr>
          <w:rFonts w:ascii="Tahoma" w:hAnsi="Tahoma" w:cs="Tahoma"/>
          <w:bCs/>
          <w:sz w:val="20"/>
          <w:szCs w:val="20"/>
        </w:rPr>
        <w:t xml:space="preserve"> </w:t>
      </w:r>
      <w:r w:rsidRPr="0064201C">
        <w:rPr>
          <w:rFonts w:ascii="Tahoma" w:hAnsi="Tahoma" w:cs="Tahoma"/>
          <w:sz w:val="20"/>
          <w:szCs w:val="20"/>
        </w:rPr>
        <w:t xml:space="preserve">por escrito al </w:t>
      </w:r>
      <w:r w:rsidRPr="0064201C">
        <w:rPr>
          <w:rFonts w:ascii="Tahoma" w:hAnsi="Tahoma" w:cs="Tahoma"/>
          <w:b/>
          <w:sz w:val="20"/>
          <w:szCs w:val="20"/>
        </w:rPr>
        <w:t>CONSULTOR</w:t>
      </w:r>
      <w:r w:rsidRPr="0064201C">
        <w:rPr>
          <w:rFonts w:ascii="Tahoma" w:hAnsi="Tahoma" w:cs="Tahoma"/>
          <w:sz w:val="20"/>
          <w:szCs w:val="20"/>
        </w:rPr>
        <w:t xml:space="preserve"> con diez (10) días de anticipación a la ejecución de las obras, quien solicitará el respectivo permiso al operador local sobre la programación de los mencionados trabajos e indicará además si se requerirá la desenergización de la o las líneas cruzadas.</w:t>
      </w:r>
    </w:p>
    <w:p w14:paraId="7281156F" w14:textId="74E94ABC" w:rsidR="003636FC" w:rsidRPr="0064201C" w:rsidRDefault="003636FC" w:rsidP="00A82AB9">
      <w:pPr>
        <w:numPr>
          <w:ilvl w:val="0"/>
          <w:numId w:val="25"/>
        </w:numPr>
        <w:ind w:left="1418"/>
        <w:jc w:val="both"/>
        <w:rPr>
          <w:rFonts w:ascii="Tahoma" w:eastAsia="Times New Roman" w:hAnsi="Tahoma" w:cs="Tahoma"/>
          <w:kern w:val="0"/>
          <w:sz w:val="20"/>
          <w:szCs w:val="20"/>
          <w14:ligatures w14:val="none"/>
        </w:rPr>
      </w:pPr>
      <w:r w:rsidRPr="0064201C">
        <w:rPr>
          <w:rFonts w:ascii="Tahoma" w:hAnsi="Tahoma" w:cs="Tahoma"/>
          <w:sz w:val="20"/>
          <w:szCs w:val="20"/>
        </w:rPr>
        <w:t xml:space="preserve">Para desenergizar la línea cruzada, la </w:t>
      </w:r>
      <w:r w:rsidR="003B5044" w:rsidRPr="0064201C">
        <w:rPr>
          <w:rFonts w:ascii="Tahoma" w:hAnsi="Tahoma" w:cs="Tahoma"/>
          <w:b/>
          <w:sz w:val="20"/>
          <w:szCs w:val="20"/>
        </w:rPr>
        <w:t xml:space="preserve">FILIAL O SUBSIDIARIA </w:t>
      </w:r>
      <w:r w:rsidRPr="0064201C">
        <w:rPr>
          <w:rFonts w:ascii="Tahoma" w:hAnsi="Tahoma" w:cs="Tahoma"/>
          <w:b/>
          <w:sz w:val="20"/>
          <w:szCs w:val="20"/>
        </w:rPr>
        <w:t>,</w:t>
      </w:r>
      <w:r w:rsidRPr="0064201C">
        <w:rPr>
          <w:rFonts w:ascii="Tahoma" w:hAnsi="Tahoma" w:cs="Tahoma"/>
          <w:sz w:val="20"/>
          <w:szCs w:val="20"/>
        </w:rPr>
        <w:t xml:space="preserve"> deberá programar el trabajo en ese cruce, en las fechas que indique el propietario de la línea a ser desenergizada, estas fechas serán comunicadas oportunamente. Los propietarios de las líneas cruzadas podrán adoptar sus propias medidas de precaución o supervisar los trabajos de cruce.</w:t>
      </w:r>
    </w:p>
    <w:p w14:paraId="5D202E05" w14:textId="56447C90" w:rsidR="003636FC" w:rsidRPr="0064201C" w:rsidRDefault="003636FC" w:rsidP="00A82AB9">
      <w:pPr>
        <w:numPr>
          <w:ilvl w:val="0"/>
          <w:numId w:val="25"/>
        </w:numPr>
        <w:ind w:left="1418"/>
        <w:jc w:val="both"/>
        <w:rPr>
          <w:rFonts w:ascii="Tahoma" w:eastAsia="Times New Roman" w:hAnsi="Tahoma" w:cs="Tahoma"/>
          <w:kern w:val="0"/>
          <w:sz w:val="20"/>
          <w:szCs w:val="20"/>
          <w14:ligatures w14:val="none"/>
        </w:rPr>
      </w:pPr>
      <w:r w:rsidRPr="0064201C">
        <w:rPr>
          <w:rFonts w:ascii="Tahoma" w:hAnsi="Tahoma" w:cs="Tahoma"/>
          <w:sz w:val="20"/>
          <w:szCs w:val="20"/>
        </w:rPr>
        <w:t xml:space="preserve">Si el cruce de la línea es con carreteras, la </w:t>
      </w:r>
      <w:r w:rsidR="003B5044" w:rsidRPr="0064201C">
        <w:rPr>
          <w:rFonts w:ascii="Tahoma" w:hAnsi="Tahoma" w:cs="Tahoma"/>
          <w:b/>
          <w:sz w:val="20"/>
          <w:szCs w:val="20"/>
        </w:rPr>
        <w:t xml:space="preserve">FILIAL O SUBSIDIARIA </w:t>
      </w:r>
      <w:r w:rsidRPr="0064201C">
        <w:rPr>
          <w:rFonts w:ascii="Tahoma" w:eastAsia="Times New Roman" w:hAnsi="Tahoma" w:cs="Tahoma"/>
          <w:b/>
          <w:kern w:val="0"/>
          <w:sz w:val="20"/>
          <w:szCs w:val="20"/>
          <w14:ligatures w14:val="none"/>
        </w:rPr>
        <w:t xml:space="preserve"> </w:t>
      </w:r>
      <w:r w:rsidRPr="0064201C">
        <w:rPr>
          <w:rFonts w:ascii="Tahoma" w:hAnsi="Tahoma" w:cs="Tahoma"/>
          <w:sz w:val="20"/>
          <w:szCs w:val="20"/>
        </w:rPr>
        <w:t>deberá efectuar las señalizaciones correspondientes para no interrumpir el tráfico, o si es solicitado por los propietarios o representantes de dichas carreteras, deberá colocar barreras y luces indicativas y hacer desvíos adecuado si procede.</w:t>
      </w:r>
    </w:p>
    <w:p w14:paraId="369268D5" w14:textId="77777777" w:rsidR="003636FC" w:rsidRPr="0064201C" w:rsidRDefault="003636FC" w:rsidP="00D856D6">
      <w:pPr>
        <w:numPr>
          <w:ilvl w:val="2"/>
          <w:numId w:val="24"/>
        </w:numPr>
        <w:ind w:left="993"/>
        <w:jc w:val="both"/>
        <w:rPr>
          <w:rFonts w:ascii="Tahoma" w:hAnsi="Tahoma" w:cs="Tahoma"/>
          <w:b/>
          <w:sz w:val="20"/>
          <w:szCs w:val="20"/>
        </w:rPr>
      </w:pPr>
      <w:r w:rsidRPr="0064201C">
        <w:rPr>
          <w:rFonts w:ascii="Tahoma" w:hAnsi="Tahoma" w:cs="Tahoma"/>
          <w:b/>
          <w:sz w:val="20"/>
          <w:szCs w:val="20"/>
        </w:rPr>
        <w:t>El Consultor Supervisará el cumplimiento de medidas precautorias contra incendios</w:t>
      </w:r>
    </w:p>
    <w:p w14:paraId="4C1A0EDF" w14:textId="77777777" w:rsidR="006F5333" w:rsidRPr="0064201C" w:rsidRDefault="006F5333" w:rsidP="00D856D6">
      <w:pPr>
        <w:pStyle w:val="Prrafodelista"/>
        <w:ind w:left="360"/>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exigirá que la </w:t>
      </w:r>
      <w:r w:rsidRPr="0064201C">
        <w:rPr>
          <w:rFonts w:ascii="Tahoma" w:hAnsi="Tahoma" w:cs="Tahoma"/>
          <w:b/>
          <w:sz w:val="20"/>
          <w:szCs w:val="20"/>
        </w:rPr>
        <w:t xml:space="preserve">FILIAL O SUBSIDIARIA </w:t>
      </w:r>
      <w:r w:rsidRPr="0064201C">
        <w:rPr>
          <w:rFonts w:ascii="Tahoma" w:hAnsi="Tahoma" w:cs="Tahoma"/>
          <w:b/>
          <w:bCs/>
          <w:sz w:val="20"/>
          <w:szCs w:val="20"/>
        </w:rPr>
        <w:t xml:space="preserve"> </w:t>
      </w:r>
      <w:r w:rsidRPr="0064201C">
        <w:rPr>
          <w:rFonts w:ascii="Tahoma" w:hAnsi="Tahoma" w:cs="Tahoma"/>
          <w:sz w:val="20"/>
          <w:szCs w:val="20"/>
        </w:rPr>
        <w:t>se sujete a las normas e instrucciones para la prevención y control de incendios, de acuerdo con las épocas y lugares donde exista dicho peligro. Así mismo, exigirá que la FILIAL o SUBSIDIARIA cuente con los equipos de combate contra incendios de acuerdo a las características del subproyecto como se encuentra establecidos en el Plan de Respuesta a Emergencias y Contingencias del PGAS – Contratista, así como adoptarse las medidas necesarias para evitar que el personal encargado de la Obra, encienda fuegos no requeridos para la ejecución de la misma y exigirá la responsabilidad en el control y extinción de cualquier foco de incendio originado por este personal y así como de los posibles perjuicios ocasionados.</w:t>
      </w:r>
    </w:p>
    <w:p w14:paraId="26471B0B" w14:textId="77777777" w:rsidR="003636FC" w:rsidRPr="0064201C" w:rsidRDefault="003636FC" w:rsidP="009C79CF">
      <w:pPr>
        <w:numPr>
          <w:ilvl w:val="1"/>
          <w:numId w:val="24"/>
        </w:numPr>
        <w:ind w:left="567" w:hanging="567"/>
        <w:jc w:val="both"/>
        <w:rPr>
          <w:rFonts w:ascii="Tahoma" w:hAnsi="Tahoma" w:cs="Tahoma"/>
          <w:b/>
          <w:sz w:val="20"/>
          <w:szCs w:val="20"/>
        </w:rPr>
      </w:pPr>
      <w:r w:rsidRPr="0064201C">
        <w:rPr>
          <w:rFonts w:ascii="Tahoma" w:hAnsi="Tahoma" w:cs="Tahoma"/>
          <w:b/>
          <w:sz w:val="20"/>
          <w:szCs w:val="20"/>
        </w:rPr>
        <w:t>El Consultor Supervisará las jornadas de trabajo nocturno, domingos y feriados</w:t>
      </w:r>
    </w:p>
    <w:p w14:paraId="10E54E04" w14:textId="0E031B57" w:rsidR="003636FC" w:rsidRPr="0064201C" w:rsidRDefault="003636FC" w:rsidP="008B5940">
      <w:pPr>
        <w:ind w:left="207"/>
        <w:jc w:val="both"/>
        <w:rPr>
          <w:rFonts w:ascii="Tahoma" w:hAnsi="Tahoma" w:cs="Tahoma"/>
          <w:sz w:val="20"/>
          <w:szCs w:val="20"/>
        </w:rPr>
      </w:pPr>
      <w:r w:rsidRPr="0064201C">
        <w:rPr>
          <w:rFonts w:ascii="Tahoma" w:hAnsi="Tahoma" w:cs="Tahoma"/>
          <w:sz w:val="20"/>
          <w:szCs w:val="20"/>
        </w:rPr>
        <w:t xml:space="preserve">A solicitud escrita de la </w:t>
      </w:r>
      <w:r w:rsidR="003B5044" w:rsidRPr="0064201C">
        <w:rPr>
          <w:rFonts w:ascii="Tahoma" w:hAnsi="Tahoma" w:cs="Tahoma"/>
          <w:b/>
          <w:sz w:val="20"/>
          <w:szCs w:val="20"/>
        </w:rPr>
        <w:t>FILIAL O SUBSIDIARIA</w:t>
      </w:r>
      <w:r w:rsidRPr="0064201C">
        <w:rPr>
          <w:rFonts w:ascii="Tahoma" w:hAnsi="Tahoma" w:cs="Tahoma"/>
          <w:sz w:val="20"/>
          <w:szCs w:val="20"/>
        </w:rPr>
        <w:t xml:space="preserve">, con la anticipación de tres (3) días calendario, para la ejecución programada de trabajos durante las noches, domingos y feriados, el </w:t>
      </w:r>
      <w:r w:rsidRPr="0064201C">
        <w:rPr>
          <w:rFonts w:ascii="Tahoma" w:hAnsi="Tahoma" w:cs="Tahoma"/>
          <w:b/>
          <w:sz w:val="20"/>
          <w:szCs w:val="20"/>
        </w:rPr>
        <w:t xml:space="preserve">Consultor </w:t>
      </w:r>
      <w:r w:rsidRPr="0064201C">
        <w:rPr>
          <w:rFonts w:ascii="Tahoma" w:hAnsi="Tahoma" w:cs="Tahoma"/>
          <w:sz w:val="20"/>
          <w:szCs w:val="20"/>
        </w:rPr>
        <w:t xml:space="preserve">de la Obra dispondrá oportunamente del personal necesario para el cumplimiento de sus obligaciones contractuales.  </w:t>
      </w:r>
    </w:p>
    <w:p w14:paraId="47EE9AD6" w14:textId="77777777" w:rsidR="003636FC" w:rsidRPr="0064201C" w:rsidRDefault="003636FC" w:rsidP="009C79CF">
      <w:pPr>
        <w:numPr>
          <w:ilvl w:val="1"/>
          <w:numId w:val="24"/>
        </w:numPr>
        <w:ind w:left="851" w:hanging="851"/>
        <w:jc w:val="both"/>
        <w:rPr>
          <w:rFonts w:ascii="Tahoma" w:hAnsi="Tahoma" w:cs="Tahoma"/>
          <w:b/>
          <w:sz w:val="20"/>
          <w:szCs w:val="20"/>
        </w:rPr>
      </w:pPr>
      <w:r w:rsidRPr="0064201C">
        <w:rPr>
          <w:rFonts w:ascii="Tahoma" w:hAnsi="Tahoma" w:cs="Tahoma"/>
          <w:b/>
          <w:sz w:val="20"/>
          <w:szCs w:val="20"/>
        </w:rPr>
        <w:t>El Consultor Supervisará la remoción de trabajos defectuosos</w:t>
      </w:r>
    </w:p>
    <w:p w14:paraId="27B6E41A" w14:textId="77777777" w:rsidR="003636FC" w:rsidRPr="0064201C" w:rsidRDefault="003636FC" w:rsidP="00A82AB9">
      <w:pPr>
        <w:numPr>
          <w:ilvl w:val="0"/>
          <w:numId w:val="26"/>
        </w:numPr>
        <w:ind w:left="1276"/>
        <w:jc w:val="both"/>
        <w:rPr>
          <w:rFonts w:ascii="Tahoma" w:hAnsi="Tahoma" w:cs="Tahoma"/>
          <w:sz w:val="20"/>
          <w:szCs w:val="20"/>
        </w:rPr>
      </w:pPr>
      <w:r w:rsidRPr="0064201C">
        <w:rPr>
          <w:rFonts w:ascii="Tahoma" w:hAnsi="Tahoma" w:cs="Tahoma"/>
          <w:sz w:val="20"/>
          <w:szCs w:val="20"/>
        </w:rPr>
        <w:lastRenderedPageBreak/>
        <w:t xml:space="preserve">Cualquier trabajo defectuoso observado antes de la Recepción Definitiva y que sea el resultado de la mala ejecución de la Obra, empleo de materiales inadecuados o de segunda mano, deterioro por descuido o cualquier otra causa, debe ser removido y reemplazado de manera satisfactoria para el </w:t>
      </w:r>
      <w:r w:rsidRPr="0064201C">
        <w:rPr>
          <w:rFonts w:ascii="Tahoma" w:hAnsi="Tahoma" w:cs="Tahoma"/>
          <w:b/>
          <w:sz w:val="20"/>
          <w:szCs w:val="20"/>
        </w:rPr>
        <w:t>Consultor.</w:t>
      </w:r>
      <w:r w:rsidRPr="0064201C">
        <w:rPr>
          <w:rFonts w:ascii="Tahoma" w:hAnsi="Tahoma" w:cs="Tahoma"/>
          <w:sz w:val="20"/>
          <w:szCs w:val="20"/>
        </w:rPr>
        <w:t xml:space="preserve"> Toda parte de la Obra que no cumpla con los requerimientos de las especificaciones, planos u otros documentos que constituyen parte integral de la </w:t>
      </w:r>
      <w:r w:rsidRPr="0064201C">
        <w:rPr>
          <w:rFonts w:ascii="Tahoma" w:hAnsi="Tahoma" w:cs="Tahoma"/>
          <w:b/>
          <w:sz w:val="20"/>
          <w:szCs w:val="20"/>
        </w:rPr>
        <w:t>Orden de Trabajo</w:t>
      </w:r>
      <w:r w:rsidRPr="0064201C">
        <w:rPr>
          <w:rFonts w:ascii="Tahoma" w:hAnsi="Tahoma" w:cs="Tahoma"/>
          <w:sz w:val="20"/>
          <w:szCs w:val="20"/>
        </w:rPr>
        <w:t>, será considerado trabajo defectuoso.</w:t>
      </w:r>
    </w:p>
    <w:p w14:paraId="2E59838D" w14:textId="54C7ADFB" w:rsidR="003636FC" w:rsidRPr="0064201C" w:rsidRDefault="003636FC" w:rsidP="00A82AB9">
      <w:pPr>
        <w:numPr>
          <w:ilvl w:val="0"/>
          <w:numId w:val="26"/>
        </w:numPr>
        <w:ind w:left="1276"/>
        <w:jc w:val="both"/>
        <w:rPr>
          <w:rFonts w:ascii="Tahoma" w:hAnsi="Tahoma" w:cs="Tahoma"/>
          <w:sz w:val="20"/>
          <w:szCs w:val="20"/>
        </w:rPr>
      </w:pPr>
      <w:r w:rsidRPr="0064201C">
        <w:rPr>
          <w:rFonts w:ascii="Tahoma" w:hAnsi="Tahoma" w:cs="Tahoma"/>
          <w:sz w:val="20"/>
          <w:szCs w:val="20"/>
        </w:rPr>
        <w:t xml:space="preserve">Sí la </w:t>
      </w:r>
      <w:r w:rsidR="003B5044" w:rsidRPr="0064201C">
        <w:rPr>
          <w:rFonts w:ascii="Tahoma" w:hAnsi="Tahoma" w:cs="Tahoma"/>
          <w:b/>
          <w:sz w:val="20"/>
          <w:szCs w:val="20"/>
        </w:rPr>
        <w:t>FILIAL O SUBSIDIARIA</w:t>
      </w:r>
      <w:r w:rsidRPr="0064201C">
        <w:rPr>
          <w:rFonts w:ascii="Tahoma" w:hAnsi="Tahoma" w:cs="Tahoma"/>
          <w:b/>
          <w:bCs/>
          <w:sz w:val="20"/>
          <w:szCs w:val="20"/>
        </w:rPr>
        <w:t xml:space="preserve"> </w:t>
      </w:r>
      <w:r w:rsidRPr="0064201C">
        <w:rPr>
          <w:rFonts w:ascii="Tahoma" w:hAnsi="Tahoma" w:cs="Tahoma"/>
          <w:sz w:val="20"/>
          <w:szCs w:val="20"/>
        </w:rPr>
        <w:t xml:space="preserve">no realiza la remoción de trabajos defectuosos y su consiguiente reconstrucción ordenada por el </w:t>
      </w:r>
      <w:r w:rsidRPr="0064201C">
        <w:rPr>
          <w:rFonts w:ascii="Tahoma" w:hAnsi="Tahoma" w:cs="Tahoma"/>
          <w:b/>
          <w:sz w:val="20"/>
          <w:szCs w:val="20"/>
        </w:rPr>
        <w:t>Consultor</w:t>
      </w:r>
      <w:r w:rsidRPr="0064201C">
        <w:rPr>
          <w:rFonts w:ascii="Tahoma" w:hAnsi="Tahoma" w:cs="Tahoma"/>
          <w:sz w:val="20"/>
          <w:szCs w:val="20"/>
        </w:rPr>
        <w:t xml:space="preserve">, dentro de un plazo prudencialmente establecido por el </w:t>
      </w:r>
      <w:r w:rsidRPr="0064201C">
        <w:rPr>
          <w:rFonts w:ascii="Tahoma" w:hAnsi="Tahoma" w:cs="Tahoma"/>
          <w:b/>
          <w:sz w:val="20"/>
          <w:szCs w:val="20"/>
        </w:rPr>
        <w:t>Consultor</w:t>
      </w:r>
      <w:r w:rsidRPr="0064201C">
        <w:rPr>
          <w:rFonts w:ascii="Tahoma" w:hAnsi="Tahoma" w:cs="Tahoma"/>
          <w:sz w:val="20"/>
          <w:szCs w:val="20"/>
        </w:rPr>
        <w:t xml:space="preserve">; </w:t>
      </w:r>
      <w:r w:rsidRPr="0064201C">
        <w:rPr>
          <w:rFonts w:ascii="Tahoma" w:hAnsi="Tahoma" w:cs="Tahoma"/>
          <w:b/>
          <w:sz w:val="20"/>
          <w:szCs w:val="20"/>
        </w:rPr>
        <w:t xml:space="preserve">ENDE </w:t>
      </w:r>
      <w:r w:rsidRPr="0064201C">
        <w:rPr>
          <w:rFonts w:ascii="Tahoma" w:hAnsi="Tahoma" w:cs="Tahoma"/>
          <w:sz w:val="20"/>
          <w:szCs w:val="20"/>
        </w:rPr>
        <w:t xml:space="preserve">tiene el derecho de realizar dichos trabajos mediante Contrato Específico con terceros o por administración directa.  </w:t>
      </w:r>
    </w:p>
    <w:p w14:paraId="3B18845A" w14:textId="416615E8" w:rsidR="003636FC" w:rsidRPr="0064201C" w:rsidRDefault="003636FC" w:rsidP="005968F2">
      <w:pPr>
        <w:ind w:left="1276"/>
        <w:jc w:val="both"/>
        <w:rPr>
          <w:rFonts w:ascii="Tahoma" w:hAnsi="Tahoma" w:cs="Tahoma"/>
          <w:sz w:val="20"/>
          <w:szCs w:val="20"/>
        </w:rPr>
      </w:pPr>
      <w:r w:rsidRPr="0064201C">
        <w:rPr>
          <w:rFonts w:ascii="Tahoma" w:hAnsi="Tahoma" w:cs="Tahoma"/>
          <w:sz w:val="20"/>
          <w:szCs w:val="20"/>
        </w:rPr>
        <w:t xml:space="preserve">Todos los gastos que demande esta gestión </w:t>
      </w:r>
      <w:r w:rsidRPr="0064201C">
        <w:rPr>
          <w:rFonts w:ascii="Tahoma" w:hAnsi="Tahoma" w:cs="Tahoma"/>
          <w:b/>
          <w:sz w:val="20"/>
          <w:szCs w:val="20"/>
        </w:rPr>
        <w:t>ENDE</w:t>
      </w:r>
      <w:r w:rsidRPr="0064201C">
        <w:rPr>
          <w:rFonts w:ascii="Tahoma" w:hAnsi="Tahoma" w:cs="Tahoma"/>
          <w:sz w:val="20"/>
          <w:szCs w:val="20"/>
        </w:rPr>
        <w:t xml:space="preserve">, será por cuenta la </w:t>
      </w:r>
      <w:r w:rsidR="003B5044" w:rsidRPr="0064201C">
        <w:rPr>
          <w:rFonts w:ascii="Tahoma" w:hAnsi="Tahoma" w:cs="Tahoma"/>
          <w:b/>
          <w:sz w:val="20"/>
          <w:szCs w:val="20"/>
        </w:rPr>
        <w:t xml:space="preserve">FILIAL O SUBSIDIARIA </w:t>
      </w:r>
      <w:r w:rsidRPr="0064201C">
        <w:rPr>
          <w:rFonts w:ascii="Tahoma" w:hAnsi="Tahoma" w:cs="Tahoma"/>
          <w:b/>
          <w:sz w:val="20"/>
          <w:szCs w:val="20"/>
        </w:rPr>
        <w:t xml:space="preserve"> </w:t>
      </w:r>
      <w:r w:rsidRPr="0064201C">
        <w:rPr>
          <w:rFonts w:ascii="Tahoma" w:hAnsi="Tahoma" w:cs="Tahoma"/>
          <w:sz w:val="20"/>
          <w:szCs w:val="20"/>
        </w:rPr>
        <w:t xml:space="preserve">y en consecuencia el </w:t>
      </w:r>
      <w:r w:rsidRPr="0064201C">
        <w:rPr>
          <w:rFonts w:ascii="Tahoma" w:hAnsi="Tahoma" w:cs="Tahoma"/>
          <w:b/>
          <w:sz w:val="20"/>
          <w:szCs w:val="20"/>
        </w:rPr>
        <w:t xml:space="preserve">Consultor </w:t>
      </w:r>
      <w:r w:rsidRPr="0064201C">
        <w:rPr>
          <w:rFonts w:ascii="Tahoma" w:hAnsi="Tahoma" w:cs="Tahoma"/>
          <w:sz w:val="20"/>
          <w:szCs w:val="20"/>
        </w:rPr>
        <w:t>aplicará el descuento correspondiente de los certificados de pago respectivos.</w:t>
      </w:r>
    </w:p>
    <w:p w14:paraId="369A3927" w14:textId="77777777" w:rsidR="003636FC" w:rsidRPr="0064201C" w:rsidRDefault="003636FC" w:rsidP="00A82AB9">
      <w:pPr>
        <w:numPr>
          <w:ilvl w:val="1"/>
          <w:numId w:val="24"/>
        </w:numPr>
        <w:ind w:left="993" w:hanging="786"/>
        <w:jc w:val="both"/>
        <w:rPr>
          <w:rFonts w:ascii="Tahoma" w:hAnsi="Tahoma" w:cs="Tahoma"/>
          <w:b/>
          <w:sz w:val="20"/>
          <w:szCs w:val="20"/>
        </w:rPr>
      </w:pPr>
      <w:r w:rsidRPr="0064201C">
        <w:rPr>
          <w:rFonts w:ascii="Tahoma" w:hAnsi="Tahoma" w:cs="Tahoma"/>
          <w:b/>
          <w:sz w:val="20"/>
          <w:szCs w:val="20"/>
        </w:rPr>
        <w:t xml:space="preserve"> Investigación del origen de vicios ocultos</w:t>
      </w:r>
    </w:p>
    <w:p w14:paraId="558F5972" w14:textId="1410D748" w:rsidR="003636FC" w:rsidRPr="0064201C" w:rsidRDefault="003636FC" w:rsidP="00A82AB9">
      <w:pPr>
        <w:numPr>
          <w:ilvl w:val="0"/>
          <w:numId w:val="27"/>
        </w:numPr>
        <w:ind w:left="1276"/>
        <w:jc w:val="both"/>
        <w:rPr>
          <w:rFonts w:ascii="Tahoma" w:hAnsi="Tahoma" w:cs="Tahoma"/>
          <w:sz w:val="20"/>
          <w:szCs w:val="20"/>
        </w:rPr>
      </w:pPr>
      <w:r w:rsidRPr="0064201C">
        <w:rPr>
          <w:rFonts w:ascii="Tahoma" w:hAnsi="Tahoma" w:cs="Tahoma"/>
          <w:sz w:val="20"/>
          <w:szCs w:val="20"/>
        </w:rPr>
        <w:t xml:space="preserve">Antes de la Recepción Definitiva de la Obra y en cualquier momento, el </w:t>
      </w:r>
      <w:r w:rsidRPr="0064201C">
        <w:rPr>
          <w:rFonts w:ascii="Tahoma" w:hAnsi="Tahoma" w:cs="Tahoma"/>
          <w:b/>
          <w:sz w:val="20"/>
          <w:szCs w:val="20"/>
        </w:rPr>
        <w:t>Consultor</w:t>
      </w:r>
      <w:r w:rsidRPr="0064201C">
        <w:rPr>
          <w:rFonts w:ascii="Tahoma" w:hAnsi="Tahoma" w:cs="Tahoma"/>
          <w:sz w:val="20"/>
          <w:szCs w:val="20"/>
        </w:rPr>
        <w:t xml:space="preserve"> puede instruir a la </w:t>
      </w:r>
      <w:r w:rsidR="003B5044" w:rsidRPr="0064201C">
        <w:rPr>
          <w:rFonts w:ascii="Tahoma" w:hAnsi="Tahoma" w:cs="Tahoma"/>
          <w:b/>
          <w:sz w:val="20"/>
          <w:szCs w:val="20"/>
        </w:rPr>
        <w:t>FILIAL O SUBSIDIARIA</w:t>
      </w:r>
      <w:r w:rsidRPr="0064201C">
        <w:rPr>
          <w:rFonts w:ascii="Tahoma" w:hAnsi="Tahoma" w:cs="Tahoma"/>
          <w:b/>
          <w:sz w:val="20"/>
          <w:szCs w:val="20"/>
        </w:rPr>
        <w:t xml:space="preserve"> </w:t>
      </w:r>
      <w:r w:rsidRPr="0064201C">
        <w:rPr>
          <w:rFonts w:ascii="Tahoma" w:hAnsi="Tahoma" w:cs="Tahoma"/>
          <w:sz w:val="20"/>
          <w:szCs w:val="20"/>
        </w:rPr>
        <w:t xml:space="preserve">la búsqueda de las causas de fallas o defectos no detectados durante la ejecución de la Obra, más conocidos como vicios ocultos. Establecido el origen de estos vicios ocultos, la </w:t>
      </w:r>
      <w:r w:rsidR="003B5044" w:rsidRPr="0064201C">
        <w:rPr>
          <w:rFonts w:ascii="Tahoma" w:hAnsi="Tahoma" w:cs="Tahoma"/>
          <w:b/>
          <w:sz w:val="20"/>
          <w:szCs w:val="20"/>
        </w:rPr>
        <w:t>FILIAL O SUBSIDIARIA</w:t>
      </w:r>
      <w:r w:rsidRPr="0064201C">
        <w:rPr>
          <w:rFonts w:ascii="Tahoma" w:hAnsi="Tahoma" w:cs="Tahoma"/>
          <w:b/>
          <w:sz w:val="20"/>
          <w:szCs w:val="20"/>
        </w:rPr>
        <w:t xml:space="preserve"> </w:t>
      </w:r>
      <w:r w:rsidRPr="0064201C">
        <w:rPr>
          <w:rFonts w:ascii="Tahoma" w:hAnsi="Tahoma" w:cs="Tahoma"/>
          <w:sz w:val="20"/>
          <w:szCs w:val="20"/>
        </w:rPr>
        <w:t>procederá de inmediato a reconstruirlas por su cuenta y riesgo.</w:t>
      </w:r>
    </w:p>
    <w:p w14:paraId="776740CE" w14:textId="222F6491" w:rsidR="003636FC" w:rsidRPr="0064201C" w:rsidRDefault="003636FC" w:rsidP="00A82AB9">
      <w:pPr>
        <w:numPr>
          <w:ilvl w:val="0"/>
          <w:numId w:val="27"/>
        </w:numPr>
        <w:ind w:left="1276"/>
        <w:jc w:val="both"/>
        <w:rPr>
          <w:rFonts w:ascii="Tahoma" w:hAnsi="Tahoma" w:cs="Tahoma"/>
          <w:sz w:val="20"/>
          <w:szCs w:val="20"/>
        </w:rPr>
      </w:pPr>
      <w:r w:rsidRPr="0064201C">
        <w:rPr>
          <w:rFonts w:ascii="Tahoma" w:hAnsi="Tahoma" w:cs="Tahoma"/>
          <w:sz w:val="20"/>
          <w:szCs w:val="20"/>
        </w:rPr>
        <w:t xml:space="preserve">Si estos vicios ocultos son de responsabilidad de la </w:t>
      </w:r>
      <w:r w:rsidR="003B5044" w:rsidRPr="0064201C">
        <w:rPr>
          <w:rFonts w:ascii="Tahoma" w:hAnsi="Tahoma" w:cs="Tahoma"/>
          <w:b/>
          <w:sz w:val="20"/>
          <w:szCs w:val="20"/>
        </w:rPr>
        <w:t>FILIAL O SUBSIDIARIA</w:t>
      </w:r>
      <w:r w:rsidRPr="0064201C">
        <w:rPr>
          <w:rFonts w:ascii="Tahoma" w:hAnsi="Tahoma" w:cs="Tahoma"/>
          <w:sz w:val="20"/>
          <w:szCs w:val="20"/>
        </w:rPr>
        <w:t xml:space="preserve">, éste sufragará todos los gastos incurridos durante la investigación y reconstrucción realizada. Por el contrario, si se establece que la causa del defecto no es atribuible a la </w:t>
      </w:r>
      <w:r w:rsidR="003B5044" w:rsidRPr="0064201C">
        <w:rPr>
          <w:rFonts w:ascii="Tahoma" w:hAnsi="Tahoma" w:cs="Tahoma"/>
          <w:b/>
          <w:sz w:val="20"/>
          <w:szCs w:val="20"/>
        </w:rPr>
        <w:t>FILIAL O SUBSIDIARIA</w:t>
      </w:r>
      <w:r w:rsidRPr="0064201C">
        <w:rPr>
          <w:rFonts w:ascii="Tahoma" w:hAnsi="Tahoma" w:cs="Tahoma"/>
          <w:sz w:val="20"/>
          <w:szCs w:val="20"/>
        </w:rPr>
        <w:t>, los gastos incurridos durante la investigación y del trabajo de reconstrucción ordenado, serán reembolsados a éste</w:t>
      </w:r>
      <w:r w:rsidRPr="0064201C">
        <w:rPr>
          <w:rFonts w:ascii="Tahoma" w:hAnsi="Tahoma" w:cs="Tahoma"/>
          <w:bCs/>
          <w:iCs/>
          <w:sz w:val="20"/>
          <w:szCs w:val="20"/>
        </w:rPr>
        <w:t>,</w:t>
      </w:r>
      <w:r w:rsidRPr="0064201C">
        <w:rPr>
          <w:rFonts w:ascii="Tahoma" w:hAnsi="Tahoma" w:cs="Tahoma"/>
          <w:sz w:val="20"/>
          <w:szCs w:val="20"/>
        </w:rPr>
        <w:t xml:space="preserve"> por </w:t>
      </w:r>
      <w:r w:rsidRPr="0064201C">
        <w:rPr>
          <w:rFonts w:ascii="Tahoma" w:hAnsi="Tahoma" w:cs="Tahoma"/>
          <w:b/>
          <w:sz w:val="20"/>
          <w:szCs w:val="20"/>
        </w:rPr>
        <w:t>ENDE</w:t>
      </w:r>
      <w:r w:rsidRPr="0064201C">
        <w:rPr>
          <w:rFonts w:ascii="Tahoma" w:hAnsi="Tahoma" w:cs="Tahoma"/>
          <w:sz w:val="20"/>
          <w:szCs w:val="20"/>
        </w:rPr>
        <w:t>.</w:t>
      </w:r>
    </w:p>
    <w:p w14:paraId="4F2E093C" w14:textId="2475FAE3"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En el supuesto caso de desobediencia de la </w:t>
      </w:r>
      <w:r w:rsidR="003B5044" w:rsidRPr="0064201C">
        <w:rPr>
          <w:rFonts w:ascii="Tahoma" w:hAnsi="Tahoma" w:cs="Tahoma"/>
          <w:b/>
          <w:sz w:val="20"/>
          <w:szCs w:val="20"/>
        </w:rPr>
        <w:t xml:space="preserve">FILIAL O SUBSIDIARIA </w:t>
      </w:r>
      <w:r w:rsidRPr="0064201C">
        <w:rPr>
          <w:rFonts w:ascii="Tahoma" w:hAnsi="Tahoma" w:cs="Tahoma"/>
          <w:sz w:val="20"/>
          <w:szCs w:val="20"/>
        </w:rPr>
        <w:t xml:space="preserve">a una orden de reconstrucción, </w:t>
      </w:r>
      <w:r w:rsidRPr="0064201C">
        <w:rPr>
          <w:rFonts w:ascii="Tahoma" w:hAnsi="Tahoma" w:cs="Tahoma"/>
          <w:b/>
          <w:sz w:val="20"/>
          <w:szCs w:val="20"/>
        </w:rPr>
        <w:t xml:space="preserve">ENDE </w:t>
      </w:r>
      <w:r w:rsidRPr="0064201C">
        <w:rPr>
          <w:rFonts w:ascii="Tahoma" w:hAnsi="Tahoma" w:cs="Tahoma"/>
          <w:sz w:val="20"/>
          <w:szCs w:val="20"/>
        </w:rPr>
        <w:t xml:space="preserve">está habilitado para contratar a terceros para la ejecución de aquella orden; en esta situación, el </w:t>
      </w:r>
      <w:r w:rsidRPr="0064201C">
        <w:rPr>
          <w:rFonts w:ascii="Tahoma" w:hAnsi="Tahoma" w:cs="Tahoma"/>
          <w:b/>
          <w:sz w:val="20"/>
          <w:szCs w:val="20"/>
        </w:rPr>
        <w:t>Consultor</w:t>
      </w:r>
      <w:r w:rsidRPr="0064201C">
        <w:rPr>
          <w:rFonts w:ascii="Tahoma" w:hAnsi="Tahoma" w:cs="Tahoma"/>
          <w:sz w:val="20"/>
          <w:szCs w:val="20"/>
        </w:rPr>
        <w:t xml:space="preserve"> notificará por escrito a la </w:t>
      </w:r>
      <w:r w:rsidR="003B5044" w:rsidRPr="0064201C">
        <w:rPr>
          <w:rFonts w:ascii="Tahoma" w:hAnsi="Tahoma" w:cs="Tahoma"/>
          <w:b/>
          <w:sz w:val="20"/>
          <w:szCs w:val="20"/>
        </w:rPr>
        <w:t xml:space="preserve">FILIAL O SUBSIDIARIA </w:t>
      </w:r>
      <w:r w:rsidRPr="0064201C">
        <w:rPr>
          <w:rFonts w:ascii="Tahoma" w:hAnsi="Tahoma" w:cs="Tahoma"/>
          <w:sz w:val="20"/>
          <w:szCs w:val="20"/>
        </w:rPr>
        <w:t xml:space="preserve">con diez días de anticipación, sobre esta decisión. Todos los gastos consecuentes o incidentales, serán deducidos de cualquier pago pendiente o futuro a la </w:t>
      </w:r>
      <w:r w:rsidR="003B5044" w:rsidRPr="0064201C">
        <w:rPr>
          <w:rFonts w:ascii="Tahoma" w:hAnsi="Tahoma" w:cs="Tahoma"/>
          <w:b/>
          <w:sz w:val="20"/>
          <w:szCs w:val="20"/>
        </w:rPr>
        <w:t>FILIAL O SUBSIDIARIA</w:t>
      </w:r>
      <w:r w:rsidRPr="0064201C">
        <w:rPr>
          <w:rFonts w:ascii="Tahoma" w:hAnsi="Tahoma" w:cs="Tahoma"/>
          <w:b/>
          <w:bCs/>
          <w:sz w:val="20"/>
          <w:szCs w:val="20"/>
        </w:rPr>
        <w:t>.</w:t>
      </w:r>
    </w:p>
    <w:p w14:paraId="342519F1" w14:textId="770876EC" w:rsidR="003636FC" w:rsidRPr="0064201C" w:rsidRDefault="003636FC" w:rsidP="008720F3">
      <w:pPr>
        <w:pStyle w:val="Textoindependiente2"/>
        <w:numPr>
          <w:ilvl w:val="1"/>
          <w:numId w:val="40"/>
        </w:numPr>
        <w:suppressAutoHyphens/>
        <w:spacing w:before="120" w:line="288" w:lineRule="auto"/>
        <w:ind w:left="851" w:hanging="708"/>
        <w:jc w:val="both"/>
        <w:rPr>
          <w:rFonts w:ascii="Tahoma" w:hAnsi="Tahoma" w:cs="Tahoma"/>
          <w:b/>
          <w:sz w:val="20"/>
          <w:szCs w:val="20"/>
          <w:lang w:val="es-BO"/>
        </w:rPr>
      </w:pPr>
      <w:r w:rsidRPr="0064201C">
        <w:rPr>
          <w:rFonts w:ascii="Tahoma" w:hAnsi="Tahoma" w:cs="Tahoma"/>
          <w:b/>
          <w:sz w:val="20"/>
          <w:szCs w:val="20"/>
          <w:lang w:val="es-BO"/>
        </w:rPr>
        <w:t xml:space="preserve">El Consultor Supervisará las garantías de </w:t>
      </w:r>
      <w:r w:rsidR="00552C65" w:rsidRPr="0064201C">
        <w:rPr>
          <w:rFonts w:ascii="Tahoma" w:hAnsi="Tahoma" w:cs="Tahoma"/>
          <w:b/>
          <w:iCs/>
          <w:sz w:val="20"/>
          <w:szCs w:val="20"/>
          <w:lang w:val="es-BO"/>
        </w:rPr>
        <w:t xml:space="preserve">la </w:t>
      </w:r>
      <w:r w:rsidR="003B5044" w:rsidRPr="0064201C">
        <w:rPr>
          <w:rFonts w:ascii="Tahoma" w:hAnsi="Tahoma" w:cs="Tahoma"/>
          <w:b/>
          <w:iCs/>
          <w:sz w:val="20"/>
          <w:szCs w:val="20"/>
          <w:lang w:val="es-BO"/>
        </w:rPr>
        <w:t xml:space="preserve">FILIAL O SUBSIDIARIA </w:t>
      </w:r>
    </w:p>
    <w:p w14:paraId="0E60EF8C" w14:textId="721F109A" w:rsidR="003636FC" w:rsidRPr="0064201C" w:rsidRDefault="003636FC" w:rsidP="00A82AB9">
      <w:pPr>
        <w:numPr>
          <w:ilvl w:val="0"/>
          <w:numId w:val="28"/>
        </w:numPr>
        <w:tabs>
          <w:tab w:val="left" w:pos="1211"/>
        </w:tabs>
        <w:ind w:left="1418"/>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 xml:space="preserve">Consultor </w:t>
      </w:r>
      <w:r w:rsidRPr="0064201C">
        <w:rPr>
          <w:rFonts w:ascii="Tahoma" w:hAnsi="Tahoma" w:cs="Tahoma"/>
          <w:sz w:val="20"/>
          <w:szCs w:val="20"/>
        </w:rPr>
        <w:t xml:space="preserve">exigirá y llevara el control de la vigencia y validez de las garantías de cumplimiento de </w:t>
      </w:r>
      <w:r w:rsidRPr="0064201C">
        <w:rPr>
          <w:rFonts w:ascii="Tahoma" w:hAnsi="Tahoma" w:cs="Tahoma"/>
          <w:b/>
          <w:sz w:val="20"/>
          <w:szCs w:val="20"/>
        </w:rPr>
        <w:t>Orden de Trabajo</w:t>
      </w:r>
      <w:r w:rsidRPr="0064201C">
        <w:rPr>
          <w:rFonts w:ascii="Tahoma" w:hAnsi="Tahoma" w:cs="Tahoma"/>
          <w:sz w:val="20"/>
          <w:szCs w:val="20"/>
        </w:rPr>
        <w:t xml:space="preserve"> y de anticipos de la </w:t>
      </w:r>
      <w:r w:rsidR="003B5044" w:rsidRPr="0064201C">
        <w:rPr>
          <w:rFonts w:ascii="Tahoma" w:hAnsi="Tahoma" w:cs="Tahoma"/>
          <w:b/>
          <w:sz w:val="20"/>
          <w:szCs w:val="20"/>
        </w:rPr>
        <w:t>FILIAL O SUBSIDIARIA</w:t>
      </w:r>
      <w:r w:rsidRPr="0064201C">
        <w:rPr>
          <w:rFonts w:ascii="Tahoma" w:hAnsi="Tahoma" w:cs="Tahoma"/>
          <w:sz w:val="20"/>
          <w:szCs w:val="20"/>
        </w:rPr>
        <w:t xml:space="preserve">, en coordinación con el </w:t>
      </w:r>
      <w:r w:rsidRPr="0064201C">
        <w:rPr>
          <w:rFonts w:ascii="Tahoma" w:hAnsi="Tahoma" w:cs="Tahoma"/>
          <w:b/>
          <w:sz w:val="20"/>
          <w:szCs w:val="20"/>
        </w:rPr>
        <w:t>Fiscal de Obra</w:t>
      </w:r>
      <w:r w:rsidRPr="0064201C">
        <w:rPr>
          <w:rFonts w:ascii="Tahoma" w:hAnsi="Tahoma" w:cs="Tahoma"/>
          <w:sz w:val="20"/>
          <w:szCs w:val="20"/>
        </w:rPr>
        <w:t xml:space="preserve">; en caso de incumplimiento por parte de la </w:t>
      </w:r>
      <w:r w:rsidR="003B5044" w:rsidRPr="0064201C">
        <w:rPr>
          <w:rFonts w:ascii="Tahoma" w:hAnsi="Tahoma" w:cs="Tahoma"/>
          <w:b/>
          <w:sz w:val="20"/>
          <w:szCs w:val="20"/>
        </w:rPr>
        <w:t>FILIAL O SUBSIDIARIA</w:t>
      </w:r>
      <w:r w:rsidRPr="0064201C">
        <w:rPr>
          <w:rFonts w:ascii="Tahoma" w:hAnsi="Tahoma" w:cs="Tahoma"/>
          <w:sz w:val="20"/>
          <w:szCs w:val="20"/>
        </w:rPr>
        <w:t>, la Supervisión informará y recomendara al Fiscal de tal situación para la ampliación de la vigencia o ejecución de las garantías.</w:t>
      </w:r>
    </w:p>
    <w:p w14:paraId="37D27BCB" w14:textId="1AF02908" w:rsidR="003636FC" w:rsidRPr="0064201C" w:rsidRDefault="003636FC" w:rsidP="00A82AB9">
      <w:pPr>
        <w:numPr>
          <w:ilvl w:val="0"/>
          <w:numId w:val="28"/>
        </w:numPr>
        <w:tabs>
          <w:tab w:val="left" w:pos="1211"/>
        </w:tabs>
        <w:ind w:left="1418"/>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exigirá a la </w:t>
      </w:r>
      <w:r w:rsidR="003B5044" w:rsidRPr="0064201C">
        <w:rPr>
          <w:rFonts w:ascii="Tahoma" w:hAnsi="Tahoma" w:cs="Tahoma"/>
          <w:b/>
          <w:sz w:val="20"/>
          <w:szCs w:val="20"/>
        </w:rPr>
        <w:t>FILIAL O SUBSIDIARIA</w:t>
      </w:r>
      <w:r w:rsidRPr="0064201C">
        <w:rPr>
          <w:rFonts w:ascii="Tahoma" w:hAnsi="Tahoma" w:cs="Tahoma"/>
          <w:b/>
          <w:sz w:val="20"/>
          <w:szCs w:val="20"/>
        </w:rPr>
        <w:t xml:space="preserve"> </w:t>
      </w:r>
      <w:r w:rsidRPr="0064201C">
        <w:rPr>
          <w:rFonts w:ascii="Tahoma" w:hAnsi="Tahoma" w:cs="Tahoma"/>
          <w:sz w:val="20"/>
          <w:szCs w:val="20"/>
        </w:rPr>
        <w:t xml:space="preserve">la vigencia permanente de las pólizas de seguros contra pérdidas y/o daños de las obras, materiales, equipos y lesiones personales o muerte de los empleados de la </w:t>
      </w:r>
      <w:r w:rsidR="003B5044" w:rsidRPr="0064201C">
        <w:rPr>
          <w:rFonts w:ascii="Tahoma" w:hAnsi="Tahoma" w:cs="Tahoma"/>
          <w:b/>
          <w:sz w:val="20"/>
          <w:szCs w:val="20"/>
        </w:rPr>
        <w:t>FILIAL O SUBSIDIARIA</w:t>
      </w:r>
      <w:r w:rsidRPr="0064201C">
        <w:rPr>
          <w:rFonts w:ascii="Tahoma" w:hAnsi="Tahoma" w:cs="Tahoma"/>
          <w:b/>
          <w:sz w:val="20"/>
          <w:szCs w:val="20"/>
        </w:rPr>
        <w:t xml:space="preserve"> </w:t>
      </w:r>
      <w:r w:rsidRPr="0064201C">
        <w:rPr>
          <w:rFonts w:ascii="Tahoma" w:hAnsi="Tahoma" w:cs="Tahoma"/>
          <w:sz w:val="20"/>
          <w:szCs w:val="20"/>
        </w:rPr>
        <w:t>y de otras personas</w:t>
      </w:r>
      <w:r w:rsidR="00F22105" w:rsidRPr="0064201C">
        <w:rPr>
          <w:rFonts w:ascii="Tahoma" w:hAnsi="Tahoma" w:cs="Tahoma"/>
          <w:sz w:val="20"/>
          <w:szCs w:val="20"/>
        </w:rPr>
        <w:t>, de acuerdo a lo estipulado en la orden de trabajo.</w:t>
      </w:r>
    </w:p>
    <w:p w14:paraId="20E3DB7D" w14:textId="37B1CE49" w:rsidR="003636FC" w:rsidRPr="0064201C" w:rsidRDefault="003636FC" w:rsidP="00A82AB9">
      <w:pPr>
        <w:numPr>
          <w:ilvl w:val="0"/>
          <w:numId w:val="28"/>
        </w:numPr>
        <w:tabs>
          <w:tab w:val="left" w:pos="1211"/>
        </w:tabs>
        <w:ind w:left="1418"/>
        <w:jc w:val="both"/>
        <w:rPr>
          <w:rFonts w:ascii="Tahoma" w:eastAsia="Times New Roman" w:hAnsi="Tahoma" w:cs="Tahoma"/>
          <w:kern w:val="0"/>
          <w:sz w:val="20"/>
          <w:szCs w:val="20"/>
          <w14:ligatures w14:val="none"/>
        </w:rPr>
      </w:pPr>
      <w:r w:rsidRPr="0064201C">
        <w:rPr>
          <w:rFonts w:ascii="Tahoma" w:hAnsi="Tahoma" w:cs="Tahoma"/>
          <w:sz w:val="20"/>
          <w:szCs w:val="20"/>
        </w:rPr>
        <w:t xml:space="preserve">Seguimiento periódico e informe de la vigencia de garantías del cumplimiento de la Ley Laboral por parte de la </w:t>
      </w:r>
      <w:r w:rsidR="003B5044" w:rsidRPr="0064201C">
        <w:rPr>
          <w:rFonts w:ascii="Tahoma" w:hAnsi="Tahoma" w:cs="Tahoma"/>
          <w:b/>
          <w:sz w:val="20"/>
          <w:szCs w:val="20"/>
        </w:rPr>
        <w:t>FILIAL O SUBSIDIARIA</w:t>
      </w:r>
      <w:r w:rsidRPr="0064201C">
        <w:rPr>
          <w:rFonts w:ascii="Tahoma" w:hAnsi="Tahoma" w:cs="Tahoma"/>
          <w:b/>
          <w:bCs/>
          <w:sz w:val="20"/>
          <w:szCs w:val="20"/>
        </w:rPr>
        <w:t>.</w:t>
      </w:r>
    </w:p>
    <w:p w14:paraId="6067FB7D" w14:textId="77777777" w:rsidR="003636FC" w:rsidRPr="0064201C" w:rsidRDefault="003636FC" w:rsidP="00FA0FA2">
      <w:pPr>
        <w:jc w:val="both"/>
        <w:rPr>
          <w:rFonts w:ascii="Tahoma" w:eastAsia="Times New Roman" w:hAnsi="Tahoma" w:cs="Tahoma"/>
          <w:b/>
          <w:kern w:val="0"/>
          <w:sz w:val="20"/>
          <w:szCs w:val="20"/>
          <w14:ligatures w14:val="none"/>
        </w:rPr>
      </w:pPr>
      <w:r w:rsidRPr="0064201C">
        <w:rPr>
          <w:rFonts w:ascii="Tahoma" w:hAnsi="Tahoma" w:cs="Tahoma"/>
          <w:b/>
          <w:sz w:val="20"/>
          <w:szCs w:val="20"/>
        </w:rPr>
        <w:lastRenderedPageBreak/>
        <w:t xml:space="preserve">6.17    Libro de Órdenes </w:t>
      </w:r>
    </w:p>
    <w:p w14:paraId="1027C347" w14:textId="2B945228" w:rsidR="003636FC" w:rsidRPr="0064201C" w:rsidRDefault="00F709AA"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Necesariamente se deberá aperturar un Libro de Ordenes para cada Subproyecto el cual estará, </w:t>
      </w:r>
      <w:r w:rsidR="003636FC" w:rsidRPr="0064201C">
        <w:rPr>
          <w:rFonts w:ascii="Tahoma" w:hAnsi="Tahoma" w:cs="Tahoma"/>
          <w:sz w:val="20"/>
          <w:szCs w:val="20"/>
        </w:rPr>
        <w:t xml:space="preserve">Bajo su responsabilidad y en las obras, el </w:t>
      </w:r>
      <w:r w:rsidR="003636FC" w:rsidRPr="0064201C">
        <w:rPr>
          <w:rFonts w:ascii="Tahoma" w:hAnsi="Tahoma" w:cs="Tahoma"/>
          <w:b/>
          <w:bCs/>
          <w:sz w:val="20"/>
          <w:szCs w:val="20"/>
        </w:rPr>
        <w:t>Superintendente</w:t>
      </w:r>
      <w:r w:rsidR="003636FC" w:rsidRPr="0064201C">
        <w:rPr>
          <w:rFonts w:ascii="Tahoma" w:hAnsi="Tahoma" w:cs="Tahoma"/>
          <w:b/>
          <w:sz w:val="20"/>
          <w:szCs w:val="20"/>
        </w:rPr>
        <w:t xml:space="preserve"> de Obra </w:t>
      </w:r>
      <w:r w:rsidR="003636FC" w:rsidRPr="0064201C">
        <w:rPr>
          <w:rFonts w:ascii="Tahoma" w:hAnsi="Tahoma" w:cs="Tahoma"/>
          <w:sz w:val="20"/>
          <w:szCs w:val="20"/>
        </w:rPr>
        <w:t xml:space="preserve">llevará Libros de Órdenes con páginas numeradas y dos copias, los mismos que deberán ser aperturados con participación de Notario de </w:t>
      </w:r>
      <w:r w:rsidR="001C23C9" w:rsidRPr="0064201C">
        <w:rPr>
          <w:rFonts w:ascii="Tahoma" w:hAnsi="Tahoma" w:cs="Tahoma"/>
          <w:sz w:val="20"/>
          <w:szCs w:val="20"/>
        </w:rPr>
        <w:t>Fe</w:t>
      </w:r>
      <w:r w:rsidR="003636FC" w:rsidRPr="0064201C">
        <w:rPr>
          <w:rFonts w:ascii="Tahoma" w:hAnsi="Tahoma" w:cs="Tahoma"/>
          <w:sz w:val="20"/>
          <w:szCs w:val="20"/>
        </w:rPr>
        <w:t xml:space="preserve"> Pública en la fecha en que la </w:t>
      </w:r>
      <w:r w:rsidR="003B5044" w:rsidRPr="0064201C">
        <w:rPr>
          <w:rFonts w:ascii="Tahoma" w:hAnsi="Tahoma" w:cs="Tahoma"/>
          <w:b/>
          <w:sz w:val="20"/>
          <w:szCs w:val="20"/>
        </w:rPr>
        <w:t xml:space="preserve">FILIAL O SUBSIDIARIA </w:t>
      </w:r>
      <w:r w:rsidR="003636FC" w:rsidRPr="0064201C">
        <w:rPr>
          <w:rFonts w:ascii="Tahoma" w:hAnsi="Tahoma" w:cs="Tahoma"/>
          <w:sz w:val="20"/>
          <w:szCs w:val="20"/>
        </w:rPr>
        <w:t>reciba la Orden de Proceder.</w:t>
      </w:r>
    </w:p>
    <w:p w14:paraId="607B3E9A" w14:textId="1CD41ED8"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En estos libros el </w:t>
      </w:r>
      <w:r w:rsidRPr="0064201C">
        <w:rPr>
          <w:rFonts w:ascii="Tahoma" w:hAnsi="Tahoma" w:cs="Tahoma"/>
          <w:b/>
          <w:sz w:val="20"/>
          <w:szCs w:val="20"/>
        </w:rPr>
        <w:t xml:space="preserve">Consultor </w:t>
      </w:r>
      <w:r w:rsidRPr="0064201C">
        <w:rPr>
          <w:rFonts w:ascii="Tahoma" w:hAnsi="Tahoma" w:cs="Tahoma"/>
          <w:sz w:val="20"/>
          <w:szCs w:val="20"/>
        </w:rPr>
        <w:t xml:space="preserve">anotará las instrucciones, órdenes y observaciones impartidas a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FILIAL O SUBSIDIARIA</w:t>
      </w:r>
      <w:r w:rsidRPr="0064201C">
        <w:rPr>
          <w:rFonts w:ascii="Tahoma" w:hAnsi="Tahoma" w:cs="Tahoma"/>
          <w:sz w:val="20"/>
          <w:szCs w:val="20"/>
        </w:rPr>
        <w:t xml:space="preserve">, que se refieran a los trabajos; cada orden llevará fecha y firma del </w:t>
      </w:r>
      <w:r w:rsidRPr="0064201C">
        <w:rPr>
          <w:rFonts w:ascii="Tahoma" w:hAnsi="Tahoma" w:cs="Tahoma"/>
          <w:b/>
          <w:sz w:val="20"/>
          <w:szCs w:val="20"/>
        </w:rPr>
        <w:t xml:space="preserve">Consultor </w:t>
      </w:r>
      <w:r w:rsidRPr="0064201C">
        <w:rPr>
          <w:rFonts w:ascii="Tahoma" w:hAnsi="Tahoma" w:cs="Tahoma"/>
          <w:sz w:val="20"/>
          <w:szCs w:val="20"/>
        </w:rPr>
        <w:t xml:space="preserve">y la constancia firmada del </w:t>
      </w:r>
      <w:r w:rsidRPr="0064201C">
        <w:rPr>
          <w:rFonts w:ascii="Tahoma" w:hAnsi="Tahoma" w:cs="Tahoma"/>
          <w:b/>
          <w:bCs/>
          <w:sz w:val="20"/>
          <w:szCs w:val="20"/>
        </w:rPr>
        <w:t>Superintendente</w:t>
      </w:r>
      <w:r w:rsidRPr="0064201C">
        <w:rPr>
          <w:rFonts w:ascii="Tahoma" w:hAnsi="Tahoma" w:cs="Tahoma"/>
          <w:b/>
          <w:sz w:val="20"/>
          <w:szCs w:val="20"/>
        </w:rPr>
        <w:t xml:space="preserve"> de Obra </w:t>
      </w:r>
      <w:r w:rsidRPr="0064201C">
        <w:rPr>
          <w:rFonts w:ascii="Tahoma" w:hAnsi="Tahoma" w:cs="Tahoma"/>
          <w:sz w:val="20"/>
          <w:szCs w:val="20"/>
        </w:rPr>
        <w:t>de haberla recibido.</w:t>
      </w:r>
    </w:p>
    <w:p w14:paraId="731D828B" w14:textId="723AA674"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bCs/>
          <w:sz w:val="20"/>
          <w:szCs w:val="20"/>
        </w:rPr>
        <w:t>Superintendente</w:t>
      </w:r>
      <w:r w:rsidRPr="0064201C">
        <w:rPr>
          <w:rFonts w:ascii="Tahoma" w:hAnsi="Tahoma" w:cs="Tahoma"/>
          <w:b/>
          <w:sz w:val="20"/>
          <w:szCs w:val="20"/>
        </w:rPr>
        <w:t xml:space="preserve"> de Obra </w:t>
      </w:r>
      <w:r w:rsidRPr="0064201C">
        <w:rPr>
          <w:rFonts w:ascii="Tahoma" w:hAnsi="Tahoma" w:cs="Tahoma"/>
          <w:sz w:val="20"/>
          <w:szCs w:val="20"/>
        </w:rPr>
        <w:t xml:space="preserve">también podrá utilizar los Libros de Órdenes para comunicar al </w:t>
      </w:r>
      <w:r w:rsidRPr="0064201C">
        <w:rPr>
          <w:rFonts w:ascii="Tahoma" w:hAnsi="Tahoma" w:cs="Tahoma"/>
          <w:b/>
          <w:sz w:val="20"/>
          <w:szCs w:val="20"/>
        </w:rPr>
        <w:t xml:space="preserve">Consultor </w:t>
      </w:r>
      <w:r w:rsidRPr="0064201C">
        <w:rPr>
          <w:rFonts w:ascii="Tahoma" w:hAnsi="Tahoma" w:cs="Tahoma"/>
          <w:sz w:val="20"/>
          <w:szCs w:val="20"/>
        </w:rPr>
        <w:t xml:space="preserve">actividades de la obra, firmando en constancia y el </w:t>
      </w:r>
      <w:r w:rsidRPr="0064201C">
        <w:rPr>
          <w:rFonts w:ascii="Tahoma" w:hAnsi="Tahoma" w:cs="Tahoma"/>
          <w:b/>
          <w:sz w:val="20"/>
          <w:szCs w:val="20"/>
        </w:rPr>
        <w:t xml:space="preserve">Consultor </w:t>
      </w:r>
      <w:r w:rsidRPr="0064201C">
        <w:rPr>
          <w:rFonts w:ascii="Tahoma" w:hAnsi="Tahoma" w:cs="Tahoma"/>
          <w:sz w:val="20"/>
          <w:szCs w:val="20"/>
        </w:rPr>
        <w:t xml:space="preserve">tomará conocimiento registrando también su firma y respuesta o instrucción si corresponde. Si el </w:t>
      </w:r>
      <w:r w:rsidRPr="0064201C">
        <w:rPr>
          <w:rFonts w:ascii="Tahoma" w:hAnsi="Tahoma" w:cs="Tahoma"/>
          <w:b/>
          <w:bCs/>
          <w:sz w:val="20"/>
          <w:szCs w:val="20"/>
        </w:rPr>
        <w:t>Superintendente</w:t>
      </w:r>
      <w:r w:rsidRPr="0064201C">
        <w:rPr>
          <w:rFonts w:ascii="Tahoma" w:hAnsi="Tahoma" w:cs="Tahoma"/>
          <w:b/>
          <w:sz w:val="20"/>
          <w:szCs w:val="20"/>
        </w:rPr>
        <w:t xml:space="preserve"> de Obra </w:t>
      </w:r>
      <w:r w:rsidRPr="0064201C">
        <w:rPr>
          <w:rFonts w:ascii="Tahoma" w:hAnsi="Tahoma" w:cs="Tahoma"/>
          <w:sz w:val="20"/>
          <w:szCs w:val="20"/>
        </w:rPr>
        <w:t xml:space="preserve">desean representar una orden escrita en los Libros de Órdenes, deberán hacerla conocer al </w:t>
      </w:r>
      <w:r w:rsidRPr="0064201C">
        <w:rPr>
          <w:rFonts w:ascii="Tahoma" w:hAnsi="Tahoma" w:cs="Tahoma"/>
          <w:b/>
          <w:sz w:val="20"/>
          <w:szCs w:val="20"/>
        </w:rPr>
        <w:t>Fiscal de Obra</w:t>
      </w:r>
      <w:r w:rsidRPr="0064201C">
        <w:rPr>
          <w:rFonts w:ascii="Tahoma" w:hAnsi="Tahoma" w:cs="Tahoma"/>
          <w:sz w:val="20"/>
          <w:szCs w:val="20"/>
        </w:rPr>
        <w:t xml:space="preserve"> por intermedio del </w:t>
      </w:r>
      <w:r w:rsidRPr="0064201C">
        <w:rPr>
          <w:rFonts w:ascii="Tahoma" w:hAnsi="Tahoma" w:cs="Tahoma"/>
          <w:b/>
          <w:sz w:val="20"/>
          <w:szCs w:val="20"/>
        </w:rPr>
        <w:t xml:space="preserve">Consultor </w:t>
      </w:r>
      <w:r w:rsidRPr="0064201C">
        <w:rPr>
          <w:rFonts w:ascii="Tahoma" w:hAnsi="Tahoma" w:cs="Tahoma"/>
          <w:sz w:val="20"/>
          <w:szCs w:val="20"/>
        </w:rPr>
        <w:t xml:space="preserve">en forma escrita en los Libros de Órdenes, dentro de dos (2) días subsiguientes a la fecha de dicha orden, en caso contrario, quedará sobreentendido que la </w:t>
      </w:r>
      <w:r w:rsidR="003B5044" w:rsidRPr="0064201C">
        <w:rPr>
          <w:rFonts w:ascii="Tahoma" w:hAnsi="Tahoma" w:cs="Tahoma"/>
          <w:b/>
          <w:sz w:val="20"/>
          <w:szCs w:val="20"/>
        </w:rPr>
        <w:t xml:space="preserve">FILIAL O SUBSIDIARIA </w:t>
      </w:r>
      <w:r w:rsidRPr="0064201C">
        <w:rPr>
          <w:rFonts w:ascii="Tahoma" w:hAnsi="Tahoma" w:cs="Tahoma"/>
          <w:sz w:val="20"/>
          <w:szCs w:val="20"/>
        </w:rPr>
        <w:t>acepta tácitamente la orden sin derecho a reclamación posterior.</w:t>
      </w:r>
    </w:p>
    <w:p w14:paraId="4E25FE37" w14:textId="62963A0B"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Asimismo, el </w:t>
      </w:r>
      <w:r w:rsidRPr="0064201C">
        <w:rPr>
          <w:rFonts w:ascii="Tahoma" w:hAnsi="Tahoma" w:cs="Tahoma"/>
          <w:b/>
          <w:bCs/>
          <w:sz w:val="20"/>
          <w:szCs w:val="20"/>
        </w:rPr>
        <w:t>Superintendente</w:t>
      </w:r>
      <w:r w:rsidRPr="0064201C">
        <w:rPr>
          <w:rFonts w:ascii="Tahoma" w:hAnsi="Tahoma" w:cs="Tahoma"/>
          <w:b/>
          <w:sz w:val="20"/>
          <w:szCs w:val="20"/>
        </w:rPr>
        <w:t xml:space="preserve"> de Obra </w:t>
      </w:r>
      <w:r w:rsidRPr="0064201C">
        <w:rPr>
          <w:rFonts w:ascii="Tahoma" w:hAnsi="Tahoma" w:cs="Tahoma"/>
          <w:sz w:val="20"/>
          <w:szCs w:val="20"/>
        </w:rPr>
        <w:t xml:space="preserve">está facultado para hacer conocer al </w:t>
      </w:r>
      <w:r w:rsidRPr="0064201C">
        <w:rPr>
          <w:rFonts w:ascii="Tahoma" w:hAnsi="Tahoma" w:cs="Tahoma"/>
          <w:b/>
          <w:sz w:val="20"/>
          <w:szCs w:val="20"/>
        </w:rPr>
        <w:t xml:space="preserve">Consultor </w:t>
      </w:r>
      <w:r w:rsidRPr="0064201C">
        <w:rPr>
          <w:rFonts w:ascii="Tahoma" w:hAnsi="Tahoma" w:cs="Tahoma"/>
          <w:sz w:val="20"/>
          <w:szCs w:val="20"/>
        </w:rPr>
        <w:t xml:space="preserve">mediante los Libros de Órdenes, los aspectos del desarrollo de las obras que considere relevantes, como por ejemplo en el caso de los días de lluvia que puedan afectar la ruta crítica del cronograma de ejecución de las obras, el día en que suceda el hecho a efectos de que el </w:t>
      </w:r>
      <w:r w:rsidRPr="0064201C">
        <w:rPr>
          <w:rFonts w:ascii="Tahoma" w:hAnsi="Tahoma" w:cs="Tahoma"/>
          <w:b/>
          <w:sz w:val="20"/>
          <w:szCs w:val="20"/>
        </w:rPr>
        <w:t xml:space="preserve">Consultor </w:t>
      </w:r>
      <w:r w:rsidRPr="0064201C">
        <w:rPr>
          <w:rFonts w:ascii="Tahoma" w:hAnsi="Tahoma" w:cs="Tahoma"/>
          <w:sz w:val="20"/>
          <w:szCs w:val="20"/>
        </w:rPr>
        <w:t>se pronuncie de forma objetiva.</w:t>
      </w:r>
    </w:p>
    <w:p w14:paraId="2296573A" w14:textId="0B6A5CEA"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Los originales de los Libros de Órdenes, serán entregados </w:t>
      </w:r>
      <w:r w:rsidRPr="0064201C">
        <w:rPr>
          <w:rFonts w:ascii="Tahoma" w:hAnsi="Tahoma" w:cs="Tahoma"/>
          <w:b/>
          <w:iCs/>
          <w:sz w:val="20"/>
          <w:szCs w:val="20"/>
        </w:rPr>
        <w:t xml:space="preserve">ENDE </w:t>
      </w:r>
      <w:r w:rsidRPr="0064201C">
        <w:rPr>
          <w:rFonts w:ascii="Tahoma" w:hAnsi="Tahoma" w:cs="Tahoma"/>
          <w:sz w:val="20"/>
          <w:szCs w:val="20"/>
        </w:rPr>
        <w:t xml:space="preserve">a tiempo de la Recepción Definitiva de la obra, quedando una copia en poder del </w:t>
      </w:r>
      <w:r w:rsidRPr="0064201C">
        <w:rPr>
          <w:rFonts w:ascii="Tahoma" w:hAnsi="Tahoma" w:cs="Tahoma"/>
          <w:b/>
          <w:sz w:val="20"/>
          <w:szCs w:val="20"/>
        </w:rPr>
        <w:t xml:space="preserve">Consultor </w:t>
      </w:r>
      <w:r w:rsidRPr="0064201C">
        <w:rPr>
          <w:rFonts w:ascii="Tahoma" w:hAnsi="Tahoma" w:cs="Tahoma"/>
          <w:sz w:val="20"/>
          <w:szCs w:val="20"/>
        </w:rPr>
        <w:t xml:space="preserve">y otra de la </w:t>
      </w:r>
      <w:r w:rsidR="003B5044" w:rsidRPr="0064201C">
        <w:rPr>
          <w:rFonts w:ascii="Tahoma" w:hAnsi="Tahoma" w:cs="Tahoma"/>
          <w:b/>
          <w:sz w:val="20"/>
          <w:szCs w:val="20"/>
        </w:rPr>
        <w:t>FILIAL O SUBSIDIARIA</w:t>
      </w:r>
      <w:r w:rsidRPr="0064201C">
        <w:rPr>
          <w:rFonts w:ascii="Tahoma" w:hAnsi="Tahoma" w:cs="Tahoma"/>
          <w:sz w:val="20"/>
          <w:szCs w:val="20"/>
        </w:rPr>
        <w:t>. Las comunicaciones cursadas entre partes, sólo entrarán en vigor cuando sean efectuadas y entregadas por escrito, a través de los Libros de Órdenes o notas oficiales.</w:t>
      </w:r>
    </w:p>
    <w:p w14:paraId="7C9D1E57" w14:textId="1423903B"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bCs/>
          <w:sz w:val="20"/>
          <w:szCs w:val="20"/>
        </w:rPr>
        <w:t>Superintendente</w:t>
      </w:r>
      <w:r w:rsidRPr="0064201C">
        <w:rPr>
          <w:rFonts w:ascii="Tahoma" w:hAnsi="Tahoma" w:cs="Tahoma"/>
          <w:b/>
          <w:sz w:val="20"/>
          <w:szCs w:val="20"/>
        </w:rPr>
        <w:t xml:space="preserve"> de Obra </w:t>
      </w:r>
      <w:r w:rsidRPr="0064201C">
        <w:rPr>
          <w:rFonts w:ascii="Tahoma" w:hAnsi="Tahoma" w:cs="Tahoma"/>
          <w:sz w:val="20"/>
          <w:szCs w:val="20"/>
        </w:rPr>
        <w:t xml:space="preserve">tiene la obligación de mantener todos los Libros de Órdenes en los lugares de ejecución de las obras, salvo instrucción escrita del </w:t>
      </w:r>
      <w:r w:rsidRPr="0064201C">
        <w:rPr>
          <w:rFonts w:ascii="Tahoma" w:hAnsi="Tahoma" w:cs="Tahoma"/>
          <w:b/>
          <w:sz w:val="20"/>
          <w:szCs w:val="20"/>
        </w:rPr>
        <w:t xml:space="preserve">Consultor </w:t>
      </w:r>
      <w:r w:rsidRPr="0064201C">
        <w:rPr>
          <w:rFonts w:ascii="Tahoma" w:hAnsi="Tahoma" w:cs="Tahoma"/>
          <w:sz w:val="20"/>
          <w:szCs w:val="20"/>
        </w:rPr>
        <w:t xml:space="preserve">con conocimiento del </w:t>
      </w:r>
      <w:r w:rsidRPr="0064201C">
        <w:rPr>
          <w:rFonts w:ascii="Tahoma" w:hAnsi="Tahoma" w:cs="Tahoma"/>
          <w:b/>
          <w:sz w:val="20"/>
          <w:szCs w:val="20"/>
        </w:rPr>
        <w:t>Fiscal de Obra</w:t>
      </w:r>
      <w:r w:rsidRPr="0064201C">
        <w:rPr>
          <w:rFonts w:ascii="Tahoma" w:hAnsi="Tahoma" w:cs="Tahoma"/>
          <w:sz w:val="20"/>
          <w:szCs w:val="20"/>
        </w:rPr>
        <w:t>.</w:t>
      </w:r>
    </w:p>
    <w:p w14:paraId="32A1DA61" w14:textId="3A245C0A" w:rsidR="003636FC" w:rsidRPr="0064201C" w:rsidRDefault="003636FC" w:rsidP="00FA0FA2">
      <w:pPr>
        <w:jc w:val="both"/>
        <w:rPr>
          <w:rFonts w:ascii="Tahoma" w:hAnsi="Tahoma" w:cs="Tahoma"/>
          <w:b/>
          <w:sz w:val="20"/>
          <w:szCs w:val="20"/>
        </w:rPr>
      </w:pPr>
      <w:r w:rsidRPr="0064201C">
        <w:rPr>
          <w:rFonts w:ascii="Tahoma" w:hAnsi="Tahoma" w:cs="Tahoma"/>
          <w:b/>
          <w:sz w:val="20"/>
          <w:szCs w:val="20"/>
        </w:rPr>
        <w:t>6.18. Socialización/ Participación y Mecanismo de Quejas y Reclamos</w:t>
      </w:r>
      <w:r w:rsidRPr="0064201C">
        <w:rPr>
          <w:rFonts w:ascii="Tahoma" w:hAnsi="Tahoma" w:cs="Tahoma"/>
          <w:b/>
          <w:bCs/>
          <w:sz w:val="20"/>
          <w:szCs w:val="20"/>
        </w:rPr>
        <w:t xml:space="preserve"> </w:t>
      </w:r>
    </w:p>
    <w:p w14:paraId="5A76451E" w14:textId="77777777" w:rsidR="001C642E" w:rsidRPr="0064201C" w:rsidRDefault="003636FC" w:rsidP="00FA0FA2">
      <w:pPr>
        <w:jc w:val="both"/>
        <w:rPr>
          <w:rFonts w:ascii="Tahoma" w:hAnsi="Tahoma" w:cs="Tahoma"/>
          <w:sz w:val="20"/>
          <w:szCs w:val="20"/>
        </w:rPr>
      </w:pPr>
      <w:r w:rsidRPr="0064201C">
        <w:rPr>
          <w:rFonts w:ascii="Tahoma" w:hAnsi="Tahoma" w:cs="Tahoma"/>
          <w:sz w:val="20"/>
          <w:szCs w:val="20"/>
        </w:rPr>
        <w:t xml:space="preserve">Por la importancia del relacionamiento y participación de las partes afectadas e interesadas en la etapa de inversión la </w:t>
      </w:r>
      <w:r w:rsidR="003A25DC" w:rsidRPr="0064201C">
        <w:rPr>
          <w:rFonts w:ascii="Tahoma" w:hAnsi="Tahoma" w:cs="Tahoma"/>
          <w:sz w:val="20"/>
          <w:szCs w:val="20"/>
        </w:rPr>
        <w:t xml:space="preserve">Consultora verificará que la </w:t>
      </w:r>
      <w:r w:rsidR="003A25DC" w:rsidRPr="0064201C">
        <w:rPr>
          <w:rFonts w:ascii="Tahoma" w:hAnsi="Tahoma" w:cs="Tahoma"/>
          <w:b/>
          <w:bCs/>
          <w:sz w:val="20"/>
          <w:szCs w:val="20"/>
        </w:rPr>
        <w:t>FILIAL o SUBSIDIARIA</w:t>
      </w:r>
      <w:r w:rsidR="003A25DC" w:rsidRPr="0064201C">
        <w:rPr>
          <w:rFonts w:ascii="Tahoma" w:hAnsi="Tahoma" w:cs="Tahoma"/>
          <w:sz w:val="20"/>
          <w:szCs w:val="20"/>
        </w:rPr>
        <w:t xml:space="preserve"> aplique el mecanismo de atención de quejas y reclamos establecidos en el PGAS - C</w:t>
      </w:r>
      <w:r w:rsidR="0085094F" w:rsidRPr="0064201C">
        <w:rPr>
          <w:rFonts w:ascii="Tahoma" w:hAnsi="Tahoma" w:cs="Tahoma"/>
          <w:sz w:val="20"/>
          <w:szCs w:val="20"/>
        </w:rPr>
        <w:t>ontratista</w:t>
      </w:r>
      <w:r w:rsidRPr="0064201C">
        <w:rPr>
          <w:rFonts w:ascii="Tahoma" w:hAnsi="Tahoma" w:cs="Tahoma"/>
          <w:sz w:val="20"/>
          <w:szCs w:val="20"/>
        </w:rPr>
        <w:t>, a través de la instancia de gestión social.</w:t>
      </w:r>
    </w:p>
    <w:p w14:paraId="04D904E2" w14:textId="6994FC01" w:rsidR="001C642E" w:rsidRPr="0064201C" w:rsidRDefault="001C642E" w:rsidP="00FA0FA2">
      <w:pPr>
        <w:jc w:val="both"/>
        <w:rPr>
          <w:rFonts w:ascii="Tahoma" w:hAnsi="Tahoma" w:cs="Tahoma"/>
          <w:sz w:val="20"/>
          <w:szCs w:val="20"/>
        </w:rPr>
      </w:pPr>
      <w:r w:rsidRPr="0064201C">
        <w:rPr>
          <w:rFonts w:ascii="Tahoma" w:hAnsi="Tahoma" w:cs="Tahoma"/>
          <w:sz w:val="20"/>
          <w:szCs w:val="20"/>
        </w:rPr>
        <w:t>El Supervisor, deberá realizar el seguimiento a las quejas recibidas y su respectiva respuesta y el debido registro de las mismas; asimismo deberá verificar que todas las quejas se respondan en los plazos establecidos.</w:t>
      </w:r>
    </w:p>
    <w:p w14:paraId="06438EF0" w14:textId="5142A5A1"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rol de la instancia de fiscalización a cargo de ENDE, será el de verificar el funcionamiento en coordinación las autoridades locales, beneficiarios y población vulnerable, llevando adelante la verificación de la atención en asambleas generales, reuniones con partes afectadas y otras formas que viabilicen la atención y respuesta oportuna al demandante o demandantes. </w:t>
      </w:r>
    </w:p>
    <w:p w14:paraId="68CF3C8A" w14:textId="5210ABCE"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La fiscalización identificara en los reportes mensuales desarrollados </w:t>
      </w:r>
      <w:r w:rsidR="003A25DC" w:rsidRPr="0064201C">
        <w:rPr>
          <w:rFonts w:ascii="Tahoma" w:hAnsi="Tahoma" w:cs="Tahoma"/>
          <w:sz w:val="20"/>
          <w:szCs w:val="20"/>
        </w:rPr>
        <w:t>de los lineamientos sociales establecidos en el PGAS – C</w:t>
      </w:r>
      <w:r w:rsidR="00F01A38" w:rsidRPr="0064201C">
        <w:rPr>
          <w:rFonts w:ascii="Tahoma" w:hAnsi="Tahoma" w:cs="Tahoma"/>
          <w:sz w:val="20"/>
          <w:szCs w:val="20"/>
        </w:rPr>
        <w:t>ontratista</w:t>
      </w:r>
      <w:r w:rsidR="003A25DC" w:rsidRPr="0064201C">
        <w:rPr>
          <w:rFonts w:ascii="Tahoma" w:hAnsi="Tahoma" w:cs="Tahoma"/>
          <w:sz w:val="20"/>
          <w:szCs w:val="20"/>
        </w:rPr>
        <w:t>.</w:t>
      </w:r>
      <w:r w:rsidRPr="0064201C">
        <w:rPr>
          <w:rFonts w:ascii="Tahoma" w:hAnsi="Tahoma" w:cs="Tahoma"/>
          <w:sz w:val="20"/>
          <w:szCs w:val="20"/>
        </w:rPr>
        <w:t xml:space="preserve"> </w:t>
      </w:r>
    </w:p>
    <w:p w14:paraId="5B7713EB" w14:textId="3E3EBFC3"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 xml:space="preserve">Para la verificación de avances de las gestiones sociales </w:t>
      </w:r>
      <w:r w:rsidR="008B0577" w:rsidRPr="0064201C">
        <w:rPr>
          <w:rFonts w:ascii="Tahoma" w:hAnsi="Tahoma" w:cs="Tahoma"/>
          <w:sz w:val="20"/>
          <w:szCs w:val="20"/>
        </w:rPr>
        <w:t xml:space="preserve">referentes </w:t>
      </w:r>
      <w:r w:rsidR="00B437E5" w:rsidRPr="0064201C">
        <w:rPr>
          <w:rFonts w:ascii="Tahoma" w:hAnsi="Tahoma" w:cs="Tahoma"/>
          <w:sz w:val="20"/>
          <w:szCs w:val="20"/>
        </w:rPr>
        <w:t>al mecanismo</w:t>
      </w:r>
      <w:r w:rsidRPr="0064201C">
        <w:rPr>
          <w:rFonts w:ascii="Tahoma" w:hAnsi="Tahoma" w:cs="Tahoma"/>
          <w:sz w:val="20"/>
          <w:szCs w:val="20"/>
        </w:rPr>
        <w:t xml:space="preserve"> de </w:t>
      </w:r>
      <w:r w:rsidR="008B0577" w:rsidRPr="0064201C">
        <w:rPr>
          <w:rFonts w:ascii="Tahoma" w:hAnsi="Tahoma" w:cs="Tahoma"/>
          <w:sz w:val="20"/>
          <w:szCs w:val="20"/>
        </w:rPr>
        <w:t xml:space="preserve">atención de </w:t>
      </w:r>
      <w:r w:rsidRPr="0064201C">
        <w:rPr>
          <w:rFonts w:ascii="Tahoma" w:hAnsi="Tahoma" w:cs="Tahoma"/>
          <w:sz w:val="20"/>
          <w:szCs w:val="20"/>
        </w:rPr>
        <w:t>quejas</w:t>
      </w:r>
      <w:r w:rsidR="008B0577" w:rsidRPr="0064201C">
        <w:rPr>
          <w:rFonts w:ascii="Tahoma" w:hAnsi="Tahoma" w:cs="Tahoma"/>
          <w:sz w:val="20"/>
          <w:szCs w:val="20"/>
        </w:rPr>
        <w:t xml:space="preserve"> y</w:t>
      </w:r>
      <w:r w:rsidRPr="0064201C">
        <w:rPr>
          <w:rFonts w:ascii="Tahoma" w:hAnsi="Tahoma" w:cs="Tahoma"/>
          <w:sz w:val="20"/>
          <w:szCs w:val="20"/>
        </w:rPr>
        <w:t xml:space="preserve"> reclamos </w:t>
      </w:r>
      <w:r w:rsidR="0066266E" w:rsidRPr="0064201C">
        <w:rPr>
          <w:rFonts w:ascii="Tahoma" w:hAnsi="Tahoma" w:cs="Tahoma"/>
          <w:sz w:val="20"/>
          <w:szCs w:val="20"/>
        </w:rPr>
        <w:t xml:space="preserve">(MAQR) </w:t>
      </w:r>
      <w:r w:rsidRPr="0064201C">
        <w:rPr>
          <w:rFonts w:ascii="Tahoma" w:hAnsi="Tahoma" w:cs="Tahoma"/>
          <w:sz w:val="20"/>
          <w:szCs w:val="20"/>
        </w:rPr>
        <w:t xml:space="preserve">considerados en el </w:t>
      </w:r>
      <w:r w:rsidR="008B0577" w:rsidRPr="0064201C">
        <w:rPr>
          <w:rFonts w:ascii="Tahoma" w:hAnsi="Tahoma" w:cs="Tahoma"/>
          <w:sz w:val="20"/>
          <w:szCs w:val="20"/>
        </w:rPr>
        <w:t>PGAS - C</w:t>
      </w:r>
      <w:r w:rsidR="00011E90" w:rsidRPr="0064201C">
        <w:rPr>
          <w:rFonts w:ascii="Tahoma" w:hAnsi="Tahoma" w:cs="Tahoma"/>
          <w:sz w:val="20"/>
          <w:szCs w:val="20"/>
        </w:rPr>
        <w:t>ontratista</w:t>
      </w:r>
      <w:r w:rsidRPr="0064201C">
        <w:rPr>
          <w:rFonts w:ascii="Tahoma" w:hAnsi="Tahoma" w:cs="Tahoma"/>
          <w:sz w:val="20"/>
          <w:szCs w:val="20"/>
        </w:rPr>
        <w:t xml:space="preserve">, a ser desarrollados por la </w:t>
      </w:r>
      <w:r w:rsidR="008B0577" w:rsidRPr="0064201C">
        <w:rPr>
          <w:rFonts w:ascii="Tahoma" w:hAnsi="Tahoma" w:cs="Tahoma"/>
          <w:sz w:val="20"/>
          <w:szCs w:val="20"/>
        </w:rPr>
        <w:t>Filial o Subsidiaria</w:t>
      </w:r>
      <w:r w:rsidRPr="0064201C">
        <w:rPr>
          <w:rFonts w:ascii="Tahoma" w:hAnsi="Tahoma" w:cs="Tahoma"/>
          <w:sz w:val="20"/>
          <w:szCs w:val="20"/>
        </w:rPr>
        <w:t xml:space="preserve">, se realizarán informes mensuales, en el marco de la relación contractual con ENDE de entrega de productos. </w:t>
      </w:r>
      <w:r w:rsidR="0066266E" w:rsidRPr="0064201C">
        <w:rPr>
          <w:rFonts w:ascii="Tahoma" w:hAnsi="Tahoma" w:cs="Tahoma"/>
          <w:sz w:val="20"/>
          <w:szCs w:val="20"/>
        </w:rPr>
        <w:t>Es importante destacar que el MAQR diferencia aspectos de la comunidad (EAS 10), así como aspectos contractuales (EAS 2), y además tiene capacidad para recibir y derivar denuncias de EyASx/ASx a entidades competentes como el SLIM.</w:t>
      </w:r>
    </w:p>
    <w:p w14:paraId="0243F9F1" w14:textId="5243B14A"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El procedimiento para la Atención de Quejas, reclamos y Sugerencias, se realizará según el flujograma presentado a continuación: </w:t>
      </w:r>
    </w:p>
    <w:p w14:paraId="403A373C" w14:textId="349DFD6B" w:rsidR="00AB2127" w:rsidRPr="0064201C" w:rsidRDefault="00AB2127" w:rsidP="00FA0FA2">
      <w:pPr>
        <w:jc w:val="both"/>
        <w:rPr>
          <w:rFonts w:ascii="Tahoma" w:hAnsi="Tahoma" w:cs="Tahoma"/>
          <w:sz w:val="20"/>
          <w:szCs w:val="20"/>
        </w:rPr>
      </w:pPr>
    </w:p>
    <w:p w14:paraId="201816DB" w14:textId="77777777" w:rsidR="00AB2127" w:rsidRPr="0064201C" w:rsidRDefault="00AB2127" w:rsidP="00FA0FA2">
      <w:pPr>
        <w:jc w:val="both"/>
        <w:rPr>
          <w:rFonts w:ascii="Tahoma" w:eastAsia="Times New Roman" w:hAnsi="Tahoma" w:cs="Tahoma"/>
          <w:b/>
          <w:kern w:val="0"/>
          <w:sz w:val="20"/>
          <w:szCs w:val="20"/>
          <w14:ligatures w14:val="none"/>
        </w:rPr>
      </w:pPr>
    </w:p>
    <w:p w14:paraId="18B9F841" w14:textId="5FB36FF0" w:rsidR="00AB2127" w:rsidRPr="0064201C" w:rsidRDefault="00C1781D" w:rsidP="00C1781D">
      <w:pPr>
        <w:jc w:val="both"/>
        <w:rPr>
          <w:rFonts w:eastAsia="Aptos"/>
        </w:rPr>
      </w:pPr>
      <w:r w:rsidRPr="0064201C">
        <w:rPr>
          <w:rFonts w:eastAsia="Aptos" w:cs="Arial"/>
          <w:sz w:val="18"/>
          <w:szCs w:val="18"/>
        </w:rPr>
        <w:object w:dxaOrig="5652" w:dyaOrig="16189" w14:anchorId="4E5AB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6pt;height:402.45pt" o:ole="">
            <v:imagedata r:id="rId12" o:title=""/>
          </v:shape>
          <o:OLEObject Type="Embed" ProgID="Visio.Drawing.15" ShapeID="_x0000_i1025" DrawAspect="Content" ObjectID="_1836493536" r:id="rId13"/>
        </w:object>
      </w:r>
      <w:r w:rsidRPr="0064201C">
        <w:rPr>
          <w:rFonts w:eastAsia="Aptos"/>
        </w:rPr>
        <w:object w:dxaOrig="5609" w:dyaOrig="8709" w14:anchorId="0A641888">
          <v:shape id="_x0000_i1026" type="#_x0000_t75" style="width:226.75pt;height:404.6pt" o:ole="">
            <v:imagedata r:id="rId14" o:title=""/>
          </v:shape>
          <o:OLEObject Type="Embed" ProgID="Visio.Drawing.15" ShapeID="_x0000_i1026" DrawAspect="Content" ObjectID="_1836493537" r:id="rId15"/>
        </w:object>
      </w:r>
    </w:p>
    <w:p w14:paraId="14008041" w14:textId="77777777" w:rsidR="00AB2127" w:rsidRPr="0064201C" w:rsidRDefault="003636FC" w:rsidP="00AB2127">
      <w:pPr>
        <w:jc w:val="both"/>
        <w:rPr>
          <w:rFonts w:ascii="Tahoma" w:hAnsi="Tahoma" w:cs="Tahoma"/>
          <w:b/>
          <w:sz w:val="20"/>
          <w:szCs w:val="20"/>
        </w:rPr>
      </w:pPr>
      <w:r w:rsidRPr="0064201C">
        <w:rPr>
          <w:rFonts w:ascii="Tahoma" w:hAnsi="Tahoma" w:cs="Tahoma"/>
          <w:b/>
          <w:bCs/>
          <w:sz w:val="20"/>
          <w:szCs w:val="20"/>
        </w:rPr>
        <w:br/>
      </w:r>
    </w:p>
    <w:p w14:paraId="5A1B4E71" w14:textId="77777777" w:rsidR="00AB2127" w:rsidRPr="0064201C" w:rsidRDefault="00AB2127" w:rsidP="00AB2127">
      <w:pPr>
        <w:jc w:val="both"/>
        <w:rPr>
          <w:rFonts w:ascii="Tahoma" w:hAnsi="Tahoma" w:cs="Tahoma"/>
          <w:b/>
          <w:sz w:val="20"/>
          <w:szCs w:val="20"/>
        </w:rPr>
      </w:pPr>
    </w:p>
    <w:p w14:paraId="2C0FC305" w14:textId="77777777" w:rsidR="009C79CF" w:rsidRPr="0064201C" w:rsidRDefault="009C79CF" w:rsidP="00AB2127">
      <w:pPr>
        <w:jc w:val="both"/>
        <w:rPr>
          <w:rFonts w:ascii="Tahoma" w:hAnsi="Tahoma" w:cs="Tahoma"/>
          <w:b/>
          <w:sz w:val="20"/>
          <w:szCs w:val="20"/>
        </w:rPr>
      </w:pPr>
    </w:p>
    <w:p w14:paraId="73B965CA" w14:textId="77777777" w:rsidR="009C79CF" w:rsidRPr="0064201C" w:rsidRDefault="009C79CF" w:rsidP="00AB2127">
      <w:pPr>
        <w:jc w:val="both"/>
        <w:rPr>
          <w:rFonts w:ascii="Tahoma" w:hAnsi="Tahoma" w:cs="Tahoma"/>
          <w:b/>
          <w:sz w:val="20"/>
          <w:szCs w:val="20"/>
        </w:rPr>
      </w:pPr>
    </w:p>
    <w:p w14:paraId="7582490E" w14:textId="14628955" w:rsidR="003636FC" w:rsidRPr="0064201C" w:rsidRDefault="003636FC" w:rsidP="009C79CF">
      <w:pPr>
        <w:pStyle w:val="Prrafodelista"/>
        <w:numPr>
          <w:ilvl w:val="0"/>
          <w:numId w:val="8"/>
        </w:numPr>
        <w:ind w:left="426"/>
        <w:jc w:val="both"/>
        <w:rPr>
          <w:rFonts w:ascii="Tahoma" w:hAnsi="Tahoma" w:cs="Tahoma"/>
          <w:sz w:val="20"/>
          <w:szCs w:val="20"/>
        </w:rPr>
      </w:pPr>
      <w:r w:rsidRPr="0064201C">
        <w:rPr>
          <w:rFonts w:ascii="Tahoma" w:hAnsi="Tahoma" w:cs="Tahoma"/>
          <w:b/>
          <w:sz w:val="20"/>
          <w:szCs w:val="20"/>
        </w:rPr>
        <w:t>PRODUCTOS ESPERADOS</w:t>
      </w:r>
    </w:p>
    <w:p w14:paraId="22398CBF" w14:textId="2EE66A65" w:rsidR="003636FC" w:rsidRPr="0064201C" w:rsidRDefault="003636FC" w:rsidP="004C6498">
      <w:pPr>
        <w:spacing w:after="240"/>
        <w:jc w:val="both"/>
        <w:rPr>
          <w:rFonts w:ascii="Tahoma" w:eastAsia="Times New Roman" w:hAnsi="Tahoma" w:cs="Tahoma"/>
          <w:b/>
          <w:kern w:val="0"/>
          <w:sz w:val="20"/>
          <w:szCs w:val="20"/>
          <w14:ligatures w14:val="none"/>
        </w:rPr>
      </w:pPr>
      <w:bookmarkStart w:id="4" w:name="_Toc14773600"/>
      <w:bookmarkStart w:id="5" w:name="_Toc14848037"/>
      <w:bookmarkStart w:id="6" w:name="_Toc14848363"/>
      <w:bookmarkStart w:id="7" w:name="_Toc14849318"/>
      <w:r w:rsidRPr="0064201C">
        <w:rPr>
          <w:rFonts w:ascii="Tahoma" w:hAnsi="Tahoma" w:cs="Tahoma"/>
          <w:sz w:val="20"/>
          <w:szCs w:val="20"/>
        </w:rPr>
        <w:t xml:space="preserve">Se espera que el </w:t>
      </w:r>
      <w:r w:rsidRPr="0064201C">
        <w:rPr>
          <w:rFonts w:ascii="Tahoma" w:hAnsi="Tahoma" w:cs="Tahoma"/>
          <w:b/>
          <w:sz w:val="20"/>
          <w:szCs w:val="20"/>
        </w:rPr>
        <w:t xml:space="preserve">Consultor </w:t>
      </w:r>
      <w:r w:rsidRPr="0064201C">
        <w:rPr>
          <w:rFonts w:ascii="Tahoma" w:hAnsi="Tahoma" w:cs="Tahoma"/>
          <w:sz w:val="20"/>
          <w:szCs w:val="20"/>
        </w:rPr>
        <w:t xml:space="preserve">realice una </w:t>
      </w:r>
      <w:r w:rsidR="005360D6" w:rsidRPr="0064201C">
        <w:rPr>
          <w:rFonts w:ascii="Tahoma" w:hAnsi="Tahoma" w:cs="Tahoma"/>
          <w:sz w:val="20"/>
          <w:szCs w:val="20"/>
        </w:rPr>
        <w:t xml:space="preserve">adecuada administración y gestión social, así como </w:t>
      </w:r>
      <w:r w:rsidRPr="0064201C">
        <w:rPr>
          <w:rFonts w:ascii="Tahoma" w:hAnsi="Tahoma" w:cs="Tahoma"/>
          <w:sz w:val="20"/>
          <w:szCs w:val="20"/>
        </w:rPr>
        <w:t>administración técnica, ambiental y financiera adecuada y minuciosa</w:t>
      </w:r>
      <w:r w:rsidR="005360D6" w:rsidRPr="0064201C">
        <w:rPr>
          <w:rFonts w:ascii="Tahoma" w:hAnsi="Tahoma" w:cs="Tahoma"/>
          <w:sz w:val="20"/>
          <w:szCs w:val="20"/>
        </w:rPr>
        <w:t>,</w:t>
      </w:r>
      <w:r w:rsidRPr="0064201C">
        <w:rPr>
          <w:rFonts w:ascii="Tahoma" w:hAnsi="Tahoma" w:cs="Tahoma"/>
          <w:sz w:val="20"/>
          <w:szCs w:val="20"/>
        </w:rPr>
        <w:t xml:space="preserve"> acorde a las buenas prácticas de la ingeniería durante la ejecución de las obras, en cumplimiento estricto a las tareas básicas y no limitativas descritas en el alcance de trabajo y actividades, y en especial a la revisión y complementación de los diseños, </w:t>
      </w:r>
      <w:r w:rsidR="005360D6" w:rsidRPr="0064201C">
        <w:rPr>
          <w:rFonts w:ascii="Tahoma" w:hAnsi="Tahoma" w:cs="Tahoma"/>
          <w:sz w:val="20"/>
          <w:szCs w:val="20"/>
        </w:rPr>
        <w:t>e</w:t>
      </w:r>
      <w:r w:rsidRPr="0064201C">
        <w:rPr>
          <w:rFonts w:ascii="Tahoma" w:hAnsi="Tahoma" w:cs="Tahoma"/>
          <w:sz w:val="20"/>
          <w:szCs w:val="20"/>
        </w:rPr>
        <w:t xml:space="preserve">l control de calidad y </w:t>
      </w:r>
      <w:r w:rsidR="005360D6" w:rsidRPr="0064201C">
        <w:rPr>
          <w:rFonts w:ascii="Tahoma" w:hAnsi="Tahoma" w:cs="Tahoma"/>
          <w:sz w:val="20"/>
          <w:szCs w:val="20"/>
        </w:rPr>
        <w:t xml:space="preserve">la implementación de </w:t>
      </w:r>
      <w:r w:rsidRPr="0064201C">
        <w:rPr>
          <w:rFonts w:ascii="Tahoma" w:hAnsi="Tahoma" w:cs="Tahoma"/>
          <w:sz w:val="20"/>
          <w:szCs w:val="20"/>
        </w:rPr>
        <w:t xml:space="preserve">medidas ambientales y sociales, así como a la ejecución del plazo propuesto tanto por la </w:t>
      </w:r>
      <w:r w:rsidR="003B5044" w:rsidRPr="0064201C">
        <w:rPr>
          <w:rFonts w:ascii="Tahoma" w:hAnsi="Tahoma" w:cs="Tahoma"/>
          <w:b/>
          <w:sz w:val="20"/>
          <w:szCs w:val="20"/>
        </w:rPr>
        <w:t xml:space="preserve">FILIAL O SUBSIDIARIA </w:t>
      </w:r>
      <w:r w:rsidR="0026505E" w:rsidRPr="0064201C">
        <w:rPr>
          <w:rFonts w:ascii="Tahoma" w:hAnsi="Tahoma" w:cs="Tahoma"/>
          <w:b/>
          <w:sz w:val="20"/>
          <w:szCs w:val="20"/>
        </w:rPr>
        <w:t xml:space="preserve"> </w:t>
      </w:r>
      <w:r w:rsidRPr="0064201C">
        <w:rPr>
          <w:rFonts w:ascii="Tahoma" w:hAnsi="Tahoma" w:cs="Tahoma"/>
          <w:sz w:val="20"/>
          <w:szCs w:val="20"/>
        </w:rPr>
        <w:t xml:space="preserve">como la del </w:t>
      </w:r>
      <w:bookmarkEnd w:id="4"/>
      <w:bookmarkEnd w:id="5"/>
      <w:bookmarkEnd w:id="6"/>
      <w:bookmarkEnd w:id="7"/>
      <w:r w:rsidRPr="0064201C">
        <w:rPr>
          <w:rFonts w:ascii="Tahoma" w:hAnsi="Tahoma" w:cs="Tahoma"/>
          <w:b/>
          <w:sz w:val="20"/>
          <w:szCs w:val="20"/>
        </w:rPr>
        <w:t xml:space="preserve">Consultor. </w:t>
      </w:r>
      <w:r w:rsidRPr="0064201C">
        <w:rPr>
          <w:rFonts w:ascii="Tahoma" w:hAnsi="Tahoma" w:cs="Tahoma"/>
          <w:sz w:val="20"/>
          <w:szCs w:val="20"/>
        </w:rPr>
        <w:t>Los productos esperados deberán ser</w:t>
      </w:r>
      <w:r w:rsidRPr="0064201C">
        <w:rPr>
          <w:rFonts w:ascii="Tahoma" w:eastAsia="Times New Roman" w:hAnsi="Tahoma" w:cs="Tahoma"/>
          <w:kern w:val="0"/>
          <w:sz w:val="20"/>
          <w:szCs w:val="20"/>
          <w14:ligatures w14:val="none"/>
        </w:rPr>
        <w:t xml:space="preserve"> recibidos a satisfacción del </w:t>
      </w:r>
      <w:r w:rsidRPr="0064201C">
        <w:rPr>
          <w:rFonts w:ascii="Tahoma" w:hAnsi="Tahoma" w:cs="Tahoma"/>
          <w:b/>
          <w:bCs/>
          <w:sz w:val="20"/>
          <w:szCs w:val="20"/>
        </w:rPr>
        <w:t>Fiscal de Obra</w:t>
      </w:r>
      <w:r w:rsidR="00C1781D" w:rsidRPr="0064201C">
        <w:rPr>
          <w:rFonts w:ascii="Tahoma" w:hAnsi="Tahoma" w:cs="Tahoma"/>
          <w:b/>
          <w:bCs/>
          <w:sz w:val="20"/>
          <w:szCs w:val="20"/>
        </w:rPr>
        <w:t>.</w:t>
      </w:r>
    </w:p>
    <w:p w14:paraId="14D950E2" w14:textId="30AB1160" w:rsidR="003636FC" w:rsidRPr="0064201C" w:rsidRDefault="003636FC" w:rsidP="009C79CF">
      <w:pPr>
        <w:pStyle w:val="Prrafodelista"/>
        <w:numPr>
          <w:ilvl w:val="0"/>
          <w:numId w:val="8"/>
        </w:numPr>
        <w:ind w:left="284"/>
        <w:jc w:val="both"/>
        <w:rPr>
          <w:rFonts w:ascii="Tahoma" w:hAnsi="Tahoma" w:cs="Tahoma"/>
          <w:sz w:val="20"/>
          <w:szCs w:val="20"/>
        </w:rPr>
      </w:pPr>
      <w:r w:rsidRPr="0064201C">
        <w:rPr>
          <w:rFonts w:ascii="Tahoma" w:hAnsi="Tahoma" w:cs="Tahoma"/>
          <w:b/>
          <w:sz w:val="20"/>
          <w:szCs w:val="20"/>
        </w:rPr>
        <w:t>INFORMES</w:t>
      </w:r>
    </w:p>
    <w:p w14:paraId="7000AB3E" w14:textId="2151B3D2" w:rsidR="003636FC" w:rsidRPr="0064201C" w:rsidRDefault="003636FC" w:rsidP="00FA0FA2">
      <w:pPr>
        <w:jc w:val="both"/>
        <w:rPr>
          <w:rFonts w:ascii="Tahoma" w:eastAsia="Times New Roman" w:hAnsi="Tahoma" w:cs="Tahoma"/>
          <w:b/>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 xml:space="preserve">Consultor </w:t>
      </w:r>
      <w:r w:rsidRPr="0064201C">
        <w:rPr>
          <w:rFonts w:ascii="Tahoma" w:hAnsi="Tahoma" w:cs="Tahoma"/>
          <w:sz w:val="20"/>
          <w:szCs w:val="20"/>
        </w:rPr>
        <w:t xml:space="preserve">contratado deberá presentar al </w:t>
      </w:r>
      <w:r w:rsidRPr="0064201C">
        <w:rPr>
          <w:rFonts w:ascii="Tahoma" w:hAnsi="Tahoma" w:cs="Tahoma"/>
          <w:b/>
          <w:sz w:val="20"/>
          <w:szCs w:val="20"/>
        </w:rPr>
        <w:t>Fiscal de Obra</w:t>
      </w:r>
      <w:r w:rsidR="008B0577" w:rsidRPr="0064201C">
        <w:rPr>
          <w:rFonts w:ascii="Tahoma" w:hAnsi="Tahoma" w:cs="Tahoma"/>
          <w:bCs/>
          <w:sz w:val="20"/>
          <w:szCs w:val="20"/>
        </w:rPr>
        <w:t xml:space="preserve"> para que a </w:t>
      </w:r>
      <w:r w:rsidR="008C66D4" w:rsidRPr="0064201C">
        <w:rPr>
          <w:rFonts w:ascii="Tahoma" w:hAnsi="Tahoma" w:cs="Tahoma"/>
          <w:bCs/>
          <w:sz w:val="20"/>
          <w:szCs w:val="20"/>
        </w:rPr>
        <w:t>través</w:t>
      </w:r>
      <w:r w:rsidR="008B0577" w:rsidRPr="0064201C">
        <w:rPr>
          <w:rFonts w:ascii="Tahoma" w:hAnsi="Tahoma" w:cs="Tahoma"/>
          <w:bCs/>
          <w:sz w:val="20"/>
          <w:szCs w:val="20"/>
        </w:rPr>
        <w:t xml:space="preserve"> de él se ponga en conocimiento del equipo ambiental y social de ENDE </w:t>
      </w:r>
      <w:r w:rsidRPr="0064201C">
        <w:rPr>
          <w:rFonts w:ascii="Tahoma" w:hAnsi="Tahoma" w:cs="Tahoma"/>
          <w:sz w:val="20"/>
          <w:szCs w:val="20"/>
        </w:rPr>
        <w:t>los informes que a continuación se detallan:</w:t>
      </w:r>
    </w:p>
    <w:p w14:paraId="64B64BC1" w14:textId="77777777" w:rsidR="003636FC" w:rsidRPr="0064201C" w:rsidRDefault="003636FC" w:rsidP="004C6498">
      <w:pPr>
        <w:tabs>
          <w:tab w:val="left" w:pos="426"/>
        </w:tabs>
        <w:jc w:val="both"/>
        <w:rPr>
          <w:rFonts w:ascii="Tahoma" w:hAnsi="Tahoma" w:cs="Tahoma"/>
          <w:b/>
          <w:i/>
          <w:sz w:val="20"/>
          <w:szCs w:val="20"/>
        </w:rPr>
      </w:pPr>
      <w:bookmarkStart w:id="8" w:name="_Toc203120672"/>
      <w:r w:rsidRPr="0064201C">
        <w:rPr>
          <w:rFonts w:ascii="Tahoma" w:hAnsi="Tahoma" w:cs="Tahoma"/>
          <w:b/>
          <w:sz w:val="20"/>
          <w:szCs w:val="20"/>
        </w:rPr>
        <w:t xml:space="preserve">8.1 </w:t>
      </w:r>
      <w:r w:rsidRPr="0064201C">
        <w:rPr>
          <w:rFonts w:ascii="Tahoma" w:hAnsi="Tahoma" w:cs="Tahoma"/>
          <w:b/>
          <w:sz w:val="20"/>
          <w:szCs w:val="20"/>
        </w:rPr>
        <w:tab/>
        <w:t>INFORME INICIAL DE REVISIÓN Y VERIFICACIÓN DEL PROYECTO</w:t>
      </w:r>
      <w:bookmarkEnd w:id="8"/>
    </w:p>
    <w:p w14:paraId="40850A0C" w14:textId="07EB9E38"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 xml:space="preserve">Consultor </w:t>
      </w:r>
      <w:r w:rsidRPr="0064201C">
        <w:rPr>
          <w:rFonts w:ascii="Tahoma" w:hAnsi="Tahoma" w:cs="Tahoma"/>
          <w:sz w:val="20"/>
          <w:szCs w:val="20"/>
        </w:rPr>
        <w:t xml:space="preserve">deberá elaborar y presentar </w:t>
      </w:r>
      <w:r w:rsidR="00F709AA" w:rsidRPr="0064201C">
        <w:rPr>
          <w:rFonts w:ascii="Tahoma" w:hAnsi="Tahoma" w:cs="Tahoma"/>
          <w:sz w:val="20"/>
          <w:szCs w:val="20"/>
        </w:rPr>
        <w:t xml:space="preserve">de cada subproyecto </w:t>
      </w:r>
      <w:r w:rsidRPr="0064201C">
        <w:rPr>
          <w:rFonts w:ascii="Tahoma" w:hAnsi="Tahoma" w:cs="Tahoma"/>
          <w:sz w:val="20"/>
          <w:szCs w:val="20"/>
        </w:rPr>
        <w:t xml:space="preserve">un informe inicial detallado en </w:t>
      </w:r>
      <w:r w:rsidRPr="0064201C">
        <w:rPr>
          <w:rFonts w:ascii="Tahoma" w:hAnsi="Tahoma" w:cs="Tahoma"/>
          <w:b/>
          <w:sz w:val="20"/>
          <w:szCs w:val="20"/>
        </w:rPr>
        <w:t>dos (2) ejemplares impresos y copias digitales,</w:t>
      </w:r>
      <w:r w:rsidRPr="0064201C">
        <w:rPr>
          <w:rFonts w:ascii="Tahoma" w:hAnsi="Tahoma" w:cs="Tahoma"/>
          <w:sz w:val="20"/>
          <w:szCs w:val="20"/>
        </w:rPr>
        <w:t xml:space="preserve"> a los </w:t>
      </w:r>
      <w:r w:rsidRPr="0064201C">
        <w:rPr>
          <w:rFonts w:ascii="Tahoma" w:hAnsi="Tahoma" w:cs="Tahoma"/>
          <w:b/>
          <w:sz w:val="20"/>
          <w:szCs w:val="20"/>
        </w:rPr>
        <w:t>veinte (20) días</w:t>
      </w:r>
      <w:r w:rsidRPr="0064201C">
        <w:rPr>
          <w:rFonts w:ascii="Tahoma" w:hAnsi="Tahoma" w:cs="Tahoma"/>
          <w:sz w:val="20"/>
          <w:szCs w:val="20"/>
        </w:rPr>
        <w:t xml:space="preserve"> calendario computados a partir de la orden de inicio (Orden de Proceder), conteniendo un Cronograma Global de Actividades de la Supervisión; informe que pondrá en conocimiento del </w:t>
      </w:r>
      <w:r w:rsidRPr="0064201C">
        <w:rPr>
          <w:rFonts w:ascii="Tahoma" w:hAnsi="Tahoma" w:cs="Tahoma"/>
          <w:b/>
          <w:sz w:val="20"/>
          <w:szCs w:val="20"/>
        </w:rPr>
        <w:t>Fiscal de Obra</w:t>
      </w:r>
      <w:r w:rsidRPr="0064201C">
        <w:rPr>
          <w:rFonts w:ascii="Tahoma" w:hAnsi="Tahoma" w:cs="Tahoma"/>
          <w:sz w:val="20"/>
          <w:szCs w:val="20"/>
        </w:rPr>
        <w:t xml:space="preserve"> asimismo deberá indicar una planificación adecuada de ejecución y la fecha de conclusión de los trabajos previstos en los proyectos.</w:t>
      </w:r>
    </w:p>
    <w:p w14:paraId="4ADF4D85" w14:textId="2BF00570"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Este informe corresponde a la revisión de los proyectos técnicos referente al diseño, debiendo incluir la revisión, verificación de sus componentes, memorias de diseño, dimensionamiento, detalles y métodos constructivos, sistemas y/o métodos utilizados, especificaciones técnicas, cómputos métricos, precios unitarios, montos de la </w:t>
      </w:r>
      <w:r w:rsidRPr="0064201C">
        <w:rPr>
          <w:rFonts w:ascii="Tahoma" w:hAnsi="Tahoma" w:cs="Tahoma"/>
          <w:b/>
          <w:sz w:val="20"/>
          <w:szCs w:val="20"/>
        </w:rPr>
        <w:t>Orden de Trabajo</w:t>
      </w:r>
      <w:r w:rsidRPr="0064201C">
        <w:rPr>
          <w:rFonts w:ascii="Tahoma" w:hAnsi="Tahoma" w:cs="Tahoma"/>
          <w:sz w:val="20"/>
          <w:szCs w:val="20"/>
        </w:rPr>
        <w:t xml:space="preserve">, planos de construcción y la relación con el sistema del cual forma parte y con otros sistemas que sean afectados por los </w:t>
      </w:r>
      <w:r w:rsidR="003C64CA" w:rsidRPr="0064201C">
        <w:rPr>
          <w:rFonts w:ascii="Tahoma" w:hAnsi="Tahoma" w:cs="Tahoma"/>
          <w:sz w:val="20"/>
          <w:szCs w:val="20"/>
        </w:rPr>
        <w:t>sub proyecto</w:t>
      </w:r>
      <w:r w:rsidRPr="0064201C">
        <w:rPr>
          <w:rFonts w:ascii="Tahoma" w:hAnsi="Tahoma" w:cs="Tahoma"/>
          <w:sz w:val="20"/>
          <w:szCs w:val="20"/>
        </w:rPr>
        <w:t>s</w:t>
      </w:r>
      <w:r w:rsidR="008B0577" w:rsidRPr="0064201C">
        <w:rPr>
          <w:rFonts w:ascii="Tahoma" w:hAnsi="Tahoma" w:cs="Tahoma"/>
          <w:sz w:val="20"/>
          <w:szCs w:val="20"/>
        </w:rPr>
        <w:t>, así como la implementación del PGAS-C</w:t>
      </w:r>
      <w:r w:rsidR="00011E90" w:rsidRPr="0064201C">
        <w:rPr>
          <w:rFonts w:ascii="Tahoma" w:hAnsi="Tahoma" w:cs="Tahoma"/>
          <w:sz w:val="20"/>
          <w:szCs w:val="20"/>
        </w:rPr>
        <w:t>ontratista</w:t>
      </w:r>
      <w:r w:rsidRPr="0064201C">
        <w:rPr>
          <w:rFonts w:ascii="Tahoma" w:hAnsi="Tahoma" w:cs="Tahoma"/>
          <w:sz w:val="20"/>
          <w:szCs w:val="20"/>
        </w:rPr>
        <w:t xml:space="preserve">. Deberán contener cronogramas de obras acordados con la </w:t>
      </w:r>
      <w:r w:rsidR="003B5044" w:rsidRPr="0064201C">
        <w:rPr>
          <w:rFonts w:ascii="Tahoma" w:hAnsi="Tahoma" w:cs="Tahoma"/>
          <w:b/>
          <w:sz w:val="20"/>
          <w:szCs w:val="20"/>
        </w:rPr>
        <w:t>FILIAL O SUBSIDIARIA</w:t>
      </w:r>
      <w:r w:rsidRPr="0064201C">
        <w:rPr>
          <w:rFonts w:ascii="Tahoma" w:hAnsi="Tahoma" w:cs="Tahoma"/>
          <w:b/>
          <w:sz w:val="20"/>
          <w:szCs w:val="20"/>
        </w:rPr>
        <w:t>.</w:t>
      </w:r>
      <w:r w:rsidRPr="0064201C">
        <w:rPr>
          <w:rFonts w:ascii="Tahoma" w:hAnsi="Tahoma" w:cs="Tahoma"/>
          <w:sz w:val="20"/>
          <w:szCs w:val="20"/>
        </w:rPr>
        <w:t xml:space="preserve"> En caso de reportarse errores o desajustes respecto al proyecto, el </w:t>
      </w:r>
      <w:r w:rsidRPr="0064201C">
        <w:rPr>
          <w:rFonts w:ascii="Tahoma" w:hAnsi="Tahoma" w:cs="Tahoma"/>
          <w:b/>
          <w:sz w:val="20"/>
          <w:szCs w:val="20"/>
        </w:rPr>
        <w:t>Consultor</w:t>
      </w:r>
      <w:r w:rsidRPr="0064201C">
        <w:rPr>
          <w:rFonts w:ascii="Tahoma" w:hAnsi="Tahoma" w:cs="Tahoma"/>
          <w:sz w:val="20"/>
          <w:szCs w:val="20"/>
        </w:rPr>
        <w:t xml:space="preserve"> deberá presentar sus propuestas al respecto y deberá buscar soluciones técnicas que no modifiquen el costo total de las obras. Toda modificación de los proyectos o nivel de servicio requiere la aprobación del </w:t>
      </w:r>
      <w:r w:rsidRPr="0064201C">
        <w:rPr>
          <w:rFonts w:ascii="Tahoma" w:hAnsi="Tahoma" w:cs="Tahoma"/>
          <w:b/>
          <w:sz w:val="20"/>
          <w:szCs w:val="20"/>
        </w:rPr>
        <w:t>Fiscal de Obra</w:t>
      </w:r>
      <w:r w:rsidRPr="0064201C">
        <w:rPr>
          <w:rFonts w:ascii="Tahoma" w:hAnsi="Tahoma" w:cs="Tahoma"/>
          <w:sz w:val="20"/>
          <w:szCs w:val="20"/>
        </w:rPr>
        <w:t>, debiendo actualizarse los documentos de compromiso.</w:t>
      </w:r>
    </w:p>
    <w:p w14:paraId="73ADB504" w14:textId="7E53E785" w:rsidR="003636FC" w:rsidRPr="0064201C" w:rsidRDefault="003636FC" w:rsidP="004C6498">
      <w:pPr>
        <w:spacing w:after="240"/>
        <w:jc w:val="both"/>
        <w:rPr>
          <w:rFonts w:ascii="Tahoma" w:eastAsia="Times New Roman" w:hAnsi="Tahoma" w:cs="Tahoma"/>
          <w:b/>
          <w:kern w:val="0"/>
          <w:sz w:val="20"/>
          <w:szCs w:val="20"/>
          <w14:ligatures w14:val="none"/>
        </w:rPr>
      </w:pPr>
      <w:r w:rsidRPr="0064201C">
        <w:rPr>
          <w:rFonts w:ascii="Tahoma" w:hAnsi="Tahoma" w:cs="Tahoma"/>
          <w:sz w:val="20"/>
          <w:szCs w:val="20"/>
        </w:rPr>
        <w:t xml:space="preserve">Los Cronogramas Globales de Actividades, una vez aprobados, solamente podrán ser modificados previo análisis minucioso y aprobación escrita </w:t>
      </w:r>
      <w:r w:rsidRPr="0064201C">
        <w:rPr>
          <w:rFonts w:ascii="Tahoma" w:hAnsi="Tahoma" w:cs="Tahoma"/>
          <w:b/>
          <w:sz w:val="20"/>
          <w:szCs w:val="20"/>
        </w:rPr>
        <w:t>del Fiscal de Obra</w:t>
      </w:r>
      <w:r w:rsidR="00614610" w:rsidRPr="0064201C">
        <w:rPr>
          <w:rFonts w:ascii="Tahoma" w:hAnsi="Tahoma" w:cs="Tahoma"/>
          <w:bCs/>
          <w:sz w:val="20"/>
          <w:szCs w:val="20"/>
        </w:rPr>
        <w:t xml:space="preserve"> </w:t>
      </w:r>
    </w:p>
    <w:p w14:paraId="6A064227" w14:textId="72AEFF32" w:rsidR="003636FC" w:rsidRPr="0064201C" w:rsidRDefault="003636FC" w:rsidP="00FA0FA2">
      <w:pPr>
        <w:jc w:val="both"/>
        <w:rPr>
          <w:rFonts w:ascii="Tahoma" w:hAnsi="Tahoma" w:cs="Tahoma"/>
          <w:b/>
          <w:i/>
          <w:sz w:val="20"/>
          <w:szCs w:val="20"/>
        </w:rPr>
      </w:pPr>
      <w:bookmarkStart w:id="9" w:name="_Toc14773595"/>
      <w:bookmarkStart w:id="10" w:name="_Toc14848032"/>
      <w:bookmarkStart w:id="11" w:name="_Toc14848358"/>
      <w:bookmarkStart w:id="12" w:name="_Toc14849313"/>
      <w:bookmarkStart w:id="13" w:name="_Toc203120673"/>
      <w:r w:rsidRPr="0064201C">
        <w:rPr>
          <w:rFonts w:ascii="Tahoma" w:hAnsi="Tahoma" w:cs="Tahoma"/>
          <w:b/>
          <w:sz w:val="20"/>
          <w:szCs w:val="20"/>
        </w:rPr>
        <w:t xml:space="preserve">8.2   INFORMES </w:t>
      </w:r>
      <w:bookmarkEnd w:id="9"/>
      <w:bookmarkEnd w:id="10"/>
      <w:bookmarkEnd w:id="11"/>
      <w:bookmarkEnd w:id="12"/>
      <w:r w:rsidRPr="0064201C">
        <w:rPr>
          <w:rFonts w:ascii="Tahoma" w:hAnsi="Tahoma" w:cs="Tahoma"/>
          <w:b/>
          <w:sz w:val="20"/>
          <w:szCs w:val="20"/>
        </w:rPr>
        <w:t>MENSUALES Y DE AVANCE FÍSICO DE LAS OBRAS</w:t>
      </w:r>
      <w:bookmarkEnd w:id="13"/>
    </w:p>
    <w:p w14:paraId="0D24BAFF" w14:textId="3A6B19A6" w:rsidR="003636FC" w:rsidRPr="0064201C" w:rsidRDefault="003636FC" w:rsidP="00FA0FA2">
      <w:pPr>
        <w:jc w:val="both"/>
        <w:rPr>
          <w:rFonts w:ascii="Tahoma" w:eastAsia="Times New Roman" w:hAnsi="Tahoma" w:cs="Tahoma"/>
          <w:b/>
          <w:kern w:val="0"/>
          <w:sz w:val="20"/>
          <w:szCs w:val="20"/>
          <w14:ligatures w14:val="none"/>
        </w:rPr>
      </w:pPr>
      <w:r w:rsidRPr="0064201C">
        <w:rPr>
          <w:rFonts w:ascii="Tahoma" w:hAnsi="Tahoma" w:cs="Tahoma"/>
          <w:sz w:val="20"/>
          <w:szCs w:val="20"/>
        </w:rPr>
        <w:t xml:space="preserve">Los informes de avance físico de la obra serán presentados al Fiscal de Obra </w:t>
      </w:r>
      <w:r w:rsidR="00614610" w:rsidRPr="0064201C">
        <w:rPr>
          <w:rFonts w:ascii="Tahoma" w:hAnsi="Tahoma" w:cs="Tahoma"/>
          <w:sz w:val="20"/>
          <w:szCs w:val="20"/>
        </w:rPr>
        <w:t xml:space="preserve">para que a través de </w:t>
      </w:r>
      <w:r w:rsidR="003C64CA" w:rsidRPr="0064201C">
        <w:rPr>
          <w:rFonts w:ascii="Tahoma" w:hAnsi="Tahoma" w:cs="Tahoma"/>
          <w:sz w:val="20"/>
          <w:szCs w:val="20"/>
        </w:rPr>
        <w:t>este</w:t>
      </w:r>
      <w:r w:rsidR="00614610" w:rsidRPr="0064201C">
        <w:rPr>
          <w:rFonts w:ascii="Tahoma" w:hAnsi="Tahoma" w:cs="Tahoma"/>
          <w:sz w:val="20"/>
          <w:szCs w:val="20"/>
        </w:rPr>
        <w:t xml:space="preserve"> se ponga en conocimiento del equipo ambiental y social de ENDE para su respectiva aprobación, estos informes serán </w:t>
      </w:r>
      <w:r w:rsidRPr="0064201C">
        <w:rPr>
          <w:rFonts w:ascii="Tahoma" w:hAnsi="Tahoma" w:cs="Tahoma"/>
          <w:sz w:val="20"/>
          <w:szCs w:val="20"/>
        </w:rPr>
        <w:t>mensualmente y en cada certificado de pago a cancelar a</w:t>
      </w:r>
      <w:r w:rsidR="00910E00" w:rsidRPr="0064201C">
        <w:rPr>
          <w:rFonts w:ascii="Tahoma" w:hAnsi="Tahoma" w:cs="Tahoma"/>
          <w:sz w:val="20"/>
          <w:szCs w:val="20"/>
        </w:rPr>
        <w:t xml:space="preserve"> la </w:t>
      </w:r>
      <w:r w:rsidR="003B5044" w:rsidRPr="0064201C">
        <w:rPr>
          <w:rFonts w:ascii="Tahoma" w:hAnsi="Tahoma" w:cs="Tahoma"/>
          <w:sz w:val="20"/>
          <w:szCs w:val="20"/>
        </w:rPr>
        <w:t>FILIAL O SUBSIDIARIA</w:t>
      </w:r>
      <w:r w:rsidRPr="0064201C">
        <w:rPr>
          <w:rFonts w:ascii="Tahoma" w:hAnsi="Tahoma" w:cs="Tahoma"/>
          <w:sz w:val="20"/>
          <w:szCs w:val="20"/>
        </w:rPr>
        <w:t xml:space="preserve">, en </w:t>
      </w:r>
      <w:r w:rsidRPr="0064201C">
        <w:rPr>
          <w:rFonts w:ascii="Tahoma" w:hAnsi="Tahoma" w:cs="Tahoma"/>
          <w:b/>
          <w:sz w:val="20"/>
          <w:szCs w:val="20"/>
        </w:rPr>
        <w:t>un (1) ejemplar impreso y dos (2) copias digitales (en las copias digitales se deberá tener los archivos editables y un archivo escaneado completo del informe).</w:t>
      </w:r>
    </w:p>
    <w:p w14:paraId="55268088" w14:textId="1A6EBA3F"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Los informes de Supervisión de Obras </w:t>
      </w:r>
      <w:r w:rsidR="00F709AA" w:rsidRPr="0064201C">
        <w:rPr>
          <w:rFonts w:ascii="Tahoma" w:hAnsi="Tahoma" w:cs="Tahoma"/>
          <w:sz w:val="20"/>
          <w:szCs w:val="20"/>
        </w:rPr>
        <w:t xml:space="preserve">de cada subproyecto </w:t>
      </w:r>
      <w:r w:rsidRPr="0064201C">
        <w:rPr>
          <w:rFonts w:ascii="Tahoma" w:hAnsi="Tahoma" w:cs="Tahoma"/>
          <w:sz w:val="20"/>
          <w:szCs w:val="20"/>
        </w:rPr>
        <w:t xml:space="preserve">estarán en formato proporcionado por </w:t>
      </w:r>
      <w:r w:rsidRPr="0064201C">
        <w:rPr>
          <w:rFonts w:ascii="Tahoma" w:hAnsi="Tahoma" w:cs="Tahoma"/>
          <w:b/>
          <w:bCs/>
          <w:sz w:val="20"/>
          <w:szCs w:val="20"/>
        </w:rPr>
        <w:t xml:space="preserve">ENDE </w:t>
      </w:r>
      <w:r w:rsidRPr="0064201C">
        <w:rPr>
          <w:rFonts w:ascii="Tahoma" w:hAnsi="Tahoma" w:cs="Tahoma"/>
          <w:sz w:val="20"/>
          <w:szCs w:val="20"/>
        </w:rPr>
        <w:t>los cuales serán detallados y de fácil interpretación, conteniendo al menos los siguientes aspectos:</w:t>
      </w:r>
    </w:p>
    <w:p w14:paraId="411DCE94" w14:textId="77777777" w:rsidR="003636FC" w:rsidRPr="0064201C"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 xml:space="preserve">Descripción general de los antecedentes como ser el convenio de préstamo, </w:t>
      </w:r>
      <w:r w:rsidRPr="0064201C">
        <w:rPr>
          <w:rFonts w:ascii="Tahoma" w:hAnsi="Tahoma" w:cs="Tahoma"/>
          <w:b/>
          <w:sz w:val="20"/>
          <w:szCs w:val="20"/>
        </w:rPr>
        <w:t>Orden de Trabajo</w:t>
      </w:r>
      <w:r w:rsidRPr="0064201C">
        <w:rPr>
          <w:rFonts w:ascii="Tahoma" w:hAnsi="Tahoma" w:cs="Tahoma"/>
          <w:sz w:val="20"/>
          <w:szCs w:val="20"/>
        </w:rPr>
        <w:t xml:space="preserve"> de construcción de la obra, contrato de servicios de supervisión y otros aspectos de importancia.</w:t>
      </w:r>
    </w:p>
    <w:p w14:paraId="2F8AD032" w14:textId="0A5D29AA" w:rsidR="003636FC" w:rsidRPr="0064201C"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Descripción general de los </w:t>
      </w:r>
      <w:r w:rsidR="00F57CAF" w:rsidRPr="0064201C">
        <w:rPr>
          <w:rFonts w:ascii="Tahoma" w:hAnsi="Tahoma" w:cs="Tahoma"/>
          <w:sz w:val="20"/>
          <w:szCs w:val="20"/>
        </w:rPr>
        <w:t>sub</w:t>
      </w:r>
      <w:r w:rsidRPr="0064201C">
        <w:rPr>
          <w:rFonts w:ascii="Tahoma" w:hAnsi="Tahoma" w:cs="Tahoma"/>
          <w:sz w:val="20"/>
          <w:szCs w:val="20"/>
        </w:rPr>
        <w:t>proyectos indicando las actividades de supervisión, ubicación de las obras, características técnicas principales, volúmenes de obra por comunidad y municipio que refleje el volumen de diseño, replanteo, ejecutado y acumulado y el porcentaje de ejecución del periodo y acumulado.</w:t>
      </w:r>
    </w:p>
    <w:p w14:paraId="7B61CC20" w14:textId="77777777" w:rsidR="003636FC" w:rsidRPr="0064201C"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64201C">
        <w:rPr>
          <w:rFonts w:ascii="Tahoma" w:hAnsi="Tahoma" w:cs="Tahoma"/>
          <w:sz w:val="20"/>
          <w:szCs w:val="20"/>
        </w:rPr>
        <w:t>Progreso de la obra mediante descripción sucinta del avance alcanzado en los principales ítems de trabajo.</w:t>
      </w:r>
    </w:p>
    <w:p w14:paraId="71E0F024" w14:textId="77777777" w:rsidR="003636FC" w:rsidRPr="0064201C"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Cronograma actualizado por comunidad y municipio. </w:t>
      </w:r>
    </w:p>
    <w:p w14:paraId="5D69937B" w14:textId="2402E9C6" w:rsidR="003636FC" w:rsidRPr="0064201C" w:rsidRDefault="003636FC" w:rsidP="004C6498">
      <w:pPr>
        <w:numPr>
          <w:ilvl w:val="0"/>
          <w:numId w:val="29"/>
        </w:numPr>
        <w:spacing w:after="120"/>
        <w:ind w:left="992"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Con relación a la </w:t>
      </w:r>
      <w:r w:rsidR="003B5044" w:rsidRPr="0064201C">
        <w:rPr>
          <w:rFonts w:ascii="Tahoma" w:hAnsi="Tahoma" w:cs="Tahoma"/>
          <w:b/>
          <w:sz w:val="20"/>
          <w:szCs w:val="20"/>
        </w:rPr>
        <w:t>FILIAL O SUBSIDIARIA</w:t>
      </w:r>
      <w:r w:rsidRPr="0064201C">
        <w:rPr>
          <w:rFonts w:ascii="Tahoma" w:hAnsi="Tahoma" w:cs="Tahoma"/>
          <w:sz w:val="20"/>
          <w:szCs w:val="20"/>
        </w:rPr>
        <w:t>, un detalle sobre su planificación, capacidad del personal técnico responsable, equipo disponible en la obra indicando cantidad, calidad, estado y rendimiento observado, con una evaluación técnica de sus posibilidades de cumplimiento con el plan de trabajo dentro del cronograma de trabajo y el plazo contractual de conclusión de las obras de los proyectos.</w:t>
      </w:r>
    </w:p>
    <w:p w14:paraId="364BC002" w14:textId="77777777" w:rsidR="003636FC" w:rsidRPr="0064201C" w:rsidRDefault="003636FC" w:rsidP="004C6498">
      <w:pPr>
        <w:numPr>
          <w:ilvl w:val="0"/>
          <w:numId w:val="29"/>
        </w:numPr>
        <w:ind w:left="993"/>
        <w:jc w:val="both"/>
        <w:rPr>
          <w:rFonts w:ascii="Tahoma" w:eastAsia="Times New Roman" w:hAnsi="Tahoma" w:cs="Tahoma"/>
          <w:kern w:val="0"/>
          <w:sz w:val="20"/>
          <w:szCs w:val="20"/>
          <w14:ligatures w14:val="none"/>
        </w:rPr>
      </w:pPr>
      <w:r w:rsidRPr="0064201C">
        <w:rPr>
          <w:rFonts w:ascii="Tahoma" w:hAnsi="Tahoma" w:cs="Tahoma"/>
          <w:sz w:val="20"/>
          <w:szCs w:val="20"/>
        </w:rPr>
        <w:t>Descripción del proceso de las obras ejecutadas, en comparación con el cronograma de trabajo contractual que fue alcanzado sobre los principales ítems ejecutados.</w:t>
      </w:r>
    </w:p>
    <w:p w14:paraId="7201EFEF" w14:textId="1153E0E6" w:rsidR="3BBC9CC5" w:rsidRPr="0064201C" w:rsidRDefault="3BBC9CC5" w:rsidP="4DB5C31E">
      <w:pPr>
        <w:numPr>
          <w:ilvl w:val="0"/>
          <w:numId w:val="29"/>
        </w:numPr>
        <w:ind w:left="993"/>
        <w:jc w:val="both"/>
        <w:rPr>
          <w:rFonts w:ascii="Tahoma" w:eastAsia="Tahoma" w:hAnsi="Tahoma" w:cs="Tahoma"/>
          <w:sz w:val="20"/>
          <w:szCs w:val="20"/>
        </w:rPr>
      </w:pPr>
      <w:r w:rsidRPr="0064201C">
        <w:rPr>
          <w:rFonts w:ascii="Tahoma" w:eastAsia="Tahoma" w:hAnsi="Tahoma" w:cs="Tahoma"/>
          <w:sz w:val="20"/>
          <w:szCs w:val="20"/>
        </w:rPr>
        <w:t>Descripción de la implementación del PGAS-C con medios de verificación y reporte fotográfico</w:t>
      </w:r>
      <w:r w:rsidR="00CE1416" w:rsidRPr="0064201C">
        <w:rPr>
          <w:rFonts w:ascii="Tahoma" w:eastAsia="Tahoma" w:hAnsi="Tahoma" w:cs="Tahoma"/>
          <w:sz w:val="20"/>
          <w:szCs w:val="20"/>
        </w:rPr>
        <w:t>, que incluye el cumplimiento del PGSST del contratista</w:t>
      </w:r>
      <w:r w:rsidRPr="0064201C">
        <w:rPr>
          <w:rFonts w:ascii="Tahoma" w:eastAsia="Tahoma" w:hAnsi="Tahoma" w:cs="Tahoma"/>
          <w:sz w:val="20"/>
          <w:szCs w:val="20"/>
        </w:rPr>
        <w:t>.</w:t>
      </w:r>
    </w:p>
    <w:p w14:paraId="1311DCE7" w14:textId="77777777" w:rsidR="003636FC" w:rsidRPr="0064201C" w:rsidRDefault="003636FC" w:rsidP="00D856D6">
      <w:pPr>
        <w:ind w:left="992"/>
        <w:jc w:val="both"/>
        <w:rPr>
          <w:rFonts w:ascii="Tahoma" w:eastAsia="Times New Roman" w:hAnsi="Tahoma" w:cs="Tahoma"/>
          <w:kern w:val="0"/>
          <w:sz w:val="20"/>
          <w:szCs w:val="20"/>
          <w14:ligatures w14:val="none"/>
        </w:rPr>
      </w:pPr>
      <w:r w:rsidRPr="0064201C">
        <w:rPr>
          <w:rFonts w:ascii="Tahoma" w:hAnsi="Tahoma" w:cs="Tahoma"/>
          <w:sz w:val="20"/>
          <w:szCs w:val="20"/>
        </w:rPr>
        <w:t>El Supervisor deberá verificar el cumplimiento del avance de cada ítem respecto al cronograma vigente aprobado (el anterior cronograma aprobado).</w:t>
      </w:r>
    </w:p>
    <w:p w14:paraId="2F544B08" w14:textId="16798CEE"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Presentación de esquemas y/o gráficos que muestren el ritmo general del proceso de las obras, en comparación con el cronograma de trabajo vigente para cada uno de los ítem</w:t>
      </w:r>
      <w:r w:rsidR="008C66D4" w:rsidRPr="0064201C">
        <w:rPr>
          <w:rFonts w:ascii="Tahoma" w:hAnsi="Tahoma" w:cs="Tahoma"/>
          <w:sz w:val="20"/>
          <w:szCs w:val="20"/>
        </w:rPr>
        <w:t>’</w:t>
      </w:r>
      <w:r w:rsidRPr="0064201C">
        <w:rPr>
          <w:rFonts w:ascii="Tahoma" w:hAnsi="Tahoma" w:cs="Tahoma"/>
          <w:sz w:val="20"/>
          <w:szCs w:val="20"/>
        </w:rPr>
        <w:t>s ejecutados.</w:t>
      </w:r>
    </w:p>
    <w:p w14:paraId="4FCF45D3" w14:textId="77777777"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Recomendaciones técnicas de importancia, si el caso es necesario para incrementar el rendimiento y/o ritmo de avance de las obras de los ítems previstos, especialmente en aquellos que son considerados críticos para cumplir con el plazo contractual propuesto; reprogramando el incremento de equipo, personal calificado y/o especializado y modificaciones en los sistemas o procedimientos constructivos de las estructuras previstas en los proyectos.</w:t>
      </w:r>
    </w:p>
    <w:p w14:paraId="5DB69A46" w14:textId="77777777"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 xml:space="preserve">Información sobre las dificultades presentadas y/o que pueden anticiparse en el futuro y plantear las recomendaciones sobre las medidas que se debe tomar para disminuir los efectos con relación al avance de las obras. </w:t>
      </w:r>
    </w:p>
    <w:p w14:paraId="41495B7A" w14:textId="77777777"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Informe sobre la provisión de materiales mencionando el grado de cumplimiento del plan de acopios y su relación con el plan de trabajos programados en función de estos.</w:t>
      </w:r>
    </w:p>
    <w:p w14:paraId="36472E50" w14:textId="77777777"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Describir la calidad de los trabajos ejecutados y los materiales incorporados en el mes detallando su ubicación, de cada parte de las obras.</w:t>
      </w:r>
    </w:p>
    <w:p w14:paraId="63C8887B" w14:textId="3060E6B7"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 xml:space="preserve">Detalle del cumplimiento </w:t>
      </w:r>
      <w:r w:rsidR="00614610" w:rsidRPr="0064201C">
        <w:rPr>
          <w:rFonts w:ascii="Tahoma" w:hAnsi="Tahoma" w:cs="Tahoma"/>
          <w:sz w:val="20"/>
          <w:szCs w:val="20"/>
        </w:rPr>
        <w:t>del PGAS - C</w:t>
      </w:r>
      <w:r w:rsidR="00E5727A" w:rsidRPr="0064201C">
        <w:rPr>
          <w:rFonts w:ascii="Tahoma" w:hAnsi="Tahoma" w:cs="Tahoma"/>
          <w:sz w:val="20"/>
          <w:szCs w:val="20"/>
        </w:rPr>
        <w:t>ontratista</w:t>
      </w:r>
      <w:r w:rsidRPr="0064201C">
        <w:rPr>
          <w:rFonts w:ascii="Tahoma" w:hAnsi="Tahoma" w:cs="Tahoma"/>
          <w:sz w:val="20"/>
          <w:szCs w:val="20"/>
        </w:rPr>
        <w:t>, las dificultades presentadas durante su implementación y otras medidas que se han propuesto y aprobado durante el desarrollo de la ejecución de las obras,</w:t>
      </w:r>
      <w:r w:rsidR="00CE1416" w:rsidRPr="0064201C">
        <w:rPr>
          <w:rFonts w:ascii="Tahoma" w:hAnsi="Tahoma" w:cs="Tahoma"/>
          <w:sz w:val="20"/>
          <w:szCs w:val="20"/>
        </w:rPr>
        <w:t xml:space="preserve"> </w:t>
      </w:r>
      <w:r w:rsidR="00EC593D" w:rsidRPr="0064201C">
        <w:rPr>
          <w:rFonts w:ascii="Tahoma" w:hAnsi="Tahoma" w:cs="Tahoma"/>
          <w:sz w:val="20"/>
          <w:szCs w:val="20"/>
        </w:rPr>
        <w:t>así</w:t>
      </w:r>
      <w:r w:rsidR="00CE1416" w:rsidRPr="0064201C">
        <w:rPr>
          <w:rFonts w:ascii="Tahoma" w:hAnsi="Tahoma" w:cs="Tahoma"/>
          <w:sz w:val="20"/>
          <w:szCs w:val="20"/>
        </w:rPr>
        <w:t xml:space="preserve"> como el reporte de accidentes e incidentes durante la ejecución de la obra y la implementación del mecanismo del mecanismo de quejas y </w:t>
      </w:r>
      <w:r w:rsidR="00CE1416" w:rsidRPr="0064201C">
        <w:rPr>
          <w:rFonts w:ascii="Tahoma" w:hAnsi="Tahoma" w:cs="Tahoma"/>
          <w:sz w:val="20"/>
          <w:szCs w:val="20"/>
        </w:rPr>
        <w:lastRenderedPageBreak/>
        <w:t xml:space="preserve">reclamos, </w:t>
      </w:r>
      <w:r w:rsidRPr="0064201C">
        <w:rPr>
          <w:rFonts w:ascii="Tahoma" w:hAnsi="Tahoma" w:cs="Tahoma"/>
          <w:sz w:val="20"/>
          <w:szCs w:val="20"/>
        </w:rPr>
        <w:t>incluyendo registro fotográfico, actas, registro de denuncias entre otros documentos de respaldo de las acciones realizadas</w:t>
      </w:r>
      <w:r w:rsidR="00CE1416" w:rsidRPr="0064201C">
        <w:rPr>
          <w:rFonts w:ascii="Tahoma" w:hAnsi="Tahoma" w:cs="Tahoma"/>
          <w:sz w:val="20"/>
          <w:szCs w:val="20"/>
        </w:rPr>
        <w:t>.</w:t>
      </w:r>
    </w:p>
    <w:p w14:paraId="1F28B339" w14:textId="0A6E5EB8"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Control y seguimiento de la administración de Orden de Trabajos, con relación a las Ordenes de Cambio u Instrucciones de Trabajo impartidas y aprobadas y/o en trámite y previstas para la ejecución de los proyectos.</w:t>
      </w:r>
    </w:p>
    <w:p w14:paraId="777051B1" w14:textId="77777777"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 xml:space="preserve">Información financiera completa, con inclusión de los recursos disponibles y cuadros demostrativos de progreso o dificultad presentada, con asignaciones establecidas, gastos de construcción e ingeniería obtenidos en el mes y acumulados, curva y/o diagrama de flujo de fondos desembolsados versus lo previsto. </w:t>
      </w:r>
    </w:p>
    <w:p w14:paraId="2AFAF826" w14:textId="670ECF4A"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 xml:space="preserve">Resumen de la correspondencia cursada durante la ejecución de las obras de mayor trascendencia, entre el Consultor, el Fiscal, la </w:t>
      </w:r>
      <w:r w:rsidR="003B5044" w:rsidRPr="0064201C">
        <w:rPr>
          <w:rFonts w:ascii="Tahoma" w:hAnsi="Tahoma" w:cs="Tahoma"/>
          <w:sz w:val="20"/>
          <w:szCs w:val="20"/>
        </w:rPr>
        <w:t>FILIAL O SUBSIDIARIA</w:t>
      </w:r>
      <w:r w:rsidRPr="0064201C">
        <w:rPr>
          <w:rFonts w:ascii="Tahoma" w:hAnsi="Tahoma" w:cs="Tahoma"/>
          <w:sz w:val="20"/>
          <w:szCs w:val="20"/>
        </w:rPr>
        <w:t xml:space="preserve"> y ENDE, adicionando además una copia de los Libros de Órdenes del período al que corresponde el informe.</w:t>
      </w:r>
    </w:p>
    <w:p w14:paraId="790EA597" w14:textId="77777777"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Presentar un informe fotográfico de los ítems de trabajo organizados por derivación o tramo avanzado, mostrando cada parte de la actividad cumplida en la ejecución de las obras, con relación al mes anterior.</w:t>
      </w:r>
    </w:p>
    <w:p w14:paraId="41F37F40" w14:textId="77777777" w:rsidR="003636FC" w:rsidRPr="0064201C" w:rsidRDefault="003636FC" w:rsidP="008720F3">
      <w:pPr>
        <w:numPr>
          <w:ilvl w:val="0"/>
          <w:numId w:val="43"/>
        </w:numPr>
        <w:spacing w:after="120"/>
        <w:ind w:left="992" w:hanging="357"/>
        <w:jc w:val="both"/>
        <w:rPr>
          <w:rFonts w:ascii="Tahoma" w:eastAsia="Times New Roman" w:hAnsi="Tahoma" w:cs="Tahoma"/>
          <w:kern w:val="0"/>
          <w:sz w:val="20"/>
          <w:szCs w:val="20"/>
          <w14:ligatures w14:val="none"/>
        </w:rPr>
      </w:pPr>
      <w:r w:rsidRPr="0064201C">
        <w:rPr>
          <w:rFonts w:ascii="Tahoma" w:hAnsi="Tahoma" w:cs="Tahoma"/>
          <w:sz w:val="20"/>
          <w:szCs w:val="20"/>
        </w:rPr>
        <w:t>Presentar un resumen ejecutivo del informe, en no más de dos (2) páginas, en el que se describan los aspectos técnicos más importantes acontecidos en el periodo, durante la ejecución de las obras de los proyectos.</w:t>
      </w:r>
    </w:p>
    <w:p w14:paraId="35659B95" w14:textId="43EE1A00"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Presentación de informes de ensayos realizados, ejecutados en el período en campo y fabrica (cuando corresponda).</w:t>
      </w:r>
    </w:p>
    <w:p w14:paraId="160E7B19" w14:textId="20683F07" w:rsidR="003636FC" w:rsidRPr="0064201C" w:rsidRDefault="003636FC" w:rsidP="008720F3">
      <w:pPr>
        <w:numPr>
          <w:ilvl w:val="0"/>
          <w:numId w:val="43"/>
        </w:numPr>
        <w:spacing w:after="120"/>
        <w:ind w:left="992" w:hanging="357"/>
        <w:jc w:val="both"/>
        <w:rPr>
          <w:rFonts w:ascii="Tahoma" w:hAnsi="Tahoma" w:cs="Tahoma"/>
          <w:sz w:val="20"/>
          <w:szCs w:val="20"/>
        </w:rPr>
      </w:pPr>
      <w:r w:rsidRPr="0064201C">
        <w:rPr>
          <w:rFonts w:ascii="Tahoma" w:hAnsi="Tahoma" w:cs="Tahoma"/>
          <w:sz w:val="20"/>
          <w:szCs w:val="20"/>
        </w:rPr>
        <w:t>La información correspondiente al estacado, plantado de postes y montaje de transformadores debe ser georreferenciada y ser entregada en archivos rinex y planilla excel (.xls).</w:t>
      </w:r>
    </w:p>
    <w:p w14:paraId="44952B00" w14:textId="77777777" w:rsidR="003636FC" w:rsidRPr="0064201C" w:rsidRDefault="003636FC" w:rsidP="008720F3">
      <w:pPr>
        <w:numPr>
          <w:ilvl w:val="0"/>
          <w:numId w:val="43"/>
        </w:numPr>
        <w:ind w:left="993"/>
        <w:jc w:val="both"/>
        <w:rPr>
          <w:rFonts w:ascii="Tahoma" w:hAnsi="Tahoma" w:cs="Tahoma"/>
          <w:sz w:val="20"/>
          <w:szCs w:val="20"/>
        </w:rPr>
      </w:pPr>
      <w:r w:rsidRPr="0064201C">
        <w:rPr>
          <w:rFonts w:ascii="Tahoma" w:hAnsi="Tahoma" w:cs="Tahoma"/>
          <w:sz w:val="20"/>
          <w:szCs w:val="20"/>
        </w:rPr>
        <w:t>Conclusiones y Recomendaciones.</w:t>
      </w:r>
    </w:p>
    <w:p w14:paraId="299F6C54" w14:textId="63718FFF" w:rsidR="003636FC" w:rsidRPr="0064201C" w:rsidRDefault="009C79CF" w:rsidP="00FA0FA2">
      <w:pPr>
        <w:jc w:val="both"/>
        <w:rPr>
          <w:rFonts w:ascii="Tahoma" w:hAnsi="Tahoma" w:cs="Tahoma"/>
          <w:b/>
          <w:i/>
          <w:sz w:val="20"/>
          <w:szCs w:val="20"/>
        </w:rPr>
      </w:pPr>
      <w:bookmarkStart w:id="14" w:name="_Toc14773596"/>
      <w:bookmarkStart w:id="15" w:name="_Toc14848033"/>
      <w:bookmarkStart w:id="16" w:name="_Toc14848359"/>
      <w:bookmarkStart w:id="17" w:name="_Toc14849314"/>
      <w:bookmarkStart w:id="18" w:name="_Toc203120674"/>
      <w:r w:rsidRPr="0064201C">
        <w:rPr>
          <w:rFonts w:ascii="Tahoma" w:hAnsi="Tahoma" w:cs="Tahoma"/>
          <w:b/>
          <w:sz w:val="20"/>
          <w:szCs w:val="20"/>
        </w:rPr>
        <w:t xml:space="preserve">8.3  </w:t>
      </w:r>
      <w:r w:rsidR="003636FC" w:rsidRPr="0064201C">
        <w:rPr>
          <w:rFonts w:ascii="Tahoma" w:hAnsi="Tahoma" w:cs="Tahoma"/>
          <w:b/>
          <w:sz w:val="20"/>
          <w:szCs w:val="20"/>
        </w:rPr>
        <w:t>INFORMES ESPECIALES</w:t>
      </w:r>
      <w:bookmarkEnd w:id="14"/>
      <w:bookmarkEnd w:id="15"/>
      <w:bookmarkEnd w:id="16"/>
      <w:bookmarkEnd w:id="17"/>
      <w:bookmarkEnd w:id="18"/>
    </w:p>
    <w:p w14:paraId="640B975F" w14:textId="4B2CF0E4"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Durante la ejecución de las obras, cuando se presenten aspectos o problemas que por su importancia tengan incidencia en el desarrollo normal de los trabajos de las obras, el </w:t>
      </w:r>
      <w:r w:rsidRPr="0064201C">
        <w:rPr>
          <w:rFonts w:ascii="Tahoma" w:hAnsi="Tahoma" w:cs="Tahoma"/>
          <w:b/>
          <w:sz w:val="20"/>
          <w:szCs w:val="20"/>
        </w:rPr>
        <w:t>Consultor</w:t>
      </w:r>
      <w:r w:rsidRPr="0064201C">
        <w:rPr>
          <w:rFonts w:ascii="Tahoma" w:hAnsi="Tahoma" w:cs="Tahoma"/>
          <w:sz w:val="20"/>
          <w:szCs w:val="20"/>
        </w:rPr>
        <w:t xml:space="preserve"> deberá elevar un informe especial al </w:t>
      </w:r>
      <w:r w:rsidRPr="0064201C">
        <w:rPr>
          <w:rFonts w:ascii="Tahoma" w:hAnsi="Tahoma" w:cs="Tahoma"/>
          <w:b/>
          <w:sz w:val="20"/>
          <w:szCs w:val="20"/>
        </w:rPr>
        <w:t>Fiscal de Obra</w:t>
      </w:r>
      <w:r w:rsidRPr="0064201C">
        <w:rPr>
          <w:rFonts w:ascii="Tahoma" w:hAnsi="Tahoma" w:cs="Tahoma"/>
          <w:sz w:val="20"/>
          <w:szCs w:val="20"/>
        </w:rPr>
        <w:t>, según se solicite, mencionando los antecedentes de los problemas y planteando las recomendaciones y soluciones adecuadas, para que los involucrados analicen el contenido del informe y puedan evaluar la solución más apropiada, con el objeto de adoptar decisiones adecuada y oportunas.</w:t>
      </w:r>
    </w:p>
    <w:p w14:paraId="2BBB14F1" w14:textId="5E890AB3"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En caso de presentarse una orden de cambio, el </w:t>
      </w:r>
      <w:r w:rsidRPr="0064201C">
        <w:rPr>
          <w:rFonts w:ascii="Tahoma" w:hAnsi="Tahoma" w:cs="Tahoma"/>
          <w:b/>
          <w:sz w:val="20"/>
          <w:szCs w:val="20"/>
        </w:rPr>
        <w:t xml:space="preserve">Consultor </w:t>
      </w:r>
      <w:r w:rsidRPr="0064201C">
        <w:rPr>
          <w:rFonts w:ascii="Tahoma" w:hAnsi="Tahoma" w:cs="Tahoma"/>
          <w:sz w:val="20"/>
          <w:szCs w:val="20"/>
        </w:rPr>
        <w:t>deberá emitir un informe de evaluación y verificación para respaldar la documentación enviada, dando su aprobación y solicitando su procesamiento.</w:t>
      </w:r>
    </w:p>
    <w:p w14:paraId="431F3DF0" w14:textId="18BE721D" w:rsidR="003636FC" w:rsidRPr="0064201C" w:rsidRDefault="003636FC" w:rsidP="00FA0FA2">
      <w:pPr>
        <w:jc w:val="both"/>
        <w:rPr>
          <w:rFonts w:ascii="Tahoma" w:eastAsia="Times New Roman" w:hAnsi="Tahoma" w:cs="Tahoma"/>
          <w:b/>
          <w:kern w:val="0"/>
          <w:sz w:val="20"/>
          <w:szCs w:val="20"/>
          <w14:ligatures w14:val="none"/>
        </w:rPr>
      </w:pPr>
      <w:r w:rsidRPr="0064201C">
        <w:rPr>
          <w:rFonts w:ascii="Tahoma" w:hAnsi="Tahoma" w:cs="Tahoma"/>
          <w:sz w:val="20"/>
          <w:szCs w:val="20"/>
        </w:rPr>
        <w:t xml:space="preserve">Adicionalmente, el </w:t>
      </w:r>
      <w:r w:rsidRPr="0064201C">
        <w:rPr>
          <w:rFonts w:ascii="Tahoma" w:hAnsi="Tahoma" w:cs="Tahoma"/>
          <w:b/>
          <w:sz w:val="20"/>
          <w:szCs w:val="20"/>
        </w:rPr>
        <w:t>Consultor</w:t>
      </w:r>
      <w:r w:rsidRPr="0064201C">
        <w:rPr>
          <w:rFonts w:ascii="Tahoma" w:hAnsi="Tahoma" w:cs="Tahoma"/>
          <w:sz w:val="20"/>
          <w:szCs w:val="20"/>
        </w:rPr>
        <w:t xml:space="preserve"> como parte de sus actividades atenderá todo requerimiento necesario y especial presentado durante la ejecución de los trabajos, a través de los informes que le sean requeridos por el </w:t>
      </w:r>
      <w:r w:rsidRPr="0064201C">
        <w:rPr>
          <w:rFonts w:ascii="Tahoma" w:hAnsi="Tahoma" w:cs="Tahoma"/>
          <w:b/>
          <w:sz w:val="20"/>
          <w:szCs w:val="20"/>
        </w:rPr>
        <w:t>Fiscal de Obra.</w:t>
      </w:r>
    </w:p>
    <w:p w14:paraId="2097F89B" w14:textId="64E666B7" w:rsidR="003636FC" w:rsidRPr="0064201C" w:rsidRDefault="009C79CF" w:rsidP="00FA0FA2">
      <w:pPr>
        <w:jc w:val="both"/>
        <w:rPr>
          <w:rFonts w:ascii="Tahoma" w:hAnsi="Tahoma" w:cs="Tahoma"/>
          <w:b/>
          <w:i/>
          <w:sz w:val="20"/>
          <w:szCs w:val="20"/>
        </w:rPr>
      </w:pPr>
      <w:bookmarkStart w:id="19" w:name="_Toc14773597"/>
      <w:bookmarkStart w:id="20" w:name="_Toc14848034"/>
      <w:bookmarkStart w:id="21" w:name="_Toc14848360"/>
      <w:bookmarkStart w:id="22" w:name="_Toc14849315"/>
      <w:bookmarkStart w:id="23" w:name="_Toc203120675"/>
      <w:r w:rsidRPr="0064201C">
        <w:rPr>
          <w:rFonts w:ascii="Tahoma" w:hAnsi="Tahoma" w:cs="Tahoma"/>
          <w:b/>
          <w:sz w:val="20"/>
          <w:szCs w:val="20"/>
        </w:rPr>
        <w:t xml:space="preserve">8.4  </w:t>
      </w:r>
      <w:r w:rsidR="003636FC" w:rsidRPr="0064201C">
        <w:rPr>
          <w:rFonts w:ascii="Tahoma" w:hAnsi="Tahoma" w:cs="Tahoma"/>
          <w:b/>
          <w:sz w:val="20"/>
          <w:szCs w:val="20"/>
        </w:rPr>
        <w:t>INFORME FINAL DEL CIERRE DE LOS PROYECTO</w:t>
      </w:r>
      <w:bookmarkEnd w:id="19"/>
      <w:bookmarkEnd w:id="20"/>
      <w:bookmarkEnd w:id="21"/>
      <w:bookmarkEnd w:id="22"/>
      <w:r w:rsidR="003636FC" w:rsidRPr="0064201C">
        <w:rPr>
          <w:rFonts w:ascii="Tahoma" w:hAnsi="Tahoma" w:cs="Tahoma"/>
          <w:b/>
          <w:sz w:val="20"/>
          <w:szCs w:val="20"/>
        </w:rPr>
        <w:t>S</w:t>
      </w:r>
      <w:bookmarkEnd w:id="23"/>
    </w:p>
    <w:p w14:paraId="012912AD" w14:textId="76EC7498"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está en la obligación de elaborar un informe final de conclusión de las obras de los</w:t>
      </w:r>
      <w:r w:rsidR="00614610" w:rsidRPr="0064201C">
        <w:rPr>
          <w:rFonts w:ascii="Tahoma" w:hAnsi="Tahoma" w:cs="Tahoma"/>
          <w:sz w:val="20"/>
          <w:szCs w:val="20"/>
        </w:rPr>
        <w:t xml:space="preserve"> </w:t>
      </w:r>
      <w:r w:rsidR="000574C8" w:rsidRPr="0064201C">
        <w:rPr>
          <w:rFonts w:ascii="Tahoma" w:hAnsi="Tahoma" w:cs="Tahoma"/>
          <w:sz w:val="20"/>
          <w:szCs w:val="20"/>
        </w:rPr>
        <w:t xml:space="preserve">tres </w:t>
      </w:r>
      <w:r w:rsidR="003C64CA" w:rsidRPr="0064201C">
        <w:rPr>
          <w:rFonts w:ascii="Tahoma" w:hAnsi="Tahoma" w:cs="Tahoma"/>
          <w:sz w:val="20"/>
          <w:szCs w:val="20"/>
        </w:rPr>
        <w:t>subproyecto</w:t>
      </w:r>
      <w:r w:rsidRPr="0064201C">
        <w:rPr>
          <w:rFonts w:ascii="Tahoma" w:hAnsi="Tahoma" w:cs="Tahoma"/>
          <w:sz w:val="20"/>
          <w:szCs w:val="20"/>
        </w:rPr>
        <w:t xml:space="preserve">s, en </w:t>
      </w:r>
      <w:r w:rsidR="00945139" w:rsidRPr="0064201C">
        <w:rPr>
          <w:rFonts w:ascii="Tahoma" w:hAnsi="Tahoma" w:cs="Tahoma"/>
          <w:b/>
          <w:bCs/>
          <w:sz w:val="20"/>
          <w:szCs w:val="20"/>
        </w:rPr>
        <w:t>dos</w:t>
      </w:r>
      <w:r w:rsidRPr="0064201C">
        <w:rPr>
          <w:rFonts w:ascii="Tahoma" w:hAnsi="Tahoma" w:cs="Tahoma"/>
          <w:b/>
          <w:bCs/>
          <w:sz w:val="20"/>
          <w:szCs w:val="20"/>
        </w:rPr>
        <w:t xml:space="preserve"> (</w:t>
      </w:r>
      <w:r w:rsidR="00945139" w:rsidRPr="0064201C">
        <w:rPr>
          <w:rFonts w:ascii="Tahoma" w:hAnsi="Tahoma" w:cs="Tahoma"/>
          <w:b/>
          <w:bCs/>
          <w:sz w:val="20"/>
          <w:szCs w:val="20"/>
        </w:rPr>
        <w:t>2</w:t>
      </w:r>
      <w:r w:rsidRPr="0064201C">
        <w:rPr>
          <w:rFonts w:ascii="Tahoma" w:hAnsi="Tahoma" w:cs="Tahoma"/>
          <w:b/>
          <w:bCs/>
          <w:sz w:val="20"/>
          <w:szCs w:val="20"/>
        </w:rPr>
        <w:t>) ejemplar</w:t>
      </w:r>
      <w:r w:rsidR="00945139" w:rsidRPr="0064201C">
        <w:rPr>
          <w:rFonts w:ascii="Tahoma" w:hAnsi="Tahoma" w:cs="Tahoma"/>
          <w:b/>
          <w:bCs/>
          <w:sz w:val="20"/>
          <w:szCs w:val="20"/>
        </w:rPr>
        <w:t>es</w:t>
      </w:r>
      <w:r w:rsidRPr="0064201C">
        <w:rPr>
          <w:rFonts w:ascii="Tahoma" w:hAnsi="Tahoma" w:cs="Tahoma"/>
          <w:b/>
          <w:bCs/>
          <w:sz w:val="20"/>
          <w:szCs w:val="20"/>
        </w:rPr>
        <w:t xml:space="preserve"> impreso</w:t>
      </w:r>
      <w:r w:rsidR="00945139" w:rsidRPr="0064201C">
        <w:rPr>
          <w:rFonts w:ascii="Tahoma" w:hAnsi="Tahoma" w:cs="Tahoma"/>
          <w:b/>
          <w:bCs/>
          <w:sz w:val="20"/>
          <w:szCs w:val="20"/>
        </w:rPr>
        <w:t>s</w:t>
      </w:r>
      <w:r w:rsidRPr="0064201C">
        <w:rPr>
          <w:rFonts w:ascii="Tahoma" w:hAnsi="Tahoma" w:cs="Tahoma"/>
          <w:b/>
          <w:bCs/>
          <w:sz w:val="20"/>
          <w:szCs w:val="20"/>
        </w:rPr>
        <w:t xml:space="preserve"> y </w:t>
      </w:r>
      <w:r w:rsidR="00945139" w:rsidRPr="0064201C">
        <w:rPr>
          <w:rFonts w:ascii="Tahoma" w:hAnsi="Tahoma" w:cs="Tahoma"/>
          <w:b/>
          <w:sz w:val="20"/>
          <w:szCs w:val="20"/>
        </w:rPr>
        <w:t>dos</w:t>
      </w:r>
      <w:r w:rsidRPr="0064201C">
        <w:rPr>
          <w:rFonts w:ascii="Tahoma" w:hAnsi="Tahoma" w:cs="Tahoma"/>
          <w:b/>
          <w:sz w:val="20"/>
          <w:szCs w:val="20"/>
        </w:rPr>
        <w:t xml:space="preserve"> (</w:t>
      </w:r>
      <w:r w:rsidR="00945139" w:rsidRPr="0064201C">
        <w:rPr>
          <w:rFonts w:ascii="Tahoma" w:hAnsi="Tahoma" w:cs="Tahoma"/>
          <w:b/>
          <w:sz w:val="20"/>
          <w:szCs w:val="20"/>
        </w:rPr>
        <w:t>2</w:t>
      </w:r>
      <w:r w:rsidRPr="0064201C">
        <w:rPr>
          <w:rFonts w:ascii="Tahoma" w:hAnsi="Tahoma" w:cs="Tahoma"/>
          <w:b/>
          <w:sz w:val="20"/>
          <w:szCs w:val="20"/>
        </w:rPr>
        <w:t>) copias digitales</w:t>
      </w:r>
      <w:r w:rsidRPr="0064201C">
        <w:rPr>
          <w:rFonts w:ascii="Tahoma" w:hAnsi="Tahoma" w:cs="Tahoma"/>
          <w:sz w:val="20"/>
          <w:szCs w:val="20"/>
        </w:rPr>
        <w:t xml:space="preserve"> al </w:t>
      </w:r>
      <w:r w:rsidRPr="0064201C">
        <w:rPr>
          <w:rFonts w:ascii="Tahoma" w:hAnsi="Tahoma" w:cs="Tahoma"/>
          <w:b/>
          <w:sz w:val="20"/>
          <w:szCs w:val="20"/>
        </w:rPr>
        <w:t>Fiscal de Obra</w:t>
      </w:r>
      <w:r w:rsidR="00614610" w:rsidRPr="0064201C">
        <w:rPr>
          <w:rFonts w:ascii="Tahoma" w:hAnsi="Tahoma" w:cs="Tahoma"/>
          <w:b/>
          <w:sz w:val="20"/>
          <w:szCs w:val="20"/>
        </w:rPr>
        <w:t xml:space="preserve"> </w:t>
      </w:r>
      <w:r w:rsidR="00614610" w:rsidRPr="0064201C">
        <w:rPr>
          <w:rFonts w:ascii="Tahoma" w:hAnsi="Tahoma" w:cs="Tahoma"/>
          <w:bCs/>
          <w:sz w:val="20"/>
          <w:szCs w:val="20"/>
        </w:rPr>
        <w:lastRenderedPageBreak/>
        <w:t>este informe deberá contener el cumplimiento del PGAS – C</w:t>
      </w:r>
      <w:r w:rsidR="006C31A0" w:rsidRPr="0064201C">
        <w:rPr>
          <w:rFonts w:ascii="Tahoma" w:hAnsi="Tahoma" w:cs="Tahoma"/>
          <w:bCs/>
          <w:sz w:val="20"/>
          <w:szCs w:val="20"/>
        </w:rPr>
        <w:t>ontratista</w:t>
      </w:r>
      <w:r w:rsidRPr="0064201C">
        <w:rPr>
          <w:rFonts w:ascii="Tahoma" w:hAnsi="Tahoma" w:cs="Tahoma"/>
          <w:b/>
          <w:bCs/>
          <w:sz w:val="20"/>
          <w:szCs w:val="20"/>
        </w:rPr>
        <w:t xml:space="preserve"> </w:t>
      </w:r>
      <w:r w:rsidRPr="0064201C">
        <w:rPr>
          <w:rFonts w:ascii="Tahoma" w:hAnsi="Tahoma" w:cs="Tahoma"/>
          <w:sz w:val="20"/>
          <w:szCs w:val="20"/>
        </w:rPr>
        <w:t>(en las copias digitales se deberá tener los archivos editables y un archivo escaneado completo del informe) dirigido al Fiscal de Obra para su revisión y aprobación; asimismo se considerar mínimamente el siguiente contenido:</w:t>
      </w:r>
    </w:p>
    <w:p w14:paraId="1FBE2B73"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Antecedentes del informe final de cierre</w:t>
      </w:r>
    </w:p>
    <w:p w14:paraId="5D95A1E2"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Antecedentes generales del proyecto</w:t>
      </w:r>
    </w:p>
    <w:p w14:paraId="50704EE7"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Datos generales</w:t>
      </w:r>
    </w:p>
    <w:p w14:paraId="7F8FD65F"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Descripción del proyecto</w:t>
      </w:r>
    </w:p>
    <w:p w14:paraId="4C1FEE47" w14:textId="77777777" w:rsidR="003636FC" w:rsidRPr="0064201C" w:rsidRDefault="003636FC" w:rsidP="0057309D">
      <w:pPr>
        <w:numPr>
          <w:ilvl w:val="1"/>
          <w:numId w:val="30"/>
        </w:numPr>
        <w:spacing w:after="0"/>
        <w:jc w:val="both"/>
        <w:rPr>
          <w:rFonts w:ascii="Tahoma" w:hAnsi="Tahoma" w:cs="Tahoma"/>
          <w:sz w:val="20"/>
          <w:szCs w:val="20"/>
        </w:rPr>
      </w:pPr>
      <w:r w:rsidRPr="0064201C">
        <w:rPr>
          <w:rFonts w:ascii="Tahoma" w:hAnsi="Tahoma" w:cs="Tahoma"/>
          <w:sz w:val="20"/>
          <w:szCs w:val="20"/>
        </w:rPr>
        <w:t>Descripción general del proyecto</w:t>
      </w:r>
    </w:p>
    <w:p w14:paraId="0004E5B3" w14:textId="77777777" w:rsidR="003636FC" w:rsidRPr="0064201C" w:rsidRDefault="003636FC" w:rsidP="0057309D">
      <w:pPr>
        <w:numPr>
          <w:ilvl w:val="1"/>
          <w:numId w:val="30"/>
        </w:numPr>
        <w:spacing w:after="0"/>
        <w:jc w:val="both"/>
        <w:rPr>
          <w:rFonts w:ascii="Tahoma" w:hAnsi="Tahoma" w:cs="Tahoma"/>
          <w:sz w:val="20"/>
          <w:szCs w:val="20"/>
        </w:rPr>
      </w:pPr>
      <w:r w:rsidRPr="0064201C">
        <w:rPr>
          <w:rFonts w:ascii="Tahoma" w:hAnsi="Tahoma" w:cs="Tahoma"/>
          <w:sz w:val="20"/>
          <w:szCs w:val="20"/>
        </w:rPr>
        <w:t>Ubicación del proyecto</w:t>
      </w:r>
    </w:p>
    <w:p w14:paraId="56ECB794" w14:textId="77777777" w:rsidR="003636FC" w:rsidRPr="0064201C" w:rsidRDefault="003636FC" w:rsidP="0057309D">
      <w:pPr>
        <w:numPr>
          <w:ilvl w:val="1"/>
          <w:numId w:val="30"/>
        </w:numPr>
        <w:spacing w:after="0"/>
        <w:jc w:val="both"/>
        <w:rPr>
          <w:rFonts w:ascii="Tahoma" w:hAnsi="Tahoma" w:cs="Tahoma"/>
          <w:sz w:val="20"/>
          <w:szCs w:val="20"/>
        </w:rPr>
      </w:pPr>
      <w:r w:rsidRPr="0064201C">
        <w:rPr>
          <w:rFonts w:ascii="Tahoma" w:hAnsi="Tahoma" w:cs="Tahoma"/>
          <w:sz w:val="20"/>
          <w:szCs w:val="20"/>
        </w:rPr>
        <w:t>Alcance del proyecto de acuerdo al diseño inicial</w:t>
      </w:r>
    </w:p>
    <w:p w14:paraId="524B8168" w14:textId="2E8CEF8F" w:rsidR="003636FC" w:rsidRPr="0064201C" w:rsidRDefault="003636FC" w:rsidP="0057309D">
      <w:pPr>
        <w:numPr>
          <w:ilvl w:val="1"/>
          <w:numId w:val="30"/>
        </w:numPr>
        <w:spacing w:after="0"/>
        <w:jc w:val="both"/>
        <w:rPr>
          <w:rFonts w:ascii="Tahoma" w:hAnsi="Tahoma" w:cs="Tahoma"/>
          <w:sz w:val="20"/>
          <w:szCs w:val="20"/>
        </w:rPr>
      </w:pPr>
      <w:r w:rsidRPr="0064201C">
        <w:rPr>
          <w:rFonts w:ascii="Tahoma" w:hAnsi="Tahoma" w:cs="Tahoma"/>
          <w:sz w:val="20"/>
          <w:szCs w:val="20"/>
        </w:rPr>
        <w:t>Descripción del proceso de construcción</w:t>
      </w:r>
    </w:p>
    <w:p w14:paraId="35B055EA"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Comunidades beneficiadas</w:t>
      </w:r>
    </w:p>
    <w:p w14:paraId="48DCB166"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Lista de beneficiarios totales y beneficiados conectados</w:t>
      </w:r>
    </w:p>
    <w:p w14:paraId="558E6328"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Características técnicas del proyecto ejecutado</w:t>
      </w:r>
    </w:p>
    <w:p w14:paraId="527ECBD9" w14:textId="6FCF1C82"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Volúmenes de obra y monto ejecutado</w:t>
      </w:r>
    </w:p>
    <w:p w14:paraId="655F2743" w14:textId="7785A614"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Personal, material y equipo utilizado</w:t>
      </w:r>
    </w:p>
    <w:p w14:paraId="0E72109B" w14:textId="5D413B09" w:rsidR="003636FC" w:rsidRPr="0064201C" w:rsidRDefault="003636FC" w:rsidP="0057309D">
      <w:pPr>
        <w:numPr>
          <w:ilvl w:val="1"/>
          <w:numId w:val="30"/>
        </w:numPr>
        <w:spacing w:after="0"/>
        <w:jc w:val="both"/>
        <w:rPr>
          <w:rFonts w:ascii="Tahoma" w:hAnsi="Tahoma" w:cs="Tahoma"/>
          <w:sz w:val="20"/>
          <w:szCs w:val="20"/>
        </w:rPr>
      </w:pPr>
      <w:r w:rsidRPr="0064201C">
        <w:rPr>
          <w:rFonts w:ascii="Tahoma" w:hAnsi="Tahoma" w:cs="Tahoma"/>
          <w:sz w:val="20"/>
          <w:szCs w:val="20"/>
        </w:rPr>
        <w:t>Lista del personal que ejecutó la obra</w:t>
      </w:r>
    </w:p>
    <w:p w14:paraId="48F3C6ED" w14:textId="77777777" w:rsidR="003636FC" w:rsidRPr="0064201C" w:rsidRDefault="003636FC" w:rsidP="0057309D">
      <w:pPr>
        <w:numPr>
          <w:ilvl w:val="1"/>
          <w:numId w:val="30"/>
        </w:numPr>
        <w:spacing w:after="0"/>
        <w:jc w:val="both"/>
        <w:rPr>
          <w:rFonts w:ascii="Tahoma" w:hAnsi="Tahoma" w:cs="Tahoma"/>
          <w:sz w:val="20"/>
          <w:szCs w:val="20"/>
        </w:rPr>
      </w:pPr>
      <w:r w:rsidRPr="0064201C">
        <w:rPr>
          <w:rFonts w:ascii="Tahoma" w:hAnsi="Tahoma" w:cs="Tahoma"/>
          <w:sz w:val="20"/>
          <w:szCs w:val="20"/>
        </w:rPr>
        <w:t>Listado de materiales empleados (descripción, fabricante, procedencia y cantidad)</w:t>
      </w:r>
    </w:p>
    <w:p w14:paraId="4B2349EA" w14:textId="77777777" w:rsidR="003636FC" w:rsidRPr="0064201C" w:rsidRDefault="003636FC" w:rsidP="0057309D">
      <w:pPr>
        <w:numPr>
          <w:ilvl w:val="1"/>
          <w:numId w:val="30"/>
        </w:numPr>
        <w:spacing w:after="0"/>
        <w:jc w:val="both"/>
        <w:rPr>
          <w:rFonts w:ascii="Tahoma" w:hAnsi="Tahoma" w:cs="Tahoma"/>
          <w:sz w:val="20"/>
          <w:szCs w:val="20"/>
        </w:rPr>
      </w:pPr>
      <w:r w:rsidRPr="0064201C">
        <w:rPr>
          <w:rFonts w:ascii="Tahoma" w:hAnsi="Tahoma" w:cs="Tahoma"/>
          <w:sz w:val="20"/>
          <w:szCs w:val="20"/>
        </w:rPr>
        <w:t>Lista del equipo y vehículos con los que se ejecutó la obra</w:t>
      </w:r>
    </w:p>
    <w:p w14:paraId="23D76B5A" w14:textId="2A82A628"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Plazo contractual, ampliaciones de plazo a través de Ordenes de Cambio y Orden de Trabajo Modificatorio</w:t>
      </w:r>
    </w:p>
    <w:p w14:paraId="1A3E3144" w14:textId="0C9D6EEC"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Problemas encontrados y soluciones adoptadas</w:t>
      </w:r>
    </w:p>
    <w:p w14:paraId="5EF4C1D0" w14:textId="77777777" w:rsidR="003636FC" w:rsidRPr="0064201C" w:rsidRDefault="003636FC" w:rsidP="004C6498">
      <w:pPr>
        <w:numPr>
          <w:ilvl w:val="1"/>
          <w:numId w:val="30"/>
        </w:numPr>
        <w:tabs>
          <w:tab w:val="left" w:pos="1985"/>
        </w:tabs>
        <w:spacing w:after="0"/>
        <w:jc w:val="both"/>
        <w:rPr>
          <w:rFonts w:ascii="Tahoma" w:hAnsi="Tahoma" w:cs="Tahoma"/>
          <w:sz w:val="20"/>
          <w:szCs w:val="20"/>
        </w:rPr>
      </w:pPr>
      <w:r w:rsidRPr="0064201C">
        <w:rPr>
          <w:rFonts w:ascii="Tahoma" w:hAnsi="Tahoma" w:cs="Tahoma"/>
          <w:sz w:val="20"/>
          <w:szCs w:val="20"/>
        </w:rPr>
        <w:t>Problemas</w:t>
      </w:r>
    </w:p>
    <w:p w14:paraId="6EBC26AB" w14:textId="77777777" w:rsidR="003636FC" w:rsidRPr="0064201C" w:rsidRDefault="003636FC" w:rsidP="004C6498">
      <w:pPr>
        <w:numPr>
          <w:ilvl w:val="1"/>
          <w:numId w:val="30"/>
        </w:numPr>
        <w:tabs>
          <w:tab w:val="left" w:pos="1985"/>
        </w:tabs>
        <w:spacing w:after="0"/>
        <w:jc w:val="both"/>
        <w:rPr>
          <w:rFonts w:ascii="Tahoma" w:hAnsi="Tahoma" w:cs="Tahoma"/>
          <w:sz w:val="20"/>
          <w:szCs w:val="20"/>
        </w:rPr>
      </w:pPr>
      <w:r w:rsidRPr="0064201C">
        <w:rPr>
          <w:rFonts w:ascii="Tahoma" w:hAnsi="Tahoma" w:cs="Tahoma"/>
          <w:sz w:val="20"/>
          <w:szCs w:val="20"/>
        </w:rPr>
        <w:t>Soluciones adoptadas</w:t>
      </w:r>
    </w:p>
    <w:p w14:paraId="432473B8"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Desarrollo del proyecto</w:t>
      </w:r>
    </w:p>
    <w:p w14:paraId="68782E96" w14:textId="3FC89D46"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 xml:space="preserve">Cierre de actividades del </w:t>
      </w:r>
      <w:r w:rsidR="00614610" w:rsidRPr="0064201C">
        <w:rPr>
          <w:rFonts w:ascii="Tahoma" w:hAnsi="Tahoma" w:cs="Tahoma"/>
          <w:sz w:val="20"/>
          <w:szCs w:val="20"/>
        </w:rPr>
        <w:t>PGAS - C</w:t>
      </w:r>
      <w:r w:rsidR="002055CB" w:rsidRPr="0064201C">
        <w:rPr>
          <w:rFonts w:ascii="Tahoma" w:hAnsi="Tahoma" w:cs="Tahoma"/>
          <w:sz w:val="20"/>
          <w:szCs w:val="20"/>
        </w:rPr>
        <w:t>ontratista</w:t>
      </w:r>
    </w:p>
    <w:p w14:paraId="65A01B0A"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Conclusiones</w:t>
      </w:r>
    </w:p>
    <w:p w14:paraId="4A3A33B6" w14:textId="77777777"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Recomendaciones</w:t>
      </w:r>
    </w:p>
    <w:p w14:paraId="35DEA83B" w14:textId="29365D26" w:rsidR="003636FC" w:rsidRPr="0064201C" w:rsidRDefault="003636FC" w:rsidP="0057309D">
      <w:pPr>
        <w:numPr>
          <w:ilvl w:val="0"/>
          <w:numId w:val="30"/>
        </w:numPr>
        <w:spacing w:after="0"/>
        <w:jc w:val="both"/>
        <w:rPr>
          <w:rFonts w:ascii="Tahoma" w:hAnsi="Tahoma" w:cs="Tahoma"/>
          <w:sz w:val="20"/>
          <w:szCs w:val="20"/>
        </w:rPr>
      </w:pPr>
      <w:r w:rsidRPr="0064201C">
        <w:rPr>
          <w:rFonts w:ascii="Tahoma" w:hAnsi="Tahoma" w:cs="Tahoma"/>
          <w:sz w:val="20"/>
          <w:szCs w:val="20"/>
        </w:rPr>
        <w:t>Anexos (en los anexos se debe incluir el Informe Técnico de Conclusión de obra de la empresa Contratista, Informe Ambiental y SySO de Seguimiento y Control y el Informe Social, aprobado por la Consultora)</w:t>
      </w:r>
    </w:p>
    <w:p w14:paraId="39E8B47A" w14:textId="2FF4475B" w:rsidR="003636FC" w:rsidRPr="0064201C" w:rsidRDefault="003636FC" w:rsidP="00184CF9">
      <w:pPr>
        <w:numPr>
          <w:ilvl w:val="0"/>
          <w:numId w:val="30"/>
        </w:numPr>
        <w:spacing w:after="0"/>
        <w:jc w:val="both"/>
        <w:rPr>
          <w:rFonts w:ascii="Tahoma" w:hAnsi="Tahoma" w:cs="Tahoma"/>
          <w:sz w:val="20"/>
          <w:szCs w:val="20"/>
        </w:rPr>
      </w:pPr>
      <w:r w:rsidRPr="0064201C">
        <w:rPr>
          <w:rFonts w:ascii="Tahoma" w:hAnsi="Tahoma" w:cs="Tahoma"/>
          <w:sz w:val="20"/>
          <w:szCs w:val="20"/>
        </w:rPr>
        <w:t xml:space="preserve">Junto al informe final, en Anexo, el </w:t>
      </w:r>
      <w:r w:rsidRPr="0064201C">
        <w:rPr>
          <w:rFonts w:ascii="Tahoma" w:hAnsi="Tahoma" w:cs="Tahoma"/>
          <w:b/>
          <w:sz w:val="20"/>
          <w:szCs w:val="20"/>
        </w:rPr>
        <w:t>Consultor</w:t>
      </w:r>
      <w:r w:rsidRPr="0064201C">
        <w:rPr>
          <w:rFonts w:ascii="Tahoma" w:hAnsi="Tahoma" w:cs="Tahoma"/>
          <w:sz w:val="20"/>
          <w:szCs w:val="20"/>
        </w:rPr>
        <w:t xml:space="preserve"> deberá presentar el Informe de Supervisión </w:t>
      </w:r>
      <w:r w:rsidR="002B3C15" w:rsidRPr="0064201C">
        <w:rPr>
          <w:rFonts w:ascii="Tahoma" w:hAnsi="Tahoma" w:cs="Tahoma"/>
          <w:sz w:val="20"/>
          <w:szCs w:val="20"/>
        </w:rPr>
        <w:t xml:space="preserve">Técnica, </w:t>
      </w:r>
      <w:r w:rsidRPr="0064201C">
        <w:rPr>
          <w:rFonts w:ascii="Tahoma" w:hAnsi="Tahoma" w:cs="Tahoma"/>
          <w:sz w:val="20"/>
          <w:szCs w:val="20"/>
        </w:rPr>
        <w:t>Ambiental y Social</w:t>
      </w:r>
    </w:p>
    <w:p w14:paraId="49622C66" w14:textId="77777777" w:rsidR="0057309D" w:rsidRPr="0064201C" w:rsidRDefault="0057309D" w:rsidP="0057309D">
      <w:pPr>
        <w:spacing w:after="0"/>
        <w:ind w:left="1440"/>
        <w:jc w:val="both"/>
        <w:rPr>
          <w:rFonts w:ascii="Tahoma" w:hAnsi="Tahoma" w:cs="Tahoma"/>
          <w:sz w:val="20"/>
          <w:szCs w:val="20"/>
        </w:rPr>
      </w:pPr>
    </w:p>
    <w:p w14:paraId="2F608C61" w14:textId="54C05F01"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informe final de cierre del </w:t>
      </w:r>
      <w:r w:rsidR="003C64CA" w:rsidRPr="0064201C">
        <w:rPr>
          <w:rFonts w:ascii="Tahoma" w:hAnsi="Tahoma" w:cs="Tahoma"/>
          <w:sz w:val="20"/>
          <w:szCs w:val="20"/>
        </w:rPr>
        <w:t>sub proyecto</w:t>
      </w:r>
      <w:r w:rsidRPr="0064201C">
        <w:rPr>
          <w:rFonts w:ascii="Tahoma" w:hAnsi="Tahoma" w:cs="Tahoma"/>
          <w:sz w:val="20"/>
          <w:szCs w:val="20"/>
        </w:rPr>
        <w:t xml:space="preserve">, será presentado a </w:t>
      </w:r>
      <w:r w:rsidRPr="0064201C">
        <w:rPr>
          <w:rFonts w:ascii="Tahoma" w:hAnsi="Tahoma" w:cs="Tahoma"/>
          <w:b/>
          <w:sz w:val="20"/>
          <w:szCs w:val="20"/>
        </w:rPr>
        <w:t xml:space="preserve">ENDE </w:t>
      </w:r>
      <w:r w:rsidRPr="0064201C">
        <w:rPr>
          <w:rFonts w:ascii="Tahoma" w:hAnsi="Tahoma" w:cs="Tahoma"/>
          <w:sz w:val="20"/>
          <w:szCs w:val="20"/>
        </w:rPr>
        <w:t xml:space="preserve">junto a la Planilla Final de la </w:t>
      </w:r>
      <w:r w:rsidR="003B5044" w:rsidRPr="0064201C">
        <w:rPr>
          <w:rFonts w:ascii="Tahoma" w:hAnsi="Tahoma" w:cs="Tahoma"/>
          <w:b/>
          <w:sz w:val="20"/>
          <w:szCs w:val="20"/>
        </w:rPr>
        <w:t>FILIAL O SUBSIDIARIA</w:t>
      </w:r>
      <w:r w:rsidRPr="0064201C">
        <w:rPr>
          <w:rFonts w:ascii="Tahoma" w:hAnsi="Tahoma" w:cs="Tahoma"/>
          <w:sz w:val="20"/>
          <w:szCs w:val="20"/>
        </w:rPr>
        <w:t>.</w:t>
      </w:r>
    </w:p>
    <w:p w14:paraId="25F639D6" w14:textId="2C2F1087"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Toda la información e informes generados durante el </w:t>
      </w:r>
      <w:r w:rsidR="003C64CA" w:rsidRPr="0064201C">
        <w:rPr>
          <w:rFonts w:ascii="Tahoma" w:hAnsi="Tahoma" w:cs="Tahoma"/>
          <w:sz w:val="20"/>
          <w:szCs w:val="20"/>
        </w:rPr>
        <w:t>sub proyecto</w:t>
      </w:r>
      <w:r w:rsidRPr="0064201C">
        <w:rPr>
          <w:rFonts w:ascii="Tahoma" w:hAnsi="Tahoma" w:cs="Tahoma"/>
          <w:sz w:val="20"/>
          <w:szCs w:val="20"/>
        </w:rPr>
        <w:t xml:space="preserve">, por la </w:t>
      </w:r>
      <w:r w:rsidRPr="0064201C">
        <w:rPr>
          <w:rFonts w:ascii="Tahoma" w:hAnsi="Tahoma" w:cs="Tahoma"/>
          <w:b/>
          <w:sz w:val="20"/>
          <w:szCs w:val="20"/>
        </w:rPr>
        <w:t>CONSULTORA</w:t>
      </w:r>
      <w:r w:rsidRPr="0064201C">
        <w:rPr>
          <w:rFonts w:ascii="Tahoma" w:hAnsi="Tahoma" w:cs="Tahoma"/>
          <w:sz w:val="20"/>
          <w:szCs w:val="20"/>
        </w:rPr>
        <w:t xml:space="preserve"> deberá ser entregada al Fiscal de Obra designado por ENDE en cajas de cartón, de características especificadas por ENDE y claramente identificadas con impresiones en computadora.</w:t>
      </w:r>
    </w:p>
    <w:p w14:paraId="02D04DF6" w14:textId="0C4B77CA" w:rsidR="009C79CF" w:rsidRPr="0064201C" w:rsidRDefault="003636FC" w:rsidP="008B5940">
      <w:pPr>
        <w:jc w:val="both"/>
        <w:rPr>
          <w:rFonts w:ascii="Tahoma" w:hAnsi="Tahoma" w:cs="Tahoma"/>
          <w:sz w:val="20"/>
          <w:szCs w:val="20"/>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está obligado a presentar informes especiales cuando así lo requiera el Fiscal de Obra de ENDE, debido a una situación especial que se pudiera presentar durante el transcurso de la construcción de la obra.</w:t>
      </w:r>
    </w:p>
    <w:p w14:paraId="12A7355A" w14:textId="28CA0777" w:rsidR="00D46107" w:rsidRPr="0064201C" w:rsidRDefault="00FB733C" w:rsidP="008B5940">
      <w:pPr>
        <w:jc w:val="both"/>
        <w:rPr>
          <w:rFonts w:ascii="Tahoma" w:hAnsi="Tahoma" w:cs="Tahoma"/>
          <w:sz w:val="20"/>
          <w:szCs w:val="20"/>
        </w:rPr>
      </w:pPr>
      <w:r w:rsidRPr="0064201C">
        <w:rPr>
          <w:rFonts w:ascii="Tahoma" w:hAnsi="Tahoma" w:cs="Tahoma"/>
          <w:b/>
          <w:sz w:val="20"/>
          <w:szCs w:val="20"/>
        </w:rPr>
        <w:t xml:space="preserve">8.5. </w:t>
      </w:r>
      <w:r w:rsidR="003636FC" w:rsidRPr="0064201C">
        <w:rPr>
          <w:rFonts w:ascii="Tahoma" w:hAnsi="Tahoma" w:cs="Tahoma"/>
          <w:b/>
          <w:sz w:val="20"/>
          <w:szCs w:val="20"/>
        </w:rPr>
        <w:t>APROBACIÓN DE INFORMES</w:t>
      </w:r>
      <w:r w:rsidRPr="0064201C">
        <w:rPr>
          <w:rFonts w:ascii="Tahoma" w:hAnsi="Tahoma" w:cs="Tahoma"/>
          <w:b/>
          <w:sz w:val="20"/>
          <w:szCs w:val="20"/>
        </w:rPr>
        <w:t>:</w:t>
      </w:r>
      <w:r w:rsidR="003636FC" w:rsidRPr="0064201C">
        <w:rPr>
          <w:rFonts w:ascii="Tahoma" w:hAnsi="Tahoma" w:cs="Tahoma"/>
          <w:sz w:val="20"/>
          <w:szCs w:val="20"/>
        </w:rPr>
        <w:t xml:space="preserve"> </w:t>
      </w:r>
    </w:p>
    <w:p w14:paraId="39414A99" w14:textId="6561EB1A" w:rsidR="00D46107" w:rsidRPr="0064201C" w:rsidRDefault="003636FC" w:rsidP="00FA0FA2">
      <w:pPr>
        <w:jc w:val="both"/>
        <w:rPr>
          <w:rFonts w:ascii="Tahoma" w:hAnsi="Tahoma" w:cs="Tahoma"/>
          <w:sz w:val="20"/>
          <w:szCs w:val="20"/>
        </w:rPr>
      </w:pPr>
      <w:r w:rsidRPr="0064201C">
        <w:rPr>
          <w:rFonts w:ascii="Tahoma" w:hAnsi="Tahoma" w:cs="Tahoma"/>
          <w:sz w:val="20"/>
          <w:szCs w:val="20"/>
        </w:rPr>
        <w:lastRenderedPageBreak/>
        <w:t>Los informes deberán ser aprobados por el Fiscal en un plazo máximo de 15 días calendario; si transcurrido este tiempo el Fiscal de Obra no emite ninguna observación, el informe se considerará aprobado.</w:t>
      </w:r>
    </w:p>
    <w:p w14:paraId="0A08A971" w14:textId="0EF4CF95" w:rsidR="00D46107" w:rsidRPr="0064201C" w:rsidRDefault="00D46107" w:rsidP="00FA0FA2">
      <w:pPr>
        <w:jc w:val="both"/>
        <w:rPr>
          <w:rFonts w:ascii="Tahoma" w:hAnsi="Tahoma" w:cs="Tahoma"/>
          <w:b/>
          <w:sz w:val="20"/>
          <w:szCs w:val="20"/>
        </w:rPr>
      </w:pPr>
      <w:r w:rsidRPr="0064201C">
        <w:rPr>
          <w:rFonts w:ascii="Tahoma" w:hAnsi="Tahoma" w:cs="Tahoma"/>
          <w:b/>
          <w:sz w:val="20"/>
          <w:szCs w:val="20"/>
        </w:rPr>
        <w:t>8.6. FORMATO DE PRESENTACIÓN DE INFORMES:</w:t>
      </w:r>
    </w:p>
    <w:p w14:paraId="7BE228DE" w14:textId="14791135" w:rsidR="003636FC" w:rsidRPr="0064201C" w:rsidRDefault="003636FC" w:rsidP="00FA0FA2">
      <w:pPr>
        <w:jc w:val="both"/>
        <w:rPr>
          <w:rFonts w:ascii="Tahoma" w:hAnsi="Tahoma" w:cs="Tahoma"/>
          <w:b/>
          <w:sz w:val="20"/>
          <w:szCs w:val="20"/>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debe presentar dentro de los primeros 10 días calendario de cada mes su informe mensual (no son sujetos a pago) en un (1) ejemplar impreso y dos (2) copias en digital (CD) en formato editable se deberá tener los archivos editables y un archivo escaneado completo del informe</w:t>
      </w:r>
      <w:r w:rsidR="006F28A4" w:rsidRPr="0064201C">
        <w:rPr>
          <w:rFonts w:ascii="Tahoma" w:hAnsi="Tahoma" w:cs="Tahoma"/>
          <w:sz w:val="20"/>
          <w:szCs w:val="20"/>
        </w:rPr>
        <w:t>.</w:t>
      </w:r>
      <w:r w:rsidRPr="0064201C">
        <w:rPr>
          <w:rFonts w:ascii="Tahoma" w:hAnsi="Tahoma" w:cs="Tahoma"/>
          <w:sz w:val="20"/>
          <w:szCs w:val="20"/>
        </w:rPr>
        <w:t xml:space="preserve"> En caso de incumplimiento del plazo de presentación del informe, será sujeto a llamadas de atención.</w:t>
      </w:r>
    </w:p>
    <w:p w14:paraId="2E46D611" w14:textId="0345DF8E" w:rsidR="003636FC" w:rsidRPr="0064201C" w:rsidRDefault="008B5940" w:rsidP="00FA0FA2">
      <w:pPr>
        <w:jc w:val="both"/>
        <w:rPr>
          <w:rFonts w:ascii="Tahoma" w:hAnsi="Tahoma" w:cs="Tahoma"/>
          <w:b/>
          <w:sz w:val="20"/>
          <w:szCs w:val="20"/>
        </w:rPr>
      </w:pPr>
      <w:r w:rsidRPr="0064201C">
        <w:rPr>
          <w:rFonts w:ascii="Tahoma" w:hAnsi="Tahoma" w:cs="Tahoma"/>
          <w:b/>
          <w:sz w:val="20"/>
          <w:szCs w:val="20"/>
        </w:rPr>
        <w:t>8.</w:t>
      </w:r>
      <w:r w:rsidR="00D46107" w:rsidRPr="0064201C">
        <w:rPr>
          <w:rFonts w:ascii="Tahoma" w:hAnsi="Tahoma" w:cs="Tahoma"/>
          <w:b/>
          <w:sz w:val="20"/>
          <w:szCs w:val="20"/>
        </w:rPr>
        <w:t>7</w:t>
      </w:r>
      <w:r w:rsidR="003636FC" w:rsidRPr="0064201C">
        <w:rPr>
          <w:rFonts w:ascii="Tahoma" w:hAnsi="Tahoma" w:cs="Tahoma"/>
          <w:b/>
          <w:sz w:val="20"/>
          <w:szCs w:val="20"/>
        </w:rPr>
        <w:t>. PRODUCTOS ESPERADOS</w:t>
      </w:r>
      <w:r w:rsidR="00FB733C" w:rsidRPr="0064201C">
        <w:rPr>
          <w:rFonts w:ascii="Tahoma" w:hAnsi="Tahoma" w:cs="Tahoma"/>
          <w:b/>
          <w:sz w:val="20"/>
          <w:szCs w:val="20"/>
        </w:rPr>
        <w:t>:</w:t>
      </w:r>
    </w:p>
    <w:p w14:paraId="6E8F291B" w14:textId="4E8B433C"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Se espera que l</w:t>
      </w:r>
      <w:r w:rsidR="005360D6" w:rsidRPr="0064201C">
        <w:rPr>
          <w:rFonts w:ascii="Tahoma" w:hAnsi="Tahoma" w:cs="Tahoma"/>
          <w:sz w:val="20"/>
          <w:szCs w:val="20"/>
        </w:rPr>
        <w:t>a</w:t>
      </w:r>
      <w:r w:rsidRPr="0064201C">
        <w:rPr>
          <w:rFonts w:ascii="Tahoma" w:hAnsi="Tahoma" w:cs="Tahoma"/>
          <w:sz w:val="20"/>
          <w:szCs w:val="20"/>
        </w:rPr>
        <w:t xml:space="preserve"> </w:t>
      </w:r>
      <w:r w:rsidRPr="0064201C">
        <w:rPr>
          <w:rFonts w:ascii="Tahoma" w:hAnsi="Tahoma" w:cs="Tahoma"/>
          <w:b/>
          <w:sz w:val="20"/>
          <w:szCs w:val="20"/>
        </w:rPr>
        <w:t>CONSULTOR</w:t>
      </w:r>
      <w:r w:rsidR="00707276" w:rsidRPr="0064201C">
        <w:rPr>
          <w:rFonts w:ascii="Tahoma" w:hAnsi="Tahoma" w:cs="Tahoma"/>
          <w:b/>
          <w:sz w:val="20"/>
          <w:szCs w:val="20"/>
        </w:rPr>
        <w:t>A</w:t>
      </w:r>
      <w:r w:rsidRPr="0064201C">
        <w:rPr>
          <w:rFonts w:ascii="Tahoma" w:hAnsi="Tahoma" w:cs="Tahoma"/>
          <w:sz w:val="20"/>
          <w:szCs w:val="20"/>
        </w:rPr>
        <w:t xml:space="preserve"> realice una </w:t>
      </w:r>
      <w:r w:rsidR="005360D6" w:rsidRPr="0064201C">
        <w:rPr>
          <w:rFonts w:ascii="Tahoma" w:hAnsi="Tahoma" w:cs="Tahoma"/>
          <w:sz w:val="20"/>
          <w:szCs w:val="20"/>
        </w:rPr>
        <w:t xml:space="preserve">adecuada administración y gestión social, así como una </w:t>
      </w:r>
      <w:r w:rsidRPr="0064201C">
        <w:rPr>
          <w:rFonts w:ascii="Tahoma" w:hAnsi="Tahoma" w:cs="Tahoma"/>
          <w:sz w:val="20"/>
          <w:szCs w:val="20"/>
        </w:rPr>
        <w:t xml:space="preserve">administración técnica, ambiental y financiera adecuada y minuciosa acorde a las buenas prácticas de la ingeniería durante la ejecución de las obras, en cumplimiento estricto a las tareas básicas y no limitativas descritas en el alcance de trabajo y actividades, y en especial a la revisión y complementación de los diseños, al control de calidad y medidas ambientales y sociales, así como la ejecución de la obra en el plazo propuesto en la Orden de Trabajo de la </w:t>
      </w:r>
      <w:r w:rsidR="003B5044" w:rsidRPr="0064201C">
        <w:rPr>
          <w:rFonts w:ascii="Tahoma" w:hAnsi="Tahoma" w:cs="Tahoma"/>
          <w:b/>
          <w:sz w:val="20"/>
          <w:szCs w:val="20"/>
        </w:rPr>
        <w:t xml:space="preserve">FILIAL O SUBSIDIARIA </w:t>
      </w:r>
      <w:r w:rsidRPr="0064201C">
        <w:rPr>
          <w:rFonts w:ascii="Tahoma" w:hAnsi="Tahoma" w:cs="Tahoma"/>
          <w:sz w:val="20"/>
          <w:szCs w:val="20"/>
        </w:rPr>
        <w:t xml:space="preserve">. Los productos esperados deberán ser recibidos a satisfacción de </w:t>
      </w:r>
      <w:r w:rsidRPr="0064201C">
        <w:rPr>
          <w:rFonts w:ascii="Tahoma" w:hAnsi="Tahoma" w:cs="Tahoma"/>
          <w:b/>
          <w:sz w:val="20"/>
          <w:szCs w:val="20"/>
        </w:rPr>
        <w:t>ENDE</w:t>
      </w:r>
      <w:r w:rsidRPr="0064201C">
        <w:rPr>
          <w:rFonts w:ascii="Tahoma" w:hAnsi="Tahoma" w:cs="Tahoma"/>
          <w:sz w:val="20"/>
          <w:szCs w:val="20"/>
        </w:rPr>
        <w:t>, los mismos se detallan a continuación y son sujetos a pago:</w:t>
      </w:r>
    </w:p>
    <w:p w14:paraId="0528F656" w14:textId="692813E4" w:rsidR="003636FC" w:rsidRPr="0064201C" w:rsidRDefault="003636FC" w:rsidP="008720F3">
      <w:pPr>
        <w:numPr>
          <w:ilvl w:val="0"/>
          <w:numId w:val="31"/>
        </w:numPr>
        <w:spacing w:after="120"/>
        <w:ind w:left="1077" w:hanging="357"/>
        <w:jc w:val="both"/>
        <w:rPr>
          <w:rFonts w:ascii="Tahoma" w:eastAsia="Times New Roman" w:hAnsi="Tahoma" w:cs="Tahoma"/>
          <w:kern w:val="0"/>
          <w:sz w:val="20"/>
          <w:szCs w:val="20"/>
          <w14:ligatures w14:val="none"/>
        </w:rPr>
      </w:pPr>
      <w:r w:rsidRPr="0064201C">
        <w:rPr>
          <w:rFonts w:ascii="Tahoma" w:hAnsi="Tahoma" w:cs="Tahoma"/>
          <w:b/>
          <w:sz w:val="20"/>
          <w:szCs w:val="20"/>
        </w:rPr>
        <w:t>Informe inicial:</w:t>
      </w:r>
      <w:r w:rsidRPr="0064201C">
        <w:rPr>
          <w:rFonts w:ascii="Tahoma" w:hAnsi="Tahoma" w:cs="Tahoma"/>
          <w:sz w:val="20"/>
          <w:szCs w:val="20"/>
        </w:rPr>
        <w:t xml:space="preserve"> Se realizará un primer pago al </w:t>
      </w:r>
      <w:r w:rsidRPr="0064201C">
        <w:rPr>
          <w:rFonts w:ascii="Tahoma" w:hAnsi="Tahoma" w:cs="Tahoma"/>
          <w:b/>
          <w:sz w:val="20"/>
          <w:szCs w:val="20"/>
        </w:rPr>
        <w:t>CONSULTOR</w:t>
      </w:r>
      <w:r w:rsidR="00707276" w:rsidRPr="0064201C">
        <w:rPr>
          <w:rFonts w:ascii="Tahoma" w:hAnsi="Tahoma" w:cs="Tahoma"/>
          <w:b/>
          <w:sz w:val="20"/>
          <w:szCs w:val="20"/>
        </w:rPr>
        <w:t>A</w:t>
      </w:r>
      <w:r w:rsidRPr="0064201C">
        <w:rPr>
          <w:rFonts w:ascii="Tahoma" w:hAnsi="Tahoma" w:cs="Tahoma"/>
          <w:sz w:val="20"/>
          <w:szCs w:val="20"/>
        </w:rPr>
        <w:t xml:space="preserve"> por el 5% (cinco por ciento) del monto del contrato de supervisión, contra la presentación del Informe inicial de revisión y verificación del </w:t>
      </w:r>
      <w:r w:rsidR="003C64CA" w:rsidRPr="0064201C">
        <w:rPr>
          <w:rFonts w:ascii="Tahoma" w:hAnsi="Tahoma" w:cs="Tahoma"/>
          <w:sz w:val="20"/>
          <w:szCs w:val="20"/>
        </w:rPr>
        <w:t>sub proyecto</w:t>
      </w:r>
      <w:r w:rsidRPr="0064201C">
        <w:rPr>
          <w:rFonts w:ascii="Tahoma" w:hAnsi="Tahoma" w:cs="Tahoma"/>
          <w:sz w:val="20"/>
          <w:szCs w:val="20"/>
        </w:rPr>
        <w:t>.</w:t>
      </w:r>
    </w:p>
    <w:p w14:paraId="0F7EE8BC" w14:textId="54632AF0" w:rsidR="003636FC" w:rsidRPr="0064201C" w:rsidRDefault="003636FC" w:rsidP="008720F3">
      <w:pPr>
        <w:numPr>
          <w:ilvl w:val="0"/>
          <w:numId w:val="31"/>
        </w:numPr>
        <w:spacing w:after="120"/>
        <w:ind w:left="1077" w:hanging="357"/>
        <w:jc w:val="both"/>
        <w:rPr>
          <w:rFonts w:ascii="Tahoma" w:eastAsia="Times New Roman" w:hAnsi="Tahoma" w:cs="Tahoma"/>
          <w:kern w:val="0"/>
          <w:sz w:val="20"/>
          <w:szCs w:val="20"/>
          <w14:ligatures w14:val="none"/>
        </w:rPr>
      </w:pPr>
      <w:r w:rsidRPr="0064201C">
        <w:rPr>
          <w:rFonts w:ascii="Tahoma" w:hAnsi="Tahoma" w:cs="Tahoma"/>
          <w:b/>
          <w:sz w:val="20"/>
          <w:szCs w:val="20"/>
        </w:rPr>
        <w:t>Informes Posteriores:</w:t>
      </w:r>
      <w:r w:rsidRPr="0064201C">
        <w:rPr>
          <w:rFonts w:ascii="Tahoma" w:hAnsi="Tahoma" w:cs="Tahoma"/>
          <w:sz w:val="20"/>
          <w:szCs w:val="20"/>
        </w:rPr>
        <w:t xml:space="preserve"> Los pagos posteriores de los servicios de supervisión, al </w:t>
      </w:r>
      <w:r w:rsidRPr="0064201C">
        <w:rPr>
          <w:rFonts w:ascii="Tahoma" w:hAnsi="Tahoma" w:cs="Tahoma"/>
          <w:b/>
          <w:sz w:val="20"/>
          <w:szCs w:val="20"/>
        </w:rPr>
        <w:t>CONSULTOR</w:t>
      </w:r>
      <w:r w:rsidR="00707276" w:rsidRPr="0064201C">
        <w:rPr>
          <w:rFonts w:ascii="Tahoma" w:hAnsi="Tahoma" w:cs="Tahoma"/>
          <w:b/>
          <w:sz w:val="20"/>
          <w:szCs w:val="20"/>
        </w:rPr>
        <w:t>A</w:t>
      </w:r>
      <w:r w:rsidRPr="0064201C">
        <w:rPr>
          <w:rFonts w:ascii="Tahoma" w:hAnsi="Tahoma" w:cs="Tahoma"/>
          <w:sz w:val="20"/>
          <w:szCs w:val="20"/>
        </w:rPr>
        <w:t>, corresponderán a la elaboración de su informe (Planilla de Supervisión) equivalente al porcentaje de avance físico declarado en la Planilla de Avance de Obras de la empresa Contratista; tomando en cuenta el primer pago del 5% inicial y aplicando la fórmula siguiente: Pagos de Consultoría= % Avance de Obra X 0,95 x Monto de Consultoría.</w:t>
      </w:r>
    </w:p>
    <w:p w14:paraId="37630E5F" w14:textId="3CA96964" w:rsidR="006F5333" w:rsidRPr="0064201C" w:rsidRDefault="003636FC" w:rsidP="00023815">
      <w:pPr>
        <w:spacing w:after="120"/>
        <w:ind w:left="1077"/>
        <w:jc w:val="both"/>
        <w:rPr>
          <w:rFonts w:ascii="Tahoma" w:eastAsia="Times New Roman" w:hAnsi="Tahoma" w:cs="Tahoma"/>
          <w:kern w:val="0"/>
          <w:sz w:val="20"/>
          <w:szCs w:val="20"/>
          <w14:ligatures w14:val="none"/>
        </w:rPr>
      </w:pPr>
      <w:r w:rsidRPr="0064201C">
        <w:rPr>
          <w:rFonts w:ascii="Tahoma" w:hAnsi="Tahoma" w:cs="Tahoma"/>
          <w:b/>
          <w:sz w:val="20"/>
          <w:szCs w:val="20"/>
        </w:rPr>
        <w:t>Informe Final:</w:t>
      </w:r>
      <w:r w:rsidRPr="0064201C">
        <w:rPr>
          <w:rFonts w:ascii="Tahoma" w:hAnsi="Tahoma" w:cs="Tahoma"/>
          <w:sz w:val="20"/>
          <w:szCs w:val="20"/>
        </w:rPr>
        <w:t xml:space="preserve"> Se efectuará contra aprobación del informe final de cierre de </w:t>
      </w:r>
      <w:r w:rsidR="003C64CA" w:rsidRPr="0064201C">
        <w:rPr>
          <w:rFonts w:ascii="Tahoma" w:hAnsi="Tahoma" w:cs="Tahoma"/>
          <w:sz w:val="20"/>
          <w:szCs w:val="20"/>
        </w:rPr>
        <w:t>sub proyecto</w:t>
      </w:r>
      <w:r w:rsidRPr="0064201C">
        <w:rPr>
          <w:rFonts w:ascii="Tahoma" w:hAnsi="Tahoma" w:cs="Tahoma"/>
          <w:sz w:val="20"/>
          <w:szCs w:val="20"/>
        </w:rPr>
        <w:t xml:space="preserve">, el cual deberá incluir todo lo solicitado en los sub numerales correspondientes del presente documento, a satisfacción de </w:t>
      </w:r>
      <w:r w:rsidRPr="0064201C">
        <w:rPr>
          <w:rFonts w:ascii="Tahoma" w:hAnsi="Tahoma" w:cs="Tahoma"/>
          <w:b/>
          <w:sz w:val="20"/>
          <w:szCs w:val="20"/>
        </w:rPr>
        <w:t>ENDE</w:t>
      </w:r>
      <w:r w:rsidRPr="0064201C">
        <w:rPr>
          <w:rFonts w:ascii="Tahoma" w:hAnsi="Tahoma" w:cs="Tahoma"/>
          <w:sz w:val="20"/>
          <w:szCs w:val="20"/>
        </w:rPr>
        <w:t>.</w:t>
      </w:r>
      <w:r w:rsidR="00C02779" w:rsidRPr="0064201C">
        <w:rPr>
          <w:rFonts w:ascii="Tahoma" w:hAnsi="Tahoma" w:cs="Tahoma"/>
          <w:sz w:val="20"/>
          <w:szCs w:val="20"/>
        </w:rPr>
        <w:t xml:space="preserve"> </w:t>
      </w:r>
    </w:p>
    <w:p w14:paraId="7C745AD5" w14:textId="4AE6B5BD" w:rsidR="003636FC" w:rsidRPr="0064201C" w:rsidRDefault="006F5333" w:rsidP="008720F3">
      <w:pPr>
        <w:pStyle w:val="Prrafodelista"/>
        <w:numPr>
          <w:ilvl w:val="0"/>
          <w:numId w:val="48"/>
        </w:numPr>
        <w:ind w:left="284"/>
        <w:jc w:val="both"/>
        <w:rPr>
          <w:rFonts w:ascii="Tahoma" w:hAnsi="Tahoma" w:cs="Tahoma"/>
          <w:b/>
          <w:sz w:val="20"/>
          <w:szCs w:val="20"/>
        </w:rPr>
      </w:pPr>
      <w:r w:rsidRPr="0064201C">
        <w:rPr>
          <w:rFonts w:ascii="Tahoma" w:hAnsi="Tahoma" w:cs="Tahoma"/>
          <w:b/>
          <w:sz w:val="20"/>
          <w:szCs w:val="20"/>
        </w:rPr>
        <w:t xml:space="preserve"> </w:t>
      </w:r>
      <w:r w:rsidR="003636FC" w:rsidRPr="0064201C">
        <w:rPr>
          <w:rFonts w:ascii="Tahoma" w:hAnsi="Tahoma" w:cs="Tahoma"/>
          <w:b/>
          <w:sz w:val="20"/>
          <w:szCs w:val="20"/>
        </w:rPr>
        <w:t xml:space="preserve">GARANTÍA DE CUMPLIMIENTO </w:t>
      </w:r>
      <w:r w:rsidR="00D46107" w:rsidRPr="0064201C">
        <w:rPr>
          <w:rFonts w:ascii="Tahoma" w:hAnsi="Tahoma" w:cs="Tahoma"/>
          <w:b/>
          <w:sz w:val="20"/>
          <w:szCs w:val="20"/>
        </w:rPr>
        <w:t>DE CONTRATO</w:t>
      </w:r>
    </w:p>
    <w:p w14:paraId="16CDA2C1" w14:textId="022FDD46" w:rsidR="003636FC" w:rsidRPr="0064201C" w:rsidRDefault="003636FC" w:rsidP="00FA0FA2">
      <w:pPr>
        <w:jc w:val="both"/>
        <w:rPr>
          <w:rFonts w:ascii="Tahoma" w:hAnsi="Tahoma" w:cs="Tahoma"/>
          <w:sz w:val="20"/>
          <w:szCs w:val="20"/>
        </w:rPr>
      </w:pPr>
      <w:r w:rsidRPr="0064201C">
        <w:rPr>
          <w:rFonts w:ascii="Tahoma" w:hAnsi="Tahoma" w:cs="Tahoma"/>
          <w:sz w:val="20"/>
          <w:szCs w:val="20"/>
        </w:rPr>
        <w:t>Tiene por objeto garantizar la conclusión y entrega del objeto del</w:t>
      </w:r>
      <w:r w:rsidR="00D46107" w:rsidRPr="0064201C">
        <w:rPr>
          <w:rFonts w:ascii="Tahoma" w:hAnsi="Tahoma" w:cs="Tahoma"/>
          <w:sz w:val="20"/>
          <w:szCs w:val="20"/>
        </w:rPr>
        <w:t xml:space="preserve"> </w:t>
      </w:r>
      <w:r w:rsidR="00247B16" w:rsidRPr="0064201C">
        <w:rPr>
          <w:rFonts w:ascii="Tahoma" w:hAnsi="Tahoma" w:cs="Tahoma"/>
          <w:sz w:val="20"/>
          <w:szCs w:val="20"/>
        </w:rPr>
        <w:t>Contrato</w:t>
      </w:r>
      <w:r w:rsidRPr="0064201C">
        <w:rPr>
          <w:rFonts w:ascii="Tahoma" w:hAnsi="Tahoma" w:cs="Tahoma"/>
          <w:sz w:val="20"/>
          <w:szCs w:val="20"/>
        </w:rPr>
        <w:t xml:space="preserve">. </w:t>
      </w:r>
      <w:r w:rsidR="007D5944" w:rsidRPr="0064201C">
        <w:rPr>
          <w:rFonts w:ascii="Tahoma" w:hAnsi="Tahoma" w:cs="Tahoma"/>
          <w:sz w:val="20"/>
          <w:szCs w:val="20"/>
        </w:rPr>
        <w:t xml:space="preserve">La Garantía deberá ser </w:t>
      </w:r>
      <w:r w:rsidR="001E298E" w:rsidRPr="0064201C">
        <w:rPr>
          <w:rFonts w:ascii="Tahoma" w:hAnsi="Tahoma" w:cs="Tahoma"/>
          <w:sz w:val="20"/>
          <w:szCs w:val="20"/>
        </w:rPr>
        <w:t xml:space="preserve">boleta de garantía bancaria </w:t>
      </w:r>
      <w:r w:rsidR="007D5944" w:rsidRPr="0064201C">
        <w:rPr>
          <w:rFonts w:ascii="Tahoma" w:hAnsi="Tahoma" w:cs="Tahoma"/>
          <w:sz w:val="20"/>
          <w:szCs w:val="20"/>
        </w:rPr>
        <w:t>a primer requerimiento,</w:t>
      </w:r>
      <w:r w:rsidRPr="0064201C">
        <w:rPr>
          <w:rFonts w:ascii="Tahoma" w:hAnsi="Tahoma" w:cs="Tahoma"/>
          <w:sz w:val="20"/>
          <w:szCs w:val="20"/>
        </w:rPr>
        <w:t xml:space="preserve"> equivalente al siete por ciento (7%) del monto de</w:t>
      </w:r>
      <w:r w:rsidR="00247B16" w:rsidRPr="0064201C">
        <w:rPr>
          <w:rFonts w:ascii="Tahoma" w:hAnsi="Tahoma" w:cs="Tahoma"/>
          <w:sz w:val="20"/>
          <w:szCs w:val="20"/>
        </w:rPr>
        <w:t>l Contrato</w:t>
      </w:r>
      <w:r w:rsidRPr="0064201C">
        <w:rPr>
          <w:rFonts w:ascii="Tahoma" w:hAnsi="Tahoma" w:cs="Tahoma"/>
          <w:sz w:val="20"/>
          <w:szCs w:val="20"/>
        </w:rPr>
        <w:t>,</w:t>
      </w:r>
    </w:p>
    <w:p w14:paraId="78460582" w14:textId="2750A895" w:rsidR="00D46107" w:rsidRPr="0064201C" w:rsidRDefault="003636FC" w:rsidP="0018551F">
      <w:pPr>
        <w:jc w:val="both"/>
        <w:rPr>
          <w:rFonts w:ascii="Tahoma" w:hAnsi="Tahoma" w:cs="Tahoma"/>
          <w:sz w:val="20"/>
          <w:szCs w:val="20"/>
        </w:rPr>
      </w:pPr>
      <w:r w:rsidRPr="0064201C">
        <w:rPr>
          <w:rFonts w:ascii="Tahoma" w:hAnsi="Tahoma" w:cs="Tahoma"/>
          <w:sz w:val="20"/>
          <w:szCs w:val="20"/>
        </w:rPr>
        <w:t xml:space="preserve">La vigencia de la garantía será computable a partir de la firma de </w:t>
      </w:r>
      <w:r w:rsidR="00247B16" w:rsidRPr="0064201C">
        <w:rPr>
          <w:rFonts w:ascii="Tahoma" w:hAnsi="Tahoma" w:cs="Tahoma"/>
          <w:sz w:val="20"/>
          <w:szCs w:val="20"/>
        </w:rPr>
        <w:t>Contrato</w:t>
      </w:r>
      <w:r w:rsidR="00D46107" w:rsidRPr="0064201C">
        <w:rPr>
          <w:rFonts w:ascii="Tahoma" w:hAnsi="Tahoma" w:cs="Tahoma"/>
          <w:sz w:val="20"/>
          <w:szCs w:val="20"/>
        </w:rPr>
        <w:t xml:space="preserve"> </w:t>
      </w:r>
      <w:r w:rsidRPr="0064201C">
        <w:rPr>
          <w:rFonts w:ascii="Tahoma" w:hAnsi="Tahoma" w:cs="Tahoma"/>
          <w:sz w:val="20"/>
          <w:szCs w:val="20"/>
        </w:rPr>
        <w:t xml:space="preserve">hasta la </w:t>
      </w:r>
      <w:r w:rsidR="00247B16" w:rsidRPr="0064201C">
        <w:rPr>
          <w:rFonts w:ascii="Tahoma" w:hAnsi="Tahoma" w:cs="Tahoma"/>
          <w:sz w:val="20"/>
          <w:szCs w:val="20"/>
        </w:rPr>
        <w:t xml:space="preserve">presentación del informe final de Supervisión aprobado por el fiscal de </w:t>
      </w:r>
      <w:r w:rsidRPr="0064201C">
        <w:rPr>
          <w:rFonts w:ascii="Tahoma" w:hAnsi="Tahoma" w:cs="Tahoma"/>
          <w:sz w:val="20"/>
          <w:szCs w:val="20"/>
        </w:rPr>
        <w:t xml:space="preserve">obra. Esta garantía, será devuelta a una vez que se cuente con la conformidad al informe </w:t>
      </w:r>
      <w:r w:rsidR="00247B16" w:rsidRPr="0064201C">
        <w:rPr>
          <w:rFonts w:ascii="Tahoma" w:hAnsi="Tahoma" w:cs="Tahoma"/>
          <w:sz w:val="20"/>
          <w:szCs w:val="20"/>
        </w:rPr>
        <w:t>antes mencionado.</w:t>
      </w:r>
      <w:r w:rsidR="00D46107" w:rsidRPr="0064201C">
        <w:rPr>
          <w:rFonts w:ascii="Tahoma" w:hAnsi="Tahoma" w:cs="Tahoma"/>
          <w:sz w:val="20"/>
          <w:szCs w:val="20"/>
        </w:rPr>
        <w:t xml:space="preserve"> </w:t>
      </w:r>
    </w:p>
    <w:p w14:paraId="3A320F89" w14:textId="6F2EF4EA" w:rsidR="00A516FD" w:rsidRPr="0064201C" w:rsidRDefault="00A516FD" w:rsidP="008720F3">
      <w:pPr>
        <w:pStyle w:val="Prrafodelista"/>
        <w:numPr>
          <w:ilvl w:val="0"/>
          <w:numId w:val="48"/>
        </w:numPr>
        <w:ind w:left="284"/>
        <w:jc w:val="both"/>
        <w:rPr>
          <w:rFonts w:ascii="Tahoma" w:hAnsi="Tahoma" w:cs="Tahoma"/>
          <w:b/>
          <w:sz w:val="20"/>
          <w:szCs w:val="20"/>
        </w:rPr>
      </w:pPr>
      <w:r w:rsidRPr="0064201C">
        <w:rPr>
          <w:rFonts w:ascii="Tahoma" w:hAnsi="Tahoma" w:cs="Tahoma"/>
          <w:b/>
          <w:sz w:val="20"/>
          <w:szCs w:val="20"/>
        </w:rPr>
        <w:t>LUGAR Y PLAZO</w:t>
      </w:r>
    </w:p>
    <w:p w14:paraId="2CAE5581" w14:textId="04D25902" w:rsidR="003636FC" w:rsidRPr="0064201C" w:rsidRDefault="003636FC" w:rsidP="00FA0FA2">
      <w:pPr>
        <w:jc w:val="both"/>
        <w:rPr>
          <w:rFonts w:ascii="Tahoma" w:eastAsia="Times New Roman" w:hAnsi="Tahoma" w:cs="Tahoma"/>
          <w:kern w:val="0"/>
          <w:sz w:val="20"/>
          <w:szCs w:val="20"/>
          <w:u w:val="single"/>
          <w14:ligatures w14:val="none"/>
        </w:rPr>
      </w:pPr>
      <w:r w:rsidRPr="0064201C">
        <w:rPr>
          <w:rFonts w:ascii="Tahoma" w:hAnsi="Tahoma" w:cs="Tahoma"/>
          <w:sz w:val="20"/>
          <w:szCs w:val="20"/>
        </w:rPr>
        <w:t>La Supervisión de las Obras se desarrollará de manera presencial, activa y permanente en el lugar de las obras</w:t>
      </w:r>
      <w:r w:rsidR="00856CD1" w:rsidRPr="0064201C">
        <w:rPr>
          <w:rFonts w:ascii="Tahoma" w:hAnsi="Tahoma" w:cs="Tahoma"/>
          <w:sz w:val="20"/>
          <w:szCs w:val="20"/>
        </w:rPr>
        <w:t xml:space="preserve"> (Las tres zonas de los subproyectos)</w:t>
      </w:r>
      <w:r w:rsidRPr="0064201C">
        <w:rPr>
          <w:rFonts w:ascii="Tahoma" w:hAnsi="Tahoma" w:cs="Tahoma"/>
          <w:sz w:val="20"/>
          <w:szCs w:val="20"/>
        </w:rPr>
        <w:t>.</w:t>
      </w:r>
    </w:p>
    <w:p w14:paraId="3712F4CE" w14:textId="0D9DF26E" w:rsidR="003636FC" w:rsidRPr="0064201C" w:rsidRDefault="003636FC" w:rsidP="00FA0FA2">
      <w:pPr>
        <w:jc w:val="both"/>
        <w:rPr>
          <w:rFonts w:ascii="Tahoma" w:hAnsi="Tahoma" w:cs="Tahoma"/>
          <w:sz w:val="20"/>
          <w:szCs w:val="20"/>
        </w:rPr>
      </w:pPr>
      <w:r w:rsidRPr="0064201C">
        <w:rPr>
          <w:rFonts w:ascii="Tahoma" w:hAnsi="Tahoma" w:cs="Tahoma"/>
          <w:sz w:val="20"/>
          <w:szCs w:val="20"/>
        </w:rPr>
        <w:lastRenderedPageBreak/>
        <w:t>Los Servicios de El Consultor se realizarán desde la emisión de la Orden de Proceder hasta la Recepción Definitiva y Cierre administrativo técnico</w:t>
      </w:r>
      <w:r w:rsidR="007F36D5" w:rsidRPr="0064201C">
        <w:rPr>
          <w:rFonts w:ascii="Tahoma" w:hAnsi="Tahoma" w:cs="Tahoma"/>
          <w:sz w:val="20"/>
          <w:szCs w:val="20"/>
        </w:rPr>
        <w:t>, socioambiental</w:t>
      </w:r>
      <w:r w:rsidRPr="0064201C">
        <w:rPr>
          <w:rFonts w:ascii="Tahoma" w:hAnsi="Tahoma" w:cs="Tahoma"/>
          <w:sz w:val="20"/>
          <w:szCs w:val="20"/>
        </w:rPr>
        <w:t xml:space="preserve"> y financiero de las Obras, cierre que deberá contener lo señalado en el sub numeral 8.4 anterior.</w:t>
      </w:r>
    </w:p>
    <w:p w14:paraId="1D6FE7A2" w14:textId="77777777" w:rsidR="0054253D" w:rsidRPr="0064201C" w:rsidRDefault="0054253D" w:rsidP="004731AE">
      <w:pPr>
        <w:spacing w:before="6" w:after="7" w:line="240" w:lineRule="auto"/>
        <w:jc w:val="both"/>
        <w:rPr>
          <w:rFonts w:ascii="Tahoma" w:hAnsi="Tahoma" w:cs="Tahoma"/>
          <w:sz w:val="20"/>
          <w:szCs w:val="20"/>
        </w:rPr>
      </w:pPr>
      <w:r w:rsidRPr="0064201C">
        <w:rPr>
          <w:rFonts w:ascii="Tahoma" w:hAnsi="Tahoma" w:cs="Tahoma"/>
          <w:sz w:val="20"/>
          <w:szCs w:val="20"/>
        </w:rPr>
        <w:t>Para el servicio anteriormente descrito, se estima un plazo referencial para la construcción de las obras de:</w:t>
      </w:r>
    </w:p>
    <w:p w14:paraId="21D9B3AE" w14:textId="77777777" w:rsidR="0054253D" w:rsidRPr="0064201C" w:rsidRDefault="0054253D" w:rsidP="004731AE">
      <w:pPr>
        <w:spacing w:before="6" w:after="7" w:line="240" w:lineRule="auto"/>
        <w:jc w:val="both"/>
        <w:rPr>
          <w:rFonts w:cs="Tahoma"/>
          <w:lang w:val="es-ES_tradnl"/>
        </w:rPr>
      </w:pPr>
    </w:p>
    <w:p w14:paraId="48A8774B" w14:textId="341BE826" w:rsidR="0054253D" w:rsidRPr="0064201C" w:rsidRDefault="0054253D" w:rsidP="0054253D">
      <w:pPr>
        <w:ind w:left="1134" w:hanging="1134"/>
        <w:jc w:val="both"/>
        <w:rPr>
          <w:rFonts w:ascii="Tahoma" w:hAnsi="Tahoma" w:cs="Tahoma"/>
          <w:b/>
          <w:bCs/>
          <w:sz w:val="20"/>
          <w:szCs w:val="20"/>
        </w:rPr>
      </w:pPr>
      <w:r w:rsidRPr="0064201C">
        <w:rPr>
          <w:rFonts w:ascii="Tahoma" w:hAnsi="Tahoma" w:cs="Tahoma"/>
          <w:b/>
          <w:bCs/>
          <w:sz w:val="20"/>
          <w:szCs w:val="20"/>
        </w:rPr>
        <w:t>OBRA 1: “CONST. ELECTRIFICACION RURAL VILLA DEL CARMEN Y 16 DE JULIO MUNICIPIO DE SANTA ROSA (PANDO)”</w:t>
      </w:r>
      <w:r w:rsidR="00A275EE" w:rsidRPr="0064201C">
        <w:rPr>
          <w:rFonts w:ascii="Tahoma" w:hAnsi="Tahoma" w:cs="Tahoma"/>
          <w:b/>
          <w:bCs/>
          <w:sz w:val="20"/>
          <w:szCs w:val="20"/>
        </w:rPr>
        <w:t>: 200 días calendario.</w:t>
      </w:r>
    </w:p>
    <w:p w14:paraId="01F564BF" w14:textId="5E6096EE" w:rsidR="0054253D" w:rsidRPr="0064201C" w:rsidRDefault="0054253D" w:rsidP="0054253D">
      <w:pPr>
        <w:ind w:left="1134" w:hanging="1134"/>
        <w:jc w:val="both"/>
        <w:rPr>
          <w:rFonts w:ascii="Tahoma" w:hAnsi="Tahoma" w:cs="Tahoma"/>
          <w:b/>
          <w:bCs/>
          <w:sz w:val="20"/>
          <w:szCs w:val="20"/>
        </w:rPr>
      </w:pPr>
      <w:r w:rsidRPr="0064201C">
        <w:rPr>
          <w:rFonts w:ascii="Tahoma" w:hAnsi="Tahoma" w:cs="Tahoma"/>
          <w:b/>
          <w:bCs/>
          <w:sz w:val="20"/>
          <w:szCs w:val="20"/>
        </w:rPr>
        <w:t>OBRA 2: “CONST. ELECTRIFICACION RURAL MUNICIPIO PUERTO GONZALO MORENO (PANDO)”</w:t>
      </w:r>
      <w:r w:rsidR="00A275EE" w:rsidRPr="0064201C">
        <w:rPr>
          <w:rFonts w:ascii="Tahoma" w:hAnsi="Tahoma" w:cs="Tahoma"/>
          <w:b/>
          <w:bCs/>
          <w:sz w:val="20"/>
          <w:szCs w:val="20"/>
        </w:rPr>
        <w:t>: 200 días calendario.</w:t>
      </w:r>
    </w:p>
    <w:p w14:paraId="626C8BF6" w14:textId="30E651C4" w:rsidR="005149D3" w:rsidRPr="0064201C" w:rsidRDefault="0054253D" w:rsidP="004731AE">
      <w:pPr>
        <w:ind w:left="1276" w:hanging="1276"/>
        <w:jc w:val="both"/>
        <w:rPr>
          <w:rFonts w:ascii="Tahoma" w:hAnsi="Tahoma" w:cs="Tahoma"/>
          <w:b/>
          <w:bCs/>
          <w:sz w:val="20"/>
          <w:szCs w:val="20"/>
        </w:rPr>
      </w:pPr>
      <w:r w:rsidRPr="0064201C">
        <w:rPr>
          <w:rFonts w:ascii="Tahoma" w:hAnsi="Tahoma" w:cs="Tahoma"/>
          <w:b/>
          <w:bCs/>
          <w:sz w:val="20"/>
          <w:szCs w:val="20"/>
        </w:rPr>
        <w:t>OBRA 3: “CONST. ELECTRIFICACION RURAL MUNICIPIO SENA TRAMO 1 (PANDO)”</w:t>
      </w:r>
      <w:r w:rsidR="00A275EE" w:rsidRPr="0064201C">
        <w:rPr>
          <w:rFonts w:ascii="Tahoma" w:hAnsi="Tahoma" w:cs="Tahoma"/>
          <w:b/>
          <w:bCs/>
          <w:sz w:val="20"/>
          <w:szCs w:val="20"/>
        </w:rPr>
        <w:t>: 200 días calendario.</w:t>
      </w:r>
    </w:p>
    <w:p w14:paraId="6D464C7D" w14:textId="00E4EC99" w:rsidR="003636FC" w:rsidRPr="0064201C" w:rsidRDefault="003636FC" w:rsidP="00FA0FA2">
      <w:pPr>
        <w:jc w:val="both"/>
        <w:rPr>
          <w:rFonts w:ascii="Tahoma" w:eastAsia="Times New Roman" w:hAnsi="Tahoma" w:cs="Tahoma"/>
          <w:bCs/>
          <w:color w:val="000000" w:themeColor="text1"/>
          <w:kern w:val="0"/>
          <w:sz w:val="20"/>
          <w:szCs w:val="20"/>
          <w14:ligatures w14:val="none"/>
        </w:rPr>
      </w:pPr>
      <w:r w:rsidRPr="0064201C">
        <w:rPr>
          <w:rFonts w:ascii="Tahoma" w:hAnsi="Tahoma" w:cs="Tahoma"/>
          <w:color w:val="000000" w:themeColor="text1"/>
          <w:sz w:val="20"/>
          <w:szCs w:val="20"/>
        </w:rPr>
        <w:t xml:space="preserve">Para el servicio anteriormente descrito, se estima un plazo de construcción </w:t>
      </w:r>
      <w:r w:rsidR="00C02779" w:rsidRPr="0064201C">
        <w:rPr>
          <w:rFonts w:ascii="Tahoma" w:hAnsi="Tahoma" w:cs="Tahoma"/>
          <w:b/>
          <w:color w:val="000000" w:themeColor="text1"/>
          <w:sz w:val="20"/>
          <w:szCs w:val="20"/>
        </w:rPr>
        <w:t>200</w:t>
      </w:r>
      <w:r w:rsidR="000C432F" w:rsidRPr="0064201C">
        <w:rPr>
          <w:rFonts w:ascii="Tahoma" w:hAnsi="Tahoma" w:cs="Tahoma"/>
          <w:b/>
          <w:color w:val="000000" w:themeColor="text1"/>
          <w:sz w:val="20"/>
          <w:szCs w:val="20"/>
        </w:rPr>
        <w:t xml:space="preserve"> </w:t>
      </w:r>
      <w:r w:rsidRPr="0064201C">
        <w:rPr>
          <w:rFonts w:ascii="Tahoma" w:hAnsi="Tahoma" w:cs="Tahoma"/>
          <w:b/>
          <w:color w:val="000000" w:themeColor="text1"/>
          <w:sz w:val="20"/>
          <w:szCs w:val="20"/>
        </w:rPr>
        <w:t>días calendario</w:t>
      </w:r>
      <w:r w:rsidR="00955D3B" w:rsidRPr="0064201C">
        <w:rPr>
          <w:rFonts w:ascii="Tahoma" w:hAnsi="Tahoma" w:cs="Tahoma"/>
          <w:bCs/>
          <w:color w:val="000000" w:themeColor="text1"/>
          <w:sz w:val="20"/>
          <w:szCs w:val="20"/>
        </w:rPr>
        <w:t xml:space="preserve"> </w:t>
      </w:r>
      <w:r w:rsidR="00C02779" w:rsidRPr="0064201C">
        <w:rPr>
          <w:rFonts w:ascii="Tahoma" w:hAnsi="Tahoma" w:cs="Tahoma"/>
          <w:bCs/>
          <w:color w:val="000000" w:themeColor="text1"/>
          <w:sz w:val="20"/>
          <w:szCs w:val="20"/>
        </w:rPr>
        <w:t xml:space="preserve">o </w:t>
      </w:r>
      <w:r w:rsidR="00C02779" w:rsidRPr="0064201C">
        <w:rPr>
          <w:rFonts w:cs="Tahoma"/>
          <w:color w:val="000000" w:themeColor="text1"/>
          <w:lang w:val="es-ES_tradnl"/>
        </w:rPr>
        <w:t>hasta la Recepción Definitiva y Cierre de las Obras</w:t>
      </w:r>
      <w:r w:rsidR="00C02779" w:rsidRPr="0064201C">
        <w:rPr>
          <w:rFonts w:ascii="Tahoma" w:hAnsi="Tahoma" w:cs="Tahoma"/>
          <w:bCs/>
          <w:color w:val="000000" w:themeColor="text1"/>
          <w:sz w:val="20"/>
          <w:szCs w:val="20"/>
        </w:rPr>
        <w:t xml:space="preserve"> </w:t>
      </w:r>
      <w:r w:rsidR="00955D3B" w:rsidRPr="0064201C">
        <w:rPr>
          <w:rFonts w:ascii="Tahoma" w:hAnsi="Tahoma" w:cs="Tahoma"/>
          <w:bCs/>
          <w:color w:val="000000" w:themeColor="text1"/>
          <w:sz w:val="20"/>
          <w:szCs w:val="20"/>
        </w:rPr>
        <w:t>para cada subproyecto</w:t>
      </w:r>
      <w:r w:rsidR="004B1748" w:rsidRPr="0064201C">
        <w:rPr>
          <w:rFonts w:ascii="Tahoma" w:hAnsi="Tahoma" w:cs="Tahoma"/>
          <w:bCs/>
          <w:color w:val="000000" w:themeColor="text1"/>
          <w:sz w:val="20"/>
          <w:szCs w:val="20"/>
        </w:rPr>
        <w:t xml:space="preserve">, los cuales se iniciarán </w:t>
      </w:r>
      <w:r w:rsidR="00294E3A" w:rsidRPr="0064201C">
        <w:rPr>
          <w:rFonts w:ascii="Tahoma" w:hAnsi="Tahoma" w:cs="Tahoma"/>
          <w:bCs/>
          <w:color w:val="000000" w:themeColor="text1"/>
          <w:sz w:val="20"/>
          <w:szCs w:val="20"/>
        </w:rPr>
        <w:t>de forma paralela.</w:t>
      </w:r>
    </w:p>
    <w:p w14:paraId="3CF14674" w14:textId="54681DD2" w:rsidR="003636FC" w:rsidRPr="0064201C" w:rsidRDefault="003636FC" w:rsidP="00FA0FA2">
      <w:pPr>
        <w:jc w:val="both"/>
        <w:rPr>
          <w:rFonts w:ascii="Tahoma" w:hAnsi="Tahoma" w:cs="Tahoma"/>
          <w:color w:val="000000" w:themeColor="text1"/>
          <w:sz w:val="20"/>
          <w:szCs w:val="20"/>
        </w:rPr>
      </w:pPr>
      <w:r w:rsidRPr="0064201C">
        <w:rPr>
          <w:rFonts w:ascii="Tahoma" w:hAnsi="Tahoma" w:cs="Tahoma"/>
          <w:color w:val="000000" w:themeColor="text1"/>
          <w:sz w:val="20"/>
          <w:szCs w:val="20"/>
        </w:rPr>
        <w:t xml:space="preserve">El </w:t>
      </w:r>
      <w:r w:rsidRPr="0064201C">
        <w:rPr>
          <w:rFonts w:ascii="Tahoma" w:hAnsi="Tahoma" w:cs="Tahoma"/>
          <w:b/>
          <w:color w:val="000000" w:themeColor="text1"/>
          <w:sz w:val="20"/>
          <w:szCs w:val="20"/>
        </w:rPr>
        <w:t xml:space="preserve">Consultor </w:t>
      </w:r>
      <w:r w:rsidRPr="0064201C">
        <w:rPr>
          <w:rFonts w:ascii="Tahoma" w:hAnsi="Tahoma" w:cs="Tahoma"/>
          <w:color w:val="000000" w:themeColor="text1"/>
          <w:sz w:val="20"/>
          <w:szCs w:val="20"/>
        </w:rPr>
        <w:t xml:space="preserve">deberá considerar un </w:t>
      </w:r>
      <w:r w:rsidRPr="0064201C">
        <w:rPr>
          <w:rFonts w:ascii="Tahoma" w:hAnsi="Tahoma" w:cs="Tahoma"/>
          <w:b/>
          <w:bCs/>
          <w:color w:val="000000" w:themeColor="text1"/>
          <w:sz w:val="20"/>
          <w:szCs w:val="20"/>
        </w:rPr>
        <w:t>plazo adicional</w:t>
      </w:r>
      <w:r w:rsidRPr="0064201C">
        <w:rPr>
          <w:rFonts w:ascii="Tahoma" w:hAnsi="Tahoma" w:cs="Tahoma"/>
          <w:color w:val="000000" w:themeColor="text1"/>
          <w:sz w:val="20"/>
          <w:szCs w:val="20"/>
        </w:rPr>
        <w:t xml:space="preserve"> para la Recepción Definitiva de las obras señaladas anteriormente y para realizar las gestiones administrativas necesarias hasta el cierre administrativo-técnico-financiero de los Proyectos.</w:t>
      </w:r>
      <w:r w:rsidR="00856CD1" w:rsidRPr="0064201C">
        <w:rPr>
          <w:rFonts w:ascii="Tahoma" w:hAnsi="Tahoma" w:cs="Tahoma"/>
          <w:color w:val="000000" w:themeColor="text1"/>
          <w:sz w:val="20"/>
          <w:szCs w:val="20"/>
        </w:rPr>
        <w:t xml:space="preserve"> También deberá considerar posibles ordenes de cambio, ordenes de trabajo modificatorio u otras instancias que involucren un incremento en el plazo, por lo </w:t>
      </w:r>
      <w:r w:rsidR="00955D3B" w:rsidRPr="0064201C">
        <w:rPr>
          <w:rFonts w:ascii="Tahoma" w:hAnsi="Tahoma" w:cs="Tahoma"/>
          <w:color w:val="000000" w:themeColor="text1"/>
          <w:sz w:val="20"/>
          <w:szCs w:val="20"/>
        </w:rPr>
        <w:t>tanto,</w:t>
      </w:r>
      <w:r w:rsidR="00856CD1" w:rsidRPr="0064201C">
        <w:rPr>
          <w:rFonts w:ascii="Tahoma" w:hAnsi="Tahoma" w:cs="Tahoma"/>
          <w:color w:val="000000" w:themeColor="text1"/>
          <w:sz w:val="20"/>
          <w:szCs w:val="20"/>
        </w:rPr>
        <w:t xml:space="preserve"> debe quedar establecido que el servicio es por suma global y no así por tiempo definido.</w:t>
      </w:r>
    </w:p>
    <w:p w14:paraId="199DB85F" w14:textId="57DF8A48" w:rsidR="006F5333" w:rsidRPr="0064201C" w:rsidRDefault="00C02779" w:rsidP="004731AE">
      <w:pPr>
        <w:spacing w:before="6" w:after="7"/>
        <w:jc w:val="both"/>
        <w:rPr>
          <w:rFonts w:ascii="Tahoma" w:hAnsi="Tahoma" w:cs="Tahoma"/>
          <w:color w:val="000000" w:themeColor="text1"/>
          <w:sz w:val="20"/>
          <w:szCs w:val="20"/>
        </w:rPr>
      </w:pPr>
      <w:r w:rsidRPr="0064201C">
        <w:rPr>
          <w:rFonts w:ascii="Tahoma" w:hAnsi="Tahoma" w:cs="Tahoma"/>
          <w:color w:val="000000" w:themeColor="text1"/>
          <w:sz w:val="20"/>
          <w:szCs w:val="20"/>
        </w:rPr>
        <w:t>Se aclara que el plazo de la consultoría es hasta la Recepción Definitiva y Cierre del proyecto, cierre que deberá contener lo señalado en el subnumeral 8.4 anterior.</w:t>
      </w:r>
    </w:p>
    <w:p w14:paraId="35C8E35E" w14:textId="77777777" w:rsidR="004731AE" w:rsidRPr="0064201C" w:rsidRDefault="004731AE" w:rsidP="004731AE">
      <w:pPr>
        <w:spacing w:before="6" w:after="7"/>
        <w:jc w:val="both"/>
        <w:rPr>
          <w:rFonts w:ascii="Tahoma" w:hAnsi="Tahoma" w:cs="Tahoma"/>
          <w:color w:val="000000" w:themeColor="text1"/>
          <w:sz w:val="20"/>
          <w:szCs w:val="20"/>
        </w:rPr>
      </w:pPr>
    </w:p>
    <w:p w14:paraId="0F28B17A" w14:textId="4D24FFA1" w:rsidR="003636FC" w:rsidRPr="0064201C" w:rsidRDefault="003636FC" w:rsidP="008720F3">
      <w:pPr>
        <w:pStyle w:val="Prrafodelista"/>
        <w:numPr>
          <w:ilvl w:val="0"/>
          <w:numId w:val="48"/>
        </w:numPr>
        <w:ind w:left="284"/>
        <w:jc w:val="both"/>
        <w:rPr>
          <w:rFonts w:ascii="Tahoma" w:hAnsi="Tahoma" w:cs="Tahoma"/>
          <w:b/>
          <w:sz w:val="20"/>
          <w:szCs w:val="20"/>
        </w:rPr>
      </w:pPr>
      <w:r w:rsidRPr="0064201C">
        <w:rPr>
          <w:rFonts w:ascii="Tahoma" w:hAnsi="Tahoma" w:cs="Tahoma"/>
          <w:b/>
          <w:sz w:val="20"/>
          <w:szCs w:val="20"/>
        </w:rPr>
        <w:t>SUPERVISIÓN Y COORDINACIÓN</w:t>
      </w:r>
    </w:p>
    <w:p w14:paraId="272D46ED" w14:textId="76949DC8" w:rsidR="003636FC" w:rsidRPr="0064201C" w:rsidRDefault="003636FC" w:rsidP="00FA0FA2">
      <w:pPr>
        <w:jc w:val="both"/>
        <w:rPr>
          <w:rFonts w:ascii="Tahoma" w:eastAsia="Times New Roman" w:hAnsi="Tahoma" w:cs="Tahoma"/>
          <w:b/>
          <w:kern w:val="0"/>
          <w:sz w:val="20"/>
          <w:szCs w:val="20"/>
          <w14:ligatures w14:val="none"/>
        </w:rPr>
      </w:pPr>
      <w:r w:rsidRPr="0064201C">
        <w:rPr>
          <w:rFonts w:ascii="Tahoma" w:hAnsi="Tahoma" w:cs="Tahoma"/>
          <w:sz w:val="20"/>
          <w:szCs w:val="20"/>
        </w:rPr>
        <w:t xml:space="preserve">La </w:t>
      </w:r>
      <w:r w:rsidRPr="0064201C">
        <w:rPr>
          <w:rFonts w:ascii="Tahoma" w:hAnsi="Tahoma" w:cs="Tahoma"/>
          <w:b/>
          <w:sz w:val="20"/>
          <w:szCs w:val="20"/>
        </w:rPr>
        <w:t>Consultor</w:t>
      </w:r>
      <w:r w:rsidR="00CB3783" w:rsidRPr="0064201C">
        <w:rPr>
          <w:rFonts w:ascii="Tahoma" w:hAnsi="Tahoma" w:cs="Tahoma"/>
          <w:b/>
          <w:sz w:val="20"/>
          <w:szCs w:val="20"/>
        </w:rPr>
        <w:t>a</w:t>
      </w:r>
      <w:r w:rsidRPr="0064201C">
        <w:rPr>
          <w:rFonts w:ascii="Tahoma" w:hAnsi="Tahoma" w:cs="Tahoma"/>
          <w:sz w:val="20"/>
          <w:szCs w:val="20"/>
        </w:rPr>
        <w:t xml:space="preserve"> estará supervisada por el Coordinador del (IDTR III) o por una persona que éste designe por escrito y comunique al</w:t>
      </w:r>
      <w:r w:rsidRPr="0064201C">
        <w:rPr>
          <w:rFonts w:ascii="Tahoma" w:hAnsi="Tahoma" w:cs="Tahoma"/>
          <w:b/>
          <w:sz w:val="20"/>
          <w:szCs w:val="20"/>
        </w:rPr>
        <w:t xml:space="preserve"> Consultor.</w:t>
      </w:r>
    </w:p>
    <w:p w14:paraId="0F06AF05" w14:textId="77777777" w:rsidR="003636FC" w:rsidRPr="0064201C" w:rsidRDefault="003636FC" w:rsidP="00FA0FA2">
      <w:pPr>
        <w:jc w:val="both"/>
        <w:rPr>
          <w:rFonts w:ascii="Tahoma" w:eastAsia="Times New Roman" w:hAnsi="Tahoma" w:cs="Tahoma"/>
          <w:b/>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deberá mantener una coordinación permanente de sus actividades con el</w:t>
      </w:r>
      <w:r w:rsidRPr="0064201C">
        <w:rPr>
          <w:rFonts w:ascii="Tahoma" w:hAnsi="Tahoma" w:cs="Tahoma"/>
          <w:b/>
          <w:sz w:val="20"/>
          <w:szCs w:val="20"/>
        </w:rPr>
        <w:t xml:space="preserve"> Fiscal de Obra</w:t>
      </w:r>
      <w:r w:rsidRPr="0064201C">
        <w:rPr>
          <w:rFonts w:ascii="Tahoma" w:hAnsi="Tahoma" w:cs="Tahoma"/>
          <w:sz w:val="20"/>
          <w:szCs w:val="20"/>
        </w:rPr>
        <w:t>.</w:t>
      </w:r>
    </w:p>
    <w:p w14:paraId="6D29EE38" w14:textId="4BBC9C53" w:rsidR="003C2231" w:rsidRPr="0064201C" w:rsidRDefault="003636FC" w:rsidP="00955D3B">
      <w:pPr>
        <w:spacing w:after="0"/>
        <w:jc w:val="both"/>
        <w:rPr>
          <w:rFonts w:ascii="Tahoma" w:eastAsia="Times New Roman" w:hAnsi="Tahoma" w:cs="Tahoma"/>
          <w:kern w:val="0"/>
          <w:sz w:val="20"/>
          <w:szCs w:val="20"/>
          <w14:ligatures w14:val="none"/>
        </w:rPr>
      </w:pPr>
      <w:r w:rsidRPr="0064201C">
        <w:rPr>
          <w:rFonts w:ascii="Tahoma" w:hAnsi="Tahoma" w:cs="Tahoma"/>
          <w:b/>
          <w:sz w:val="20"/>
          <w:szCs w:val="20"/>
        </w:rPr>
        <w:t>El Consultor</w:t>
      </w:r>
      <w:r w:rsidRPr="0064201C">
        <w:rPr>
          <w:rFonts w:ascii="Tahoma" w:hAnsi="Tahoma" w:cs="Tahoma"/>
          <w:sz w:val="20"/>
          <w:szCs w:val="20"/>
        </w:rPr>
        <w:t xml:space="preserve"> deberá poner a consideración y aprobación del </w:t>
      </w:r>
      <w:r w:rsidRPr="0064201C">
        <w:rPr>
          <w:rFonts w:ascii="Tahoma" w:hAnsi="Tahoma" w:cs="Tahoma"/>
          <w:b/>
          <w:sz w:val="20"/>
          <w:szCs w:val="20"/>
        </w:rPr>
        <w:t>Fiscal de Obra</w:t>
      </w:r>
      <w:r w:rsidRPr="0064201C">
        <w:rPr>
          <w:rFonts w:ascii="Tahoma" w:hAnsi="Tahoma" w:cs="Tahoma"/>
          <w:sz w:val="20"/>
          <w:szCs w:val="20"/>
        </w:rPr>
        <w:t>, todos los aspectos inherentes a la ejecución y supervisión de las obras (Ejemplo: ordenes de cambio, ampliaciones de plazo, Ordenes de Trabajo modificatorios, informes in</w:t>
      </w:r>
      <w:r w:rsidR="00955D3B" w:rsidRPr="0064201C">
        <w:rPr>
          <w:rFonts w:ascii="Tahoma" w:hAnsi="Tahoma" w:cs="Tahoma"/>
          <w:sz w:val="20"/>
          <w:szCs w:val="20"/>
        </w:rPr>
        <w:t>i</w:t>
      </w:r>
      <w:r w:rsidRPr="0064201C">
        <w:rPr>
          <w:rFonts w:ascii="Tahoma" w:hAnsi="Tahoma" w:cs="Tahoma"/>
          <w:sz w:val="20"/>
          <w:szCs w:val="20"/>
        </w:rPr>
        <w:t xml:space="preserve">ciales, informes de avance físico de las obras, informes especiales, informes de cierre de los proyectos, planillas o certificados de pago a la </w:t>
      </w:r>
      <w:r w:rsidR="003B5044" w:rsidRPr="0064201C">
        <w:rPr>
          <w:rFonts w:ascii="Tahoma" w:hAnsi="Tahoma" w:cs="Tahoma"/>
          <w:b/>
          <w:sz w:val="20"/>
          <w:szCs w:val="20"/>
        </w:rPr>
        <w:t>FILIAL O SUBSIDIARIA</w:t>
      </w:r>
      <w:r w:rsidRPr="0064201C">
        <w:rPr>
          <w:rFonts w:ascii="Tahoma" w:hAnsi="Tahoma" w:cs="Tahoma"/>
          <w:sz w:val="20"/>
          <w:szCs w:val="20"/>
        </w:rPr>
        <w:t>, solicitud de pagos por los servicios de supervisión y otros.</w:t>
      </w:r>
    </w:p>
    <w:p w14:paraId="31277713" w14:textId="77777777" w:rsidR="003D7A58" w:rsidRPr="0064201C" w:rsidRDefault="003D7A58" w:rsidP="00955D3B">
      <w:pPr>
        <w:spacing w:after="0"/>
        <w:jc w:val="both"/>
        <w:rPr>
          <w:rFonts w:ascii="Tahoma" w:eastAsia="Times New Roman" w:hAnsi="Tahoma" w:cs="Tahoma"/>
          <w:kern w:val="0"/>
          <w:sz w:val="20"/>
          <w:szCs w:val="20"/>
          <w14:ligatures w14:val="none"/>
        </w:rPr>
      </w:pPr>
    </w:p>
    <w:p w14:paraId="389F3284" w14:textId="33457E1D" w:rsidR="003636FC" w:rsidRPr="0064201C" w:rsidRDefault="003636FC" w:rsidP="008720F3">
      <w:pPr>
        <w:pStyle w:val="Prrafodelista"/>
        <w:numPr>
          <w:ilvl w:val="0"/>
          <w:numId w:val="48"/>
        </w:numPr>
        <w:ind w:left="284"/>
        <w:jc w:val="both"/>
        <w:rPr>
          <w:rFonts w:ascii="Tahoma" w:hAnsi="Tahoma" w:cs="Tahoma"/>
          <w:b/>
          <w:sz w:val="20"/>
          <w:szCs w:val="20"/>
        </w:rPr>
      </w:pPr>
      <w:r w:rsidRPr="0064201C">
        <w:rPr>
          <w:rFonts w:ascii="Tahoma" w:hAnsi="Tahoma" w:cs="Tahoma"/>
          <w:b/>
          <w:sz w:val="20"/>
          <w:szCs w:val="20"/>
        </w:rPr>
        <w:t>PERFIL MÍNIMO DEL EQUIPO PROFESIONAL SOLICITADO</w:t>
      </w:r>
    </w:p>
    <w:p w14:paraId="4E61C905" w14:textId="4D7E1585" w:rsidR="003636FC" w:rsidRPr="0064201C" w:rsidRDefault="003636FC" w:rsidP="00FA0FA2">
      <w:pPr>
        <w:jc w:val="both"/>
        <w:rPr>
          <w:rFonts w:ascii="Tahoma" w:hAnsi="Tahoma" w:cs="Tahoma"/>
          <w:sz w:val="20"/>
          <w:szCs w:val="20"/>
        </w:rPr>
      </w:pPr>
      <w:r w:rsidRPr="0064201C">
        <w:rPr>
          <w:rFonts w:ascii="Tahoma" w:hAnsi="Tahoma" w:cs="Tahoma"/>
          <w:b/>
          <w:sz w:val="20"/>
          <w:szCs w:val="20"/>
        </w:rPr>
        <w:tab/>
      </w:r>
      <w:r w:rsidR="00CB3783" w:rsidRPr="0064201C">
        <w:rPr>
          <w:rFonts w:ascii="Tahoma" w:hAnsi="Tahoma" w:cs="Tahoma"/>
          <w:b/>
          <w:sz w:val="20"/>
          <w:szCs w:val="20"/>
        </w:rPr>
        <w:t xml:space="preserve">La </w:t>
      </w:r>
      <w:r w:rsidRPr="0064201C">
        <w:rPr>
          <w:rFonts w:ascii="Tahoma" w:hAnsi="Tahoma" w:cs="Tahoma"/>
          <w:b/>
          <w:sz w:val="20"/>
          <w:szCs w:val="20"/>
        </w:rPr>
        <w:t>Consultor</w:t>
      </w:r>
      <w:r w:rsidR="00CB3783" w:rsidRPr="0064201C">
        <w:rPr>
          <w:rFonts w:ascii="Tahoma" w:hAnsi="Tahoma" w:cs="Tahoma"/>
          <w:b/>
          <w:sz w:val="20"/>
          <w:szCs w:val="20"/>
        </w:rPr>
        <w:t>a</w:t>
      </w:r>
      <w:r w:rsidRPr="0064201C">
        <w:rPr>
          <w:rFonts w:ascii="Tahoma" w:hAnsi="Tahoma" w:cs="Tahoma"/>
          <w:b/>
          <w:sz w:val="20"/>
          <w:szCs w:val="20"/>
        </w:rPr>
        <w:t xml:space="preserve"> </w:t>
      </w:r>
      <w:r w:rsidRPr="0064201C">
        <w:rPr>
          <w:rFonts w:ascii="Tahoma" w:hAnsi="Tahoma" w:cs="Tahoma"/>
          <w:sz w:val="20"/>
          <w:szCs w:val="20"/>
        </w:rPr>
        <w:t>deberá contar con el equipo profesional y perfil mínimo señalado a continuación:</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1E0" w:firstRow="1" w:lastRow="1" w:firstColumn="1" w:lastColumn="1" w:noHBand="0" w:noVBand="0"/>
      </w:tblPr>
      <w:tblGrid>
        <w:gridCol w:w="766"/>
        <w:gridCol w:w="199"/>
        <w:gridCol w:w="7180"/>
      </w:tblGrid>
      <w:tr w:rsidR="00ED1BC9" w:rsidRPr="0064201C" w14:paraId="47963710" w14:textId="77777777" w:rsidTr="00204097">
        <w:trPr>
          <w:trHeight w:val="233"/>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75A204F" w14:textId="666295C8" w:rsidR="003636FC" w:rsidRPr="0064201C" w:rsidRDefault="003636FC" w:rsidP="00204097">
            <w:pPr>
              <w:spacing w:after="0"/>
              <w:jc w:val="both"/>
              <w:rPr>
                <w:rFonts w:ascii="Tahoma" w:hAnsi="Tahoma" w:cs="Tahoma"/>
                <w:b/>
                <w:sz w:val="18"/>
                <w:szCs w:val="18"/>
              </w:rPr>
            </w:pPr>
            <w:r w:rsidRPr="0064201C">
              <w:rPr>
                <w:rFonts w:ascii="Tahoma" w:hAnsi="Tahoma" w:cs="Tahoma"/>
                <w:b/>
                <w:sz w:val="18"/>
                <w:szCs w:val="18"/>
              </w:rPr>
              <w:t xml:space="preserve">  a)</w:t>
            </w:r>
            <w:r w:rsidRPr="0064201C">
              <w:rPr>
                <w:rFonts w:ascii="Tahoma" w:hAnsi="Tahoma" w:cs="Tahoma"/>
                <w:b/>
                <w:i/>
                <w:sz w:val="18"/>
                <w:szCs w:val="18"/>
              </w:rPr>
              <w:t xml:space="preserve"> GERENTE DE SUPERVISIÓN</w:t>
            </w:r>
            <w:r w:rsidR="00955D3B" w:rsidRPr="0064201C">
              <w:rPr>
                <w:rFonts w:ascii="Tahoma" w:hAnsi="Tahoma" w:cs="Tahoma"/>
                <w:b/>
                <w:i/>
                <w:sz w:val="18"/>
                <w:szCs w:val="18"/>
              </w:rPr>
              <w:t xml:space="preserve"> (1 Profesional)</w:t>
            </w:r>
          </w:p>
        </w:tc>
      </w:tr>
      <w:tr w:rsidR="004727CE" w:rsidRPr="0064201C" w14:paraId="327A5571" w14:textId="77777777" w:rsidTr="00204097">
        <w:trPr>
          <w:trHeight w:val="233"/>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576996" w14:textId="37DB9557" w:rsidR="004727CE" w:rsidRPr="0064201C" w:rsidRDefault="004727CE" w:rsidP="00204097">
            <w:pPr>
              <w:spacing w:after="0"/>
              <w:jc w:val="both"/>
              <w:rPr>
                <w:rFonts w:ascii="Tahoma" w:hAnsi="Tahoma" w:cs="Tahoma"/>
                <w:b/>
                <w:sz w:val="18"/>
                <w:szCs w:val="18"/>
              </w:rPr>
            </w:pPr>
            <w:r w:rsidRPr="0064201C">
              <w:rPr>
                <w:rFonts w:ascii="Tahoma" w:hAnsi="Tahoma" w:cs="Tahoma"/>
                <w:b/>
                <w:sz w:val="18"/>
                <w:szCs w:val="18"/>
              </w:rPr>
              <w:t xml:space="preserve">a.1. Formación Profesional: </w:t>
            </w:r>
          </w:p>
        </w:tc>
      </w:tr>
      <w:tr w:rsidR="004727CE" w:rsidRPr="0064201C" w14:paraId="1F478483" w14:textId="326E1604" w:rsidTr="00204097">
        <w:trPr>
          <w:trHeight w:val="233"/>
          <w:jc w:val="center"/>
        </w:trPr>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4F9659" w14:textId="72BB37D8" w:rsidR="004727CE" w:rsidRPr="0064201C" w:rsidRDefault="004727CE" w:rsidP="00204097">
            <w:pPr>
              <w:spacing w:after="0"/>
              <w:jc w:val="both"/>
              <w:rPr>
                <w:rFonts w:ascii="Tahoma" w:hAnsi="Tahoma" w:cs="Tahoma"/>
                <w:b/>
                <w:sz w:val="18"/>
                <w:szCs w:val="18"/>
              </w:rPr>
            </w:pPr>
            <w:r w:rsidRPr="0064201C">
              <w:rPr>
                <w:rFonts w:ascii="Tahoma" w:hAnsi="Tahoma" w:cs="Tahoma"/>
                <w:sz w:val="18"/>
                <w:szCs w:val="18"/>
              </w:rPr>
              <w:t>a.1.1</w:t>
            </w:r>
          </w:p>
        </w:tc>
        <w:tc>
          <w:tcPr>
            <w:tcW w:w="7180" w:type="dxa"/>
            <w:tcBorders>
              <w:top w:val="single" w:sz="4" w:space="0" w:color="auto"/>
              <w:left w:val="single" w:sz="4" w:space="0" w:color="auto"/>
              <w:bottom w:val="single" w:sz="4" w:space="0" w:color="auto"/>
              <w:right w:val="single" w:sz="4" w:space="0" w:color="auto"/>
            </w:tcBorders>
            <w:shd w:val="clear" w:color="auto" w:fill="FFFFFF"/>
            <w:vAlign w:val="center"/>
          </w:tcPr>
          <w:p w14:paraId="444F6BD3" w14:textId="4900C874" w:rsidR="004727CE" w:rsidRPr="0064201C" w:rsidRDefault="004727CE" w:rsidP="00204097">
            <w:pPr>
              <w:spacing w:after="0"/>
              <w:jc w:val="both"/>
              <w:rPr>
                <w:rFonts w:ascii="Tahoma" w:hAnsi="Tahoma" w:cs="Tahoma"/>
                <w:b/>
                <w:sz w:val="18"/>
                <w:szCs w:val="18"/>
              </w:rPr>
            </w:pPr>
            <w:r w:rsidRPr="0064201C">
              <w:rPr>
                <w:rFonts w:ascii="Tahoma" w:hAnsi="Tahoma" w:cs="Tahoma"/>
                <w:sz w:val="18"/>
                <w:szCs w:val="18"/>
              </w:rPr>
              <w:t xml:space="preserve">Título </w:t>
            </w:r>
            <w:r w:rsidR="00D61832" w:rsidRPr="0064201C">
              <w:rPr>
                <w:rFonts w:ascii="Tahoma" w:hAnsi="Tahoma" w:cs="Tahoma"/>
                <w:sz w:val="18"/>
                <w:szCs w:val="18"/>
              </w:rPr>
              <w:t>Académico</w:t>
            </w:r>
            <w:r w:rsidRPr="0064201C">
              <w:rPr>
                <w:rFonts w:ascii="Tahoma" w:hAnsi="Tahoma" w:cs="Tahoma"/>
                <w:sz w:val="18"/>
                <w:szCs w:val="18"/>
              </w:rPr>
              <w:t xml:space="preserve"> o equivalente, en Ingeniería Eléctrica</w:t>
            </w:r>
            <w:r w:rsidR="00D8217F" w:rsidRPr="0064201C">
              <w:rPr>
                <w:rFonts w:ascii="Tahoma" w:hAnsi="Tahoma" w:cs="Tahoma"/>
                <w:sz w:val="18"/>
                <w:szCs w:val="18"/>
              </w:rPr>
              <w:t xml:space="preserve"> o Electrónica</w:t>
            </w:r>
            <w:r w:rsidRPr="0064201C">
              <w:rPr>
                <w:rFonts w:ascii="Tahoma" w:hAnsi="Tahoma" w:cs="Tahoma"/>
                <w:sz w:val="18"/>
                <w:szCs w:val="18"/>
              </w:rPr>
              <w:t xml:space="preserve"> o Electromecánica.</w:t>
            </w:r>
          </w:p>
        </w:tc>
      </w:tr>
      <w:tr w:rsidR="004727CE" w:rsidRPr="0064201C" w14:paraId="6A9E4A04" w14:textId="6AAE3D4B" w:rsidTr="00204097">
        <w:trPr>
          <w:trHeight w:val="233"/>
          <w:jc w:val="center"/>
        </w:trPr>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98E538" w14:textId="0F5DDD2F" w:rsidR="004727CE" w:rsidRPr="0064201C" w:rsidRDefault="004727CE" w:rsidP="00204097">
            <w:pPr>
              <w:spacing w:after="0"/>
              <w:jc w:val="both"/>
              <w:rPr>
                <w:rFonts w:ascii="Tahoma" w:hAnsi="Tahoma" w:cs="Tahoma"/>
                <w:b/>
                <w:sz w:val="18"/>
                <w:szCs w:val="18"/>
              </w:rPr>
            </w:pPr>
            <w:r w:rsidRPr="0064201C">
              <w:rPr>
                <w:rFonts w:ascii="Tahoma" w:hAnsi="Tahoma" w:cs="Tahoma"/>
                <w:sz w:val="18"/>
                <w:szCs w:val="18"/>
              </w:rPr>
              <w:t>a. 1.2</w:t>
            </w:r>
          </w:p>
        </w:tc>
        <w:tc>
          <w:tcPr>
            <w:tcW w:w="7180" w:type="dxa"/>
            <w:tcBorders>
              <w:top w:val="single" w:sz="4" w:space="0" w:color="auto"/>
              <w:left w:val="single" w:sz="4" w:space="0" w:color="auto"/>
              <w:bottom w:val="single" w:sz="4" w:space="0" w:color="auto"/>
              <w:right w:val="single" w:sz="4" w:space="0" w:color="auto"/>
            </w:tcBorders>
            <w:shd w:val="clear" w:color="auto" w:fill="FFFFFF"/>
            <w:vAlign w:val="center"/>
          </w:tcPr>
          <w:p w14:paraId="39724E2C" w14:textId="1EFB0A1A" w:rsidR="004727CE" w:rsidRPr="0064201C" w:rsidRDefault="004727CE" w:rsidP="00204097">
            <w:pPr>
              <w:spacing w:after="0"/>
              <w:jc w:val="both"/>
              <w:rPr>
                <w:rFonts w:ascii="Tahoma" w:hAnsi="Tahoma" w:cs="Tahoma"/>
                <w:b/>
                <w:sz w:val="18"/>
                <w:szCs w:val="18"/>
              </w:rPr>
            </w:pPr>
            <w:r w:rsidRPr="0064201C">
              <w:rPr>
                <w:rFonts w:ascii="Tahoma" w:hAnsi="Tahoma" w:cs="Tahoma"/>
                <w:sz w:val="18"/>
                <w:szCs w:val="18"/>
              </w:rPr>
              <w:t xml:space="preserve"> Se valorará título de maestría en el área de energía (no excluyente).</w:t>
            </w:r>
          </w:p>
        </w:tc>
      </w:tr>
      <w:tr w:rsidR="00ED1BC9" w:rsidRPr="0064201C" w14:paraId="2AF93BF3" w14:textId="77777777" w:rsidTr="00204097">
        <w:trPr>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9A3C63F" w14:textId="43A299D9" w:rsidR="003636FC" w:rsidRPr="0064201C" w:rsidRDefault="003636FC" w:rsidP="00204097">
            <w:pPr>
              <w:spacing w:after="0"/>
              <w:jc w:val="both"/>
              <w:rPr>
                <w:rFonts w:ascii="Tahoma" w:hAnsi="Tahoma" w:cs="Tahoma"/>
                <w:b/>
                <w:i/>
                <w:sz w:val="18"/>
                <w:szCs w:val="18"/>
              </w:rPr>
            </w:pPr>
            <w:r w:rsidRPr="0064201C">
              <w:rPr>
                <w:rFonts w:ascii="Tahoma" w:hAnsi="Tahoma" w:cs="Tahoma"/>
                <w:b/>
                <w:sz w:val="18"/>
                <w:szCs w:val="18"/>
              </w:rPr>
              <w:lastRenderedPageBreak/>
              <w:t>a.</w:t>
            </w:r>
            <w:r w:rsidR="002462B2" w:rsidRPr="0064201C">
              <w:rPr>
                <w:rFonts w:ascii="Tahoma" w:hAnsi="Tahoma" w:cs="Tahoma"/>
                <w:b/>
                <w:sz w:val="18"/>
                <w:szCs w:val="18"/>
              </w:rPr>
              <w:t>2</w:t>
            </w:r>
            <w:r w:rsidRPr="0064201C">
              <w:rPr>
                <w:rFonts w:ascii="Tahoma" w:hAnsi="Tahoma" w:cs="Tahoma"/>
                <w:b/>
                <w:sz w:val="18"/>
                <w:szCs w:val="18"/>
              </w:rPr>
              <w:t xml:space="preserve">. Experiencia </w:t>
            </w:r>
          </w:p>
        </w:tc>
      </w:tr>
      <w:tr w:rsidR="00ED1BC9" w:rsidRPr="0064201C" w14:paraId="687C1FF3" w14:textId="77777777" w:rsidTr="00204097">
        <w:trPr>
          <w:trHeight w:val="347"/>
          <w:jc w:val="center"/>
        </w:trPr>
        <w:tc>
          <w:tcPr>
            <w:tcW w:w="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DA3AF" w14:textId="4FF4F864"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a.</w:t>
            </w:r>
            <w:r w:rsidR="002462B2" w:rsidRPr="0064201C">
              <w:rPr>
                <w:rFonts w:ascii="Tahoma" w:hAnsi="Tahoma" w:cs="Tahoma"/>
                <w:sz w:val="18"/>
                <w:szCs w:val="18"/>
              </w:rPr>
              <w:t>2</w:t>
            </w:r>
            <w:r w:rsidRPr="0064201C">
              <w:rPr>
                <w:rFonts w:ascii="Tahoma" w:hAnsi="Tahoma" w:cs="Tahoma"/>
                <w:sz w:val="18"/>
                <w:szCs w:val="18"/>
              </w:rPr>
              <w:t>.1</w:t>
            </w:r>
          </w:p>
        </w:tc>
        <w:tc>
          <w:tcPr>
            <w:tcW w:w="737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FD3237" w14:textId="3A40A3EF" w:rsidR="003636FC" w:rsidRPr="0064201C" w:rsidRDefault="003636FC" w:rsidP="00204097">
            <w:pPr>
              <w:spacing w:after="0"/>
              <w:jc w:val="both"/>
              <w:rPr>
                <w:rFonts w:ascii="Tahoma" w:eastAsia="Times New Roman" w:hAnsi="Tahoma" w:cs="Tahoma"/>
                <w:kern w:val="0"/>
                <w:sz w:val="18"/>
                <w:szCs w:val="18"/>
                <w14:ligatures w14:val="none"/>
              </w:rPr>
            </w:pPr>
            <w:r w:rsidRPr="0064201C">
              <w:rPr>
                <w:rFonts w:ascii="Tahoma" w:hAnsi="Tahoma" w:cs="Tahoma"/>
                <w:sz w:val="18"/>
                <w:szCs w:val="18"/>
              </w:rPr>
              <w:t xml:space="preserve">Experiencia </w:t>
            </w:r>
            <w:r w:rsidR="00D8217F" w:rsidRPr="0064201C">
              <w:rPr>
                <w:rFonts w:ascii="Tahoma" w:hAnsi="Tahoma" w:cs="Tahoma"/>
                <w:sz w:val="18"/>
                <w:szCs w:val="18"/>
              </w:rPr>
              <w:t xml:space="preserve">profesional general mínimo de 84 meses de experiencia, </w:t>
            </w:r>
            <w:r w:rsidR="007E6C16" w:rsidRPr="0064201C">
              <w:rPr>
                <w:rFonts w:ascii="Tahoma" w:hAnsi="Tahoma" w:cs="Tahoma"/>
                <w:sz w:val="18"/>
                <w:szCs w:val="18"/>
              </w:rPr>
              <w:t xml:space="preserve">computables desde la fecha de obtención del título </w:t>
            </w:r>
            <w:r w:rsidR="00955D3B" w:rsidRPr="0064201C">
              <w:rPr>
                <w:rFonts w:ascii="Tahoma" w:hAnsi="Tahoma" w:cs="Tahoma"/>
                <w:sz w:val="18"/>
                <w:szCs w:val="18"/>
              </w:rPr>
              <w:t>académico o</w:t>
            </w:r>
            <w:r w:rsidR="007E6C16" w:rsidRPr="0064201C">
              <w:rPr>
                <w:rFonts w:ascii="Tahoma" w:hAnsi="Tahoma" w:cs="Tahoma"/>
                <w:sz w:val="18"/>
                <w:szCs w:val="18"/>
              </w:rPr>
              <w:t xml:space="preserve"> equivalente, de los cuales se requiere que cuente con </w:t>
            </w:r>
            <w:r w:rsidRPr="0064201C">
              <w:rPr>
                <w:rFonts w:ascii="Tahoma" w:hAnsi="Tahoma" w:cs="Tahoma"/>
                <w:sz w:val="18"/>
                <w:szCs w:val="18"/>
              </w:rPr>
              <w:t>48 meses</w:t>
            </w:r>
            <w:r w:rsidR="00AF2253" w:rsidRPr="0064201C">
              <w:rPr>
                <w:rFonts w:ascii="Tahoma" w:hAnsi="Tahoma" w:cs="Tahoma"/>
                <w:sz w:val="18"/>
                <w:szCs w:val="18"/>
              </w:rPr>
              <w:t xml:space="preserve"> de experiencia</w:t>
            </w:r>
            <w:r w:rsidRPr="0064201C">
              <w:rPr>
                <w:rFonts w:ascii="Tahoma" w:hAnsi="Tahoma" w:cs="Tahoma"/>
                <w:sz w:val="18"/>
                <w:szCs w:val="18"/>
              </w:rPr>
              <w:t>, como director de obra o supervisor de obra o fiscal de obra o superintendente de obra o gerente de supervisión; en proyectos de líneas o redes de distribución eléctrica de media y/o baja tensión.</w:t>
            </w:r>
          </w:p>
        </w:tc>
      </w:tr>
    </w:tbl>
    <w:p w14:paraId="7CE2A16A" w14:textId="77777777" w:rsidR="003636FC" w:rsidRPr="0064201C" w:rsidRDefault="003636FC" w:rsidP="00955D3B">
      <w:pPr>
        <w:spacing w:after="0"/>
        <w:jc w:val="both"/>
        <w:rPr>
          <w:rFonts w:ascii="Tahoma" w:hAnsi="Tahoma" w:cs="Tahoma"/>
          <w:sz w:val="20"/>
          <w:szCs w:val="20"/>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3"/>
        <w:gridCol w:w="7147"/>
      </w:tblGrid>
      <w:tr w:rsidR="00ED1BC9" w:rsidRPr="0064201C" w14:paraId="395EF920" w14:textId="77777777" w:rsidTr="00204097">
        <w:trPr>
          <w:trHeight w:val="242"/>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574E2E" w14:textId="21F2E74A" w:rsidR="003636FC" w:rsidRPr="0064201C" w:rsidRDefault="003636FC" w:rsidP="00204097">
            <w:pPr>
              <w:spacing w:after="0"/>
              <w:jc w:val="both"/>
              <w:rPr>
                <w:rFonts w:ascii="Tahoma" w:hAnsi="Tahoma" w:cs="Tahoma"/>
                <w:b/>
                <w:color w:val="000000" w:themeColor="text1"/>
                <w:sz w:val="18"/>
                <w:szCs w:val="18"/>
              </w:rPr>
            </w:pPr>
            <w:r w:rsidRPr="0064201C">
              <w:rPr>
                <w:rFonts w:ascii="Tahoma" w:hAnsi="Tahoma" w:cs="Tahoma"/>
                <w:b/>
                <w:i/>
                <w:color w:val="000000" w:themeColor="text1"/>
                <w:sz w:val="18"/>
                <w:szCs w:val="18"/>
              </w:rPr>
              <w:t>b) SUPERVISOR TÉCNICO (</w:t>
            </w:r>
            <w:r w:rsidR="00955D3B" w:rsidRPr="0064201C">
              <w:rPr>
                <w:rFonts w:ascii="Tahoma" w:hAnsi="Tahoma" w:cs="Tahoma"/>
                <w:b/>
                <w:i/>
                <w:color w:val="000000" w:themeColor="text1"/>
                <w:sz w:val="18"/>
                <w:szCs w:val="18"/>
              </w:rPr>
              <w:t xml:space="preserve">3 </w:t>
            </w:r>
            <w:r w:rsidRPr="0064201C">
              <w:rPr>
                <w:rFonts w:ascii="Tahoma" w:hAnsi="Tahoma" w:cs="Tahoma"/>
                <w:b/>
                <w:i/>
                <w:color w:val="000000" w:themeColor="text1"/>
                <w:sz w:val="18"/>
                <w:szCs w:val="18"/>
              </w:rPr>
              <w:t>Profesional</w:t>
            </w:r>
            <w:r w:rsidR="00955D3B" w:rsidRPr="0064201C">
              <w:rPr>
                <w:rFonts w:ascii="Tahoma" w:hAnsi="Tahoma" w:cs="Tahoma"/>
                <w:b/>
                <w:i/>
                <w:color w:val="000000" w:themeColor="text1"/>
                <w:sz w:val="18"/>
                <w:szCs w:val="18"/>
              </w:rPr>
              <w:t>es</w:t>
            </w:r>
            <w:r w:rsidRPr="0064201C">
              <w:rPr>
                <w:rFonts w:ascii="Tahoma" w:hAnsi="Tahoma" w:cs="Tahoma"/>
                <w:b/>
                <w:i/>
                <w:color w:val="000000" w:themeColor="text1"/>
                <w:sz w:val="18"/>
                <w:szCs w:val="18"/>
              </w:rPr>
              <w:t>)</w:t>
            </w:r>
          </w:p>
        </w:tc>
      </w:tr>
      <w:tr w:rsidR="00ED1BC9" w:rsidRPr="0064201C" w14:paraId="012F649A" w14:textId="77777777" w:rsidTr="00204097">
        <w:trPr>
          <w:trHeight w:val="320"/>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88263B" w14:textId="37A2B775" w:rsidR="003636FC" w:rsidRPr="0064201C" w:rsidRDefault="003636FC" w:rsidP="00204097">
            <w:pPr>
              <w:spacing w:after="0"/>
              <w:jc w:val="both"/>
              <w:rPr>
                <w:rFonts w:ascii="Tahoma" w:hAnsi="Tahoma" w:cs="Tahoma"/>
                <w:b/>
                <w:color w:val="000000" w:themeColor="text1"/>
                <w:sz w:val="18"/>
                <w:szCs w:val="18"/>
              </w:rPr>
            </w:pPr>
            <w:r w:rsidRPr="0064201C">
              <w:rPr>
                <w:rFonts w:ascii="Tahoma" w:hAnsi="Tahoma" w:cs="Tahoma"/>
                <w:b/>
                <w:color w:val="000000" w:themeColor="text1"/>
                <w:sz w:val="18"/>
                <w:szCs w:val="18"/>
              </w:rPr>
              <w:t xml:space="preserve">b.1. </w:t>
            </w:r>
            <w:r w:rsidR="002462B2" w:rsidRPr="0064201C">
              <w:rPr>
                <w:rFonts w:ascii="Tahoma" w:hAnsi="Tahoma" w:cs="Tahoma"/>
                <w:b/>
                <w:color w:val="000000" w:themeColor="text1"/>
                <w:sz w:val="18"/>
                <w:szCs w:val="18"/>
              </w:rPr>
              <w:t>Formación Profesional</w:t>
            </w:r>
          </w:p>
        </w:tc>
      </w:tr>
      <w:tr w:rsidR="00ED1BC9" w:rsidRPr="0064201C" w14:paraId="101BEB4A" w14:textId="77777777" w:rsidTr="00204097">
        <w:trPr>
          <w:trHeight w:val="281"/>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32025" w14:textId="77777777" w:rsidR="003636FC" w:rsidRPr="0064201C" w:rsidRDefault="003636FC" w:rsidP="00204097">
            <w:pPr>
              <w:spacing w:after="0"/>
              <w:jc w:val="both"/>
              <w:rPr>
                <w:rFonts w:ascii="Tahoma" w:hAnsi="Tahoma" w:cs="Tahoma"/>
                <w:color w:val="000000" w:themeColor="text1"/>
                <w:sz w:val="18"/>
                <w:szCs w:val="18"/>
              </w:rPr>
            </w:pPr>
            <w:r w:rsidRPr="0064201C">
              <w:rPr>
                <w:rFonts w:ascii="Tahoma" w:hAnsi="Tahoma" w:cs="Tahoma"/>
                <w:color w:val="000000" w:themeColor="text1"/>
                <w:sz w:val="18"/>
                <w:szCs w:val="18"/>
              </w:rPr>
              <w:t>b.1.1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64E7C2" w14:textId="0F5D240C" w:rsidR="003636FC" w:rsidRPr="0064201C" w:rsidRDefault="003636FC" w:rsidP="00204097">
            <w:pPr>
              <w:spacing w:after="0"/>
              <w:jc w:val="both"/>
              <w:rPr>
                <w:rFonts w:ascii="Tahoma" w:hAnsi="Tahoma" w:cs="Tahoma"/>
                <w:b/>
                <w:color w:val="000000" w:themeColor="text1"/>
                <w:sz w:val="18"/>
                <w:szCs w:val="18"/>
              </w:rPr>
            </w:pPr>
            <w:r w:rsidRPr="0064201C">
              <w:rPr>
                <w:rFonts w:ascii="Tahoma" w:hAnsi="Tahoma" w:cs="Tahoma"/>
                <w:color w:val="000000" w:themeColor="text1"/>
                <w:sz w:val="18"/>
                <w:szCs w:val="18"/>
              </w:rPr>
              <w:t xml:space="preserve">Título </w:t>
            </w:r>
            <w:r w:rsidR="00D61832" w:rsidRPr="0064201C">
              <w:rPr>
                <w:rFonts w:ascii="Tahoma" w:hAnsi="Tahoma" w:cs="Tahoma"/>
                <w:color w:val="000000" w:themeColor="text1"/>
                <w:sz w:val="18"/>
                <w:szCs w:val="18"/>
              </w:rPr>
              <w:t>Académico</w:t>
            </w:r>
            <w:r w:rsidRPr="0064201C">
              <w:rPr>
                <w:rFonts w:ascii="Tahoma" w:hAnsi="Tahoma" w:cs="Tahoma"/>
                <w:color w:val="000000" w:themeColor="text1"/>
                <w:sz w:val="18"/>
                <w:szCs w:val="18"/>
              </w:rPr>
              <w:t xml:space="preserve"> o equivalente en Ingeniería Eléctrica</w:t>
            </w:r>
            <w:r w:rsidR="008C66D4" w:rsidRPr="0064201C">
              <w:rPr>
                <w:rFonts w:ascii="Tahoma" w:hAnsi="Tahoma" w:cs="Tahoma"/>
                <w:color w:val="000000" w:themeColor="text1"/>
                <w:sz w:val="18"/>
                <w:szCs w:val="18"/>
              </w:rPr>
              <w:t xml:space="preserve">, </w:t>
            </w:r>
            <w:r w:rsidR="008C66D4" w:rsidRPr="0064201C">
              <w:rPr>
                <w:rFonts w:ascii="Tahoma" w:hAnsi="Tahoma" w:cs="Tahoma"/>
                <w:color w:val="000000" w:themeColor="text1"/>
                <w:sz w:val="18"/>
                <w:szCs w:val="18"/>
                <w:shd w:val="clear" w:color="auto" w:fill="FFFFFF"/>
              </w:rPr>
              <w:t>Electrónica</w:t>
            </w:r>
            <w:r w:rsidRPr="0064201C">
              <w:rPr>
                <w:rFonts w:ascii="Tahoma" w:hAnsi="Tahoma" w:cs="Tahoma"/>
                <w:color w:val="000000" w:themeColor="text1"/>
                <w:sz w:val="18"/>
                <w:szCs w:val="18"/>
              </w:rPr>
              <w:t xml:space="preserve"> </w:t>
            </w:r>
            <w:r w:rsidR="00983B8C" w:rsidRPr="0064201C">
              <w:rPr>
                <w:rFonts w:ascii="Tahoma" w:hAnsi="Tahoma" w:cs="Tahoma"/>
                <w:color w:val="000000" w:themeColor="text1"/>
                <w:sz w:val="18"/>
                <w:szCs w:val="18"/>
              </w:rPr>
              <w:t>y/</w:t>
            </w:r>
            <w:r w:rsidRPr="0064201C">
              <w:rPr>
                <w:rFonts w:ascii="Tahoma" w:hAnsi="Tahoma" w:cs="Tahoma"/>
                <w:color w:val="000000" w:themeColor="text1"/>
                <w:sz w:val="18"/>
                <w:szCs w:val="18"/>
              </w:rPr>
              <w:t>o Electromecánica.</w:t>
            </w:r>
          </w:p>
        </w:tc>
      </w:tr>
      <w:tr w:rsidR="00ED1BC9" w:rsidRPr="0064201C" w14:paraId="7E7401DF" w14:textId="77777777" w:rsidTr="00204097">
        <w:trPr>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1ABA90" w14:textId="1C3F2EC5" w:rsidR="003636FC" w:rsidRPr="0064201C" w:rsidRDefault="003636FC" w:rsidP="00204097">
            <w:pPr>
              <w:spacing w:after="0"/>
              <w:jc w:val="both"/>
              <w:rPr>
                <w:rFonts w:ascii="Tahoma" w:hAnsi="Tahoma" w:cs="Tahoma"/>
                <w:b/>
                <w:sz w:val="18"/>
                <w:szCs w:val="18"/>
              </w:rPr>
            </w:pPr>
            <w:r w:rsidRPr="0064201C">
              <w:rPr>
                <w:rFonts w:ascii="Tahoma" w:hAnsi="Tahoma" w:cs="Tahoma"/>
                <w:b/>
                <w:sz w:val="18"/>
                <w:szCs w:val="18"/>
              </w:rPr>
              <w:t xml:space="preserve">b.2. Experiencia </w:t>
            </w:r>
          </w:p>
        </w:tc>
      </w:tr>
      <w:tr w:rsidR="00ED1BC9" w:rsidRPr="0064201C" w14:paraId="2E92C8E6" w14:textId="77777777" w:rsidTr="00204097">
        <w:trPr>
          <w:trHeight w:val="45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78C6DE" w14:textId="77777777"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b.2.1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1FA0F" w14:textId="033CA66C" w:rsidR="003636FC" w:rsidRPr="0064201C" w:rsidRDefault="003636FC" w:rsidP="00204097">
            <w:pPr>
              <w:spacing w:after="0"/>
              <w:jc w:val="both"/>
              <w:rPr>
                <w:rFonts w:ascii="Tahoma" w:eastAsia="Times New Roman" w:hAnsi="Tahoma" w:cs="Tahoma"/>
                <w:kern w:val="0"/>
                <w:sz w:val="18"/>
                <w:szCs w:val="18"/>
                <w14:ligatures w14:val="none"/>
              </w:rPr>
            </w:pPr>
            <w:r w:rsidRPr="0064201C">
              <w:rPr>
                <w:rFonts w:ascii="Tahoma" w:hAnsi="Tahoma" w:cs="Tahoma"/>
                <w:sz w:val="18"/>
                <w:szCs w:val="18"/>
              </w:rPr>
              <w:t xml:space="preserve">Experiencia </w:t>
            </w:r>
            <w:r w:rsidR="007E6C16" w:rsidRPr="0064201C">
              <w:rPr>
                <w:rFonts w:ascii="Tahoma" w:hAnsi="Tahoma" w:cs="Tahoma"/>
                <w:sz w:val="18"/>
                <w:szCs w:val="18"/>
              </w:rPr>
              <w:t xml:space="preserve">profesional general mínimo de 48 meses de experiencia, computables desde la fecha de obtención del título </w:t>
            </w:r>
            <w:r w:rsidR="00647975" w:rsidRPr="0064201C">
              <w:rPr>
                <w:rFonts w:ascii="Tahoma" w:hAnsi="Tahoma" w:cs="Tahoma"/>
                <w:sz w:val="18"/>
                <w:szCs w:val="18"/>
              </w:rPr>
              <w:t xml:space="preserve">académico </w:t>
            </w:r>
            <w:r w:rsidR="007E6C16" w:rsidRPr="0064201C">
              <w:rPr>
                <w:rFonts w:ascii="Tahoma" w:hAnsi="Tahoma" w:cs="Tahoma"/>
                <w:sz w:val="18"/>
                <w:szCs w:val="18"/>
              </w:rPr>
              <w:t xml:space="preserve">o equivalente, de los cuales se requiere que cuente con </w:t>
            </w:r>
            <w:r w:rsidRPr="0064201C">
              <w:rPr>
                <w:rFonts w:ascii="Tahoma" w:hAnsi="Tahoma" w:cs="Tahoma"/>
                <w:sz w:val="18"/>
                <w:szCs w:val="18"/>
              </w:rPr>
              <w:t>36 meses de experiencia</w:t>
            </w:r>
            <w:r w:rsidR="00AF2253" w:rsidRPr="0064201C">
              <w:rPr>
                <w:rFonts w:ascii="Tahoma" w:hAnsi="Tahoma" w:cs="Tahoma"/>
                <w:sz w:val="18"/>
                <w:szCs w:val="18"/>
              </w:rPr>
              <w:t>,</w:t>
            </w:r>
            <w:r w:rsidRPr="0064201C">
              <w:rPr>
                <w:rFonts w:ascii="Tahoma" w:hAnsi="Tahoma" w:cs="Tahoma"/>
                <w:sz w:val="18"/>
                <w:szCs w:val="18"/>
              </w:rPr>
              <w:t xml:space="preserve"> como residente de obra o director de obra o supervisor de obra o fiscal de obra o superintendente de obra en proyectos de líneas o redes de distribución eléctrica de media y/o baja tensión.</w:t>
            </w:r>
          </w:p>
        </w:tc>
      </w:tr>
    </w:tbl>
    <w:p w14:paraId="5031E2EA" w14:textId="77777777" w:rsidR="003636FC" w:rsidRPr="0064201C" w:rsidRDefault="003636FC" w:rsidP="00204097">
      <w:pPr>
        <w:spacing w:after="0"/>
        <w:jc w:val="both"/>
        <w:rPr>
          <w:rFonts w:ascii="Tahoma" w:hAnsi="Tahoma" w:cs="Tahoma"/>
          <w:sz w:val="20"/>
          <w:szCs w:val="20"/>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9"/>
        <w:gridCol w:w="7156"/>
      </w:tblGrid>
      <w:tr w:rsidR="00ED1BC9" w:rsidRPr="0064201C" w14:paraId="0307D6FB" w14:textId="77777777" w:rsidTr="4DB5C31E">
        <w:trPr>
          <w:trHeight w:val="242"/>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B102A" w14:textId="359CE54B" w:rsidR="003636FC" w:rsidRPr="0064201C" w:rsidRDefault="003636FC" w:rsidP="00204097">
            <w:pPr>
              <w:spacing w:after="0"/>
              <w:jc w:val="both"/>
              <w:rPr>
                <w:rFonts w:ascii="Tahoma" w:hAnsi="Tahoma" w:cs="Tahoma"/>
                <w:b/>
                <w:sz w:val="18"/>
                <w:szCs w:val="18"/>
              </w:rPr>
            </w:pPr>
            <w:r w:rsidRPr="0064201C">
              <w:rPr>
                <w:rFonts w:ascii="Tahoma" w:hAnsi="Tahoma" w:cs="Tahoma"/>
                <w:b/>
                <w:i/>
                <w:sz w:val="18"/>
                <w:szCs w:val="18"/>
              </w:rPr>
              <w:t xml:space="preserve">c) SUPERVISOR AMBIENTAL y </w:t>
            </w:r>
            <w:r w:rsidRPr="0064201C">
              <w:rPr>
                <w:rFonts w:ascii="Tahoma" w:hAnsi="Tahoma" w:cs="Tahoma"/>
                <w:b/>
                <w:i/>
                <w:color w:val="000000" w:themeColor="text1"/>
                <w:sz w:val="18"/>
                <w:szCs w:val="18"/>
              </w:rPr>
              <w:t>SySO (</w:t>
            </w:r>
            <w:r w:rsidR="00CB3783" w:rsidRPr="001E6A8D">
              <w:rPr>
                <w:rFonts w:ascii="Tahoma" w:hAnsi="Tahoma" w:cs="Tahoma"/>
                <w:b/>
                <w:i/>
                <w:color w:val="000000" w:themeColor="text1"/>
                <w:sz w:val="18"/>
                <w:szCs w:val="18"/>
              </w:rPr>
              <w:t>1</w:t>
            </w:r>
            <w:r w:rsidR="00FF4B19" w:rsidRPr="001E6A8D">
              <w:rPr>
                <w:rFonts w:ascii="Tahoma" w:hAnsi="Tahoma" w:cs="Tahoma"/>
                <w:b/>
                <w:i/>
                <w:color w:val="000000" w:themeColor="text1"/>
                <w:sz w:val="18"/>
                <w:szCs w:val="18"/>
              </w:rPr>
              <w:t xml:space="preserve"> </w:t>
            </w:r>
            <w:r w:rsidRPr="001E6A8D">
              <w:rPr>
                <w:rFonts w:ascii="Tahoma" w:hAnsi="Tahoma" w:cs="Tahoma"/>
                <w:b/>
                <w:i/>
                <w:color w:val="000000" w:themeColor="text1"/>
                <w:sz w:val="18"/>
                <w:szCs w:val="18"/>
              </w:rPr>
              <w:t>Profesional</w:t>
            </w:r>
            <w:r w:rsidR="00955D3B" w:rsidRPr="001E6A8D">
              <w:rPr>
                <w:rFonts w:ascii="Tahoma" w:hAnsi="Tahoma" w:cs="Tahoma"/>
                <w:b/>
                <w:i/>
                <w:color w:val="000000" w:themeColor="text1"/>
                <w:sz w:val="18"/>
                <w:szCs w:val="18"/>
              </w:rPr>
              <w:t>es</w:t>
            </w:r>
            <w:r w:rsidRPr="0064201C">
              <w:rPr>
                <w:rFonts w:ascii="Tahoma" w:hAnsi="Tahoma" w:cs="Tahoma"/>
                <w:b/>
                <w:i/>
                <w:color w:val="000000" w:themeColor="text1"/>
                <w:sz w:val="18"/>
                <w:szCs w:val="18"/>
              </w:rPr>
              <w:t>)</w:t>
            </w:r>
          </w:p>
        </w:tc>
      </w:tr>
      <w:tr w:rsidR="00ED1BC9" w:rsidRPr="0064201C" w14:paraId="471C2A75" w14:textId="77777777" w:rsidTr="4DB5C31E">
        <w:trPr>
          <w:trHeight w:val="320"/>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F05BE" w14:textId="350517A5" w:rsidR="003636FC" w:rsidRPr="0064201C" w:rsidRDefault="003636FC" w:rsidP="00204097">
            <w:pPr>
              <w:spacing w:after="0"/>
              <w:jc w:val="both"/>
              <w:rPr>
                <w:rFonts w:ascii="Tahoma" w:hAnsi="Tahoma" w:cs="Tahoma"/>
                <w:b/>
                <w:sz w:val="18"/>
                <w:szCs w:val="18"/>
              </w:rPr>
            </w:pPr>
            <w:r w:rsidRPr="0064201C">
              <w:rPr>
                <w:rFonts w:ascii="Tahoma" w:hAnsi="Tahoma" w:cs="Tahoma"/>
                <w:b/>
                <w:sz w:val="18"/>
                <w:szCs w:val="18"/>
              </w:rPr>
              <w:t xml:space="preserve">c.1. </w:t>
            </w:r>
            <w:r w:rsidR="002462B2" w:rsidRPr="0064201C">
              <w:rPr>
                <w:rFonts w:ascii="Tahoma" w:hAnsi="Tahoma" w:cs="Tahoma"/>
                <w:b/>
                <w:sz w:val="18"/>
                <w:szCs w:val="18"/>
              </w:rPr>
              <w:t>Formación Profesional</w:t>
            </w:r>
          </w:p>
        </w:tc>
      </w:tr>
      <w:tr w:rsidR="00ED1BC9" w:rsidRPr="0064201C" w14:paraId="01922533" w14:textId="77777777" w:rsidTr="4DB5C31E">
        <w:trPr>
          <w:trHeight w:val="281"/>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5B295" w14:textId="1F68D741"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c.1.1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0BD11" w14:textId="48C92A57" w:rsidR="003636FC" w:rsidRPr="0064201C" w:rsidRDefault="003636FC" w:rsidP="00204097">
            <w:pPr>
              <w:spacing w:after="0"/>
              <w:jc w:val="both"/>
              <w:rPr>
                <w:rFonts w:ascii="Tahoma" w:hAnsi="Tahoma" w:cs="Tahoma"/>
                <w:b/>
                <w:sz w:val="18"/>
                <w:szCs w:val="18"/>
              </w:rPr>
            </w:pPr>
            <w:r w:rsidRPr="0064201C">
              <w:rPr>
                <w:rFonts w:ascii="Tahoma" w:hAnsi="Tahoma" w:cs="Tahoma"/>
                <w:sz w:val="18"/>
                <w:szCs w:val="18"/>
              </w:rPr>
              <w:t xml:space="preserve">Título </w:t>
            </w:r>
            <w:r w:rsidR="00D61832" w:rsidRPr="0064201C">
              <w:rPr>
                <w:rFonts w:ascii="Tahoma" w:hAnsi="Tahoma" w:cs="Tahoma"/>
                <w:sz w:val="18"/>
                <w:szCs w:val="18"/>
              </w:rPr>
              <w:t>Académico</w:t>
            </w:r>
            <w:r w:rsidRPr="0064201C">
              <w:rPr>
                <w:rFonts w:ascii="Tahoma" w:hAnsi="Tahoma" w:cs="Tahoma"/>
                <w:sz w:val="18"/>
                <w:szCs w:val="18"/>
              </w:rPr>
              <w:t xml:space="preserve"> o equivalente</w:t>
            </w:r>
            <w:r w:rsidR="00365AD6" w:rsidRPr="0064201C">
              <w:rPr>
                <w:rFonts w:ascii="Tahoma" w:hAnsi="Tahoma" w:cs="Tahoma"/>
                <w:sz w:val="18"/>
                <w:szCs w:val="18"/>
              </w:rPr>
              <w:t>,</w:t>
            </w:r>
            <w:r w:rsidRPr="0064201C">
              <w:rPr>
                <w:rFonts w:ascii="Tahoma" w:hAnsi="Tahoma" w:cs="Tahoma"/>
                <w:sz w:val="18"/>
                <w:szCs w:val="18"/>
              </w:rPr>
              <w:t xml:space="preserve"> en Ingeniería Ambiental o Lic. en Biología o ramas afines.</w:t>
            </w:r>
          </w:p>
        </w:tc>
      </w:tr>
      <w:tr w:rsidR="00ED1BC9" w:rsidRPr="0064201C" w14:paraId="4891D80D" w14:textId="77777777" w:rsidTr="4DB5C31E">
        <w:trPr>
          <w:trHeight w:val="56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9B7EB" w14:textId="5FA6BAB8"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c.1.2</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19A86" w14:textId="1205B4F9" w:rsidR="003636FC" w:rsidRPr="0064201C" w:rsidRDefault="003636FC" w:rsidP="00204097">
            <w:pPr>
              <w:spacing w:after="0"/>
              <w:jc w:val="both"/>
              <w:rPr>
                <w:rFonts w:ascii="Tahoma" w:hAnsi="Tahoma" w:cs="Tahoma"/>
                <w:i/>
                <w:sz w:val="18"/>
                <w:szCs w:val="18"/>
              </w:rPr>
            </w:pPr>
            <w:r w:rsidRPr="0064201C">
              <w:rPr>
                <w:rFonts w:ascii="Tahoma" w:hAnsi="Tahoma" w:cs="Tahoma"/>
                <w:sz w:val="18"/>
                <w:szCs w:val="18"/>
              </w:rPr>
              <w:t>Deberá acreditar su registro RENCA y Registro de Seguridad y Salud Ocupacional – SySO.</w:t>
            </w:r>
          </w:p>
        </w:tc>
      </w:tr>
      <w:tr w:rsidR="00ED1BC9" w:rsidRPr="0064201C" w14:paraId="724648A7" w14:textId="77777777" w:rsidTr="4DB5C31E">
        <w:trPr>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A4E9B" w14:textId="213A45AE" w:rsidR="003636FC" w:rsidRPr="0064201C" w:rsidRDefault="003636FC" w:rsidP="00204097">
            <w:pPr>
              <w:spacing w:after="0"/>
              <w:jc w:val="both"/>
              <w:rPr>
                <w:rFonts w:ascii="Tahoma" w:hAnsi="Tahoma" w:cs="Tahoma"/>
                <w:b/>
                <w:sz w:val="18"/>
                <w:szCs w:val="18"/>
              </w:rPr>
            </w:pPr>
            <w:r w:rsidRPr="0064201C">
              <w:rPr>
                <w:rFonts w:ascii="Tahoma" w:hAnsi="Tahoma" w:cs="Tahoma"/>
                <w:b/>
                <w:sz w:val="18"/>
                <w:szCs w:val="18"/>
              </w:rPr>
              <w:t xml:space="preserve">c.2. Experiencia </w:t>
            </w:r>
          </w:p>
        </w:tc>
      </w:tr>
      <w:tr w:rsidR="00ED1BC9" w:rsidRPr="0064201C" w14:paraId="178FD394"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E1F4A" w14:textId="538FDA4F"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c.2.1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30DA8" w14:textId="25883C64" w:rsidR="003636FC" w:rsidRPr="0064201C" w:rsidRDefault="00CC0C61" w:rsidP="00A07B25">
            <w:pPr>
              <w:spacing w:after="0"/>
              <w:jc w:val="both"/>
              <w:rPr>
                <w:rFonts w:ascii="Tahoma" w:eastAsia="Times New Roman" w:hAnsi="Tahoma" w:cs="Tahoma"/>
                <w:kern w:val="0"/>
                <w:sz w:val="18"/>
                <w:szCs w:val="18"/>
                <w14:ligatures w14:val="none"/>
              </w:rPr>
            </w:pPr>
            <w:r w:rsidRPr="0064201C">
              <w:rPr>
                <w:rFonts w:ascii="Tahoma" w:hAnsi="Tahoma" w:cs="Tahoma"/>
                <w:sz w:val="18"/>
                <w:szCs w:val="18"/>
              </w:rPr>
              <w:t xml:space="preserve">El/la consultor(a) deberá acreditar experiencia profesional general mínimo de 60 meses,  computables desde la fecha de obtención del título académico o equivalente. Como experiencia específica deberá contar mínimo 24 meses de experiencia en evaluación, y seguimiento en </w:t>
            </w:r>
            <w:r w:rsidRPr="0064201C">
              <w:rPr>
                <w:rFonts w:ascii="Tahoma" w:eastAsia="Tahoma" w:hAnsi="Tahoma" w:cs="Tahoma"/>
                <w:sz w:val="18"/>
                <w:szCs w:val="18"/>
              </w:rPr>
              <w:t>monitoreo ambiental y de biodiversidad y/o Seguridad Industrial (SySO) en proyectos de infraestructura</w:t>
            </w:r>
            <w:r w:rsidRPr="0064201C">
              <w:rPr>
                <w:rFonts w:ascii="Tahoma" w:hAnsi="Tahoma" w:cs="Tahoma"/>
                <w:sz w:val="18"/>
                <w:szCs w:val="18"/>
              </w:rPr>
              <w:t xml:space="preserve">, de preferencia servicios básicos y de electricidad. </w:t>
            </w:r>
          </w:p>
        </w:tc>
      </w:tr>
      <w:tr w:rsidR="003636FC" w:rsidRPr="0064201C" w14:paraId="2ABAE376" w14:textId="77777777" w:rsidTr="4DB5C31E">
        <w:trPr>
          <w:trHeight w:val="301"/>
          <w:jc w:val="center"/>
        </w:trPr>
        <w:tc>
          <w:tcPr>
            <w:tcW w:w="929" w:type="dxa"/>
            <w:tcBorders>
              <w:top w:val="single" w:sz="4" w:space="0" w:color="auto"/>
              <w:left w:val="nil"/>
              <w:bottom w:val="single" w:sz="4" w:space="0" w:color="auto"/>
              <w:right w:val="nil"/>
            </w:tcBorders>
            <w:shd w:val="clear" w:color="auto" w:fill="FFFFFF" w:themeFill="background1"/>
            <w:vAlign w:val="center"/>
          </w:tcPr>
          <w:p w14:paraId="5C188F35" w14:textId="77777777" w:rsidR="003636FC" w:rsidRPr="0064201C" w:rsidRDefault="003636FC" w:rsidP="00204097">
            <w:pPr>
              <w:spacing w:after="0"/>
              <w:jc w:val="both"/>
              <w:rPr>
                <w:rFonts w:ascii="Tahoma" w:hAnsi="Tahoma" w:cs="Tahoma"/>
                <w:sz w:val="18"/>
                <w:szCs w:val="18"/>
              </w:rPr>
            </w:pPr>
          </w:p>
        </w:tc>
        <w:tc>
          <w:tcPr>
            <w:tcW w:w="7156" w:type="dxa"/>
            <w:tcBorders>
              <w:top w:val="single" w:sz="4" w:space="0" w:color="auto"/>
              <w:left w:val="nil"/>
              <w:bottom w:val="single" w:sz="4" w:space="0" w:color="auto"/>
              <w:right w:val="nil"/>
            </w:tcBorders>
            <w:shd w:val="clear" w:color="auto" w:fill="FFFFFF" w:themeFill="background1"/>
            <w:vAlign w:val="center"/>
          </w:tcPr>
          <w:p w14:paraId="353AC596" w14:textId="77777777" w:rsidR="003636FC" w:rsidRPr="0064201C" w:rsidRDefault="003636FC" w:rsidP="00204097">
            <w:pPr>
              <w:spacing w:after="0"/>
              <w:jc w:val="both"/>
              <w:rPr>
                <w:rFonts w:ascii="Tahoma" w:hAnsi="Tahoma" w:cs="Tahoma"/>
                <w:sz w:val="18"/>
                <w:szCs w:val="18"/>
              </w:rPr>
            </w:pPr>
          </w:p>
        </w:tc>
      </w:tr>
      <w:tr w:rsidR="003636FC" w:rsidRPr="0064201C" w14:paraId="5C6D0658" w14:textId="77777777" w:rsidTr="4DB5C31E">
        <w:trPr>
          <w:trHeight w:val="301"/>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4E2C8" w14:textId="5F154456" w:rsidR="003636FC" w:rsidRPr="0064201C" w:rsidRDefault="003636FC" w:rsidP="00204097">
            <w:pPr>
              <w:spacing w:after="0"/>
              <w:jc w:val="both"/>
              <w:rPr>
                <w:rFonts w:ascii="Tahoma" w:hAnsi="Tahoma" w:cs="Tahoma"/>
                <w:sz w:val="18"/>
                <w:szCs w:val="18"/>
              </w:rPr>
            </w:pPr>
            <w:r w:rsidRPr="0064201C">
              <w:rPr>
                <w:rFonts w:ascii="Tahoma" w:hAnsi="Tahoma" w:cs="Tahoma"/>
                <w:b/>
                <w:i/>
                <w:sz w:val="18"/>
                <w:szCs w:val="18"/>
              </w:rPr>
              <w:t xml:space="preserve">d) SUPERVISOR </w:t>
            </w:r>
            <w:r w:rsidRPr="0064201C">
              <w:rPr>
                <w:rFonts w:ascii="Tahoma" w:hAnsi="Tahoma" w:cs="Tahoma"/>
                <w:b/>
                <w:i/>
                <w:color w:val="000000" w:themeColor="text1"/>
                <w:sz w:val="18"/>
                <w:szCs w:val="18"/>
              </w:rPr>
              <w:t>SOCIAL (</w:t>
            </w:r>
            <w:r w:rsidR="00CB3783" w:rsidRPr="001E6A8D">
              <w:rPr>
                <w:rFonts w:ascii="Tahoma" w:hAnsi="Tahoma" w:cs="Tahoma"/>
                <w:b/>
                <w:i/>
                <w:color w:val="000000" w:themeColor="text1"/>
                <w:sz w:val="18"/>
                <w:szCs w:val="18"/>
              </w:rPr>
              <w:t>1</w:t>
            </w:r>
            <w:r w:rsidR="00FF4B19" w:rsidRPr="001E6A8D">
              <w:rPr>
                <w:rFonts w:ascii="Tahoma" w:hAnsi="Tahoma" w:cs="Tahoma"/>
                <w:b/>
                <w:i/>
                <w:color w:val="000000" w:themeColor="text1"/>
                <w:sz w:val="18"/>
                <w:szCs w:val="18"/>
              </w:rPr>
              <w:t xml:space="preserve"> </w:t>
            </w:r>
            <w:r w:rsidRPr="0064201C">
              <w:rPr>
                <w:rFonts w:ascii="Tahoma" w:hAnsi="Tahoma" w:cs="Tahoma"/>
                <w:b/>
                <w:i/>
                <w:color w:val="000000" w:themeColor="text1"/>
                <w:sz w:val="18"/>
                <w:szCs w:val="18"/>
              </w:rPr>
              <w:t>Profesional</w:t>
            </w:r>
            <w:r w:rsidR="00955D3B" w:rsidRPr="0064201C">
              <w:rPr>
                <w:rFonts w:ascii="Tahoma" w:hAnsi="Tahoma" w:cs="Tahoma"/>
                <w:b/>
                <w:i/>
                <w:color w:val="000000" w:themeColor="text1"/>
                <w:sz w:val="18"/>
                <w:szCs w:val="18"/>
              </w:rPr>
              <w:t>es</w:t>
            </w:r>
            <w:r w:rsidRPr="0064201C">
              <w:rPr>
                <w:rFonts w:ascii="Tahoma" w:hAnsi="Tahoma" w:cs="Tahoma"/>
                <w:b/>
                <w:i/>
                <w:color w:val="000000" w:themeColor="text1"/>
                <w:sz w:val="18"/>
                <w:szCs w:val="18"/>
              </w:rPr>
              <w:t>)</w:t>
            </w:r>
          </w:p>
        </w:tc>
      </w:tr>
      <w:tr w:rsidR="003636FC" w:rsidRPr="0064201C" w14:paraId="5C99B3DE" w14:textId="77777777" w:rsidTr="4DB5C31E">
        <w:trPr>
          <w:trHeight w:val="263"/>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94931" w14:textId="56645DEA" w:rsidR="003636FC" w:rsidRPr="0064201C" w:rsidRDefault="003636FC" w:rsidP="00204097">
            <w:pPr>
              <w:spacing w:after="0"/>
              <w:jc w:val="both"/>
              <w:rPr>
                <w:rFonts w:ascii="Tahoma" w:hAnsi="Tahoma" w:cs="Tahoma"/>
                <w:sz w:val="18"/>
                <w:szCs w:val="18"/>
              </w:rPr>
            </w:pPr>
            <w:r w:rsidRPr="0064201C">
              <w:rPr>
                <w:rFonts w:ascii="Tahoma" w:hAnsi="Tahoma" w:cs="Tahoma"/>
                <w:b/>
                <w:sz w:val="18"/>
                <w:szCs w:val="18"/>
              </w:rPr>
              <w:t xml:space="preserve">d.1. </w:t>
            </w:r>
            <w:r w:rsidR="002462B2" w:rsidRPr="0064201C">
              <w:rPr>
                <w:rFonts w:ascii="Tahoma" w:hAnsi="Tahoma" w:cs="Tahoma"/>
                <w:b/>
                <w:sz w:val="18"/>
                <w:szCs w:val="18"/>
              </w:rPr>
              <w:t>Formación Profesional</w:t>
            </w:r>
          </w:p>
        </w:tc>
      </w:tr>
      <w:tr w:rsidR="003636FC" w:rsidRPr="0064201C" w14:paraId="7B02554C"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6280A" w14:textId="77777777"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d.1.1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AB9B0" w14:textId="3BA7ACB3"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 xml:space="preserve">Título </w:t>
            </w:r>
            <w:r w:rsidR="00D61832" w:rsidRPr="0064201C">
              <w:rPr>
                <w:rFonts w:ascii="Tahoma" w:hAnsi="Tahoma" w:cs="Tahoma"/>
                <w:sz w:val="18"/>
                <w:szCs w:val="18"/>
              </w:rPr>
              <w:t>Académico</w:t>
            </w:r>
            <w:r w:rsidRPr="0064201C">
              <w:rPr>
                <w:rFonts w:ascii="Tahoma" w:hAnsi="Tahoma" w:cs="Tahoma"/>
                <w:sz w:val="18"/>
                <w:szCs w:val="18"/>
              </w:rPr>
              <w:t xml:space="preserve"> o equivalente en Licenciatura Sociología o Antropología o ramas afines.</w:t>
            </w:r>
          </w:p>
        </w:tc>
      </w:tr>
      <w:tr w:rsidR="003636FC" w:rsidRPr="0064201C" w14:paraId="39006B74" w14:textId="77777777" w:rsidTr="4DB5C31E">
        <w:trPr>
          <w:trHeight w:val="315"/>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19A7B" w14:textId="6F84D49B" w:rsidR="003636FC" w:rsidRPr="0064201C" w:rsidRDefault="003636FC" w:rsidP="00204097">
            <w:pPr>
              <w:spacing w:after="0"/>
              <w:jc w:val="both"/>
              <w:rPr>
                <w:rFonts w:ascii="Tahoma" w:hAnsi="Tahoma" w:cs="Tahoma"/>
                <w:sz w:val="18"/>
                <w:szCs w:val="18"/>
              </w:rPr>
            </w:pPr>
            <w:r w:rsidRPr="0064201C">
              <w:rPr>
                <w:rFonts w:ascii="Tahoma" w:hAnsi="Tahoma" w:cs="Tahoma"/>
                <w:b/>
                <w:sz w:val="18"/>
                <w:szCs w:val="18"/>
              </w:rPr>
              <w:t>d.2. Experiencia</w:t>
            </w:r>
          </w:p>
        </w:tc>
      </w:tr>
      <w:tr w:rsidR="003636FC" w:rsidRPr="0064201C" w14:paraId="0F01A4A1"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2703E6" w14:textId="77777777"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d.2.1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D88B0" w14:textId="71FC197C" w:rsidR="003636FC" w:rsidRPr="0064201C" w:rsidRDefault="003636FC" w:rsidP="00204097">
            <w:pPr>
              <w:spacing w:after="0"/>
              <w:jc w:val="both"/>
              <w:rPr>
                <w:rFonts w:ascii="Tahoma" w:hAnsi="Tahoma" w:cs="Tahoma"/>
                <w:sz w:val="18"/>
                <w:szCs w:val="18"/>
              </w:rPr>
            </w:pPr>
            <w:r w:rsidRPr="0064201C">
              <w:rPr>
                <w:rFonts w:ascii="Tahoma" w:hAnsi="Tahoma" w:cs="Tahoma"/>
                <w:sz w:val="18"/>
                <w:szCs w:val="18"/>
              </w:rPr>
              <w:t>Experiencia</w:t>
            </w:r>
            <w:r w:rsidR="0273EA43" w:rsidRPr="0064201C">
              <w:rPr>
                <w:rFonts w:ascii="Tahoma" w:hAnsi="Tahoma" w:cs="Tahoma"/>
                <w:sz w:val="18"/>
                <w:szCs w:val="18"/>
              </w:rPr>
              <w:t xml:space="preserve"> profesional general mínimo de </w:t>
            </w:r>
            <w:r w:rsidR="00AE2D7E" w:rsidRPr="0064201C">
              <w:rPr>
                <w:rFonts w:ascii="Tahoma" w:hAnsi="Tahoma" w:cs="Tahoma"/>
                <w:sz w:val="18"/>
                <w:szCs w:val="18"/>
              </w:rPr>
              <w:t xml:space="preserve">48 </w:t>
            </w:r>
            <w:r w:rsidR="0273EA43" w:rsidRPr="0064201C">
              <w:rPr>
                <w:rFonts w:ascii="Tahoma" w:hAnsi="Tahoma" w:cs="Tahoma"/>
                <w:sz w:val="18"/>
                <w:szCs w:val="18"/>
              </w:rPr>
              <w:t xml:space="preserve">meses de experiencia, computables desde la fecha de obtención del título </w:t>
            </w:r>
            <w:r w:rsidR="00D61832" w:rsidRPr="0064201C">
              <w:rPr>
                <w:rFonts w:ascii="Tahoma" w:hAnsi="Tahoma" w:cs="Tahoma"/>
                <w:sz w:val="18"/>
                <w:szCs w:val="18"/>
              </w:rPr>
              <w:t>académico</w:t>
            </w:r>
            <w:r w:rsidR="0273EA43" w:rsidRPr="0064201C">
              <w:rPr>
                <w:rFonts w:ascii="Tahoma" w:hAnsi="Tahoma" w:cs="Tahoma"/>
                <w:sz w:val="18"/>
                <w:szCs w:val="18"/>
              </w:rPr>
              <w:t xml:space="preserve"> o equivalente, de los cuales se requiere que cuente</w:t>
            </w:r>
            <w:r w:rsidRPr="0064201C">
              <w:rPr>
                <w:rFonts w:ascii="Tahoma" w:hAnsi="Tahoma" w:cs="Tahoma"/>
                <w:sz w:val="18"/>
                <w:szCs w:val="18"/>
              </w:rPr>
              <w:t xml:space="preserve"> </w:t>
            </w:r>
            <w:r w:rsidR="0273EA43" w:rsidRPr="0064201C">
              <w:rPr>
                <w:rFonts w:ascii="Tahoma" w:hAnsi="Tahoma" w:cs="Tahoma"/>
                <w:sz w:val="18"/>
                <w:szCs w:val="18"/>
              </w:rPr>
              <w:t xml:space="preserve">con </w:t>
            </w:r>
            <w:r w:rsidR="00AE2D7E" w:rsidRPr="0064201C">
              <w:rPr>
                <w:rFonts w:ascii="Tahoma" w:hAnsi="Tahoma" w:cs="Tahoma"/>
                <w:sz w:val="18"/>
                <w:szCs w:val="18"/>
              </w:rPr>
              <w:t xml:space="preserve">36 </w:t>
            </w:r>
            <w:r w:rsidRPr="0064201C">
              <w:rPr>
                <w:rFonts w:ascii="Tahoma" w:hAnsi="Tahoma" w:cs="Tahoma"/>
                <w:sz w:val="18"/>
                <w:szCs w:val="18"/>
              </w:rPr>
              <w:t>meses</w:t>
            </w:r>
            <w:r w:rsidR="0273EA43" w:rsidRPr="0064201C">
              <w:rPr>
                <w:rFonts w:ascii="Tahoma" w:hAnsi="Tahoma" w:cs="Tahoma"/>
                <w:sz w:val="18"/>
                <w:szCs w:val="18"/>
              </w:rPr>
              <w:t xml:space="preserve"> de experiencia</w:t>
            </w:r>
            <w:r w:rsidRPr="0064201C">
              <w:rPr>
                <w:rFonts w:ascii="Tahoma" w:hAnsi="Tahoma" w:cs="Tahoma"/>
                <w:sz w:val="18"/>
                <w:szCs w:val="18"/>
              </w:rPr>
              <w:t xml:space="preserve"> ejerciendo el cargo en el área social en proyectos de infraestructura o servicios</w:t>
            </w:r>
            <w:r w:rsidR="00AE2D7E" w:rsidRPr="0064201C">
              <w:rPr>
                <w:rFonts w:ascii="Tahoma" w:hAnsi="Tahoma" w:cs="Tahoma"/>
                <w:sz w:val="18"/>
                <w:szCs w:val="18"/>
              </w:rPr>
              <w:t>; desarrollando actividades de gestión, participación comunitaria y prevención de violencia de genero</w:t>
            </w:r>
            <w:r w:rsidRPr="0064201C">
              <w:rPr>
                <w:rFonts w:ascii="Tahoma" w:hAnsi="Tahoma" w:cs="Tahoma"/>
                <w:sz w:val="18"/>
                <w:szCs w:val="18"/>
              </w:rPr>
              <w:t>.</w:t>
            </w:r>
            <w:r w:rsidR="1B73544B" w:rsidRPr="0064201C">
              <w:rPr>
                <w:rFonts w:ascii="Tahoma" w:hAnsi="Tahoma" w:cs="Tahoma"/>
                <w:sz w:val="18"/>
                <w:szCs w:val="18"/>
              </w:rPr>
              <w:t xml:space="preserve"> </w:t>
            </w:r>
          </w:p>
        </w:tc>
      </w:tr>
    </w:tbl>
    <w:p w14:paraId="4D155C0D" w14:textId="77777777" w:rsidR="003636FC" w:rsidRPr="0064201C" w:rsidRDefault="003636FC" w:rsidP="00FA0FA2">
      <w:pPr>
        <w:jc w:val="both"/>
        <w:rPr>
          <w:rFonts w:ascii="Tahoma" w:hAnsi="Tahoma" w:cs="Tahoma"/>
          <w:sz w:val="20"/>
          <w:szCs w:val="20"/>
        </w:rPr>
      </w:pPr>
    </w:p>
    <w:p w14:paraId="477934F7" w14:textId="3B613B46"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La CONSULTORA deberá prever personal de apoyo Administrativo y Logístico para </w:t>
      </w:r>
      <w:r w:rsidR="002462B2" w:rsidRPr="0064201C">
        <w:rPr>
          <w:rFonts w:ascii="Tahoma" w:hAnsi="Tahoma" w:cs="Tahoma"/>
          <w:sz w:val="20"/>
          <w:szCs w:val="20"/>
        </w:rPr>
        <w:t xml:space="preserve">el </w:t>
      </w:r>
      <w:r w:rsidRPr="0064201C">
        <w:rPr>
          <w:rFonts w:ascii="Tahoma" w:hAnsi="Tahoma" w:cs="Tahoma"/>
          <w:sz w:val="20"/>
          <w:szCs w:val="20"/>
        </w:rPr>
        <w:t>normal desarrollo de las actividades propias de la empresa.</w:t>
      </w:r>
    </w:p>
    <w:p w14:paraId="0FF1C432" w14:textId="67F4294B" w:rsidR="003636FC" w:rsidRPr="0064201C" w:rsidRDefault="00AF0B5A" w:rsidP="00FA0FA2">
      <w:pPr>
        <w:jc w:val="both"/>
        <w:rPr>
          <w:rFonts w:ascii="Tahoma" w:hAnsi="Tahoma" w:cs="Tahoma"/>
          <w:bCs/>
          <w:sz w:val="20"/>
          <w:szCs w:val="20"/>
        </w:rPr>
      </w:pPr>
      <w:r w:rsidRPr="0064201C">
        <w:rPr>
          <w:rFonts w:ascii="Tahoma" w:hAnsi="Tahoma" w:cs="Tahoma"/>
          <w:bCs/>
          <w:sz w:val="20"/>
          <w:szCs w:val="20"/>
        </w:rPr>
        <w:t>En el</w:t>
      </w:r>
      <w:r w:rsidR="00C2355B" w:rsidRPr="0064201C">
        <w:rPr>
          <w:rFonts w:ascii="Tahoma" w:hAnsi="Tahoma" w:cs="Tahoma"/>
          <w:bCs/>
          <w:sz w:val="20"/>
          <w:szCs w:val="20"/>
        </w:rPr>
        <w:t xml:space="preserve"> SDP</w:t>
      </w:r>
      <w:r w:rsidR="00D83FF4" w:rsidRPr="0064201C">
        <w:rPr>
          <w:rFonts w:ascii="Tahoma" w:hAnsi="Tahoma" w:cs="Tahoma"/>
          <w:bCs/>
          <w:sz w:val="20"/>
          <w:szCs w:val="20"/>
        </w:rPr>
        <w:t xml:space="preserve"> </w:t>
      </w:r>
      <w:r w:rsidRPr="0064201C">
        <w:rPr>
          <w:rFonts w:ascii="Tahoma" w:hAnsi="Tahoma" w:cs="Tahoma"/>
          <w:bCs/>
          <w:sz w:val="20"/>
          <w:szCs w:val="20"/>
        </w:rPr>
        <w:t xml:space="preserve">se encuentra el </w:t>
      </w:r>
      <w:r w:rsidR="00C2355B" w:rsidRPr="0064201C">
        <w:rPr>
          <w:rFonts w:ascii="Tahoma" w:hAnsi="Tahoma" w:cs="Tahoma"/>
          <w:bCs/>
          <w:sz w:val="20"/>
          <w:szCs w:val="20"/>
        </w:rPr>
        <w:t>FORMULARIO TEC-6</w:t>
      </w:r>
      <w:r w:rsidRPr="0064201C">
        <w:rPr>
          <w:rFonts w:ascii="Tahoma" w:hAnsi="Tahoma" w:cs="Tahoma"/>
          <w:bCs/>
          <w:sz w:val="20"/>
          <w:szCs w:val="20"/>
        </w:rPr>
        <w:t xml:space="preserve"> de presentación </w:t>
      </w:r>
      <w:r w:rsidR="00D83FF4" w:rsidRPr="0064201C">
        <w:rPr>
          <w:rFonts w:ascii="Tahoma" w:hAnsi="Tahoma" w:cs="Tahoma"/>
          <w:bCs/>
          <w:sz w:val="20"/>
          <w:szCs w:val="20"/>
        </w:rPr>
        <w:t>de las hojas de vida</w:t>
      </w:r>
      <w:r w:rsidR="00996E1C" w:rsidRPr="0064201C">
        <w:rPr>
          <w:rFonts w:ascii="Tahoma" w:hAnsi="Tahoma" w:cs="Tahoma"/>
          <w:bCs/>
          <w:sz w:val="20"/>
          <w:szCs w:val="20"/>
        </w:rPr>
        <w:t xml:space="preserve"> (Curriculum)</w:t>
      </w:r>
      <w:r w:rsidR="00D83FF4" w:rsidRPr="0064201C">
        <w:rPr>
          <w:rFonts w:ascii="Tahoma" w:hAnsi="Tahoma" w:cs="Tahoma"/>
          <w:bCs/>
          <w:sz w:val="20"/>
          <w:szCs w:val="20"/>
        </w:rPr>
        <w:t xml:space="preserve"> para los profesionales que formarán parte de la propuesta.</w:t>
      </w:r>
    </w:p>
    <w:p w14:paraId="49006B2F" w14:textId="5B011832" w:rsidR="003636FC" w:rsidRPr="0064201C" w:rsidRDefault="003636FC" w:rsidP="008720F3">
      <w:pPr>
        <w:pStyle w:val="Prrafodelista"/>
        <w:numPr>
          <w:ilvl w:val="0"/>
          <w:numId w:val="48"/>
        </w:numPr>
        <w:ind w:left="567" w:hanging="501"/>
        <w:rPr>
          <w:rFonts w:ascii="Tahoma" w:hAnsi="Tahoma" w:cs="Tahoma"/>
          <w:b/>
          <w:sz w:val="20"/>
          <w:szCs w:val="20"/>
        </w:rPr>
      </w:pPr>
      <w:r w:rsidRPr="0064201C">
        <w:rPr>
          <w:rFonts w:ascii="Tahoma" w:hAnsi="Tahoma" w:cs="Tahoma"/>
          <w:b/>
          <w:sz w:val="20"/>
          <w:szCs w:val="20"/>
        </w:rPr>
        <w:t xml:space="preserve">PRESUPUESTO Y MODALIDAD DE CONTRATACIÓN </w:t>
      </w:r>
    </w:p>
    <w:p w14:paraId="273B21A8" w14:textId="77777777" w:rsidR="00955D3B" w:rsidRPr="0064201C" w:rsidRDefault="003636FC" w:rsidP="00FA0FA2">
      <w:pPr>
        <w:jc w:val="both"/>
        <w:rPr>
          <w:rFonts w:ascii="Tahoma" w:hAnsi="Tahoma" w:cs="Tahoma"/>
          <w:color w:val="000000" w:themeColor="text1"/>
          <w:sz w:val="20"/>
          <w:szCs w:val="20"/>
        </w:rPr>
      </w:pPr>
      <w:r w:rsidRPr="0064201C">
        <w:rPr>
          <w:rFonts w:ascii="Tahoma" w:hAnsi="Tahoma" w:cs="Tahoma"/>
          <w:color w:val="000000" w:themeColor="text1"/>
          <w:sz w:val="20"/>
          <w:szCs w:val="20"/>
        </w:rPr>
        <w:t xml:space="preserve">El Presupuesto definido de la Supervisión Técnica de las Obras será de </w:t>
      </w:r>
      <w:r w:rsidR="00955D3B" w:rsidRPr="0064201C">
        <w:rPr>
          <w:rFonts w:ascii="Tahoma" w:hAnsi="Tahoma" w:cs="Tahoma"/>
          <w:color w:val="000000" w:themeColor="text1"/>
          <w:sz w:val="20"/>
          <w:szCs w:val="20"/>
        </w:rPr>
        <w:t>acuerdo al siguiente detalle:</w:t>
      </w:r>
    </w:p>
    <w:tbl>
      <w:tblPr>
        <w:tblStyle w:val="Tablaconcuadrcula"/>
        <w:tblW w:w="0" w:type="auto"/>
        <w:tblLook w:val="04A0" w:firstRow="1" w:lastRow="0" w:firstColumn="1" w:lastColumn="0" w:noHBand="0" w:noVBand="1"/>
      </w:tblPr>
      <w:tblGrid>
        <w:gridCol w:w="704"/>
        <w:gridCol w:w="5954"/>
        <w:gridCol w:w="1843"/>
      </w:tblGrid>
      <w:tr w:rsidR="00955D3B" w:rsidRPr="0064201C" w14:paraId="2FC95605" w14:textId="77777777" w:rsidTr="00C30FF2">
        <w:tc>
          <w:tcPr>
            <w:tcW w:w="704" w:type="dxa"/>
            <w:vAlign w:val="center"/>
          </w:tcPr>
          <w:p w14:paraId="4CFEF962" w14:textId="7D675E90" w:rsidR="00955D3B" w:rsidRPr="0064201C" w:rsidRDefault="00955D3B" w:rsidP="00955D3B">
            <w:pPr>
              <w:jc w:val="center"/>
              <w:rPr>
                <w:rFonts w:ascii="Tahoma" w:hAnsi="Tahoma" w:cs="Tahoma"/>
                <w:b/>
                <w:bCs/>
                <w:color w:val="000000" w:themeColor="text1"/>
                <w:sz w:val="18"/>
                <w:szCs w:val="18"/>
              </w:rPr>
            </w:pPr>
            <w:r w:rsidRPr="0064201C">
              <w:rPr>
                <w:rFonts w:ascii="Tahoma" w:hAnsi="Tahoma" w:cs="Tahoma"/>
                <w:b/>
                <w:bCs/>
                <w:color w:val="000000" w:themeColor="text1"/>
                <w:sz w:val="18"/>
                <w:szCs w:val="18"/>
              </w:rPr>
              <w:lastRenderedPageBreak/>
              <w:t>ITEM</w:t>
            </w:r>
          </w:p>
        </w:tc>
        <w:tc>
          <w:tcPr>
            <w:tcW w:w="5954" w:type="dxa"/>
            <w:vAlign w:val="center"/>
          </w:tcPr>
          <w:p w14:paraId="6CB20242" w14:textId="22FF0AAB" w:rsidR="00955D3B" w:rsidRPr="0064201C" w:rsidRDefault="00955D3B" w:rsidP="00955D3B">
            <w:pPr>
              <w:jc w:val="center"/>
              <w:rPr>
                <w:rFonts w:ascii="Tahoma" w:hAnsi="Tahoma" w:cs="Tahoma"/>
                <w:b/>
                <w:bCs/>
                <w:color w:val="000000" w:themeColor="text1"/>
                <w:sz w:val="18"/>
                <w:szCs w:val="18"/>
              </w:rPr>
            </w:pPr>
            <w:r w:rsidRPr="0064201C">
              <w:rPr>
                <w:rFonts w:ascii="Tahoma" w:hAnsi="Tahoma" w:cs="Tahoma"/>
                <w:b/>
                <w:bCs/>
                <w:color w:val="000000" w:themeColor="text1"/>
                <w:sz w:val="18"/>
                <w:szCs w:val="18"/>
              </w:rPr>
              <w:t>SUBPROYECTO</w:t>
            </w:r>
          </w:p>
        </w:tc>
        <w:tc>
          <w:tcPr>
            <w:tcW w:w="1843" w:type="dxa"/>
            <w:vAlign w:val="center"/>
          </w:tcPr>
          <w:p w14:paraId="003074F3" w14:textId="77777777" w:rsidR="00955D3B" w:rsidRPr="0064201C" w:rsidRDefault="00955D3B" w:rsidP="00955D3B">
            <w:pPr>
              <w:jc w:val="center"/>
              <w:rPr>
                <w:rFonts w:ascii="Tahoma" w:hAnsi="Tahoma" w:cs="Tahoma"/>
                <w:b/>
                <w:bCs/>
                <w:color w:val="000000" w:themeColor="text1"/>
                <w:sz w:val="18"/>
                <w:szCs w:val="18"/>
              </w:rPr>
            </w:pPr>
            <w:r w:rsidRPr="0064201C">
              <w:rPr>
                <w:rFonts w:ascii="Tahoma" w:hAnsi="Tahoma" w:cs="Tahoma"/>
                <w:b/>
                <w:bCs/>
                <w:color w:val="000000" w:themeColor="text1"/>
                <w:sz w:val="18"/>
                <w:szCs w:val="18"/>
              </w:rPr>
              <w:t>PRECIO REFERENCIAL</w:t>
            </w:r>
          </w:p>
          <w:p w14:paraId="19C4D919" w14:textId="19B440DF" w:rsidR="00C30FF2" w:rsidRPr="0064201C" w:rsidRDefault="00C30FF2" w:rsidP="00955D3B">
            <w:pPr>
              <w:jc w:val="center"/>
              <w:rPr>
                <w:rFonts w:ascii="Tahoma" w:hAnsi="Tahoma" w:cs="Tahoma"/>
                <w:b/>
                <w:bCs/>
                <w:color w:val="000000" w:themeColor="text1"/>
                <w:sz w:val="18"/>
                <w:szCs w:val="18"/>
              </w:rPr>
            </w:pPr>
            <w:r w:rsidRPr="0064201C">
              <w:rPr>
                <w:rFonts w:ascii="Tahoma" w:hAnsi="Tahoma" w:cs="Tahoma"/>
                <w:b/>
                <w:bCs/>
                <w:color w:val="000000" w:themeColor="text1"/>
                <w:sz w:val="18"/>
                <w:szCs w:val="18"/>
              </w:rPr>
              <w:t>(Bs.)</w:t>
            </w:r>
          </w:p>
        </w:tc>
      </w:tr>
      <w:tr w:rsidR="00955D3B" w:rsidRPr="0064201C" w14:paraId="728AA955" w14:textId="77777777" w:rsidTr="00C30FF2">
        <w:trPr>
          <w:trHeight w:val="340"/>
        </w:trPr>
        <w:tc>
          <w:tcPr>
            <w:tcW w:w="704" w:type="dxa"/>
            <w:vAlign w:val="center"/>
          </w:tcPr>
          <w:p w14:paraId="59F5D1A9" w14:textId="2C9B5CD1" w:rsidR="00955D3B" w:rsidRPr="0064201C" w:rsidRDefault="00955D3B" w:rsidP="00955D3B">
            <w:pPr>
              <w:jc w:val="center"/>
              <w:rPr>
                <w:rFonts w:ascii="Tahoma" w:hAnsi="Tahoma" w:cs="Tahoma"/>
                <w:color w:val="000000" w:themeColor="text1"/>
                <w:sz w:val="18"/>
                <w:szCs w:val="18"/>
              </w:rPr>
            </w:pPr>
            <w:r w:rsidRPr="0064201C">
              <w:rPr>
                <w:rFonts w:ascii="Tahoma" w:hAnsi="Tahoma" w:cs="Tahoma"/>
                <w:color w:val="000000" w:themeColor="text1"/>
                <w:sz w:val="18"/>
                <w:szCs w:val="18"/>
              </w:rPr>
              <w:t>1</w:t>
            </w:r>
          </w:p>
        </w:tc>
        <w:tc>
          <w:tcPr>
            <w:tcW w:w="5954" w:type="dxa"/>
            <w:vAlign w:val="center"/>
          </w:tcPr>
          <w:p w14:paraId="4679240D" w14:textId="6701090A" w:rsidR="00955D3B" w:rsidRPr="0064201C" w:rsidRDefault="00955D3B" w:rsidP="00FA0FA2">
            <w:pPr>
              <w:jc w:val="both"/>
              <w:rPr>
                <w:rFonts w:ascii="Tahoma" w:hAnsi="Tahoma" w:cs="Tahoma"/>
                <w:color w:val="000000" w:themeColor="text1"/>
                <w:sz w:val="18"/>
                <w:szCs w:val="18"/>
              </w:rPr>
            </w:pPr>
            <w:r w:rsidRPr="0064201C">
              <w:rPr>
                <w:rFonts w:ascii="Tahoma" w:hAnsi="Tahoma" w:cs="Tahoma"/>
                <w:color w:val="000000" w:themeColor="text1"/>
                <w:sz w:val="18"/>
                <w:szCs w:val="18"/>
              </w:rPr>
              <w:t>Const. Electrificación Rural Villa del Carmen y 16 de Julio Municipio</w:t>
            </w:r>
            <w:r w:rsidR="00C30FF2" w:rsidRPr="0064201C">
              <w:rPr>
                <w:rFonts w:ascii="Tahoma" w:hAnsi="Tahoma" w:cs="Tahoma"/>
                <w:color w:val="000000" w:themeColor="text1"/>
                <w:sz w:val="18"/>
                <w:szCs w:val="18"/>
              </w:rPr>
              <w:t xml:space="preserve"> de Santa Rosa (Pando)</w:t>
            </w:r>
          </w:p>
        </w:tc>
        <w:tc>
          <w:tcPr>
            <w:tcW w:w="1843" w:type="dxa"/>
            <w:vAlign w:val="center"/>
          </w:tcPr>
          <w:p w14:paraId="4014A1A9" w14:textId="61552940" w:rsidR="00955D3B" w:rsidRPr="0064201C" w:rsidRDefault="001E6A8D" w:rsidP="00C30FF2">
            <w:pPr>
              <w:jc w:val="right"/>
              <w:rPr>
                <w:rFonts w:ascii="Tahoma" w:hAnsi="Tahoma" w:cs="Tahoma"/>
                <w:color w:val="000000" w:themeColor="text1"/>
                <w:sz w:val="18"/>
                <w:szCs w:val="18"/>
              </w:rPr>
            </w:pPr>
            <w:r>
              <w:rPr>
                <w:rFonts w:ascii="Tahoma" w:hAnsi="Tahoma" w:cs="Tahoma"/>
                <w:color w:val="000000" w:themeColor="text1"/>
                <w:sz w:val="18"/>
                <w:szCs w:val="18"/>
              </w:rPr>
              <w:t>248.745,90</w:t>
            </w:r>
          </w:p>
        </w:tc>
      </w:tr>
      <w:tr w:rsidR="00C30FF2" w:rsidRPr="0064201C" w14:paraId="4F551C14" w14:textId="77777777" w:rsidTr="00C30FF2">
        <w:trPr>
          <w:trHeight w:val="340"/>
        </w:trPr>
        <w:tc>
          <w:tcPr>
            <w:tcW w:w="704" w:type="dxa"/>
            <w:vAlign w:val="center"/>
          </w:tcPr>
          <w:p w14:paraId="4C8F1305" w14:textId="5F4486E8" w:rsidR="00C30FF2" w:rsidRPr="0064201C" w:rsidRDefault="00C30FF2" w:rsidP="00C30FF2">
            <w:pPr>
              <w:jc w:val="center"/>
              <w:rPr>
                <w:rFonts w:ascii="Tahoma" w:hAnsi="Tahoma" w:cs="Tahoma"/>
                <w:color w:val="000000" w:themeColor="text1"/>
                <w:sz w:val="18"/>
                <w:szCs w:val="18"/>
              </w:rPr>
            </w:pPr>
            <w:r w:rsidRPr="0064201C">
              <w:rPr>
                <w:rFonts w:ascii="Tahoma" w:hAnsi="Tahoma" w:cs="Tahoma"/>
                <w:color w:val="000000" w:themeColor="text1"/>
                <w:sz w:val="18"/>
                <w:szCs w:val="18"/>
              </w:rPr>
              <w:t>2</w:t>
            </w:r>
          </w:p>
        </w:tc>
        <w:tc>
          <w:tcPr>
            <w:tcW w:w="5954" w:type="dxa"/>
            <w:vAlign w:val="center"/>
          </w:tcPr>
          <w:p w14:paraId="27D98B72" w14:textId="6390A0F0" w:rsidR="00C30FF2" w:rsidRPr="0064201C" w:rsidRDefault="00C30FF2" w:rsidP="00C30FF2">
            <w:pPr>
              <w:jc w:val="both"/>
              <w:rPr>
                <w:rFonts w:ascii="Tahoma" w:hAnsi="Tahoma" w:cs="Tahoma"/>
                <w:color w:val="000000" w:themeColor="text1"/>
                <w:sz w:val="18"/>
                <w:szCs w:val="18"/>
              </w:rPr>
            </w:pPr>
            <w:r w:rsidRPr="0064201C">
              <w:rPr>
                <w:rFonts w:ascii="Tahoma" w:hAnsi="Tahoma" w:cs="Tahoma"/>
                <w:color w:val="000000" w:themeColor="text1"/>
                <w:sz w:val="18"/>
                <w:szCs w:val="18"/>
              </w:rPr>
              <w:t>Const. Electrificación Rural Municipio Puerto Gonzalo Moreno (Pando)</w:t>
            </w:r>
          </w:p>
        </w:tc>
        <w:tc>
          <w:tcPr>
            <w:tcW w:w="1843" w:type="dxa"/>
            <w:vAlign w:val="center"/>
          </w:tcPr>
          <w:p w14:paraId="008A290A" w14:textId="70AEFCAE" w:rsidR="00C30FF2" w:rsidRPr="0064201C" w:rsidRDefault="00DE68C7" w:rsidP="00C30FF2">
            <w:pPr>
              <w:jc w:val="right"/>
              <w:rPr>
                <w:rFonts w:ascii="Tahoma" w:hAnsi="Tahoma" w:cs="Tahoma"/>
                <w:color w:val="000000" w:themeColor="text1"/>
                <w:sz w:val="18"/>
                <w:szCs w:val="18"/>
              </w:rPr>
            </w:pPr>
            <w:r>
              <w:rPr>
                <w:rFonts w:ascii="Tahoma" w:hAnsi="Tahoma" w:cs="Tahoma"/>
                <w:color w:val="000000" w:themeColor="text1"/>
                <w:sz w:val="18"/>
                <w:szCs w:val="18"/>
              </w:rPr>
              <w:t>285.503,15</w:t>
            </w:r>
          </w:p>
        </w:tc>
      </w:tr>
      <w:tr w:rsidR="00C30FF2" w:rsidRPr="0064201C" w14:paraId="41A79FFE" w14:textId="77777777" w:rsidTr="00C30FF2">
        <w:trPr>
          <w:trHeight w:val="340"/>
        </w:trPr>
        <w:tc>
          <w:tcPr>
            <w:tcW w:w="704" w:type="dxa"/>
            <w:vAlign w:val="center"/>
          </w:tcPr>
          <w:p w14:paraId="0F2314FE" w14:textId="62F848F9" w:rsidR="00C30FF2" w:rsidRPr="0064201C" w:rsidRDefault="00C30FF2" w:rsidP="00C30FF2">
            <w:pPr>
              <w:jc w:val="center"/>
              <w:rPr>
                <w:rFonts w:ascii="Tahoma" w:hAnsi="Tahoma" w:cs="Tahoma"/>
                <w:color w:val="000000" w:themeColor="text1"/>
                <w:sz w:val="18"/>
                <w:szCs w:val="18"/>
              </w:rPr>
            </w:pPr>
            <w:r w:rsidRPr="0064201C">
              <w:rPr>
                <w:rFonts w:ascii="Tahoma" w:hAnsi="Tahoma" w:cs="Tahoma"/>
                <w:color w:val="000000" w:themeColor="text1"/>
                <w:sz w:val="18"/>
                <w:szCs w:val="18"/>
              </w:rPr>
              <w:t>3</w:t>
            </w:r>
          </w:p>
        </w:tc>
        <w:tc>
          <w:tcPr>
            <w:tcW w:w="5954" w:type="dxa"/>
            <w:vAlign w:val="center"/>
          </w:tcPr>
          <w:p w14:paraId="4FE91E87" w14:textId="7FFA83AB" w:rsidR="00C30FF2" w:rsidRPr="0064201C" w:rsidRDefault="00C30FF2" w:rsidP="00C30FF2">
            <w:pPr>
              <w:jc w:val="both"/>
              <w:rPr>
                <w:rFonts w:ascii="Tahoma" w:hAnsi="Tahoma" w:cs="Tahoma"/>
                <w:color w:val="000000" w:themeColor="text1"/>
                <w:sz w:val="18"/>
                <w:szCs w:val="18"/>
              </w:rPr>
            </w:pPr>
            <w:r w:rsidRPr="0064201C">
              <w:rPr>
                <w:rFonts w:ascii="Tahoma" w:hAnsi="Tahoma" w:cs="Tahoma"/>
                <w:color w:val="000000" w:themeColor="text1"/>
                <w:sz w:val="18"/>
                <w:szCs w:val="18"/>
              </w:rPr>
              <w:t xml:space="preserve">Const. Electrificación Rural Municipio </w:t>
            </w:r>
            <w:r w:rsidR="00953327" w:rsidRPr="0064201C">
              <w:rPr>
                <w:rFonts w:ascii="Tahoma" w:hAnsi="Tahoma" w:cs="Tahoma"/>
                <w:color w:val="000000" w:themeColor="text1"/>
                <w:sz w:val="18"/>
                <w:szCs w:val="18"/>
              </w:rPr>
              <w:t>Sena Tramo 1</w:t>
            </w:r>
            <w:r w:rsidRPr="0064201C">
              <w:rPr>
                <w:rFonts w:ascii="Tahoma" w:hAnsi="Tahoma" w:cs="Tahoma"/>
                <w:color w:val="000000" w:themeColor="text1"/>
                <w:sz w:val="18"/>
                <w:szCs w:val="18"/>
              </w:rPr>
              <w:t xml:space="preserve"> (Pando)</w:t>
            </w:r>
          </w:p>
        </w:tc>
        <w:tc>
          <w:tcPr>
            <w:tcW w:w="1843" w:type="dxa"/>
            <w:vAlign w:val="center"/>
          </w:tcPr>
          <w:p w14:paraId="1A622163" w14:textId="7A94AD8A" w:rsidR="00C30FF2" w:rsidRPr="0064201C" w:rsidRDefault="00DE68C7" w:rsidP="00C30FF2">
            <w:pPr>
              <w:jc w:val="right"/>
              <w:rPr>
                <w:rFonts w:ascii="Tahoma" w:hAnsi="Tahoma" w:cs="Tahoma"/>
                <w:color w:val="000000" w:themeColor="text1"/>
                <w:sz w:val="18"/>
                <w:szCs w:val="18"/>
              </w:rPr>
            </w:pPr>
            <w:r>
              <w:rPr>
                <w:rFonts w:ascii="Tahoma" w:hAnsi="Tahoma" w:cs="Tahoma"/>
                <w:color w:val="000000" w:themeColor="text1"/>
                <w:sz w:val="18"/>
                <w:szCs w:val="18"/>
              </w:rPr>
              <w:t>201.344,19</w:t>
            </w:r>
          </w:p>
        </w:tc>
      </w:tr>
      <w:tr w:rsidR="00C30FF2" w:rsidRPr="0064201C" w14:paraId="4DB99E2E" w14:textId="77777777" w:rsidTr="00EE1491">
        <w:trPr>
          <w:trHeight w:val="340"/>
        </w:trPr>
        <w:tc>
          <w:tcPr>
            <w:tcW w:w="6658" w:type="dxa"/>
            <w:gridSpan w:val="2"/>
            <w:vAlign w:val="center"/>
          </w:tcPr>
          <w:p w14:paraId="106C37A3" w14:textId="6946426F" w:rsidR="00C30FF2" w:rsidRPr="0064201C" w:rsidRDefault="00C30FF2" w:rsidP="00C30FF2">
            <w:pPr>
              <w:jc w:val="right"/>
              <w:rPr>
                <w:rFonts w:ascii="Tahoma" w:hAnsi="Tahoma" w:cs="Tahoma"/>
                <w:b/>
                <w:bCs/>
                <w:color w:val="000000" w:themeColor="text1"/>
                <w:sz w:val="18"/>
                <w:szCs w:val="18"/>
              </w:rPr>
            </w:pPr>
            <w:r w:rsidRPr="0064201C">
              <w:rPr>
                <w:rFonts w:ascii="Tahoma" w:hAnsi="Tahoma" w:cs="Tahoma"/>
                <w:b/>
                <w:bCs/>
                <w:color w:val="000000" w:themeColor="text1"/>
                <w:sz w:val="18"/>
                <w:szCs w:val="18"/>
              </w:rPr>
              <w:t>COSTO TOTAL DE LA SUPERVISIÓN TECNICA, AMBIENTAL Y SOCIAL</w:t>
            </w:r>
          </w:p>
        </w:tc>
        <w:tc>
          <w:tcPr>
            <w:tcW w:w="1843" w:type="dxa"/>
            <w:vAlign w:val="center"/>
          </w:tcPr>
          <w:p w14:paraId="229F20CA" w14:textId="0976D8D3" w:rsidR="00C30FF2" w:rsidRPr="0064201C" w:rsidRDefault="00DE68C7" w:rsidP="00C30FF2">
            <w:pPr>
              <w:jc w:val="right"/>
              <w:rPr>
                <w:rFonts w:ascii="Tahoma" w:hAnsi="Tahoma" w:cs="Tahoma"/>
                <w:b/>
                <w:bCs/>
                <w:color w:val="000000" w:themeColor="text1"/>
                <w:sz w:val="18"/>
                <w:szCs w:val="18"/>
              </w:rPr>
            </w:pPr>
            <w:r>
              <w:rPr>
                <w:rFonts w:ascii="Tahoma" w:hAnsi="Tahoma" w:cs="Tahoma"/>
                <w:b/>
                <w:bCs/>
                <w:color w:val="000000" w:themeColor="text1"/>
                <w:sz w:val="18"/>
                <w:szCs w:val="18"/>
              </w:rPr>
              <w:t>735.593,24</w:t>
            </w:r>
          </w:p>
        </w:tc>
      </w:tr>
    </w:tbl>
    <w:p w14:paraId="2E480F3B" w14:textId="77777777" w:rsidR="00955D3B" w:rsidRPr="0064201C" w:rsidRDefault="00955D3B" w:rsidP="00FA0FA2">
      <w:pPr>
        <w:jc w:val="both"/>
        <w:rPr>
          <w:rFonts w:ascii="Tahoma" w:hAnsi="Tahoma" w:cs="Tahoma"/>
          <w:color w:val="000000" w:themeColor="text1"/>
          <w:sz w:val="20"/>
          <w:szCs w:val="20"/>
        </w:rPr>
      </w:pPr>
    </w:p>
    <w:p w14:paraId="5BE50A8C" w14:textId="6BF35A48" w:rsidR="003636FC" w:rsidRPr="0064201C" w:rsidRDefault="003636FC" w:rsidP="00FA0FA2">
      <w:pPr>
        <w:jc w:val="both"/>
        <w:rPr>
          <w:rFonts w:ascii="Tahoma" w:hAnsi="Tahoma" w:cs="Tahoma"/>
          <w:color w:val="000000" w:themeColor="text1"/>
          <w:sz w:val="20"/>
          <w:szCs w:val="20"/>
        </w:rPr>
      </w:pPr>
      <w:r w:rsidRPr="0064201C">
        <w:rPr>
          <w:rFonts w:ascii="Tahoma" w:hAnsi="Tahoma" w:cs="Tahoma"/>
          <w:color w:val="000000" w:themeColor="text1"/>
          <w:sz w:val="20"/>
          <w:szCs w:val="20"/>
        </w:rPr>
        <w:t xml:space="preserve">Como referencia adjuntamos en el ANEXO 1, los volúmenes constructivos contemplando cada una de las Obras </w:t>
      </w:r>
      <w:r w:rsidR="00C378BD" w:rsidRPr="0064201C">
        <w:rPr>
          <w:rFonts w:ascii="Tahoma" w:hAnsi="Tahoma" w:cs="Tahoma"/>
          <w:color w:val="000000" w:themeColor="text1"/>
          <w:sz w:val="20"/>
          <w:szCs w:val="20"/>
        </w:rPr>
        <w:t>descritas líneas arriba</w:t>
      </w:r>
      <w:r w:rsidRPr="0064201C">
        <w:rPr>
          <w:rFonts w:ascii="Tahoma" w:hAnsi="Tahoma" w:cs="Tahoma"/>
          <w:color w:val="000000" w:themeColor="text1"/>
          <w:sz w:val="20"/>
          <w:szCs w:val="20"/>
        </w:rPr>
        <w:t>.</w:t>
      </w:r>
    </w:p>
    <w:p w14:paraId="7CD286CE" w14:textId="77777777"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El monto del servicio de Supervisión Técnica deberá incluir todos los impuestos de ley; el </w:t>
      </w:r>
      <w:r w:rsidRPr="0064201C">
        <w:rPr>
          <w:rFonts w:ascii="Tahoma" w:hAnsi="Tahoma" w:cs="Tahoma"/>
          <w:b/>
          <w:sz w:val="20"/>
          <w:szCs w:val="20"/>
        </w:rPr>
        <w:t>CONSULTOR</w:t>
      </w:r>
      <w:r w:rsidRPr="0064201C">
        <w:rPr>
          <w:rFonts w:ascii="Tahoma" w:hAnsi="Tahoma" w:cs="Tahoma"/>
          <w:sz w:val="20"/>
          <w:szCs w:val="20"/>
        </w:rPr>
        <w:t xml:space="preserve"> será responsable de su cumplimiento. Además, incluye todos gastos inherentes a la prestación de los servicios de supervisión (beneficios sociales, pasajes, viáticos, alojamiento, alimentación, vehículo, combustibles, equipos, etc.).</w:t>
      </w:r>
    </w:p>
    <w:p w14:paraId="1DADF139" w14:textId="5E6DB0A7" w:rsidR="00263EFC" w:rsidRPr="0064201C" w:rsidRDefault="00BC3BB6" w:rsidP="008720F3">
      <w:pPr>
        <w:pStyle w:val="Prrafodelista"/>
        <w:numPr>
          <w:ilvl w:val="0"/>
          <w:numId w:val="48"/>
        </w:numPr>
        <w:ind w:left="426" w:hanging="426"/>
        <w:jc w:val="both"/>
        <w:rPr>
          <w:rFonts w:ascii="Tahoma" w:hAnsi="Tahoma" w:cs="Tahoma"/>
          <w:b/>
          <w:sz w:val="20"/>
          <w:szCs w:val="20"/>
        </w:rPr>
      </w:pPr>
      <w:r w:rsidRPr="0064201C">
        <w:rPr>
          <w:rFonts w:ascii="Tahoma" w:hAnsi="Tahoma" w:cs="Tahoma"/>
          <w:b/>
          <w:sz w:val="20"/>
          <w:szCs w:val="20"/>
        </w:rPr>
        <w:t>PLAN</w:t>
      </w:r>
      <w:r w:rsidR="00263EFC" w:rsidRPr="0064201C">
        <w:rPr>
          <w:rFonts w:ascii="Tahoma" w:hAnsi="Tahoma" w:cs="Tahoma"/>
          <w:b/>
          <w:sz w:val="20"/>
          <w:szCs w:val="20"/>
        </w:rPr>
        <w:t xml:space="preserve"> DE TRAB</w:t>
      </w:r>
      <w:r w:rsidR="002462B2" w:rsidRPr="0064201C">
        <w:rPr>
          <w:rFonts w:ascii="Tahoma" w:hAnsi="Tahoma" w:cs="Tahoma"/>
          <w:b/>
          <w:sz w:val="20"/>
          <w:szCs w:val="20"/>
        </w:rPr>
        <w:t>A</w:t>
      </w:r>
      <w:r w:rsidR="00263EFC" w:rsidRPr="0064201C">
        <w:rPr>
          <w:rFonts w:ascii="Tahoma" w:hAnsi="Tahoma" w:cs="Tahoma"/>
          <w:b/>
          <w:sz w:val="20"/>
          <w:szCs w:val="20"/>
        </w:rPr>
        <w:t>JO</w:t>
      </w:r>
      <w:r w:rsidR="002462B2" w:rsidRPr="0064201C">
        <w:rPr>
          <w:rFonts w:ascii="Tahoma" w:hAnsi="Tahoma" w:cs="Tahoma"/>
          <w:b/>
          <w:sz w:val="20"/>
          <w:szCs w:val="20"/>
        </w:rPr>
        <w:t xml:space="preserve"> (Se tiene que adicionar </w:t>
      </w:r>
      <w:r w:rsidR="002462B2" w:rsidRPr="0064201C">
        <w:rPr>
          <w:rFonts w:ascii="Tahoma" w:hAnsi="Tahoma" w:cs="Tahoma"/>
          <w:b/>
          <w:i/>
          <w:sz w:val="20"/>
          <w:szCs w:val="20"/>
          <w:u w:val="single"/>
        </w:rPr>
        <w:t xml:space="preserve">Enfoque técnico, metodología, organización y personal, </w:t>
      </w:r>
      <w:r w:rsidR="002462B2" w:rsidRPr="0064201C">
        <w:rPr>
          <w:rFonts w:ascii="Tahoma" w:hAnsi="Tahoma" w:cs="Tahoma"/>
          <w:b/>
          <w:sz w:val="20"/>
          <w:szCs w:val="20"/>
        </w:rPr>
        <w:t>debe mencionarse que el proponente debe incluir esos aspectos en el Formulario TEC 4</w:t>
      </w:r>
    </w:p>
    <w:p w14:paraId="6AB4C79E" w14:textId="05966B0B" w:rsidR="000151F8" w:rsidRPr="0064201C" w:rsidRDefault="009A744F" w:rsidP="00FA0FA2">
      <w:pPr>
        <w:ind w:firstLine="360"/>
        <w:jc w:val="both"/>
        <w:rPr>
          <w:rFonts w:ascii="Tahoma" w:hAnsi="Tahoma" w:cs="Tahoma"/>
          <w:sz w:val="20"/>
          <w:szCs w:val="20"/>
        </w:rPr>
      </w:pPr>
      <w:r w:rsidRPr="0064201C">
        <w:rPr>
          <w:rFonts w:ascii="Tahoma" w:hAnsi="Tahoma" w:cs="Tahoma"/>
          <w:sz w:val="20"/>
          <w:szCs w:val="20"/>
        </w:rPr>
        <w:t>La propuesta técnica debe incluir</w:t>
      </w:r>
      <w:r w:rsidR="004A2D69" w:rsidRPr="0064201C">
        <w:rPr>
          <w:rFonts w:ascii="Tahoma" w:hAnsi="Tahoma" w:cs="Tahoma"/>
          <w:sz w:val="20"/>
          <w:szCs w:val="20"/>
        </w:rPr>
        <w:t xml:space="preserve"> para cada subproyecto la siguiente</w:t>
      </w:r>
      <w:r w:rsidR="000D36E8" w:rsidRPr="0064201C">
        <w:rPr>
          <w:rFonts w:ascii="Tahoma" w:hAnsi="Tahoma" w:cs="Tahoma"/>
          <w:sz w:val="20"/>
          <w:szCs w:val="20"/>
        </w:rPr>
        <w:t xml:space="preserve"> documentación</w:t>
      </w:r>
      <w:r w:rsidRPr="0064201C">
        <w:rPr>
          <w:rFonts w:ascii="Tahoma" w:hAnsi="Tahoma" w:cs="Tahoma"/>
          <w:sz w:val="20"/>
          <w:szCs w:val="20"/>
        </w:rPr>
        <w:t>:</w:t>
      </w:r>
    </w:p>
    <w:p w14:paraId="4EBD3D32" w14:textId="16C797F3" w:rsidR="00010AB4" w:rsidRPr="0064201C" w:rsidRDefault="00010AB4" w:rsidP="008720F3">
      <w:pPr>
        <w:pStyle w:val="Prrafodelista"/>
        <w:numPr>
          <w:ilvl w:val="0"/>
          <w:numId w:val="41"/>
        </w:numPr>
        <w:spacing w:after="0" w:line="240" w:lineRule="auto"/>
        <w:ind w:left="990"/>
        <w:contextualSpacing w:val="0"/>
        <w:jc w:val="both"/>
        <w:rPr>
          <w:rFonts w:ascii="Tahoma" w:hAnsi="Tahoma" w:cs="Tahoma"/>
          <w:sz w:val="20"/>
          <w:szCs w:val="20"/>
        </w:rPr>
      </w:pPr>
      <w:r w:rsidRPr="0064201C">
        <w:rPr>
          <w:rFonts w:ascii="Tahoma" w:hAnsi="Tahoma" w:cs="Tahoma"/>
          <w:sz w:val="20"/>
          <w:szCs w:val="20"/>
        </w:rPr>
        <w:t>Enfoque Técnico y metodología:</w:t>
      </w:r>
    </w:p>
    <w:p w14:paraId="0EE2905B" w14:textId="1EA9AE6C" w:rsidR="00010AB4" w:rsidRPr="0064201C" w:rsidRDefault="00FF152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64201C">
        <w:rPr>
          <w:rFonts w:ascii="Tahoma" w:hAnsi="Tahoma" w:cs="Tahoma"/>
          <w:sz w:val="20"/>
          <w:szCs w:val="20"/>
        </w:rPr>
        <w:t xml:space="preserve">Deberá desarrollar las técnicas de </w:t>
      </w:r>
      <w:r w:rsidRPr="0064201C">
        <w:rPr>
          <w:rFonts w:ascii="Tahoma" w:hAnsi="Tahoma" w:cs="Tahoma"/>
          <w:b/>
          <w:bCs/>
          <w:sz w:val="20"/>
          <w:szCs w:val="20"/>
        </w:rPr>
        <w:t>supervisión técnica</w:t>
      </w:r>
      <w:r w:rsidRPr="0064201C">
        <w:rPr>
          <w:rFonts w:ascii="Tahoma" w:hAnsi="Tahoma" w:cs="Tahoma"/>
          <w:sz w:val="20"/>
          <w:szCs w:val="20"/>
        </w:rPr>
        <w:t xml:space="preserve"> que se utilizarán para la construcción (Desde el replanteo hasta la energización), considerando que algunos trabajos se realizarán con cortes programados.</w:t>
      </w:r>
    </w:p>
    <w:p w14:paraId="4C51AE13" w14:textId="4BD7865A" w:rsidR="00FF1527" w:rsidRPr="0064201C" w:rsidRDefault="00FF152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64201C">
        <w:rPr>
          <w:rFonts w:ascii="Tahoma" w:hAnsi="Tahoma" w:cs="Tahoma"/>
          <w:sz w:val="20"/>
          <w:szCs w:val="20"/>
        </w:rPr>
        <w:t xml:space="preserve">Deberá desarrollar las técnicas de </w:t>
      </w:r>
      <w:r w:rsidRPr="0064201C">
        <w:rPr>
          <w:rFonts w:ascii="Tahoma" w:hAnsi="Tahoma" w:cs="Tahoma"/>
          <w:b/>
          <w:bCs/>
          <w:sz w:val="20"/>
          <w:szCs w:val="20"/>
        </w:rPr>
        <w:t>supervisión ambiental y SySO</w:t>
      </w:r>
      <w:r w:rsidRPr="0064201C">
        <w:rPr>
          <w:rFonts w:ascii="Tahoma" w:hAnsi="Tahoma" w:cs="Tahoma"/>
          <w:sz w:val="20"/>
          <w:szCs w:val="20"/>
        </w:rPr>
        <w:t xml:space="preserve"> que se utilizarán para la construcción (Desde el replanteo hasta la energización), considerando que algunos trabajos se realizarán con cortes programados.</w:t>
      </w:r>
    </w:p>
    <w:p w14:paraId="5E1D95D5" w14:textId="01517A84" w:rsidR="00FF1527" w:rsidRPr="0064201C" w:rsidRDefault="00FF152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64201C">
        <w:rPr>
          <w:rFonts w:ascii="Tahoma" w:hAnsi="Tahoma" w:cs="Tahoma"/>
          <w:sz w:val="20"/>
          <w:szCs w:val="20"/>
        </w:rPr>
        <w:t xml:space="preserve">Deberá desarrollar las técnicas de </w:t>
      </w:r>
      <w:r w:rsidRPr="0064201C">
        <w:rPr>
          <w:rFonts w:ascii="Tahoma" w:hAnsi="Tahoma" w:cs="Tahoma"/>
          <w:b/>
          <w:bCs/>
          <w:sz w:val="20"/>
          <w:szCs w:val="20"/>
        </w:rPr>
        <w:t>supervisión social</w:t>
      </w:r>
      <w:r w:rsidRPr="0064201C">
        <w:rPr>
          <w:rFonts w:ascii="Tahoma" w:hAnsi="Tahoma" w:cs="Tahoma"/>
          <w:sz w:val="20"/>
          <w:szCs w:val="20"/>
        </w:rPr>
        <w:t xml:space="preserve"> que se utilizarán para la construcción (Desde el replanteo hasta la energización), considerando que algunos trabajos se realizarán con cortes programados.</w:t>
      </w:r>
    </w:p>
    <w:p w14:paraId="4FF2C9B3" w14:textId="7AEEF1A8" w:rsidR="00010AB4" w:rsidRPr="0064201C" w:rsidRDefault="00010AB4" w:rsidP="008C66D4">
      <w:pPr>
        <w:pStyle w:val="Prrafodelista"/>
        <w:spacing w:after="0" w:line="240" w:lineRule="auto"/>
        <w:ind w:left="990"/>
        <w:contextualSpacing w:val="0"/>
        <w:jc w:val="both"/>
        <w:rPr>
          <w:rFonts w:ascii="Tahoma" w:hAnsi="Tahoma" w:cs="Tahoma"/>
          <w:sz w:val="20"/>
          <w:szCs w:val="20"/>
        </w:rPr>
      </w:pPr>
    </w:p>
    <w:p w14:paraId="5E09AE98" w14:textId="252D1CF9" w:rsidR="009A744F" w:rsidRPr="0064201C" w:rsidRDefault="000151F8" w:rsidP="008720F3">
      <w:pPr>
        <w:pStyle w:val="Prrafodelista"/>
        <w:numPr>
          <w:ilvl w:val="0"/>
          <w:numId w:val="41"/>
        </w:numPr>
        <w:spacing w:after="0" w:line="240" w:lineRule="auto"/>
        <w:ind w:left="990"/>
        <w:contextualSpacing w:val="0"/>
        <w:jc w:val="both"/>
        <w:rPr>
          <w:rFonts w:ascii="Tahoma" w:hAnsi="Tahoma" w:cs="Tahoma"/>
          <w:sz w:val="20"/>
          <w:szCs w:val="20"/>
        </w:rPr>
      </w:pPr>
      <w:r w:rsidRPr="0064201C">
        <w:rPr>
          <w:rFonts w:ascii="Tahoma" w:hAnsi="Tahoma" w:cs="Tahoma"/>
          <w:sz w:val="20"/>
          <w:szCs w:val="20"/>
        </w:rPr>
        <w:t>Plan de trabajo que incluye</w:t>
      </w:r>
      <w:r w:rsidR="009A744F" w:rsidRPr="0064201C">
        <w:rPr>
          <w:rFonts w:ascii="Tahoma" w:hAnsi="Tahoma" w:cs="Tahoma"/>
          <w:sz w:val="20"/>
          <w:szCs w:val="20"/>
        </w:rPr>
        <w:t xml:space="preserve">: </w:t>
      </w:r>
    </w:p>
    <w:p w14:paraId="347BD6AF" w14:textId="77777777" w:rsidR="009A744F" w:rsidRPr="0064201C" w:rsidRDefault="009A744F"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64201C">
        <w:rPr>
          <w:rFonts w:ascii="Tahoma" w:hAnsi="Tahoma" w:cs="Tahoma"/>
          <w:sz w:val="20"/>
          <w:szCs w:val="20"/>
        </w:rPr>
        <w:t>Organigrama para la ejecución de la obra, el cual no solamente incluirá el detalle del personal clave;</w:t>
      </w:r>
    </w:p>
    <w:p w14:paraId="0DE7CCC5" w14:textId="56A2DBA1" w:rsidR="009A744F" w:rsidRPr="0064201C" w:rsidRDefault="007E12A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64201C">
        <w:rPr>
          <w:rFonts w:ascii="Tahoma" w:hAnsi="Tahoma" w:cs="Tahoma"/>
          <w:sz w:val="20"/>
          <w:szCs w:val="20"/>
        </w:rPr>
        <w:t xml:space="preserve">Trabajos a ser desarrollados por la </w:t>
      </w:r>
      <w:r w:rsidRPr="0064201C">
        <w:rPr>
          <w:rFonts w:ascii="Tahoma" w:hAnsi="Tahoma" w:cs="Tahoma"/>
          <w:b/>
          <w:bCs/>
          <w:sz w:val="20"/>
          <w:szCs w:val="20"/>
        </w:rPr>
        <w:t>supervisión técnica</w:t>
      </w:r>
      <w:r w:rsidR="009A744F" w:rsidRPr="0064201C">
        <w:rPr>
          <w:rFonts w:ascii="Tahoma" w:hAnsi="Tahoma" w:cs="Tahoma"/>
          <w:sz w:val="20"/>
          <w:szCs w:val="20"/>
        </w:rPr>
        <w:t xml:space="preserve">, detallando las </w:t>
      </w:r>
      <w:r w:rsidRPr="0064201C">
        <w:rPr>
          <w:rFonts w:ascii="Tahoma" w:hAnsi="Tahoma" w:cs="Tahoma"/>
          <w:sz w:val="20"/>
          <w:szCs w:val="20"/>
        </w:rPr>
        <w:t>actividades</w:t>
      </w:r>
      <w:r w:rsidR="009A744F" w:rsidRPr="0064201C">
        <w:rPr>
          <w:rFonts w:ascii="Tahoma" w:hAnsi="Tahoma" w:cs="Tahoma"/>
          <w:sz w:val="20"/>
          <w:szCs w:val="20"/>
        </w:rPr>
        <w:t xml:space="preserve"> </w:t>
      </w:r>
      <w:r w:rsidRPr="0064201C">
        <w:rPr>
          <w:rFonts w:ascii="Tahoma" w:hAnsi="Tahoma" w:cs="Tahoma"/>
          <w:sz w:val="20"/>
          <w:szCs w:val="20"/>
        </w:rPr>
        <w:t>desde la suscripción del contrato</w:t>
      </w:r>
      <w:r w:rsidR="009A744F" w:rsidRPr="0064201C">
        <w:rPr>
          <w:rFonts w:ascii="Tahoma" w:hAnsi="Tahoma" w:cs="Tahoma"/>
          <w:sz w:val="20"/>
          <w:szCs w:val="20"/>
        </w:rPr>
        <w:t>;</w:t>
      </w:r>
    </w:p>
    <w:p w14:paraId="45C82355" w14:textId="01852680" w:rsidR="007E12A7" w:rsidRPr="0064201C" w:rsidRDefault="007E12A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64201C">
        <w:rPr>
          <w:rFonts w:ascii="Tahoma" w:hAnsi="Tahoma" w:cs="Tahoma"/>
          <w:sz w:val="20"/>
          <w:szCs w:val="20"/>
        </w:rPr>
        <w:t xml:space="preserve">Trabajos a ser desarrollados por la </w:t>
      </w:r>
      <w:r w:rsidRPr="0064201C">
        <w:rPr>
          <w:rFonts w:ascii="Tahoma" w:hAnsi="Tahoma" w:cs="Tahoma"/>
          <w:b/>
          <w:bCs/>
          <w:sz w:val="20"/>
          <w:szCs w:val="20"/>
        </w:rPr>
        <w:t>supervisión ambiental SyS</w:t>
      </w:r>
      <w:r w:rsidR="00C17F22" w:rsidRPr="0064201C">
        <w:rPr>
          <w:rFonts w:ascii="Tahoma" w:hAnsi="Tahoma" w:cs="Tahoma"/>
          <w:b/>
          <w:bCs/>
          <w:sz w:val="20"/>
          <w:szCs w:val="20"/>
        </w:rPr>
        <w:t>O</w:t>
      </w:r>
      <w:r w:rsidRPr="0064201C">
        <w:rPr>
          <w:rFonts w:ascii="Tahoma" w:hAnsi="Tahoma" w:cs="Tahoma"/>
          <w:sz w:val="20"/>
          <w:szCs w:val="20"/>
        </w:rPr>
        <w:t>, detallando las actividades desde la suscripción del contrato;</w:t>
      </w:r>
    </w:p>
    <w:p w14:paraId="312FB4A5" w14:textId="0A604D82" w:rsidR="007E12A7" w:rsidRPr="0064201C" w:rsidRDefault="007E12A7" w:rsidP="008720F3">
      <w:pPr>
        <w:pStyle w:val="Prrafodelista"/>
        <w:numPr>
          <w:ilvl w:val="1"/>
          <w:numId w:val="41"/>
        </w:numPr>
        <w:spacing w:after="0" w:line="240" w:lineRule="auto"/>
        <w:ind w:left="1418" w:hanging="218"/>
        <w:contextualSpacing w:val="0"/>
        <w:jc w:val="both"/>
        <w:rPr>
          <w:rFonts w:ascii="Tahoma" w:hAnsi="Tahoma" w:cs="Tahoma"/>
          <w:sz w:val="20"/>
          <w:szCs w:val="20"/>
        </w:rPr>
      </w:pPr>
      <w:r w:rsidRPr="0064201C">
        <w:rPr>
          <w:rFonts w:ascii="Tahoma" w:hAnsi="Tahoma" w:cs="Tahoma"/>
          <w:sz w:val="20"/>
          <w:szCs w:val="20"/>
        </w:rPr>
        <w:t xml:space="preserve">Trabajos a ser desarrollados por la </w:t>
      </w:r>
      <w:r w:rsidRPr="0064201C">
        <w:rPr>
          <w:rFonts w:ascii="Tahoma" w:hAnsi="Tahoma" w:cs="Tahoma"/>
          <w:b/>
          <w:bCs/>
          <w:sz w:val="20"/>
          <w:szCs w:val="20"/>
        </w:rPr>
        <w:t>supervisión social</w:t>
      </w:r>
      <w:r w:rsidRPr="0064201C">
        <w:rPr>
          <w:rFonts w:ascii="Tahoma" w:hAnsi="Tahoma" w:cs="Tahoma"/>
          <w:sz w:val="20"/>
          <w:szCs w:val="20"/>
        </w:rPr>
        <w:t>, detallando las actividades desde la suscripción del contrato</w:t>
      </w:r>
      <w:r w:rsidR="00C17F22" w:rsidRPr="0064201C">
        <w:rPr>
          <w:rFonts w:ascii="Tahoma" w:hAnsi="Tahoma" w:cs="Tahoma"/>
          <w:sz w:val="20"/>
          <w:szCs w:val="20"/>
        </w:rPr>
        <w:t>;</w:t>
      </w:r>
    </w:p>
    <w:p w14:paraId="10E8191F" w14:textId="77777777" w:rsidR="00FF1527" w:rsidRPr="0064201C" w:rsidRDefault="00FF1527" w:rsidP="008C66D4">
      <w:pPr>
        <w:pStyle w:val="Prrafodelista"/>
        <w:spacing w:after="0" w:line="240" w:lineRule="auto"/>
        <w:ind w:left="1418"/>
        <w:contextualSpacing w:val="0"/>
        <w:jc w:val="both"/>
        <w:rPr>
          <w:rFonts w:ascii="Tahoma" w:hAnsi="Tahoma" w:cs="Tahoma"/>
          <w:sz w:val="20"/>
          <w:szCs w:val="20"/>
        </w:rPr>
      </w:pPr>
    </w:p>
    <w:p w14:paraId="5ECFA2B6" w14:textId="4BA83A7A" w:rsidR="005B3C48" w:rsidRPr="0064201C" w:rsidRDefault="00FF1527" w:rsidP="008720F3">
      <w:pPr>
        <w:pStyle w:val="Prrafodelista"/>
        <w:numPr>
          <w:ilvl w:val="0"/>
          <w:numId w:val="41"/>
        </w:numPr>
        <w:spacing w:after="0" w:line="240" w:lineRule="auto"/>
        <w:ind w:left="993"/>
        <w:contextualSpacing w:val="0"/>
        <w:jc w:val="both"/>
        <w:rPr>
          <w:rFonts w:ascii="Tahoma" w:hAnsi="Tahoma" w:cs="Tahoma"/>
          <w:sz w:val="20"/>
          <w:szCs w:val="20"/>
        </w:rPr>
      </w:pPr>
      <w:r w:rsidRPr="0064201C">
        <w:rPr>
          <w:rFonts w:ascii="Tahoma" w:hAnsi="Tahoma" w:cs="Tahoma"/>
          <w:sz w:val="20"/>
          <w:szCs w:val="20"/>
        </w:rPr>
        <w:t>Observaciones:</w:t>
      </w:r>
    </w:p>
    <w:p w14:paraId="60AB898C" w14:textId="011B3170" w:rsidR="00FF1527" w:rsidRPr="0064201C" w:rsidRDefault="00D74467" w:rsidP="008720F3">
      <w:pPr>
        <w:pStyle w:val="Prrafodelista"/>
        <w:numPr>
          <w:ilvl w:val="0"/>
          <w:numId w:val="42"/>
        </w:numPr>
        <w:spacing w:after="0" w:line="240" w:lineRule="auto"/>
        <w:ind w:left="1418" w:hanging="284"/>
        <w:contextualSpacing w:val="0"/>
        <w:jc w:val="both"/>
        <w:rPr>
          <w:rFonts w:ascii="Tahoma" w:hAnsi="Tahoma" w:cs="Tahoma"/>
          <w:sz w:val="20"/>
          <w:szCs w:val="20"/>
        </w:rPr>
      </w:pPr>
      <w:r w:rsidRPr="0064201C">
        <w:rPr>
          <w:rFonts w:ascii="Tahoma" w:hAnsi="Tahoma" w:cs="Tahoma"/>
          <w:sz w:val="20"/>
          <w:szCs w:val="20"/>
        </w:rPr>
        <w:t>Podrá realizar las observaciones a los Términos de Referencia, sobre instalaciones y sobre el personal del contratista; estas observaciones deberán ser concisas y puntuales; asimismo si se va a requerir el apoyo en diferentes áreas al Contratista.</w:t>
      </w:r>
    </w:p>
    <w:p w14:paraId="6B9E2A8A" w14:textId="77777777" w:rsidR="00996E1C" w:rsidRPr="0064201C" w:rsidRDefault="00996E1C" w:rsidP="00FA0FA2">
      <w:pPr>
        <w:spacing w:after="0" w:line="240" w:lineRule="auto"/>
        <w:ind w:left="720"/>
        <w:jc w:val="both"/>
        <w:rPr>
          <w:rFonts w:ascii="Tahoma" w:hAnsi="Tahoma" w:cs="Tahoma"/>
          <w:sz w:val="20"/>
          <w:szCs w:val="20"/>
        </w:rPr>
      </w:pPr>
    </w:p>
    <w:p w14:paraId="0AEDB30E" w14:textId="0F534965" w:rsidR="000151F8" w:rsidRPr="0064201C" w:rsidRDefault="00996E1C" w:rsidP="00FA0FA2">
      <w:pPr>
        <w:jc w:val="both"/>
        <w:rPr>
          <w:rFonts w:ascii="Tahoma" w:hAnsi="Tahoma" w:cs="Tahoma"/>
          <w:bCs/>
          <w:sz w:val="20"/>
          <w:szCs w:val="20"/>
        </w:rPr>
      </w:pPr>
      <w:r w:rsidRPr="0064201C">
        <w:rPr>
          <w:rFonts w:ascii="Tahoma" w:hAnsi="Tahoma" w:cs="Tahoma"/>
          <w:bCs/>
          <w:sz w:val="20"/>
          <w:szCs w:val="20"/>
        </w:rPr>
        <w:t>En el</w:t>
      </w:r>
      <w:r w:rsidR="00064121" w:rsidRPr="0064201C">
        <w:rPr>
          <w:rFonts w:ascii="Tahoma" w:hAnsi="Tahoma" w:cs="Tahoma"/>
          <w:bCs/>
          <w:sz w:val="20"/>
          <w:szCs w:val="20"/>
        </w:rPr>
        <w:t xml:space="preserve"> documento de Solicitud de Propuestas</w:t>
      </w:r>
      <w:r w:rsidRPr="0064201C">
        <w:rPr>
          <w:rFonts w:ascii="Tahoma" w:hAnsi="Tahoma" w:cs="Tahoma"/>
          <w:bCs/>
          <w:sz w:val="20"/>
          <w:szCs w:val="20"/>
        </w:rPr>
        <w:t xml:space="preserve"> </w:t>
      </w:r>
      <w:r w:rsidR="00064121" w:rsidRPr="0064201C">
        <w:rPr>
          <w:rFonts w:ascii="Tahoma" w:hAnsi="Tahoma" w:cs="Tahoma"/>
          <w:bCs/>
          <w:sz w:val="20"/>
          <w:szCs w:val="20"/>
        </w:rPr>
        <w:t>(</w:t>
      </w:r>
      <w:r w:rsidRPr="0064201C">
        <w:rPr>
          <w:rFonts w:ascii="Tahoma" w:hAnsi="Tahoma" w:cs="Tahoma"/>
          <w:bCs/>
          <w:sz w:val="20"/>
          <w:szCs w:val="20"/>
        </w:rPr>
        <w:t>SDP</w:t>
      </w:r>
      <w:r w:rsidR="00064121" w:rsidRPr="0064201C">
        <w:rPr>
          <w:rFonts w:ascii="Tahoma" w:hAnsi="Tahoma" w:cs="Tahoma"/>
          <w:bCs/>
          <w:sz w:val="20"/>
          <w:szCs w:val="20"/>
        </w:rPr>
        <w:t>)</w:t>
      </w:r>
      <w:r w:rsidRPr="0064201C">
        <w:rPr>
          <w:rFonts w:ascii="Tahoma" w:hAnsi="Tahoma" w:cs="Tahoma"/>
          <w:bCs/>
          <w:sz w:val="20"/>
          <w:szCs w:val="20"/>
        </w:rPr>
        <w:t xml:space="preserve"> se encuentra el FORMULARIO TEC-4 de presentación de </w:t>
      </w:r>
      <w:r w:rsidR="00151400" w:rsidRPr="0064201C">
        <w:rPr>
          <w:rFonts w:ascii="Tahoma" w:hAnsi="Tahoma" w:cs="Tahoma"/>
          <w:bCs/>
          <w:sz w:val="20"/>
          <w:szCs w:val="20"/>
        </w:rPr>
        <w:t>propuestas técnicas simplificadas.</w:t>
      </w:r>
    </w:p>
    <w:p w14:paraId="338A86E5" w14:textId="40538674" w:rsidR="003636FC" w:rsidRPr="0064201C" w:rsidRDefault="003636FC" w:rsidP="008720F3">
      <w:pPr>
        <w:pStyle w:val="Prrafodelista"/>
        <w:numPr>
          <w:ilvl w:val="0"/>
          <w:numId w:val="48"/>
        </w:numPr>
        <w:ind w:left="567" w:hanging="501"/>
        <w:jc w:val="both"/>
        <w:rPr>
          <w:rFonts w:ascii="Tahoma" w:hAnsi="Tahoma" w:cs="Tahoma"/>
          <w:b/>
          <w:sz w:val="20"/>
          <w:szCs w:val="20"/>
        </w:rPr>
      </w:pPr>
      <w:r w:rsidRPr="0064201C">
        <w:rPr>
          <w:rFonts w:ascii="Tahoma" w:hAnsi="Tahoma" w:cs="Tahoma"/>
          <w:b/>
          <w:sz w:val="20"/>
          <w:szCs w:val="20"/>
        </w:rPr>
        <w:t xml:space="preserve">FORMA DE PAGO </w:t>
      </w:r>
    </w:p>
    <w:p w14:paraId="6465D4FB" w14:textId="7C5E063E" w:rsidR="003636FC" w:rsidRPr="0064201C" w:rsidRDefault="003636FC" w:rsidP="00FA0FA2">
      <w:pPr>
        <w:jc w:val="both"/>
        <w:rPr>
          <w:rFonts w:ascii="Tahoma" w:hAnsi="Tahoma" w:cs="Tahoma"/>
          <w:sz w:val="20"/>
          <w:szCs w:val="20"/>
        </w:rPr>
      </w:pPr>
      <w:r w:rsidRPr="0064201C">
        <w:rPr>
          <w:rFonts w:ascii="Tahoma" w:hAnsi="Tahoma" w:cs="Tahoma"/>
          <w:sz w:val="20"/>
          <w:szCs w:val="20"/>
        </w:rPr>
        <w:lastRenderedPageBreak/>
        <w:t xml:space="preserve">Se realizará un primer pago al </w:t>
      </w:r>
      <w:r w:rsidRPr="0064201C">
        <w:rPr>
          <w:rFonts w:ascii="Tahoma" w:hAnsi="Tahoma" w:cs="Tahoma"/>
          <w:b/>
          <w:sz w:val="20"/>
          <w:szCs w:val="20"/>
        </w:rPr>
        <w:t>CONSULTOR</w:t>
      </w:r>
      <w:r w:rsidRPr="0064201C">
        <w:rPr>
          <w:rFonts w:ascii="Tahoma" w:hAnsi="Tahoma" w:cs="Tahoma"/>
          <w:sz w:val="20"/>
          <w:szCs w:val="20"/>
        </w:rPr>
        <w:t xml:space="preserve"> por el 5% (cinco por ciento) del monto total del contrato de supervisión, contra la presentación del Informe inicial de revisión y verificación del proyecto de cada una de las Obras</w:t>
      </w:r>
      <w:r w:rsidR="000D36E8" w:rsidRPr="0064201C">
        <w:rPr>
          <w:rFonts w:ascii="Tahoma" w:hAnsi="Tahoma" w:cs="Tahoma"/>
          <w:sz w:val="20"/>
          <w:szCs w:val="20"/>
        </w:rPr>
        <w:t xml:space="preserve"> (Obra 1, Obra 2 y Obra 3)</w:t>
      </w:r>
      <w:r w:rsidRPr="0064201C">
        <w:rPr>
          <w:rFonts w:ascii="Tahoma" w:hAnsi="Tahoma" w:cs="Tahoma"/>
          <w:sz w:val="20"/>
          <w:szCs w:val="20"/>
        </w:rPr>
        <w:t>.</w:t>
      </w:r>
    </w:p>
    <w:p w14:paraId="31A8A090" w14:textId="77777777" w:rsidR="003636FC" w:rsidRPr="0064201C" w:rsidRDefault="003636FC" w:rsidP="00FA0FA2">
      <w:pPr>
        <w:jc w:val="both"/>
        <w:rPr>
          <w:rFonts w:ascii="Tahoma" w:hAnsi="Tahoma" w:cs="Tahoma"/>
          <w:sz w:val="20"/>
          <w:szCs w:val="20"/>
        </w:rPr>
      </w:pPr>
      <w:r w:rsidRPr="0064201C">
        <w:rPr>
          <w:rFonts w:ascii="Tahoma" w:hAnsi="Tahoma" w:cs="Tahoma"/>
          <w:sz w:val="20"/>
          <w:szCs w:val="20"/>
        </w:rPr>
        <w:t>Además, este pago será efectivo solo contra entrega de informes según lo establecido en los Términos de Referencia.</w:t>
      </w:r>
    </w:p>
    <w:p w14:paraId="2D248610" w14:textId="745B67EF" w:rsidR="003636FC" w:rsidRPr="0064201C" w:rsidRDefault="003636FC" w:rsidP="00FA0FA2">
      <w:pPr>
        <w:jc w:val="both"/>
        <w:rPr>
          <w:rFonts w:ascii="Tahoma" w:hAnsi="Tahoma" w:cs="Tahoma"/>
          <w:sz w:val="20"/>
          <w:szCs w:val="20"/>
        </w:rPr>
      </w:pPr>
      <w:r w:rsidRPr="0064201C">
        <w:rPr>
          <w:rFonts w:ascii="Tahoma" w:hAnsi="Tahoma" w:cs="Tahoma"/>
          <w:sz w:val="20"/>
          <w:szCs w:val="20"/>
        </w:rPr>
        <w:t>El pago de los servicios de supervisión se efectuará según el avance físico de ejecución de cada una de las obras</w:t>
      </w:r>
      <w:r w:rsidR="00785C1A" w:rsidRPr="0064201C">
        <w:rPr>
          <w:rFonts w:ascii="Tahoma" w:hAnsi="Tahoma" w:cs="Tahoma"/>
          <w:sz w:val="20"/>
          <w:szCs w:val="20"/>
        </w:rPr>
        <w:t xml:space="preserve"> (Obra 1, Obra 2 y Obra 3)</w:t>
      </w:r>
      <w:r w:rsidRPr="0064201C">
        <w:rPr>
          <w:rFonts w:ascii="Tahoma" w:hAnsi="Tahoma" w:cs="Tahoma"/>
          <w:sz w:val="20"/>
          <w:szCs w:val="20"/>
        </w:rPr>
        <w:t>, tomando en cuenta el primer pago del 5% inicial y aplicando a la fórmula siguiente:</w:t>
      </w:r>
    </w:p>
    <w:p w14:paraId="6D37CDCE" w14:textId="11DB06BA" w:rsidR="003636FC" w:rsidRPr="0064201C" w:rsidRDefault="003636FC" w:rsidP="00FA0FA2">
      <w:pPr>
        <w:jc w:val="both"/>
        <w:rPr>
          <w:rFonts w:ascii="Tahoma" w:hAnsi="Tahoma" w:cs="Tahoma"/>
          <w:sz w:val="20"/>
          <w:szCs w:val="20"/>
        </w:rPr>
      </w:pPr>
      <m:oMathPara>
        <m:oMath>
          <m:r>
            <w:rPr>
              <w:rFonts w:ascii="Cambria Math" w:hAnsi="Cambria Math" w:cs="Tahoma"/>
              <w:sz w:val="20"/>
              <w:szCs w:val="20"/>
            </w:rPr>
            <m:t xml:space="preserve">Pago de Consultoria= </m:t>
          </m:r>
          <m:f>
            <m:fPr>
              <m:ctrlPr>
                <w:rPr>
                  <w:rFonts w:ascii="Cambria Math" w:hAnsi="Cambria Math" w:cs="Tahoma"/>
                  <w:i/>
                  <w:sz w:val="20"/>
                  <w:szCs w:val="20"/>
                </w:rPr>
              </m:ctrlPr>
            </m:fPr>
            <m:num>
              <m:r>
                <w:rPr>
                  <w:rFonts w:ascii="Cambria Math" w:hAnsi="Cambria Math" w:cs="Tahoma"/>
                  <w:sz w:val="20"/>
                  <w:szCs w:val="20"/>
                </w:rPr>
                <m:t>Avance de obra</m:t>
              </m:r>
            </m:num>
            <m:den>
              <m:r>
                <w:rPr>
                  <w:rFonts w:ascii="Cambria Math" w:hAnsi="Cambria Math" w:cs="Tahoma"/>
                  <w:sz w:val="20"/>
                  <w:szCs w:val="20"/>
                </w:rPr>
                <m:t>100</m:t>
              </m:r>
            </m:den>
          </m:f>
          <m:r>
            <w:rPr>
              <w:rFonts w:ascii="Cambria Math" w:hAnsi="Cambria Math" w:cs="Tahoma"/>
              <w:sz w:val="20"/>
              <w:szCs w:val="20"/>
            </w:rPr>
            <m:t xml:space="preserve">*0,95*Monto de la consultoria </m:t>
          </m:r>
        </m:oMath>
      </m:oMathPara>
    </w:p>
    <w:p w14:paraId="10DF484E" w14:textId="77777777"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En el caso que la Obra tenga un avance físico anterior a la iniciación de actividades del </w:t>
      </w:r>
      <w:r w:rsidRPr="0064201C">
        <w:rPr>
          <w:rFonts w:ascii="Tahoma" w:hAnsi="Tahoma" w:cs="Tahoma"/>
          <w:b/>
          <w:sz w:val="20"/>
          <w:szCs w:val="20"/>
        </w:rPr>
        <w:t>CONSULTOR</w:t>
      </w:r>
      <w:r w:rsidRPr="0064201C">
        <w:rPr>
          <w:rFonts w:ascii="Tahoma" w:hAnsi="Tahoma" w:cs="Tahoma"/>
          <w:sz w:val="20"/>
          <w:szCs w:val="20"/>
        </w:rPr>
        <w:t xml:space="preserve">, el porcentaje de avance del </w:t>
      </w:r>
      <w:r w:rsidRPr="0064201C">
        <w:rPr>
          <w:rFonts w:ascii="Tahoma" w:hAnsi="Tahoma" w:cs="Tahoma"/>
          <w:b/>
          <w:sz w:val="20"/>
          <w:szCs w:val="20"/>
        </w:rPr>
        <w:t>CONSULTOR</w:t>
      </w:r>
      <w:r w:rsidRPr="0064201C">
        <w:rPr>
          <w:rFonts w:ascii="Tahoma" w:hAnsi="Tahoma" w:cs="Tahoma"/>
          <w:sz w:val="20"/>
          <w:szCs w:val="20"/>
        </w:rPr>
        <w:t xml:space="preserve"> para fines de pago en cada periodo será proporcional al avance de la obra que resta por ejecutar y será ajustado de acuerdo a la siguiente relación: (% AAPC) % Ajustado de Avance para pago al Consultor = (%AFOP) % Avance físico de la obra en el periodo x 100 / (%AFOPP) % Avance físico de la obra por ejecutar, debiendo aplicarse luego la fórmula del párrafo anterior para establecer el pago a la </w:t>
      </w:r>
      <w:r w:rsidRPr="0064201C">
        <w:rPr>
          <w:rFonts w:ascii="Tahoma" w:hAnsi="Tahoma" w:cs="Tahoma"/>
          <w:b/>
          <w:sz w:val="20"/>
          <w:szCs w:val="20"/>
        </w:rPr>
        <w:t>CONSULTORA</w:t>
      </w:r>
      <w:r w:rsidRPr="0064201C">
        <w:rPr>
          <w:rFonts w:ascii="Tahoma" w:hAnsi="Tahoma" w:cs="Tahoma"/>
          <w:sz w:val="20"/>
          <w:szCs w:val="20"/>
        </w:rPr>
        <w:t xml:space="preserve">. </w:t>
      </w:r>
    </w:p>
    <w:p w14:paraId="60E5A489" w14:textId="77777777"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En el caso que se incremente el monto de la Orden de Trabajo, se ajustará y calculará el porcentaje de avance de obra, considerando dicho incremento. </w:t>
      </w:r>
    </w:p>
    <w:p w14:paraId="64E6118E" w14:textId="77777777" w:rsidR="003636FC" w:rsidRPr="0064201C" w:rsidRDefault="003636FC" w:rsidP="00FA0FA2">
      <w:pPr>
        <w:jc w:val="both"/>
        <w:rPr>
          <w:rFonts w:ascii="Tahoma" w:hAnsi="Tahoma" w:cs="Tahoma"/>
          <w:sz w:val="20"/>
          <w:szCs w:val="20"/>
        </w:rPr>
      </w:pPr>
      <w:r w:rsidRPr="0064201C">
        <w:rPr>
          <w:rFonts w:ascii="Tahoma" w:hAnsi="Tahoma" w:cs="Tahoma"/>
          <w:sz w:val="20"/>
          <w:szCs w:val="20"/>
        </w:rPr>
        <w:t xml:space="preserve">El pago final al </w:t>
      </w:r>
      <w:r w:rsidRPr="0064201C">
        <w:rPr>
          <w:rFonts w:ascii="Tahoma" w:hAnsi="Tahoma" w:cs="Tahoma"/>
          <w:b/>
          <w:bCs/>
          <w:sz w:val="20"/>
          <w:szCs w:val="20"/>
        </w:rPr>
        <w:t>CONSULTOR</w:t>
      </w:r>
      <w:r w:rsidRPr="0064201C">
        <w:rPr>
          <w:rFonts w:ascii="Tahoma" w:hAnsi="Tahoma" w:cs="Tahoma"/>
          <w:sz w:val="20"/>
          <w:szCs w:val="20"/>
        </w:rPr>
        <w:t xml:space="preserve"> por servicios se efectuará contra aprobación del informe final, el cual deberá incluir todo lo solicitado en los sub numerales correspondientes del presente documento, a satisfacción de </w:t>
      </w:r>
      <w:r w:rsidRPr="0064201C">
        <w:rPr>
          <w:rFonts w:ascii="Tahoma" w:hAnsi="Tahoma" w:cs="Tahoma"/>
          <w:b/>
          <w:iCs/>
          <w:sz w:val="20"/>
          <w:szCs w:val="20"/>
        </w:rPr>
        <w:t>ENDE</w:t>
      </w:r>
      <w:r w:rsidRPr="0064201C">
        <w:rPr>
          <w:rFonts w:ascii="Tahoma" w:hAnsi="Tahoma" w:cs="Tahoma"/>
          <w:sz w:val="20"/>
          <w:szCs w:val="20"/>
        </w:rPr>
        <w:t>.</w:t>
      </w:r>
    </w:p>
    <w:p w14:paraId="18CFEC72" w14:textId="18C85BB3" w:rsidR="003D7A58" w:rsidRPr="0064201C" w:rsidRDefault="003636FC" w:rsidP="003D7A58">
      <w:pPr>
        <w:jc w:val="both"/>
        <w:rPr>
          <w:rFonts w:ascii="Tahoma" w:hAnsi="Tahoma" w:cs="Tahoma"/>
          <w:sz w:val="20"/>
          <w:szCs w:val="20"/>
        </w:rPr>
      </w:pPr>
      <w:r w:rsidRPr="0064201C">
        <w:rPr>
          <w:rFonts w:ascii="Tahoma" w:hAnsi="Tahoma" w:cs="Tahoma"/>
          <w:sz w:val="20"/>
          <w:szCs w:val="20"/>
        </w:rPr>
        <w:t xml:space="preserve">Todos los pagos que se efectúen a la </w:t>
      </w:r>
      <w:r w:rsidRPr="0064201C">
        <w:rPr>
          <w:rFonts w:ascii="Tahoma" w:hAnsi="Tahoma" w:cs="Tahoma"/>
          <w:b/>
          <w:bCs/>
          <w:sz w:val="20"/>
          <w:szCs w:val="20"/>
        </w:rPr>
        <w:t>CONSULTORA,</w:t>
      </w:r>
      <w:r w:rsidRPr="0064201C">
        <w:rPr>
          <w:rFonts w:ascii="Tahoma" w:hAnsi="Tahoma" w:cs="Tahoma"/>
          <w:sz w:val="20"/>
          <w:szCs w:val="20"/>
        </w:rPr>
        <w:t xml:space="preserve"> serán previos la entrega de la factura correspondiente y certificado de pago de la AFP.</w:t>
      </w:r>
    </w:p>
    <w:p w14:paraId="0451C348" w14:textId="77777777" w:rsidR="003636FC" w:rsidRPr="0064201C" w:rsidRDefault="003636FC" w:rsidP="00C730BE">
      <w:pPr>
        <w:spacing w:after="0"/>
        <w:jc w:val="both"/>
        <w:rPr>
          <w:rFonts w:ascii="Tahoma" w:hAnsi="Tahoma" w:cs="Tahoma"/>
          <w:b/>
          <w:sz w:val="20"/>
          <w:szCs w:val="20"/>
        </w:rPr>
      </w:pPr>
    </w:p>
    <w:p w14:paraId="4FBD63B1" w14:textId="448B9A28" w:rsidR="003636FC" w:rsidRPr="0064201C" w:rsidRDefault="003636FC" w:rsidP="008720F3">
      <w:pPr>
        <w:pStyle w:val="Prrafodelista"/>
        <w:numPr>
          <w:ilvl w:val="0"/>
          <w:numId w:val="48"/>
        </w:numPr>
        <w:ind w:left="567" w:hanging="567"/>
        <w:jc w:val="both"/>
        <w:rPr>
          <w:rFonts w:ascii="Tahoma" w:eastAsia="Times New Roman" w:hAnsi="Tahoma" w:cs="Tahoma"/>
          <w:kern w:val="0"/>
          <w:sz w:val="20"/>
          <w:szCs w:val="20"/>
          <w14:ligatures w14:val="none"/>
        </w:rPr>
      </w:pPr>
      <w:r w:rsidRPr="0064201C">
        <w:rPr>
          <w:rFonts w:ascii="Tahoma" w:hAnsi="Tahoma" w:cs="Tahoma"/>
          <w:b/>
          <w:sz w:val="20"/>
          <w:szCs w:val="20"/>
        </w:rPr>
        <w:t xml:space="preserve">OTRAS CONDICIONES ESPECIALES </w:t>
      </w:r>
    </w:p>
    <w:p w14:paraId="203FF0B9" w14:textId="77777777" w:rsidR="00995A9F" w:rsidRPr="0064201C" w:rsidRDefault="00995A9F" w:rsidP="00995A9F">
      <w:pPr>
        <w:pStyle w:val="Prrafodelista"/>
        <w:ind w:left="567"/>
        <w:jc w:val="both"/>
        <w:rPr>
          <w:rFonts w:ascii="Tahoma" w:eastAsia="Times New Roman" w:hAnsi="Tahoma" w:cs="Tahoma"/>
          <w:kern w:val="0"/>
          <w:sz w:val="20"/>
          <w:szCs w:val="20"/>
          <w14:ligatures w14:val="none"/>
        </w:rPr>
      </w:pPr>
    </w:p>
    <w:p w14:paraId="2FA66288" w14:textId="01AE5B4A" w:rsidR="003636FC" w:rsidRPr="0064201C" w:rsidRDefault="003636FC" w:rsidP="008720F3">
      <w:pPr>
        <w:pStyle w:val="Prrafodelista"/>
        <w:numPr>
          <w:ilvl w:val="1"/>
          <w:numId w:val="44"/>
        </w:numPr>
        <w:ind w:left="993"/>
        <w:jc w:val="both"/>
        <w:rPr>
          <w:rFonts w:ascii="Tahoma" w:eastAsia="Times New Roman" w:hAnsi="Tahoma" w:cs="Tahoma"/>
          <w:b/>
          <w:kern w:val="0"/>
          <w:sz w:val="20"/>
          <w:szCs w:val="20"/>
          <w14:ligatures w14:val="none"/>
        </w:rPr>
      </w:pPr>
      <w:r w:rsidRPr="0064201C">
        <w:rPr>
          <w:rFonts w:ascii="Tahoma" w:hAnsi="Tahoma" w:cs="Tahoma"/>
          <w:b/>
          <w:sz w:val="20"/>
          <w:szCs w:val="20"/>
        </w:rPr>
        <w:t>Disponibilidad de vehículo, equipos, ropa de trabajo y elementos de protección personal en lugar de trabajo</w:t>
      </w:r>
    </w:p>
    <w:p w14:paraId="1D1EBE18" w14:textId="2B958D00" w:rsidR="003636FC" w:rsidRPr="0064201C" w:rsidRDefault="003636FC" w:rsidP="00995A9F">
      <w:pPr>
        <w:ind w:left="360"/>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Pr="0064201C">
        <w:rPr>
          <w:rFonts w:ascii="Tahoma" w:hAnsi="Tahoma" w:cs="Tahoma"/>
          <w:b/>
          <w:sz w:val="20"/>
          <w:szCs w:val="20"/>
        </w:rPr>
        <w:t xml:space="preserve">CONSULTORA </w:t>
      </w:r>
      <w:r w:rsidRPr="0064201C">
        <w:rPr>
          <w:rFonts w:ascii="Tahoma" w:hAnsi="Tahoma" w:cs="Tahoma"/>
          <w:sz w:val="20"/>
          <w:szCs w:val="20"/>
        </w:rPr>
        <w:t xml:space="preserve">deberá contar como mínimo con lo siguiente, </w:t>
      </w:r>
      <w:r w:rsidRPr="0064201C">
        <w:rPr>
          <w:rFonts w:ascii="Tahoma" w:hAnsi="Tahoma" w:cs="Tahoma"/>
          <w:b/>
          <w:bCs/>
          <w:sz w:val="20"/>
          <w:szCs w:val="20"/>
        </w:rPr>
        <w:t xml:space="preserve">para uso exclusivo en </w:t>
      </w:r>
      <w:r w:rsidR="004F4BDA" w:rsidRPr="0064201C">
        <w:rPr>
          <w:rFonts w:ascii="Tahoma" w:hAnsi="Tahoma" w:cs="Tahoma"/>
          <w:b/>
          <w:bCs/>
          <w:sz w:val="20"/>
          <w:szCs w:val="20"/>
        </w:rPr>
        <w:t xml:space="preserve">la supervisión </w:t>
      </w:r>
      <w:r w:rsidR="00864C22" w:rsidRPr="0064201C">
        <w:rPr>
          <w:rFonts w:ascii="Tahoma" w:hAnsi="Tahoma" w:cs="Tahoma"/>
          <w:b/>
          <w:bCs/>
          <w:sz w:val="20"/>
          <w:szCs w:val="20"/>
        </w:rPr>
        <w:t xml:space="preserve">de </w:t>
      </w:r>
      <w:r w:rsidRPr="0064201C">
        <w:rPr>
          <w:rFonts w:ascii="Tahoma" w:hAnsi="Tahoma" w:cs="Tahoma"/>
          <w:b/>
          <w:bCs/>
          <w:sz w:val="20"/>
          <w:szCs w:val="20"/>
        </w:rPr>
        <w:t>cada una de las Obras</w:t>
      </w:r>
      <w:r w:rsidR="00953327" w:rsidRPr="0064201C">
        <w:rPr>
          <w:rFonts w:ascii="Tahoma" w:hAnsi="Tahoma" w:cs="Tahoma"/>
          <w:sz w:val="20"/>
          <w:szCs w:val="20"/>
        </w:rPr>
        <w:t xml:space="preserve"> (Obra 1, Obra 2 y Obra3)</w:t>
      </w:r>
      <w:r w:rsidRPr="0064201C">
        <w:rPr>
          <w:rFonts w:ascii="Tahoma" w:hAnsi="Tahoma" w:cs="Tahoma"/>
          <w:sz w:val="20"/>
          <w:szCs w:val="20"/>
        </w:rPr>
        <w:t>:</w:t>
      </w:r>
    </w:p>
    <w:p w14:paraId="3F6F6B85" w14:textId="31980A94" w:rsidR="003636FC" w:rsidRPr="0064201C" w:rsidRDefault="00864C22" w:rsidP="008720F3">
      <w:pPr>
        <w:numPr>
          <w:ilvl w:val="0"/>
          <w:numId w:val="32"/>
        </w:numPr>
        <w:tabs>
          <w:tab w:val="clear" w:pos="435"/>
          <w:tab w:val="num" w:pos="993"/>
        </w:tabs>
        <w:ind w:left="993"/>
        <w:jc w:val="both"/>
        <w:rPr>
          <w:rFonts w:ascii="Tahoma" w:hAnsi="Tahoma" w:cs="Tahoma"/>
          <w:sz w:val="20"/>
          <w:szCs w:val="20"/>
        </w:rPr>
      </w:pPr>
      <w:r w:rsidRPr="0064201C">
        <w:rPr>
          <w:rFonts w:ascii="Tahoma" w:hAnsi="Tahoma" w:cs="Tahoma"/>
          <w:bCs/>
          <w:color w:val="000000" w:themeColor="text1"/>
          <w:sz w:val="20"/>
          <w:szCs w:val="20"/>
        </w:rPr>
        <w:t xml:space="preserve">Tres </w:t>
      </w:r>
      <w:r w:rsidR="00953327" w:rsidRPr="0064201C">
        <w:rPr>
          <w:rFonts w:ascii="Tahoma" w:hAnsi="Tahoma" w:cs="Tahoma"/>
          <w:bCs/>
          <w:color w:val="000000" w:themeColor="text1"/>
          <w:sz w:val="20"/>
          <w:szCs w:val="20"/>
        </w:rPr>
        <w:t>(</w:t>
      </w:r>
      <w:r w:rsidRPr="0064201C">
        <w:rPr>
          <w:rFonts w:ascii="Tahoma" w:hAnsi="Tahoma" w:cs="Tahoma"/>
          <w:bCs/>
          <w:color w:val="000000" w:themeColor="text1"/>
          <w:sz w:val="20"/>
          <w:szCs w:val="20"/>
        </w:rPr>
        <w:t>3</w:t>
      </w:r>
      <w:r w:rsidR="00953327" w:rsidRPr="0064201C">
        <w:rPr>
          <w:rFonts w:ascii="Tahoma" w:hAnsi="Tahoma" w:cs="Tahoma"/>
          <w:bCs/>
          <w:color w:val="000000" w:themeColor="text1"/>
          <w:sz w:val="20"/>
          <w:szCs w:val="20"/>
        </w:rPr>
        <w:t>)</w:t>
      </w:r>
      <w:r w:rsidR="00FF4B19" w:rsidRPr="0064201C">
        <w:rPr>
          <w:rFonts w:ascii="Tahoma" w:hAnsi="Tahoma" w:cs="Tahoma"/>
          <w:b/>
          <w:color w:val="000000" w:themeColor="text1"/>
          <w:sz w:val="20"/>
          <w:szCs w:val="20"/>
        </w:rPr>
        <w:t xml:space="preserve"> </w:t>
      </w:r>
      <w:r w:rsidRPr="0064201C">
        <w:rPr>
          <w:rFonts w:ascii="Tahoma" w:hAnsi="Tahoma" w:cs="Tahoma"/>
          <w:color w:val="000000" w:themeColor="text1"/>
          <w:sz w:val="20"/>
          <w:szCs w:val="20"/>
        </w:rPr>
        <w:t xml:space="preserve">Vehiculos </w:t>
      </w:r>
      <w:r w:rsidR="003636FC" w:rsidRPr="0064201C">
        <w:rPr>
          <w:rFonts w:ascii="Tahoma" w:hAnsi="Tahoma" w:cs="Tahoma"/>
          <w:color w:val="000000" w:themeColor="text1"/>
          <w:sz w:val="20"/>
          <w:szCs w:val="20"/>
        </w:rPr>
        <w:t xml:space="preserve">todo terreno </w:t>
      </w:r>
      <w:r w:rsidR="003636FC" w:rsidRPr="0064201C">
        <w:rPr>
          <w:rFonts w:ascii="Tahoma" w:hAnsi="Tahoma" w:cs="Tahoma"/>
          <w:sz w:val="20"/>
          <w:szCs w:val="20"/>
        </w:rPr>
        <w:t xml:space="preserve">4x4 en </w:t>
      </w:r>
      <w:r w:rsidR="00953327" w:rsidRPr="0064201C">
        <w:rPr>
          <w:rFonts w:ascii="Tahoma" w:hAnsi="Tahoma" w:cs="Tahoma"/>
          <w:sz w:val="20"/>
          <w:szCs w:val="20"/>
        </w:rPr>
        <w:t>buenas</w:t>
      </w:r>
      <w:r w:rsidR="003636FC" w:rsidRPr="0064201C">
        <w:rPr>
          <w:rFonts w:ascii="Tahoma" w:hAnsi="Tahoma" w:cs="Tahoma"/>
          <w:sz w:val="20"/>
          <w:szCs w:val="20"/>
        </w:rPr>
        <w:t xml:space="preserve"> condiciones de funcionamiento, para realizar la supervisión e inspección de las obras</w:t>
      </w:r>
      <w:r w:rsidR="00473527" w:rsidRPr="0064201C">
        <w:rPr>
          <w:rFonts w:ascii="Tahoma" w:hAnsi="Tahoma" w:cs="Tahoma"/>
          <w:sz w:val="20"/>
          <w:szCs w:val="20"/>
        </w:rPr>
        <w:t xml:space="preserve"> (Tecnica, ambiental SySo y social)</w:t>
      </w:r>
      <w:r w:rsidR="003636FC" w:rsidRPr="0064201C">
        <w:rPr>
          <w:rFonts w:ascii="Tahoma" w:hAnsi="Tahoma" w:cs="Tahoma"/>
          <w:sz w:val="20"/>
          <w:szCs w:val="20"/>
        </w:rPr>
        <w:t>. Los vehículos deberán contar con logos pegados a las 2 puertas delanteras indicando:</w:t>
      </w:r>
    </w:p>
    <w:p w14:paraId="307CAE20" w14:textId="77777777" w:rsidR="003636FC" w:rsidRPr="0064201C" w:rsidRDefault="003636FC" w:rsidP="00F64B91">
      <w:pPr>
        <w:tabs>
          <w:tab w:val="num" w:pos="993"/>
        </w:tabs>
        <w:spacing w:after="0"/>
        <w:ind w:left="993"/>
        <w:jc w:val="both"/>
        <w:rPr>
          <w:rFonts w:ascii="Tahoma" w:eastAsia="Times New Roman" w:hAnsi="Tahoma" w:cs="Tahoma"/>
          <w:kern w:val="0"/>
          <w:sz w:val="20"/>
          <w:szCs w:val="20"/>
          <w14:ligatures w14:val="none"/>
        </w:rPr>
      </w:pPr>
      <w:r w:rsidRPr="0064201C">
        <w:rPr>
          <w:rFonts w:ascii="Tahoma" w:hAnsi="Tahoma" w:cs="Tahoma"/>
          <w:sz w:val="20"/>
          <w:szCs w:val="20"/>
        </w:rPr>
        <w:t>SUPERVISIÓN</w:t>
      </w:r>
      <w:r w:rsidRPr="0064201C">
        <w:rPr>
          <w:rFonts w:ascii="Tahoma" w:hAnsi="Tahoma" w:cs="Tahoma"/>
          <w:b/>
          <w:bCs/>
          <w:sz w:val="20"/>
          <w:szCs w:val="20"/>
        </w:rPr>
        <w:t>: NOMBRE DE LA EMPRESA</w:t>
      </w:r>
    </w:p>
    <w:p w14:paraId="3A30CF2D" w14:textId="3136D5F9" w:rsidR="003636FC" w:rsidRPr="0064201C" w:rsidRDefault="00953327" w:rsidP="00F64B91">
      <w:pPr>
        <w:tabs>
          <w:tab w:val="num" w:pos="1843"/>
        </w:tabs>
        <w:spacing w:after="0"/>
        <w:ind w:left="1843" w:hanging="850"/>
        <w:jc w:val="both"/>
        <w:rPr>
          <w:rFonts w:ascii="Tahoma" w:hAnsi="Tahoma" w:cs="Tahoma"/>
          <w:b/>
          <w:bCs/>
          <w:sz w:val="20"/>
          <w:szCs w:val="20"/>
        </w:rPr>
      </w:pPr>
      <w:r w:rsidRPr="0064201C">
        <w:rPr>
          <w:rFonts w:ascii="Tahoma" w:hAnsi="Tahoma" w:cs="Tahoma"/>
          <w:sz w:val="20"/>
          <w:szCs w:val="20"/>
        </w:rPr>
        <w:t>OBRA 1:</w:t>
      </w:r>
      <w:r w:rsidR="003636FC" w:rsidRPr="0064201C">
        <w:rPr>
          <w:rFonts w:ascii="Tahoma" w:hAnsi="Tahoma" w:cs="Tahoma"/>
          <w:sz w:val="20"/>
          <w:szCs w:val="20"/>
        </w:rPr>
        <w:t xml:space="preserve"> “</w:t>
      </w:r>
      <w:r w:rsidR="00294510" w:rsidRPr="0064201C">
        <w:rPr>
          <w:rFonts w:ascii="Tahoma" w:hAnsi="Tahoma" w:cs="Tahoma"/>
          <w:b/>
          <w:bCs/>
          <w:sz w:val="20"/>
          <w:szCs w:val="20"/>
        </w:rPr>
        <w:t>CONST. ELECTRIFICACION RURAL VILLA DEL CARMEN Y 16 DE JULIO MUNICIPIO DE SANTA ROSA</w:t>
      </w:r>
      <w:r w:rsidR="0057309D" w:rsidRPr="0064201C">
        <w:rPr>
          <w:rFonts w:ascii="Tahoma" w:hAnsi="Tahoma" w:cs="Tahoma"/>
          <w:b/>
          <w:bCs/>
          <w:sz w:val="20"/>
          <w:szCs w:val="20"/>
        </w:rPr>
        <w:t xml:space="preserve"> </w:t>
      </w:r>
      <w:r w:rsidR="00294510" w:rsidRPr="0064201C">
        <w:rPr>
          <w:rFonts w:ascii="Tahoma" w:hAnsi="Tahoma" w:cs="Tahoma"/>
          <w:b/>
          <w:bCs/>
          <w:sz w:val="20"/>
          <w:szCs w:val="20"/>
        </w:rPr>
        <w:t>(PANDO)”.</w:t>
      </w:r>
    </w:p>
    <w:p w14:paraId="03C6DDBE" w14:textId="01BE594D" w:rsidR="00953327" w:rsidRPr="0064201C" w:rsidRDefault="00953327" w:rsidP="00F64B91">
      <w:pPr>
        <w:spacing w:after="0"/>
        <w:ind w:left="1985" w:hanging="992"/>
        <w:jc w:val="both"/>
        <w:rPr>
          <w:rFonts w:ascii="Tahoma" w:hAnsi="Tahoma" w:cs="Tahoma"/>
          <w:b/>
          <w:bCs/>
          <w:sz w:val="20"/>
          <w:szCs w:val="20"/>
        </w:rPr>
      </w:pPr>
      <w:r w:rsidRPr="0064201C">
        <w:rPr>
          <w:rFonts w:ascii="Tahoma" w:hAnsi="Tahoma" w:cs="Tahoma"/>
          <w:sz w:val="20"/>
          <w:szCs w:val="20"/>
        </w:rPr>
        <w:t xml:space="preserve">OBRA 2: </w:t>
      </w:r>
      <w:r w:rsidRPr="0064201C">
        <w:rPr>
          <w:rFonts w:ascii="Tahoma" w:hAnsi="Tahoma" w:cs="Tahoma"/>
          <w:b/>
          <w:bCs/>
          <w:sz w:val="20"/>
          <w:szCs w:val="20"/>
        </w:rPr>
        <w:t>“CONST. ELECTRIFICACIÓN RURAL MUNICIPIO PUERTO GONZALO MORENO (PANDO)”</w:t>
      </w:r>
    </w:p>
    <w:p w14:paraId="2E185E81" w14:textId="71F98C3C" w:rsidR="00953327" w:rsidRPr="0064201C" w:rsidRDefault="00953327" w:rsidP="00F64B91">
      <w:pPr>
        <w:ind w:left="1985" w:hanging="992"/>
        <w:jc w:val="both"/>
        <w:rPr>
          <w:rFonts w:ascii="Tahoma" w:hAnsi="Tahoma" w:cs="Tahoma"/>
          <w:b/>
          <w:bCs/>
          <w:sz w:val="20"/>
          <w:szCs w:val="20"/>
        </w:rPr>
      </w:pPr>
      <w:r w:rsidRPr="0064201C">
        <w:rPr>
          <w:rFonts w:ascii="Tahoma" w:hAnsi="Tahoma" w:cs="Tahoma"/>
          <w:sz w:val="20"/>
          <w:szCs w:val="20"/>
        </w:rPr>
        <w:t>OBRA 3:</w:t>
      </w:r>
      <w:r w:rsidRPr="0064201C">
        <w:rPr>
          <w:rFonts w:ascii="Tahoma" w:hAnsi="Tahoma" w:cs="Tahoma"/>
          <w:color w:val="000000" w:themeColor="text1"/>
          <w:sz w:val="18"/>
          <w:szCs w:val="18"/>
        </w:rPr>
        <w:t xml:space="preserve"> </w:t>
      </w:r>
      <w:r w:rsidR="00F64B91" w:rsidRPr="0064201C">
        <w:rPr>
          <w:rFonts w:ascii="Tahoma" w:hAnsi="Tahoma" w:cs="Tahoma"/>
          <w:color w:val="000000" w:themeColor="text1"/>
          <w:sz w:val="18"/>
          <w:szCs w:val="18"/>
        </w:rPr>
        <w:t>“</w:t>
      </w:r>
      <w:r w:rsidR="00F64B91" w:rsidRPr="0064201C">
        <w:rPr>
          <w:rFonts w:ascii="Tahoma" w:hAnsi="Tahoma" w:cs="Tahoma"/>
          <w:b/>
          <w:bCs/>
          <w:sz w:val="20"/>
          <w:szCs w:val="20"/>
        </w:rPr>
        <w:t xml:space="preserve">CONST. ELECTRIFICACIÓN RURAL MUNICIPIO </w:t>
      </w:r>
      <w:r w:rsidR="004F4BDA" w:rsidRPr="0064201C">
        <w:rPr>
          <w:rFonts w:ascii="Tahoma" w:hAnsi="Tahoma" w:cs="Tahoma"/>
          <w:b/>
          <w:bCs/>
          <w:sz w:val="20"/>
          <w:szCs w:val="20"/>
        </w:rPr>
        <w:t>SENA TRAMO 1</w:t>
      </w:r>
      <w:r w:rsidR="00F64B91" w:rsidRPr="0064201C">
        <w:rPr>
          <w:rFonts w:ascii="Tahoma" w:hAnsi="Tahoma" w:cs="Tahoma"/>
          <w:b/>
          <w:bCs/>
          <w:sz w:val="20"/>
          <w:szCs w:val="20"/>
        </w:rPr>
        <w:t xml:space="preserve"> (PANDO)”</w:t>
      </w:r>
    </w:p>
    <w:p w14:paraId="7D88CB1C" w14:textId="53FB9F99" w:rsidR="003636FC" w:rsidRPr="0064201C"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 xml:space="preserve">Mantenimiento y combustible: El </w:t>
      </w:r>
      <w:r w:rsidRPr="0064201C">
        <w:rPr>
          <w:rFonts w:ascii="Tahoma" w:hAnsi="Tahoma" w:cs="Tahoma"/>
          <w:b/>
          <w:sz w:val="20"/>
          <w:szCs w:val="20"/>
        </w:rPr>
        <w:t>CONSULTOR</w:t>
      </w:r>
      <w:r w:rsidRPr="0064201C">
        <w:rPr>
          <w:rFonts w:ascii="Tahoma" w:hAnsi="Tahoma" w:cs="Tahoma"/>
          <w:sz w:val="20"/>
          <w:szCs w:val="20"/>
        </w:rPr>
        <w:t xml:space="preserve"> deberá correr con los gastos que demande la operación de su vehículo durante toda la ejecución del Proyecto y/o cuando </w:t>
      </w:r>
      <w:r w:rsidRPr="0064201C">
        <w:rPr>
          <w:rFonts w:ascii="Tahoma" w:hAnsi="Tahoma" w:cs="Tahoma"/>
          <w:b/>
          <w:iCs/>
          <w:sz w:val="20"/>
          <w:szCs w:val="20"/>
        </w:rPr>
        <w:t xml:space="preserve">ENDE </w:t>
      </w:r>
      <w:r w:rsidRPr="0064201C">
        <w:rPr>
          <w:rFonts w:ascii="Tahoma" w:hAnsi="Tahoma" w:cs="Tahoma"/>
          <w:sz w:val="20"/>
          <w:szCs w:val="20"/>
        </w:rPr>
        <w:t>así lo requiera para realizar inspección conjunta con el Fiscal de Obra.</w:t>
      </w:r>
    </w:p>
    <w:p w14:paraId="49E3D1E6" w14:textId="68F570EF" w:rsidR="002B3C15" w:rsidRPr="0064201C" w:rsidRDefault="00864C22" w:rsidP="008720F3">
      <w:pPr>
        <w:numPr>
          <w:ilvl w:val="0"/>
          <w:numId w:val="32"/>
        </w:numPr>
        <w:tabs>
          <w:tab w:val="clear" w:pos="435"/>
          <w:tab w:val="num" w:pos="993"/>
        </w:tabs>
        <w:ind w:left="993"/>
        <w:jc w:val="both"/>
        <w:rPr>
          <w:rFonts w:ascii="Tahoma" w:hAnsi="Tahoma" w:cs="Tahoma"/>
          <w:sz w:val="20"/>
          <w:szCs w:val="20"/>
        </w:rPr>
      </w:pPr>
      <w:r w:rsidRPr="0064201C">
        <w:rPr>
          <w:rFonts w:ascii="Tahoma" w:hAnsi="Tahoma" w:cs="Tahoma"/>
          <w:sz w:val="20"/>
          <w:szCs w:val="20"/>
        </w:rPr>
        <w:t xml:space="preserve">Tres </w:t>
      </w:r>
      <w:r w:rsidR="00F64B91" w:rsidRPr="0064201C">
        <w:rPr>
          <w:rFonts w:ascii="Tahoma" w:hAnsi="Tahoma" w:cs="Tahoma"/>
          <w:sz w:val="20"/>
          <w:szCs w:val="20"/>
        </w:rPr>
        <w:t>(</w:t>
      </w:r>
      <w:r w:rsidR="002041FE" w:rsidRPr="0064201C">
        <w:rPr>
          <w:rFonts w:ascii="Tahoma" w:hAnsi="Tahoma" w:cs="Tahoma"/>
          <w:sz w:val="20"/>
          <w:szCs w:val="20"/>
        </w:rPr>
        <w:t>1</w:t>
      </w:r>
      <w:r w:rsidR="00F64B91" w:rsidRPr="0064201C">
        <w:rPr>
          <w:rFonts w:ascii="Tahoma" w:hAnsi="Tahoma" w:cs="Tahoma"/>
          <w:sz w:val="20"/>
          <w:szCs w:val="20"/>
        </w:rPr>
        <w:t>)</w:t>
      </w:r>
      <w:r w:rsidR="0057309D" w:rsidRPr="0064201C">
        <w:rPr>
          <w:rFonts w:ascii="Tahoma" w:hAnsi="Tahoma" w:cs="Tahoma"/>
          <w:sz w:val="20"/>
          <w:szCs w:val="20"/>
        </w:rPr>
        <w:t xml:space="preserve"> </w:t>
      </w:r>
      <w:r w:rsidR="002B3C15" w:rsidRPr="0064201C">
        <w:rPr>
          <w:rFonts w:ascii="Tahoma" w:hAnsi="Tahoma" w:cs="Tahoma"/>
          <w:sz w:val="20"/>
          <w:szCs w:val="20"/>
        </w:rPr>
        <w:t>Alcoholímetro</w:t>
      </w:r>
    </w:p>
    <w:p w14:paraId="03E4E23E" w14:textId="583B1360" w:rsidR="003636FC" w:rsidRPr="0064201C" w:rsidRDefault="00864C22" w:rsidP="008720F3">
      <w:pPr>
        <w:numPr>
          <w:ilvl w:val="0"/>
          <w:numId w:val="32"/>
        </w:numPr>
        <w:tabs>
          <w:tab w:val="clear" w:pos="435"/>
          <w:tab w:val="num" w:pos="993"/>
        </w:tabs>
        <w:ind w:left="993"/>
        <w:jc w:val="both"/>
        <w:rPr>
          <w:rFonts w:ascii="Tahoma" w:hAnsi="Tahoma" w:cs="Tahoma"/>
          <w:sz w:val="20"/>
          <w:szCs w:val="20"/>
        </w:rPr>
      </w:pPr>
      <w:r w:rsidRPr="0064201C">
        <w:rPr>
          <w:rFonts w:ascii="Tahoma" w:hAnsi="Tahoma" w:cs="Tahoma"/>
          <w:sz w:val="20"/>
          <w:szCs w:val="20"/>
        </w:rPr>
        <w:t xml:space="preserve">Tres </w:t>
      </w:r>
      <w:r w:rsidR="00F64B91" w:rsidRPr="0064201C">
        <w:rPr>
          <w:rFonts w:ascii="Tahoma" w:hAnsi="Tahoma" w:cs="Tahoma"/>
          <w:sz w:val="20"/>
          <w:szCs w:val="20"/>
        </w:rPr>
        <w:t>(</w:t>
      </w:r>
      <w:r w:rsidRPr="0064201C">
        <w:rPr>
          <w:rFonts w:ascii="Tahoma" w:hAnsi="Tahoma" w:cs="Tahoma"/>
          <w:sz w:val="20"/>
          <w:szCs w:val="20"/>
        </w:rPr>
        <w:t>3</w:t>
      </w:r>
      <w:r w:rsidR="00F64B91" w:rsidRPr="0064201C">
        <w:rPr>
          <w:rFonts w:ascii="Tahoma" w:hAnsi="Tahoma" w:cs="Tahoma"/>
          <w:sz w:val="20"/>
          <w:szCs w:val="20"/>
        </w:rPr>
        <w:t>)</w:t>
      </w:r>
      <w:r w:rsidR="003636FC" w:rsidRPr="0064201C">
        <w:rPr>
          <w:rFonts w:ascii="Tahoma" w:hAnsi="Tahoma" w:cs="Tahoma"/>
          <w:sz w:val="20"/>
          <w:szCs w:val="20"/>
        </w:rPr>
        <w:t xml:space="preserve"> GPS (Global Position System)</w:t>
      </w:r>
    </w:p>
    <w:p w14:paraId="7EC81BBE" w14:textId="0E5E20AA" w:rsidR="003636FC" w:rsidRPr="0064201C" w:rsidRDefault="00864C22" w:rsidP="008720F3">
      <w:pPr>
        <w:numPr>
          <w:ilvl w:val="0"/>
          <w:numId w:val="32"/>
        </w:numPr>
        <w:tabs>
          <w:tab w:val="clear" w:pos="435"/>
          <w:tab w:val="num" w:pos="993"/>
        </w:tabs>
        <w:ind w:left="993"/>
        <w:jc w:val="both"/>
        <w:rPr>
          <w:rFonts w:ascii="Tahoma" w:hAnsi="Tahoma" w:cs="Tahoma"/>
          <w:sz w:val="20"/>
          <w:szCs w:val="20"/>
        </w:rPr>
      </w:pPr>
      <w:r w:rsidRPr="0064201C">
        <w:rPr>
          <w:rFonts w:ascii="Tahoma" w:hAnsi="Tahoma" w:cs="Tahoma"/>
          <w:sz w:val="20"/>
          <w:szCs w:val="20"/>
        </w:rPr>
        <w:t xml:space="preserve">Tres </w:t>
      </w:r>
      <w:r w:rsidR="00F64B91" w:rsidRPr="0064201C">
        <w:rPr>
          <w:rFonts w:ascii="Tahoma" w:hAnsi="Tahoma" w:cs="Tahoma"/>
          <w:sz w:val="20"/>
          <w:szCs w:val="20"/>
        </w:rPr>
        <w:t>(</w:t>
      </w:r>
      <w:r w:rsidRPr="0064201C">
        <w:rPr>
          <w:rFonts w:ascii="Tahoma" w:hAnsi="Tahoma" w:cs="Tahoma"/>
          <w:sz w:val="20"/>
          <w:szCs w:val="20"/>
        </w:rPr>
        <w:t>3</w:t>
      </w:r>
      <w:r w:rsidR="00F64B91" w:rsidRPr="0064201C">
        <w:rPr>
          <w:rFonts w:ascii="Tahoma" w:hAnsi="Tahoma" w:cs="Tahoma"/>
          <w:sz w:val="20"/>
          <w:szCs w:val="20"/>
        </w:rPr>
        <w:t>)</w:t>
      </w:r>
      <w:r w:rsidR="00FF4B19" w:rsidRPr="0064201C">
        <w:rPr>
          <w:rFonts w:ascii="Tahoma" w:hAnsi="Tahoma" w:cs="Tahoma"/>
          <w:sz w:val="20"/>
          <w:szCs w:val="20"/>
        </w:rPr>
        <w:t xml:space="preserve"> </w:t>
      </w:r>
      <w:r w:rsidR="003636FC" w:rsidRPr="0064201C">
        <w:rPr>
          <w:rFonts w:ascii="Tahoma" w:hAnsi="Tahoma" w:cs="Tahoma"/>
          <w:sz w:val="20"/>
          <w:szCs w:val="20"/>
        </w:rPr>
        <w:t>Cámara fotográfica</w:t>
      </w:r>
      <w:r w:rsidR="00FF4B19" w:rsidRPr="0064201C">
        <w:rPr>
          <w:rFonts w:ascii="Tahoma" w:hAnsi="Tahoma" w:cs="Tahoma"/>
          <w:sz w:val="20"/>
          <w:szCs w:val="20"/>
        </w:rPr>
        <w:t xml:space="preserve"> </w:t>
      </w:r>
      <w:r w:rsidR="003636FC" w:rsidRPr="0064201C">
        <w:rPr>
          <w:rFonts w:ascii="Tahoma" w:hAnsi="Tahoma" w:cs="Tahoma"/>
          <w:sz w:val="20"/>
          <w:szCs w:val="20"/>
        </w:rPr>
        <w:t>digital</w:t>
      </w:r>
      <w:r w:rsidR="00FF4B19" w:rsidRPr="0064201C">
        <w:rPr>
          <w:rFonts w:ascii="Tahoma" w:hAnsi="Tahoma" w:cs="Tahoma"/>
          <w:sz w:val="20"/>
          <w:szCs w:val="20"/>
        </w:rPr>
        <w:t>.</w:t>
      </w:r>
    </w:p>
    <w:p w14:paraId="5DDD4334" w14:textId="4B53E400" w:rsidR="003636FC" w:rsidRPr="0064201C" w:rsidRDefault="00864C22" w:rsidP="008720F3">
      <w:pPr>
        <w:numPr>
          <w:ilvl w:val="0"/>
          <w:numId w:val="32"/>
        </w:numPr>
        <w:tabs>
          <w:tab w:val="clear" w:pos="435"/>
          <w:tab w:val="num" w:pos="993"/>
        </w:tabs>
        <w:ind w:left="993"/>
        <w:jc w:val="both"/>
        <w:rPr>
          <w:rFonts w:ascii="Tahoma" w:hAnsi="Tahoma" w:cs="Tahoma"/>
          <w:sz w:val="20"/>
          <w:szCs w:val="20"/>
        </w:rPr>
      </w:pPr>
      <w:r w:rsidRPr="0064201C">
        <w:rPr>
          <w:rFonts w:ascii="Tahoma" w:hAnsi="Tahoma" w:cs="Tahoma"/>
          <w:sz w:val="20"/>
          <w:szCs w:val="20"/>
        </w:rPr>
        <w:t xml:space="preserve">tres </w:t>
      </w:r>
      <w:r w:rsidR="00F64B91" w:rsidRPr="0064201C">
        <w:rPr>
          <w:rFonts w:ascii="Tahoma" w:hAnsi="Tahoma" w:cs="Tahoma"/>
          <w:sz w:val="20"/>
          <w:szCs w:val="20"/>
        </w:rPr>
        <w:t>(</w:t>
      </w:r>
      <w:r w:rsidRPr="0064201C">
        <w:rPr>
          <w:rFonts w:ascii="Tahoma" w:hAnsi="Tahoma" w:cs="Tahoma"/>
          <w:sz w:val="20"/>
          <w:szCs w:val="20"/>
        </w:rPr>
        <w:t>3</w:t>
      </w:r>
      <w:r w:rsidR="00F64B91" w:rsidRPr="0064201C">
        <w:rPr>
          <w:rFonts w:ascii="Tahoma" w:hAnsi="Tahoma" w:cs="Tahoma"/>
          <w:sz w:val="20"/>
          <w:szCs w:val="20"/>
        </w:rPr>
        <w:t>)</w:t>
      </w:r>
      <w:r w:rsidR="00FF4B19" w:rsidRPr="0064201C">
        <w:rPr>
          <w:rFonts w:ascii="Tahoma" w:hAnsi="Tahoma" w:cs="Tahoma"/>
          <w:sz w:val="20"/>
          <w:szCs w:val="20"/>
        </w:rPr>
        <w:t xml:space="preserve"> </w:t>
      </w:r>
      <w:r w:rsidR="003636FC" w:rsidRPr="0064201C">
        <w:rPr>
          <w:rFonts w:ascii="Tahoma" w:hAnsi="Tahoma" w:cs="Tahoma"/>
          <w:sz w:val="20"/>
          <w:szCs w:val="20"/>
        </w:rPr>
        <w:t>Distanciómetro con un alcance apropiado para un buen desarrollo del trabajo.</w:t>
      </w:r>
    </w:p>
    <w:p w14:paraId="0C681369" w14:textId="77777777" w:rsidR="003636FC" w:rsidRPr="0064201C"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Hospedaje y alimentación: La </w:t>
      </w:r>
      <w:r w:rsidRPr="0064201C">
        <w:rPr>
          <w:rFonts w:ascii="Tahoma" w:hAnsi="Tahoma" w:cs="Tahoma"/>
          <w:b/>
          <w:sz w:val="20"/>
          <w:szCs w:val="20"/>
        </w:rPr>
        <w:t xml:space="preserve">CONSULTORA </w:t>
      </w:r>
      <w:r w:rsidRPr="0064201C">
        <w:rPr>
          <w:rFonts w:ascii="Tahoma" w:hAnsi="Tahoma" w:cs="Tahoma"/>
          <w:sz w:val="20"/>
          <w:szCs w:val="20"/>
        </w:rPr>
        <w:t>deberá correr con los gastos de vivienda y alimentación en el lugar de trabajo durante todo el desarrollo de la obra hasta la entrega definitiva de la misma.</w:t>
      </w:r>
    </w:p>
    <w:p w14:paraId="0FBD5DBE" w14:textId="77777777" w:rsidR="003636FC" w:rsidRPr="0064201C"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Seguro contra accidente: La </w:t>
      </w:r>
      <w:r w:rsidRPr="0064201C">
        <w:rPr>
          <w:rFonts w:ascii="Tahoma" w:hAnsi="Tahoma" w:cs="Tahoma"/>
          <w:b/>
          <w:sz w:val="20"/>
          <w:szCs w:val="20"/>
        </w:rPr>
        <w:t>CONSULTORA</w:t>
      </w:r>
      <w:r w:rsidRPr="0064201C">
        <w:rPr>
          <w:rFonts w:ascii="Tahoma" w:hAnsi="Tahoma" w:cs="Tahoma"/>
          <w:sz w:val="20"/>
          <w:szCs w:val="20"/>
        </w:rPr>
        <w:t xml:space="preserve"> deberá contar con seguro contra accidentes.</w:t>
      </w:r>
    </w:p>
    <w:p w14:paraId="6EC1F725" w14:textId="057F76F5" w:rsidR="003636FC" w:rsidRPr="0064201C" w:rsidRDefault="009E47D1" w:rsidP="008720F3">
      <w:pPr>
        <w:numPr>
          <w:ilvl w:val="0"/>
          <w:numId w:val="32"/>
        </w:numPr>
        <w:tabs>
          <w:tab w:val="clear" w:pos="435"/>
          <w:tab w:val="num" w:pos="993"/>
        </w:tabs>
        <w:ind w:left="993"/>
        <w:jc w:val="both"/>
        <w:rPr>
          <w:rFonts w:ascii="Tahoma" w:hAnsi="Tahoma" w:cs="Tahoma"/>
          <w:sz w:val="20"/>
          <w:szCs w:val="20"/>
        </w:rPr>
      </w:pPr>
      <w:r w:rsidRPr="0064201C">
        <w:rPr>
          <w:rFonts w:ascii="Tahoma" w:hAnsi="Tahoma" w:cs="Tahoma"/>
          <w:sz w:val="20"/>
          <w:szCs w:val="20"/>
        </w:rPr>
        <w:t xml:space="preserve">Tres </w:t>
      </w:r>
      <w:r w:rsidR="00F64B91" w:rsidRPr="0064201C">
        <w:rPr>
          <w:rFonts w:ascii="Tahoma" w:hAnsi="Tahoma" w:cs="Tahoma"/>
          <w:sz w:val="20"/>
          <w:szCs w:val="20"/>
        </w:rPr>
        <w:t>(</w:t>
      </w:r>
      <w:r w:rsidRPr="0064201C">
        <w:rPr>
          <w:rFonts w:ascii="Tahoma" w:hAnsi="Tahoma" w:cs="Tahoma"/>
          <w:sz w:val="20"/>
          <w:szCs w:val="20"/>
        </w:rPr>
        <w:t>3</w:t>
      </w:r>
      <w:r w:rsidR="00F64B91" w:rsidRPr="0064201C">
        <w:rPr>
          <w:rFonts w:ascii="Tahoma" w:hAnsi="Tahoma" w:cs="Tahoma"/>
          <w:sz w:val="20"/>
          <w:szCs w:val="20"/>
        </w:rPr>
        <w:t>)</w:t>
      </w:r>
      <w:r w:rsidR="00FF4B19" w:rsidRPr="0064201C">
        <w:rPr>
          <w:rFonts w:ascii="Tahoma" w:hAnsi="Tahoma" w:cs="Tahoma"/>
          <w:sz w:val="20"/>
          <w:szCs w:val="20"/>
        </w:rPr>
        <w:t xml:space="preserve"> </w:t>
      </w:r>
      <w:r w:rsidR="003636FC" w:rsidRPr="0064201C">
        <w:rPr>
          <w:rFonts w:ascii="Tahoma" w:hAnsi="Tahoma" w:cs="Tahoma"/>
          <w:sz w:val="20"/>
          <w:szCs w:val="20"/>
        </w:rPr>
        <w:t>Computador</w:t>
      </w:r>
      <w:r w:rsidR="00F64B91" w:rsidRPr="0064201C">
        <w:rPr>
          <w:rFonts w:ascii="Tahoma" w:hAnsi="Tahoma" w:cs="Tahoma"/>
          <w:sz w:val="20"/>
          <w:szCs w:val="20"/>
        </w:rPr>
        <w:t>a</w:t>
      </w:r>
      <w:r w:rsidR="003636FC" w:rsidRPr="0064201C">
        <w:rPr>
          <w:rFonts w:ascii="Tahoma" w:hAnsi="Tahoma" w:cs="Tahoma"/>
          <w:sz w:val="20"/>
          <w:szCs w:val="20"/>
        </w:rPr>
        <w:t xml:space="preserve"> portátil (LAPTOP)</w:t>
      </w:r>
    </w:p>
    <w:p w14:paraId="22333E54" w14:textId="459078E9" w:rsidR="003636FC" w:rsidRPr="0064201C" w:rsidRDefault="009E47D1" w:rsidP="008720F3">
      <w:pPr>
        <w:numPr>
          <w:ilvl w:val="0"/>
          <w:numId w:val="32"/>
        </w:numPr>
        <w:tabs>
          <w:tab w:val="clear" w:pos="435"/>
          <w:tab w:val="num" w:pos="993"/>
        </w:tabs>
        <w:ind w:left="993"/>
        <w:jc w:val="both"/>
        <w:rPr>
          <w:rFonts w:ascii="Tahoma" w:hAnsi="Tahoma" w:cs="Tahoma"/>
          <w:sz w:val="20"/>
          <w:szCs w:val="20"/>
        </w:rPr>
      </w:pPr>
      <w:r w:rsidRPr="0064201C">
        <w:rPr>
          <w:rFonts w:ascii="Tahoma" w:hAnsi="Tahoma" w:cs="Tahoma"/>
          <w:sz w:val="20"/>
          <w:szCs w:val="20"/>
        </w:rPr>
        <w:t xml:space="preserve">Tres </w:t>
      </w:r>
      <w:r w:rsidR="00F64B91" w:rsidRPr="0064201C">
        <w:rPr>
          <w:rFonts w:ascii="Tahoma" w:hAnsi="Tahoma" w:cs="Tahoma"/>
          <w:sz w:val="20"/>
          <w:szCs w:val="20"/>
        </w:rPr>
        <w:t>(</w:t>
      </w:r>
      <w:r w:rsidRPr="0064201C">
        <w:rPr>
          <w:rFonts w:ascii="Tahoma" w:hAnsi="Tahoma" w:cs="Tahoma"/>
          <w:sz w:val="20"/>
          <w:szCs w:val="20"/>
        </w:rPr>
        <w:t>3</w:t>
      </w:r>
      <w:r w:rsidR="00F64B91" w:rsidRPr="0064201C">
        <w:rPr>
          <w:rFonts w:ascii="Tahoma" w:hAnsi="Tahoma" w:cs="Tahoma"/>
          <w:sz w:val="20"/>
          <w:szCs w:val="20"/>
        </w:rPr>
        <w:t>)</w:t>
      </w:r>
      <w:r w:rsidR="003636FC" w:rsidRPr="0064201C">
        <w:rPr>
          <w:rFonts w:ascii="Tahoma" w:hAnsi="Tahoma" w:cs="Tahoma"/>
          <w:sz w:val="20"/>
          <w:szCs w:val="20"/>
        </w:rPr>
        <w:t xml:space="preserve"> Impresora</w:t>
      </w:r>
    </w:p>
    <w:p w14:paraId="22EAE7F8" w14:textId="6016A40C" w:rsidR="003636FC" w:rsidRPr="0064201C" w:rsidRDefault="009E47D1" w:rsidP="008720F3">
      <w:pPr>
        <w:numPr>
          <w:ilvl w:val="0"/>
          <w:numId w:val="32"/>
        </w:numPr>
        <w:tabs>
          <w:tab w:val="clear" w:pos="435"/>
          <w:tab w:val="num" w:pos="993"/>
        </w:tabs>
        <w:ind w:left="993"/>
        <w:jc w:val="both"/>
        <w:rPr>
          <w:rFonts w:ascii="Tahoma" w:hAnsi="Tahoma" w:cs="Tahoma"/>
          <w:sz w:val="20"/>
          <w:szCs w:val="20"/>
        </w:rPr>
      </w:pPr>
      <w:r w:rsidRPr="0064201C">
        <w:rPr>
          <w:rFonts w:ascii="Tahoma" w:hAnsi="Tahoma" w:cs="Tahoma"/>
          <w:sz w:val="20"/>
          <w:szCs w:val="20"/>
        </w:rPr>
        <w:t xml:space="preserve">Tres </w:t>
      </w:r>
      <w:r w:rsidR="00F64B91" w:rsidRPr="0064201C">
        <w:rPr>
          <w:rFonts w:ascii="Tahoma" w:hAnsi="Tahoma" w:cs="Tahoma"/>
          <w:sz w:val="20"/>
          <w:szCs w:val="20"/>
        </w:rPr>
        <w:t>(</w:t>
      </w:r>
      <w:r w:rsidRPr="0064201C">
        <w:rPr>
          <w:rFonts w:ascii="Tahoma" w:hAnsi="Tahoma" w:cs="Tahoma"/>
          <w:sz w:val="20"/>
          <w:szCs w:val="20"/>
        </w:rPr>
        <w:t>3</w:t>
      </w:r>
      <w:r w:rsidR="00F64B91" w:rsidRPr="0064201C">
        <w:rPr>
          <w:rFonts w:ascii="Tahoma" w:hAnsi="Tahoma" w:cs="Tahoma"/>
          <w:sz w:val="20"/>
          <w:szCs w:val="20"/>
        </w:rPr>
        <w:t>)</w:t>
      </w:r>
      <w:r w:rsidR="003636FC" w:rsidRPr="0064201C">
        <w:rPr>
          <w:rFonts w:ascii="Tahoma" w:hAnsi="Tahoma" w:cs="Tahoma"/>
          <w:sz w:val="20"/>
          <w:szCs w:val="20"/>
        </w:rPr>
        <w:t xml:space="preserve"> Scanner</w:t>
      </w:r>
    </w:p>
    <w:p w14:paraId="28D1EB90" w14:textId="033C08A7" w:rsidR="003636FC" w:rsidRPr="0064201C"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64201C">
        <w:rPr>
          <w:rFonts w:ascii="Tahoma" w:hAnsi="Tahoma" w:cs="Tahoma"/>
          <w:sz w:val="20"/>
          <w:szCs w:val="20"/>
        </w:rPr>
        <w:t>Ropa de trabajo por Supervisor: Deberán tener mínimamente la siguiente ropa de trabajo con identificación de la empresa: pantalón, camisa manga larga</w:t>
      </w:r>
      <w:r w:rsidR="00222869" w:rsidRPr="0064201C">
        <w:rPr>
          <w:rFonts w:ascii="Tahoma" w:hAnsi="Tahoma" w:cs="Tahoma"/>
          <w:sz w:val="20"/>
          <w:szCs w:val="20"/>
        </w:rPr>
        <w:t xml:space="preserve"> (ambos de tela denim adecuada para el tipo de clima del sub proyecto)</w:t>
      </w:r>
      <w:r w:rsidRPr="0064201C">
        <w:rPr>
          <w:rFonts w:ascii="Tahoma" w:hAnsi="Tahoma" w:cs="Tahoma"/>
          <w:sz w:val="20"/>
          <w:szCs w:val="20"/>
        </w:rPr>
        <w:t>, par de botines de cuero, par de botas para agua.</w:t>
      </w:r>
    </w:p>
    <w:p w14:paraId="1846BE52" w14:textId="12E9876B" w:rsidR="003636FC" w:rsidRPr="0064201C"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Elementos </w:t>
      </w:r>
      <w:r w:rsidR="002B3C15" w:rsidRPr="0064201C">
        <w:rPr>
          <w:rFonts w:ascii="Tahoma" w:hAnsi="Tahoma" w:cs="Tahoma"/>
          <w:sz w:val="20"/>
          <w:szCs w:val="20"/>
        </w:rPr>
        <w:t xml:space="preserve">mínimos </w:t>
      </w:r>
      <w:r w:rsidRPr="0064201C">
        <w:rPr>
          <w:rFonts w:ascii="Tahoma" w:hAnsi="Tahoma" w:cs="Tahoma"/>
          <w:sz w:val="20"/>
          <w:szCs w:val="20"/>
        </w:rPr>
        <w:t xml:space="preserve">de protección personal por Supervisor: Casco de seguridad con barbiquejo (identificando con sticker SUPERVISOR y el nombre de la Empresa de Supervisión), sombrero de ala ancha para casco, gafas de protección contra rayos UV.  </w:t>
      </w:r>
    </w:p>
    <w:p w14:paraId="6CFFFC72" w14:textId="4F936788" w:rsidR="003636FC" w:rsidRPr="0064201C"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Ambiente de trabajo: El trabajo se realizará en campo de forma permanente, es decir en las zonas </w:t>
      </w:r>
      <w:r w:rsidR="00F64B91" w:rsidRPr="0064201C">
        <w:rPr>
          <w:rFonts w:ascii="Tahoma" w:hAnsi="Tahoma" w:cs="Tahoma"/>
          <w:sz w:val="20"/>
          <w:szCs w:val="20"/>
        </w:rPr>
        <w:t>de los tres</w:t>
      </w:r>
      <w:r w:rsidRPr="0064201C">
        <w:rPr>
          <w:rFonts w:ascii="Tahoma" w:hAnsi="Tahoma" w:cs="Tahoma"/>
          <w:sz w:val="20"/>
          <w:szCs w:val="20"/>
        </w:rPr>
        <w:t xml:space="preserve"> Proyecto</w:t>
      </w:r>
      <w:r w:rsidR="00F64B91" w:rsidRPr="0064201C">
        <w:rPr>
          <w:rFonts w:ascii="Tahoma" w:hAnsi="Tahoma" w:cs="Tahoma"/>
          <w:sz w:val="20"/>
          <w:szCs w:val="20"/>
        </w:rPr>
        <w:t>s</w:t>
      </w:r>
      <w:r w:rsidRPr="0064201C">
        <w:rPr>
          <w:rFonts w:ascii="Tahoma" w:hAnsi="Tahoma" w:cs="Tahoma"/>
          <w:sz w:val="20"/>
          <w:szCs w:val="20"/>
        </w:rPr>
        <w:t>:</w:t>
      </w:r>
    </w:p>
    <w:p w14:paraId="33848525" w14:textId="1A0D3ACA" w:rsidR="003636FC" w:rsidRPr="0064201C" w:rsidRDefault="003636FC" w:rsidP="00995A9F">
      <w:pPr>
        <w:tabs>
          <w:tab w:val="num" w:pos="993"/>
        </w:tabs>
        <w:ind w:left="993"/>
        <w:jc w:val="both"/>
        <w:rPr>
          <w:rFonts w:ascii="Tahoma" w:hAnsi="Tahoma" w:cs="Tahoma"/>
          <w:b/>
          <w:sz w:val="20"/>
          <w:szCs w:val="20"/>
        </w:rPr>
      </w:pPr>
      <w:bookmarkStart w:id="24" w:name="_Hlk2156307"/>
      <w:bookmarkStart w:id="25" w:name="_Hlk117898"/>
      <w:r w:rsidRPr="0064201C">
        <w:rPr>
          <w:rFonts w:ascii="Tahoma" w:hAnsi="Tahoma" w:cs="Tahoma"/>
          <w:sz w:val="20"/>
          <w:szCs w:val="20"/>
        </w:rPr>
        <w:t xml:space="preserve">Departamento </w:t>
      </w:r>
      <w:r w:rsidR="005E10D8" w:rsidRPr="0064201C">
        <w:rPr>
          <w:rFonts w:ascii="Tahoma" w:hAnsi="Tahoma" w:cs="Tahoma"/>
          <w:sz w:val="20"/>
          <w:szCs w:val="20"/>
        </w:rPr>
        <w:t xml:space="preserve">de </w:t>
      </w:r>
      <w:r w:rsidR="005E10D8" w:rsidRPr="0064201C">
        <w:rPr>
          <w:rFonts w:ascii="Tahoma" w:hAnsi="Tahoma" w:cs="Tahoma"/>
          <w:b/>
          <w:sz w:val="20"/>
          <w:szCs w:val="20"/>
        </w:rPr>
        <w:t>Pando</w:t>
      </w:r>
    </w:p>
    <w:bookmarkEnd w:id="24"/>
    <w:p w14:paraId="2EA8C959" w14:textId="1C05514A" w:rsidR="003636FC" w:rsidRPr="0064201C" w:rsidRDefault="003636FC" w:rsidP="00F64B91">
      <w:pPr>
        <w:tabs>
          <w:tab w:val="num" w:pos="993"/>
        </w:tabs>
        <w:ind w:left="993"/>
        <w:jc w:val="both"/>
        <w:rPr>
          <w:rFonts w:ascii="Tahoma" w:hAnsi="Tahoma" w:cs="Tahoma"/>
          <w:b/>
          <w:sz w:val="20"/>
          <w:szCs w:val="20"/>
        </w:rPr>
      </w:pPr>
      <w:r w:rsidRPr="0064201C">
        <w:rPr>
          <w:rFonts w:ascii="Tahoma" w:hAnsi="Tahoma" w:cs="Tahoma"/>
          <w:sz w:val="20"/>
          <w:szCs w:val="20"/>
        </w:rPr>
        <w:t>Municipio</w:t>
      </w:r>
      <w:r w:rsidR="009E47D1" w:rsidRPr="0064201C">
        <w:rPr>
          <w:rFonts w:ascii="Tahoma" w:hAnsi="Tahoma" w:cs="Tahoma"/>
          <w:sz w:val="20"/>
          <w:szCs w:val="20"/>
        </w:rPr>
        <w:t>s</w:t>
      </w:r>
      <w:r w:rsidR="005E10D8" w:rsidRPr="0064201C">
        <w:rPr>
          <w:rFonts w:ascii="Tahoma" w:hAnsi="Tahoma" w:cs="Tahoma"/>
          <w:sz w:val="20"/>
          <w:szCs w:val="20"/>
        </w:rPr>
        <w:t>:</w:t>
      </w:r>
      <w:r w:rsidRPr="0064201C">
        <w:rPr>
          <w:rFonts w:ascii="Tahoma" w:hAnsi="Tahoma" w:cs="Tahoma"/>
          <w:sz w:val="20"/>
          <w:szCs w:val="20"/>
        </w:rPr>
        <w:t xml:space="preserve"> </w:t>
      </w:r>
      <w:r w:rsidR="005E10D8" w:rsidRPr="0064201C">
        <w:rPr>
          <w:rFonts w:ascii="Tahoma" w:hAnsi="Tahoma" w:cs="Tahoma"/>
          <w:b/>
          <w:sz w:val="20"/>
          <w:szCs w:val="20"/>
        </w:rPr>
        <w:t>Santa Rosa del Abun</w:t>
      </w:r>
      <w:r w:rsidR="0057309D" w:rsidRPr="0064201C">
        <w:rPr>
          <w:rFonts w:ascii="Tahoma" w:hAnsi="Tahoma" w:cs="Tahoma"/>
          <w:b/>
          <w:sz w:val="20"/>
          <w:szCs w:val="20"/>
        </w:rPr>
        <w:t>á</w:t>
      </w:r>
      <w:r w:rsidR="00F64B91" w:rsidRPr="0064201C">
        <w:rPr>
          <w:rFonts w:ascii="Tahoma" w:hAnsi="Tahoma" w:cs="Tahoma"/>
          <w:b/>
          <w:sz w:val="20"/>
          <w:szCs w:val="20"/>
        </w:rPr>
        <w:t>, Puerto Gonzalo Moreno y El Sena</w:t>
      </w:r>
    </w:p>
    <w:bookmarkEnd w:id="25"/>
    <w:p w14:paraId="1C4130AE" w14:textId="7D3312BE" w:rsidR="003636FC" w:rsidRPr="0064201C" w:rsidRDefault="003636FC" w:rsidP="00995A9F">
      <w:pPr>
        <w:tabs>
          <w:tab w:val="num" w:pos="993"/>
        </w:tabs>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Debiendo realizarse los trabajos de gabinete para la elaboración de planillas, informes e informes especiales y todos los tramites referidos a los proyectos, en oficinas que disponga el </w:t>
      </w:r>
      <w:r w:rsidRPr="0064201C">
        <w:rPr>
          <w:rFonts w:ascii="Tahoma" w:hAnsi="Tahoma" w:cs="Tahoma"/>
          <w:b/>
          <w:sz w:val="20"/>
          <w:szCs w:val="20"/>
        </w:rPr>
        <w:t>CONSULTOR</w:t>
      </w:r>
      <w:r w:rsidRPr="0064201C">
        <w:rPr>
          <w:rFonts w:ascii="Tahoma" w:hAnsi="Tahoma" w:cs="Tahoma"/>
          <w:sz w:val="20"/>
          <w:szCs w:val="20"/>
        </w:rPr>
        <w:t>.</w:t>
      </w:r>
    </w:p>
    <w:p w14:paraId="0BF5326B" w14:textId="77777777" w:rsidR="003636FC" w:rsidRPr="0064201C" w:rsidRDefault="003636FC" w:rsidP="008720F3">
      <w:pPr>
        <w:numPr>
          <w:ilvl w:val="0"/>
          <w:numId w:val="32"/>
        </w:numPr>
        <w:tabs>
          <w:tab w:val="clear" w:pos="435"/>
          <w:tab w:val="num" w:pos="993"/>
        </w:tabs>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Riesgos y accidentes: Correrán por cuenta y riesgo del </w:t>
      </w:r>
      <w:r w:rsidRPr="0064201C">
        <w:rPr>
          <w:rFonts w:ascii="Tahoma" w:hAnsi="Tahoma" w:cs="Tahoma"/>
          <w:b/>
          <w:sz w:val="20"/>
          <w:szCs w:val="20"/>
        </w:rPr>
        <w:t>CONSULTOR</w:t>
      </w:r>
      <w:r w:rsidRPr="0064201C">
        <w:rPr>
          <w:rFonts w:ascii="Tahoma" w:hAnsi="Tahoma" w:cs="Tahoma"/>
          <w:sz w:val="20"/>
          <w:szCs w:val="20"/>
        </w:rPr>
        <w:t xml:space="preserve">, todos los riesgos y accidentes que pudieran presentarse tanto en obra o en los viajes que el </w:t>
      </w:r>
      <w:r w:rsidRPr="0064201C">
        <w:rPr>
          <w:rFonts w:ascii="Tahoma" w:hAnsi="Tahoma" w:cs="Tahoma"/>
          <w:b/>
          <w:sz w:val="20"/>
          <w:szCs w:val="20"/>
        </w:rPr>
        <w:t>CONSULTOR</w:t>
      </w:r>
      <w:r w:rsidRPr="0064201C">
        <w:rPr>
          <w:rFonts w:ascii="Tahoma" w:hAnsi="Tahoma" w:cs="Tahoma"/>
          <w:sz w:val="20"/>
          <w:szCs w:val="20"/>
        </w:rPr>
        <w:t xml:space="preserve"> efectúe a las zonas de trabajo, por lo que deberá contratar los seguros correspondientes y tomar las precauciones de Seguridad Industrial y Vial necesarias. </w:t>
      </w:r>
    </w:p>
    <w:p w14:paraId="589BF6FB" w14:textId="44E4D849" w:rsidR="003636FC" w:rsidRPr="0064201C" w:rsidRDefault="003636FC" w:rsidP="00995A9F">
      <w:pPr>
        <w:tabs>
          <w:tab w:val="num" w:pos="993"/>
        </w:tabs>
        <w:ind w:left="558"/>
        <w:jc w:val="both"/>
        <w:rPr>
          <w:rFonts w:ascii="Tahoma" w:hAnsi="Tahoma" w:cs="Tahoma"/>
          <w:sz w:val="20"/>
          <w:szCs w:val="20"/>
        </w:rPr>
      </w:pPr>
      <w:r w:rsidRPr="0064201C">
        <w:rPr>
          <w:rFonts w:ascii="Tahoma" w:hAnsi="Tahoma" w:cs="Tahoma"/>
          <w:sz w:val="20"/>
          <w:szCs w:val="20"/>
        </w:rPr>
        <w:t>Nota: Todo lo requerido será verificado por el Fiscal de Obra previo y durante la prestación del Servicio.</w:t>
      </w:r>
    </w:p>
    <w:p w14:paraId="725ED94A" w14:textId="1459023C" w:rsidR="003636FC" w:rsidRPr="0064201C" w:rsidRDefault="003636FC" w:rsidP="008720F3">
      <w:pPr>
        <w:pStyle w:val="Prrafodelista"/>
        <w:numPr>
          <w:ilvl w:val="1"/>
          <w:numId w:val="44"/>
        </w:numPr>
        <w:ind w:left="993"/>
        <w:rPr>
          <w:rFonts w:ascii="Tahoma" w:eastAsia="Times New Roman" w:hAnsi="Tahoma" w:cs="Tahoma"/>
          <w:b/>
          <w:kern w:val="0"/>
          <w:sz w:val="20"/>
          <w:szCs w:val="20"/>
          <w14:ligatures w14:val="none"/>
        </w:rPr>
      </w:pPr>
      <w:r w:rsidRPr="0064201C">
        <w:rPr>
          <w:rFonts w:ascii="Tahoma" w:hAnsi="Tahoma" w:cs="Tahoma"/>
          <w:b/>
          <w:sz w:val="20"/>
          <w:szCs w:val="20"/>
        </w:rPr>
        <w:t xml:space="preserve">Inicio de las actividades y de los servicios de Supervisión </w:t>
      </w:r>
    </w:p>
    <w:p w14:paraId="3BC2F17B" w14:textId="358E983C" w:rsidR="003636FC" w:rsidRPr="0064201C" w:rsidRDefault="003636FC" w:rsidP="00995A9F">
      <w:pPr>
        <w:ind w:left="284"/>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 xml:space="preserve">Las actividades de la </w:t>
      </w:r>
      <w:r w:rsidRPr="0064201C">
        <w:rPr>
          <w:rFonts w:ascii="Tahoma" w:hAnsi="Tahoma" w:cs="Tahoma"/>
          <w:b/>
          <w:sz w:val="20"/>
          <w:szCs w:val="20"/>
        </w:rPr>
        <w:t>CONSULTORA</w:t>
      </w:r>
      <w:r w:rsidRPr="0064201C">
        <w:rPr>
          <w:rFonts w:ascii="Tahoma" w:hAnsi="Tahoma" w:cs="Tahoma"/>
          <w:sz w:val="20"/>
          <w:szCs w:val="20"/>
        </w:rPr>
        <w:t xml:space="preserve"> empiezan con la orden de proceder dando inicio a la construcción de las obras:</w:t>
      </w:r>
    </w:p>
    <w:p w14:paraId="34AB07D9" w14:textId="77777777" w:rsidR="00F64B91" w:rsidRPr="0064201C" w:rsidRDefault="00F64B91" w:rsidP="00F64B91">
      <w:pPr>
        <w:tabs>
          <w:tab w:val="num" w:pos="1843"/>
        </w:tabs>
        <w:spacing w:after="0"/>
        <w:ind w:left="1843" w:hanging="850"/>
        <w:jc w:val="both"/>
        <w:rPr>
          <w:rFonts w:ascii="Tahoma" w:hAnsi="Tahoma" w:cs="Tahoma"/>
          <w:b/>
          <w:bCs/>
          <w:sz w:val="20"/>
          <w:szCs w:val="20"/>
        </w:rPr>
      </w:pPr>
      <w:r w:rsidRPr="0064201C">
        <w:rPr>
          <w:rFonts w:ascii="Tahoma" w:hAnsi="Tahoma" w:cs="Tahoma"/>
          <w:sz w:val="20"/>
          <w:szCs w:val="20"/>
        </w:rPr>
        <w:t>OBRA 1: “</w:t>
      </w:r>
      <w:r w:rsidRPr="0064201C">
        <w:rPr>
          <w:rFonts w:ascii="Tahoma" w:hAnsi="Tahoma" w:cs="Tahoma"/>
          <w:b/>
          <w:bCs/>
          <w:sz w:val="20"/>
          <w:szCs w:val="20"/>
        </w:rPr>
        <w:t>CONST. ELECTRIFICACION RURAL VILLA DEL CARMEN Y 16 DE JULIO MUNICIPIO DE SANTA ROSA (PANDO)”.</w:t>
      </w:r>
    </w:p>
    <w:p w14:paraId="2058D5BE" w14:textId="77777777" w:rsidR="00F64B91" w:rsidRPr="0064201C" w:rsidRDefault="00F64B91" w:rsidP="00F64B91">
      <w:pPr>
        <w:spacing w:after="0"/>
        <w:ind w:left="1985" w:hanging="992"/>
        <w:jc w:val="both"/>
        <w:rPr>
          <w:rFonts w:ascii="Tahoma" w:hAnsi="Tahoma" w:cs="Tahoma"/>
          <w:b/>
          <w:bCs/>
          <w:sz w:val="20"/>
          <w:szCs w:val="20"/>
        </w:rPr>
      </w:pPr>
      <w:r w:rsidRPr="0064201C">
        <w:rPr>
          <w:rFonts w:ascii="Tahoma" w:hAnsi="Tahoma" w:cs="Tahoma"/>
          <w:sz w:val="20"/>
          <w:szCs w:val="20"/>
        </w:rPr>
        <w:t xml:space="preserve">OBRA 2: </w:t>
      </w:r>
      <w:r w:rsidRPr="0064201C">
        <w:rPr>
          <w:rFonts w:ascii="Tahoma" w:hAnsi="Tahoma" w:cs="Tahoma"/>
          <w:b/>
          <w:bCs/>
          <w:sz w:val="20"/>
          <w:szCs w:val="20"/>
        </w:rPr>
        <w:t>“CONST. ELECTRIFICACIÓN RURAL MUNICIPIO PUERTO GONZALO MORENO (PANDO)”</w:t>
      </w:r>
    </w:p>
    <w:p w14:paraId="40B6D06E" w14:textId="18281495" w:rsidR="003636FC" w:rsidRPr="0064201C" w:rsidRDefault="00F64B91" w:rsidP="00F64B91">
      <w:pPr>
        <w:ind w:left="1985" w:hanging="992"/>
        <w:jc w:val="both"/>
        <w:rPr>
          <w:rFonts w:ascii="Tahoma" w:hAnsi="Tahoma" w:cs="Tahoma"/>
          <w:sz w:val="20"/>
          <w:szCs w:val="20"/>
        </w:rPr>
      </w:pPr>
      <w:r w:rsidRPr="0064201C">
        <w:rPr>
          <w:rFonts w:ascii="Tahoma" w:hAnsi="Tahoma" w:cs="Tahoma"/>
          <w:sz w:val="20"/>
          <w:szCs w:val="20"/>
        </w:rPr>
        <w:t>OBRA 3:</w:t>
      </w:r>
      <w:r w:rsidRPr="0064201C">
        <w:rPr>
          <w:rFonts w:ascii="Tahoma" w:hAnsi="Tahoma" w:cs="Tahoma"/>
          <w:color w:val="000000" w:themeColor="text1"/>
          <w:sz w:val="18"/>
          <w:szCs w:val="18"/>
        </w:rPr>
        <w:t xml:space="preserve"> “</w:t>
      </w:r>
      <w:r w:rsidRPr="0064201C">
        <w:rPr>
          <w:rFonts w:ascii="Tahoma" w:hAnsi="Tahoma" w:cs="Tahoma"/>
          <w:b/>
          <w:bCs/>
          <w:sz w:val="20"/>
          <w:szCs w:val="20"/>
        </w:rPr>
        <w:t xml:space="preserve">CONST. ELECTRIFICACIÓN RURAL MUNICIPIO </w:t>
      </w:r>
      <w:r w:rsidR="009E47D1" w:rsidRPr="0064201C">
        <w:rPr>
          <w:rFonts w:ascii="Tahoma" w:hAnsi="Tahoma" w:cs="Tahoma"/>
          <w:b/>
          <w:bCs/>
          <w:sz w:val="20"/>
          <w:szCs w:val="20"/>
        </w:rPr>
        <w:t>SENA TRAMO 1</w:t>
      </w:r>
      <w:r w:rsidRPr="0064201C">
        <w:rPr>
          <w:rFonts w:ascii="Tahoma" w:hAnsi="Tahoma" w:cs="Tahoma"/>
          <w:b/>
          <w:bCs/>
          <w:sz w:val="20"/>
          <w:szCs w:val="20"/>
        </w:rPr>
        <w:t xml:space="preserve"> (PANDO)”</w:t>
      </w:r>
    </w:p>
    <w:p w14:paraId="55BCC96E" w14:textId="77777777" w:rsidR="003636FC" w:rsidRPr="0064201C" w:rsidRDefault="003636FC" w:rsidP="00995A9F">
      <w:pPr>
        <w:ind w:left="284"/>
        <w:jc w:val="both"/>
        <w:rPr>
          <w:rFonts w:ascii="Tahoma" w:eastAsia="Times New Roman" w:hAnsi="Tahoma" w:cs="Tahoma"/>
          <w:kern w:val="0"/>
          <w:sz w:val="20"/>
          <w:szCs w:val="20"/>
          <w14:ligatures w14:val="none"/>
        </w:rPr>
      </w:pPr>
      <w:r w:rsidRPr="0064201C">
        <w:rPr>
          <w:rFonts w:ascii="Tahoma" w:hAnsi="Tahoma" w:cs="Tahoma"/>
          <w:sz w:val="20"/>
          <w:szCs w:val="20"/>
        </w:rPr>
        <w:t xml:space="preserve">Considerando que el </w:t>
      </w:r>
      <w:r w:rsidRPr="0064201C">
        <w:rPr>
          <w:rFonts w:ascii="Tahoma" w:hAnsi="Tahoma" w:cs="Tahoma"/>
          <w:b/>
          <w:sz w:val="20"/>
          <w:szCs w:val="20"/>
        </w:rPr>
        <w:t>CONSULTOR</w:t>
      </w:r>
      <w:r w:rsidRPr="0064201C">
        <w:rPr>
          <w:rFonts w:ascii="Tahoma" w:hAnsi="Tahoma" w:cs="Tahoma"/>
          <w:sz w:val="20"/>
          <w:szCs w:val="20"/>
        </w:rPr>
        <w:t xml:space="preserve"> es la responsable principal de la correcta ejecución de las obras. </w:t>
      </w:r>
    </w:p>
    <w:p w14:paraId="46885601" w14:textId="457BB283" w:rsidR="003636FC" w:rsidRPr="0064201C" w:rsidRDefault="003636FC" w:rsidP="008720F3">
      <w:pPr>
        <w:pStyle w:val="Prrafodelista"/>
        <w:numPr>
          <w:ilvl w:val="1"/>
          <w:numId w:val="44"/>
        </w:numPr>
        <w:ind w:left="1134" w:hanging="774"/>
        <w:rPr>
          <w:rFonts w:ascii="Tahoma" w:hAnsi="Tahoma" w:cs="Tahoma"/>
          <w:b/>
          <w:sz w:val="20"/>
          <w:szCs w:val="20"/>
        </w:rPr>
      </w:pPr>
      <w:r w:rsidRPr="0064201C">
        <w:rPr>
          <w:rFonts w:ascii="Tahoma" w:hAnsi="Tahoma" w:cs="Tahoma"/>
          <w:b/>
          <w:sz w:val="20"/>
          <w:szCs w:val="20"/>
        </w:rPr>
        <w:t>Autoridad de</w:t>
      </w:r>
      <w:r w:rsidR="00344369" w:rsidRPr="0064201C">
        <w:rPr>
          <w:rFonts w:ascii="Tahoma" w:hAnsi="Tahoma" w:cs="Tahoma"/>
          <w:b/>
          <w:sz w:val="20"/>
          <w:szCs w:val="20"/>
        </w:rPr>
        <w:t xml:space="preserve"> la Consultora</w:t>
      </w:r>
      <w:r w:rsidRPr="0064201C">
        <w:rPr>
          <w:rFonts w:ascii="Tahoma" w:hAnsi="Tahoma" w:cs="Tahoma"/>
          <w:b/>
          <w:sz w:val="20"/>
          <w:szCs w:val="20"/>
        </w:rPr>
        <w:t xml:space="preserve">  </w:t>
      </w:r>
    </w:p>
    <w:p w14:paraId="7758446B" w14:textId="79B7F6D2" w:rsidR="003636FC" w:rsidRPr="0064201C" w:rsidRDefault="003636FC" w:rsidP="00995A9F">
      <w:pPr>
        <w:ind w:left="360"/>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Pr="0064201C">
        <w:rPr>
          <w:rFonts w:ascii="Tahoma" w:hAnsi="Tahoma" w:cs="Tahoma"/>
          <w:b/>
          <w:sz w:val="20"/>
          <w:szCs w:val="20"/>
        </w:rPr>
        <w:t>CONSULTORA</w:t>
      </w:r>
      <w:r w:rsidRPr="0064201C">
        <w:rPr>
          <w:rFonts w:ascii="Tahoma" w:hAnsi="Tahoma" w:cs="Tahoma"/>
          <w:sz w:val="20"/>
          <w:szCs w:val="20"/>
        </w:rPr>
        <w:t xml:space="preserve"> tendrá facultad y responsabilidad de resolver todas las cuestiones referentes a calidad y aceptación de los materiales empleados, trabajo ejecutado y su pago, progreso de obra, interpretación de planos y especificaciones y la aceptabilidad y certificación del cumplimiento de la</w:t>
      </w:r>
      <w:r w:rsidR="00344369" w:rsidRPr="0064201C">
        <w:rPr>
          <w:rFonts w:ascii="Tahoma" w:hAnsi="Tahoma" w:cs="Tahoma"/>
          <w:sz w:val="20"/>
          <w:szCs w:val="20"/>
        </w:rPr>
        <w:t>s Obras.</w:t>
      </w:r>
    </w:p>
    <w:p w14:paraId="1045B7D5" w14:textId="3B1756DD" w:rsidR="003636FC" w:rsidRPr="0064201C" w:rsidRDefault="003636FC" w:rsidP="008720F3">
      <w:pPr>
        <w:pStyle w:val="Prrafodelista"/>
        <w:numPr>
          <w:ilvl w:val="1"/>
          <w:numId w:val="44"/>
        </w:numPr>
        <w:ind w:left="993" w:hanging="633"/>
        <w:rPr>
          <w:rFonts w:ascii="Tahoma" w:hAnsi="Tahoma" w:cs="Tahoma"/>
          <w:b/>
          <w:sz w:val="20"/>
          <w:szCs w:val="20"/>
        </w:rPr>
      </w:pPr>
      <w:r w:rsidRPr="0064201C">
        <w:rPr>
          <w:rFonts w:ascii="Tahoma" w:hAnsi="Tahoma" w:cs="Tahoma"/>
          <w:b/>
          <w:sz w:val="20"/>
          <w:szCs w:val="20"/>
        </w:rPr>
        <w:t>Acceso a la Obra</w:t>
      </w:r>
    </w:p>
    <w:p w14:paraId="5DAA1CB3" w14:textId="2D4AE884" w:rsidR="003636FC" w:rsidRPr="0064201C" w:rsidRDefault="003636FC" w:rsidP="00995A9F">
      <w:pPr>
        <w:ind w:left="360"/>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00344369" w:rsidRPr="0064201C">
        <w:rPr>
          <w:rFonts w:ascii="Tahoma" w:hAnsi="Tahoma" w:cs="Tahoma"/>
          <w:b/>
          <w:sz w:val="20"/>
          <w:szCs w:val="20"/>
        </w:rPr>
        <w:t>A</w:t>
      </w:r>
      <w:r w:rsidRPr="0064201C">
        <w:rPr>
          <w:rFonts w:ascii="Tahoma" w:hAnsi="Tahoma" w:cs="Tahoma"/>
          <w:sz w:val="20"/>
          <w:szCs w:val="20"/>
        </w:rPr>
        <w:t xml:space="preserve">, el Fiscal de Obra y los representantes que designe </w:t>
      </w:r>
      <w:r w:rsidRPr="0064201C">
        <w:rPr>
          <w:rFonts w:ascii="Tahoma" w:hAnsi="Tahoma" w:cs="Tahoma"/>
          <w:b/>
          <w:sz w:val="20"/>
          <w:szCs w:val="20"/>
        </w:rPr>
        <w:t xml:space="preserve">ENDE </w:t>
      </w:r>
      <w:r w:rsidRPr="0064201C">
        <w:rPr>
          <w:rFonts w:ascii="Tahoma" w:hAnsi="Tahoma" w:cs="Tahoma"/>
          <w:sz w:val="20"/>
          <w:szCs w:val="20"/>
        </w:rPr>
        <w:t>tendrán en todo momento acceso libre a la</w:t>
      </w:r>
      <w:r w:rsidR="002F64E2" w:rsidRPr="0064201C">
        <w:rPr>
          <w:rFonts w:ascii="Tahoma" w:hAnsi="Tahoma" w:cs="Tahoma"/>
          <w:sz w:val="20"/>
          <w:szCs w:val="20"/>
        </w:rPr>
        <w:t>s</w:t>
      </w:r>
      <w:r w:rsidRPr="0064201C">
        <w:rPr>
          <w:rFonts w:ascii="Tahoma" w:hAnsi="Tahoma" w:cs="Tahoma"/>
          <w:sz w:val="20"/>
          <w:szCs w:val="20"/>
        </w:rPr>
        <w:t xml:space="preserve"> obra</w:t>
      </w:r>
      <w:r w:rsidR="002F64E2" w:rsidRPr="0064201C">
        <w:rPr>
          <w:rFonts w:ascii="Tahoma" w:hAnsi="Tahoma" w:cs="Tahoma"/>
          <w:sz w:val="20"/>
          <w:szCs w:val="20"/>
        </w:rPr>
        <w:t>s (Obra 1, Obra 2 y Obra 3)</w:t>
      </w:r>
      <w:r w:rsidRPr="0064201C">
        <w:rPr>
          <w:rFonts w:ascii="Tahoma" w:hAnsi="Tahoma" w:cs="Tahoma"/>
          <w:sz w:val="20"/>
          <w:szCs w:val="20"/>
        </w:rPr>
        <w:t xml:space="preserve">, para inspeccionar los trabajos, lugares de provisión de materiales, equipamiento e instalaciones debiendo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w:t>
      </w:r>
      <w:r w:rsidR="00961CAA" w:rsidRPr="0064201C">
        <w:rPr>
          <w:rFonts w:ascii="Tahoma" w:hAnsi="Tahoma" w:cs="Tahoma"/>
          <w:b/>
          <w:sz w:val="20"/>
          <w:szCs w:val="20"/>
        </w:rPr>
        <w:t xml:space="preserve">SUBSIDIARIA </w:t>
      </w:r>
      <w:r w:rsidR="00961CAA" w:rsidRPr="0064201C">
        <w:rPr>
          <w:rFonts w:ascii="Tahoma" w:hAnsi="Tahoma" w:cs="Tahoma"/>
          <w:bCs/>
          <w:sz w:val="20"/>
          <w:szCs w:val="20"/>
        </w:rPr>
        <w:t>proporcionar</w:t>
      </w:r>
      <w:r w:rsidRPr="0064201C">
        <w:rPr>
          <w:rFonts w:ascii="Tahoma" w:hAnsi="Tahoma" w:cs="Tahoma"/>
          <w:sz w:val="20"/>
          <w:szCs w:val="20"/>
        </w:rPr>
        <w:t xml:space="preserve"> todas las facilidades que sean requeridas para este objetivo.</w:t>
      </w:r>
    </w:p>
    <w:p w14:paraId="621BF350" w14:textId="5C96800E" w:rsidR="003636FC" w:rsidRPr="0064201C" w:rsidRDefault="003636FC" w:rsidP="008720F3">
      <w:pPr>
        <w:pStyle w:val="Prrafodelista"/>
        <w:numPr>
          <w:ilvl w:val="1"/>
          <w:numId w:val="44"/>
        </w:numPr>
        <w:ind w:left="1134" w:hanging="774"/>
        <w:rPr>
          <w:rFonts w:ascii="Tahoma" w:hAnsi="Tahoma" w:cs="Tahoma"/>
          <w:b/>
          <w:sz w:val="20"/>
          <w:szCs w:val="20"/>
        </w:rPr>
      </w:pPr>
      <w:bookmarkStart w:id="26" w:name="_Toc14315861"/>
      <w:bookmarkStart w:id="27" w:name="_Toc14316021"/>
      <w:bookmarkStart w:id="28" w:name="_Toc14849330"/>
      <w:r w:rsidRPr="0064201C">
        <w:rPr>
          <w:rFonts w:ascii="Tahoma" w:hAnsi="Tahoma" w:cs="Tahoma"/>
          <w:b/>
          <w:sz w:val="20"/>
          <w:szCs w:val="20"/>
        </w:rPr>
        <w:t>Instrucciones por escrito</w:t>
      </w:r>
      <w:bookmarkEnd w:id="26"/>
      <w:bookmarkEnd w:id="27"/>
      <w:bookmarkEnd w:id="28"/>
      <w:r w:rsidRPr="0064201C">
        <w:rPr>
          <w:rFonts w:ascii="Tahoma" w:hAnsi="Tahoma" w:cs="Tahoma"/>
          <w:b/>
          <w:sz w:val="20"/>
          <w:szCs w:val="20"/>
        </w:rPr>
        <w:t xml:space="preserve"> </w:t>
      </w:r>
    </w:p>
    <w:p w14:paraId="1F87BC96" w14:textId="1943ABC3" w:rsidR="003636FC" w:rsidRPr="0064201C" w:rsidRDefault="003636FC" w:rsidP="002F64E2">
      <w:pPr>
        <w:ind w:left="360"/>
        <w:jc w:val="both"/>
        <w:rPr>
          <w:rFonts w:ascii="Tahoma" w:eastAsia="Times New Roman" w:hAnsi="Tahoma" w:cs="Tahoma"/>
          <w:kern w:val="0"/>
          <w:sz w:val="20"/>
          <w:szCs w:val="20"/>
          <w14:ligatures w14:val="none"/>
        </w:rPr>
      </w:pPr>
      <w:r w:rsidRPr="0064201C">
        <w:rPr>
          <w:rFonts w:ascii="Tahoma" w:hAnsi="Tahoma" w:cs="Tahoma"/>
          <w:sz w:val="20"/>
          <w:szCs w:val="20"/>
        </w:rPr>
        <w:t xml:space="preserve">Todas las instrucciones emitidas por </w:t>
      </w:r>
      <w:r w:rsidRPr="0064201C">
        <w:rPr>
          <w:rFonts w:ascii="Tahoma" w:hAnsi="Tahoma" w:cs="Tahoma"/>
          <w:strike/>
          <w:sz w:val="20"/>
          <w:szCs w:val="20"/>
        </w:rPr>
        <w:t>e</w:t>
      </w:r>
      <w:r w:rsidRPr="0064201C">
        <w:rPr>
          <w:rFonts w:ascii="Tahoma" w:hAnsi="Tahoma" w:cs="Tahoma"/>
          <w:sz w:val="20"/>
          <w:szCs w:val="20"/>
        </w:rPr>
        <w:t>l</w:t>
      </w:r>
      <w:r w:rsidR="00CB3783" w:rsidRPr="0064201C">
        <w:rPr>
          <w:rFonts w:ascii="Tahoma" w:hAnsi="Tahoma" w:cs="Tahoma"/>
          <w:sz w:val="20"/>
          <w:szCs w:val="20"/>
        </w:rPr>
        <w:t xml:space="preserve">a </w:t>
      </w:r>
      <w:r w:rsidRPr="0064201C">
        <w:rPr>
          <w:rFonts w:ascii="Tahoma" w:hAnsi="Tahoma" w:cs="Tahoma"/>
          <w:sz w:val="20"/>
          <w:szCs w:val="20"/>
        </w:rPr>
        <w:t xml:space="preserve"> </w:t>
      </w:r>
      <w:r w:rsidRPr="0064201C">
        <w:rPr>
          <w:rFonts w:ascii="Tahoma" w:hAnsi="Tahoma" w:cs="Tahoma"/>
          <w:b/>
          <w:sz w:val="20"/>
          <w:szCs w:val="20"/>
        </w:rPr>
        <w:t>CONSULTOR</w:t>
      </w:r>
      <w:r w:rsidR="00344369" w:rsidRPr="0064201C">
        <w:rPr>
          <w:rFonts w:ascii="Tahoma" w:hAnsi="Tahoma" w:cs="Tahoma"/>
          <w:b/>
          <w:sz w:val="20"/>
          <w:szCs w:val="20"/>
        </w:rPr>
        <w:t>A</w:t>
      </w:r>
      <w:r w:rsidRPr="0064201C">
        <w:rPr>
          <w:rFonts w:ascii="Tahoma" w:hAnsi="Tahoma" w:cs="Tahoma"/>
          <w:b/>
          <w:sz w:val="20"/>
          <w:szCs w:val="20"/>
        </w:rPr>
        <w:t xml:space="preserve"> </w:t>
      </w:r>
      <w:r w:rsidRPr="0064201C">
        <w:rPr>
          <w:rFonts w:ascii="Tahoma" w:hAnsi="Tahoma" w:cs="Tahoma"/>
          <w:sz w:val="20"/>
          <w:szCs w:val="20"/>
        </w:rPr>
        <w:t>deberán ser realizadas por escrito</w:t>
      </w:r>
      <w:r w:rsidR="002F64E2" w:rsidRPr="0064201C">
        <w:rPr>
          <w:rFonts w:ascii="Tahoma" w:hAnsi="Tahoma" w:cs="Tahoma"/>
          <w:sz w:val="20"/>
          <w:szCs w:val="20"/>
        </w:rPr>
        <w:t xml:space="preserve"> en cada libro de ordenes destinado en cada obra</w:t>
      </w:r>
      <w:r w:rsidRPr="0064201C">
        <w:rPr>
          <w:rFonts w:ascii="Tahoma" w:hAnsi="Tahoma" w:cs="Tahoma"/>
          <w:sz w:val="20"/>
          <w:szCs w:val="20"/>
        </w:rPr>
        <w:t xml:space="preserve">, a menos que por alguna razón justificada y con carácter excepcional </w:t>
      </w:r>
      <w:r w:rsidR="00344369" w:rsidRPr="0064201C">
        <w:rPr>
          <w:rFonts w:ascii="Tahoma" w:hAnsi="Tahoma" w:cs="Tahoma"/>
          <w:sz w:val="20"/>
          <w:szCs w:val="20"/>
        </w:rPr>
        <w:t>la</w:t>
      </w:r>
      <w:r w:rsidRPr="0064201C">
        <w:rPr>
          <w:rFonts w:ascii="Tahoma" w:hAnsi="Tahoma" w:cs="Tahoma"/>
          <w:sz w:val="20"/>
          <w:szCs w:val="20"/>
        </w:rPr>
        <w:t xml:space="preserve"> </w:t>
      </w:r>
      <w:r w:rsidRPr="0064201C">
        <w:rPr>
          <w:rFonts w:ascii="Tahoma" w:hAnsi="Tahoma" w:cs="Tahoma"/>
          <w:b/>
          <w:sz w:val="20"/>
          <w:szCs w:val="20"/>
        </w:rPr>
        <w:t>CONSULTOR</w:t>
      </w:r>
      <w:r w:rsidR="00344369" w:rsidRPr="0064201C">
        <w:rPr>
          <w:rFonts w:ascii="Tahoma" w:hAnsi="Tahoma" w:cs="Tahoma"/>
          <w:b/>
          <w:sz w:val="20"/>
          <w:szCs w:val="20"/>
        </w:rPr>
        <w:t>A</w:t>
      </w:r>
      <w:r w:rsidRPr="0064201C">
        <w:rPr>
          <w:rFonts w:ascii="Tahoma" w:hAnsi="Tahoma" w:cs="Tahoma"/>
          <w:b/>
          <w:sz w:val="20"/>
          <w:szCs w:val="20"/>
        </w:rPr>
        <w:t xml:space="preserve"> </w:t>
      </w:r>
      <w:r w:rsidRPr="0064201C">
        <w:rPr>
          <w:rFonts w:ascii="Tahoma" w:hAnsi="Tahoma" w:cs="Tahoma"/>
          <w:sz w:val="20"/>
          <w:szCs w:val="20"/>
        </w:rPr>
        <w:t xml:space="preserve">considere necesario impartir dichas instrucciones verbalmente, en cuyo caso la </w:t>
      </w:r>
      <w:r w:rsidR="003B5044" w:rsidRPr="0064201C">
        <w:rPr>
          <w:rFonts w:ascii="Tahoma" w:hAnsi="Tahoma" w:cs="Tahoma"/>
          <w:b/>
          <w:sz w:val="20"/>
          <w:szCs w:val="20"/>
        </w:rPr>
        <w:t xml:space="preserve">FILIAL O </w:t>
      </w:r>
      <w:r w:rsidR="00961CAA" w:rsidRPr="0064201C">
        <w:rPr>
          <w:rFonts w:ascii="Tahoma" w:hAnsi="Tahoma" w:cs="Tahoma"/>
          <w:b/>
          <w:sz w:val="20"/>
          <w:szCs w:val="20"/>
        </w:rPr>
        <w:t>SUBSIDIARIA también</w:t>
      </w:r>
      <w:r w:rsidRPr="0064201C">
        <w:rPr>
          <w:rFonts w:ascii="Tahoma" w:hAnsi="Tahoma" w:cs="Tahoma"/>
          <w:sz w:val="20"/>
          <w:szCs w:val="20"/>
        </w:rPr>
        <w:t xml:space="preserve"> deberá cumplirlas. Tales instrucciones deberán ser confirmadas por escrito, ya sea antes o después de ser cumplidas y deberán ser consideradas como una orden en el ejercicio de la obra. Las instrucciones serán escritas en el Libro de Órdenes</w:t>
      </w:r>
      <w:r w:rsidR="002F64E2" w:rsidRPr="0064201C">
        <w:rPr>
          <w:rFonts w:ascii="Tahoma" w:hAnsi="Tahoma" w:cs="Tahoma"/>
          <w:sz w:val="20"/>
          <w:szCs w:val="20"/>
        </w:rPr>
        <w:t xml:space="preserve"> correspondiente para cada obra</w:t>
      </w:r>
      <w:r w:rsidRPr="0064201C">
        <w:rPr>
          <w:rFonts w:ascii="Tahoma" w:hAnsi="Tahoma" w:cs="Tahoma"/>
          <w:sz w:val="20"/>
          <w:szCs w:val="20"/>
        </w:rPr>
        <w:t>.</w:t>
      </w:r>
    </w:p>
    <w:p w14:paraId="355A7F83" w14:textId="62B90B5C" w:rsidR="003636FC" w:rsidRPr="0064201C" w:rsidRDefault="003636FC" w:rsidP="00995A9F">
      <w:pPr>
        <w:ind w:left="360"/>
        <w:jc w:val="both"/>
        <w:rPr>
          <w:rFonts w:ascii="Tahoma" w:eastAsia="Times New Roman" w:hAnsi="Tahoma" w:cs="Tahoma"/>
          <w:kern w:val="0"/>
          <w:sz w:val="20"/>
          <w:szCs w:val="20"/>
          <w14:ligatures w14:val="none"/>
        </w:rPr>
      </w:pPr>
      <w:r w:rsidRPr="0064201C">
        <w:rPr>
          <w:rFonts w:ascii="Tahoma" w:hAnsi="Tahoma" w:cs="Tahoma"/>
          <w:sz w:val="20"/>
          <w:szCs w:val="20"/>
        </w:rPr>
        <w:t xml:space="preserve">Toda instrucción impartida por el </w:t>
      </w:r>
      <w:r w:rsidRPr="0064201C">
        <w:rPr>
          <w:rFonts w:ascii="Tahoma" w:hAnsi="Tahoma" w:cs="Tahoma"/>
          <w:b/>
          <w:sz w:val="20"/>
          <w:szCs w:val="20"/>
        </w:rPr>
        <w:t>CONSULTOR</w:t>
      </w:r>
      <w:r w:rsidRPr="0064201C">
        <w:rPr>
          <w:rFonts w:ascii="Tahoma" w:hAnsi="Tahoma" w:cs="Tahoma"/>
          <w:sz w:val="20"/>
          <w:szCs w:val="20"/>
        </w:rPr>
        <w:t xml:space="preserve"> a la </w:t>
      </w:r>
      <w:r w:rsidR="003B5044" w:rsidRPr="0064201C">
        <w:rPr>
          <w:rFonts w:ascii="Tahoma" w:hAnsi="Tahoma" w:cs="Tahoma"/>
          <w:b/>
          <w:sz w:val="20"/>
          <w:szCs w:val="20"/>
        </w:rPr>
        <w:t xml:space="preserve">FILIAL O </w:t>
      </w:r>
      <w:r w:rsidR="00961CAA" w:rsidRPr="0064201C">
        <w:rPr>
          <w:rFonts w:ascii="Tahoma" w:hAnsi="Tahoma" w:cs="Tahoma"/>
          <w:b/>
          <w:sz w:val="20"/>
          <w:szCs w:val="20"/>
        </w:rPr>
        <w:t>SUBSIDIARIA,</w:t>
      </w:r>
      <w:r w:rsidRPr="0064201C">
        <w:rPr>
          <w:rFonts w:ascii="Tahoma" w:hAnsi="Tahoma" w:cs="Tahoma"/>
          <w:sz w:val="20"/>
          <w:szCs w:val="20"/>
        </w:rPr>
        <w:t xml:space="preserve"> que no fuese representada y sustentada, y además que no sea cumplida, será motivo de sanción económica, cuantificable de acuerdo a su gravedad definida por el </w:t>
      </w:r>
      <w:r w:rsidRPr="0064201C">
        <w:rPr>
          <w:rFonts w:ascii="Tahoma" w:hAnsi="Tahoma" w:cs="Tahoma"/>
          <w:b/>
          <w:sz w:val="20"/>
          <w:szCs w:val="20"/>
        </w:rPr>
        <w:t>CONSULTOR</w:t>
      </w:r>
      <w:r w:rsidRPr="0064201C">
        <w:rPr>
          <w:rFonts w:ascii="Tahoma" w:hAnsi="Tahoma" w:cs="Tahoma"/>
          <w:sz w:val="20"/>
          <w:szCs w:val="20"/>
        </w:rPr>
        <w:t xml:space="preserve"> y descontada de la planilla o certificado de avance de obra imputable </w:t>
      </w:r>
      <w:bookmarkStart w:id="29" w:name="_Toc14849331"/>
      <w:r w:rsidRPr="0064201C">
        <w:rPr>
          <w:rFonts w:ascii="Tahoma" w:hAnsi="Tahoma" w:cs="Tahoma"/>
          <w:sz w:val="20"/>
          <w:szCs w:val="20"/>
        </w:rPr>
        <w:t>al período en que fue impuesta.</w:t>
      </w:r>
    </w:p>
    <w:p w14:paraId="6BDAA731" w14:textId="142D171C" w:rsidR="003636FC" w:rsidRPr="0064201C" w:rsidRDefault="003636FC" w:rsidP="008720F3">
      <w:pPr>
        <w:pStyle w:val="Prrafodelista"/>
        <w:numPr>
          <w:ilvl w:val="1"/>
          <w:numId w:val="44"/>
        </w:numPr>
        <w:ind w:left="1134" w:hanging="774"/>
        <w:rPr>
          <w:rFonts w:ascii="Tahoma" w:hAnsi="Tahoma" w:cs="Tahoma"/>
          <w:b/>
          <w:sz w:val="20"/>
          <w:szCs w:val="20"/>
        </w:rPr>
      </w:pPr>
      <w:r w:rsidRPr="0064201C">
        <w:rPr>
          <w:rFonts w:ascii="Tahoma" w:hAnsi="Tahoma" w:cs="Tahoma"/>
          <w:b/>
          <w:sz w:val="20"/>
          <w:szCs w:val="20"/>
        </w:rPr>
        <w:t xml:space="preserve">Documentos para pago de planillas a la </w:t>
      </w:r>
      <w:bookmarkEnd w:id="29"/>
      <w:r w:rsidR="003B5044" w:rsidRPr="0064201C">
        <w:rPr>
          <w:rFonts w:ascii="Tahoma" w:hAnsi="Tahoma" w:cs="Tahoma"/>
          <w:b/>
          <w:sz w:val="20"/>
          <w:szCs w:val="20"/>
        </w:rPr>
        <w:t xml:space="preserve">FILIAL O SUBSIDIARIA </w:t>
      </w:r>
      <w:r w:rsidRPr="0064201C">
        <w:rPr>
          <w:rFonts w:ascii="Tahoma" w:hAnsi="Tahoma" w:cs="Tahoma"/>
          <w:b/>
          <w:sz w:val="20"/>
          <w:szCs w:val="20"/>
        </w:rPr>
        <w:t xml:space="preserve"> </w:t>
      </w:r>
    </w:p>
    <w:p w14:paraId="3E4D0481" w14:textId="77777777" w:rsidR="003636FC" w:rsidRPr="0064201C" w:rsidRDefault="003636FC" w:rsidP="00995A9F">
      <w:pPr>
        <w:ind w:left="360"/>
        <w:jc w:val="both"/>
        <w:rPr>
          <w:rFonts w:ascii="Tahoma" w:hAnsi="Tahoma" w:cs="Tahoma"/>
          <w:sz w:val="20"/>
          <w:szCs w:val="20"/>
        </w:rPr>
      </w:pPr>
      <w:r w:rsidRPr="0064201C">
        <w:rPr>
          <w:rFonts w:ascii="Tahoma" w:hAnsi="Tahoma" w:cs="Tahoma"/>
          <w:sz w:val="20"/>
          <w:szCs w:val="20"/>
        </w:rPr>
        <w:t>Toda planilla de avance de obra deberá contar con la siguiente documentac</w:t>
      </w:r>
      <w:bookmarkStart w:id="30" w:name="_Toc14773613"/>
      <w:r w:rsidRPr="0064201C">
        <w:rPr>
          <w:rFonts w:ascii="Tahoma" w:hAnsi="Tahoma" w:cs="Tahoma"/>
          <w:sz w:val="20"/>
          <w:szCs w:val="20"/>
        </w:rPr>
        <w:t>ión en tres originales.</w:t>
      </w:r>
    </w:p>
    <w:p w14:paraId="2BB28C86" w14:textId="75ED5FC8" w:rsidR="003636FC" w:rsidRPr="0064201C" w:rsidRDefault="001879AB" w:rsidP="008720F3">
      <w:pPr>
        <w:numPr>
          <w:ilvl w:val="0"/>
          <w:numId w:val="33"/>
        </w:numPr>
        <w:ind w:left="993"/>
        <w:jc w:val="both"/>
        <w:rPr>
          <w:rFonts w:ascii="Tahoma" w:hAnsi="Tahoma" w:cs="Tahoma"/>
          <w:sz w:val="20"/>
          <w:szCs w:val="20"/>
        </w:rPr>
      </w:pPr>
      <w:r w:rsidRPr="0064201C">
        <w:rPr>
          <w:rFonts w:ascii="Tahoma" w:hAnsi="Tahoma" w:cs="Tahoma"/>
          <w:sz w:val="20"/>
          <w:szCs w:val="20"/>
        </w:rPr>
        <w:t>Planilla</w:t>
      </w:r>
      <w:r w:rsidR="003636FC" w:rsidRPr="0064201C">
        <w:rPr>
          <w:rFonts w:ascii="Tahoma" w:hAnsi="Tahoma" w:cs="Tahoma"/>
          <w:sz w:val="20"/>
          <w:szCs w:val="20"/>
        </w:rPr>
        <w:t xml:space="preserve"> de avance de obra con cómputos métricos, llenados claramente una vez que se hayan verificado los cómputos por todas las partes involucradas.</w:t>
      </w:r>
      <w:bookmarkStart w:id="31" w:name="_Toc14773614"/>
      <w:bookmarkEnd w:id="30"/>
      <w:r w:rsidR="003636FC" w:rsidRPr="0064201C">
        <w:rPr>
          <w:rFonts w:ascii="Tahoma" w:hAnsi="Tahoma" w:cs="Tahoma"/>
          <w:sz w:val="20"/>
          <w:szCs w:val="20"/>
        </w:rPr>
        <w:t xml:space="preserve"> Los cómputos métricos deberán estar debidamente respaldados por las planillas de control por piquete, en medio magnético.</w:t>
      </w:r>
    </w:p>
    <w:p w14:paraId="7BC5CB57" w14:textId="2E80756B" w:rsidR="003636FC" w:rsidRPr="0064201C" w:rsidRDefault="001879AB" w:rsidP="008720F3">
      <w:pPr>
        <w:numPr>
          <w:ilvl w:val="0"/>
          <w:numId w:val="34"/>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Las </w:t>
      </w:r>
      <w:r w:rsidR="003636FC" w:rsidRPr="0064201C">
        <w:rPr>
          <w:rFonts w:ascii="Tahoma" w:hAnsi="Tahoma" w:cs="Tahoma"/>
          <w:sz w:val="20"/>
          <w:szCs w:val="20"/>
        </w:rPr>
        <w:t>Planilla</w:t>
      </w:r>
      <w:r w:rsidRPr="0064201C">
        <w:rPr>
          <w:rFonts w:ascii="Tahoma" w:hAnsi="Tahoma" w:cs="Tahoma"/>
          <w:sz w:val="20"/>
          <w:szCs w:val="20"/>
        </w:rPr>
        <w:t>s de avance de obra</w:t>
      </w:r>
      <w:r w:rsidR="003636FC" w:rsidRPr="0064201C">
        <w:rPr>
          <w:rFonts w:ascii="Tahoma" w:hAnsi="Tahoma" w:cs="Tahoma"/>
          <w:sz w:val="20"/>
          <w:szCs w:val="20"/>
        </w:rPr>
        <w:t xml:space="preserve"> </w:t>
      </w:r>
      <w:r w:rsidRPr="0064201C">
        <w:rPr>
          <w:rFonts w:ascii="Tahoma" w:hAnsi="Tahoma" w:cs="Tahoma"/>
          <w:sz w:val="20"/>
          <w:szCs w:val="20"/>
        </w:rPr>
        <w:t xml:space="preserve">serán </w:t>
      </w:r>
      <w:r w:rsidR="003636FC" w:rsidRPr="0064201C">
        <w:rPr>
          <w:rFonts w:ascii="Tahoma" w:hAnsi="Tahoma" w:cs="Tahoma"/>
          <w:sz w:val="20"/>
          <w:szCs w:val="20"/>
        </w:rPr>
        <w:t>de acuerdo a formato establecido, por ENDE, en los que se contemplen los avances anteriores, el actual solicitado y los saldos, debidamente diferenciados y con las firmas correspondientes.</w:t>
      </w:r>
      <w:bookmarkEnd w:id="31"/>
    </w:p>
    <w:p w14:paraId="28E1E47A" w14:textId="3AD1C358" w:rsidR="00E70667" w:rsidRPr="0064201C" w:rsidRDefault="00E70667" w:rsidP="008720F3">
      <w:pPr>
        <w:numPr>
          <w:ilvl w:val="0"/>
          <w:numId w:val="34"/>
        </w:numPr>
        <w:ind w:left="993"/>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Cronograma de obra actualizado y aprobado por la supervisión</w:t>
      </w:r>
      <w:r w:rsidR="00CB444E" w:rsidRPr="0064201C">
        <w:rPr>
          <w:rFonts w:ascii="Tahoma" w:hAnsi="Tahoma" w:cs="Tahoma"/>
          <w:sz w:val="20"/>
          <w:szCs w:val="20"/>
        </w:rPr>
        <w:t xml:space="preserve"> por cada subproyecto u obra.</w:t>
      </w:r>
    </w:p>
    <w:p w14:paraId="6E16C090" w14:textId="5A161E02" w:rsidR="003636FC" w:rsidRPr="0064201C" w:rsidRDefault="003636FC" w:rsidP="008720F3">
      <w:pPr>
        <w:numPr>
          <w:ilvl w:val="0"/>
          <w:numId w:val="34"/>
        </w:numPr>
        <w:ind w:left="993"/>
        <w:jc w:val="both"/>
        <w:rPr>
          <w:rFonts w:ascii="Tahoma" w:hAnsi="Tahoma" w:cs="Tahoma"/>
          <w:sz w:val="20"/>
          <w:szCs w:val="20"/>
        </w:rPr>
      </w:pPr>
      <w:r w:rsidRPr="0064201C">
        <w:rPr>
          <w:rFonts w:ascii="Tahoma" w:hAnsi="Tahoma" w:cs="Tahoma"/>
          <w:sz w:val="20"/>
          <w:szCs w:val="20"/>
        </w:rPr>
        <w:t xml:space="preserve">Nota de solicitud de pago de </w:t>
      </w:r>
      <w:bookmarkStart w:id="32" w:name="_Hlk118880"/>
      <w:r w:rsidRPr="0064201C">
        <w:rPr>
          <w:rFonts w:ascii="Tahoma" w:hAnsi="Tahoma" w:cs="Tahoma"/>
          <w:sz w:val="20"/>
          <w:szCs w:val="20"/>
        </w:rPr>
        <w:t xml:space="preserve">planilla de avance de obra </w:t>
      </w:r>
      <w:bookmarkEnd w:id="32"/>
      <w:r w:rsidRPr="0064201C">
        <w:rPr>
          <w:rFonts w:ascii="Tahoma" w:hAnsi="Tahoma" w:cs="Tahoma"/>
          <w:sz w:val="20"/>
          <w:szCs w:val="20"/>
        </w:rPr>
        <w:t xml:space="preserve">presentada a ENDE por la </w:t>
      </w:r>
      <w:r w:rsidR="003B5044" w:rsidRPr="0064201C">
        <w:rPr>
          <w:rFonts w:ascii="Tahoma" w:hAnsi="Tahoma" w:cs="Tahoma"/>
          <w:b/>
          <w:sz w:val="20"/>
          <w:szCs w:val="20"/>
        </w:rPr>
        <w:t xml:space="preserve">FILIAL O </w:t>
      </w:r>
      <w:bookmarkStart w:id="33" w:name="_Hlk118936"/>
      <w:r w:rsidR="00961CAA" w:rsidRPr="0064201C">
        <w:rPr>
          <w:rFonts w:ascii="Tahoma" w:hAnsi="Tahoma" w:cs="Tahoma"/>
          <w:b/>
          <w:sz w:val="20"/>
          <w:szCs w:val="20"/>
        </w:rPr>
        <w:t>SUBSIDIARIA.</w:t>
      </w:r>
    </w:p>
    <w:p w14:paraId="79E64D2B" w14:textId="77777777" w:rsidR="003636FC" w:rsidRPr="0064201C" w:rsidRDefault="003636FC" w:rsidP="008720F3">
      <w:pPr>
        <w:numPr>
          <w:ilvl w:val="0"/>
          <w:numId w:val="34"/>
        </w:numPr>
        <w:ind w:left="993"/>
        <w:jc w:val="both"/>
        <w:rPr>
          <w:rFonts w:ascii="Tahoma" w:hAnsi="Tahoma" w:cs="Tahoma"/>
          <w:sz w:val="20"/>
          <w:szCs w:val="20"/>
        </w:rPr>
      </w:pPr>
      <w:bookmarkStart w:id="34" w:name="_Toc14773617"/>
      <w:bookmarkStart w:id="35" w:name="_Toc14848052"/>
      <w:bookmarkStart w:id="36" w:name="_Toc14848378"/>
      <w:bookmarkStart w:id="37" w:name="_Toc14849334"/>
      <w:bookmarkEnd w:id="33"/>
      <w:r w:rsidRPr="0064201C">
        <w:rPr>
          <w:rFonts w:ascii="Tahoma" w:hAnsi="Tahoma" w:cs="Tahoma"/>
          <w:sz w:val="20"/>
          <w:szCs w:val="20"/>
        </w:rPr>
        <w:t>Informe de Supervisión de pago de planilla de avance de obra presentada a ENDE.</w:t>
      </w:r>
      <w:bookmarkEnd w:id="34"/>
      <w:bookmarkEnd w:id="35"/>
      <w:bookmarkEnd w:id="36"/>
      <w:bookmarkEnd w:id="37"/>
    </w:p>
    <w:p w14:paraId="132B6A60" w14:textId="4E48345D" w:rsidR="003636FC" w:rsidRPr="0064201C" w:rsidRDefault="003636FC" w:rsidP="008720F3">
      <w:pPr>
        <w:numPr>
          <w:ilvl w:val="0"/>
          <w:numId w:val="34"/>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Factura correspondiente a la planilla de avance de obra, presentada por la </w:t>
      </w:r>
      <w:r w:rsidR="003B5044" w:rsidRPr="0064201C">
        <w:rPr>
          <w:rFonts w:ascii="Tahoma" w:hAnsi="Tahoma" w:cs="Tahoma"/>
          <w:b/>
          <w:sz w:val="20"/>
          <w:szCs w:val="20"/>
        </w:rPr>
        <w:t xml:space="preserve">FILIAL O </w:t>
      </w:r>
      <w:r w:rsidR="00961CAA" w:rsidRPr="0064201C">
        <w:rPr>
          <w:rFonts w:ascii="Tahoma" w:hAnsi="Tahoma" w:cs="Tahoma"/>
          <w:b/>
          <w:sz w:val="20"/>
          <w:szCs w:val="20"/>
        </w:rPr>
        <w:t>SUBSIDIARIA.</w:t>
      </w:r>
    </w:p>
    <w:p w14:paraId="7594E88E" w14:textId="670F0028" w:rsidR="00E70667" w:rsidRPr="0064201C" w:rsidRDefault="00E70667" w:rsidP="008720F3">
      <w:pPr>
        <w:numPr>
          <w:ilvl w:val="0"/>
          <w:numId w:val="34"/>
        </w:numPr>
        <w:ind w:left="993"/>
        <w:jc w:val="both"/>
        <w:rPr>
          <w:rFonts w:ascii="Tahoma" w:eastAsia="Times New Roman" w:hAnsi="Tahoma" w:cs="Tahoma"/>
          <w:kern w:val="0"/>
          <w:sz w:val="20"/>
          <w:szCs w:val="20"/>
          <w14:ligatures w14:val="none"/>
        </w:rPr>
      </w:pPr>
      <w:r w:rsidRPr="0064201C">
        <w:rPr>
          <w:rFonts w:ascii="Tahoma" w:eastAsia="Times New Roman" w:hAnsi="Tahoma" w:cs="Tahoma"/>
          <w:kern w:val="0"/>
          <w:sz w:val="20"/>
          <w:szCs w:val="20"/>
          <w14:ligatures w14:val="none"/>
        </w:rPr>
        <w:t>Respaldo (nota/correo) de la presentación del informe ambiental mensual del contratista de obra (Filial o Subsidiaria), que fue aprobado por la Supervisión, el cual debe ser relativo al periodo del informe de Supervisión.</w:t>
      </w:r>
    </w:p>
    <w:p w14:paraId="039CB32E" w14:textId="77777777" w:rsidR="003636FC" w:rsidRPr="0064201C" w:rsidRDefault="003636FC" w:rsidP="008720F3">
      <w:pPr>
        <w:numPr>
          <w:ilvl w:val="0"/>
          <w:numId w:val="34"/>
        </w:numPr>
        <w:ind w:left="993"/>
        <w:jc w:val="both"/>
        <w:rPr>
          <w:rFonts w:ascii="Tahoma" w:hAnsi="Tahoma" w:cs="Tahoma"/>
          <w:sz w:val="20"/>
          <w:szCs w:val="20"/>
        </w:rPr>
      </w:pPr>
      <w:r w:rsidRPr="0064201C">
        <w:rPr>
          <w:rFonts w:ascii="Tahoma" w:hAnsi="Tahoma" w:cs="Tahoma"/>
          <w:sz w:val="20"/>
          <w:szCs w:val="20"/>
        </w:rPr>
        <w:t xml:space="preserve">Copia de la </w:t>
      </w:r>
      <w:r w:rsidRPr="0064201C">
        <w:rPr>
          <w:rFonts w:ascii="Tahoma" w:hAnsi="Tahoma" w:cs="Tahoma"/>
          <w:b/>
          <w:sz w:val="20"/>
          <w:szCs w:val="20"/>
        </w:rPr>
        <w:t>Orden de Trabajo</w:t>
      </w:r>
      <w:r w:rsidRPr="0064201C">
        <w:rPr>
          <w:rFonts w:ascii="Tahoma" w:hAnsi="Tahoma" w:cs="Tahoma"/>
          <w:sz w:val="20"/>
          <w:szCs w:val="20"/>
        </w:rPr>
        <w:t>.</w:t>
      </w:r>
    </w:p>
    <w:p w14:paraId="2D929812" w14:textId="77777777" w:rsidR="003636FC" w:rsidRPr="0064201C" w:rsidRDefault="003636FC" w:rsidP="008720F3">
      <w:pPr>
        <w:numPr>
          <w:ilvl w:val="0"/>
          <w:numId w:val="34"/>
        </w:numPr>
        <w:ind w:left="993"/>
        <w:jc w:val="both"/>
        <w:rPr>
          <w:rFonts w:ascii="Tahoma" w:eastAsia="Times New Roman" w:hAnsi="Tahoma" w:cs="Tahoma"/>
          <w:kern w:val="0"/>
          <w:sz w:val="20"/>
          <w:szCs w:val="20"/>
          <w14:ligatures w14:val="none"/>
        </w:rPr>
      </w:pPr>
      <w:bookmarkStart w:id="38" w:name="_Toc14773618"/>
      <w:bookmarkStart w:id="39" w:name="_Toc14848053"/>
      <w:bookmarkStart w:id="40" w:name="_Toc14848379"/>
      <w:bookmarkStart w:id="41" w:name="_Toc14849335"/>
      <w:r w:rsidRPr="0064201C">
        <w:rPr>
          <w:rFonts w:ascii="Tahoma" w:hAnsi="Tahoma" w:cs="Tahoma"/>
          <w:sz w:val="20"/>
          <w:szCs w:val="20"/>
        </w:rPr>
        <w:t xml:space="preserve">Copia(s) de Orden(es) de Cambio y/o </w:t>
      </w:r>
      <w:r w:rsidRPr="0064201C">
        <w:rPr>
          <w:rFonts w:ascii="Tahoma" w:hAnsi="Tahoma" w:cs="Tahoma"/>
          <w:b/>
          <w:sz w:val="20"/>
          <w:szCs w:val="20"/>
        </w:rPr>
        <w:t>Orden de Trabajo</w:t>
      </w:r>
      <w:r w:rsidRPr="0064201C">
        <w:rPr>
          <w:rFonts w:ascii="Tahoma" w:hAnsi="Tahoma" w:cs="Tahoma"/>
          <w:sz w:val="20"/>
          <w:szCs w:val="20"/>
        </w:rPr>
        <w:t xml:space="preserve"> (s) modificatorio(s) (si corresponde)</w:t>
      </w:r>
    </w:p>
    <w:bookmarkEnd w:id="38"/>
    <w:bookmarkEnd w:id="39"/>
    <w:bookmarkEnd w:id="40"/>
    <w:bookmarkEnd w:id="41"/>
    <w:p w14:paraId="6BE0B265" w14:textId="5229C58C" w:rsidR="003636FC" w:rsidRPr="0064201C" w:rsidRDefault="003636FC" w:rsidP="008720F3">
      <w:pPr>
        <w:numPr>
          <w:ilvl w:val="0"/>
          <w:numId w:val="34"/>
        </w:numPr>
        <w:ind w:left="993"/>
        <w:jc w:val="both"/>
        <w:rPr>
          <w:rFonts w:ascii="Tahoma" w:eastAsia="Times New Roman" w:hAnsi="Tahoma" w:cs="Tahoma"/>
          <w:kern w:val="0"/>
          <w:sz w:val="20"/>
          <w:szCs w:val="20"/>
          <w14:ligatures w14:val="none"/>
        </w:rPr>
      </w:pPr>
      <w:r w:rsidRPr="0064201C">
        <w:rPr>
          <w:rFonts w:ascii="Tahoma" w:hAnsi="Tahoma" w:cs="Tahoma"/>
          <w:sz w:val="20"/>
          <w:szCs w:val="20"/>
        </w:rPr>
        <w:t>Y otra información complementaria que se considere necesaria</w:t>
      </w:r>
      <w:r w:rsidR="001D4390" w:rsidRPr="0064201C">
        <w:rPr>
          <w:rFonts w:ascii="Tahoma" w:hAnsi="Tahoma" w:cs="Tahoma"/>
          <w:sz w:val="20"/>
          <w:szCs w:val="20"/>
        </w:rPr>
        <w:t xml:space="preserve"> en coordinación con el fiscal de obra</w:t>
      </w:r>
      <w:r w:rsidRPr="0064201C">
        <w:rPr>
          <w:rFonts w:ascii="Tahoma" w:hAnsi="Tahoma" w:cs="Tahoma"/>
          <w:sz w:val="20"/>
          <w:szCs w:val="20"/>
        </w:rPr>
        <w:t xml:space="preserve">. </w:t>
      </w:r>
    </w:p>
    <w:p w14:paraId="2628ADF3" w14:textId="53DCE2C9"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Todos los formularios, planillas e informes deberán tener la firma y el sello de la </w:t>
      </w:r>
      <w:r w:rsidRPr="0064201C">
        <w:rPr>
          <w:rFonts w:ascii="Tahoma" w:hAnsi="Tahoma" w:cs="Tahoma"/>
          <w:b/>
          <w:sz w:val="20"/>
          <w:szCs w:val="20"/>
        </w:rPr>
        <w:t xml:space="preserve">CONSULTORA </w:t>
      </w:r>
      <w:r w:rsidRPr="0064201C">
        <w:rPr>
          <w:rFonts w:ascii="Tahoma" w:hAnsi="Tahoma" w:cs="Tahoma"/>
          <w:sz w:val="20"/>
          <w:szCs w:val="20"/>
        </w:rPr>
        <w:t xml:space="preserve">y de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w:t>
      </w:r>
      <w:r w:rsidR="00961CAA" w:rsidRPr="0064201C">
        <w:rPr>
          <w:rFonts w:ascii="Tahoma" w:hAnsi="Tahoma" w:cs="Tahoma"/>
          <w:b/>
          <w:sz w:val="20"/>
          <w:szCs w:val="20"/>
        </w:rPr>
        <w:t>SUBSIDIARIA.</w:t>
      </w:r>
    </w:p>
    <w:p w14:paraId="01A6146E" w14:textId="3363C2CC" w:rsidR="003636FC" w:rsidRPr="0064201C" w:rsidRDefault="003636FC" w:rsidP="008720F3">
      <w:pPr>
        <w:pStyle w:val="Prrafodelista"/>
        <w:numPr>
          <w:ilvl w:val="1"/>
          <w:numId w:val="44"/>
        </w:numPr>
        <w:ind w:left="709"/>
        <w:rPr>
          <w:rFonts w:ascii="Tahoma" w:hAnsi="Tahoma" w:cs="Tahoma"/>
          <w:b/>
          <w:sz w:val="20"/>
          <w:szCs w:val="20"/>
        </w:rPr>
      </w:pPr>
      <w:bookmarkStart w:id="42" w:name="_Toc14315873"/>
      <w:bookmarkStart w:id="43" w:name="_Toc14316033"/>
      <w:bookmarkStart w:id="44" w:name="_Toc14849336"/>
      <w:r w:rsidRPr="0064201C">
        <w:rPr>
          <w:rFonts w:ascii="Tahoma" w:hAnsi="Tahoma" w:cs="Tahoma"/>
          <w:b/>
          <w:sz w:val="20"/>
          <w:szCs w:val="20"/>
        </w:rPr>
        <w:t>Análisis y aprobación del cronograma o programa de ejecución de obras</w:t>
      </w:r>
      <w:bookmarkEnd w:id="42"/>
      <w:bookmarkEnd w:id="43"/>
      <w:bookmarkEnd w:id="44"/>
    </w:p>
    <w:p w14:paraId="5B6A6892" w14:textId="43A49069"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003B5044" w:rsidRPr="0064201C">
        <w:rPr>
          <w:rFonts w:ascii="Tahoma" w:hAnsi="Tahoma" w:cs="Tahoma"/>
          <w:b/>
          <w:sz w:val="20"/>
          <w:szCs w:val="20"/>
        </w:rPr>
        <w:t xml:space="preserve">FILIAL O SUBSIDIARIA </w:t>
      </w:r>
      <w:r w:rsidRPr="0064201C">
        <w:rPr>
          <w:rFonts w:ascii="Tahoma" w:hAnsi="Tahoma" w:cs="Tahoma"/>
          <w:sz w:val="20"/>
          <w:szCs w:val="20"/>
        </w:rPr>
        <w:t>, en el periodo de movilización, dentro del plazo previsto en su contrato siguiente a la emisión de la Orden de Proceder, deberá presentar a consideración de</w:t>
      </w:r>
      <w:r w:rsidR="00230E40" w:rsidRPr="0064201C">
        <w:rPr>
          <w:rFonts w:ascii="Tahoma" w:hAnsi="Tahoma" w:cs="Tahoma"/>
          <w:sz w:val="20"/>
          <w:szCs w:val="20"/>
        </w:rPr>
        <w:t>l</w:t>
      </w:r>
      <w:r w:rsidRPr="0064201C">
        <w:rPr>
          <w:rFonts w:ascii="Tahoma" w:hAnsi="Tahoma" w:cs="Tahoma"/>
          <w:sz w:val="20"/>
          <w:szCs w:val="20"/>
        </w:rPr>
        <w:t xml:space="preserve"> </w:t>
      </w:r>
      <w:r w:rsidRPr="0064201C">
        <w:rPr>
          <w:rFonts w:ascii="Tahoma" w:hAnsi="Tahoma" w:cs="Tahoma"/>
          <w:b/>
          <w:sz w:val="20"/>
          <w:szCs w:val="20"/>
        </w:rPr>
        <w:t>CONSULTOR</w:t>
      </w:r>
      <w:r w:rsidRPr="0064201C">
        <w:rPr>
          <w:rFonts w:ascii="Tahoma" w:hAnsi="Tahoma" w:cs="Tahoma"/>
          <w:sz w:val="20"/>
          <w:szCs w:val="20"/>
        </w:rPr>
        <w:t xml:space="preserve">, un cronograma o programa detallado de ejecución de la obra, en el que se muestre el orden en que se va a proceder a la ejecución de los diferentes trabajos, incluyendo cualquier modificación debidamente justificada con relación al cronograma presentado con su propuesta, respetando el plazo total de ejecución de obra aprobado por </w:t>
      </w:r>
      <w:r w:rsidRPr="0064201C">
        <w:rPr>
          <w:rFonts w:ascii="Tahoma" w:hAnsi="Tahoma" w:cs="Tahoma"/>
          <w:b/>
          <w:sz w:val="20"/>
          <w:szCs w:val="20"/>
        </w:rPr>
        <w:t>ENDE</w:t>
      </w:r>
      <w:r w:rsidRPr="0064201C">
        <w:rPr>
          <w:rFonts w:ascii="Tahoma" w:hAnsi="Tahoma" w:cs="Tahoma"/>
          <w:sz w:val="20"/>
          <w:szCs w:val="20"/>
        </w:rPr>
        <w:t xml:space="preserve">. Este documento deberá estar ajustado en fecha a la de emisión de Orden de Proceder a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w:t>
      </w:r>
      <w:r w:rsidR="00961CAA" w:rsidRPr="0064201C">
        <w:rPr>
          <w:rFonts w:ascii="Tahoma" w:hAnsi="Tahoma" w:cs="Tahoma"/>
          <w:b/>
          <w:sz w:val="20"/>
          <w:szCs w:val="20"/>
        </w:rPr>
        <w:t>SUBSIDIARIA.</w:t>
      </w:r>
    </w:p>
    <w:p w14:paraId="2DA0739D" w14:textId="39E58D80" w:rsidR="00995A9F"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El cronograma o programa de trabajos deberá ser elaborado utilizando software de administración de proyectos o equivalente, en el que se realiza un control de la ejecución del volumen de obra por cada ítem, deberá, además, atender si así solicita el Fiscal de Obra, cualquier otra información y/o complementación respecto a la obra.</w:t>
      </w:r>
      <w:bookmarkStart w:id="45" w:name="_Toc14315874"/>
      <w:bookmarkStart w:id="46" w:name="_Toc14316034"/>
      <w:bookmarkStart w:id="47" w:name="_Toc14849337"/>
    </w:p>
    <w:p w14:paraId="0E50F122" w14:textId="07A42A60" w:rsidR="003636FC" w:rsidRPr="0064201C" w:rsidRDefault="003636FC" w:rsidP="008720F3">
      <w:pPr>
        <w:pStyle w:val="Prrafodelista"/>
        <w:numPr>
          <w:ilvl w:val="1"/>
          <w:numId w:val="44"/>
        </w:numPr>
        <w:ind w:left="709"/>
        <w:jc w:val="both"/>
        <w:rPr>
          <w:rFonts w:ascii="Tahoma" w:eastAsia="Times New Roman" w:hAnsi="Tahoma" w:cs="Tahoma"/>
          <w:kern w:val="0"/>
          <w:sz w:val="20"/>
          <w:szCs w:val="20"/>
          <w14:ligatures w14:val="none"/>
        </w:rPr>
      </w:pPr>
      <w:r w:rsidRPr="0064201C">
        <w:rPr>
          <w:rFonts w:ascii="Tahoma" w:hAnsi="Tahoma" w:cs="Tahoma"/>
          <w:b/>
          <w:sz w:val="20"/>
          <w:szCs w:val="20"/>
        </w:rPr>
        <w:t>Ritmo de progreso de la obra</w:t>
      </w:r>
      <w:bookmarkEnd w:id="45"/>
      <w:bookmarkEnd w:id="46"/>
      <w:bookmarkEnd w:id="47"/>
    </w:p>
    <w:p w14:paraId="523F5B99" w14:textId="77777777"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 xml:space="preserve">CONSULTOR </w:t>
      </w:r>
      <w:r w:rsidRPr="0064201C">
        <w:rPr>
          <w:rFonts w:ascii="Tahoma" w:hAnsi="Tahoma" w:cs="Tahoma"/>
          <w:sz w:val="20"/>
          <w:szCs w:val="20"/>
        </w:rPr>
        <w:t xml:space="preserve">realizará mensualmente la evaluación del progreso de las Obras con relación al programa de trabajo vigente y al cronograma de pagos. </w:t>
      </w:r>
    </w:p>
    <w:p w14:paraId="63A9E9E7" w14:textId="77777777"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Si en opinión del </w:t>
      </w:r>
      <w:r w:rsidRPr="0064201C">
        <w:rPr>
          <w:rFonts w:ascii="Tahoma" w:hAnsi="Tahoma" w:cs="Tahoma"/>
          <w:b/>
          <w:sz w:val="20"/>
          <w:szCs w:val="20"/>
        </w:rPr>
        <w:t>CONSULTOR</w:t>
      </w:r>
      <w:r w:rsidRPr="0064201C">
        <w:rPr>
          <w:rFonts w:ascii="Tahoma" w:hAnsi="Tahoma" w:cs="Tahoma"/>
          <w:sz w:val="20"/>
          <w:szCs w:val="20"/>
        </w:rPr>
        <w:t xml:space="preserve">, el ritmo de avance de la obra o de una parte de ella, es demasiado lento y, por tanto, no garantiza su terminación en el plazo previsto, el </w:t>
      </w:r>
      <w:r w:rsidRPr="0064201C">
        <w:rPr>
          <w:rFonts w:ascii="Tahoma" w:hAnsi="Tahoma" w:cs="Tahoma"/>
          <w:b/>
          <w:sz w:val="20"/>
          <w:szCs w:val="20"/>
        </w:rPr>
        <w:t xml:space="preserve">CONSULTOR </w:t>
      </w:r>
      <w:r w:rsidRPr="0064201C">
        <w:rPr>
          <w:rFonts w:ascii="Tahoma" w:hAnsi="Tahoma" w:cs="Tahoma"/>
          <w:sz w:val="20"/>
          <w:szCs w:val="20"/>
        </w:rPr>
        <w:t xml:space="preserve">de forma independiente a la aplicación de multas previstas en el contrato de obra, notificará por escrito sobre esta situación al </w:t>
      </w:r>
      <w:r w:rsidRPr="0064201C">
        <w:rPr>
          <w:rFonts w:ascii="Tahoma" w:hAnsi="Tahoma" w:cs="Tahoma"/>
          <w:b/>
          <w:sz w:val="20"/>
          <w:szCs w:val="20"/>
        </w:rPr>
        <w:t>Fiscal de Obra</w:t>
      </w:r>
      <w:r w:rsidRPr="0064201C">
        <w:rPr>
          <w:rFonts w:ascii="Tahoma" w:hAnsi="Tahoma" w:cs="Tahoma"/>
          <w:sz w:val="20"/>
          <w:szCs w:val="20"/>
        </w:rPr>
        <w:t>, quien deberá adoptar de inmediato las medidas correctivas necesarias para concluir la obra dentro del plazo vigente.</w:t>
      </w:r>
    </w:p>
    <w:p w14:paraId="087F1D49" w14:textId="14F8F883"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Si en el plazo prudencial fijado por el </w:t>
      </w:r>
      <w:r w:rsidRPr="0064201C">
        <w:rPr>
          <w:rFonts w:ascii="Tahoma" w:hAnsi="Tahoma" w:cs="Tahoma"/>
          <w:b/>
          <w:sz w:val="20"/>
          <w:szCs w:val="20"/>
        </w:rPr>
        <w:t>CONSULTOR</w:t>
      </w:r>
      <w:r w:rsidRPr="0064201C">
        <w:rPr>
          <w:rFonts w:ascii="Tahoma" w:hAnsi="Tahoma" w:cs="Tahoma"/>
          <w:sz w:val="20"/>
          <w:szCs w:val="20"/>
        </w:rPr>
        <w:t xml:space="preserve">,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SUBSIDIARIA </w:t>
      </w:r>
      <w:r w:rsidRPr="0064201C">
        <w:rPr>
          <w:rFonts w:ascii="Tahoma" w:hAnsi="Tahoma" w:cs="Tahoma"/>
          <w:sz w:val="20"/>
          <w:szCs w:val="20"/>
        </w:rPr>
        <w:t xml:space="preserve">no logra recuperar el atraso producido, estará obligado a presentar a consideración del </w:t>
      </w:r>
      <w:r w:rsidRPr="0064201C">
        <w:rPr>
          <w:rFonts w:ascii="Tahoma" w:hAnsi="Tahoma" w:cs="Tahoma"/>
          <w:b/>
          <w:sz w:val="20"/>
          <w:szCs w:val="20"/>
        </w:rPr>
        <w:t>CONSULTOR</w:t>
      </w:r>
      <w:r w:rsidRPr="0064201C">
        <w:rPr>
          <w:rFonts w:ascii="Tahoma" w:hAnsi="Tahoma" w:cs="Tahoma"/>
          <w:sz w:val="20"/>
          <w:szCs w:val="20"/>
        </w:rPr>
        <w:t xml:space="preserve"> un nuevo </w:t>
      </w:r>
      <w:r w:rsidRPr="0064201C">
        <w:rPr>
          <w:rFonts w:ascii="Tahoma" w:hAnsi="Tahoma" w:cs="Tahoma"/>
          <w:sz w:val="20"/>
          <w:szCs w:val="20"/>
        </w:rPr>
        <w:lastRenderedPageBreak/>
        <w:t>cronograma o programa acelerado de trabajos a partir del avance alcanzado, incorporando equipo adicional a su costo y aplicación de rendimientos razonables que garanticen la terminación de la obra en el plazo final establecido.</w:t>
      </w:r>
    </w:p>
    <w:p w14:paraId="0F932F3F" w14:textId="1B8C0D2C" w:rsidR="003636FC" w:rsidRPr="0064201C" w:rsidRDefault="003636FC" w:rsidP="008720F3">
      <w:pPr>
        <w:pStyle w:val="Prrafodelista"/>
        <w:numPr>
          <w:ilvl w:val="1"/>
          <w:numId w:val="44"/>
        </w:numPr>
        <w:ind w:left="709"/>
        <w:rPr>
          <w:rFonts w:ascii="Tahoma" w:hAnsi="Tahoma" w:cs="Tahoma"/>
          <w:b/>
          <w:sz w:val="20"/>
          <w:szCs w:val="20"/>
        </w:rPr>
      </w:pPr>
      <w:bookmarkStart w:id="48" w:name="_Toc14315875"/>
      <w:bookmarkStart w:id="49" w:name="_Toc14316035"/>
      <w:bookmarkStart w:id="50" w:name="_Toc14849338"/>
      <w:r w:rsidRPr="0064201C">
        <w:rPr>
          <w:rFonts w:ascii="Tahoma" w:hAnsi="Tahoma" w:cs="Tahoma"/>
          <w:b/>
          <w:sz w:val="20"/>
          <w:szCs w:val="20"/>
        </w:rPr>
        <w:t>Suspensión o paralización temporal de los trabajos</w:t>
      </w:r>
      <w:bookmarkEnd w:id="48"/>
      <w:bookmarkEnd w:id="49"/>
      <w:bookmarkEnd w:id="50"/>
    </w:p>
    <w:p w14:paraId="1C88406E" w14:textId="0AEDA300"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mediante orden escrita a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w:t>
      </w:r>
      <w:r w:rsidR="00F10F3C" w:rsidRPr="0064201C">
        <w:rPr>
          <w:rFonts w:ascii="Tahoma" w:hAnsi="Tahoma" w:cs="Tahoma"/>
          <w:b/>
          <w:sz w:val="20"/>
          <w:szCs w:val="20"/>
        </w:rPr>
        <w:t>SUBSIDIARIA,</w:t>
      </w:r>
      <w:r w:rsidRPr="0064201C">
        <w:rPr>
          <w:rFonts w:ascii="Tahoma" w:hAnsi="Tahoma" w:cs="Tahoma"/>
          <w:sz w:val="20"/>
          <w:szCs w:val="20"/>
        </w:rPr>
        <w:t xml:space="preserve"> podrá suspender en forma temporal, sea parcial o totalmente la ejecución </w:t>
      </w:r>
      <w:r w:rsidR="00960ABA" w:rsidRPr="0064201C">
        <w:rPr>
          <w:rFonts w:ascii="Tahoma" w:hAnsi="Tahoma" w:cs="Tahoma"/>
          <w:sz w:val="20"/>
          <w:szCs w:val="20"/>
        </w:rPr>
        <w:t xml:space="preserve">de cada una </w:t>
      </w:r>
      <w:r w:rsidRPr="0064201C">
        <w:rPr>
          <w:rFonts w:ascii="Tahoma" w:hAnsi="Tahoma" w:cs="Tahoma"/>
          <w:sz w:val="20"/>
          <w:szCs w:val="20"/>
        </w:rPr>
        <w:t>de la</w:t>
      </w:r>
      <w:r w:rsidR="00960ABA" w:rsidRPr="0064201C">
        <w:rPr>
          <w:rFonts w:ascii="Tahoma" w:hAnsi="Tahoma" w:cs="Tahoma"/>
          <w:sz w:val="20"/>
          <w:szCs w:val="20"/>
        </w:rPr>
        <w:t>s</w:t>
      </w:r>
      <w:r w:rsidRPr="0064201C">
        <w:rPr>
          <w:rFonts w:ascii="Tahoma" w:hAnsi="Tahoma" w:cs="Tahoma"/>
          <w:sz w:val="20"/>
          <w:szCs w:val="20"/>
        </w:rPr>
        <w:t xml:space="preserve"> obra</w:t>
      </w:r>
      <w:r w:rsidR="00960ABA" w:rsidRPr="0064201C">
        <w:rPr>
          <w:rFonts w:ascii="Tahoma" w:hAnsi="Tahoma" w:cs="Tahoma"/>
          <w:sz w:val="20"/>
          <w:szCs w:val="20"/>
        </w:rPr>
        <w:t>s (Obra 1, Obra 2 y Obra3)</w:t>
      </w:r>
      <w:r w:rsidRPr="0064201C">
        <w:rPr>
          <w:rFonts w:ascii="Tahoma" w:hAnsi="Tahoma" w:cs="Tahoma"/>
          <w:sz w:val="20"/>
          <w:szCs w:val="20"/>
        </w:rPr>
        <w:t xml:space="preserve">, por el tiempo que considere necesario, cuando surjan las siguientes circunstancias en el lugar de trabajo de la </w:t>
      </w:r>
      <w:r w:rsidR="003B5044" w:rsidRPr="0064201C">
        <w:rPr>
          <w:rFonts w:ascii="Tahoma" w:hAnsi="Tahoma" w:cs="Tahoma"/>
          <w:b/>
          <w:sz w:val="20"/>
          <w:szCs w:val="20"/>
        </w:rPr>
        <w:t>FILIAL O SUBSIDIARIA</w:t>
      </w:r>
      <w:r w:rsidRPr="0064201C">
        <w:rPr>
          <w:rFonts w:ascii="Tahoma" w:hAnsi="Tahoma" w:cs="Tahoma"/>
          <w:sz w:val="20"/>
          <w:szCs w:val="20"/>
        </w:rPr>
        <w:t xml:space="preserve">: </w:t>
      </w:r>
    </w:p>
    <w:p w14:paraId="321C8CCF" w14:textId="77777777" w:rsidR="003636FC" w:rsidRPr="0064201C" w:rsidRDefault="003636FC" w:rsidP="008720F3">
      <w:pPr>
        <w:numPr>
          <w:ilvl w:val="1"/>
          <w:numId w:val="3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Condiciones adversas del clima, consideradas inapropiadas para la ejecución de los trabajos programados.</w:t>
      </w:r>
    </w:p>
    <w:p w14:paraId="0C52BAAB" w14:textId="77777777" w:rsidR="003636FC" w:rsidRPr="0064201C" w:rsidRDefault="003636FC" w:rsidP="008720F3">
      <w:pPr>
        <w:numPr>
          <w:ilvl w:val="1"/>
          <w:numId w:val="3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Situación emergente de desastres naturales o de conmoción social que impliquen la presencia de fuerza mayor o caso fortuito.</w:t>
      </w:r>
    </w:p>
    <w:p w14:paraId="5CCFE0F3" w14:textId="24E732CB" w:rsidR="003636FC" w:rsidRPr="0064201C" w:rsidRDefault="003636FC" w:rsidP="008720F3">
      <w:pPr>
        <w:numPr>
          <w:ilvl w:val="1"/>
          <w:numId w:val="3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Si la </w:t>
      </w:r>
      <w:r w:rsidR="003B5044" w:rsidRPr="0064201C">
        <w:rPr>
          <w:rFonts w:ascii="Tahoma" w:hAnsi="Tahoma" w:cs="Tahoma"/>
          <w:b/>
          <w:sz w:val="20"/>
          <w:szCs w:val="20"/>
        </w:rPr>
        <w:t xml:space="preserve">FILIAL O </w:t>
      </w:r>
      <w:r w:rsidR="00F10F3C" w:rsidRPr="0064201C">
        <w:rPr>
          <w:rFonts w:ascii="Tahoma" w:hAnsi="Tahoma" w:cs="Tahoma"/>
          <w:b/>
          <w:sz w:val="20"/>
          <w:szCs w:val="20"/>
        </w:rPr>
        <w:t>SUBSIDIARIA</w:t>
      </w:r>
      <w:r w:rsidR="00F10F3C" w:rsidRPr="0064201C">
        <w:rPr>
          <w:rFonts w:ascii="Tahoma" w:hAnsi="Tahoma" w:cs="Tahoma"/>
          <w:sz w:val="20"/>
          <w:szCs w:val="20"/>
        </w:rPr>
        <w:t xml:space="preserve"> se</w:t>
      </w:r>
      <w:r w:rsidRPr="0064201C">
        <w:rPr>
          <w:rFonts w:ascii="Tahoma" w:hAnsi="Tahoma" w:cs="Tahoma"/>
          <w:sz w:val="20"/>
          <w:szCs w:val="20"/>
        </w:rPr>
        <w:t xml:space="preserve"> ve obligado a suspender los trabajos por causa de Fuerza Mayor o Caso Fortuito, hará conocer esta situación a la </w:t>
      </w:r>
      <w:r w:rsidRPr="0064201C">
        <w:rPr>
          <w:rFonts w:ascii="Tahoma" w:hAnsi="Tahoma" w:cs="Tahoma"/>
          <w:b/>
          <w:sz w:val="20"/>
          <w:szCs w:val="20"/>
        </w:rPr>
        <w:t>CONSULTORA</w:t>
      </w:r>
      <w:r w:rsidRPr="0064201C">
        <w:rPr>
          <w:rFonts w:ascii="Tahoma" w:hAnsi="Tahoma" w:cs="Tahoma"/>
          <w:sz w:val="20"/>
          <w:szCs w:val="20"/>
        </w:rPr>
        <w:t>, de forma escrita (en el Libro de Órdenes o por carta expresa), dentro de los diez (10) días calendario subsiguientes al inicio del acontecimiento.</w:t>
      </w:r>
    </w:p>
    <w:p w14:paraId="2DF5B846" w14:textId="7559FD25" w:rsidR="003636FC" w:rsidRPr="0064201C" w:rsidRDefault="003636FC" w:rsidP="008720F3">
      <w:pPr>
        <w:numPr>
          <w:ilvl w:val="1"/>
          <w:numId w:val="3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Condiciones de inseguridad para el personal de la </w:t>
      </w:r>
      <w:r w:rsidR="003B5044" w:rsidRPr="0064201C">
        <w:rPr>
          <w:rFonts w:ascii="Tahoma" w:hAnsi="Tahoma" w:cs="Tahoma"/>
          <w:b/>
          <w:sz w:val="20"/>
          <w:szCs w:val="20"/>
        </w:rPr>
        <w:t xml:space="preserve">FILIAL O </w:t>
      </w:r>
      <w:r w:rsidR="00F10F3C" w:rsidRPr="0064201C">
        <w:rPr>
          <w:rFonts w:ascii="Tahoma" w:hAnsi="Tahoma" w:cs="Tahoma"/>
          <w:b/>
          <w:sz w:val="20"/>
          <w:szCs w:val="20"/>
        </w:rPr>
        <w:t xml:space="preserve">SUBSIDIARIA </w:t>
      </w:r>
      <w:r w:rsidR="00F10F3C" w:rsidRPr="0064201C">
        <w:rPr>
          <w:rFonts w:ascii="Tahoma" w:eastAsia="Times New Roman" w:hAnsi="Tahoma" w:cs="Tahoma"/>
          <w:b/>
          <w:kern w:val="0"/>
          <w:sz w:val="20"/>
          <w:szCs w:val="20"/>
          <w14:ligatures w14:val="none"/>
        </w:rPr>
        <w:t>y</w:t>
      </w:r>
      <w:r w:rsidRPr="0064201C">
        <w:rPr>
          <w:rFonts w:ascii="Tahoma" w:hAnsi="Tahoma" w:cs="Tahoma"/>
          <w:sz w:val="20"/>
          <w:szCs w:val="20"/>
        </w:rPr>
        <w:t xml:space="preserve"> del </w:t>
      </w:r>
      <w:r w:rsidRPr="0064201C">
        <w:rPr>
          <w:rFonts w:ascii="Tahoma" w:hAnsi="Tahoma" w:cs="Tahoma"/>
          <w:b/>
          <w:sz w:val="20"/>
          <w:szCs w:val="20"/>
        </w:rPr>
        <w:t>CONSULTOR</w:t>
      </w:r>
      <w:r w:rsidRPr="0064201C">
        <w:rPr>
          <w:rFonts w:ascii="Tahoma" w:hAnsi="Tahoma" w:cs="Tahoma"/>
          <w:sz w:val="20"/>
          <w:szCs w:val="20"/>
        </w:rPr>
        <w:t>, así como para el tráfico vehicular y el público en general, por causas ajenas a la FILIAL o SUBSIDIARIA.</w:t>
      </w:r>
    </w:p>
    <w:p w14:paraId="46AB21C8" w14:textId="77777777" w:rsidR="003636FC" w:rsidRPr="0064201C" w:rsidRDefault="003636FC" w:rsidP="008720F3">
      <w:pPr>
        <w:numPr>
          <w:ilvl w:val="1"/>
          <w:numId w:val="3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Incumplimiento de las órdenes impartidas por el </w:t>
      </w:r>
      <w:r w:rsidRPr="0064201C">
        <w:rPr>
          <w:rFonts w:ascii="Tahoma" w:hAnsi="Tahoma" w:cs="Tahoma"/>
          <w:b/>
          <w:sz w:val="20"/>
          <w:szCs w:val="20"/>
        </w:rPr>
        <w:t>CONSULTOR</w:t>
      </w:r>
      <w:r w:rsidRPr="0064201C">
        <w:rPr>
          <w:rFonts w:ascii="Tahoma" w:hAnsi="Tahoma" w:cs="Tahoma"/>
          <w:sz w:val="20"/>
          <w:szCs w:val="20"/>
        </w:rPr>
        <w:t>.</w:t>
      </w:r>
    </w:p>
    <w:p w14:paraId="2E3BD305" w14:textId="49C9DCE4" w:rsidR="003636FC" w:rsidRPr="0064201C" w:rsidRDefault="003636FC" w:rsidP="008720F3">
      <w:pPr>
        <w:numPr>
          <w:ilvl w:val="1"/>
          <w:numId w:val="35"/>
        </w:numPr>
        <w:ind w:left="993"/>
        <w:jc w:val="both"/>
        <w:rPr>
          <w:rFonts w:ascii="Tahoma" w:eastAsia="Times New Roman" w:hAnsi="Tahoma" w:cs="Tahoma"/>
          <w:kern w:val="0"/>
          <w:sz w:val="20"/>
          <w:szCs w:val="20"/>
          <w14:ligatures w14:val="none"/>
        </w:rPr>
      </w:pPr>
      <w:r w:rsidRPr="0064201C">
        <w:rPr>
          <w:rFonts w:ascii="Tahoma" w:hAnsi="Tahoma" w:cs="Tahoma"/>
          <w:sz w:val="20"/>
          <w:szCs w:val="20"/>
        </w:rPr>
        <w:t xml:space="preserve">Inobservancia de las prescripciones del Contrato por parte de la </w:t>
      </w:r>
      <w:r w:rsidR="003B5044" w:rsidRPr="0064201C">
        <w:rPr>
          <w:rFonts w:ascii="Tahoma" w:hAnsi="Tahoma" w:cs="Tahoma"/>
          <w:b/>
          <w:sz w:val="20"/>
          <w:szCs w:val="20"/>
        </w:rPr>
        <w:t xml:space="preserve">FILIAL O </w:t>
      </w:r>
      <w:r w:rsidR="00F10F3C" w:rsidRPr="0064201C">
        <w:rPr>
          <w:rFonts w:ascii="Tahoma" w:hAnsi="Tahoma" w:cs="Tahoma"/>
          <w:b/>
          <w:sz w:val="20"/>
          <w:szCs w:val="20"/>
        </w:rPr>
        <w:t>SUBSIDIARIA.</w:t>
      </w:r>
    </w:p>
    <w:p w14:paraId="481B26BB" w14:textId="77777777"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En cualquier caso, de suspensión o paralización temporal de los trabajos, se levantará la medida tan pronto cesen las causas que motivaron la misma.</w:t>
      </w:r>
    </w:p>
    <w:p w14:paraId="54A9AB73" w14:textId="5A8212F9"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En el caso de los incisos a), b), c) y d) la suspensión temporal dará derecho a la </w:t>
      </w:r>
      <w:r w:rsidR="003B5044" w:rsidRPr="0064201C">
        <w:rPr>
          <w:rFonts w:ascii="Tahoma" w:hAnsi="Tahoma" w:cs="Tahoma"/>
          <w:b/>
          <w:sz w:val="20"/>
          <w:szCs w:val="20"/>
        </w:rPr>
        <w:t xml:space="preserve">FILIAL O </w:t>
      </w:r>
      <w:r w:rsidR="00F10F3C" w:rsidRPr="0064201C">
        <w:rPr>
          <w:rFonts w:ascii="Tahoma" w:hAnsi="Tahoma" w:cs="Tahoma"/>
          <w:b/>
          <w:sz w:val="20"/>
          <w:szCs w:val="20"/>
        </w:rPr>
        <w:t xml:space="preserve">SUBSIDIARIA </w:t>
      </w:r>
      <w:r w:rsidR="00F10F3C" w:rsidRPr="0064201C">
        <w:rPr>
          <w:rFonts w:ascii="Tahoma" w:eastAsia="Times New Roman" w:hAnsi="Tahoma" w:cs="Tahoma"/>
          <w:b/>
          <w:kern w:val="0"/>
          <w:sz w:val="20"/>
          <w:szCs w:val="20"/>
          <w14:ligatures w14:val="none"/>
        </w:rPr>
        <w:t>a</w:t>
      </w:r>
      <w:r w:rsidRPr="0064201C">
        <w:rPr>
          <w:rFonts w:ascii="Tahoma" w:hAnsi="Tahoma" w:cs="Tahoma"/>
          <w:sz w:val="20"/>
          <w:szCs w:val="20"/>
        </w:rPr>
        <w:t xml:space="preserve"> solicitar ampliación de plazo del contrato a </w:t>
      </w:r>
      <w:r w:rsidRPr="0064201C">
        <w:rPr>
          <w:rFonts w:ascii="Tahoma" w:hAnsi="Tahoma" w:cs="Tahoma"/>
          <w:b/>
          <w:iCs/>
          <w:sz w:val="20"/>
          <w:szCs w:val="20"/>
        </w:rPr>
        <w:t xml:space="preserve">ENDE </w:t>
      </w:r>
      <w:r w:rsidRPr="0064201C">
        <w:rPr>
          <w:rFonts w:ascii="Tahoma" w:hAnsi="Tahoma" w:cs="Tahoma"/>
          <w:sz w:val="20"/>
          <w:szCs w:val="20"/>
        </w:rPr>
        <w:t xml:space="preserve">a través de la </w:t>
      </w:r>
      <w:r w:rsidRPr="0064201C">
        <w:rPr>
          <w:rFonts w:ascii="Tahoma" w:hAnsi="Tahoma" w:cs="Tahoma"/>
          <w:b/>
          <w:sz w:val="20"/>
          <w:szCs w:val="20"/>
        </w:rPr>
        <w:t>CONSULTORA</w:t>
      </w:r>
      <w:r w:rsidRPr="0064201C">
        <w:rPr>
          <w:rFonts w:ascii="Tahoma" w:hAnsi="Tahoma" w:cs="Tahoma"/>
          <w:sz w:val="20"/>
          <w:szCs w:val="20"/>
        </w:rPr>
        <w:t>, quien emitirá un informe del caso aceptando y validando lo requerido.</w:t>
      </w:r>
    </w:p>
    <w:p w14:paraId="0C233A9D" w14:textId="16FD10B8" w:rsidR="003636FC" w:rsidRPr="0064201C" w:rsidRDefault="003636FC" w:rsidP="00FA0FA2">
      <w:pPr>
        <w:jc w:val="both"/>
        <w:rPr>
          <w:rFonts w:ascii="Tahoma" w:eastAsia="Times New Roman" w:hAnsi="Tahoma" w:cs="Tahoma"/>
          <w:kern w:val="0"/>
          <w:sz w:val="20"/>
          <w:szCs w:val="20"/>
          <w14:ligatures w14:val="none"/>
        </w:rPr>
      </w:pPr>
      <w:r w:rsidRPr="0064201C">
        <w:rPr>
          <w:rFonts w:ascii="Tahoma" w:hAnsi="Tahoma" w:cs="Tahoma"/>
          <w:sz w:val="20"/>
          <w:szCs w:val="20"/>
        </w:rPr>
        <w:t xml:space="preserve">En el caso de los incisos e) y f), la suspensión temporal no dará derecho alguno a la </w:t>
      </w:r>
      <w:r w:rsidR="003B5044" w:rsidRPr="0064201C">
        <w:rPr>
          <w:rFonts w:ascii="Tahoma" w:hAnsi="Tahoma" w:cs="Tahoma"/>
          <w:b/>
          <w:sz w:val="20"/>
          <w:szCs w:val="20"/>
        </w:rPr>
        <w:t xml:space="preserve">FILIAL O </w:t>
      </w:r>
      <w:r w:rsidR="00F10F3C" w:rsidRPr="0064201C">
        <w:rPr>
          <w:rFonts w:ascii="Tahoma" w:hAnsi="Tahoma" w:cs="Tahoma"/>
          <w:b/>
          <w:sz w:val="20"/>
          <w:szCs w:val="20"/>
        </w:rPr>
        <w:t xml:space="preserve">SUBSIDIARIA </w:t>
      </w:r>
      <w:r w:rsidR="00F10F3C" w:rsidRPr="0064201C">
        <w:rPr>
          <w:rFonts w:ascii="Tahoma" w:hAnsi="Tahoma" w:cs="Tahoma"/>
          <w:b/>
          <w:bCs/>
          <w:sz w:val="20"/>
          <w:szCs w:val="20"/>
        </w:rPr>
        <w:t>para</w:t>
      </w:r>
      <w:r w:rsidRPr="0064201C">
        <w:rPr>
          <w:rFonts w:ascii="Tahoma" w:hAnsi="Tahoma" w:cs="Tahoma"/>
          <w:sz w:val="20"/>
          <w:szCs w:val="20"/>
        </w:rPr>
        <w:t xml:space="preserve"> solicitar ampliación de plazo de la </w:t>
      </w:r>
      <w:r w:rsidRPr="0064201C">
        <w:rPr>
          <w:rFonts w:ascii="Tahoma" w:hAnsi="Tahoma" w:cs="Tahoma"/>
          <w:b/>
          <w:sz w:val="20"/>
          <w:szCs w:val="20"/>
        </w:rPr>
        <w:t>Orden de Trabajo</w:t>
      </w:r>
      <w:r w:rsidRPr="0064201C">
        <w:rPr>
          <w:rFonts w:ascii="Tahoma" w:hAnsi="Tahoma" w:cs="Tahoma"/>
          <w:sz w:val="20"/>
          <w:szCs w:val="20"/>
        </w:rPr>
        <w:t xml:space="preserve">, por lo que </w:t>
      </w:r>
      <w:r w:rsidR="00E56048" w:rsidRPr="0064201C">
        <w:rPr>
          <w:rFonts w:ascii="Tahoma" w:hAnsi="Tahoma" w:cs="Tahoma"/>
          <w:sz w:val="20"/>
          <w:szCs w:val="20"/>
        </w:rPr>
        <w:t>en caso de que</w:t>
      </w:r>
      <w:r w:rsidRPr="0064201C">
        <w:rPr>
          <w:rFonts w:ascii="Tahoma" w:hAnsi="Tahoma" w:cs="Tahoma"/>
          <w:sz w:val="20"/>
          <w:szCs w:val="20"/>
        </w:rPr>
        <w:t xml:space="preserve"> hiciese tal requerimiento será negado directamente por el </w:t>
      </w:r>
      <w:r w:rsidRPr="0064201C">
        <w:rPr>
          <w:rFonts w:ascii="Tahoma" w:hAnsi="Tahoma" w:cs="Tahoma"/>
          <w:b/>
          <w:sz w:val="20"/>
          <w:szCs w:val="20"/>
        </w:rPr>
        <w:t>CONSULTOR</w:t>
      </w:r>
      <w:r w:rsidRPr="0064201C">
        <w:rPr>
          <w:rFonts w:ascii="Tahoma" w:hAnsi="Tahoma" w:cs="Tahoma"/>
          <w:sz w:val="20"/>
          <w:szCs w:val="20"/>
        </w:rPr>
        <w:t>.</w:t>
      </w:r>
    </w:p>
    <w:p w14:paraId="3E8C58BA" w14:textId="6F8CC6EE" w:rsidR="003636FC" w:rsidRPr="0064201C" w:rsidRDefault="003636FC" w:rsidP="008720F3">
      <w:pPr>
        <w:pStyle w:val="Prrafodelista"/>
        <w:numPr>
          <w:ilvl w:val="1"/>
          <w:numId w:val="44"/>
        </w:numPr>
        <w:ind w:left="709" w:hanging="715"/>
        <w:rPr>
          <w:rFonts w:ascii="Tahoma" w:hAnsi="Tahoma" w:cs="Tahoma"/>
          <w:b/>
          <w:sz w:val="20"/>
          <w:szCs w:val="20"/>
        </w:rPr>
      </w:pPr>
      <w:bookmarkStart w:id="51" w:name="_Toc14315876"/>
      <w:bookmarkStart w:id="52" w:name="_Toc14316036"/>
      <w:bookmarkStart w:id="53" w:name="_Toc14849339"/>
      <w:r w:rsidRPr="0064201C">
        <w:rPr>
          <w:rFonts w:ascii="Tahoma" w:hAnsi="Tahoma" w:cs="Tahoma"/>
          <w:b/>
          <w:sz w:val="20"/>
          <w:szCs w:val="20"/>
        </w:rPr>
        <w:t xml:space="preserve">Plazo para la ejecución de la obra y causas para su </w:t>
      </w:r>
      <w:bookmarkEnd w:id="51"/>
      <w:bookmarkEnd w:id="52"/>
      <w:bookmarkEnd w:id="53"/>
      <w:r w:rsidRPr="0064201C">
        <w:rPr>
          <w:rFonts w:ascii="Tahoma" w:hAnsi="Tahoma" w:cs="Tahoma"/>
          <w:b/>
          <w:sz w:val="20"/>
          <w:szCs w:val="20"/>
        </w:rPr>
        <w:t>ampliación</w:t>
      </w:r>
    </w:p>
    <w:p w14:paraId="29349A2F" w14:textId="5E3CADDE" w:rsidR="003636FC" w:rsidRPr="0064201C" w:rsidRDefault="003636FC" w:rsidP="00995A9F">
      <w:pPr>
        <w:ind w:left="135"/>
        <w:jc w:val="both"/>
        <w:rPr>
          <w:rFonts w:ascii="Tahoma" w:hAnsi="Tahoma" w:cs="Tahoma"/>
          <w:sz w:val="20"/>
          <w:szCs w:val="20"/>
        </w:rPr>
      </w:pPr>
      <w:r w:rsidRPr="0064201C">
        <w:rPr>
          <w:rFonts w:ascii="Tahoma" w:hAnsi="Tahoma" w:cs="Tahoma"/>
          <w:sz w:val="20"/>
          <w:szCs w:val="20"/>
        </w:rPr>
        <w:t xml:space="preserve">El plazo dentro del cual debe ser terminada la obra, será el estipulado en </w:t>
      </w:r>
      <w:r w:rsidR="00064121" w:rsidRPr="0064201C">
        <w:rPr>
          <w:rFonts w:ascii="Tahoma" w:hAnsi="Tahoma" w:cs="Tahoma"/>
          <w:sz w:val="20"/>
          <w:szCs w:val="20"/>
        </w:rPr>
        <w:t>la Orden de Trabajo</w:t>
      </w:r>
      <w:r w:rsidRPr="0064201C">
        <w:rPr>
          <w:rFonts w:ascii="Tahoma" w:hAnsi="Tahoma" w:cs="Tahoma"/>
          <w:sz w:val="20"/>
          <w:szCs w:val="20"/>
        </w:rPr>
        <w:t xml:space="preserve">. Sin embargo, debe tomarse en cuenta que en el lapso que dure la ejecución de la obra, pueden presentarse circunstancias o razones que determinen que el </w:t>
      </w:r>
      <w:r w:rsidR="00350F1B" w:rsidRPr="0064201C">
        <w:rPr>
          <w:rFonts w:ascii="Tahoma" w:hAnsi="Tahoma" w:cs="Tahoma"/>
          <w:sz w:val="20"/>
          <w:szCs w:val="20"/>
        </w:rPr>
        <w:t>plazo puede</w:t>
      </w:r>
      <w:r w:rsidRPr="0064201C">
        <w:rPr>
          <w:rFonts w:ascii="Tahoma" w:hAnsi="Tahoma" w:cs="Tahoma"/>
          <w:sz w:val="20"/>
          <w:szCs w:val="20"/>
        </w:rPr>
        <w:t xml:space="preserve"> ser ampliado, considerándose como causas sustentables las siguientes:</w:t>
      </w:r>
    </w:p>
    <w:p w14:paraId="620BC2E8" w14:textId="77777777" w:rsidR="003636FC" w:rsidRPr="0064201C" w:rsidRDefault="003636FC" w:rsidP="008720F3">
      <w:pPr>
        <w:numPr>
          <w:ilvl w:val="0"/>
          <w:numId w:val="36"/>
        </w:numPr>
        <w:ind w:left="1134"/>
        <w:jc w:val="both"/>
        <w:rPr>
          <w:rFonts w:ascii="Tahoma" w:eastAsia="Times New Roman" w:hAnsi="Tahoma" w:cs="Tahoma"/>
          <w:kern w:val="0"/>
          <w:sz w:val="20"/>
          <w:szCs w:val="20"/>
          <w14:ligatures w14:val="none"/>
        </w:rPr>
      </w:pPr>
      <w:r w:rsidRPr="0064201C">
        <w:rPr>
          <w:rFonts w:ascii="Tahoma" w:hAnsi="Tahoma" w:cs="Tahoma"/>
          <w:sz w:val="20"/>
          <w:szCs w:val="20"/>
        </w:rPr>
        <w:t>Condiciones atmosféricas extremadamente adversas dentro o fuera del periodo de lluvias, que imposibiliten materialmente la ejecución normal de las obras.</w:t>
      </w:r>
    </w:p>
    <w:p w14:paraId="78412335" w14:textId="6B469075" w:rsidR="003636FC" w:rsidRPr="0064201C" w:rsidRDefault="003636FC" w:rsidP="008720F3">
      <w:pPr>
        <w:numPr>
          <w:ilvl w:val="0"/>
          <w:numId w:val="36"/>
        </w:numPr>
        <w:ind w:left="1134"/>
        <w:jc w:val="both"/>
        <w:rPr>
          <w:rFonts w:ascii="Tahoma" w:eastAsia="Times New Roman" w:hAnsi="Tahoma" w:cs="Tahoma"/>
          <w:kern w:val="0"/>
          <w:sz w:val="20"/>
          <w:szCs w:val="20"/>
          <w14:ligatures w14:val="none"/>
        </w:rPr>
      </w:pPr>
      <w:r w:rsidRPr="0064201C">
        <w:rPr>
          <w:rFonts w:ascii="Tahoma" w:hAnsi="Tahoma" w:cs="Tahoma"/>
          <w:sz w:val="20"/>
          <w:szCs w:val="20"/>
        </w:rPr>
        <w:t xml:space="preserve">Para acreditar esta situación, el </w:t>
      </w:r>
      <w:r w:rsidRPr="0064201C">
        <w:rPr>
          <w:rFonts w:ascii="Tahoma" w:hAnsi="Tahoma" w:cs="Tahoma"/>
          <w:b/>
          <w:sz w:val="20"/>
          <w:szCs w:val="20"/>
        </w:rPr>
        <w:t>CONSULTOR</w:t>
      </w:r>
      <w:r w:rsidRPr="0064201C">
        <w:rPr>
          <w:rFonts w:ascii="Tahoma" w:hAnsi="Tahoma" w:cs="Tahoma"/>
          <w:sz w:val="20"/>
          <w:szCs w:val="20"/>
        </w:rPr>
        <w:t xml:space="preserve">, a solicitud de la </w:t>
      </w:r>
      <w:r w:rsidR="003B5044" w:rsidRPr="0064201C">
        <w:rPr>
          <w:rFonts w:ascii="Tahoma" w:hAnsi="Tahoma" w:cs="Tahoma"/>
          <w:b/>
          <w:sz w:val="20"/>
          <w:szCs w:val="20"/>
        </w:rPr>
        <w:t xml:space="preserve">FILIAL O </w:t>
      </w:r>
      <w:r w:rsidR="00F10F3C" w:rsidRPr="0064201C">
        <w:rPr>
          <w:rFonts w:ascii="Tahoma" w:hAnsi="Tahoma" w:cs="Tahoma"/>
          <w:b/>
          <w:sz w:val="20"/>
          <w:szCs w:val="20"/>
        </w:rPr>
        <w:t>SUBSIDIARIA,</w:t>
      </w:r>
      <w:r w:rsidRPr="0064201C">
        <w:rPr>
          <w:rFonts w:ascii="Tahoma" w:hAnsi="Tahoma" w:cs="Tahoma"/>
          <w:sz w:val="20"/>
          <w:szCs w:val="20"/>
        </w:rPr>
        <w:t xml:space="preserve"> dentro del plazo de cinco (5) días calendario subsiguiente a la solicitud, </w:t>
      </w:r>
      <w:r w:rsidRPr="0064201C">
        <w:rPr>
          <w:rFonts w:ascii="Tahoma" w:hAnsi="Tahoma" w:cs="Tahoma"/>
          <w:sz w:val="20"/>
          <w:szCs w:val="20"/>
        </w:rPr>
        <w:lastRenderedPageBreak/>
        <w:t xml:space="preserve">deberá emitir la certificación escrita, con la cual la </w:t>
      </w:r>
      <w:r w:rsidR="003B5044" w:rsidRPr="0064201C">
        <w:rPr>
          <w:rFonts w:ascii="Tahoma" w:hAnsi="Tahoma" w:cs="Tahoma"/>
          <w:b/>
          <w:sz w:val="20"/>
          <w:szCs w:val="20"/>
        </w:rPr>
        <w:t xml:space="preserve">FILIAL O SUBSIDIARIA </w:t>
      </w:r>
      <w:r w:rsidRPr="0064201C">
        <w:rPr>
          <w:rFonts w:ascii="Tahoma" w:hAnsi="Tahoma" w:cs="Tahoma"/>
          <w:sz w:val="20"/>
          <w:szCs w:val="20"/>
        </w:rPr>
        <w:t>presentará la solicitud de ampliación de plazo.</w:t>
      </w:r>
    </w:p>
    <w:p w14:paraId="75F09BCA" w14:textId="77777777" w:rsidR="003636FC" w:rsidRPr="0064201C" w:rsidRDefault="003636FC" w:rsidP="008720F3">
      <w:pPr>
        <w:numPr>
          <w:ilvl w:val="0"/>
          <w:numId w:val="36"/>
        </w:numPr>
        <w:ind w:left="1134"/>
        <w:jc w:val="both"/>
        <w:rPr>
          <w:rFonts w:ascii="Tahoma" w:eastAsia="Times New Roman" w:hAnsi="Tahoma" w:cs="Tahoma"/>
          <w:kern w:val="0"/>
          <w:sz w:val="20"/>
          <w:szCs w:val="20"/>
          <w14:ligatures w14:val="none"/>
        </w:rPr>
      </w:pPr>
      <w:r w:rsidRPr="0064201C">
        <w:rPr>
          <w:rFonts w:ascii="Tahoma" w:hAnsi="Tahoma" w:cs="Tahoma"/>
          <w:sz w:val="20"/>
          <w:szCs w:val="20"/>
        </w:rPr>
        <w:t>La certificación deberá establecer qué actividades de la programación en ejecución no pudieron ser cumplidas y si los días efectivos de condiciones atmosféricas determinaron que en el o los días subsiguientes no se hubiese podido realizar la actividad programada.</w:t>
      </w:r>
    </w:p>
    <w:p w14:paraId="2A95982F" w14:textId="77777777" w:rsidR="003636FC" w:rsidRPr="0064201C" w:rsidRDefault="003636FC" w:rsidP="008720F3">
      <w:pPr>
        <w:numPr>
          <w:ilvl w:val="0"/>
          <w:numId w:val="36"/>
        </w:numPr>
        <w:ind w:left="1134"/>
        <w:jc w:val="both"/>
        <w:rPr>
          <w:rFonts w:ascii="Tahoma" w:eastAsia="Times New Roman" w:hAnsi="Tahoma" w:cs="Tahoma"/>
          <w:kern w:val="0"/>
          <w:sz w:val="20"/>
          <w:szCs w:val="20"/>
          <w14:ligatures w14:val="none"/>
        </w:rPr>
      </w:pPr>
      <w:r w:rsidRPr="0064201C">
        <w:rPr>
          <w:rFonts w:ascii="Tahoma" w:hAnsi="Tahoma" w:cs="Tahoma"/>
          <w:sz w:val="20"/>
          <w:szCs w:val="20"/>
        </w:rPr>
        <w:t xml:space="preserve">Por causas de fuerza mayor o caso fortuito debidamente comprobados con documentos y aprobados por el </w:t>
      </w:r>
      <w:r w:rsidRPr="0064201C">
        <w:rPr>
          <w:rFonts w:ascii="Tahoma" w:hAnsi="Tahoma" w:cs="Tahoma"/>
          <w:b/>
          <w:sz w:val="20"/>
          <w:szCs w:val="20"/>
        </w:rPr>
        <w:t>CONSULTOR</w:t>
      </w:r>
      <w:r w:rsidRPr="0064201C">
        <w:rPr>
          <w:rFonts w:ascii="Tahoma" w:hAnsi="Tahoma" w:cs="Tahoma"/>
          <w:sz w:val="20"/>
          <w:szCs w:val="20"/>
        </w:rPr>
        <w:t>.</w:t>
      </w:r>
    </w:p>
    <w:p w14:paraId="47FC0A08" w14:textId="77777777" w:rsidR="003636FC" w:rsidRPr="0064201C" w:rsidRDefault="003636FC" w:rsidP="008720F3">
      <w:pPr>
        <w:numPr>
          <w:ilvl w:val="0"/>
          <w:numId w:val="36"/>
        </w:numPr>
        <w:ind w:left="1134"/>
        <w:jc w:val="both"/>
        <w:rPr>
          <w:rFonts w:ascii="Tahoma" w:eastAsia="Times New Roman" w:hAnsi="Tahoma" w:cs="Tahoma"/>
          <w:kern w:val="0"/>
          <w:sz w:val="20"/>
          <w:szCs w:val="20"/>
          <w14:ligatures w14:val="none"/>
        </w:rPr>
      </w:pPr>
      <w:r w:rsidRPr="0064201C">
        <w:rPr>
          <w:rFonts w:ascii="Tahoma" w:hAnsi="Tahoma" w:cs="Tahoma"/>
          <w:sz w:val="20"/>
          <w:szCs w:val="20"/>
        </w:rPr>
        <w:t>Por desastres naturales en el lugar de las obras o que impidan a la misma el acceso del personal, equipo, materiales o suministros logísticos necesarios para la continuación de los trabajos.</w:t>
      </w:r>
    </w:p>
    <w:p w14:paraId="2B19AF45" w14:textId="6E0F4867" w:rsidR="003636FC" w:rsidRPr="0064201C" w:rsidRDefault="003636FC" w:rsidP="008720F3">
      <w:pPr>
        <w:numPr>
          <w:ilvl w:val="0"/>
          <w:numId w:val="36"/>
        </w:numPr>
        <w:ind w:left="1134"/>
        <w:jc w:val="both"/>
        <w:rPr>
          <w:rFonts w:ascii="Tahoma" w:eastAsia="Times New Roman" w:hAnsi="Tahoma" w:cs="Tahoma"/>
          <w:kern w:val="0"/>
          <w:sz w:val="20"/>
          <w:szCs w:val="20"/>
          <w14:ligatures w14:val="none"/>
        </w:rPr>
      </w:pPr>
      <w:r w:rsidRPr="0064201C">
        <w:rPr>
          <w:rFonts w:ascii="Tahoma" w:hAnsi="Tahoma" w:cs="Tahoma"/>
          <w:sz w:val="20"/>
          <w:szCs w:val="20"/>
        </w:rPr>
        <w:t xml:space="preserve">Por incremento necesario en las cantidades de obra que determinen un lapso mayor de actividad de la </w:t>
      </w:r>
      <w:r w:rsidR="003B5044" w:rsidRPr="0064201C">
        <w:rPr>
          <w:rFonts w:ascii="Tahoma" w:hAnsi="Tahoma" w:cs="Tahoma"/>
          <w:b/>
          <w:sz w:val="20"/>
          <w:szCs w:val="20"/>
        </w:rPr>
        <w:t>FILIAL O SUBSIDIARIA</w:t>
      </w:r>
      <w:r w:rsidRPr="0064201C">
        <w:rPr>
          <w:rFonts w:ascii="Tahoma" w:hAnsi="Tahoma" w:cs="Tahoma"/>
          <w:sz w:val="20"/>
          <w:szCs w:val="20"/>
        </w:rPr>
        <w:t>. Dicho incremento deberá estar autorizado mediante una Orden de Cambio sustentada técnica y económicamente.</w:t>
      </w:r>
    </w:p>
    <w:p w14:paraId="1365C628" w14:textId="5FE7FADB" w:rsidR="003636FC" w:rsidRPr="0064201C" w:rsidRDefault="003636FC" w:rsidP="00995A9F">
      <w:pPr>
        <w:ind w:left="142"/>
        <w:jc w:val="both"/>
        <w:rPr>
          <w:rFonts w:ascii="Tahoma" w:eastAsia="Times New Roman" w:hAnsi="Tahoma" w:cs="Tahoma"/>
          <w:kern w:val="0"/>
          <w:sz w:val="20"/>
          <w:szCs w:val="20"/>
          <w14:ligatures w14:val="none"/>
        </w:rPr>
      </w:pPr>
      <w:r w:rsidRPr="0064201C">
        <w:rPr>
          <w:rFonts w:ascii="Tahoma" w:hAnsi="Tahoma" w:cs="Tahoma"/>
          <w:sz w:val="20"/>
          <w:szCs w:val="20"/>
        </w:rPr>
        <w:t>Toda solicitud o reclamo de ampliación de plazo de contrato deberá ser presentada por escrito dentro de los treinta (</w:t>
      </w:r>
      <w:r w:rsidR="005F4B92" w:rsidRPr="0064201C">
        <w:rPr>
          <w:rFonts w:ascii="Tahoma" w:hAnsi="Tahoma" w:cs="Tahoma"/>
          <w:sz w:val="20"/>
          <w:szCs w:val="20"/>
        </w:rPr>
        <w:t>30</w:t>
      </w:r>
      <w:r w:rsidRPr="0064201C">
        <w:rPr>
          <w:rFonts w:ascii="Tahoma" w:hAnsi="Tahoma" w:cs="Tahoma"/>
          <w:sz w:val="20"/>
          <w:szCs w:val="20"/>
        </w:rPr>
        <w:t xml:space="preserve">) días calendario subsiguientes a que se haya producido el hecho. La </w:t>
      </w:r>
      <w:r w:rsidR="003B5044" w:rsidRPr="0064201C">
        <w:rPr>
          <w:rFonts w:ascii="Tahoma" w:hAnsi="Tahoma" w:cs="Tahoma"/>
          <w:b/>
          <w:sz w:val="20"/>
          <w:szCs w:val="20"/>
        </w:rPr>
        <w:t>FILIAL O SUBSIDIARIA</w:t>
      </w:r>
      <w:r w:rsidRPr="0064201C">
        <w:rPr>
          <w:rFonts w:ascii="Tahoma" w:hAnsi="Tahoma" w:cs="Tahoma"/>
          <w:b/>
          <w:bCs/>
          <w:sz w:val="20"/>
          <w:szCs w:val="20"/>
        </w:rPr>
        <w:t xml:space="preserve"> </w:t>
      </w:r>
      <w:r w:rsidRPr="0064201C">
        <w:rPr>
          <w:rFonts w:ascii="Tahoma" w:hAnsi="Tahoma" w:cs="Tahoma"/>
          <w:sz w:val="20"/>
          <w:szCs w:val="20"/>
        </w:rPr>
        <w:t xml:space="preserve">deberá justificar razonablemente ante el </w:t>
      </w:r>
      <w:r w:rsidRPr="0064201C">
        <w:rPr>
          <w:rFonts w:ascii="Tahoma" w:hAnsi="Tahoma" w:cs="Tahoma"/>
          <w:b/>
          <w:sz w:val="20"/>
          <w:szCs w:val="20"/>
        </w:rPr>
        <w:t>CONSULTOR</w:t>
      </w:r>
      <w:r w:rsidRPr="0064201C">
        <w:rPr>
          <w:rFonts w:ascii="Tahoma" w:hAnsi="Tahoma" w:cs="Tahoma"/>
          <w:sz w:val="20"/>
          <w:szCs w:val="20"/>
        </w:rPr>
        <w:t xml:space="preserve">, el lapso de ampliación que requiere, sin cuyo requisito la solicitud de ampliación no podrá ser considerada por el </w:t>
      </w:r>
      <w:r w:rsidRPr="0064201C">
        <w:rPr>
          <w:rFonts w:ascii="Tahoma" w:hAnsi="Tahoma" w:cs="Tahoma"/>
          <w:b/>
          <w:sz w:val="20"/>
          <w:szCs w:val="20"/>
        </w:rPr>
        <w:t>CONSULTOR</w:t>
      </w:r>
      <w:r w:rsidRPr="0064201C">
        <w:rPr>
          <w:rFonts w:ascii="Tahoma" w:hAnsi="Tahoma" w:cs="Tahoma"/>
          <w:sz w:val="20"/>
          <w:szCs w:val="20"/>
        </w:rPr>
        <w:t xml:space="preserve"> </w:t>
      </w:r>
      <w:r w:rsidR="00294510" w:rsidRPr="0064201C">
        <w:rPr>
          <w:rFonts w:ascii="Tahoma" w:hAnsi="Tahoma" w:cs="Tahoma"/>
          <w:sz w:val="20"/>
          <w:szCs w:val="20"/>
        </w:rPr>
        <w:t>ni,</w:t>
      </w:r>
      <w:r w:rsidRPr="0064201C">
        <w:rPr>
          <w:rFonts w:ascii="Tahoma" w:hAnsi="Tahoma" w:cs="Tahoma"/>
          <w:sz w:val="20"/>
          <w:szCs w:val="20"/>
        </w:rPr>
        <w:t xml:space="preserve"> por </w:t>
      </w:r>
      <w:r w:rsidRPr="0064201C">
        <w:rPr>
          <w:rFonts w:ascii="Tahoma" w:hAnsi="Tahoma" w:cs="Tahoma"/>
          <w:b/>
          <w:sz w:val="20"/>
          <w:szCs w:val="20"/>
        </w:rPr>
        <w:t>ENDE</w:t>
      </w:r>
      <w:r w:rsidRPr="0064201C">
        <w:rPr>
          <w:rFonts w:ascii="Tahoma" w:hAnsi="Tahoma" w:cs="Tahoma"/>
          <w:sz w:val="20"/>
          <w:szCs w:val="20"/>
        </w:rPr>
        <w:t>.</w:t>
      </w:r>
    </w:p>
    <w:p w14:paraId="426FA913" w14:textId="77777777" w:rsidR="003636FC" w:rsidRPr="0064201C" w:rsidRDefault="003636FC" w:rsidP="00995A9F">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A objeto de la ampliación de plazo, el </w:t>
      </w:r>
      <w:r w:rsidRPr="0064201C">
        <w:rPr>
          <w:rFonts w:ascii="Tahoma" w:hAnsi="Tahoma" w:cs="Tahoma"/>
          <w:b/>
          <w:sz w:val="20"/>
          <w:szCs w:val="20"/>
        </w:rPr>
        <w:t>CONSULTOR</w:t>
      </w:r>
      <w:r w:rsidRPr="0064201C">
        <w:rPr>
          <w:rFonts w:ascii="Tahoma" w:hAnsi="Tahoma" w:cs="Tahoma"/>
          <w:sz w:val="20"/>
          <w:szCs w:val="20"/>
        </w:rPr>
        <w:t xml:space="preserve"> según el análisis de la documentación presentada, elaborará la respectiva Orden, junto a un informe específico sobre la procedencia de la ampliación de plazo.</w:t>
      </w:r>
    </w:p>
    <w:p w14:paraId="50B60EC0" w14:textId="34169853" w:rsidR="003636FC" w:rsidRPr="0064201C" w:rsidRDefault="003636FC" w:rsidP="00995A9F">
      <w:pPr>
        <w:ind w:left="142"/>
        <w:jc w:val="both"/>
        <w:rPr>
          <w:rFonts w:ascii="Tahoma" w:hAnsi="Tahoma" w:cs="Tahoma"/>
          <w:sz w:val="20"/>
          <w:szCs w:val="20"/>
        </w:rPr>
      </w:pPr>
      <w:r w:rsidRPr="0064201C">
        <w:rPr>
          <w:rFonts w:ascii="Tahoma" w:hAnsi="Tahoma" w:cs="Tahoma"/>
          <w:sz w:val="20"/>
          <w:szCs w:val="20"/>
        </w:rPr>
        <w:t xml:space="preserve">En caso de improcedencia de la solicitud, el </w:t>
      </w:r>
      <w:r w:rsidRPr="0064201C">
        <w:rPr>
          <w:rFonts w:ascii="Tahoma" w:hAnsi="Tahoma" w:cs="Tahoma"/>
          <w:b/>
          <w:sz w:val="20"/>
          <w:szCs w:val="20"/>
        </w:rPr>
        <w:t xml:space="preserve">CONSULTOR </w:t>
      </w:r>
      <w:r w:rsidRPr="0064201C">
        <w:rPr>
          <w:rFonts w:ascii="Tahoma" w:hAnsi="Tahoma" w:cs="Tahoma"/>
          <w:sz w:val="20"/>
          <w:szCs w:val="20"/>
        </w:rPr>
        <w:t xml:space="preserve">emitirá un informe para conocimiento de </w:t>
      </w:r>
      <w:r w:rsidRPr="0064201C">
        <w:rPr>
          <w:rFonts w:ascii="Tahoma" w:hAnsi="Tahoma" w:cs="Tahoma"/>
          <w:b/>
          <w:iCs/>
          <w:sz w:val="20"/>
          <w:szCs w:val="20"/>
        </w:rPr>
        <w:t xml:space="preserve">ENDE </w:t>
      </w:r>
      <w:r w:rsidRPr="0064201C">
        <w:rPr>
          <w:rFonts w:ascii="Tahoma" w:hAnsi="Tahoma" w:cs="Tahoma"/>
          <w:sz w:val="20"/>
          <w:szCs w:val="20"/>
        </w:rPr>
        <w:t xml:space="preserve">vía Fiscal de Obra, a objeto de que con su aceptación el </w:t>
      </w:r>
      <w:r w:rsidRPr="0064201C">
        <w:rPr>
          <w:rFonts w:ascii="Tahoma" w:hAnsi="Tahoma" w:cs="Tahoma"/>
          <w:b/>
          <w:sz w:val="20"/>
          <w:szCs w:val="20"/>
        </w:rPr>
        <w:t>CONSULTOR</w:t>
      </w:r>
      <w:r w:rsidRPr="0064201C">
        <w:rPr>
          <w:rFonts w:ascii="Tahoma" w:hAnsi="Tahoma" w:cs="Tahoma"/>
          <w:sz w:val="20"/>
          <w:szCs w:val="20"/>
        </w:rPr>
        <w:t xml:space="preserve"> curse la respectiva carta de respuesta.</w:t>
      </w:r>
    </w:p>
    <w:p w14:paraId="7360B536" w14:textId="602A9EE9" w:rsidR="003636FC" w:rsidRPr="0064201C" w:rsidRDefault="003636FC" w:rsidP="008720F3">
      <w:pPr>
        <w:pStyle w:val="Prrafodelista"/>
        <w:numPr>
          <w:ilvl w:val="1"/>
          <w:numId w:val="44"/>
        </w:numPr>
        <w:ind w:left="993" w:hanging="858"/>
        <w:rPr>
          <w:rFonts w:ascii="Tahoma" w:hAnsi="Tahoma" w:cs="Tahoma"/>
          <w:b/>
          <w:sz w:val="20"/>
          <w:szCs w:val="20"/>
        </w:rPr>
      </w:pPr>
      <w:bookmarkStart w:id="54" w:name="_Toc14849340"/>
      <w:bookmarkStart w:id="55" w:name="_Toc14315877"/>
      <w:bookmarkStart w:id="56" w:name="_Toc14316037"/>
      <w:r w:rsidRPr="0064201C">
        <w:rPr>
          <w:rFonts w:ascii="Tahoma" w:hAnsi="Tahoma" w:cs="Tahoma"/>
          <w:b/>
          <w:sz w:val="20"/>
          <w:szCs w:val="20"/>
        </w:rPr>
        <w:t>Mantenimiento de las Obras</w:t>
      </w:r>
      <w:bookmarkEnd w:id="54"/>
      <w:r w:rsidRPr="0064201C">
        <w:rPr>
          <w:rFonts w:ascii="Tahoma" w:hAnsi="Tahoma" w:cs="Tahoma"/>
          <w:b/>
          <w:sz w:val="20"/>
          <w:szCs w:val="20"/>
        </w:rPr>
        <w:t xml:space="preserve"> </w:t>
      </w:r>
      <w:bookmarkEnd w:id="55"/>
      <w:bookmarkEnd w:id="56"/>
    </w:p>
    <w:p w14:paraId="6014D42C" w14:textId="7D4102A2" w:rsidR="003636FC" w:rsidRPr="0064201C" w:rsidRDefault="003636FC" w:rsidP="00995A9F">
      <w:pPr>
        <w:ind w:left="135"/>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deberá velar porque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SUBSIDIARIA </w:t>
      </w:r>
      <w:r w:rsidRPr="0064201C">
        <w:rPr>
          <w:rFonts w:ascii="Tahoma" w:hAnsi="Tahoma" w:cs="Tahoma"/>
          <w:sz w:val="20"/>
          <w:szCs w:val="20"/>
        </w:rPr>
        <w:t xml:space="preserve">mantenga las obras hasta la Recepción Definitiva de las mismas, en todas sus partes terminadas, en buenas condiciones, evitando que la acción de agentes atmosféricos o de otra naturaleza ocasionen daños, los que de producirse deberán ser inmediatamente reparados por la </w:t>
      </w:r>
      <w:r w:rsidR="003B5044" w:rsidRPr="0064201C">
        <w:rPr>
          <w:rFonts w:ascii="Tahoma" w:hAnsi="Tahoma" w:cs="Tahoma"/>
          <w:b/>
          <w:sz w:val="20"/>
          <w:szCs w:val="20"/>
        </w:rPr>
        <w:t>FILIAL O SUBSIDIARIA</w:t>
      </w:r>
      <w:r w:rsidRPr="0064201C">
        <w:rPr>
          <w:rFonts w:ascii="Tahoma" w:hAnsi="Tahoma" w:cs="Tahoma"/>
          <w:sz w:val="20"/>
          <w:szCs w:val="20"/>
        </w:rPr>
        <w:t xml:space="preserve">, a satisfacción del </w:t>
      </w:r>
      <w:r w:rsidRPr="0064201C">
        <w:rPr>
          <w:rFonts w:ascii="Tahoma" w:hAnsi="Tahoma" w:cs="Tahoma"/>
          <w:b/>
          <w:sz w:val="20"/>
          <w:szCs w:val="20"/>
        </w:rPr>
        <w:t>CONSULTOR</w:t>
      </w:r>
      <w:r w:rsidRPr="0064201C">
        <w:rPr>
          <w:rFonts w:ascii="Tahoma" w:hAnsi="Tahoma" w:cs="Tahoma"/>
          <w:sz w:val="20"/>
          <w:szCs w:val="20"/>
        </w:rPr>
        <w:t>.</w:t>
      </w:r>
    </w:p>
    <w:p w14:paraId="1A1C8A0F" w14:textId="2B7CADFB" w:rsidR="003636FC" w:rsidRPr="0064201C" w:rsidRDefault="003636FC" w:rsidP="00995A9F">
      <w:pPr>
        <w:ind w:left="135"/>
        <w:jc w:val="both"/>
        <w:rPr>
          <w:rFonts w:ascii="Tahoma" w:eastAsia="Times New Roman" w:hAnsi="Tahoma" w:cs="Tahoma"/>
          <w:kern w:val="0"/>
          <w:sz w:val="20"/>
          <w:szCs w:val="20"/>
          <w14:ligatures w14:val="none"/>
        </w:rPr>
      </w:pPr>
      <w:r w:rsidRPr="0064201C">
        <w:rPr>
          <w:rFonts w:ascii="Tahoma" w:hAnsi="Tahoma" w:cs="Tahoma"/>
          <w:sz w:val="20"/>
          <w:szCs w:val="20"/>
        </w:rPr>
        <w:t xml:space="preserve">La negligencia de la </w:t>
      </w:r>
      <w:r w:rsidR="003B5044" w:rsidRPr="0064201C">
        <w:rPr>
          <w:rFonts w:ascii="Tahoma" w:hAnsi="Tahoma" w:cs="Tahoma"/>
          <w:b/>
          <w:sz w:val="20"/>
          <w:szCs w:val="20"/>
        </w:rPr>
        <w:t xml:space="preserve">FILIAL O SUBSIDIARIA </w:t>
      </w:r>
      <w:r w:rsidRPr="0064201C">
        <w:rPr>
          <w:rFonts w:ascii="Tahoma" w:hAnsi="Tahoma" w:cs="Tahoma"/>
          <w:sz w:val="20"/>
          <w:szCs w:val="20"/>
        </w:rPr>
        <w:t>en el cumplimiento de esta obligación dará lugar a que las cantidades de obra afectadas sean descontadas de los volúmenes de obra ejecutada, hasta que su reparación o reconstrucción haya sido satisfactoriamente realizada.</w:t>
      </w:r>
    </w:p>
    <w:p w14:paraId="53E90E68" w14:textId="77777777" w:rsidR="003636FC" w:rsidRPr="0064201C" w:rsidRDefault="003636FC" w:rsidP="00995A9F">
      <w:pPr>
        <w:ind w:left="135"/>
        <w:jc w:val="both"/>
        <w:rPr>
          <w:rFonts w:ascii="Tahoma" w:eastAsia="Times New Roman" w:hAnsi="Tahoma" w:cs="Tahoma"/>
          <w:kern w:val="0"/>
          <w:sz w:val="20"/>
          <w:szCs w:val="20"/>
          <w14:ligatures w14:val="none"/>
        </w:rPr>
      </w:pPr>
      <w:r w:rsidRPr="0064201C">
        <w:rPr>
          <w:rFonts w:ascii="Tahoma" w:hAnsi="Tahoma" w:cs="Tahoma"/>
          <w:sz w:val="20"/>
          <w:szCs w:val="20"/>
        </w:rPr>
        <w:t>Se exceptúa de este mantenimiento los daños que pueda sufrir la obra por causa de desastres naturales (temblores, terremotos, inundaciones, aludes, mazamorras, tornados, etc.), que por su magnitud o intensidad hagan imprevisibles o inútiles las medidas de preservación de la obra.</w:t>
      </w:r>
    </w:p>
    <w:p w14:paraId="2EDA8506" w14:textId="3EAF94A9" w:rsidR="003636FC" w:rsidRPr="0064201C" w:rsidRDefault="003636FC" w:rsidP="008720F3">
      <w:pPr>
        <w:pStyle w:val="Prrafodelista"/>
        <w:numPr>
          <w:ilvl w:val="1"/>
          <w:numId w:val="44"/>
        </w:numPr>
        <w:ind w:left="993" w:hanging="858"/>
        <w:rPr>
          <w:rFonts w:ascii="Tahoma" w:hAnsi="Tahoma" w:cs="Tahoma"/>
          <w:b/>
          <w:sz w:val="20"/>
          <w:szCs w:val="20"/>
        </w:rPr>
      </w:pPr>
      <w:bookmarkStart w:id="57" w:name="_Toc14315878"/>
      <w:bookmarkStart w:id="58" w:name="_Toc14316038"/>
      <w:bookmarkStart w:id="59" w:name="_Toc14849341"/>
      <w:r w:rsidRPr="0064201C">
        <w:rPr>
          <w:rFonts w:ascii="Tahoma" w:hAnsi="Tahoma" w:cs="Tahoma"/>
          <w:b/>
          <w:sz w:val="20"/>
          <w:szCs w:val="20"/>
        </w:rPr>
        <w:t>Inspección de la calidad de los trabajos</w:t>
      </w:r>
      <w:bookmarkEnd w:id="57"/>
      <w:bookmarkEnd w:id="58"/>
      <w:bookmarkEnd w:id="59"/>
    </w:p>
    <w:p w14:paraId="102DF779" w14:textId="77777777"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ejercerá la inspección y control permanente, exigiendo el cumplimiento de las especificaciones, en todas las fases del trabajo y en toda o cualquier parte de la obra.</w:t>
      </w:r>
    </w:p>
    <w:p w14:paraId="4E7B8A96" w14:textId="39FB7237"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lastRenderedPageBreak/>
        <w:t xml:space="preserve">La </w:t>
      </w:r>
      <w:r w:rsidR="003B5044" w:rsidRPr="0064201C">
        <w:rPr>
          <w:rFonts w:ascii="Tahoma" w:hAnsi="Tahoma" w:cs="Tahoma"/>
          <w:b/>
          <w:sz w:val="20"/>
          <w:szCs w:val="20"/>
        </w:rPr>
        <w:t>FILIAL O SUBSIDIARIA</w:t>
      </w:r>
      <w:r w:rsidRPr="0064201C">
        <w:rPr>
          <w:rFonts w:ascii="Tahoma" w:hAnsi="Tahoma" w:cs="Tahoma"/>
          <w:b/>
          <w:bCs/>
          <w:sz w:val="20"/>
          <w:szCs w:val="20"/>
        </w:rPr>
        <w:t xml:space="preserve"> </w:t>
      </w:r>
      <w:r w:rsidRPr="0064201C">
        <w:rPr>
          <w:rFonts w:ascii="Tahoma" w:hAnsi="Tahoma" w:cs="Tahoma"/>
          <w:sz w:val="20"/>
          <w:szCs w:val="20"/>
        </w:rPr>
        <w:t xml:space="preserve">deberá proporcionar rápidamente y sin cargo adicional alguno a </w:t>
      </w:r>
      <w:r w:rsidRPr="0064201C">
        <w:rPr>
          <w:rFonts w:ascii="Tahoma" w:hAnsi="Tahoma" w:cs="Tahoma"/>
          <w:b/>
          <w:sz w:val="20"/>
          <w:szCs w:val="20"/>
        </w:rPr>
        <w:t>ENDE</w:t>
      </w:r>
      <w:r w:rsidRPr="0064201C">
        <w:rPr>
          <w:rFonts w:ascii="Tahoma" w:hAnsi="Tahoma" w:cs="Tahoma"/>
          <w:sz w:val="20"/>
          <w:szCs w:val="20"/>
        </w:rPr>
        <w:t xml:space="preserve">, todas las facilidades razonables, mano de obra y materiales necesarios para las inspecciones y ensayos del </w:t>
      </w:r>
      <w:r w:rsidRPr="0064201C">
        <w:rPr>
          <w:rFonts w:ascii="Tahoma" w:hAnsi="Tahoma" w:cs="Tahoma"/>
          <w:b/>
          <w:sz w:val="20"/>
          <w:szCs w:val="20"/>
        </w:rPr>
        <w:t>CONSULTOR</w:t>
      </w:r>
      <w:r w:rsidRPr="0064201C">
        <w:rPr>
          <w:rFonts w:ascii="Tahoma" w:hAnsi="Tahoma" w:cs="Tahoma"/>
          <w:sz w:val="20"/>
          <w:szCs w:val="20"/>
        </w:rPr>
        <w:t>, que serán efectuados de tal manera que no se demore innecesariamente el trabajo.</w:t>
      </w:r>
    </w:p>
    <w:p w14:paraId="74808E15" w14:textId="6466963D"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está autorizada para llamar la atención a la </w:t>
      </w:r>
      <w:r w:rsidR="003B5044" w:rsidRPr="0064201C">
        <w:rPr>
          <w:rFonts w:ascii="Tahoma" w:hAnsi="Tahoma" w:cs="Tahoma"/>
          <w:b/>
          <w:sz w:val="20"/>
          <w:szCs w:val="20"/>
        </w:rPr>
        <w:t>FILIAL O SUBSIDIARIA</w:t>
      </w:r>
      <w:r w:rsidRPr="0064201C">
        <w:rPr>
          <w:rFonts w:ascii="Tahoma" w:hAnsi="Tahoma" w:cs="Tahoma"/>
          <w:b/>
          <w:bCs/>
          <w:sz w:val="20"/>
          <w:szCs w:val="20"/>
        </w:rPr>
        <w:t xml:space="preserve"> </w:t>
      </w:r>
      <w:r w:rsidRPr="0064201C">
        <w:rPr>
          <w:rFonts w:ascii="Tahoma" w:hAnsi="Tahoma" w:cs="Tahoma"/>
          <w:sz w:val="20"/>
          <w:szCs w:val="20"/>
        </w:rPr>
        <w:t>sobre cualquier discordancia del trabajo con los planos o especificaciones técnicas</w:t>
      </w:r>
      <w:r w:rsidR="00492413" w:rsidRPr="0064201C">
        <w:rPr>
          <w:rFonts w:ascii="Tahoma" w:hAnsi="Tahoma" w:cs="Tahoma"/>
          <w:sz w:val="20"/>
          <w:szCs w:val="20"/>
        </w:rPr>
        <w:t>;</w:t>
      </w:r>
      <w:r w:rsidRPr="0064201C">
        <w:rPr>
          <w:rFonts w:ascii="Tahoma" w:hAnsi="Tahoma" w:cs="Tahoma"/>
          <w:sz w:val="20"/>
          <w:szCs w:val="20"/>
        </w:rPr>
        <w:t xml:space="preserve"> </w:t>
      </w:r>
      <w:r w:rsidR="00492413" w:rsidRPr="0064201C">
        <w:rPr>
          <w:rFonts w:ascii="Tahoma" w:hAnsi="Tahoma" w:cs="Tahoma"/>
          <w:sz w:val="20"/>
          <w:szCs w:val="20"/>
        </w:rPr>
        <w:t xml:space="preserve">asimismo previa coordinación y aprobación del Fiscal de Obra podrá </w:t>
      </w:r>
      <w:r w:rsidRPr="0064201C">
        <w:rPr>
          <w:rFonts w:ascii="Tahoma" w:hAnsi="Tahoma" w:cs="Tahoma"/>
          <w:sz w:val="20"/>
          <w:szCs w:val="20"/>
        </w:rPr>
        <w:t>suspender todo trabajo mal ejecutado y rechazar los materiales defectuosos.</w:t>
      </w:r>
    </w:p>
    <w:p w14:paraId="02D7A38F" w14:textId="7917604F"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Las instrucciones y observaciones verbales del </w:t>
      </w:r>
      <w:r w:rsidRPr="0064201C">
        <w:rPr>
          <w:rFonts w:ascii="Tahoma" w:hAnsi="Tahoma" w:cs="Tahoma"/>
          <w:b/>
          <w:sz w:val="20"/>
          <w:szCs w:val="20"/>
        </w:rPr>
        <w:t>CONSULTOR</w:t>
      </w:r>
      <w:r w:rsidRPr="0064201C">
        <w:rPr>
          <w:rFonts w:ascii="Tahoma" w:hAnsi="Tahoma" w:cs="Tahoma"/>
          <w:sz w:val="20"/>
          <w:szCs w:val="20"/>
        </w:rPr>
        <w:t xml:space="preserve"> deberán ser ratificadas por escrito, en el Libro de Órdenes, que para el efecto deberá tener disponible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FILIAL O SUBSIDIARIA</w:t>
      </w:r>
      <w:r w:rsidRPr="0064201C">
        <w:rPr>
          <w:rFonts w:ascii="Tahoma" w:hAnsi="Tahoma" w:cs="Tahoma"/>
          <w:b/>
          <w:sz w:val="20"/>
          <w:szCs w:val="20"/>
        </w:rPr>
        <w:t>.</w:t>
      </w:r>
    </w:p>
    <w:p w14:paraId="25AA5607" w14:textId="0598D27B"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Ningún trabajo será cubierto o puesto fuera de vista, sin la aprobación del </w:t>
      </w:r>
      <w:r w:rsidRPr="0064201C">
        <w:rPr>
          <w:rFonts w:ascii="Tahoma" w:hAnsi="Tahoma" w:cs="Tahoma"/>
          <w:b/>
          <w:sz w:val="20"/>
          <w:szCs w:val="20"/>
        </w:rPr>
        <w:t>CONSULTOR</w:t>
      </w:r>
      <w:r w:rsidRPr="0064201C">
        <w:rPr>
          <w:rFonts w:ascii="Tahoma" w:hAnsi="Tahoma" w:cs="Tahoma"/>
          <w:sz w:val="20"/>
          <w:szCs w:val="20"/>
        </w:rPr>
        <w:t xml:space="preserve">, y la </w:t>
      </w:r>
      <w:r w:rsidR="003B5044" w:rsidRPr="0064201C">
        <w:rPr>
          <w:rFonts w:ascii="Tahoma" w:hAnsi="Tahoma" w:cs="Tahoma"/>
          <w:b/>
          <w:sz w:val="20"/>
          <w:szCs w:val="20"/>
        </w:rPr>
        <w:t>FILIAL O SUBSIDIARIA</w:t>
      </w:r>
      <w:r w:rsidRPr="0064201C">
        <w:rPr>
          <w:rFonts w:ascii="Tahoma" w:hAnsi="Tahoma" w:cs="Tahoma"/>
          <w:b/>
          <w:bCs/>
          <w:sz w:val="20"/>
          <w:szCs w:val="20"/>
        </w:rPr>
        <w:t xml:space="preserve"> </w:t>
      </w:r>
      <w:r w:rsidRPr="0064201C">
        <w:rPr>
          <w:rFonts w:ascii="Tahoma" w:hAnsi="Tahoma" w:cs="Tahoma"/>
          <w:sz w:val="20"/>
          <w:szCs w:val="20"/>
        </w:rPr>
        <w:t xml:space="preserve">estará obligado a solicitar dicha aprobación, dando aviso al </w:t>
      </w:r>
      <w:r w:rsidRPr="0064201C">
        <w:rPr>
          <w:rFonts w:ascii="Tahoma" w:hAnsi="Tahoma" w:cs="Tahoma"/>
          <w:b/>
          <w:sz w:val="20"/>
          <w:szCs w:val="20"/>
        </w:rPr>
        <w:t>CONSULTOR</w:t>
      </w:r>
      <w:r w:rsidRPr="0064201C">
        <w:rPr>
          <w:rFonts w:ascii="Tahoma" w:hAnsi="Tahoma" w:cs="Tahoma"/>
          <w:sz w:val="20"/>
          <w:szCs w:val="20"/>
        </w:rPr>
        <w:t xml:space="preserve"> con la debida anticipación, cuando los trabajos se encuentren listos para ser examinados. La infracción de esta condición obligará a la </w:t>
      </w:r>
      <w:r w:rsidR="003B5044" w:rsidRPr="0064201C">
        <w:rPr>
          <w:rFonts w:ascii="Tahoma" w:hAnsi="Tahoma" w:cs="Tahoma"/>
          <w:b/>
          <w:sz w:val="20"/>
          <w:szCs w:val="20"/>
        </w:rPr>
        <w:t>FILIAL O SUBSIDIARIA</w:t>
      </w:r>
      <w:r w:rsidRPr="0064201C">
        <w:rPr>
          <w:rFonts w:ascii="Tahoma" w:hAnsi="Tahoma" w:cs="Tahoma"/>
          <w:b/>
          <w:sz w:val="20"/>
          <w:szCs w:val="20"/>
        </w:rPr>
        <w:t xml:space="preserve"> </w:t>
      </w:r>
      <w:r w:rsidRPr="0064201C">
        <w:rPr>
          <w:rFonts w:ascii="Tahoma" w:hAnsi="Tahoma" w:cs="Tahoma"/>
          <w:sz w:val="20"/>
          <w:szCs w:val="20"/>
        </w:rPr>
        <w:t>a realizar por su parte todos los trabajos que considere necesarios la CONSULTORA para verificar la calidad de la obra cubierta sin su previa autorización.</w:t>
      </w:r>
    </w:p>
    <w:p w14:paraId="12B3236A" w14:textId="43E33E0B" w:rsidR="003636FC" w:rsidRPr="0064201C" w:rsidRDefault="003636FC" w:rsidP="00C730BE">
      <w:pPr>
        <w:ind w:left="142"/>
        <w:jc w:val="both"/>
        <w:rPr>
          <w:rFonts w:ascii="Tahoma" w:hAnsi="Tahoma" w:cs="Tahoma"/>
          <w:sz w:val="20"/>
          <w:szCs w:val="20"/>
        </w:rPr>
      </w:pPr>
      <w:r w:rsidRPr="0064201C">
        <w:rPr>
          <w:rFonts w:ascii="Tahoma" w:hAnsi="Tahoma" w:cs="Tahoma"/>
          <w:sz w:val="20"/>
          <w:szCs w:val="20"/>
        </w:rPr>
        <w:t xml:space="preserve">Es responsabilidad de la </w:t>
      </w:r>
      <w:r w:rsidR="003B5044" w:rsidRPr="0064201C">
        <w:rPr>
          <w:rFonts w:ascii="Tahoma" w:hAnsi="Tahoma" w:cs="Tahoma"/>
          <w:b/>
          <w:sz w:val="20"/>
          <w:szCs w:val="20"/>
        </w:rPr>
        <w:t xml:space="preserve">FILIAL O SUBSIDIARIA </w:t>
      </w:r>
      <w:r w:rsidRPr="0064201C">
        <w:rPr>
          <w:rFonts w:ascii="Tahoma" w:hAnsi="Tahoma" w:cs="Tahoma"/>
          <w:sz w:val="20"/>
          <w:szCs w:val="20"/>
        </w:rPr>
        <w:t xml:space="preserve">cumplir con las especificaciones del Contrato por lo que la presencia o ausencia del </w:t>
      </w:r>
      <w:r w:rsidRPr="0064201C">
        <w:rPr>
          <w:rFonts w:ascii="Tahoma" w:hAnsi="Tahoma" w:cs="Tahoma"/>
          <w:b/>
          <w:sz w:val="20"/>
          <w:szCs w:val="20"/>
        </w:rPr>
        <w:t>CONSULTOR</w:t>
      </w:r>
      <w:r w:rsidRPr="0064201C">
        <w:rPr>
          <w:rFonts w:ascii="Tahoma" w:hAnsi="Tahoma" w:cs="Tahoma"/>
          <w:sz w:val="20"/>
          <w:szCs w:val="20"/>
        </w:rPr>
        <w:t xml:space="preserve"> en cualquier fase de los trabajos, no podrá en modo alguno exonerar a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FILIAL O SUBSIDIARIA</w:t>
      </w:r>
      <w:r w:rsidRPr="0064201C">
        <w:rPr>
          <w:rFonts w:ascii="Tahoma" w:hAnsi="Tahoma" w:cs="Tahoma"/>
          <w:b/>
          <w:sz w:val="20"/>
          <w:szCs w:val="20"/>
        </w:rPr>
        <w:t xml:space="preserve"> </w:t>
      </w:r>
      <w:r w:rsidRPr="0064201C">
        <w:rPr>
          <w:rFonts w:ascii="Tahoma" w:hAnsi="Tahoma" w:cs="Tahoma"/>
          <w:sz w:val="20"/>
          <w:szCs w:val="20"/>
        </w:rPr>
        <w:t xml:space="preserve">de su responsabilidad para la ejecución de la obra de acuerdo con la </w:t>
      </w:r>
      <w:r w:rsidRPr="0064201C">
        <w:rPr>
          <w:rFonts w:ascii="Tahoma" w:hAnsi="Tahoma" w:cs="Tahoma"/>
          <w:b/>
          <w:sz w:val="20"/>
          <w:szCs w:val="20"/>
        </w:rPr>
        <w:t>Orden de Trabajo</w:t>
      </w:r>
      <w:r w:rsidRPr="0064201C">
        <w:rPr>
          <w:rFonts w:ascii="Tahoma" w:hAnsi="Tahoma" w:cs="Tahoma"/>
          <w:sz w:val="20"/>
          <w:szCs w:val="20"/>
        </w:rPr>
        <w:t>.</w:t>
      </w:r>
    </w:p>
    <w:p w14:paraId="7D624DF4" w14:textId="3EFCC4E1" w:rsidR="003636FC" w:rsidRPr="0064201C" w:rsidRDefault="003636FC" w:rsidP="008720F3">
      <w:pPr>
        <w:pStyle w:val="Prrafodelista"/>
        <w:numPr>
          <w:ilvl w:val="1"/>
          <w:numId w:val="44"/>
        </w:numPr>
        <w:ind w:left="993" w:hanging="858"/>
        <w:rPr>
          <w:rFonts w:ascii="Tahoma" w:hAnsi="Tahoma" w:cs="Tahoma"/>
          <w:b/>
          <w:i/>
          <w:sz w:val="20"/>
          <w:szCs w:val="20"/>
        </w:rPr>
      </w:pPr>
      <w:bookmarkStart w:id="60" w:name="_Toc14315879"/>
      <w:bookmarkStart w:id="61" w:name="_Toc14316039"/>
      <w:bookmarkStart w:id="62" w:name="_Toc14849342"/>
      <w:r w:rsidRPr="0064201C">
        <w:rPr>
          <w:rFonts w:ascii="Tahoma" w:hAnsi="Tahoma" w:cs="Tahoma"/>
          <w:b/>
          <w:sz w:val="20"/>
          <w:szCs w:val="20"/>
        </w:rPr>
        <w:t>Remoción de trabajos defectuosos</w:t>
      </w:r>
      <w:bookmarkEnd w:id="60"/>
      <w:bookmarkEnd w:id="61"/>
      <w:bookmarkEnd w:id="62"/>
      <w:r w:rsidRPr="0064201C">
        <w:rPr>
          <w:rFonts w:ascii="Tahoma" w:hAnsi="Tahoma" w:cs="Tahoma"/>
          <w:b/>
          <w:sz w:val="20"/>
          <w:szCs w:val="20"/>
        </w:rPr>
        <w:t xml:space="preserve"> </w:t>
      </w:r>
    </w:p>
    <w:p w14:paraId="3F558F8A" w14:textId="77777777" w:rsidR="003636FC" w:rsidRPr="0064201C" w:rsidRDefault="003636FC" w:rsidP="00C730BE">
      <w:pPr>
        <w:ind w:left="142"/>
        <w:jc w:val="both"/>
        <w:rPr>
          <w:rFonts w:ascii="Tahoma" w:hAnsi="Tahoma" w:cs="Tahoma"/>
          <w:sz w:val="20"/>
          <w:szCs w:val="20"/>
        </w:rPr>
      </w:pPr>
      <w:r w:rsidRPr="0064201C">
        <w:rPr>
          <w:rFonts w:ascii="Tahoma" w:hAnsi="Tahoma" w:cs="Tahoma"/>
          <w:sz w:val="20"/>
          <w:szCs w:val="20"/>
        </w:rPr>
        <w:t>Toda parte de la obra que no cumpla con los requerimientos de las especificaciones, planos u otros documentos técnicos del Contrato, será considerada trabajo defectuoso.</w:t>
      </w:r>
    </w:p>
    <w:p w14:paraId="50706B63" w14:textId="77777777" w:rsidR="003636FC" w:rsidRPr="0064201C" w:rsidRDefault="003636FC" w:rsidP="00C730BE">
      <w:pPr>
        <w:ind w:left="142"/>
        <w:jc w:val="both"/>
        <w:rPr>
          <w:rFonts w:ascii="Tahoma" w:hAnsi="Tahoma" w:cs="Tahoma"/>
          <w:sz w:val="20"/>
          <w:szCs w:val="20"/>
        </w:rPr>
      </w:pPr>
      <w:r w:rsidRPr="0064201C">
        <w:rPr>
          <w:rFonts w:ascii="Tahoma" w:hAnsi="Tahoma" w:cs="Tahoma"/>
          <w:sz w:val="20"/>
          <w:szCs w:val="20"/>
        </w:rPr>
        <w:t>Cualquier trabajo defectuoso observado por el CONSULTOR antes de la Recepción Definitiva de la obra, que sea resultado de mala ejecución, del empleo del material inadecuado, deterioro por descuido o cualquier otra causa, será removido o reemplazado dentro del plazo asignado por la supervisión.</w:t>
      </w:r>
    </w:p>
    <w:p w14:paraId="03D48F08" w14:textId="7E4EB0DF"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Si la </w:t>
      </w:r>
      <w:r w:rsidRPr="0064201C">
        <w:rPr>
          <w:rFonts w:ascii="Tahoma" w:hAnsi="Tahoma" w:cs="Tahoma"/>
          <w:b/>
          <w:bCs/>
          <w:sz w:val="20"/>
          <w:szCs w:val="20"/>
        </w:rPr>
        <w:t>FILIAL</w:t>
      </w:r>
      <w:r w:rsidRPr="0064201C">
        <w:rPr>
          <w:rFonts w:ascii="Tahoma" w:hAnsi="Tahoma" w:cs="Tahoma"/>
          <w:sz w:val="20"/>
          <w:szCs w:val="20"/>
        </w:rPr>
        <w:t xml:space="preserve"> </w:t>
      </w:r>
      <w:r w:rsidRPr="0064201C">
        <w:rPr>
          <w:rFonts w:ascii="Tahoma" w:hAnsi="Tahoma" w:cs="Tahoma"/>
          <w:b/>
          <w:bCs/>
          <w:sz w:val="20"/>
          <w:szCs w:val="20"/>
        </w:rPr>
        <w:t>o SUBSIDIARIA</w:t>
      </w:r>
      <w:r w:rsidRPr="0064201C">
        <w:rPr>
          <w:rFonts w:ascii="Tahoma" w:hAnsi="Tahoma" w:cs="Tahoma"/>
          <w:sz w:val="20"/>
          <w:szCs w:val="20"/>
        </w:rPr>
        <w:t xml:space="preserve"> no ejecutara la remoción de trabajos defectuosos y su consiguiente reconstrucción dentro del plazo razonablemente establecido por la CONSULTORA, ENDE está facultado a realizar dichos trabajos mediante terceros Todos los gastos que demande esta </w:t>
      </w:r>
      <w:r w:rsidR="00E56048" w:rsidRPr="0064201C">
        <w:rPr>
          <w:rFonts w:ascii="Tahoma" w:hAnsi="Tahoma" w:cs="Tahoma"/>
          <w:sz w:val="20"/>
          <w:szCs w:val="20"/>
        </w:rPr>
        <w:t>acción</w:t>
      </w:r>
      <w:r w:rsidRPr="0064201C">
        <w:rPr>
          <w:rFonts w:ascii="Tahoma" w:hAnsi="Tahoma" w:cs="Tahoma"/>
          <w:sz w:val="20"/>
          <w:szCs w:val="20"/>
        </w:rPr>
        <w:t xml:space="preserve"> serán pagados por la </w:t>
      </w:r>
      <w:r w:rsidR="003B5044" w:rsidRPr="0064201C">
        <w:rPr>
          <w:rFonts w:ascii="Tahoma" w:hAnsi="Tahoma" w:cs="Tahoma"/>
          <w:b/>
          <w:sz w:val="20"/>
          <w:szCs w:val="20"/>
        </w:rPr>
        <w:t>FILIAL O SUBSIDIARIA</w:t>
      </w:r>
      <w:r w:rsidRPr="0064201C">
        <w:rPr>
          <w:rFonts w:ascii="Tahoma" w:hAnsi="Tahoma" w:cs="Tahoma"/>
          <w:b/>
          <w:sz w:val="20"/>
          <w:szCs w:val="20"/>
        </w:rPr>
        <w:t xml:space="preserve"> </w:t>
      </w:r>
      <w:r w:rsidRPr="0064201C">
        <w:rPr>
          <w:rFonts w:ascii="Tahoma" w:hAnsi="Tahoma" w:cs="Tahoma"/>
          <w:sz w:val="20"/>
          <w:szCs w:val="20"/>
        </w:rPr>
        <w:t xml:space="preserve">y en consecuencia el importe se descontará de su planilla o certificado de obra, o de su garantía de cumplimiento de </w:t>
      </w:r>
      <w:r w:rsidRPr="0064201C">
        <w:rPr>
          <w:rFonts w:ascii="Tahoma" w:hAnsi="Tahoma" w:cs="Tahoma"/>
          <w:b/>
          <w:sz w:val="20"/>
          <w:szCs w:val="20"/>
        </w:rPr>
        <w:t>Orden de Trabajo</w:t>
      </w:r>
      <w:r w:rsidRPr="0064201C">
        <w:rPr>
          <w:rFonts w:ascii="Tahoma" w:hAnsi="Tahoma" w:cs="Tahoma"/>
          <w:sz w:val="20"/>
          <w:szCs w:val="20"/>
        </w:rPr>
        <w:t>.</w:t>
      </w:r>
    </w:p>
    <w:p w14:paraId="0C7FE620" w14:textId="252EE385" w:rsidR="003636FC" w:rsidRPr="0064201C" w:rsidRDefault="003636FC" w:rsidP="008720F3">
      <w:pPr>
        <w:pStyle w:val="Prrafodelista"/>
        <w:numPr>
          <w:ilvl w:val="1"/>
          <w:numId w:val="44"/>
        </w:numPr>
        <w:ind w:left="993" w:hanging="858"/>
        <w:rPr>
          <w:rFonts w:ascii="Tahoma" w:hAnsi="Tahoma" w:cs="Tahoma"/>
          <w:sz w:val="20"/>
          <w:szCs w:val="20"/>
        </w:rPr>
      </w:pPr>
      <w:bookmarkStart w:id="63" w:name="_Toc14315880"/>
      <w:bookmarkStart w:id="64" w:name="_Toc14316040"/>
      <w:bookmarkStart w:id="65" w:name="_Toc14849343"/>
      <w:r w:rsidRPr="0064201C">
        <w:rPr>
          <w:rFonts w:ascii="Tahoma" w:hAnsi="Tahoma" w:cs="Tahoma"/>
          <w:b/>
          <w:sz w:val="20"/>
          <w:szCs w:val="20"/>
        </w:rPr>
        <w:t>Mediciones</w:t>
      </w:r>
      <w:bookmarkEnd w:id="63"/>
      <w:bookmarkEnd w:id="64"/>
      <w:bookmarkEnd w:id="65"/>
      <w:r w:rsidRPr="0064201C">
        <w:rPr>
          <w:rFonts w:ascii="Tahoma" w:hAnsi="Tahoma" w:cs="Tahoma"/>
          <w:b/>
          <w:sz w:val="20"/>
          <w:szCs w:val="20"/>
        </w:rPr>
        <w:t xml:space="preserve">  </w:t>
      </w:r>
      <w:r w:rsidRPr="0064201C">
        <w:rPr>
          <w:rFonts w:ascii="Tahoma" w:hAnsi="Tahoma" w:cs="Tahoma"/>
          <w:sz w:val="20"/>
          <w:szCs w:val="20"/>
        </w:rPr>
        <w:tab/>
      </w:r>
    </w:p>
    <w:p w14:paraId="21AC004A" w14:textId="1C32651E"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con fines de cancelación de planillas a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SUBSIDIARIA </w:t>
      </w:r>
      <w:r w:rsidRPr="0064201C">
        <w:rPr>
          <w:rFonts w:ascii="Tahoma" w:hAnsi="Tahoma" w:cs="Tahoma"/>
          <w:sz w:val="20"/>
          <w:szCs w:val="20"/>
        </w:rPr>
        <w:t>deberá efectuar mediciones de las obras.</w:t>
      </w:r>
    </w:p>
    <w:p w14:paraId="5E93E63B" w14:textId="77777777" w:rsidR="003636FC" w:rsidRPr="0064201C" w:rsidRDefault="003636FC" w:rsidP="00C730BE">
      <w:pPr>
        <w:ind w:left="142"/>
        <w:jc w:val="both"/>
        <w:rPr>
          <w:rFonts w:ascii="Tahoma" w:eastAsia="Times New Roman" w:hAnsi="Tahoma" w:cs="Tahoma"/>
          <w:b/>
          <w:kern w:val="0"/>
          <w:sz w:val="20"/>
          <w:szCs w:val="20"/>
          <w14:ligatures w14:val="none"/>
        </w:rPr>
      </w:pPr>
      <w:r w:rsidRPr="0064201C">
        <w:rPr>
          <w:rFonts w:ascii="Tahoma" w:hAnsi="Tahoma" w:cs="Tahoma"/>
          <w:sz w:val="20"/>
          <w:szCs w:val="20"/>
        </w:rPr>
        <w:t>Todas las cantidades de trabajo realmente ejecutadas de acuerdo a lo establecido en el contrato, serán medidas en las unidades especificadas en el respectivo formulario de la propuesta, tomando en cuenta medidas netas ejecutadas.</w:t>
      </w:r>
    </w:p>
    <w:p w14:paraId="6AF44CFB" w14:textId="77777777"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Excepto cuando los planos o las especificaciones técnicas especiales lo establezcan de otra manera, todas las longitudes y distancias deberán medirse linealmente entre puntos de apoyo y/o sujeción.</w:t>
      </w:r>
    </w:p>
    <w:p w14:paraId="393A3A70" w14:textId="23719031" w:rsidR="003636FC" w:rsidRPr="0064201C" w:rsidRDefault="003636FC" w:rsidP="008720F3">
      <w:pPr>
        <w:pStyle w:val="Prrafodelista"/>
        <w:numPr>
          <w:ilvl w:val="1"/>
          <w:numId w:val="44"/>
        </w:numPr>
        <w:ind w:left="851"/>
        <w:rPr>
          <w:rFonts w:ascii="Tahoma" w:hAnsi="Tahoma" w:cs="Tahoma"/>
          <w:b/>
          <w:sz w:val="20"/>
          <w:szCs w:val="20"/>
        </w:rPr>
      </w:pPr>
      <w:bookmarkStart w:id="66" w:name="_Toc14315886"/>
      <w:bookmarkStart w:id="67" w:name="_Toc14316046"/>
      <w:bookmarkStart w:id="68" w:name="_Toc14849344"/>
      <w:r w:rsidRPr="0064201C">
        <w:rPr>
          <w:rFonts w:ascii="Tahoma" w:hAnsi="Tahoma" w:cs="Tahoma"/>
          <w:b/>
          <w:sz w:val="20"/>
          <w:szCs w:val="20"/>
        </w:rPr>
        <w:lastRenderedPageBreak/>
        <w:t>Terminación de la obra</w:t>
      </w:r>
      <w:bookmarkEnd w:id="66"/>
      <w:bookmarkEnd w:id="67"/>
      <w:bookmarkEnd w:id="68"/>
    </w:p>
    <w:p w14:paraId="09E09AE8" w14:textId="7019D3AA"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A la terminación de la obra, la </w:t>
      </w:r>
      <w:r w:rsidR="003B5044" w:rsidRPr="0064201C">
        <w:rPr>
          <w:rFonts w:ascii="Tahoma" w:hAnsi="Tahoma" w:cs="Tahoma"/>
          <w:b/>
          <w:sz w:val="20"/>
          <w:szCs w:val="20"/>
        </w:rPr>
        <w:t xml:space="preserve">FILIAL O SUBSIDIARIA </w:t>
      </w:r>
      <w:r w:rsidRPr="0064201C">
        <w:rPr>
          <w:rFonts w:ascii="Tahoma" w:hAnsi="Tahoma" w:cs="Tahoma"/>
          <w:sz w:val="20"/>
          <w:szCs w:val="20"/>
        </w:rPr>
        <w:t xml:space="preserve">mediante carta expresa solicitará al </w:t>
      </w:r>
      <w:r w:rsidRPr="0064201C">
        <w:rPr>
          <w:rFonts w:ascii="Tahoma" w:hAnsi="Tahoma" w:cs="Tahoma"/>
          <w:b/>
          <w:sz w:val="20"/>
          <w:szCs w:val="20"/>
        </w:rPr>
        <w:t>CONSULTOR</w:t>
      </w:r>
      <w:r w:rsidRPr="0064201C">
        <w:rPr>
          <w:rFonts w:ascii="Tahoma" w:hAnsi="Tahoma" w:cs="Tahoma"/>
          <w:sz w:val="20"/>
          <w:szCs w:val="20"/>
        </w:rPr>
        <w:t>, el señalamiento de día y hora para la realización de una inspección conjunta, para verificar que todos los trabajos fueron ejecutados y terminados en concordancia con las cláusulas del contrato, planos y especificaciones y que en, consecuencia la obra se encuentra en condiciones adecuadas para su entrega provisional.</w:t>
      </w:r>
    </w:p>
    <w:p w14:paraId="08A35CF3" w14:textId="77777777"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Al mismo tiempo, el </w:t>
      </w:r>
      <w:r w:rsidRPr="0064201C">
        <w:rPr>
          <w:rFonts w:ascii="Tahoma" w:hAnsi="Tahoma" w:cs="Tahoma"/>
          <w:b/>
          <w:sz w:val="20"/>
          <w:szCs w:val="20"/>
        </w:rPr>
        <w:t xml:space="preserve">CONSULTOR </w:t>
      </w:r>
      <w:r w:rsidRPr="0064201C">
        <w:rPr>
          <w:rFonts w:ascii="Tahoma" w:hAnsi="Tahoma" w:cs="Tahoma"/>
          <w:sz w:val="20"/>
          <w:szCs w:val="20"/>
        </w:rPr>
        <w:t xml:space="preserve">deberá solicitar vía Fiscal de Obra, en forma escrita, la participación del </w:t>
      </w:r>
      <w:r w:rsidRPr="0064201C">
        <w:rPr>
          <w:rFonts w:ascii="Tahoma" w:hAnsi="Tahoma" w:cs="Tahoma"/>
          <w:b/>
          <w:sz w:val="20"/>
          <w:szCs w:val="20"/>
        </w:rPr>
        <w:t>Operador del Sistema</w:t>
      </w:r>
      <w:r w:rsidRPr="0064201C">
        <w:rPr>
          <w:rFonts w:ascii="Tahoma" w:hAnsi="Tahoma" w:cs="Tahoma"/>
          <w:sz w:val="20"/>
          <w:szCs w:val="20"/>
        </w:rPr>
        <w:t xml:space="preserve"> para efectuar la inspección conjunta y posterior a ésta solicitar el permiso para energizar el sistema (puesta en marcha).</w:t>
      </w:r>
    </w:p>
    <w:p w14:paraId="34F3DFA2" w14:textId="37C413D4" w:rsidR="00EA5A85" w:rsidRPr="0064201C" w:rsidRDefault="003636FC" w:rsidP="003C2231">
      <w:pPr>
        <w:ind w:left="142"/>
        <w:jc w:val="both"/>
        <w:rPr>
          <w:rFonts w:ascii="Tahoma" w:hAnsi="Tahoma" w:cs="Tahoma"/>
          <w:sz w:val="20"/>
          <w:szCs w:val="20"/>
        </w:rPr>
      </w:pPr>
      <w:r w:rsidRPr="0064201C">
        <w:rPr>
          <w:rFonts w:ascii="Tahoma" w:hAnsi="Tahoma" w:cs="Tahoma"/>
          <w:sz w:val="20"/>
          <w:szCs w:val="20"/>
        </w:rPr>
        <w:t xml:space="preserve">Realizada la inspección y una vez que el </w:t>
      </w:r>
      <w:r w:rsidRPr="0064201C">
        <w:rPr>
          <w:rFonts w:ascii="Tahoma" w:hAnsi="Tahoma" w:cs="Tahoma"/>
          <w:b/>
          <w:sz w:val="20"/>
          <w:szCs w:val="20"/>
        </w:rPr>
        <w:t>CONSULTOR</w:t>
      </w:r>
      <w:r w:rsidRPr="0064201C">
        <w:rPr>
          <w:rFonts w:ascii="Tahoma" w:hAnsi="Tahoma" w:cs="Tahoma"/>
          <w:sz w:val="20"/>
          <w:szCs w:val="20"/>
        </w:rPr>
        <w:t xml:space="preserve"> y el Fiscal de Obra</w:t>
      </w:r>
      <w:r w:rsidRPr="0064201C">
        <w:rPr>
          <w:rFonts w:ascii="Tahoma" w:hAnsi="Tahoma" w:cs="Tahoma"/>
          <w:b/>
          <w:sz w:val="20"/>
          <w:szCs w:val="20"/>
        </w:rPr>
        <w:t xml:space="preserve"> </w:t>
      </w:r>
      <w:r w:rsidRPr="0064201C">
        <w:rPr>
          <w:rFonts w:ascii="Tahoma" w:hAnsi="Tahoma" w:cs="Tahoma"/>
          <w:sz w:val="20"/>
          <w:szCs w:val="20"/>
        </w:rPr>
        <w:t xml:space="preserve">consideren técnicamente, que toda la obra se encuentra satisfactoriamente terminada, haya pasado adecuadamente todas las pruebas y </w:t>
      </w:r>
      <w:r w:rsidR="00910E00" w:rsidRPr="0064201C">
        <w:rPr>
          <w:rFonts w:ascii="Tahoma" w:hAnsi="Tahoma" w:cs="Tahoma"/>
          <w:sz w:val="20"/>
          <w:szCs w:val="20"/>
        </w:rPr>
        <w:t xml:space="preserve">la </w:t>
      </w:r>
      <w:r w:rsidR="00910E00" w:rsidRPr="0064201C">
        <w:rPr>
          <w:rFonts w:ascii="Tahoma" w:hAnsi="Tahoma" w:cs="Tahoma"/>
          <w:b/>
          <w:bCs/>
          <w:sz w:val="20"/>
          <w:szCs w:val="20"/>
        </w:rPr>
        <w:t>FILIAL</w:t>
      </w:r>
      <w:r w:rsidR="00656D69" w:rsidRPr="0064201C">
        <w:rPr>
          <w:rFonts w:ascii="Tahoma" w:hAnsi="Tahoma" w:cs="Tahoma"/>
          <w:sz w:val="20"/>
          <w:szCs w:val="20"/>
        </w:rPr>
        <w:t xml:space="preserve"> </w:t>
      </w:r>
      <w:r w:rsidR="00656D69" w:rsidRPr="0064201C">
        <w:rPr>
          <w:rFonts w:ascii="Tahoma" w:hAnsi="Tahoma" w:cs="Tahoma"/>
          <w:b/>
          <w:bCs/>
          <w:sz w:val="20"/>
          <w:szCs w:val="20"/>
        </w:rPr>
        <w:t xml:space="preserve">o SUBSIDIARIA </w:t>
      </w:r>
      <w:r w:rsidR="00656D69" w:rsidRPr="0064201C">
        <w:rPr>
          <w:rFonts w:ascii="Tahoma" w:hAnsi="Tahoma" w:cs="Tahoma"/>
          <w:sz w:val="20"/>
          <w:szCs w:val="20"/>
        </w:rPr>
        <w:t>haya</w:t>
      </w:r>
      <w:r w:rsidRPr="0064201C">
        <w:rPr>
          <w:rFonts w:ascii="Tahoma" w:hAnsi="Tahoma" w:cs="Tahoma"/>
          <w:sz w:val="20"/>
          <w:szCs w:val="20"/>
        </w:rPr>
        <w:t xml:space="preserve"> efectuado todos los ajustes necesarios, el</w:t>
      </w:r>
      <w:r w:rsidRPr="0064201C">
        <w:rPr>
          <w:rFonts w:ascii="Tahoma" w:hAnsi="Tahoma" w:cs="Tahoma"/>
          <w:b/>
          <w:sz w:val="20"/>
          <w:szCs w:val="20"/>
        </w:rPr>
        <w:t xml:space="preserve"> CONSULTOR</w:t>
      </w:r>
      <w:r w:rsidRPr="0064201C">
        <w:rPr>
          <w:rFonts w:ascii="Tahoma" w:hAnsi="Tahoma" w:cs="Tahoma"/>
          <w:sz w:val="20"/>
          <w:szCs w:val="20"/>
        </w:rPr>
        <w:t xml:space="preserve"> elaborará un informe que deberá ser aprobado por el Fiscal de Obra, estableciendo la procedencia de la Recepción Provisional, señalando día y hora a este fin.</w:t>
      </w:r>
    </w:p>
    <w:p w14:paraId="4BEC14E4" w14:textId="3B6201AB" w:rsidR="003636FC" w:rsidRPr="0064201C" w:rsidRDefault="003636FC" w:rsidP="008720F3">
      <w:pPr>
        <w:pStyle w:val="Prrafodelista"/>
        <w:numPr>
          <w:ilvl w:val="1"/>
          <w:numId w:val="44"/>
        </w:numPr>
        <w:ind w:left="567" w:hanging="491"/>
        <w:rPr>
          <w:rFonts w:ascii="Tahoma" w:hAnsi="Tahoma" w:cs="Tahoma"/>
          <w:b/>
          <w:sz w:val="20"/>
          <w:szCs w:val="20"/>
        </w:rPr>
      </w:pPr>
      <w:bookmarkStart w:id="69" w:name="_Toc14315887"/>
      <w:bookmarkStart w:id="70" w:name="_Toc14316047"/>
      <w:bookmarkStart w:id="71" w:name="_Toc14849345"/>
      <w:r w:rsidRPr="0064201C">
        <w:rPr>
          <w:rFonts w:ascii="Tahoma" w:hAnsi="Tahoma" w:cs="Tahoma"/>
          <w:b/>
          <w:sz w:val="20"/>
          <w:szCs w:val="20"/>
        </w:rPr>
        <w:t>Recepción Provisional de las obra</w:t>
      </w:r>
      <w:bookmarkEnd w:id="69"/>
      <w:bookmarkEnd w:id="70"/>
      <w:bookmarkEnd w:id="71"/>
      <w:r w:rsidRPr="0064201C">
        <w:rPr>
          <w:rFonts w:ascii="Tahoma" w:hAnsi="Tahoma" w:cs="Tahoma"/>
          <w:b/>
          <w:sz w:val="20"/>
          <w:szCs w:val="20"/>
        </w:rPr>
        <w:t xml:space="preserve">s  </w:t>
      </w:r>
    </w:p>
    <w:p w14:paraId="3AEA49DE" w14:textId="27DB965E"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De no mediar objeciones, ni observaciones con la calidad y la conclusión de la obra, luego del recorrido de inspección conjunta entre el </w:t>
      </w:r>
      <w:r w:rsidRPr="0064201C">
        <w:rPr>
          <w:rFonts w:ascii="Tahoma" w:hAnsi="Tahoma" w:cs="Tahoma"/>
          <w:b/>
          <w:sz w:val="20"/>
          <w:szCs w:val="20"/>
        </w:rPr>
        <w:t>CONSULTOR</w:t>
      </w:r>
      <w:r w:rsidRPr="0064201C">
        <w:rPr>
          <w:rFonts w:ascii="Tahoma" w:hAnsi="Tahoma" w:cs="Tahoma"/>
          <w:sz w:val="20"/>
          <w:szCs w:val="20"/>
        </w:rPr>
        <w:t xml:space="preserve">,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SUBSIDIARIA </w:t>
      </w:r>
      <w:r w:rsidRPr="0064201C">
        <w:rPr>
          <w:rFonts w:ascii="Tahoma" w:hAnsi="Tahoma" w:cs="Tahoma"/>
          <w:sz w:val="20"/>
          <w:szCs w:val="20"/>
        </w:rPr>
        <w:t xml:space="preserve">, el Fiscal de Obra, la entidad Operadora y los representantes técnicos de </w:t>
      </w:r>
      <w:r w:rsidRPr="0064201C">
        <w:rPr>
          <w:rFonts w:ascii="Tahoma" w:hAnsi="Tahoma" w:cs="Tahoma"/>
          <w:b/>
          <w:sz w:val="20"/>
          <w:szCs w:val="20"/>
        </w:rPr>
        <w:t>ENDE</w:t>
      </w:r>
      <w:r w:rsidRPr="0064201C">
        <w:rPr>
          <w:rFonts w:ascii="Tahoma" w:hAnsi="Tahoma" w:cs="Tahoma"/>
          <w:sz w:val="20"/>
          <w:szCs w:val="20"/>
        </w:rPr>
        <w:t xml:space="preserve">, efectuadas las pruebas y ajustes necesarios; el </w:t>
      </w:r>
      <w:r w:rsidRPr="0064201C">
        <w:rPr>
          <w:rFonts w:ascii="Tahoma" w:hAnsi="Tahoma" w:cs="Tahoma"/>
          <w:b/>
          <w:sz w:val="20"/>
          <w:szCs w:val="20"/>
        </w:rPr>
        <w:t>CONSULTOR</w:t>
      </w:r>
      <w:r w:rsidRPr="0064201C">
        <w:rPr>
          <w:rFonts w:ascii="Tahoma" w:hAnsi="Tahoma" w:cs="Tahoma"/>
          <w:sz w:val="20"/>
          <w:szCs w:val="20"/>
        </w:rPr>
        <w:t xml:space="preserve"> procederá a la Recepción Provisional de la obra, bajo su directa responsabilidad técnica, suscribiendo el Acta correspondiente con el Fiscal de Obra en la que se indicará claramente el estado final de la obra, haciéndose constar si corresponde, todos los trabajos de corrección o complementación que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sz w:val="20"/>
          <w:szCs w:val="20"/>
        </w:rPr>
        <w:t xml:space="preserve">FILIAL O SUBSIDIARIA </w:t>
      </w:r>
      <w:r w:rsidRPr="0064201C">
        <w:rPr>
          <w:rFonts w:ascii="Tahoma" w:hAnsi="Tahoma" w:cs="Tahoma"/>
          <w:b/>
          <w:sz w:val="20"/>
          <w:szCs w:val="20"/>
        </w:rPr>
        <w:t xml:space="preserve"> </w:t>
      </w:r>
      <w:r w:rsidRPr="0064201C">
        <w:rPr>
          <w:rFonts w:ascii="Tahoma" w:hAnsi="Tahoma" w:cs="Tahoma"/>
          <w:sz w:val="20"/>
          <w:szCs w:val="20"/>
        </w:rPr>
        <w:t xml:space="preserve">debe ejecutar dentro del período de prueba. </w:t>
      </w:r>
    </w:p>
    <w:p w14:paraId="492097B9" w14:textId="77777777"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La fecha de solicitud de Recepción Provisional servirá para efectos del cómputo del plazo de ejecución de la obra.</w:t>
      </w:r>
    </w:p>
    <w:p w14:paraId="02697864" w14:textId="75FE6DCC" w:rsidR="003636FC" w:rsidRPr="0064201C" w:rsidRDefault="003636FC" w:rsidP="008720F3">
      <w:pPr>
        <w:pStyle w:val="Prrafodelista"/>
        <w:numPr>
          <w:ilvl w:val="1"/>
          <w:numId w:val="44"/>
        </w:numPr>
        <w:ind w:left="993" w:hanging="858"/>
        <w:rPr>
          <w:rFonts w:ascii="Tahoma" w:hAnsi="Tahoma" w:cs="Tahoma"/>
          <w:b/>
          <w:sz w:val="20"/>
          <w:szCs w:val="20"/>
        </w:rPr>
      </w:pPr>
      <w:bookmarkStart w:id="72" w:name="_Toc14315888"/>
      <w:bookmarkStart w:id="73" w:name="_Toc14316048"/>
      <w:bookmarkStart w:id="74" w:name="_Toc14849346"/>
      <w:r w:rsidRPr="0064201C">
        <w:rPr>
          <w:rFonts w:ascii="Tahoma" w:hAnsi="Tahoma" w:cs="Tahoma"/>
          <w:b/>
          <w:sz w:val="20"/>
          <w:szCs w:val="20"/>
        </w:rPr>
        <w:t>Recepción Definitiva</w:t>
      </w:r>
      <w:bookmarkEnd w:id="72"/>
      <w:bookmarkEnd w:id="73"/>
      <w:bookmarkEnd w:id="74"/>
      <w:r w:rsidRPr="0064201C">
        <w:rPr>
          <w:rFonts w:ascii="Tahoma" w:hAnsi="Tahoma" w:cs="Tahoma"/>
          <w:b/>
          <w:sz w:val="20"/>
          <w:szCs w:val="20"/>
        </w:rPr>
        <w:t xml:space="preserve"> de las obras</w:t>
      </w:r>
      <w:r w:rsidRPr="0064201C">
        <w:rPr>
          <w:rFonts w:ascii="Tahoma" w:hAnsi="Tahoma" w:cs="Tahoma"/>
          <w:b/>
          <w:sz w:val="20"/>
          <w:szCs w:val="20"/>
        </w:rPr>
        <w:tab/>
        <w:t xml:space="preserve"> </w:t>
      </w:r>
    </w:p>
    <w:p w14:paraId="233C4230" w14:textId="77777777"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La Recepción Definitiva será determinada por el </w:t>
      </w:r>
      <w:r w:rsidRPr="0064201C">
        <w:rPr>
          <w:rFonts w:ascii="Tahoma" w:hAnsi="Tahoma" w:cs="Tahoma"/>
          <w:b/>
          <w:sz w:val="20"/>
          <w:szCs w:val="20"/>
        </w:rPr>
        <w:t>CONSULTOR</w:t>
      </w:r>
      <w:r w:rsidRPr="0064201C">
        <w:rPr>
          <w:rFonts w:ascii="Tahoma" w:hAnsi="Tahoma" w:cs="Tahoma"/>
          <w:sz w:val="20"/>
          <w:szCs w:val="20"/>
        </w:rPr>
        <w:t xml:space="preserve"> en función a las observaciones establecidas en la Recepción Provisional y aquellas que pudieran surgir durante el periodo de pruebas.</w:t>
      </w:r>
    </w:p>
    <w:p w14:paraId="59C3E535" w14:textId="77777777"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en consulta con </w:t>
      </w:r>
      <w:r w:rsidRPr="0064201C">
        <w:rPr>
          <w:rFonts w:ascii="Tahoma" w:hAnsi="Tahoma" w:cs="Tahoma"/>
          <w:b/>
          <w:sz w:val="20"/>
          <w:szCs w:val="20"/>
        </w:rPr>
        <w:t>ENDE</w:t>
      </w:r>
      <w:r w:rsidRPr="0064201C">
        <w:rPr>
          <w:rFonts w:ascii="Tahoma" w:hAnsi="Tahoma" w:cs="Tahoma"/>
          <w:sz w:val="20"/>
          <w:szCs w:val="20"/>
        </w:rPr>
        <w:t>, fijará día y hora para el verificativo de la inspección técnica final, que si corresponde se procederá a la Recepción Definitiva de la obra.</w:t>
      </w:r>
    </w:p>
    <w:p w14:paraId="4B3D14D2" w14:textId="31D833D2"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A este acto concurrirá la </w:t>
      </w:r>
      <w:r w:rsidR="003B5044" w:rsidRPr="0064201C">
        <w:rPr>
          <w:rFonts w:ascii="Tahoma" w:hAnsi="Tahoma" w:cs="Tahoma"/>
          <w:b/>
          <w:sz w:val="20"/>
          <w:szCs w:val="20"/>
        </w:rPr>
        <w:t>FILIAL O SUBSIDIARIA</w:t>
      </w:r>
      <w:r w:rsidRPr="0064201C">
        <w:rPr>
          <w:rFonts w:ascii="Tahoma" w:hAnsi="Tahoma" w:cs="Tahoma"/>
          <w:sz w:val="20"/>
          <w:szCs w:val="20"/>
        </w:rPr>
        <w:t xml:space="preserve">, el </w:t>
      </w:r>
      <w:r w:rsidRPr="0064201C">
        <w:rPr>
          <w:rFonts w:ascii="Tahoma" w:hAnsi="Tahoma" w:cs="Tahoma"/>
          <w:b/>
          <w:sz w:val="20"/>
          <w:szCs w:val="20"/>
        </w:rPr>
        <w:t xml:space="preserve">CONSULTOR, </w:t>
      </w:r>
      <w:r w:rsidRPr="0064201C">
        <w:rPr>
          <w:rFonts w:ascii="Tahoma" w:hAnsi="Tahoma" w:cs="Tahoma"/>
          <w:sz w:val="20"/>
          <w:szCs w:val="20"/>
        </w:rPr>
        <w:t>el Fiscal de Obra, el Operador del Sistema</w:t>
      </w:r>
      <w:r w:rsidRPr="0064201C">
        <w:rPr>
          <w:rFonts w:ascii="Tahoma" w:hAnsi="Tahoma" w:cs="Tahoma"/>
          <w:b/>
          <w:sz w:val="20"/>
          <w:szCs w:val="20"/>
        </w:rPr>
        <w:t xml:space="preserve"> </w:t>
      </w:r>
      <w:r w:rsidRPr="0064201C">
        <w:rPr>
          <w:rFonts w:ascii="Tahoma" w:hAnsi="Tahoma" w:cs="Tahoma"/>
          <w:sz w:val="20"/>
          <w:szCs w:val="20"/>
        </w:rPr>
        <w:t xml:space="preserve">y los representantes técnicos que a este efecto acredite </w:t>
      </w:r>
      <w:r w:rsidRPr="0064201C">
        <w:rPr>
          <w:rFonts w:ascii="Tahoma" w:hAnsi="Tahoma" w:cs="Tahoma"/>
          <w:b/>
          <w:sz w:val="20"/>
          <w:szCs w:val="20"/>
        </w:rPr>
        <w:t>ENDE</w:t>
      </w:r>
      <w:r w:rsidRPr="0064201C">
        <w:rPr>
          <w:rFonts w:ascii="Tahoma" w:hAnsi="Tahoma" w:cs="Tahoma"/>
          <w:sz w:val="20"/>
          <w:szCs w:val="20"/>
        </w:rPr>
        <w:t>.</w:t>
      </w:r>
    </w:p>
    <w:p w14:paraId="01548BB8" w14:textId="77777777"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La mencionada comisión realizará una inspección total de la obra y si no surgen observaciones, procederá a la redacción y firma del Acta de Recepción Definitiva, a partir de lo cual la obra pasará a responsabilidad de </w:t>
      </w:r>
      <w:r w:rsidRPr="0064201C">
        <w:rPr>
          <w:rFonts w:ascii="Tahoma" w:hAnsi="Tahoma" w:cs="Tahoma"/>
          <w:b/>
          <w:sz w:val="20"/>
          <w:szCs w:val="20"/>
        </w:rPr>
        <w:t>ENDE</w:t>
      </w:r>
      <w:r w:rsidRPr="0064201C">
        <w:rPr>
          <w:rFonts w:ascii="Tahoma" w:hAnsi="Tahoma" w:cs="Tahoma"/>
          <w:sz w:val="20"/>
          <w:szCs w:val="20"/>
        </w:rPr>
        <w:t>, como propietaria y ésta a su vez al Operador del Sistema para los efectos de administración, operación, mantenimiento y uso de instalaciones.</w:t>
      </w:r>
    </w:p>
    <w:p w14:paraId="2380B3A3" w14:textId="3C2390F9" w:rsidR="003636FC" w:rsidRPr="0064201C" w:rsidRDefault="003636FC" w:rsidP="008720F3">
      <w:pPr>
        <w:pStyle w:val="Prrafodelista"/>
        <w:numPr>
          <w:ilvl w:val="1"/>
          <w:numId w:val="44"/>
        </w:numPr>
        <w:ind w:left="993" w:hanging="858"/>
        <w:rPr>
          <w:rFonts w:ascii="Tahoma" w:hAnsi="Tahoma" w:cs="Tahoma"/>
          <w:b/>
          <w:sz w:val="20"/>
          <w:szCs w:val="20"/>
        </w:rPr>
      </w:pPr>
      <w:bookmarkStart w:id="75" w:name="_Toc14315889"/>
      <w:bookmarkStart w:id="76" w:name="_Toc14316049"/>
      <w:bookmarkStart w:id="77" w:name="_Toc14849347"/>
      <w:r w:rsidRPr="0064201C">
        <w:rPr>
          <w:rFonts w:ascii="Tahoma" w:hAnsi="Tahoma" w:cs="Tahoma"/>
          <w:b/>
          <w:sz w:val="20"/>
          <w:szCs w:val="20"/>
        </w:rPr>
        <w:t>Certificado final de pago</w:t>
      </w:r>
      <w:bookmarkEnd w:id="75"/>
      <w:bookmarkEnd w:id="76"/>
      <w:r w:rsidRPr="0064201C">
        <w:rPr>
          <w:rFonts w:ascii="Tahoma" w:hAnsi="Tahoma" w:cs="Tahoma"/>
          <w:b/>
          <w:sz w:val="20"/>
          <w:szCs w:val="20"/>
        </w:rPr>
        <w:t xml:space="preserve"> </w:t>
      </w:r>
      <w:bookmarkEnd w:id="77"/>
      <w:r w:rsidRPr="0064201C">
        <w:rPr>
          <w:rFonts w:ascii="Tahoma" w:hAnsi="Tahoma" w:cs="Tahoma"/>
          <w:b/>
          <w:sz w:val="20"/>
          <w:szCs w:val="20"/>
        </w:rPr>
        <w:t>a la Filial</w:t>
      </w:r>
    </w:p>
    <w:p w14:paraId="1B784AFC" w14:textId="50EF3030"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Inmediatamente después de que la obra haya sido concluida a satisfacción de </w:t>
      </w:r>
      <w:r w:rsidRPr="0064201C">
        <w:rPr>
          <w:rFonts w:ascii="Tahoma" w:hAnsi="Tahoma" w:cs="Tahoma"/>
          <w:b/>
          <w:sz w:val="20"/>
          <w:szCs w:val="20"/>
        </w:rPr>
        <w:t>ENDE</w:t>
      </w:r>
      <w:r w:rsidRPr="0064201C">
        <w:rPr>
          <w:rFonts w:ascii="Tahoma" w:hAnsi="Tahoma" w:cs="Tahoma"/>
          <w:sz w:val="20"/>
          <w:szCs w:val="20"/>
        </w:rPr>
        <w:t xml:space="preserve"> y entregada por la </w:t>
      </w:r>
      <w:r w:rsidR="003B5044" w:rsidRPr="0064201C">
        <w:rPr>
          <w:rFonts w:ascii="Tahoma" w:hAnsi="Tahoma" w:cs="Tahoma"/>
          <w:b/>
          <w:sz w:val="20"/>
          <w:szCs w:val="20"/>
        </w:rPr>
        <w:t>FILIAL O SUBSIDIARIA</w:t>
      </w:r>
      <w:r w:rsidRPr="0064201C">
        <w:rPr>
          <w:rFonts w:ascii="Tahoma" w:hAnsi="Tahoma" w:cs="Tahoma"/>
          <w:b/>
          <w:bCs/>
          <w:sz w:val="20"/>
          <w:szCs w:val="20"/>
        </w:rPr>
        <w:t xml:space="preserve"> </w:t>
      </w:r>
      <w:r w:rsidRPr="0064201C">
        <w:rPr>
          <w:rFonts w:ascii="Tahoma" w:hAnsi="Tahoma" w:cs="Tahoma"/>
          <w:sz w:val="20"/>
          <w:szCs w:val="20"/>
        </w:rPr>
        <w:t xml:space="preserve">y el </w:t>
      </w:r>
      <w:r w:rsidRPr="0064201C">
        <w:rPr>
          <w:rFonts w:ascii="Tahoma" w:hAnsi="Tahoma" w:cs="Tahoma"/>
          <w:b/>
          <w:sz w:val="20"/>
          <w:szCs w:val="20"/>
        </w:rPr>
        <w:t>CONSULTOR</w:t>
      </w:r>
      <w:r w:rsidRPr="0064201C">
        <w:rPr>
          <w:rFonts w:ascii="Tahoma" w:hAnsi="Tahoma" w:cs="Tahoma"/>
          <w:sz w:val="20"/>
          <w:szCs w:val="20"/>
        </w:rPr>
        <w:t xml:space="preserve">. El </w:t>
      </w:r>
      <w:r w:rsidRPr="0064201C">
        <w:rPr>
          <w:rFonts w:ascii="Tahoma" w:hAnsi="Tahoma" w:cs="Tahoma"/>
          <w:b/>
          <w:sz w:val="20"/>
          <w:szCs w:val="20"/>
        </w:rPr>
        <w:t>CONSULTOR</w:t>
      </w:r>
      <w:r w:rsidRPr="0064201C">
        <w:rPr>
          <w:rFonts w:ascii="Tahoma" w:hAnsi="Tahoma" w:cs="Tahoma"/>
          <w:sz w:val="20"/>
          <w:szCs w:val="20"/>
        </w:rPr>
        <w:t xml:space="preserve"> procederá a la preparación </w:t>
      </w:r>
      <w:r w:rsidRPr="0064201C">
        <w:rPr>
          <w:rFonts w:ascii="Tahoma" w:hAnsi="Tahoma" w:cs="Tahoma"/>
          <w:sz w:val="20"/>
          <w:szCs w:val="20"/>
        </w:rPr>
        <w:lastRenderedPageBreak/>
        <w:t xml:space="preserve">del certificado de medición final, el cual será sometido al conocimiento, aceptación u observaciones de la </w:t>
      </w:r>
      <w:r w:rsidR="003B5044" w:rsidRPr="0064201C">
        <w:rPr>
          <w:rFonts w:ascii="Tahoma" w:hAnsi="Tahoma" w:cs="Tahoma"/>
          <w:b/>
          <w:sz w:val="20"/>
          <w:szCs w:val="20"/>
        </w:rPr>
        <w:t>FILIAL O SUBSIDIARIA</w:t>
      </w:r>
      <w:r w:rsidRPr="0064201C">
        <w:rPr>
          <w:rFonts w:ascii="Tahoma" w:hAnsi="Tahoma" w:cs="Tahoma"/>
          <w:sz w:val="20"/>
          <w:szCs w:val="20"/>
        </w:rPr>
        <w:t xml:space="preserve">, en forma escrita. </w:t>
      </w:r>
    </w:p>
    <w:p w14:paraId="70E1718F" w14:textId="333B6F30" w:rsidR="003636FC" w:rsidRPr="0064201C" w:rsidRDefault="003636FC" w:rsidP="00C730BE">
      <w:pPr>
        <w:ind w:left="142"/>
        <w:jc w:val="both"/>
        <w:rPr>
          <w:rFonts w:ascii="Tahoma" w:eastAsia="Times New Roman" w:hAnsi="Tahoma" w:cs="Tahoma"/>
          <w:kern w:val="0"/>
          <w:sz w:val="20"/>
          <w:szCs w:val="20"/>
          <w14:ligatures w14:val="none"/>
        </w:rPr>
      </w:pPr>
      <w:r w:rsidRPr="0064201C">
        <w:rPr>
          <w:rFonts w:ascii="Tahoma" w:hAnsi="Tahoma" w:cs="Tahoma"/>
          <w:b/>
          <w:sz w:val="20"/>
          <w:szCs w:val="20"/>
        </w:rPr>
        <w:t>ENDE</w:t>
      </w:r>
      <w:r w:rsidR="00F84EE9" w:rsidRPr="0064201C">
        <w:rPr>
          <w:rFonts w:ascii="Tahoma" w:hAnsi="Tahoma" w:cs="Tahoma"/>
          <w:b/>
          <w:sz w:val="20"/>
          <w:szCs w:val="20"/>
        </w:rPr>
        <w:t xml:space="preserve"> </w:t>
      </w:r>
      <w:r w:rsidRPr="0064201C">
        <w:rPr>
          <w:rFonts w:ascii="Tahoma" w:hAnsi="Tahoma" w:cs="Tahoma"/>
          <w:sz w:val="20"/>
          <w:szCs w:val="20"/>
        </w:rPr>
        <w:t xml:space="preserve">no tendrá responsabilidad alguna hacia la </w:t>
      </w:r>
      <w:r w:rsidR="003B5044" w:rsidRPr="0064201C">
        <w:rPr>
          <w:rFonts w:ascii="Tahoma" w:hAnsi="Tahoma" w:cs="Tahoma"/>
          <w:b/>
          <w:sz w:val="20"/>
          <w:szCs w:val="20"/>
        </w:rPr>
        <w:t>FILIAL O SUBSIDIARIA</w:t>
      </w:r>
      <w:r w:rsidRPr="0064201C">
        <w:rPr>
          <w:rFonts w:ascii="Tahoma" w:hAnsi="Tahoma" w:cs="Tahoma"/>
          <w:b/>
          <w:bCs/>
          <w:sz w:val="20"/>
          <w:szCs w:val="20"/>
        </w:rPr>
        <w:t xml:space="preserve"> </w:t>
      </w:r>
      <w:r w:rsidRPr="0064201C">
        <w:rPr>
          <w:rFonts w:ascii="Tahoma" w:hAnsi="Tahoma" w:cs="Tahoma"/>
          <w:sz w:val="20"/>
          <w:szCs w:val="20"/>
        </w:rPr>
        <w:t>por cualquier reclamo emergente o relacionado con el contrato o la ejecución de la obra, o a menos que dicho reclamo esté plenamente detallado en el Estado Final de las Cuentas.</w:t>
      </w:r>
    </w:p>
    <w:p w14:paraId="13CE7280" w14:textId="474B37DC" w:rsidR="003636FC" w:rsidRPr="0064201C" w:rsidRDefault="003636FC" w:rsidP="00C730BE">
      <w:pPr>
        <w:ind w:left="142"/>
        <w:jc w:val="both"/>
        <w:rPr>
          <w:rFonts w:ascii="Tahoma" w:hAnsi="Tahoma" w:cs="Tahoma"/>
          <w:sz w:val="20"/>
          <w:szCs w:val="20"/>
        </w:rPr>
      </w:pPr>
      <w:r w:rsidRPr="0064201C">
        <w:rPr>
          <w:rFonts w:ascii="Tahoma" w:hAnsi="Tahoma" w:cs="Tahoma"/>
          <w:sz w:val="20"/>
          <w:szCs w:val="20"/>
        </w:rPr>
        <w:t xml:space="preserve">Con la aprobación del </w:t>
      </w:r>
      <w:r w:rsidRPr="0064201C">
        <w:rPr>
          <w:rFonts w:ascii="Tahoma" w:hAnsi="Tahoma" w:cs="Tahoma"/>
          <w:b/>
          <w:sz w:val="20"/>
          <w:szCs w:val="20"/>
        </w:rPr>
        <w:t xml:space="preserve">CONSULTOR, </w:t>
      </w:r>
      <w:r w:rsidRPr="0064201C">
        <w:rPr>
          <w:rFonts w:ascii="Tahoma" w:hAnsi="Tahoma" w:cs="Tahoma"/>
          <w:sz w:val="20"/>
          <w:szCs w:val="20"/>
        </w:rPr>
        <w:t xml:space="preserve">el certificado final de pago seguirá el trámite de aceptación final y </w:t>
      </w:r>
      <w:r w:rsidR="00E56048" w:rsidRPr="0064201C">
        <w:rPr>
          <w:rFonts w:ascii="Tahoma" w:hAnsi="Tahoma" w:cs="Tahoma"/>
          <w:sz w:val="20"/>
          <w:szCs w:val="20"/>
        </w:rPr>
        <w:t>pago,</w:t>
      </w:r>
      <w:r w:rsidRPr="0064201C">
        <w:rPr>
          <w:rFonts w:ascii="Tahoma" w:hAnsi="Tahoma" w:cs="Tahoma"/>
          <w:sz w:val="20"/>
          <w:szCs w:val="20"/>
        </w:rPr>
        <w:t xml:space="preserve"> por </w:t>
      </w:r>
      <w:r w:rsidRPr="0064201C">
        <w:rPr>
          <w:rFonts w:ascii="Tahoma" w:hAnsi="Tahoma" w:cs="Tahoma"/>
          <w:b/>
          <w:sz w:val="20"/>
          <w:szCs w:val="20"/>
        </w:rPr>
        <w:t>ENDE</w:t>
      </w:r>
      <w:r w:rsidRPr="0064201C">
        <w:rPr>
          <w:rFonts w:ascii="Tahoma" w:hAnsi="Tahoma" w:cs="Tahoma"/>
          <w:sz w:val="20"/>
          <w:szCs w:val="20"/>
        </w:rPr>
        <w:t>.</w:t>
      </w:r>
    </w:p>
    <w:p w14:paraId="16839286" w14:textId="59333022" w:rsidR="00B3084A" w:rsidRPr="0064201C" w:rsidRDefault="00B3084A" w:rsidP="00C730BE">
      <w:pPr>
        <w:ind w:left="142"/>
        <w:jc w:val="both"/>
        <w:rPr>
          <w:rFonts w:ascii="Tahoma" w:eastAsia="Times New Roman" w:hAnsi="Tahoma" w:cs="Tahoma"/>
          <w:kern w:val="0"/>
          <w:sz w:val="20"/>
          <w:szCs w:val="20"/>
          <w14:ligatures w14:val="none"/>
        </w:rPr>
      </w:pPr>
      <w:r w:rsidRPr="0064201C">
        <w:rPr>
          <w:rFonts w:ascii="Tahoma" w:hAnsi="Tahoma" w:cs="Tahoma"/>
          <w:sz w:val="20"/>
          <w:szCs w:val="20"/>
        </w:rPr>
        <w:t>El cierre de Contrato de Supervisión deberá ser acreditado con un CERTIFICADO DE CUMPLIMIENTO DE CONTRATO, otorgado por la autoridad competente de ENDE, luego de la recepción definitiva y de concl</w:t>
      </w:r>
      <w:r w:rsidR="00F70B7B" w:rsidRPr="0064201C">
        <w:rPr>
          <w:rFonts w:ascii="Tahoma" w:hAnsi="Tahoma" w:cs="Tahoma"/>
          <w:sz w:val="20"/>
          <w:szCs w:val="20"/>
        </w:rPr>
        <w:t xml:space="preserve">uido el </w:t>
      </w:r>
      <w:r w:rsidR="003C2231" w:rsidRPr="0064201C">
        <w:rPr>
          <w:rFonts w:ascii="Tahoma" w:hAnsi="Tahoma" w:cs="Tahoma"/>
          <w:sz w:val="20"/>
          <w:szCs w:val="20"/>
        </w:rPr>
        <w:t>trámite</w:t>
      </w:r>
      <w:r w:rsidR="00F70B7B" w:rsidRPr="0064201C">
        <w:rPr>
          <w:rFonts w:ascii="Tahoma" w:hAnsi="Tahoma" w:cs="Tahoma"/>
          <w:sz w:val="20"/>
          <w:szCs w:val="20"/>
        </w:rPr>
        <w:t xml:space="preserve"> precedentemente especificado.</w:t>
      </w:r>
    </w:p>
    <w:p w14:paraId="720B57D0" w14:textId="7A854CD1" w:rsidR="003636FC" w:rsidRPr="0064201C" w:rsidRDefault="003636FC" w:rsidP="008720F3">
      <w:pPr>
        <w:pStyle w:val="Prrafodelista"/>
        <w:numPr>
          <w:ilvl w:val="1"/>
          <w:numId w:val="44"/>
        </w:numPr>
        <w:ind w:left="993" w:hanging="858"/>
        <w:rPr>
          <w:rFonts w:ascii="Tahoma" w:eastAsia="Times New Roman" w:hAnsi="Tahoma" w:cs="Tahoma"/>
          <w:b/>
          <w:kern w:val="0"/>
          <w:sz w:val="20"/>
          <w:szCs w:val="20"/>
          <w14:ligatures w14:val="none"/>
        </w:rPr>
      </w:pPr>
      <w:r w:rsidRPr="0064201C">
        <w:rPr>
          <w:rFonts w:ascii="Tahoma" w:hAnsi="Tahoma" w:cs="Tahoma"/>
          <w:b/>
          <w:sz w:val="20"/>
          <w:szCs w:val="20"/>
        </w:rPr>
        <w:t>Reuniones de Coordinación</w:t>
      </w:r>
    </w:p>
    <w:p w14:paraId="3834B30F" w14:textId="4BD73522" w:rsidR="003636FC" w:rsidRPr="0064201C" w:rsidRDefault="003636FC" w:rsidP="00AD1D10">
      <w:pPr>
        <w:ind w:left="135"/>
        <w:jc w:val="both"/>
        <w:rPr>
          <w:rFonts w:ascii="Tahoma" w:hAnsi="Tahoma" w:cs="Tahoma"/>
          <w:b/>
          <w:sz w:val="20"/>
          <w:szCs w:val="20"/>
        </w:rPr>
      </w:pPr>
      <w:r w:rsidRPr="0064201C">
        <w:rPr>
          <w:rFonts w:ascii="Tahoma" w:hAnsi="Tahoma" w:cs="Tahoma"/>
          <w:b/>
          <w:sz w:val="20"/>
          <w:szCs w:val="20"/>
        </w:rPr>
        <w:t>El</w:t>
      </w:r>
      <w:r w:rsidRPr="0064201C">
        <w:rPr>
          <w:rFonts w:ascii="Tahoma" w:hAnsi="Tahoma" w:cs="Tahoma"/>
          <w:sz w:val="20"/>
          <w:szCs w:val="20"/>
        </w:rPr>
        <w:t xml:space="preserve"> </w:t>
      </w:r>
      <w:r w:rsidRPr="0064201C">
        <w:rPr>
          <w:rFonts w:ascii="Tahoma" w:hAnsi="Tahoma" w:cs="Tahoma"/>
          <w:b/>
          <w:sz w:val="20"/>
          <w:szCs w:val="20"/>
        </w:rPr>
        <w:t xml:space="preserve">CONSULTOR </w:t>
      </w:r>
      <w:r w:rsidRPr="0064201C">
        <w:rPr>
          <w:rFonts w:ascii="Tahoma" w:hAnsi="Tahoma" w:cs="Tahoma"/>
          <w:sz w:val="20"/>
          <w:szCs w:val="20"/>
        </w:rPr>
        <w:t>realizará las siguientes actividades relacionadas con reuniones de coordinación:</w:t>
      </w:r>
    </w:p>
    <w:p w14:paraId="58C620E3" w14:textId="0980D2F2" w:rsidR="003636FC" w:rsidRPr="0064201C" w:rsidRDefault="003636FC" w:rsidP="008720F3">
      <w:pPr>
        <w:numPr>
          <w:ilvl w:val="0"/>
          <w:numId w:val="37"/>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Organizará reuniones de coordinación con la </w:t>
      </w:r>
      <w:r w:rsidR="003B5044" w:rsidRPr="0064201C">
        <w:rPr>
          <w:rFonts w:ascii="Tahoma" w:hAnsi="Tahoma" w:cs="Tahoma"/>
          <w:b/>
          <w:sz w:val="20"/>
          <w:szCs w:val="20"/>
        </w:rPr>
        <w:t>FILIAL O SUBSIDIARIA</w:t>
      </w:r>
      <w:r w:rsidRPr="0064201C">
        <w:rPr>
          <w:rFonts w:ascii="Tahoma" w:hAnsi="Tahoma" w:cs="Tahoma"/>
          <w:b/>
          <w:bCs/>
          <w:sz w:val="20"/>
          <w:szCs w:val="20"/>
        </w:rPr>
        <w:t xml:space="preserve"> </w:t>
      </w:r>
      <w:r w:rsidRPr="0064201C">
        <w:rPr>
          <w:rFonts w:ascii="Tahoma" w:hAnsi="Tahoma" w:cs="Tahoma"/>
          <w:sz w:val="20"/>
          <w:szCs w:val="20"/>
        </w:rPr>
        <w:t>y el Fiscal de Obra</w:t>
      </w:r>
      <w:r w:rsidRPr="0064201C">
        <w:rPr>
          <w:rFonts w:ascii="Tahoma" w:hAnsi="Tahoma" w:cs="Tahoma"/>
          <w:b/>
          <w:sz w:val="20"/>
          <w:szCs w:val="20"/>
        </w:rPr>
        <w:t>,</w:t>
      </w:r>
      <w:r w:rsidRPr="0064201C">
        <w:rPr>
          <w:rFonts w:ascii="Tahoma" w:hAnsi="Tahoma" w:cs="Tahoma"/>
          <w:sz w:val="20"/>
          <w:szCs w:val="20"/>
        </w:rPr>
        <w:t xml:space="preserve"> para evaluar el avance del cumplimiento del cronograma de actividades programado.</w:t>
      </w:r>
    </w:p>
    <w:p w14:paraId="43E88785" w14:textId="77777777" w:rsidR="003636FC" w:rsidRPr="0064201C" w:rsidRDefault="003636FC" w:rsidP="008720F3">
      <w:pPr>
        <w:numPr>
          <w:ilvl w:val="0"/>
          <w:numId w:val="37"/>
        </w:numPr>
        <w:jc w:val="both"/>
        <w:rPr>
          <w:rFonts w:ascii="Tahoma" w:eastAsia="Times New Roman" w:hAnsi="Tahoma" w:cs="Tahoma"/>
          <w:kern w:val="0"/>
          <w:sz w:val="20"/>
          <w:szCs w:val="20"/>
          <w14:ligatures w14:val="none"/>
        </w:rPr>
      </w:pPr>
      <w:r w:rsidRPr="0064201C">
        <w:rPr>
          <w:rFonts w:ascii="Tahoma" w:hAnsi="Tahoma" w:cs="Tahoma"/>
          <w:sz w:val="20"/>
          <w:szCs w:val="20"/>
        </w:rPr>
        <w:t>Llevará un registro de lo tratado y decidido en las reuniones y emitirá un acta con las medidas a adoptar y remitirá el acta correspondiente</w:t>
      </w:r>
      <w:r w:rsidRPr="0064201C">
        <w:rPr>
          <w:rFonts w:ascii="Tahoma" w:hAnsi="Tahoma" w:cs="Tahoma"/>
          <w:b/>
          <w:sz w:val="20"/>
          <w:szCs w:val="20"/>
        </w:rPr>
        <w:t>.</w:t>
      </w:r>
    </w:p>
    <w:p w14:paraId="4AA3D81A" w14:textId="77777777" w:rsidR="003636FC" w:rsidRPr="0064201C" w:rsidRDefault="003636FC" w:rsidP="008720F3">
      <w:pPr>
        <w:numPr>
          <w:ilvl w:val="0"/>
          <w:numId w:val="37"/>
        </w:numPr>
        <w:jc w:val="both"/>
        <w:rPr>
          <w:rFonts w:ascii="Tahoma" w:eastAsia="Times New Roman" w:hAnsi="Tahoma" w:cs="Tahoma"/>
          <w:kern w:val="0"/>
          <w:sz w:val="20"/>
          <w:szCs w:val="20"/>
          <w14:ligatures w14:val="none"/>
        </w:rPr>
      </w:pPr>
      <w:r w:rsidRPr="0064201C">
        <w:rPr>
          <w:rFonts w:ascii="Tahoma" w:hAnsi="Tahoma" w:cs="Tahoma"/>
          <w:sz w:val="20"/>
          <w:szCs w:val="20"/>
        </w:rPr>
        <w:t>Deberá asistir a reuniones periódicas convocadas por los involucrados en el proyecto, cada vez que se estime conveniente, con el fin de analizar los diferentes aspectos técnicos y administrativos relacionados con la Supervisión y ejecución de las obras.</w:t>
      </w:r>
    </w:p>
    <w:p w14:paraId="6E712737" w14:textId="2CE9B439" w:rsidR="003C2231" w:rsidRPr="0064201C" w:rsidRDefault="003636FC" w:rsidP="008720F3">
      <w:pPr>
        <w:numPr>
          <w:ilvl w:val="0"/>
          <w:numId w:val="37"/>
        </w:numPr>
        <w:jc w:val="both"/>
        <w:rPr>
          <w:rFonts w:ascii="Tahoma" w:hAnsi="Tahoma" w:cs="Tahoma"/>
          <w:sz w:val="20"/>
          <w:szCs w:val="20"/>
        </w:rPr>
      </w:pPr>
      <w:r w:rsidRPr="0064201C">
        <w:rPr>
          <w:rFonts w:ascii="Tahoma" w:hAnsi="Tahoma" w:cs="Tahoma"/>
          <w:sz w:val="20"/>
          <w:szCs w:val="20"/>
        </w:rPr>
        <w:t xml:space="preserve">Coordinará permanentemente con el Fiscal de Obra y el Director o Residente de Obra de la </w:t>
      </w:r>
      <w:r w:rsidR="003B5044" w:rsidRPr="0064201C">
        <w:rPr>
          <w:rFonts w:ascii="Tahoma" w:hAnsi="Tahoma" w:cs="Tahoma"/>
          <w:b/>
          <w:sz w:val="20"/>
          <w:szCs w:val="20"/>
        </w:rPr>
        <w:t>FILIAL O SUBSIDIARIA</w:t>
      </w:r>
      <w:r w:rsidR="00E56048" w:rsidRPr="0064201C">
        <w:rPr>
          <w:rFonts w:ascii="Tahoma" w:hAnsi="Tahoma" w:cs="Tahoma"/>
          <w:b/>
          <w:bCs/>
          <w:sz w:val="20"/>
          <w:szCs w:val="20"/>
        </w:rPr>
        <w:t>.</w:t>
      </w:r>
    </w:p>
    <w:p w14:paraId="24592C11" w14:textId="4C0EF309" w:rsidR="003636FC" w:rsidRPr="0064201C" w:rsidRDefault="003636FC" w:rsidP="008720F3">
      <w:pPr>
        <w:pStyle w:val="Prrafodelista"/>
        <w:numPr>
          <w:ilvl w:val="1"/>
          <w:numId w:val="44"/>
        </w:numPr>
        <w:ind w:left="993" w:hanging="858"/>
        <w:rPr>
          <w:rFonts w:ascii="Tahoma" w:eastAsia="Times New Roman" w:hAnsi="Tahoma" w:cs="Tahoma"/>
          <w:b/>
          <w:kern w:val="0"/>
          <w:sz w:val="20"/>
          <w:szCs w:val="20"/>
          <w14:ligatures w14:val="none"/>
        </w:rPr>
      </w:pPr>
      <w:r w:rsidRPr="0064201C">
        <w:rPr>
          <w:rFonts w:ascii="Tahoma" w:hAnsi="Tahoma" w:cs="Tahoma"/>
          <w:b/>
          <w:sz w:val="20"/>
          <w:szCs w:val="20"/>
        </w:rPr>
        <w:t>Cambios y Modificaciones</w:t>
      </w:r>
    </w:p>
    <w:p w14:paraId="0BFC48C4" w14:textId="77777777" w:rsidR="003636FC" w:rsidRPr="0064201C" w:rsidRDefault="003636FC" w:rsidP="00567C4D">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Queda establecido que, de forma excepcional, por causas plenamente justificadas (técnica, legal y financiera), el </w:t>
      </w:r>
      <w:r w:rsidRPr="0064201C">
        <w:rPr>
          <w:rFonts w:ascii="Tahoma" w:hAnsi="Tahoma" w:cs="Tahoma"/>
          <w:b/>
          <w:sz w:val="20"/>
          <w:szCs w:val="20"/>
        </w:rPr>
        <w:t>CONSULTOR</w:t>
      </w:r>
      <w:r w:rsidRPr="0064201C">
        <w:rPr>
          <w:rFonts w:ascii="Tahoma" w:hAnsi="Tahoma" w:cs="Tahoma"/>
          <w:sz w:val="20"/>
          <w:szCs w:val="20"/>
        </w:rPr>
        <w:t xml:space="preserve"> con la autorización expresa del </w:t>
      </w:r>
      <w:r w:rsidRPr="0064201C">
        <w:rPr>
          <w:rFonts w:ascii="Tahoma" w:hAnsi="Tahoma" w:cs="Tahoma"/>
          <w:b/>
          <w:sz w:val="20"/>
          <w:szCs w:val="20"/>
        </w:rPr>
        <w:t>Fiscal de Obra</w:t>
      </w:r>
      <w:r w:rsidRPr="0064201C">
        <w:rPr>
          <w:rFonts w:ascii="Tahoma" w:hAnsi="Tahoma" w:cs="Tahoma"/>
          <w:sz w:val="20"/>
          <w:szCs w:val="20"/>
        </w:rPr>
        <w:t xml:space="preserve"> durante el período de ejecución de la obra, podrán efectuar modificaciones y/o ajustes necesarios al diseño de la obra, (que modifiquen el plazo o el monto de la obra), a efectos que la misma cumpla con el fin previsto.</w:t>
      </w:r>
    </w:p>
    <w:p w14:paraId="688050B5" w14:textId="017877E8" w:rsidR="003636FC" w:rsidRPr="0064201C" w:rsidRDefault="003636FC" w:rsidP="00567C4D">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previo el trámite respectivo de aprobación, podrá introducir modificaciones que consideren estrictamente necesarias y con tal propósito, tendrá la facultad para ordenar por escrito a </w:t>
      </w:r>
      <w:r w:rsidRPr="0064201C">
        <w:rPr>
          <w:rFonts w:ascii="Tahoma" w:eastAsia="Times New Roman" w:hAnsi="Tahoma" w:cs="Tahoma"/>
          <w:kern w:val="0"/>
          <w:sz w:val="20"/>
          <w:szCs w:val="20"/>
          <w14:ligatures w14:val="none"/>
        </w:rPr>
        <w:t xml:space="preserve">la </w:t>
      </w:r>
      <w:r w:rsidR="003B5044" w:rsidRPr="0064201C">
        <w:rPr>
          <w:rFonts w:ascii="Tahoma" w:hAnsi="Tahoma" w:cs="Tahoma"/>
          <w:b/>
          <w:bCs/>
          <w:sz w:val="20"/>
          <w:szCs w:val="20"/>
        </w:rPr>
        <w:t xml:space="preserve">FILIAL O SUBSIDIARIA </w:t>
      </w:r>
      <w:r w:rsidRPr="0064201C">
        <w:rPr>
          <w:rFonts w:ascii="Tahoma" w:hAnsi="Tahoma" w:cs="Tahoma"/>
          <w:sz w:val="20"/>
          <w:szCs w:val="20"/>
        </w:rPr>
        <w:t>y éste deberá cumplir con cualquiera de las siguientes instrucciones:</w:t>
      </w:r>
    </w:p>
    <w:p w14:paraId="1DA510DD" w14:textId="77777777" w:rsidR="003636FC" w:rsidRPr="0064201C" w:rsidRDefault="003636FC" w:rsidP="008720F3">
      <w:pPr>
        <w:numPr>
          <w:ilvl w:val="0"/>
          <w:numId w:val="38"/>
        </w:numPr>
        <w:jc w:val="both"/>
        <w:rPr>
          <w:rFonts w:ascii="Tahoma" w:eastAsia="Times New Roman" w:hAnsi="Tahoma" w:cs="Tahoma"/>
          <w:kern w:val="0"/>
          <w:sz w:val="20"/>
          <w:szCs w:val="20"/>
          <w14:ligatures w14:val="none"/>
        </w:rPr>
      </w:pPr>
      <w:r w:rsidRPr="0064201C">
        <w:rPr>
          <w:rFonts w:ascii="Tahoma" w:hAnsi="Tahoma" w:cs="Tahoma"/>
          <w:sz w:val="20"/>
          <w:szCs w:val="20"/>
        </w:rPr>
        <w:t>Efectuar ajustes de rutina o especiales en el desarrollo cotidiano de la obra.</w:t>
      </w:r>
    </w:p>
    <w:p w14:paraId="6084B158" w14:textId="77777777" w:rsidR="003636FC" w:rsidRPr="0064201C" w:rsidRDefault="003636FC" w:rsidP="008720F3">
      <w:pPr>
        <w:numPr>
          <w:ilvl w:val="0"/>
          <w:numId w:val="38"/>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Incrementar o disminuir cualquier parte de la obra prevista en la </w:t>
      </w:r>
      <w:r w:rsidRPr="0064201C">
        <w:rPr>
          <w:rFonts w:ascii="Tahoma" w:hAnsi="Tahoma" w:cs="Tahoma"/>
          <w:b/>
          <w:sz w:val="20"/>
          <w:szCs w:val="20"/>
        </w:rPr>
        <w:t>Orden de Trabajo</w:t>
      </w:r>
      <w:r w:rsidRPr="0064201C">
        <w:rPr>
          <w:rFonts w:ascii="Tahoma" w:hAnsi="Tahoma" w:cs="Tahoma"/>
          <w:sz w:val="20"/>
          <w:szCs w:val="20"/>
        </w:rPr>
        <w:t>.</w:t>
      </w:r>
    </w:p>
    <w:p w14:paraId="5D946C9C" w14:textId="77777777" w:rsidR="003636FC" w:rsidRPr="0064201C" w:rsidRDefault="003636FC" w:rsidP="008720F3">
      <w:pPr>
        <w:numPr>
          <w:ilvl w:val="0"/>
          <w:numId w:val="38"/>
        </w:numPr>
        <w:jc w:val="both"/>
        <w:rPr>
          <w:rFonts w:ascii="Tahoma" w:eastAsia="Times New Roman" w:hAnsi="Tahoma" w:cs="Tahoma"/>
          <w:kern w:val="0"/>
          <w:sz w:val="20"/>
          <w:szCs w:val="20"/>
          <w14:ligatures w14:val="none"/>
        </w:rPr>
      </w:pPr>
      <w:r w:rsidRPr="0064201C">
        <w:rPr>
          <w:rFonts w:ascii="Tahoma" w:hAnsi="Tahoma" w:cs="Tahoma"/>
          <w:sz w:val="20"/>
          <w:szCs w:val="20"/>
        </w:rPr>
        <w:t xml:space="preserve">Ejecutar trabajos adicionales inherentes a la misma obra, que sean absolutamente necesarios, aunque no cuenten con precios unitarios establecidos en la </w:t>
      </w:r>
      <w:r w:rsidRPr="0064201C">
        <w:rPr>
          <w:rFonts w:ascii="Tahoma" w:hAnsi="Tahoma" w:cs="Tahoma"/>
          <w:b/>
          <w:sz w:val="20"/>
          <w:szCs w:val="20"/>
        </w:rPr>
        <w:t>Orden de Trabajo</w:t>
      </w:r>
      <w:r w:rsidRPr="0064201C">
        <w:rPr>
          <w:rFonts w:ascii="Tahoma" w:hAnsi="Tahoma" w:cs="Tahoma"/>
          <w:sz w:val="20"/>
          <w:szCs w:val="20"/>
        </w:rPr>
        <w:t>.</w:t>
      </w:r>
    </w:p>
    <w:p w14:paraId="22178F3D" w14:textId="6761AA7C" w:rsidR="003636FC" w:rsidRPr="0064201C" w:rsidRDefault="003636FC" w:rsidP="00567C4D">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El </w:t>
      </w:r>
      <w:r w:rsidRPr="0064201C">
        <w:rPr>
          <w:rFonts w:ascii="Tahoma" w:hAnsi="Tahoma" w:cs="Tahoma"/>
          <w:b/>
          <w:sz w:val="20"/>
          <w:szCs w:val="20"/>
        </w:rPr>
        <w:t>CONSULTOR</w:t>
      </w:r>
      <w:r w:rsidRPr="0064201C">
        <w:rPr>
          <w:rFonts w:ascii="Tahoma" w:hAnsi="Tahoma" w:cs="Tahoma"/>
          <w:sz w:val="20"/>
          <w:szCs w:val="20"/>
        </w:rPr>
        <w:t xml:space="preserve"> con conocimiento de </w:t>
      </w:r>
      <w:r w:rsidRPr="0064201C">
        <w:rPr>
          <w:rFonts w:ascii="Tahoma" w:hAnsi="Tahoma" w:cs="Tahoma"/>
          <w:b/>
          <w:iCs/>
          <w:sz w:val="20"/>
          <w:szCs w:val="20"/>
        </w:rPr>
        <w:t xml:space="preserve">ENDE </w:t>
      </w:r>
      <w:r w:rsidRPr="0064201C">
        <w:rPr>
          <w:rFonts w:ascii="Tahoma" w:hAnsi="Tahoma" w:cs="Tahoma"/>
          <w:sz w:val="20"/>
          <w:szCs w:val="20"/>
        </w:rPr>
        <w:t xml:space="preserve">y Fiscal de Obra puede ordenar las modificaciones a través de los siguientes instrumentos. </w:t>
      </w:r>
    </w:p>
    <w:p w14:paraId="7CDEE695" w14:textId="41E98368" w:rsidR="003636FC" w:rsidRPr="0064201C" w:rsidRDefault="003636FC" w:rsidP="008720F3">
      <w:pPr>
        <w:numPr>
          <w:ilvl w:val="0"/>
          <w:numId w:val="39"/>
        </w:numPr>
        <w:jc w:val="both"/>
        <w:rPr>
          <w:rFonts w:ascii="Tahoma" w:eastAsia="Times New Roman" w:hAnsi="Tahoma" w:cs="Tahoma"/>
          <w:kern w:val="0"/>
          <w:sz w:val="20"/>
          <w:szCs w:val="20"/>
          <w14:ligatures w14:val="none"/>
        </w:rPr>
      </w:pPr>
      <w:r w:rsidRPr="0064201C">
        <w:rPr>
          <w:rFonts w:ascii="Tahoma" w:hAnsi="Tahoma" w:cs="Tahoma"/>
          <w:b/>
          <w:bCs/>
          <w:sz w:val="20"/>
          <w:szCs w:val="20"/>
        </w:rPr>
        <w:lastRenderedPageBreak/>
        <w:t>Mediante una Instrucción de Trabajo:</w:t>
      </w:r>
      <w:r w:rsidRPr="0064201C">
        <w:rPr>
          <w:rFonts w:ascii="Tahoma" w:hAnsi="Tahoma" w:cs="Tahoma"/>
          <w:sz w:val="20"/>
          <w:szCs w:val="20"/>
        </w:rPr>
        <w:t xml:space="preserve"> Cuando la modificación esté referida a un ajuste o redistribución de cantidades de obra, sin que ello signifique cambio sustancial en el diseño de la obra, en las condiciones o en el monto de la </w:t>
      </w:r>
      <w:r w:rsidRPr="0064201C">
        <w:rPr>
          <w:rFonts w:ascii="Tahoma" w:hAnsi="Tahoma" w:cs="Tahoma"/>
          <w:b/>
          <w:bCs/>
          <w:sz w:val="20"/>
          <w:szCs w:val="20"/>
        </w:rPr>
        <w:t>Orden</w:t>
      </w:r>
      <w:r w:rsidRPr="0064201C">
        <w:rPr>
          <w:rFonts w:ascii="Tahoma" w:hAnsi="Tahoma" w:cs="Tahoma"/>
          <w:b/>
          <w:sz w:val="20"/>
          <w:szCs w:val="20"/>
        </w:rPr>
        <w:t xml:space="preserve"> de Trabajo</w:t>
      </w:r>
      <w:r w:rsidRPr="0064201C">
        <w:rPr>
          <w:rFonts w:ascii="Tahoma" w:hAnsi="Tahoma" w:cs="Tahoma"/>
          <w:sz w:val="20"/>
          <w:szCs w:val="20"/>
        </w:rPr>
        <w:t>.</w:t>
      </w:r>
    </w:p>
    <w:p w14:paraId="0E40D0A7" w14:textId="0D7830AA" w:rsidR="003636FC" w:rsidRPr="0064201C" w:rsidRDefault="003636FC" w:rsidP="008720F3">
      <w:pPr>
        <w:numPr>
          <w:ilvl w:val="0"/>
          <w:numId w:val="39"/>
        </w:numPr>
        <w:jc w:val="both"/>
        <w:rPr>
          <w:rFonts w:ascii="Tahoma" w:hAnsi="Tahoma" w:cs="Tahoma"/>
          <w:sz w:val="20"/>
          <w:szCs w:val="20"/>
        </w:rPr>
      </w:pPr>
      <w:r w:rsidRPr="0064201C">
        <w:rPr>
          <w:rFonts w:ascii="Tahoma" w:hAnsi="Tahoma" w:cs="Tahoma"/>
          <w:b/>
          <w:bCs/>
          <w:sz w:val="20"/>
          <w:szCs w:val="20"/>
        </w:rPr>
        <w:t>Mediante Orden de Cambio:</w:t>
      </w:r>
      <w:r w:rsidRPr="0064201C">
        <w:rPr>
          <w:rFonts w:ascii="Tahoma" w:hAnsi="Tahoma" w:cs="Tahoma"/>
          <w:sz w:val="20"/>
          <w:szCs w:val="20"/>
        </w:rPr>
        <w:t xml:space="preserve"> La orden de cambio se aplicará cuando la modificación a ser introducida implique una modificación del precio de la </w:t>
      </w:r>
      <w:r w:rsidRPr="0064201C">
        <w:rPr>
          <w:rFonts w:ascii="Tahoma" w:hAnsi="Tahoma" w:cs="Tahoma"/>
          <w:b/>
          <w:bCs/>
          <w:sz w:val="20"/>
          <w:szCs w:val="20"/>
        </w:rPr>
        <w:t>Orden</w:t>
      </w:r>
      <w:r w:rsidRPr="0064201C">
        <w:rPr>
          <w:rFonts w:ascii="Tahoma" w:hAnsi="Tahoma" w:cs="Tahoma"/>
          <w:b/>
          <w:sz w:val="20"/>
          <w:szCs w:val="20"/>
        </w:rPr>
        <w:t xml:space="preserve"> de Trabajo</w:t>
      </w:r>
      <w:r w:rsidRPr="0064201C">
        <w:rPr>
          <w:rFonts w:ascii="Tahoma" w:hAnsi="Tahoma" w:cs="Tahoma"/>
          <w:sz w:val="20"/>
          <w:szCs w:val="20"/>
        </w:rPr>
        <w:t xml:space="preserve"> o plazos del mismo, donde se pueden introducir modificación de volúmenes o cantidades de obra (no considerados en la licitación), sin dar lugar al incremento de los precios unitarios, ni crear nuevos ítems. Una orden de cambio no puede modificar las características sustanciales del diseño. El incremento o disminución mediante Orden de Cambio (una o varias sumadas) será en el porcentaje establecido en la </w:t>
      </w:r>
      <w:r w:rsidRPr="0064201C">
        <w:rPr>
          <w:rFonts w:ascii="Tahoma" w:hAnsi="Tahoma" w:cs="Tahoma"/>
          <w:b/>
          <w:sz w:val="20"/>
          <w:szCs w:val="20"/>
        </w:rPr>
        <w:t>Orden de Trabajo.</w:t>
      </w:r>
    </w:p>
    <w:p w14:paraId="67914725" w14:textId="77777777" w:rsidR="003636FC" w:rsidRPr="0064201C" w:rsidRDefault="003636FC" w:rsidP="008720F3">
      <w:pPr>
        <w:numPr>
          <w:ilvl w:val="0"/>
          <w:numId w:val="39"/>
        </w:numPr>
        <w:jc w:val="both"/>
        <w:rPr>
          <w:rFonts w:ascii="Tahoma" w:eastAsia="Times New Roman" w:hAnsi="Tahoma" w:cs="Tahoma"/>
          <w:kern w:val="0"/>
          <w:sz w:val="20"/>
          <w:szCs w:val="20"/>
          <w14:ligatures w14:val="none"/>
        </w:rPr>
      </w:pPr>
      <w:r w:rsidRPr="0064201C">
        <w:rPr>
          <w:rFonts w:ascii="Tahoma" w:hAnsi="Tahoma" w:cs="Tahoma"/>
          <w:b/>
          <w:bCs/>
          <w:sz w:val="20"/>
          <w:szCs w:val="20"/>
        </w:rPr>
        <w:t>Mediante Orden de Trabajo Modificatorio:</w:t>
      </w:r>
      <w:r w:rsidRPr="0064201C">
        <w:rPr>
          <w:rFonts w:ascii="Tahoma" w:hAnsi="Tahoma" w:cs="Tahoma"/>
          <w:sz w:val="20"/>
          <w:szCs w:val="20"/>
        </w:rPr>
        <w:t xml:space="preserve"> Solo en caso extraordinario en que la obra deba ser complementada o por otras circunstancias de Fuerza Mayor o Caso Fortuito que determinen una modificación significativa en el diseño de la obra e inclusión de nuevos ítems, que signifique un decremento o incremento independiente a la emisión de Ordenes de Cambio, el </w:t>
      </w:r>
      <w:r w:rsidRPr="0064201C">
        <w:rPr>
          <w:rFonts w:ascii="Tahoma" w:hAnsi="Tahoma" w:cs="Tahoma"/>
          <w:b/>
          <w:sz w:val="20"/>
          <w:szCs w:val="20"/>
        </w:rPr>
        <w:t>CONSULTOR</w:t>
      </w:r>
      <w:r w:rsidRPr="0064201C">
        <w:rPr>
          <w:rFonts w:ascii="Tahoma" w:hAnsi="Tahoma" w:cs="Tahoma"/>
          <w:sz w:val="20"/>
          <w:szCs w:val="20"/>
        </w:rPr>
        <w:t xml:space="preserve"> podrá formular el documento de sustento técnico-financiero que establezca las causas y razones por las cuales debiera ser suscrito este documento. Esta modalidad de modificación será en el porcentaje establecido en la </w:t>
      </w:r>
      <w:r w:rsidRPr="0064201C">
        <w:rPr>
          <w:rFonts w:ascii="Tahoma" w:hAnsi="Tahoma" w:cs="Tahoma"/>
          <w:b/>
          <w:sz w:val="20"/>
          <w:szCs w:val="20"/>
        </w:rPr>
        <w:t>Orden de Trabajo</w:t>
      </w:r>
      <w:r w:rsidRPr="0064201C">
        <w:rPr>
          <w:rFonts w:ascii="Tahoma" w:hAnsi="Tahoma" w:cs="Tahoma"/>
          <w:sz w:val="20"/>
          <w:szCs w:val="20"/>
        </w:rPr>
        <w:t>.</w:t>
      </w:r>
    </w:p>
    <w:p w14:paraId="4B634449" w14:textId="5C706203" w:rsidR="003636FC" w:rsidRPr="0064201C" w:rsidRDefault="003636FC" w:rsidP="00567C4D">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La Instrucción de Trabajo, la Orden de Cambio o </w:t>
      </w:r>
      <w:r w:rsidRPr="0064201C">
        <w:rPr>
          <w:rFonts w:ascii="Tahoma" w:hAnsi="Tahoma" w:cs="Tahoma"/>
          <w:b/>
          <w:sz w:val="20"/>
          <w:szCs w:val="20"/>
        </w:rPr>
        <w:t xml:space="preserve">Orden de </w:t>
      </w:r>
      <w:r w:rsidRPr="0064201C">
        <w:rPr>
          <w:rFonts w:ascii="Tahoma" w:hAnsi="Tahoma" w:cs="Tahoma"/>
          <w:b/>
          <w:bCs/>
          <w:sz w:val="20"/>
          <w:szCs w:val="20"/>
        </w:rPr>
        <w:t>Trabajo Modificatorio</w:t>
      </w:r>
      <w:r w:rsidRPr="0064201C">
        <w:rPr>
          <w:rFonts w:ascii="Tahoma" w:hAnsi="Tahoma" w:cs="Tahoma"/>
          <w:sz w:val="20"/>
          <w:szCs w:val="20"/>
        </w:rPr>
        <w:t xml:space="preserve">, deben ser emitidos y suscritos de forma previa a la ejecución de los trabajos por parte de la </w:t>
      </w:r>
      <w:r w:rsidR="003B5044" w:rsidRPr="0064201C">
        <w:rPr>
          <w:rFonts w:ascii="Tahoma" w:hAnsi="Tahoma" w:cs="Tahoma"/>
          <w:b/>
          <w:sz w:val="20"/>
          <w:szCs w:val="20"/>
        </w:rPr>
        <w:t>FILIAL O SUBSIDIARIA</w:t>
      </w:r>
      <w:r w:rsidRPr="0064201C">
        <w:rPr>
          <w:rFonts w:ascii="Tahoma" w:hAnsi="Tahoma" w:cs="Tahoma"/>
          <w:b/>
          <w:bCs/>
          <w:sz w:val="20"/>
          <w:szCs w:val="20"/>
        </w:rPr>
        <w:t>.</w:t>
      </w:r>
      <w:r w:rsidRPr="0064201C">
        <w:rPr>
          <w:rFonts w:ascii="Tahoma" w:hAnsi="Tahoma" w:cs="Tahoma"/>
          <w:sz w:val="20"/>
          <w:szCs w:val="20"/>
        </w:rPr>
        <w:t xml:space="preserve"> </w:t>
      </w:r>
    </w:p>
    <w:p w14:paraId="3A3F894C" w14:textId="6691AF98" w:rsidR="003636FC" w:rsidRPr="0064201C" w:rsidRDefault="003636FC" w:rsidP="00567C4D">
      <w:pPr>
        <w:ind w:left="142"/>
        <w:jc w:val="both"/>
        <w:rPr>
          <w:rFonts w:ascii="Tahoma" w:hAnsi="Tahoma" w:cs="Tahoma"/>
          <w:sz w:val="20"/>
          <w:szCs w:val="20"/>
        </w:rPr>
      </w:pPr>
      <w:r w:rsidRPr="0064201C">
        <w:rPr>
          <w:rFonts w:ascii="Tahoma" w:hAnsi="Tahoma" w:cs="Tahoma"/>
          <w:sz w:val="20"/>
          <w:szCs w:val="20"/>
        </w:rPr>
        <w:t>L</w:t>
      </w:r>
      <w:r w:rsidR="006E7ADB" w:rsidRPr="0064201C">
        <w:rPr>
          <w:rFonts w:ascii="Tahoma" w:hAnsi="Tahoma" w:cs="Tahoma"/>
          <w:sz w:val="20"/>
          <w:szCs w:val="20"/>
        </w:rPr>
        <w:t>a</w:t>
      </w:r>
      <w:r w:rsidRPr="0064201C">
        <w:rPr>
          <w:rFonts w:ascii="Tahoma" w:hAnsi="Tahoma" w:cs="Tahoma"/>
          <w:sz w:val="20"/>
          <w:szCs w:val="20"/>
        </w:rPr>
        <w:t xml:space="preserve">s Instrucciones de Trabajo, Orden de Cambio o </w:t>
      </w:r>
      <w:r w:rsidRPr="0064201C">
        <w:rPr>
          <w:rFonts w:ascii="Tahoma" w:hAnsi="Tahoma" w:cs="Tahoma"/>
          <w:b/>
          <w:sz w:val="20"/>
          <w:szCs w:val="20"/>
        </w:rPr>
        <w:t>Orden de Trabajo</w:t>
      </w:r>
      <w:r w:rsidRPr="0064201C">
        <w:rPr>
          <w:rFonts w:ascii="Tahoma" w:hAnsi="Tahoma" w:cs="Tahoma"/>
          <w:b/>
          <w:bCs/>
          <w:sz w:val="20"/>
          <w:szCs w:val="20"/>
        </w:rPr>
        <w:t xml:space="preserve"> Modificatorio</w:t>
      </w:r>
      <w:r w:rsidRPr="0064201C">
        <w:rPr>
          <w:rFonts w:ascii="Tahoma" w:hAnsi="Tahoma" w:cs="Tahoma"/>
          <w:sz w:val="20"/>
          <w:szCs w:val="20"/>
        </w:rPr>
        <w:t xml:space="preserve">, serán pagados según los precios unitarios de la propuesta aceptada y adjudicada, o de acuerdo con lo expresamente establecido en la </w:t>
      </w:r>
      <w:r w:rsidRPr="0064201C">
        <w:rPr>
          <w:rFonts w:ascii="Tahoma" w:hAnsi="Tahoma" w:cs="Tahoma"/>
          <w:b/>
          <w:sz w:val="20"/>
          <w:szCs w:val="20"/>
        </w:rPr>
        <w:t xml:space="preserve">Orden de </w:t>
      </w:r>
      <w:r w:rsidRPr="0064201C">
        <w:rPr>
          <w:rFonts w:ascii="Tahoma" w:hAnsi="Tahoma" w:cs="Tahoma"/>
          <w:b/>
          <w:bCs/>
          <w:sz w:val="20"/>
          <w:szCs w:val="20"/>
        </w:rPr>
        <w:t>Trabajo Modificatorio</w:t>
      </w:r>
      <w:r w:rsidRPr="0064201C">
        <w:rPr>
          <w:rFonts w:ascii="Tahoma" w:hAnsi="Tahoma" w:cs="Tahoma"/>
          <w:sz w:val="20"/>
          <w:szCs w:val="20"/>
        </w:rPr>
        <w:t>, cuando se trate de ítems de nueva creación</w:t>
      </w:r>
      <w:r w:rsidR="00567C4D" w:rsidRPr="0064201C">
        <w:rPr>
          <w:rFonts w:ascii="Tahoma" w:hAnsi="Tahoma" w:cs="Tahoma"/>
          <w:sz w:val="20"/>
          <w:szCs w:val="20"/>
        </w:rPr>
        <w:t>.</w:t>
      </w:r>
    </w:p>
    <w:p w14:paraId="32830E37" w14:textId="3F21BC7A" w:rsidR="003636FC" w:rsidRPr="0064201C" w:rsidRDefault="003636FC" w:rsidP="008720F3">
      <w:pPr>
        <w:pStyle w:val="Prrafodelista"/>
        <w:numPr>
          <w:ilvl w:val="1"/>
          <w:numId w:val="44"/>
        </w:numPr>
        <w:ind w:left="993" w:hanging="858"/>
        <w:rPr>
          <w:rFonts w:ascii="Tahoma" w:eastAsia="Times New Roman" w:hAnsi="Tahoma" w:cs="Tahoma"/>
          <w:b/>
          <w:kern w:val="0"/>
          <w:sz w:val="20"/>
          <w:szCs w:val="20"/>
          <w14:ligatures w14:val="none"/>
        </w:rPr>
      </w:pPr>
      <w:r w:rsidRPr="0064201C">
        <w:rPr>
          <w:rFonts w:ascii="Tahoma" w:hAnsi="Tahoma" w:cs="Tahoma"/>
          <w:b/>
          <w:sz w:val="20"/>
          <w:szCs w:val="20"/>
        </w:rPr>
        <w:t xml:space="preserve">Responsabilidad Profesional del CONSULTOR </w:t>
      </w:r>
    </w:p>
    <w:p w14:paraId="68C51325" w14:textId="77777777" w:rsidR="003636FC" w:rsidRPr="0064201C" w:rsidRDefault="003636FC" w:rsidP="00567C4D">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La </w:t>
      </w:r>
      <w:r w:rsidRPr="0064201C">
        <w:rPr>
          <w:rFonts w:ascii="Tahoma" w:hAnsi="Tahoma" w:cs="Tahoma"/>
          <w:b/>
          <w:sz w:val="20"/>
          <w:szCs w:val="20"/>
        </w:rPr>
        <w:t>CONSULTORA</w:t>
      </w:r>
      <w:r w:rsidRPr="0064201C">
        <w:rPr>
          <w:rFonts w:ascii="Tahoma" w:hAnsi="Tahoma" w:cs="Tahoma"/>
          <w:sz w:val="20"/>
          <w:szCs w:val="20"/>
        </w:rPr>
        <w:t xml:space="preserve"> es responsable directo y absoluto de la correcta ejecución de las obras y debe responder por el trabajo realizado, por lo que, en caso de ser requerido para cualquier aclaración o corrección pertinente, no puede negar su comparecencia.</w:t>
      </w:r>
    </w:p>
    <w:p w14:paraId="6B7C5100" w14:textId="77777777" w:rsidR="003636FC" w:rsidRPr="0064201C" w:rsidRDefault="003636FC" w:rsidP="00567C4D">
      <w:pPr>
        <w:ind w:left="142"/>
        <w:jc w:val="both"/>
        <w:rPr>
          <w:rFonts w:ascii="Tahoma" w:eastAsia="Times New Roman" w:hAnsi="Tahoma" w:cs="Tahoma"/>
          <w:kern w:val="0"/>
          <w:sz w:val="20"/>
          <w:szCs w:val="20"/>
          <w14:ligatures w14:val="none"/>
        </w:rPr>
      </w:pPr>
      <w:r w:rsidRPr="0064201C">
        <w:rPr>
          <w:rFonts w:ascii="Tahoma" w:hAnsi="Tahoma" w:cs="Tahoma"/>
          <w:sz w:val="20"/>
          <w:szCs w:val="20"/>
        </w:rPr>
        <w:t xml:space="preserve">En caso de no concurrir a esa comparecencia, </w:t>
      </w:r>
      <w:r w:rsidRPr="0064201C">
        <w:rPr>
          <w:rFonts w:ascii="Tahoma" w:hAnsi="Tahoma" w:cs="Tahoma"/>
          <w:b/>
          <w:sz w:val="20"/>
          <w:szCs w:val="20"/>
        </w:rPr>
        <w:t xml:space="preserve">ENDE </w:t>
      </w:r>
      <w:r w:rsidRPr="0064201C">
        <w:rPr>
          <w:rFonts w:ascii="Tahoma" w:hAnsi="Tahoma" w:cs="Tahoma"/>
          <w:sz w:val="20"/>
          <w:szCs w:val="20"/>
        </w:rPr>
        <w:t>hará conocer por escrito esta situación al Órgano Rector (Ministerio de Hacienda) a efectos de información y a la Contraloría General del Estado para los efectos pertinentes, en razón de que el servicio prestado fue realizado mediante un contrato administrativo, por el cual es responsable ante el Estado.</w:t>
      </w:r>
    </w:p>
    <w:p w14:paraId="1B3C4FAF" w14:textId="4FFA79B2" w:rsidR="003636FC" w:rsidRPr="0064201C" w:rsidRDefault="003636FC" w:rsidP="008720F3">
      <w:pPr>
        <w:pStyle w:val="Prrafodelista"/>
        <w:numPr>
          <w:ilvl w:val="1"/>
          <w:numId w:val="44"/>
        </w:numPr>
        <w:ind w:left="993" w:hanging="858"/>
        <w:jc w:val="both"/>
        <w:rPr>
          <w:rFonts w:ascii="Tahoma" w:hAnsi="Tahoma" w:cs="Tahoma"/>
          <w:b/>
          <w:sz w:val="20"/>
          <w:szCs w:val="20"/>
        </w:rPr>
      </w:pPr>
      <w:r w:rsidRPr="0064201C">
        <w:rPr>
          <w:rFonts w:ascii="Tahoma" w:hAnsi="Tahoma" w:cs="Tahoma"/>
          <w:b/>
          <w:sz w:val="20"/>
          <w:szCs w:val="20"/>
        </w:rPr>
        <w:t>Documentación para la firma de contrato</w:t>
      </w:r>
    </w:p>
    <w:p w14:paraId="7F104B24" w14:textId="1A320EBB" w:rsidR="001176B4" w:rsidRPr="0064201C" w:rsidRDefault="001176B4" w:rsidP="00567C4D">
      <w:pPr>
        <w:ind w:left="142"/>
        <w:jc w:val="both"/>
        <w:rPr>
          <w:rFonts w:ascii="Tahoma" w:hAnsi="Tahoma" w:cs="Tahoma"/>
          <w:sz w:val="20"/>
          <w:szCs w:val="20"/>
        </w:rPr>
      </w:pPr>
      <w:r w:rsidRPr="0064201C">
        <w:rPr>
          <w:rFonts w:ascii="Tahoma" w:hAnsi="Tahoma" w:cs="Tahoma"/>
          <w:sz w:val="20"/>
          <w:szCs w:val="20"/>
        </w:rPr>
        <w:t xml:space="preserve">El oferente adjudicado deberá presentar el Formulario de </w:t>
      </w:r>
      <w:r w:rsidR="007B18E0" w:rsidRPr="0064201C">
        <w:rPr>
          <w:rFonts w:ascii="Tahoma" w:hAnsi="Tahoma" w:cs="Tahoma"/>
          <w:sz w:val="20"/>
          <w:szCs w:val="20"/>
        </w:rPr>
        <w:t>Declaración</w:t>
      </w:r>
      <w:r w:rsidRPr="0064201C">
        <w:rPr>
          <w:rFonts w:ascii="Tahoma" w:hAnsi="Tahoma" w:cs="Tahoma"/>
          <w:sz w:val="20"/>
          <w:szCs w:val="20"/>
        </w:rPr>
        <w:t xml:space="preserve"> de Propiedad Efectiva para la firma de contrato.</w:t>
      </w:r>
    </w:p>
    <w:p w14:paraId="73C9A897" w14:textId="2F1FB331" w:rsidR="003636FC" w:rsidRPr="0064201C" w:rsidRDefault="003636FC" w:rsidP="00567C4D">
      <w:pPr>
        <w:ind w:left="142"/>
        <w:jc w:val="both"/>
        <w:rPr>
          <w:rFonts w:ascii="Tahoma" w:hAnsi="Tahoma" w:cs="Tahoma"/>
          <w:sz w:val="20"/>
          <w:szCs w:val="20"/>
        </w:rPr>
      </w:pPr>
      <w:r w:rsidRPr="0064201C">
        <w:rPr>
          <w:rFonts w:ascii="Tahoma" w:hAnsi="Tahoma" w:cs="Tahoma"/>
          <w:sz w:val="20"/>
          <w:szCs w:val="20"/>
        </w:rPr>
        <w:t>La CONSULTORA deberá presentar la siguiente documentación:</w:t>
      </w:r>
    </w:p>
    <w:p w14:paraId="1A5595A7" w14:textId="0777349D"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Certificado RUPE que respalde la información declarada en su postulación.</w:t>
      </w:r>
    </w:p>
    <w:p w14:paraId="605AF79D" w14:textId="5BE5EAE9"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Poder General amplio y suficiente del Representante Legal con facultades para presentar propuestas y suscribir contratos</w:t>
      </w:r>
      <w:r w:rsidR="001176B4" w:rsidRPr="0064201C">
        <w:rPr>
          <w:rFonts w:ascii="Tahoma" w:hAnsi="Tahoma" w:cs="Tahoma"/>
          <w:sz w:val="20"/>
          <w:szCs w:val="20"/>
        </w:rPr>
        <w:t>, registrado en SEPREC, incluidas las empresas unipersonales cuando el representante legal sea diferente al propietario</w:t>
      </w:r>
      <w:r w:rsidRPr="0064201C">
        <w:rPr>
          <w:rFonts w:ascii="Tahoma" w:hAnsi="Tahoma" w:cs="Tahoma"/>
          <w:sz w:val="20"/>
          <w:szCs w:val="20"/>
        </w:rPr>
        <w:t xml:space="preserve">. Aquellas </w:t>
      </w:r>
      <w:r w:rsidRPr="0064201C">
        <w:rPr>
          <w:rFonts w:ascii="Tahoma" w:hAnsi="Tahoma" w:cs="Tahoma"/>
          <w:sz w:val="20"/>
          <w:szCs w:val="20"/>
        </w:rPr>
        <w:lastRenderedPageBreak/>
        <w:t>empresas unipersonales que no acreditan a un Representante Legal, no deberán presentar este Poder.</w:t>
      </w:r>
      <w:r w:rsidR="001176B4" w:rsidRPr="0064201C">
        <w:rPr>
          <w:rFonts w:ascii="Tahoma" w:hAnsi="Tahoma" w:cs="Tahoma"/>
          <w:sz w:val="20"/>
          <w:szCs w:val="20"/>
        </w:rPr>
        <w:t xml:space="preserve"> (Copia Legalizada)</w:t>
      </w:r>
    </w:p>
    <w:p w14:paraId="1CDA3AF9" w14:textId="7D40A192"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Fotocopia simple de la Cedula de Identidad del representante legal o propietario de la empresa.</w:t>
      </w:r>
      <w:r w:rsidR="001176B4" w:rsidRPr="0064201C">
        <w:rPr>
          <w:rFonts w:ascii="Tahoma" w:hAnsi="Tahoma" w:cs="Tahoma"/>
          <w:sz w:val="20"/>
          <w:szCs w:val="20"/>
        </w:rPr>
        <w:t xml:space="preserve"> (Firmado con bolígrafo azul por el Representante Legal)</w:t>
      </w:r>
    </w:p>
    <w:p w14:paraId="7B151C60" w14:textId="0E3D47F2"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 xml:space="preserve">Testimonio de Constitución de la empresa </w:t>
      </w:r>
      <w:r w:rsidR="0083588E" w:rsidRPr="0064201C">
        <w:rPr>
          <w:rFonts w:ascii="Tahoma" w:hAnsi="Tahoma" w:cs="Tahoma"/>
          <w:sz w:val="20"/>
          <w:szCs w:val="20"/>
        </w:rPr>
        <w:t xml:space="preserve">y sus modificaciones </w:t>
      </w:r>
      <w:r w:rsidRPr="0064201C">
        <w:rPr>
          <w:rFonts w:ascii="Tahoma" w:hAnsi="Tahoma" w:cs="Tahoma"/>
          <w:sz w:val="20"/>
          <w:szCs w:val="20"/>
        </w:rPr>
        <w:t>(si corresponde).</w:t>
      </w:r>
      <w:r w:rsidR="001176B4" w:rsidRPr="0064201C">
        <w:rPr>
          <w:rFonts w:ascii="Tahoma" w:hAnsi="Tahoma" w:cs="Tahoma"/>
          <w:sz w:val="20"/>
          <w:szCs w:val="20"/>
        </w:rPr>
        <w:t xml:space="preserve"> Copia Legalizada.</w:t>
      </w:r>
    </w:p>
    <w:p w14:paraId="73EE785F" w14:textId="77777777"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Matricula de Comercio actualizada, excepto para proponentes cuya normativa legal inherente a su constitución así lo prevea.</w:t>
      </w:r>
    </w:p>
    <w:p w14:paraId="1E8CCB20" w14:textId="31A53D43"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 xml:space="preserve">Certificado de </w:t>
      </w:r>
      <w:r w:rsidR="00477396" w:rsidRPr="0064201C">
        <w:rPr>
          <w:rFonts w:ascii="Tahoma" w:hAnsi="Tahoma" w:cs="Tahoma"/>
          <w:sz w:val="20"/>
          <w:szCs w:val="20"/>
        </w:rPr>
        <w:t>Registro en el RNC</w:t>
      </w:r>
      <w:r w:rsidRPr="0064201C">
        <w:rPr>
          <w:rFonts w:ascii="Tahoma" w:hAnsi="Tahoma" w:cs="Tahoma"/>
          <w:sz w:val="20"/>
          <w:szCs w:val="20"/>
        </w:rPr>
        <w:t xml:space="preserve"> (NIT), activo</w:t>
      </w:r>
      <w:r w:rsidR="00477396" w:rsidRPr="0064201C">
        <w:rPr>
          <w:rFonts w:ascii="Tahoma" w:hAnsi="Tahoma" w:cs="Tahoma"/>
          <w:sz w:val="20"/>
          <w:szCs w:val="20"/>
        </w:rPr>
        <w:t xml:space="preserve"> y vigente</w:t>
      </w:r>
      <w:r w:rsidRPr="0064201C">
        <w:rPr>
          <w:rFonts w:ascii="Tahoma" w:hAnsi="Tahoma" w:cs="Tahoma"/>
          <w:sz w:val="20"/>
          <w:szCs w:val="20"/>
        </w:rPr>
        <w:t>.</w:t>
      </w:r>
    </w:p>
    <w:p w14:paraId="1A5952C9" w14:textId="4BC927BF"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 xml:space="preserve">Certificado de no adeudo por contribuciones al Seguro Social Obligatorio de Largo Plazo y al Sistema Integral de </w:t>
      </w:r>
      <w:r w:rsidR="008C66D4" w:rsidRPr="0064201C">
        <w:rPr>
          <w:rFonts w:ascii="Tahoma" w:hAnsi="Tahoma" w:cs="Tahoma"/>
          <w:sz w:val="20"/>
          <w:szCs w:val="20"/>
        </w:rPr>
        <w:t>Pensiones. (</w:t>
      </w:r>
      <w:r w:rsidR="0083588E" w:rsidRPr="0064201C">
        <w:rPr>
          <w:rFonts w:ascii="Tahoma" w:hAnsi="Tahoma" w:cs="Tahoma"/>
          <w:sz w:val="20"/>
          <w:szCs w:val="20"/>
        </w:rPr>
        <w:t>Gestora Publica)</w:t>
      </w:r>
    </w:p>
    <w:p w14:paraId="6FC9996C" w14:textId="77777777"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Certificado de Información sobre Solvencia con el Fisco, emitido por la Contraloría General del Estado, en caso de tener observaciones, deberá presentar documentos de respaldo actualizados o Certificado de Liberación de la deuda.</w:t>
      </w:r>
    </w:p>
    <w:p w14:paraId="240FAB1D" w14:textId="032A2F73"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 xml:space="preserve">Documentos que respalde la Experiencia General y </w:t>
      </w:r>
      <w:r w:rsidR="00760957" w:rsidRPr="0064201C">
        <w:rPr>
          <w:rFonts w:ascii="Tahoma" w:hAnsi="Tahoma" w:cs="Tahoma"/>
          <w:sz w:val="20"/>
          <w:szCs w:val="20"/>
        </w:rPr>
        <w:t>Específica</w:t>
      </w:r>
      <w:r w:rsidRPr="0064201C">
        <w:rPr>
          <w:rFonts w:ascii="Tahoma" w:hAnsi="Tahoma" w:cs="Tahoma"/>
          <w:sz w:val="20"/>
          <w:szCs w:val="20"/>
        </w:rPr>
        <w:t xml:space="preserve"> y la formación del personal propuesto, Originales o fotocopia legalizadas de: i) documento que acredite su formación del grado de licenciatura, ii) documentos que acrediten la aprobación del postgrado/diplomado y iii) documentos que acrediten la aprobación o asistencia a seminarios, cursos y talleres.</w:t>
      </w:r>
    </w:p>
    <w:p w14:paraId="08243A26" w14:textId="012E10FB" w:rsidR="003636FC" w:rsidRPr="0064201C" w:rsidRDefault="003636FC" w:rsidP="008720F3">
      <w:pPr>
        <w:numPr>
          <w:ilvl w:val="0"/>
          <w:numId w:val="45"/>
        </w:numPr>
        <w:spacing w:after="120"/>
        <w:ind w:left="1134" w:hanging="357"/>
        <w:jc w:val="both"/>
        <w:rPr>
          <w:rFonts w:ascii="Tahoma" w:eastAsia="Times New Roman" w:hAnsi="Tahoma" w:cs="Tahoma"/>
          <w:kern w:val="0"/>
          <w:sz w:val="20"/>
          <w:szCs w:val="20"/>
          <w14:ligatures w14:val="none"/>
        </w:rPr>
      </w:pPr>
      <w:r w:rsidRPr="0064201C">
        <w:rPr>
          <w:rFonts w:ascii="Tahoma" w:hAnsi="Tahoma" w:cs="Tahoma"/>
          <w:sz w:val="20"/>
          <w:szCs w:val="20"/>
        </w:rPr>
        <w:t xml:space="preserve">Originales o fotocopias legalizadas de los certificados, contratos u otros documentos que respalden las experiencias especifica </w:t>
      </w:r>
      <w:r w:rsidR="0083588E" w:rsidRPr="0064201C">
        <w:rPr>
          <w:rFonts w:ascii="Tahoma" w:hAnsi="Tahoma" w:cs="Tahoma"/>
          <w:sz w:val="20"/>
          <w:szCs w:val="20"/>
        </w:rPr>
        <w:t>de la Firma Consultora</w:t>
      </w:r>
      <w:r w:rsidRPr="0064201C">
        <w:rPr>
          <w:rFonts w:ascii="Tahoma" w:hAnsi="Tahoma" w:cs="Tahoma"/>
          <w:sz w:val="20"/>
          <w:szCs w:val="20"/>
        </w:rPr>
        <w:t>.</w:t>
      </w:r>
    </w:p>
    <w:p w14:paraId="70D789A3" w14:textId="18F324F7"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 xml:space="preserve">Documentos que respalde la Experiencia </w:t>
      </w:r>
      <w:r w:rsidR="0083588E" w:rsidRPr="0064201C">
        <w:rPr>
          <w:rFonts w:ascii="Tahoma" w:hAnsi="Tahoma" w:cs="Tahoma"/>
          <w:sz w:val="20"/>
          <w:szCs w:val="20"/>
        </w:rPr>
        <w:t xml:space="preserve">General </w:t>
      </w:r>
      <w:r w:rsidRPr="0064201C">
        <w:rPr>
          <w:rFonts w:ascii="Tahoma" w:hAnsi="Tahoma" w:cs="Tahoma"/>
          <w:sz w:val="20"/>
          <w:szCs w:val="20"/>
        </w:rPr>
        <w:t>de la Firma Consultora.</w:t>
      </w:r>
    </w:p>
    <w:p w14:paraId="17C81725" w14:textId="77777777"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Registro de afiliación vigente ante la Sociedad de Ingenieros de Bolivia (SIB) del personal profesional ingeniero para ser reconocido por la Ley 1449.</w:t>
      </w:r>
    </w:p>
    <w:p w14:paraId="722CB3B1" w14:textId="3CDA0500" w:rsidR="003636FC" w:rsidRPr="0064201C" w:rsidRDefault="003636FC"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Garantía de cumplimiento de Contrato</w:t>
      </w:r>
      <w:r w:rsidR="007428FA" w:rsidRPr="0064201C">
        <w:rPr>
          <w:rFonts w:ascii="Tahoma" w:hAnsi="Tahoma" w:cs="Tahoma"/>
          <w:sz w:val="20"/>
          <w:szCs w:val="20"/>
        </w:rPr>
        <w:t xml:space="preserve"> a Primer Requerimiento </w:t>
      </w:r>
      <w:r w:rsidRPr="0064201C">
        <w:rPr>
          <w:rFonts w:ascii="Tahoma" w:hAnsi="Tahoma" w:cs="Tahoma"/>
          <w:sz w:val="20"/>
          <w:szCs w:val="20"/>
        </w:rPr>
        <w:t>equivalente al siete por ciento (7%) del monto del contrato, que cumpla con las características de renovable, irrevocable y de ejecución inmediata, emitida a nombre de la entidad convocante.</w:t>
      </w:r>
      <w:r w:rsidR="002D1450" w:rsidRPr="0064201C">
        <w:rPr>
          <w:rFonts w:ascii="Tahoma" w:hAnsi="Tahoma" w:cs="Tahoma"/>
          <w:sz w:val="20"/>
          <w:szCs w:val="20"/>
        </w:rPr>
        <w:t xml:space="preserve"> Con una vigencia de 30 </w:t>
      </w:r>
      <w:r w:rsidR="008C66D4" w:rsidRPr="0064201C">
        <w:rPr>
          <w:rFonts w:ascii="Tahoma" w:hAnsi="Tahoma" w:cs="Tahoma"/>
          <w:sz w:val="20"/>
          <w:szCs w:val="20"/>
        </w:rPr>
        <w:t>días</w:t>
      </w:r>
      <w:r w:rsidR="002D1450" w:rsidRPr="0064201C">
        <w:rPr>
          <w:rFonts w:ascii="Tahoma" w:hAnsi="Tahoma" w:cs="Tahoma"/>
          <w:sz w:val="20"/>
          <w:szCs w:val="20"/>
        </w:rPr>
        <w:t xml:space="preserve"> posteriores al plazo de ejecución de la supervisión</w:t>
      </w:r>
    </w:p>
    <w:p w14:paraId="2D51BA5A" w14:textId="473A5764" w:rsidR="00420CB2" w:rsidRPr="0064201C" w:rsidRDefault="00420CB2" w:rsidP="008720F3">
      <w:pPr>
        <w:numPr>
          <w:ilvl w:val="0"/>
          <w:numId w:val="45"/>
        </w:numPr>
        <w:spacing w:after="120"/>
        <w:ind w:left="1134" w:hanging="357"/>
        <w:jc w:val="both"/>
        <w:rPr>
          <w:rFonts w:ascii="Tahoma" w:hAnsi="Tahoma" w:cs="Tahoma"/>
          <w:sz w:val="20"/>
          <w:szCs w:val="20"/>
        </w:rPr>
      </w:pPr>
      <w:r w:rsidRPr="0064201C">
        <w:rPr>
          <w:rFonts w:ascii="Tahoma" w:hAnsi="Tahoma" w:cs="Tahoma"/>
          <w:sz w:val="20"/>
          <w:szCs w:val="20"/>
        </w:rPr>
        <w:t xml:space="preserve">Documentación que respalde la disponibilidad de vehículo(s) y equipo(s) propuesto. </w:t>
      </w:r>
    </w:p>
    <w:p w14:paraId="0638BB5E" w14:textId="374FA3CC" w:rsidR="002D1450" w:rsidRPr="0064201C" w:rsidRDefault="002D1450" w:rsidP="008720F3">
      <w:pPr>
        <w:numPr>
          <w:ilvl w:val="0"/>
          <w:numId w:val="45"/>
        </w:numPr>
        <w:spacing w:after="120"/>
        <w:ind w:left="1134" w:hanging="357"/>
        <w:jc w:val="both"/>
        <w:rPr>
          <w:rFonts w:ascii="Tahoma" w:hAnsi="Tahoma" w:cs="Tahoma"/>
          <w:sz w:val="20"/>
          <w:szCs w:val="20"/>
        </w:rPr>
      </w:pPr>
      <w:r w:rsidRPr="0064201C">
        <w:rPr>
          <w:rFonts w:ascii="Tahoma" w:hAnsi="Tahoma" w:cs="Tahoma"/>
          <w:bCs/>
          <w:sz w:val="20"/>
          <w:szCs w:val="20"/>
        </w:rPr>
        <w:t>Formulario de Divulgación de la propiedad efectiva</w:t>
      </w:r>
    </w:p>
    <w:p w14:paraId="37F6718E" w14:textId="77777777" w:rsidR="003636FC" w:rsidRPr="0064201C" w:rsidRDefault="003636FC" w:rsidP="00567C4D">
      <w:pPr>
        <w:ind w:left="142"/>
        <w:jc w:val="both"/>
        <w:rPr>
          <w:rFonts w:ascii="Tahoma" w:eastAsia="Times New Roman" w:hAnsi="Tahoma" w:cs="Tahoma"/>
          <w:kern w:val="0"/>
          <w:sz w:val="20"/>
          <w:szCs w:val="20"/>
          <w14:ligatures w14:val="none"/>
        </w:rPr>
      </w:pPr>
      <w:r w:rsidRPr="0064201C">
        <w:rPr>
          <w:rFonts w:ascii="Tahoma" w:hAnsi="Tahoma" w:cs="Tahoma"/>
          <w:sz w:val="20"/>
          <w:szCs w:val="20"/>
        </w:rPr>
        <w:t>Estos documentos serán devueltos al interesado, una vez verificados con las fotocopias simples presentadas.</w:t>
      </w:r>
    </w:p>
    <w:p w14:paraId="046F2FED" w14:textId="77777777" w:rsidR="003636FC" w:rsidRPr="0064201C" w:rsidRDefault="003636FC" w:rsidP="00567C4D">
      <w:pPr>
        <w:ind w:left="142"/>
        <w:jc w:val="both"/>
        <w:rPr>
          <w:rFonts w:ascii="Tahoma" w:eastAsia="Times New Roman" w:hAnsi="Tahoma" w:cs="Tahoma"/>
          <w:kern w:val="0"/>
          <w:sz w:val="20"/>
          <w:szCs w:val="20"/>
          <w14:ligatures w14:val="none"/>
        </w:rPr>
      </w:pPr>
      <w:r w:rsidRPr="0064201C">
        <w:rPr>
          <w:rFonts w:ascii="Tahoma" w:hAnsi="Tahoma" w:cs="Tahoma"/>
          <w:sz w:val="20"/>
          <w:szCs w:val="20"/>
        </w:rPr>
        <w:t>En caso de incumplimiento se procederá a la firma del contrato con otra Firma CONSULTORA que cumpla sustancialmente con lo requerido, sin perjuicio de sanciones que correspondan.</w:t>
      </w:r>
    </w:p>
    <w:p w14:paraId="388E5AAF" w14:textId="6BDC078E" w:rsidR="003636FC" w:rsidRPr="0064201C" w:rsidRDefault="003636FC" w:rsidP="008720F3">
      <w:pPr>
        <w:pStyle w:val="Prrafodelista"/>
        <w:numPr>
          <w:ilvl w:val="1"/>
          <w:numId w:val="44"/>
        </w:numPr>
        <w:ind w:left="993" w:hanging="858"/>
        <w:jc w:val="both"/>
        <w:rPr>
          <w:rFonts w:ascii="Tahoma" w:hAnsi="Tahoma" w:cs="Tahoma"/>
          <w:bCs/>
          <w:sz w:val="20"/>
          <w:szCs w:val="20"/>
        </w:rPr>
      </w:pPr>
      <w:r w:rsidRPr="0064201C">
        <w:rPr>
          <w:rFonts w:ascii="Tahoma" w:hAnsi="Tahoma" w:cs="Tahoma"/>
          <w:b/>
          <w:sz w:val="20"/>
          <w:szCs w:val="20"/>
        </w:rPr>
        <w:t>Modificaciones al Contrato</w:t>
      </w:r>
    </w:p>
    <w:p w14:paraId="26A5C364" w14:textId="77777777" w:rsidR="009C79CF" w:rsidRPr="0064201C" w:rsidRDefault="009C79CF" w:rsidP="009C79CF">
      <w:pPr>
        <w:pStyle w:val="Prrafodelista"/>
        <w:ind w:left="993"/>
        <w:jc w:val="both"/>
        <w:rPr>
          <w:rFonts w:ascii="Tahoma" w:hAnsi="Tahoma" w:cs="Tahoma"/>
          <w:bCs/>
          <w:sz w:val="20"/>
          <w:szCs w:val="20"/>
        </w:rPr>
      </w:pPr>
    </w:p>
    <w:p w14:paraId="4839BF45" w14:textId="0C698352" w:rsidR="003636FC" w:rsidRPr="0064201C" w:rsidRDefault="003636FC" w:rsidP="00656A9F">
      <w:pPr>
        <w:pStyle w:val="Prrafodelista"/>
        <w:ind w:left="456" w:right="-1"/>
        <w:jc w:val="both"/>
        <w:rPr>
          <w:rFonts w:ascii="Tahoma" w:hAnsi="Tahoma" w:cs="Tahoma"/>
          <w:bCs/>
          <w:sz w:val="20"/>
          <w:szCs w:val="20"/>
        </w:rPr>
      </w:pPr>
      <w:r w:rsidRPr="0064201C">
        <w:rPr>
          <w:rFonts w:ascii="Tahoma" w:hAnsi="Tahoma" w:cs="Tahoma"/>
          <w:bCs/>
          <w:sz w:val="20"/>
          <w:szCs w:val="20"/>
        </w:rPr>
        <w:t>Queda establecido que se podrán efectuar modificaciones al alcance de</w:t>
      </w:r>
      <w:r w:rsidR="005E1BD2" w:rsidRPr="0064201C">
        <w:rPr>
          <w:rFonts w:ascii="Tahoma" w:hAnsi="Tahoma" w:cs="Tahoma"/>
          <w:bCs/>
          <w:sz w:val="20"/>
          <w:szCs w:val="20"/>
        </w:rPr>
        <w:t>l contrato</w:t>
      </w:r>
      <w:r w:rsidR="00755BA0" w:rsidRPr="0064201C">
        <w:rPr>
          <w:rFonts w:ascii="Tahoma" w:hAnsi="Tahoma" w:cs="Tahoma"/>
          <w:bCs/>
          <w:sz w:val="20"/>
          <w:szCs w:val="20"/>
        </w:rPr>
        <w:t xml:space="preserve"> </w:t>
      </w:r>
      <w:r w:rsidRPr="0064201C">
        <w:rPr>
          <w:rFonts w:ascii="Tahoma" w:hAnsi="Tahoma" w:cs="Tahoma"/>
          <w:bCs/>
          <w:sz w:val="20"/>
          <w:szCs w:val="20"/>
        </w:rPr>
        <w:t xml:space="preserve">mediante adendas, previa no objeción del Banco Mundial, con el objeto de incorporar la CONSULTORIA de otros </w:t>
      </w:r>
      <w:r w:rsidR="005E1BD2" w:rsidRPr="0064201C">
        <w:rPr>
          <w:rFonts w:ascii="Tahoma" w:hAnsi="Tahoma" w:cs="Tahoma"/>
          <w:bCs/>
          <w:sz w:val="20"/>
          <w:szCs w:val="20"/>
        </w:rPr>
        <w:t>sub</w:t>
      </w:r>
      <w:r w:rsidRPr="0064201C">
        <w:rPr>
          <w:rFonts w:ascii="Tahoma" w:hAnsi="Tahoma" w:cs="Tahoma"/>
          <w:bCs/>
          <w:sz w:val="20"/>
          <w:szCs w:val="20"/>
        </w:rPr>
        <w:t xml:space="preserve">proyectos de Electrificación Rural, bajo los mismos términos y condiciones de la presente </w:t>
      </w:r>
      <w:r w:rsidRPr="0064201C">
        <w:rPr>
          <w:rFonts w:ascii="Tahoma" w:hAnsi="Tahoma" w:cs="Tahoma"/>
          <w:bCs/>
          <w:sz w:val="20"/>
          <w:szCs w:val="20"/>
        </w:rPr>
        <w:lastRenderedPageBreak/>
        <w:t>Orden de Trabajo, previa evaluación técnica y presupuestaria aprobada por la Máxima Autoridad Ejecutiva.</w:t>
      </w:r>
    </w:p>
    <w:p w14:paraId="463F344F" w14:textId="77777777" w:rsidR="009C79CF" w:rsidRPr="0064201C" w:rsidRDefault="009C79CF" w:rsidP="00656A9F">
      <w:pPr>
        <w:pStyle w:val="Prrafodelista"/>
        <w:ind w:left="456" w:right="-1"/>
        <w:jc w:val="both"/>
        <w:rPr>
          <w:rFonts w:ascii="Tahoma" w:hAnsi="Tahoma" w:cs="Tahoma"/>
          <w:bCs/>
          <w:sz w:val="20"/>
          <w:szCs w:val="20"/>
        </w:rPr>
      </w:pPr>
    </w:p>
    <w:p w14:paraId="07AD18E9" w14:textId="1E73C970" w:rsidR="00B0590F" w:rsidRPr="0064201C" w:rsidRDefault="00B0590F" w:rsidP="008720F3">
      <w:pPr>
        <w:pStyle w:val="Prrafodelista"/>
        <w:numPr>
          <w:ilvl w:val="0"/>
          <w:numId w:val="44"/>
        </w:numPr>
        <w:ind w:right="-1"/>
        <w:jc w:val="both"/>
        <w:rPr>
          <w:rFonts w:ascii="Tahoma" w:hAnsi="Tahoma" w:cs="Tahoma"/>
          <w:b/>
          <w:sz w:val="20"/>
          <w:szCs w:val="20"/>
        </w:rPr>
      </w:pPr>
      <w:r w:rsidRPr="0064201C">
        <w:rPr>
          <w:rFonts w:ascii="Tahoma" w:hAnsi="Tahoma" w:cs="Tahoma"/>
          <w:b/>
          <w:sz w:val="20"/>
          <w:szCs w:val="20"/>
        </w:rPr>
        <w:t>CONFIDENCIALIDAD</w:t>
      </w:r>
    </w:p>
    <w:p w14:paraId="01C6A6D1" w14:textId="3CFA483D" w:rsidR="009C79CF" w:rsidRPr="0064201C" w:rsidRDefault="00B0590F" w:rsidP="00567C4D">
      <w:pPr>
        <w:spacing w:after="240"/>
        <w:jc w:val="both"/>
        <w:rPr>
          <w:rFonts w:ascii="Tahoma" w:hAnsi="Tahoma" w:cs="Tahoma"/>
          <w:sz w:val="20"/>
          <w:szCs w:val="20"/>
        </w:rPr>
      </w:pPr>
      <w:r w:rsidRPr="0064201C">
        <w:rPr>
          <w:rFonts w:ascii="Tahoma" w:hAnsi="Tahoma" w:cs="Tahoma"/>
          <w:sz w:val="20"/>
          <w:szCs w:val="20"/>
        </w:rPr>
        <w:t>La Firma Consultora</w:t>
      </w:r>
      <w:r w:rsidRPr="0064201C">
        <w:rPr>
          <w:rFonts w:ascii="Tahoma" w:hAnsi="Tahoma" w:cs="Tahoma"/>
          <w:b/>
          <w:sz w:val="20"/>
          <w:szCs w:val="20"/>
        </w:rPr>
        <w:t xml:space="preserve"> y/o Empresa y/o Asociación Accidental (según TDR)</w:t>
      </w:r>
      <w:r w:rsidRPr="0064201C">
        <w:rPr>
          <w:rFonts w:ascii="Tahoma" w:hAnsi="Tahoma" w:cs="Tahoma"/>
          <w:sz w:val="20"/>
          <w:szCs w:val="20"/>
        </w:rPr>
        <w:t xml:space="preserve">, se compromete a guardar absoluta confidencialidad sobre la información a la que tenga acceso durante la ejecución del servicio y a no divulgar la misma sin la autorización </w:t>
      </w:r>
      <w:r w:rsidR="00EE47E5" w:rsidRPr="0064201C">
        <w:rPr>
          <w:rFonts w:ascii="Tahoma" w:hAnsi="Tahoma" w:cs="Tahoma"/>
          <w:sz w:val="20"/>
          <w:szCs w:val="20"/>
        </w:rPr>
        <w:t>de ENDE</w:t>
      </w:r>
      <w:r w:rsidRPr="0064201C">
        <w:rPr>
          <w:rFonts w:ascii="Tahoma" w:hAnsi="Tahoma" w:cs="Tahoma"/>
          <w:sz w:val="20"/>
          <w:szCs w:val="20"/>
        </w:rPr>
        <w:t>.</w:t>
      </w:r>
    </w:p>
    <w:p w14:paraId="404587DA" w14:textId="77777777" w:rsidR="009C79CF" w:rsidRPr="0064201C" w:rsidRDefault="009C79CF" w:rsidP="00567C4D">
      <w:pPr>
        <w:spacing w:after="240"/>
        <w:jc w:val="both"/>
        <w:rPr>
          <w:rFonts w:ascii="Tahoma" w:hAnsi="Tahoma" w:cs="Tahoma"/>
          <w:sz w:val="20"/>
          <w:szCs w:val="20"/>
        </w:rPr>
      </w:pPr>
    </w:p>
    <w:p w14:paraId="2545C0F4" w14:textId="6D402DF8" w:rsidR="00B0590F" w:rsidRPr="0064201C" w:rsidRDefault="00B0590F" w:rsidP="008720F3">
      <w:pPr>
        <w:pStyle w:val="BodyText21"/>
        <w:widowControl/>
        <w:numPr>
          <w:ilvl w:val="0"/>
          <w:numId w:val="44"/>
        </w:numPr>
        <w:rPr>
          <w:rFonts w:ascii="Tahoma" w:hAnsi="Tahoma" w:cs="Tahoma"/>
          <w:b/>
          <w:sz w:val="20"/>
          <w:lang w:val="es-BO"/>
        </w:rPr>
      </w:pPr>
      <w:r w:rsidRPr="0064201C">
        <w:rPr>
          <w:rFonts w:ascii="Tahoma" w:hAnsi="Tahoma" w:cs="Tahoma"/>
          <w:b/>
          <w:sz w:val="20"/>
          <w:lang w:val="es-BO"/>
        </w:rPr>
        <w:t>ACLARACIÓN NECESARIA.</w:t>
      </w:r>
    </w:p>
    <w:p w14:paraId="00081E7F" w14:textId="77777777" w:rsidR="00B0590F" w:rsidRPr="0064201C" w:rsidRDefault="00B0590F" w:rsidP="00FA0FA2">
      <w:pPr>
        <w:pStyle w:val="BodyText21"/>
        <w:widowControl/>
        <w:rPr>
          <w:rFonts w:ascii="Tahoma" w:hAnsi="Tahoma" w:cs="Tahoma"/>
          <w:b/>
          <w:sz w:val="20"/>
          <w:lang w:val="es-BO"/>
        </w:rPr>
      </w:pPr>
    </w:p>
    <w:p w14:paraId="5286970C" w14:textId="3D36FD08" w:rsidR="00B0590F" w:rsidRPr="0064201C" w:rsidRDefault="00AD1D10" w:rsidP="00FA0FA2">
      <w:pPr>
        <w:pStyle w:val="BodyText21"/>
        <w:widowControl/>
        <w:rPr>
          <w:rFonts w:ascii="Tahoma" w:hAnsi="Tahoma" w:cs="Tahoma"/>
          <w:sz w:val="20"/>
          <w:lang w:val="es-BO"/>
        </w:rPr>
      </w:pPr>
      <w:r w:rsidRPr="0064201C">
        <w:rPr>
          <w:rFonts w:ascii="Tahoma" w:hAnsi="Tahoma" w:cs="Tahoma"/>
          <w:sz w:val="20"/>
          <w:lang w:val="es-BO"/>
        </w:rPr>
        <w:t>Estos términos de referencia, son enunciativas y de orientación, no son limitativos, por lo que el proponente si así lo desea y a objeto de demostrar su habilidad en la prestación del servicio puede mejorarlo, optimizando el uso de los recursos disponibles a su alcance.</w:t>
      </w:r>
    </w:p>
    <w:p w14:paraId="77CE113A" w14:textId="77777777" w:rsidR="005B25F4" w:rsidRPr="0064201C" w:rsidRDefault="005B25F4" w:rsidP="00FA0FA2">
      <w:pPr>
        <w:pStyle w:val="BodyText21"/>
        <w:widowControl/>
        <w:rPr>
          <w:rFonts w:ascii="Tahoma" w:hAnsi="Tahoma" w:cs="Tahoma"/>
          <w:sz w:val="20"/>
          <w:lang w:val="es-BO"/>
        </w:rPr>
      </w:pPr>
    </w:p>
    <w:p w14:paraId="3777C758" w14:textId="77777777" w:rsidR="005B25F4" w:rsidRPr="0064201C" w:rsidRDefault="005B25F4" w:rsidP="00FA0FA2">
      <w:pPr>
        <w:pStyle w:val="BodyText21"/>
        <w:widowControl/>
        <w:rPr>
          <w:rFonts w:ascii="Tahoma" w:hAnsi="Tahoma" w:cs="Tahoma"/>
          <w:sz w:val="20"/>
          <w:lang w:val="es-BO"/>
        </w:rPr>
      </w:pPr>
    </w:p>
    <w:p w14:paraId="09275CC1" w14:textId="77777777" w:rsidR="005B25F4" w:rsidRPr="0064201C" w:rsidRDefault="005B25F4" w:rsidP="00FA0FA2">
      <w:pPr>
        <w:pStyle w:val="BodyText21"/>
        <w:widowControl/>
        <w:rPr>
          <w:rFonts w:ascii="Tahoma" w:hAnsi="Tahoma" w:cs="Tahoma"/>
          <w:sz w:val="20"/>
          <w:lang w:val="es-BO"/>
        </w:rPr>
      </w:pPr>
    </w:p>
    <w:p w14:paraId="7FB510D4" w14:textId="77777777" w:rsidR="005B25F4" w:rsidRPr="0064201C" w:rsidRDefault="005B25F4" w:rsidP="00FA0FA2">
      <w:pPr>
        <w:pStyle w:val="BodyText21"/>
        <w:widowControl/>
        <w:rPr>
          <w:rFonts w:ascii="Tahoma" w:hAnsi="Tahoma" w:cs="Tahoma"/>
          <w:sz w:val="20"/>
          <w:lang w:val="es-BO"/>
        </w:rPr>
      </w:pPr>
    </w:p>
    <w:p w14:paraId="60539D3C" w14:textId="2651E915" w:rsidR="005B25F4" w:rsidRPr="0064201C" w:rsidRDefault="005B25F4" w:rsidP="00FA0FA2">
      <w:pPr>
        <w:pStyle w:val="BodyText21"/>
        <w:widowControl/>
        <w:rPr>
          <w:rFonts w:ascii="Tahoma" w:hAnsi="Tahoma" w:cs="Tahoma"/>
          <w:sz w:val="20"/>
          <w:lang w:val="es-BO"/>
        </w:rPr>
      </w:pPr>
    </w:p>
    <w:p w14:paraId="3B77E411" w14:textId="77777777" w:rsidR="003636FC" w:rsidRPr="0064201C" w:rsidRDefault="003636FC" w:rsidP="00FA0FA2">
      <w:pPr>
        <w:jc w:val="both"/>
        <w:rPr>
          <w:rFonts w:ascii="Tahoma" w:hAnsi="Tahoma" w:cs="Tahoma"/>
          <w:sz w:val="20"/>
          <w:szCs w:val="20"/>
        </w:rPr>
      </w:pPr>
    </w:p>
    <w:p w14:paraId="70DE93D0" w14:textId="77777777" w:rsidR="008C66D4" w:rsidRPr="0064201C" w:rsidRDefault="008C66D4" w:rsidP="00FA0FA2">
      <w:pPr>
        <w:jc w:val="both"/>
        <w:rPr>
          <w:rFonts w:ascii="Tahoma" w:hAnsi="Tahoma" w:cs="Tahoma"/>
          <w:b/>
          <w:sz w:val="20"/>
          <w:szCs w:val="20"/>
        </w:rPr>
      </w:pPr>
    </w:p>
    <w:p w14:paraId="2464F79C" w14:textId="77777777" w:rsidR="008C66D4" w:rsidRPr="0064201C" w:rsidRDefault="008C66D4" w:rsidP="00FA0FA2">
      <w:pPr>
        <w:jc w:val="both"/>
        <w:rPr>
          <w:rFonts w:ascii="Tahoma" w:hAnsi="Tahoma" w:cs="Tahoma"/>
          <w:b/>
          <w:sz w:val="20"/>
          <w:szCs w:val="20"/>
        </w:rPr>
      </w:pPr>
    </w:p>
    <w:p w14:paraId="394DD066" w14:textId="77777777" w:rsidR="008C66D4" w:rsidRPr="0064201C" w:rsidRDefault="008C66D4" w:rsidP="00FA0FA2">
      <w:pPr>
        <w:jc w:val="both"/>
        <w:rPr>
          <w:rFonts w:ascii="Tahoma" w:hAnsi="Tahoma" w:cs="Tahoma"/>
          <w:b/>
          <w:sz w:val="20"/>
          <w:szCs w:val="20"/>
        </w:rPr>
      </w:pPr>
    </w:p>
    <w:p w14:paraId="05DB6B88" w14:textId="77777777" w:rsidR="0073371A" w:rsidRPr="0064201C" w:rsidRDefault="0073371A" w:rsidP="00FA0FA2">
      <w:pPr>
        <w:jc w:val="both"/>
        <w:rPr>
          <w:rFonts w:ascii="Tahoma" w:hAnsi="Tahoma" w:cs="Tahoma"/>
          <w:b/>
          <w:sz w:val="20"/>
          <w:szCs w:val="20"/>
        </w:rPr>
      </w:pPr>
    </w:p>
    <w:p w14:paraId="68B21B5C" w14:textId="77777777" w:rsidR="009C79CF" w:rsidRPr="0064201C" w:rsidRDefault="009C79CF" w:rsidP="00FA0FA2">
      <w:pPr>
        <w:jc w:val="both"/>
        <w:rPr>
          <w:rFonts w:ascii="Tahoma" w:hAnsi="Tahoma" w:cs="Tahoma"/>
          <w:b/>
          <w:sz w:val="20"/>
          <w:szCs w:val="20"/>
        </w:rPr>
      </w:pPr>
    </w:p>
    <w:p w14:paraId="13D0890B" w14:textId="77777777" w:rsidR="009C79CF" w:rsidRPr="0064201C" w:rsidRDefault="009C79CF" w:rsidP="00FA0FA2">
      <w:pPr>
        <w:jc w:val="both"/>
        <w:rPr>
          <w:rFonts w:ascii="Tahoma" w:hAnsi="Tahoma" w:cs="Tahoma"/>
          <w:b/>
          <w:sz w:val="20"/>
          <w:szCs w:val="20"/>
        </w:rPr>
      </w:pPr>
    </w:p>
    <w:p w14:paraId="42261EB2" w14:textId="77777777" w:rsidR="009C79CF" w:rsidRPr="0064201C" w:rsidRDefault="009C79CF" w:rsidP="00FA0FA2">
      <w:pPr>
        <w:jc w:val="both"/>
        <w:rPr>
          <w:rFonts w:ascii="Tahoma" w:hAnsi="Tahoma" w:cs="Tahoma"/>
          <w:b/>
          <w:sz w:val="20"/>
          <w:szCs w:val="20"/>
        </w:rPr>
      </w:pPr>
    </w:p>
    <w:p w14:paraId="4B74793E" w14:textId="77777777" w:rsidR="009C79CF" w:rsidRPr="0064201C" w:rsidRDefault="009C79CF" w:rsidP="00FA0FA2">
      <w:pPr>
        <w:jc w:val="both"/>
        <w:rPr>
          <w:rFonts w:ascii="Tahoma" w:hAnsi="Tahoma" w:cs="Tahoma"/>
          <w:b/>
          <w:sz w:val="20"/>
          <w:szCs w:val="20"/>
        </w:rPr>
      </w:pPr>
    </w:p>
    <w:p w14:paraId="4E5C0C8D" w14:textId="77777777" w:rsidR="009C79CF" w:rsidRPr="0064201C" w:rsidRDefault="009C79CF" w:rsidP="00FA0FA2">
      <w:pPr>
        <w:jc w:val="both"/>
        <w:rPr>
          <w:rFonts w:ascii="Tahoma" w:hAnsi="Tahoma" w:cs="Tahoma"/>
          <w:b/>
          <w:sz w:val="20"/>
          <w:szCs w:val="20"/>
        </w:rPr>
      </w:pPr>
    </w:p>
    <w:p w14:paraId="3C5A4C93" w14:textId="77777777" w:rsidR="009C79CF" w:rsidRPr="0064201C" w:rsidRDefault="009C79CF" w:rsidP="00FA0FA2">
      <w:pPr>
        <w:jc w:val="both"/>
        <w:rPr>
          <w:rFonts w:ascii="Tahoma" w:hAnsi="Tahoma" w:cs="Tahoma"/>
          <w:b/>
          <w:sz w:val="20"/>
          <w:szCs w:val="20"/>
        </w:rPr>
      </w:pPr>
    </w:p>
    <w:p w14:paraId="6F386496" w14:textId="77777777" w:rsidR="009C79CF" w:rsidRPr="0064201C" w:rsidRDefault="009C79CF" w:rsidP="00FA0FA2">
      <w:pPr>
        <w:jc w:val="both"/>
        <w:rPr>
          <w:rFonts w:ascii="Tahoma" w:hAnsi="Tahoma" w:cs="Tahoma"/>
          <w:b/>
          <w:sz w:val="20"/>
          <w:szCs w:val="20"/>
        </w:rPr>
      </w:pPr>
    </w:p>
    <w:p w14:paraId="6177CFBE" w14:textId="77777777" w:rsidR="009C79CF" w:rsidRPr="0064201C" w:rsidRDefault="009C79CF" w:rsidP="00FA0FA2">
      <w:pPr>
        <w:jc w:val="both"/>
        <w:rPr>
          <w:rFonts w:ascii="Tahoma" w:hAnsi="Tahoma" w:cs="Tahoma"/>
          <w:b/>
          <w:sz w:val="20"/>
          <w:szCs w:val="20"/>
        </w:rPr>
      </w:pPr>
    </w:p>
    <w:p w14:paraId="4C69929A" w14:textId="77777777" w:rsidR="009C79CF" w:rsidRPr="0064201C" w:rsidRDefault="009C79CF" w:rsidP="00FA0FA2">
      <w:pPr>
        <w:jc w:val="both"/>
        <w:rPr>
          <w:rFonts w:ascii="Tahoma" w:hAnsi="Tahoma" w:cs="Tahoma"/>
          <w:b/>
          <w:sz w:val="20"/>
          <w:szCs w:val="20"/>
        </w:rPr>
      </w:pPr>
    </w:p>
    <w:p w14:paraId="0929EAFA" w14:textId="77777777" w:rsidR="009C79CF" w:rsidRPr="0064201C" w:rsidRDefault="009C79CF" w:rsidP="00FA0FA2">
      <w:pPr>
        <w:jc w:val="both"/>
        <w:rPr>
          <w:rFonts w:ascii="Tahoma" w:hAnsi="Tahoma" w:cs="Tahoma"/>
          <w:b/>
          <w:sz w:val="20"/>
          <w:szCs w:val="20"/>
        </w:rPr>
      </w:pPr>
    </w:p>
    <w:p w14:paraId="282821CF" w14:textId="77777777" w:rsidR="009C79CF" w:rsidRPr="0064201C" w:rsidRDefault="009C79CF" w:rsidP="00FA0FA2">
      <w:pPr>
        <w:jc w:val="both"/>
        <w:rPr>
          <w:rFonts w:ascii="Tahoma" w:hAnsi="Tahoma" w:cs="Tahoma"/>
          <w:b/>
          <w:sz w:val="20"/>
          <w:szCs w:val="20"/>
        </w:rPr>
      </w:pPr>
    </w:p>
    <w:p w14:paraId="6A19A3AF" w14:textId="77777777" w:rsidR="0073371A" w:rsidRPr="0064201C" w:rsidRDefault="0073371A" w:rsidP="00FA0FA2">
      <w:pPr>
        <w:jc w:val="both"/>
        <w:rPr>
          <w:rFonts w:ascii="Tahoma" w:hAnsi="Tahoma" w:cs="Tahoma"/>
          <w:b/>
          <w:sz w:val="20"/>
          <w:szCs w:val="20"/>
        </w:rPr>
      </w:pPr>
    </w:p>
    <w:p w14:paraId="3216A8C0" w14:textId="77777777" w:rsidR="0073371A" w:rsidRPr="0064201C" w:rsidRDefault="0073371A" w:rsidP="00FA0FA2">
      <w:pPr>
        <w:jc w:val="both"/>
        <w:rPr>
          <w:rFonts w:ascii="Tahoma" w:hAnsi="Tahoma" w:cs="Tahoma"/>
          <w:b/>
          <w:sz w:val="20"/>
          <w:szCs w:val="20"/>
        </w:rPr>
      </w:pPr>
    </w:p>
    <w:p w14:paraId="5FFD3F0C" w14:textId="77777777" w:rsidR="0073371A" w:rsidRPr="0064201C" w:rsidRDefault="0073371A" w:rsidP="00FA0FA2">
      <w:pPr>
        <w:jc w:val="both"/>
        <w:rPr>
          <w:rFonts w:ascii="Tahoma" w:hAnsi="Tahoma" w:cs="Tahoma"/>
          <w:b/>
          <w:sz w:val="20"/>
          <w:szCs w:val="20"/>
        </w:rPr>
      </w:pPr>
    </w:p>
    <w:p w14:paraId="2014161A" w14:textId="77777777" w:rsidR="0073371A" w:rsidRPr="0064201C" w:rsidRDefault="0073371A" w:rsidP="00FA0FA2">
      <w:pPr>
        <w:jc w:val="both"/>
        <w:rPr>
          <w:rFonts w:ascii="Tahoma" w:hAnsi="Tahoma" w:cs="Tahoma"/>
          <w:b/>
          <w:sz w:val="20"/>
          <w:szCs w:val="20"/>
        </w:rPr>
      </w:pPr>
    </w:p>
    <w:p w14:paraId="7FA306BE" w14:textId="77777777" w:rsidR="0073371A" w:rsidRPr="0064201C" w:rsidRDefault="0073371A" w:rsidP="00FA0FA2">
      <w:pPr>
        <w:jc w:val="both"/>
        <w:rPr>
          <w:rFonts w:ascii="Tahoma" w:hAnsi="Tahoma" w:cs="Tahoma"/>
          <w:b/>
          <w:sz w:val="20"/>
          <w:szCs w:val="20"/>
        </w:rPr>
      </w:pPr>
    </w:p>
    <w:p w14:paraId="49BB78BD" w14:textId="77777777" w:rsidR="0073371A" w:rsidRPr="0064201C" w:rsidRDefault="0073371A" w:rsidP="00FA0FA2">
      <w:pPr>
        <w:jc w:val="both"/>
        <w:rPr>
          <w:rFonts w:ascii="Tahoma" w:hAnsi="Tahoma" w:cs="Tahoma"/>
          <w:b/>
          <w:sz w:val="20"/>
          <w:szCs w:val="20"/>
        </w:rPr>
      </w:pPr>
    </w:p>
    <w:p w14:paraId="108CAFC7" w14:textId="77777777" w:rsidR="0073371A" w:rsidRPr="0064201C" w:rsidRDefault="0073371A" w:rsidP="00FA0FA2">
      <w:pPr>
        <w:jc w:val="both"/>
        <w:rPr>
          <w:rFonts w:ascii="Tahoma" w:hAnsi="Tahoma" w:cs="Tahoma"/>
          <w:b/>
          <w:sz w:val="20"/>
          <w:szCs w:val="20"/>
        </w:rPr>
      </w:pPr>
    </w:p>
    <w:p w14:paraId="309CA8AE" w14:textId="77777777" w:rsidR="0073371A" w:rsidRPr="0064201C" w:rsidRDefault="0073371A" w:rsidP="00FA0FA2">
      <w:pPr>
        <w:jc w:val="both"/>
        <w:rPr>
          <w:rFonts w:ascii="Tahoma" w:hAnsi="Tahoma" w:cs="Tahoma"/>
          <w:b/>
          <w:sz w:val="20"/>
          <w:szCs w:val="20"/>
        </w:rPr>
      </w:pPr>
    </w:p>
    <w:p w14:paraId="4D9A4A54" w14:textId="77777777" w:rsidR="0073371A" w:rsidRPr="0064201C" w:rsidRDefault="0073371A" w:rsidP="00FA0FA2">
      <w:pPr>
        <w:jc w:val="both"/>
        <w:rPr>
          <w:rFonts w:ascii="Tahoma" w:hAnsi="Tahoma" w:cs="Tahoma"/>
          <w:b/>
          <w:sz w:val="20"/>
          <w:szCs w:val="20"/>
        </w:rPr>
      </w:pPr>
    </w:p>
    <w:p w14:paraId="22629F2C" w14:textId="77777777" w:rsidR="0073371A" w:rsidRPr="0064201C" w:rsidRDefault="0073371A" w:rsidP="00FA0FA2">
      <w:pPr>
        <w:jc w:val="both"/>
        <w:rPr>
          <w:rFonts w:ascii="Tahoma" w:hAnsi="Tahoma" w:cs="Tahoma"/>
          <w:b/>
          <w:sz w:val="20"/>
          <w:szCs w:val="20"/>
        </w:rPr>
      </w:pPr>
    </w:p>
    <w:p w14:paraId="7C19D8E7" w14:textId="77777777" w:rsidR="0073371A" w:rsidRPr="0064201C" w:rsidRDefault="0073371A" w:rsidP="00FA0FA2">
      <w:pPr>
        <w:jc w:val="both"/>
        <w:rPr>
          <w:rFonts w:ascii="Tahoma" w:hAnsi="Tahoma" w:cs="Tahoma"/>
          <w:b/>
          <w:sz w:val="20"/>
          <w:szCs w:val="20"/>
        </w:rPr>
      </w:pPr>
    </w:p>
    <w:p w14:paraId="46799CB2" w14:textId="77777777" w:rsidR="009C79CF" w:rsidRPr="0064201C" w:rsidRDefault="009C79CF" w:rsidP="00FA0FA2">
      <w:pPr>
        <w:jc w:val="both"/>
        <w:rPr>
          <w:rFonts w:ascii="Tahoma" w:hAnsi="Tahoma" w:cs="Tahoma"/>
          <w:b/>
          <w:sz w:val="20"/>
          <w:szCs w:val="20"/>
        </w:rPr>
      </w:pPr>
    </w:p>
    <w:p w14:paraId="427D4516" w14:textId="77777777" w:rsidR="009C79CF" w:rsidRPr="0064201C" w:rsidRDefault="009C79CF" w:rsidP="00FA0FA2">
      <w:pPr>
        <w:jc w:val="both"/>
        <w:rPr>
          <w:rFonts w:ascii="Tahoma" w:hAnsi="Tahoma" w:cs="Tahoma"/>
          <w:b/>
          <w:sz w:val="20"/>
          <w:szCs w:val="20"/>
        </w:rPr>
      </w:pPr>
    </w:p>
    <w:p w14:paraId="5AD03076" w14:textId="77777777" w:rsidR="009C79CF" w:rsidRPr="0064201C" w:rsidRDefault="009C79CF" w:rsidP="00FA0FA2">
      <w:pPr>
        <w:jc w:val="both"/>
        <w:rPr>
          <w:rFonts w:ascii="Tahoma" w:hAnsi="Tahoma" w:cs="Tahoma"/>
          <w:b/>
          <w:sz w:val="20"/>
          <w:szCs w:val="20"/>
        </w:rPr>
      </w:pPr>
    </w:p>
    <w:p w14:paraId="7FE0060A" w14:textId="77777777" w:rsidR="009C79CF" w:rsidRPr="0064201C" w:rsidRDefault="009C79CF" w:rsidP="00FA0FA2">
      <w:pPr>
        <w:jc w:val="both"/>
        <w:rPr>
          <w:rFonts w:ascii="Tahoma" w:hAnsi="Tahoma" w:cs="Tahoma"/>
          <w:b/>
          <w:sz w:val="20"/>
          <w:szCs w:val="20"/>
        </w:rPr>
      </w:pPr>
    </w:p>
    <w:p w14:paraId="5054B268" w14:textId="77777777" w:rsidR="009C79CF" w:rsidRPr="0064201C" w:rsidRDefault="009C79CF" w:rsidP="00FA0FA2">
      <w:pPr>
        <w:jc w:val="both"/>
        <w:rPr>
          <w:rFonts w:ascii="Tahoma" w:hAnsi="Tahoma" w:cs="Tahoma"/>
          <w:b/>
          <w:sz w:val="20"/>
          <w:szCs w:val="20"/>
        </w:rPr>
      </w:pPr>
    </w:p>
    <w:p w14:paraId="5C4D1486" w14:textId="77777777" w:rsidR="009C79CF" w:rsidRPr="0064201C" w:rsidRDefault="009C79CF" w:rsidP="00FA0FA2">
      <w:pPr>
        <w:jc w:val="both"/>
        <w:rPr>
          <w:rFonts w:ascii="Tahoma" w:hAnsi="Tahoma" w:cs="Tahoma"/>
          <w:b/>
          <w:sz w:val="20"/>
          <w:szCs w:val="20"/>
        </w:rPr>
      </w:pPr>
    </w:p>
    <w:p w14:paraId="1419433B" w14:textId="77777777" w:rsidR="009C79CF" w:rsidRPr="0064201C" w:rsidRDefault="009C79CF" w:rsidP="00FA0FA2">
      <w:pPr>
        <w:jc w:val="both"/>
        <w:rPr>
          <w:rFonts w:ascii="Tahoma" w:hAnsi="Tahoma" w:cs="Tahoma"/>
          <w:b/>
          <w:sz w:val="20"/>
          <w:szCs w:val="20"/>
        </w:rPr>
      </w:pPr>
    </w:p>
    <w:p w14:paraId="2834ED26" w14:textId="77777777" w:rsidR="009C79CF" w:rsidRPr="0064201C" w:rsidRDefault="009C79CF" w:rsidP="00FA0FA2">
      <w:pPr>
        <w:jc w:val="both"/>
        <w:rPr>
          <w:rFonts w:ascii="Tahoma" w:hAnsi="Tahoma" w:cs="Tahoma"/>
          <w:b/>
          <w:sz w:val="20"/>
          <w:szCs w:val="20"/>
        </w:rPr>
      </w:pPr>
    </w:p>
    <w:p w14:paraId="117AA5EC" w14:textId="77777777" w:rsidR="009C79CF" w:rsidRPr="0064201C" w:rsidRDefault="009C79CF" w:rsidP="00FA0FA2">
      <w:pPr>
        <w:jc w:val="both"/>
        <w:rPr>
          <w:rFonts w:ascii="Tahoma" w:hAnsi="Tahoma" w:cs="Tahoma"/>
          <w:b/>
          <w:sz w:val="20"/>
          <w:szCs w:val="20"/>
        </w:rPr>
      </w:pPr>
    </w:p>
    <w:p w14:paraId="293BFD6B" w14:textId="77777777" w:rsidR="009C79CF" w:rsidRPr="0064201C" w:rsidRDefault="009C79CF" w:rsidP="00FA0FA2">
      <w:pPr>
        <w:jc w:val="both"/>
        <w:rPr>
          <w:rFonts w:ascii="Tahoma" w:hAnsi="Tahoma" w:cs="Tahoma"/>
          <w:b/>
          <w:sz w:val="20"/>
          <w:szCs w:val="20"/>
        </w:rPr>
      </w:pPr>
    </w:p>
    <w:p w14:paraId="7D75AB90" w14:textId="77777777" w:rsidR="009C79CF" w:rsidRPr="0064201C" w:rsidRDefault="009C79CF" w:rsidP="00FA0FA2">
      <w:pPr>
        <w:jc w:val="both"/>
        <w:rPr>
          <w:rFonts w:ascii="Tahoma" w:hAnsi="Tahoma" w:cs="Tahoma"/>
          <w:b/>
          <w:sz w:val="20"/>
          <w:szCs w:val="20"/>
        </w:rPr>
      </w:pPr>
    </w:p>
    <w:p w14:paraId="2643AE46" w14:textId="77777777" w:rsidR="009C79CF" w:rsidRPr="0064201C" w:rsidRDefault="009C79CF" w:rsidP="00FA0FA2">
      <w:pPr>
        <w:jc w:val="both"/>
        <w:rPr>
          <w:rFonts w:ascii="Tahoma" w:hAnsi="Tahoma" w:cs="Tahoma"/>
          <w:b/>
          <w:sz w:val="20"/>
          <w:szCs w:val="20"/>
        </w:rPr>
      </w:pPr>
    </w:p>
    <w:p w14:paraId="41197F75" w14:textId="6B6E1BAA" w:rsidR="003636FC" w:rsidRPr="0064201C" w:rsidRDefault="003636FC" w:rsidP="008C66D4">
      <w:pPr>
        <w:jc w:val="center"/>
        <w:rPr>
          <w:rFonts w:ascii="Tahoma" w:hAnsi="Tahoma" w:cs="Tahoma"/>
          <w:b/>
          <w:sz w:val="44"/>
          <w:szCs w:val="44"/>
        </w:rPr>
      </w:pPr>
      <w:r w:rsidRPr="0064201C">
        <w:rPr>
          <w:rFonts w:ascii="Tahoma" w:hAnsi="Tahoma" w:cs="Tahoma"/>
          <w:b/>
          <w:sz w:val="44"/>
          <w:szCs w:val="44"/>
        </w:rPr>
        <w:t>ANEXO 1</w:t>
      </w:r>
    </w:p>
    <w:p w14:paraId="0A3B8366" w14:textId="77777777" w:rsidR="003636FC" w:rsidRPr="0064201C" w:rsidRDefault="003636FC" w:rsidP="008C66D4">
      <w:pPr>
        <w:jc w:val="center"/>
        <w:rPr>
          <w:rFonts w:ascii="Tahoma" w:hAnsi="Tahoma" w:cs="Tahoma"/>
          <w:b/>
          <w:sz w:val="44"/>
          <w:szCs w:val="44"/>
        </w:rPr>
      </w:pPr>
      <w:r w:rsidRPr="0064201C">
        <w:rPr>
          <w:rFonts w:ascii="Tahoma" w:hAnsi="Tahoma" w:cs="Tahoma"/>
          <w:b/>
          <w:sz w:val="44"/>
          <w:szCs w:val="44"/>
        </w:rPr>
        <w:t>VOLUMENES DE OBRA</w:t>
      </w:r>
    </w:p>
    <w:p w14:paraId="0BA7B4D3" w14:textId="77777777" w:rsidR="003636FC" w:rsidRPr="0064201C" w:rsidRDefault="003636FC" w:rsidP="00FA0FA2">
      <w:pPr>
        <w:jc w:val="both"/>
        <w:rPr>
          <w:rFonts w:ascii="Tahoma" w:hAnsi="Tahoma" w:cs="Tahoma"/>
          <w:b/>
          <w:sz w:val="20"/>
          <w:szCs w:val="20"/>
        </w:rPr>
      </w:pPr>
    </w:p>
    <w:p w14:paraId="271062F0" w14:textId="77777777" w:rsidR="008C66D4" w:rsidRPr="0064201C" w:rsidRDefault="008C66D4" w:rsidP="00FA0FA2">
      <w:pPr>
        <w:jc w:val="both"/>
        <w:rPr>
          <w:rFonts w:ascii="Tahoma" w:hAnsi="Tahoma" w:cs="Tahoma"/>
          <w:b/>
          <w:sz w:val="20"/>
          <w:szCs w:val="20"/>
        </w:rPr>
      </w:pPr>
    </w:p>
    <w:p w14:paraId="1B3DB1C8" w14:textId="77777777" w:rsidR="008C66D4" w:rsidRPr="0064201C" w:rsidRDefault="008C66D4" w:rsidP="00FA0FA2">
      <w:pPr>
        <w:jc w:val="both"/>
        <w:rPr>
          <w:rFonts w:ascii="Tahoma" w:hAnsi="Tahoma" w:cs="Tahoma"/>
          <w:b/>
          <w:sz w:val="20"/>
          <w:szCs w:val="20"/>
        </w:rPr>
      </w:pPr>
    </w:p>
    <w:p w14:paraId="307AE791" w14:textId="77777777" w:rsidR="001E0BC2" w:rsidRPr="0064201C" w:rsidRDefault="001E0BC2" w:rsidP="00FA0FA2">
      <w:pPr>
        <w:jc w:val="both"/>
        <w:rPr>
          <w:rFonts w:ascii="Tahoma" w:hAnsi="Tahoma" w:cs="Tahoma"/>
          <w:b/>
          <w:sz w:val="20"/>
          <w:szCs w:val="20"/>
        </w:rPr>
      </w:pPr>
    </w:p>
    <w:p w14:paraId="220E3A3D" w14:textId="77777777" w:rsidR="001E0BC2" w:rsidRPr="0064201C" w:rsidRDefault="001E0BC2" w:rsidP="00FA0FA2">
      <w:pPr>
        <w:jc w:val="both"/>
        <w:rPr>
          <w:rFonts w:ascii="Tahoma" w:hAnsi="Tahoma" w:cs="Tahoma"/>
          <w:b/>
          <w:sz w:val="20"/>
          <w:szCs w:val="20"/>
        </w:rPr>
      </w:pPr>
    </w:p>
    <w:p w14:paraId="366EB68C" w14:textId="77777777" w:rsidR="001E0BC2" w:rsidRPr="0064201C" w:rsidRDefault="001E0BC2" w:rsidP="00FA0FA2">
      <w:pPr>
        <w:jc w:val="both"/>
        <w:rPr>
          <w:rFonts w:ascii="Tahoma" w:hAnsi="Tahoma" w:cs="Tahoma"/>
          <w:b/>
          <w:sz w:val="20"/>
          <w:szCs w:val="20"/>
        </w:rPr>
      </w:pPr>
    </w:p>
    <w:p w14:paraId="36F3AC74" w14:textId="77777777" w:rsidR="001E0BC2" w:rsidRPr="0064201C" w:rsidRDefault="001E0BC2" w:rsidP="00FA0FA2">
      <w:pPr>
        <w:jc w:val="both"/>
        <w:rPr>
          <w:rFonts w:ascii="Tahoma" w:hAnsi="Tahoma" w:cs="Tahoma"/>
          <w:b/>
          <w:sz w:val="20"/>
          <w:szCs w:val="20"/>
        </w:rPr>
      </w:pPr>
    </w:p>
    <w:p w14:paraId="3F0D6906" w14:textId="77777777" w:rsidR="008617CE" w:rsidRPr="0064201C" w:rsidRDefault="008617CE" w:rsidP="00FA0FA2">
      <w:pPr>
        <w:jc w:val="both"/>
        <w:rPr>
          <w:rFonts w:ascii="Tahoma" w:hAnsi="Tahoma" w:cs="Tahoma"/>
          <w:b/>
          <w:sz w:val="20"/>
          <w:szCs w:val="20"/>
        </w:rPr>
      </w:pPr>
    </w:p>
    <w:p w14:paraId="0082F0A3" w14:textId="77777777" w:rsidR="008617CE" w:rsidRPr="0064201C" w:rsidRDefault="008617CE" w:rsidP="00FA0FA2">
      <w:pPr>
        <w:jc w:val="both"/>
        <w:rPr>
          <w:rFonts w:ascii="Tahoma" w:hAnsi="Tahoma" w:cs="Tahoma"/>
          <w:b/>
          <w:sz w:val="20"/>
          <w:szCs w:val="20"/>
        </w:rPr>
      </w:pPr>
    </w:p>
    <w:p w14:paraId="3A564E72" w14:textId="77777777" w:rsidR="008617CE" w:rsidRPr="0064201C" w:rsidRDefault="008617CE" w:rsidP="00FA0FA2">
      <w:pPr>
        <w:jc w:val="both"/>
        <w:rPr>
          <w:rFonts w:ascii="Tahoma" w:hAnsi="Tahoma" w:cs="Tahoma"/>
          <w:b/>
          <w:sz w:val="20"/>
          <w:szCs w:val="20"/>
        </w:rPr>
      </w:pPr>
    </w:p>
    <w:p w14:paraId="02B4C704" w14:textId="77777777" w:rsidR="001E0BC2" w:rsidRPr="0064201C" w:rsidRDefault="001E0BC2" w:rsidP="00FA0FA2">
      <w:pPr>
        <w:jc w:val="both"/>
        <w:rPr>
          <w:rFonts w:ascii="Tahoma" w:hAnsi="Tahoma" w:cs="Tahoma"/>
          <w:b/>
          <w:sz w:val="20"/>
          <w:szCs w:val="20"/>
        </w:rPr>
      </w:pPr>
    </w:p>
    <w:p w14:paraId="41B5C29E" w14:textId="77777777" w:rsidR="001E0BC2" w:rsidRPr="0064201C" w:rsidRDefault="001E0BC2" w:rsidP="00FA0FA2">
      <w:pPr>
        <w:jc w:val="both"/>
        <w:rPr>
          <w:rFonts w:ascii="Tahoma" w:hAnsi="Tahoma" w:cs="Tahoma"/>
          <w:b/>
          <w:sz w:val="20"/>
          <w:szCs w:val="20"/>
        </w:rPr>
      </w:pPr>
    </w:p>
    <w:p w14:paraId="199F3712" w14:textId="77777777" w:rsidR="00296602" w:rsidRPr="0064201C" w:rsidRDefault="00296602" w:rsidP="00FA0FA2">
      <w:pPr>
        <w:jc w:val="both"/>
        <w:rPr>
          <w:rFonts w:ascii="Tahoma" w:hAnsi="Tahoma" w:cs="Tahoma"/>
          <w:b/>
          <w:sz w:val="20"/>
          <w:szCs w:val="20"/>
        </w:rPr>
      </w:pPr>
    </w:p>
    <w:p w14:paraId="493714D4" w14:textId="4C06EFB5" w:rsidR="00562C14" w:rsidRPr="0064201C" w:rsidRDefault="00562C14" w:rsidP="00562C14">
      <w:pPr>
        <w:jc w:val="center"/>
        <w:rPr>
          <w:rFonts w:ascii="Tahoma" w:hAnsi="Tahoma" w:cs="Tahoma"/>
          <w:b/>
          <w:sz w:val="20"/>
          <w:szCs w:val="20"/>
        </w:rPr>
      </w:pPr>
      <w:r w:rsidRPr="0064201C">
        <w:rPr>
          <w:rFonts w:ascii="Tahoma" w:hAnsi="Tahoma" w:cs="Tahoma"/>
          <w:b/>
          <w:sz w:val="20"/>
          <w:szCs w:val="20"/>
        </w:rPr>
        <w:t>VOLÚMENES DE OBRA</w:t>
      </w:r>
    </w:p>
    <w:p w14:paraId="6126E28E" w14:textId="6A886BF3" w:rsidR="00562C14" w:rsidRPr="0064201C" w:rsidRDefault="00562C14" w:rsidP="00562C14">
      <w:pPr>
        <w:jc w:val="both"/>
        <w:rPr>
          <w:rFonts w:ascii="Tahoma" w:hAnsi="Tahoma" w:cs="Tahoma"/>
          <w:b/>
          <w:sz w:val="20"/>
          <w:szCs w:val="20"/>
        </w:rPr>
      </w:pPr>
      <w:r w:rsidRPr="0064201C">
        <w:rPr>
          <w:rFonts w:ascii="Tahoma" w:hAnsi="Tahoma" w:cs="Tahoma"/>
          <w:b/>
          <w:sz w:val="20"/>
          <w:szCs w:val="20"/>
        </w:rPr>
        <w:t>PROYECTO</w:t>
      </w:r>
      <w:r w:rsidR="00567C4D" w:rsidRPr="0064201C">
        <w:rPr>
          <w:rFonts w:ascii="Tahoma" w:hAnsi="Tahoma" w:cs="Tahoma"/>
          <w:b/>
          <w:sz w:val="20"/>
          <w:szCs w:val="20"/>
        </w:rPr>
        <w:t>:</w:t>
      </w:r>
      <w:r w:rsidRPr="0064201C">
        <w:rPr>
          <w:rFonts w:ascii="Tahoma" w:hAnsi="Tahoma" w:cs="Tahoma"/>
          <w:b/>
          <w:sz w:val="20"/>
          <w:szCs w:val="20"/>
        </w:rPr>
        <w:t xml:space="preserve"> </w:t>
      </w:r>
      <w:r w:rsidRPr="0064201C">
        <w:rPr>
          <w:rFonts w:ascii="Tahoma" w:hAnsi="Tahoma" w:cs="Tahoma"/>
          <w:b/>
          <w:bCs/>
          <w:sz w:val="20"/>
          <w:szCs w:val="20"/>
        </w:rPr>
        <w:t>“CONST. ELECTRIFICACION RURAL VILLA DEL CARMEN Y 16 DE JULIO MUNICIPIO DE SANTA ROSA</w:t>
      </w:r>
      <w:r w:rsidR="000546C7" w:rsidRPr="0064201C">
        <w:rPr>
          <w:rFonts w:ascii="Tahoma" w:hAnsi="Tahoma" w:cs="Tahoma"/>
          <w:b/>
          <w:bCs/>
          <w:sz w:val="20"/>
          <w:szCs w:val="20"/>
        </w:rPr>
        <w:t xml:space="preserve"> </w:t>
      </w:r>
      <w:r w:rsidRPr="0064201C">
        <w:rPr>
          <w:rFonts w:ascii="Tahoma" w:hAnsi="Tahoma" w:cs="Tahoma"/>
          <w:b/>
          <w:bCs/>
          <w:sz w:val="20"/>
          <w:szCs w:val="20"/>
        </w:rPr>
        <w:t>(PANDO)”</w:t>
      </w:r>
    </w:p>
    <w:tbl>
      <w:tblPr>
        <w:tblW w:w="8440" w:type="dxa"/>
        <w:tblInd w:w="354" w:type="dxa"/>
        <w:tblCellMar>
          <w:left w:w="70" w:type="dxa"/>
          <w:right w:w="70" w:type="dxa"/>
        </w:tblCellMar>
        <w:tblLook w:val="04A0" w:firstRow="1" w:lastRow="0" w:firstColumn="1" w:lastColumn="0" w:noHBand="0" w:noVBand="1"/>
      </w:tblPr>
      <w:tblGrid>
        <w:gridCol w:w="609"/>
        <w:gridCol w:w="5911"/>
        <w:gridCol w:w="709"/>
        <w:gridCol w:w="1065"/>
        <w:gridCol w:w="146"/>
      </w:tblGrid>
      <w:tr w:rsidR="00D61832" w:rsidRPr="0064201C" w14:paraId="4DE68F90" w14:textId="77777777" w:rsidTr="00D61832">
        <w:trPr>
          <w:gridAfter w:val="1"/>
          <w:wAfter w:w="146" w:type="dxa"/>
          <w:trHeight w:val="499"/>
        </w:trPr>
        <w:tc>
          <w:tcPr>
            <w:tcW w:w="609" w:type="dxa"/>
            <w:vMerge w:val="restart"/>
            <w:tcBorders>
              <w:top w:val="single" w:sz="4" w:space="0" w:color="auto"/>
              <w:left w:val="single" w:sz="4" w:space="0" w:color="auto"/>
              <w:right w:val="single" w:sz="4" w:space="0" w:color="auto"/>
            </w:tcBorders>
            <w:shd w:val="clear" w:color="auto" w:fill="9BC2E6"/>
            <w:noWrap/>
            <w:vAlign w:val="center"/>
            <w:hideMark/>
          </w:tcPr>
          <w:p w14:paraId="7EC61EF7" w14:textId="77777777" w:rsidR="00D61832" w:rsidRPr="0064201C" w:rsidRDefault="00D61832" w:rsidP="00EE1491">
            <w:pPr>
              <w:spacing w:after="0"/>
              <w:jc w:val="center"/>
              <w:rPr>
                <w:rFonts w:ascii="Tahoma" w:hAnsi="Tahoma" w:cs="Tahoma"/>
                <w:b/>
                <w:bCs/>
                <w:sz w:val="18"/>
                <w:szCs w:val="18"/>
              </w:rPr>
            </w:pPr>
            <w:r w:rsidRPr="0064201C">
              <w:rPr>
                <w:rFonts w:ascii="Tahoma" w:hAnsi="Tahoma" w:cs="Tahoma"/>
                <w:b/>
                <w:bCs/>
                <w:sz w:val="18"/>
                <w:szCs w:val="18"/>
              </w:rPr>
              <w:t>ITEM</w:t>
            </w:r>
          </w:p>
        </w:tc>
        <w:tc>
          <w:tcPr>
            <w:tcW w:w="5911" w:type="dxa"/>
            <w:vMerge w:val="restart"/>
            <w:tcBorders>
              <w:top w:val="single" w:sz="4" w:space="0" w:color="auto"/>
              <w:left w:val="single" w:sz="4" w:space="0" w:color="auto"/>
              <w:right w:val="single" w:sz="4" w:space="0" w:color="auto"/>
            </w:tcBorders>
            <w:shd w:val="clear" w:color="auto" w:fill="9BC2E6"/>
            <w:noWrap/>
            <w:vAlign w:val="center"/>
            <w:hideMark/>
          </w:tcPr>
          <w:p w14:paraId="119EEA16" w14:textId="77777777" w:rsidR="00D61832" w:rsidRPr="0064201C" w:rsidRDefault="00D61832" w:rsidP="00EE1491">
            <w:pPr>
              <w:spacing w:after="0"/>
              <w:jc w:val="center"/>
              <w:rPr>
                <w:rFonts w:ascii="Tahoma" w:hAnsi="Tahoma" w:cs="Tahoma"/>
                <w:b/>
                <w:bCs/>
                <w:sz w:val="18"/>
                <w:szCs w:val="18"/>
              </w:rPr>
            </w:pPr>
            <w:r w:rsidRPr="0064201C">
              <w:rPr>
                <w:rFonts w:ascii="Tahoma" w:hAnsi="Tahoma" w:cs="Tahoma"/>
                <w:b/>
                <w:bCs/>
                <w:sz w:val="18"/>
                <w:szCs w:val="18"/>
              </w:rPr>
              <w:t>DESCRIPCIÓN POR ÍTEM</w:t>
            </w:r>
          </w:p>
        </w:tc>
        <w:tc>
          <w:tcPr>
            <w:tcW w:w="709" w:type="dxa"/>
            <w:vMerge w:val="restart"/>
            <w:tcBorders>
              <w:top w:val="single" w:sz="4" w:space="0" w:color="auto"/>
              <w:left w:val="single" w:sz="4" w:space="0" w:color="auto"/>
              <w:right w:val="single" w:sz="4" w:space="0" w:color="auto"/>
            </w:tcBorders>
            <w:shd w:val="clear" w:color="auto" w:fill="9BC2E6"/>
            <w:noWrap/>
            <w:vAlign w:val="center"/>
            <w:hideMark/>
          </w:tcPr>
          <w:p w14:paraId="18870751" w14:textId="77777777" w:rsidR="00D61832" w:rsidRPr="0064201C" w:rsidRDefault="00D61832" w:rsidP="00EE1491">
            <w:pPr>
              <w:spacing w:after="0"/>
              <w:jc w:val="center"/>
              <w:rPr>
                <w:rFonts w:ascii="Tahoma" w:hAnsi="Tahoma" w:cs="Tahoma"/>
                <w:b/>
                <w:bCs/>
                <w:sz w:val="18"/>
                <w:szCs w:val="18"/>
              </w:rPr>
            </w:pPr>
            <w:r w:rsidRPr="0064201C">
              <w:rPr>
                <w:rFonts w:ascii="Tahoma" w:hAnsi="Tahoma" w:cs="Tahoma"/>
                <w:b/>
                <w:bCs/>
                <w:sz w:val="18"/>
                <w:szCs w:val="18"/>
              </w:rPr>
              <w:t>UNID.</w:t>
            </w:r>
          </w:p>
        </w:tc>
        <w:tc>
          <w:tcPr>
            <w:tcW w:w="1065" w:type="dxa"/>
            <w:vMerge w:val="restart"/>
            <w:tcBorders>
              <w:top w:val="single" w:sz="4" w:space="0" w:color="auto"/>
              <w:left w:val="single" w:sz="4" w:space="0" w:color="auto"/>
              <w:right w:val="single" w:sz="4" w:space="0" w:color="auto"/>
            </w:tcBorders>
            <w:shd w:val="clear" w:color="auto" w:fill="9BC2E6"/>
            <w:noWrap/>
            <w:vAlign w:val="center"/>
            <w:hideMark/>
          </w:tcPr>
          <w:p w14:paraId="0F30602E" w14:textId="77777777" w:rsidR="00D61832" w:rsidRPr="0064201C" w:rsidRDefault="00D61832" w:rsidP="00EE1491">
            <w:pPr>
              <w:spacing w:after="0"/>
              <w:jc w:val="center"/>
              <w:rPr>
                <w:rFonts w:ascii="Tahoma" w:hAnsi="Tahoma" w:cs="Tahoma"/>
                <w:b/>
                <w:bCs/>
                <w:sz w:val="18"/>
                <w:szCs w:val="18"/>
              </w:rPr>
            </w:pPr>
            <w:r w:rsidRPr="0064201C">
              <w:rPr>
                <w:rFonts w:ascii="Tahoma" w:hAnsi="Tahoma" w:cs="Tahoma"/>
                <w:b/>
                <w:bCs/>
                <w:sz w:val="18"/>
                <w:szCs w:val="18"/>
              </w:rPr>
              <w:t>CANT.</w:t>
            </w:r>
          </w:p>
        </w:tc>
      </w:tr>
      <w:tr w:rsidR="00D61832" w:rsidRPr="0064201C" w14:paraId="3B35F520" w14:textId="77777777" w:rsidTr="00D61832">
        <w:trPr>
          <w:trHeight w:val="54"/>
        </w:trPr>
        <w:tc>
          <w:tcPr>
            <w:tcW w:w="609" w:type="dxa"/>
            <w:vMerge/>
            <w:vAlign w:val="center"/>
            <w:hideMark/>
          </w:tcPr>
          <w:p w14:paraId="211E72C3" w14:textId="77777777" w:rsidR="00D61832" w:rsidRPr="0064201C" w:rsidRDefault="00D61832" w:rsidP="00EE1491">
            <w:pPr>
              <w:spacing w:after="0"/>
              <w:rPr>
                <w:rFonts w:ascii="Tahoma" w:hAnsi="Tahoma" w:cs="Tahoma"/>
                <w:sz w:val="18"/>
                <w:szCs w:val="18"/>
              </w:rPr>
            </w:pPr>
          </w:p>
        </w:tc>
        <w:tc>
          <w:tcPr>
            <w:tcW w:w="5911" w:type="dxa"/>
            <w:vMerge/>
            <w:vAlign w:val="center"/>
            <w:hideMark/>
          </w:tcPr>
          <w:p w14:paraId="28256873" w14:textId="77777777" w:rsidR="00D61832" w:rsidRPr="0064201C" w:rsidRDefault="00D61832" w:rsidP="00EE1491">
            <w:pPr>
              <w:spacing w:after="0"/>
              <w:rPr>
                <w:rFonts w:ascii="Tahoma" w:hAnsi="Tahoma" w:cs="Tahoma"/>
                <w:sz w:val="18"/>
                <w:szCs w:val="18"/>
              </w:rPr>
            </w:pPr>
          </w:p>
        </w:tc>
        <w:tc>
          <w:tcPr>
            <w:tcW w:w="709" w:type="dxa"/>
            <w:vMerge/>
            <w:vAlign w:val="center"/>
            <w:hideMark/>
          </w:tcPr>
          <w:p w14:paraId="3E24D3CD" w14:textId="77777777" w:rsidR="00D61832" w:rsidRPr="0064201C" w:rsidRDefault="00D61832" w:rsidP="00EE1491">
            <w:pPr>
              <w:spacing w:after="0"/>
              <w:rPr>
                <w:rFonts w:ascii="Tahoma" w:hAnsi="Tahoma" w:cs="Tahoma"/>
                <w:sz w:val="18"/>
                <w:szCs w:val="18"/>
              </w:rPr>
            </w:pPr>
          </w:p>
        </w:tc>
        <w:tc>
          <w:tcPr>
            <w:tcW w:w="1065" w:type="dxa"/>
            <w:vMerge/>
            <w:vAlign w:val="center"/>
            <w:hideMark/>
          </w:tcPr>
          <w:p w14:paraId="25DE3904" w14:textId="77777777" w:rsidR="00D61832" w:rsidRPr="0064201C" w:rsidRDefault="00D61832" w:rsidP="00EE1491">
            <w:pPr>
              <w:spacing w:after="0"/>
              <w:rPr>
                <w:rFonts w:ascii="Tahoma" w:hAnsi="Tahoma" w:cs="Tahoma"/>
                <w:sz w:val="18"/>
                <w:szCs w:val="18"/>
              </w:rPr>
            </w:pPr>
          </w:p>
        </w:tc>
        <w:tc>
          <w:tcPr>
            <w:tcW w:w="146" w:type="dxa"/>
            <w:tcBorders>
              <w:top w:val="nil"/>
              <w:left w:val="nil"/>
              <w:bottom w:val="nil"/>
              <w:right w:val="nil"/>
            </w:tcBorders>
            <w:noWrap/>
            <w:vAlign w:val="center"/>
            <w:hideMark/>
          </w:tcPr>
          <w:p w14:paraId="593E0440" w14:textId="77777777" w:rsidR="00D61832" w:rsidRPr="0064201C" w:rsidRDefault="00D61832" w:rsidP="00EE1491">
            <w:pPr>
              <w:spacing w:after="0"/>
              <w:rPr>
                <w:rFonts w:ascii="Tahoma" w:hAnsi="Tahoma" w:cs="Tahoma"/>
                <w:sz w:val="18"/>
                <w:szCs w:val="18"/>
              </w:rPr>
            </w:pPr>
          </w:p>
        </w:tc>
      </w:tr>
      <w:tr w:rsidR="00D61832" w:rsidRPr="0064201C" w14:paraId="7A84B88B"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2009995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w:t>
            </w:r>
          </w:p>
        </w:tc>
        <w:tc>
          <w:tcPr>
            <w:tcW w:w="5911" w:type="dxa"/>
            <w:tcBorders>
              <w:top w:val="nil"/>
              <w:left w:val="nil"/>
              <w:bottom w:val="single" w:sz="4" w:space="0" w:color="auto"/>
              <w:right w:val="single" w:sz="4" w:space="0" w:color="auto"/>
            </w:tcBorders>
            <w:noWrap/>
            <w:vAlign w:val="center"/>
            <w:hideMark/>
          </w:tcPr>
          <w:p w14:paraId="2B4CEB89"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Instalación de Faenas</w:t>
            </w:r>
          </w:p>
        </w:tc>
        <w:tc>
          <w:tcPr>
            <w:tcW w:w="709" w:type="dxa"/>
            <w:tcBorders>
              <w:top w:val="nil"/>
              <w:left w:val="nil"/>
              <w:bottom w:val="single" w:sz="4" w:space="0" w:color="auto"/>
              <w:right w:val="single" w:sz="4" w:space="0" w:color="auto"/>
            </w:tcBorders>
            <w:noWrap/>
            <w:vAlign w:val="center"/>
            <w:hideMark/>
          </w:tcPr>
          <w:p w14:paraId="40F4B871"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noWrap/>
            <w:vAlign w:val="center"/>
            <w:hideMark/>
          </w:tcPr>
          <w:p w14:paraId="0754A072"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549BDD46" w14:textId="77777777" w:rsidR="00D61832" w:rsidRPr="0064201C" w:rsidRDefault="00D61832" w:rsidP="00EE1491">
            <w:pPr>
              <w:spacing w:after="0"/>
              <w:rPr>
                <w:rFonts w:ascii="Tahoma" w:hAnsi="Tahoma" w:cs="Tahoma"/>
                <w:sz w:val="18"/>
                <w:szCs w:val="18"/>
              </w:rPr>
            </w:pPr>
          </w:p>
        </w:tc>
      </w:tr>
      <w:tr w:rsidR="00D61832" w:rsidRPr="0064201C" w14:paraId="54E9738C"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hideMark/>
          </w:tcPr>
          <w:p w14:paraId="50A89ED6"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6FE258C6"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MEDIA TENSION</w:t>
            </w:r>
          </w:p>
        </w:tc>
        <w:tc>
          <w:tcPr>
            <w:tcW w:w="709" w:type="dxa"/>
            <w:tcBorders>
              <w:top w:val="nil"/>
              <w:left w:val="nil"/>
              <w:bottom w:val="single" w:sz="4" w:space="0" w:color="auto"/>
              <w:right w:val="single" w:sz="4" w:space="0" w:color="auto"/>
            </w:tcBorders>
            <w:shd w:val="clear" w:color="auto" w:fill="9BC2E6"/>
            <w:noWrap/>
            <w:vAlign w:val="center"/>
            <w:hideMark/>
          </w:tcPr>
          <w:p w14:paraId="59748662"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66545183"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4BC80EB8" w14:textId="77777777" w:rsidR="00D61832" w:rsidRPr="0064201C" w:rsidRDefault="00D61832" w:rsidP="00EE1491">
            <w:pPr>
              <w:spacing w:after="0"/>
              <w:rPr>
                <w:rFonts w:ascii="Tahoma" w:hAnsi="Tahoma" w:cs="Tahoma"/>
                <w:sz w:val="18"/>
                <w:szCs w:val="18"/>
              </w:rPr>
            </w:pPr>
          </w:p>
        </w:tc>
      </w:tr>
      <w:tr w:rsidR="00D61832" w:rsidRPr="0064201C" w14:paraId="6B5A5C2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1B029F5F"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w:t>
            </w:r>
          </w:p>
        </w:tc>
        <w:tc>
          <w:tcPr>
            <w:tcW w:w="5911" w:type="dxa"/>
            <w:tcBorders>
              <w:top w:val="nil"/>
              <w:left w:val="nil"/>
              <w:bottom w:val="single" w:sz="4" w:space="0" w:color="auto"/>
              <w:right w:val="single" w:sz="4" w:space="0" w:color="auto"/>
            </w:tcBorders>
            <w:noWrap/>
            <w:vAlign w:val="center"/>
            <w:hideMark/>
          </w:tcPr>
          <w:p w14:paraId="4EA8CD5D"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Replanteo de línea en M.T.</w:t>
            </w:r>
          </w:p>
        </w:tc>
        <w:tc>
          <w:tcPr>
            <w:tcW w:w="709" w:type="dxa"/>
            <w:tcBorders>
              <w:top w:val="nil"/>
              <w:left w:val="nil"/>
              <w:bottom w:val="single" w:sz="4" w:space="0" w:color="auto"/>
              <w:right w:val="single" w:sz="4" w:space="0" w:color="auto"/>
            </w:tcBorders>
            <w:noWrap/>
            <w:vAlign w:val="center"/>
            <w:hideMark/>
          </w:tcPr>
          <w:p w14:paraId="3CDB380F"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hideMark/>
          </w:tcPr>
          <w:p w14:paraId="41027808"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28,80</w:t>
            </w:r>
          </w:p>
        </w:tc>
        <w:tc>
          <w:tcPr>
            <w:tcW w:w="146" w:type="dxa"/>
            <w:vAlign w:val="center"/>
            <w:hideMark/>
          </w:tcPr>
          <w:p w14:paraId="16C3A9EB" w14:textId="77777777" w:rsidR="00D61832" w:rsidRPr="0064201C" w:rsidRDefault="00D61832" w:rsidP="00EE1491">
            <w:pPr>
              <w:spacing w:after="0"/>
              <w:rPr>
                <w:rFonts w:ascii="Tahoma" w:hAnsi="Tahoma" w:cs="Tahoma"/>
                <w:sz w:val="18"/>
                <w:szCs w:val="18"/>
              </w:rPr>
            </w:pPr>
          </w:p>
        </w:tc>
      </w:tr>
      <w:tr w:rsidR="00D61832" w:rsidRPr="0064201C" w14:paraId="56CEEC8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048D744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w:t>
            </w:r>
          </w:p>
        </w:tc>
        <w:tc>
          <w:tcPr>
            <w:tcW w:w="5911" w:type="dxa"/>
            <w:tcBorders>
              <w:top w:val="nil"/>
              <w:left w:val="nil"/>
              <w:bottom w:val="single" w:sz="4" w:space="0" w:color="auto"/>
              <w:right w:val="single" w:sz="4" w:space="0" w:color="auto"/>
            </w:tcBorders>
            <w:noWrap/>
            <w:vAlign w:val="center"/>
            <w:hideMark/>
          </w:tcPr>
          <w:p w14:paraId="41B34979"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Limpieza del derecho de vía</w:t>
            </w:r>
          </w:p>
        </w:tc>
        <w:tc>
          <w:tcPr>
            <w:tcW w:w="709" w:type="dxa"/>
            <w:tcBorders>
              <w:top w:val="nil"/>
              <w:left w:val="nil"/>
              <w:bottom w:val="single" w:sz="4" w:space="0" w:color="auto"/>
              <w:right w:val="single" w:sz="4" w:space="0" w:color="auto"/>
            </w:tcBorders>
            <w:noWrap/>
            <w:vAlign w:val="center"/>
            <w:hideMark/>
          </w:tcPr>
          <w:p w14:paraId="161673D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hideMark/>
          </w:tcPr>
          <w:p w14:paraId="76669A27"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26,87</w:t>
            </w:r>
          </w:p>
        </w:tc>
        <w:tc>
          <w:tcPr>
            <w:tcW w:w="146" w:type="dxa"/>
            <w:vAlign w:val="center"/>
            <w:hideMark/>
          </w:tcPr>
          <w:p w14:paraId="5934B9F6" w14:textId="77777777" w:rsidR="00D61832" w:rsidRPr="0064201C" w:rsidRDefault="00D61832" w:rsidP="00EE1491">
            <w:pPr>
              <w:spacing w:after="0"/>
              <w:rPr>
                <w:rFonts w:ascii="Tahoma" w:hAnsi="Tahoma" w:cs="Tahoma"/>
                <w:sz w:val="18"/>
                <w:szCs w:val="18"/>
              </w:rPr>
            </w:pPr>
          </w:p>
        </w:tc>
      </w:tr>
      <w:tr w:rsidR="00D61832" w:rsidRPr="0064201C" w14:paraId="25CF2A31"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hideMark/>
          </w:tcPr>
          <w:p w14:paraId="5B53FE68"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4053CB0D"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EXCAVACIONES MT</w:t>
            </w:r>
          </w:p>
        </w:tc>
        <w:tc>
          <w:tcPr>
            <w:tcW w:w="709" w:type="dxa"/>
            <w:tcBorders>
              <w:top w:val="nil"/>
              <w:left w:val="nil"/>
              <w:bottom w:val="single" w:sz="4" w:space="0" w:color="auto"/>
              <w:right w:val="single" w:sz="4" w:space="0" w:color="auto"/>
            </w:tcBorders>
            <w:shd w:val="clear" w:color="auto" w:fill="9BC2E6"/>
            <w:noWrap/>
            <w:vAlign w:val="center"/>
            <w:hideMark/>
          </w:tcPr>
          <w:p w14:paraId="69A18172"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73EFD671"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530299B2" w14:textId="77777777" w:rsidR="00D61832" w:rsidRPr="0064201C" w:rsidRDefault="00D61832" w:rsidP="00EE1491">
            <w:pPr>
              <w:spacing w:after="0"/>
              <w:rPr>
                <w:rFonts w:ascii="Tahoma" w:hAnsi="Tahoma" w:cs="Tahoma"/>
                <w:sz w:val="18"/>
                <w:szCs w:val="18"/>
              </w:rPr>
            </w:pPr>
          </w:p>
        </w:tc>
      </w:tr>
      <w:tr w:rsidR="00D61832" w:rsidRPr="0064201C" w14:paraId="754DA61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17925C31"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w:t>
            </w:r>
          </w:p>
        </w:tc>
        <w:tc>
          <w:tcPr>
            <w:tcW w:w="5911" w:type="dxa"/>
            <w:tcBorders>
              <w:top w:val="nil"/>
              <w:left w:val="nil"/>
              <w:bottom w:val="single" w:sz="4" w:space="0" w:color="auto"/>
              <w:right w:val="single" w:sz="4" w:space="0" w:color="auto"/>
            </w:tcBorders>
            <w:noWrap/>
            <w:vAlign w:val="center"/>
            <w:hideMark/>
          </w:tcPr>
          <w:p w14:paraId="64E774BA"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Excavación de hoyos para poste MT (Terreno duro)</w:t>
            </w:r>
          </w:p>
        </w:tc>
        <w:tc>
          <w:tcPr>
            <w:tcW w:w="709" w:type="dxa"/>
            <w:tcBorders>
              <w:top w:val="nil"/>
              <w:left w:val="nil"/>
              <w:bottom w:val="single" w:sz="4" w:space="0" w:color="auto"/>
              <w:right w:val="single" w:sz="4" w:space="0" w:color="auto"/>
            </w:tcBorders>
            <w:noWrap/>
            <w:vAlign w:val="center"/>
            <w:hideMark/>
          </w:tcPr>
          <w:p w14:paraId="1E75F4DD"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2E3F8E57"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247,00</w:t>
            </w:r>
          </w:p>
        </w:tc>
        <w:tc>
          <w:tcPr>
            <w:tcW w:w="146" w:type="dxa"/>
            <w:vAlign w:val="center"/>
            <w:hideMark/>
          </w:tcPr>
          <w:p w14:paraId="57446117" w14:textId="77777777" w:rsidR="00D61832" w:rsidRPr="0064201C" w:rsidRDefault="00D61832" w:rsidP="00EE1491">
            <w:pPr>
              <w:spacing w:after="0"/>
              <w:rPr>
                <w:rFonts w:ascii="Tahoma" w:hAnsi="Tahoma" w:cs="Tahoma"/>
                <w:sz w:val="18"/>
                <w:szCs w:val="18"/>
              </w:rPr>
            </w:pPr>
          </w:p>
        </w:tc>
      </w:tr>
      <w:tr w:rsidR="00D61832" w:rsidRPr="0064201C" w14:paraId="5421C9BF"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3EEAA2E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w:t>
            </w:r>
          </w:p>
        </w:tc>
        <w:tc>
          <w:tcPr>
            <w:tcW w:w="5911" w:type="dxa"/>
            <w:tcBorders>
              <w:top w:val="nil"/>
              <w:left w:val="nil"/>
              <w:bottom w:val="single" w:sz="4" w:space="0" w:color="auto"/>
              <w:right w:val="single" w:sz="4" w:space="0" w:color="auto"/>
            </w:tcBorders>
            <w:noWrap/>
            <w:vAlign w:val="center"/>
            <w:hideMark/>
          </w:tcPr>
          <w:p w14:paraId="4A78D8ED"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Excavación de hoyos para ancla MT (Terreno duro)</w:t>
            </w:r>
          </w:p>
        </w:tc>
        <w:tc>
          <w:tcPr>
            <w:tcW w:w="709" w:type="dxa"/>
            <w:tcBorders>
              <w:top w:val="nil"/>
              <w:left w:val="nil"/>
              <w:bottom w:val="single" w:sz="4" w:space="0" w:color="auto"/>
              <w:right w:val="single" w:sz="4" w:space="0" w:color="auto"/>
            </w:tcBorders>
            <w:noWrap/>
            <w:vAlign w:val="center"/>
            <w:hideMark/>
          </w:tcPr>
          <w:p w14:paraId="1926E7D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04992AF4"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199,00</w:t>
            </w:r>
          </w:p>
        </w:tc>
        <w:tc>
          <w:tcPr>
            <w:tcW w:w="146" w:type="dxa"/>
            <w:vAlign w:val="center"/>
            <w:hideMark/>
          </w:tcPr>
          <w:p w14:paraId="0311922F" w14:textId="77777777" w:rsidR="00D61832" w:rsidRPr="0064201C" w:rsidRDefault="00D61832" w:rsidP="00EE1491">
            <w:pPr>
              <w:spacing w:after="0"/>
              <w:rPr>
                <w:rFonts w:ascii="Tahoma" w:hAnsi="Tahoma" w:cs="Tahoma"/>
                <w:sz w:val="18"/>
                <w:szCs w:val="18"/>
              </w:rPr>
            </w:pPr>
          </w:p>
        </w:tc>
      </w:tr>
      <w:tr w:rsidR="00D61832" w:rsidRPr="0064201C" w14:paraId="07873683"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hideMark/>
          </w:tcPr>
          <w:p w14:paraId="2F4598D4"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1C04D1D6"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POSTES DE HORMIGON MEDIA TENSION</w:t>
            </w:r>
          </w:p>
        </w:tc>
        <w:tc>
          <w:tcPr>
            <w:tcW w:w="709" w:type="dxa"/>
            <w:tcBorders>
              <w:top w:val="nil"/>
              <w:left w:val="nil"/>
              <w:bottom w:val="single" w:sz="4" w:space="0" w:color="auto"/>
              <w:right w:val="single" w:sz="4" w:space="0" w:color="auto"/>
            </w:tcBorders>
            <w:shd w:val="clear" w:color="auto" w:fill="9BC2E6"/>
            <w:noWrap/>
            <w:vAlign w:val="center"/>
            <w:hideMark/>
          </w:tcPr>
          <w:p w14:paraId="7FF2C9E4"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20383727"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27A88872" w14:textId="77777777" w:rsidR="00D61832" w:rsidRPr="0064201C" w:rsidRDefault="00D61832" w:rsidP="00EE1491">
            <w:pPr>
              <w:spacing w:after="0"/>
              <w:rPr>
                <w:rFonts w:ascii="Tahoma" w:hAnsi="Tahoma" w:cs="Tahoma"/>
                <w:sz w:val="18"/>
                <w:szCs w:val="18"/>
              </w:rPr>
            </w:pPr>
          </w:p>
        </w:tc>
      </w:tr>
      <w:tr w:rsidR="00D61832" w:rsidRPr="0064201C" w14:paraId="65485A18"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94302C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6</w:t>
            </w:r>
          </w:p>
        </w:tc>
        <w:tc>
          <w:tcPr>
            <w:tcW w:w="5911" w:type="dxa"/>
            <w:tcBorders>
              <w:top w:val="nil"/>
              <w:left w:val="nil"/>
              <w:bottom w:val="single" w:sz="4" w:space="0" w:color="auto"/>
              <w:right w:val="single" w:sz="4" w:space="0" w:color="auto"/>
            </w:tcBorders>
            <w:noWrap/>
            <w:vAlign w:val="center"/>
          </w:tcPr>
          <w:p w14:paraId="4ACF49B0"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Suministro e Izado de poste de H°A° de 12 m, 300 kg. p/MT</w:t>
            </w:r>
          </w:p>
        </w:tc>
        <w:tc>
          <w:tcPr>
            <w:tcW w:w="709" w:type="dxa"/>
            <w:tcBorders>
              <w:top w:val="nil"/>
              <w:left w:val="nil"/>
              <w:bottom w:val="single" w:sz="4" w:space="0" w:color="auto"/>
              <w:right w:val="single" w:sz="4" w:space="0" w:color="auto"/>
            </w:tcBorders>
            <w:noWrap/>
            <w:vAlign w:val="center"/>
          </w:tcPr>
          <w:p w14:paraId="0D4ACF44"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tcPr>
          <w:p w14:paraId="09FE0D84"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119,00</w:t>
            </w:r>
          </w:p>
        </w:tc>
        <w:tc>
          <w:tcPr>
            <w:tcW w:w="146" w:type="dxa"/>
            <w:vAlign w:val="center"/>
          </w:tcPr>
          <w:p w14:paraId="72594210" w14:textId="77777777" w:rsidR="00D61832" w:rsidRPr="0064201C" w:rsidRDefault="00D61832" w:rsidP="00EE1491">
            <w:pPr>
              <w:spacing w:after="0"/>
              <w:rPr>
                <w:rFonts w:ascii="Tahoma" w:hAnsi="Tahoma" w:cs="Tahoma"/>
                <w:sz w:val="18"/>
                <w:szCs w:val="18"/>
              </w:rPr>
            </w:pPr>
          </w:p>
        </w:tc>
      </w:tr>
      <w:tr w:rsidR="00D61832" w:rsidRPr="0064201C" w14:paraId="62DAC65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3B53558"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7</w:t>
            </w:r>
          </w:p>
        </w:tc>
        <w:tc>
          <w:tcPr>
            <w:tcW w:w="5911" w:type="dxa"/>
            <w:tcBorders>
              <w:top w:val="nil"/>
              <w:left w:val="nil"/>
              <w:bottom w:val="single" w:sz="4" w:space="0" w:color="auto"/>
              <w:right w:val="single" w:sz="4" w:space="0" w:color="auto"/>
            </w:tcBorders>
            <w:noWrap/>
            <w:vAlign w:val="center"/>
            <w:hideMark/>
          </w:tcPr>
          <w:p w14:paraId="79CC36A6"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Suministro e Izado de poste de H°A° de 12 m, 400 kg. p/MT</w:t>
            </w:r>
          </w:p>
        </w:tc>
        <w:tc>
          <w:tcPr>
            <w:tcW w:w="709" w:type="dxa"/>
            <w:tcBorders>
              <w:top w:val="nil"/>
              <w:left w:val="nil"/>
              <w:bottom w:val="single" w:sz="4" w:space="0" w:color="auto"/>
              <w:right w:val="single" w:sz="4" w:space="0" w:color="auto"/>
            </w:tcBorders>
            <w:noWrap/>
            <w:vAlign w:val="center"/>
            <w:hideMark/>
          </w:tcPr>
          <w:p w14:paraId="2A597BA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45E9D7E3"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128,00</w:t>
            </w:r>
          </w:p>
        </w:tc>
        <w:tc>
          <w:tcPr>
            <w:tcW w:w="146" w:type="dxa"/>
            <w:vAlign w:val="center"/>
            <w:hideMark/>
          </w:tcPr>
          <w:p w14:paraId="370C02F8" w14:textId="77777777" w:rsidR="00D61832" w:rsidRPr="0064201C" w:rsidRDefault="00D61832" w:rsidP="00EE1491">
            <w:pPr>
              <w:spacing w:after="0"/>
              <w:rPr>
                <w:rFonts w:ascii="Tahoma" w:hAnsi="Tahoma" w:cs="Tahoma"/>
                <w:sz w:val="18"/>
                <w:szCs w:val="18"/>
              </w:rPr>
            </w:pPr>
          </w:p>
        </w:tc>
      </w:tr>
      <w:tr w:rsidR="00D61832" w:rsidRPr="0064201C" w14:paraId="0B0D2617"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7DF73D02"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10EC7449"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CONDUCTORES EN MEDIA TENSION</w:t>
            </w:r>
          </w:p>
        </w:tc>
        <w:tc>
          <w:tcPr>
            <w:tcW w:w="709" w:type="dxa"/>
            <w:tcBorders>
              <w:top w:val="nil"/>
              <w:left w:val="nil"/>
              <w:bottom w:val="single" w:sz="4" w:space="0" w:color="auto"/>
              <w:right w:val="single" w:sz="4" w:space="0" w:color="auto"/>
            </w:tcBorders>
            <w:shd w:val="clear" w:color="auto" w:fill="9BC2E6"/>
            <w:noWrap/>
            <w:vAlign w:val="center"/>
            <w:hideMark/>
          </w:tcPr>
          <w:p w14:paraId="5A35C00D"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5B15A104"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67CEFEAD" w14:textId="77777777" w:rsidR="00D61832" w:rsidRPr="0064201C" w:rsidRDefault="00D61832" w:rsidP="00EE1491">
            <w:pPr>
              <w:spacing w:after="0"/>
              <w:rPr>
                <w:rFonts w:ascii="Tahoma" w:hAnsi="Tahoma" w:cs="Tahoma"/>
                <w:sz w:val="18"/>
                <w:szCs w:val="18"/>
              </w:rPr>
            </w:pPr>
          </w:p>
        </w:tc>
      </w:tr>
      <w:tr w:rsidR="00D61832" w:rsidRPr="0064201C" w14:paraId="2E52B9CC"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27B01C5"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8</w:t>
            </w:r>
          </w:p>
        </w:tc>
        <w:tc>
          <w:tcPr>
            <w:tcW w:w="5911" w:type="dxa"/>
            <w:tcBorders>
              <w:top w:val="nil"/>
              <w:left w:val="nil"/>
              <w:bottom w:val="single" w:sz="4" w:space="0" w:color="auto"/>
              <w:right w:val="single" w:sz="4" w:space="0" w:color="auto"/>
            </w:tcBorders>
            <w:noWrap/>
            <w:vAlign w:val="center"/>
          </w:tcPr>
          <w:p w14:paraId="13FFAC00" w14:textId="3AB6623E" w:rsidR="00D61832" w:rsidRPr="0064201C" w:rsidRDefault="00D61832" w:rsidP="00EE1491">
            <w:pPr>
              <w:spacing w:after="0"/>
              <w:rPr>
                <w:rFonts w:ascii="Tahoma" w:hAnsi="Tahoma" w:cs="Tahoma"/>
                <w:sz w:val="18"/>
                <w:szCs w:val="18"/>
              </w:rPr>
            </w:pPr>
            <w:r w:rsidRPr="0064201C">
              <w:rPr>
                <w:rFonts w:ascii="Tahoma" w:hAnsi="Tahoma" w:cs="Tahoma"/>
                <w:sz w:val="18"/>
                <w:szCs w:val="18"/>
              </w:rPr>
              <w:t xml:space="preserve">Tendido y flechado de cable ACSR N°2 AWG </w:t>
            </w:r>
            <w:r w:rsidR="00887740" w:rsidRPr="0064201C">
              <w:rPr>
                <w:rFonts w:ascii="Tahoma" w:hAnsi="Tahoma" w:cs="Tahoma"/>
                <w:sz w:val="18"/>
                <w:szCs w:val="18"/>
              </w:rPr>
              <w:t>–</w:t>
            </w:r>
            <w:r w:rsidRPr="0064201C">
              <w:rPr>
                <w:rFonts w:ascii="Tahoma" w:hAnsi="Tahoma" w:cs="Tahoma"/>
                <w:sz w:val="18"/>
                <w:szCs w:val="18"/>
              </w:rPr>
              <w:t xml:space="preserve"> FASE</w:t>
            </w:r>
          </w:p>
        </w:tc>
        <w:tc>
          <w:tcPr>
            <w:tcW w:w="709" w:type="dxa"/>
            <w:tcBorders>
              <w:top w:val="nil"/>
              <w:left w:val="nil"/>
              <w:bottom w:val="single" w:sz="4" w:space="0" w:color="auto"/>
              <w:right w:val="single" w:sz="4" w:space="0" w:color="auto"/>
            </w:tcBorders>
            <w:noWrap/>
            <w:vAlign w:val="center"/>
          </w:tcPr>
          <w:p w14:paraId="52762FC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tcPr>
          <w:p w14:paraId="1B13AC7A"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28,80</w:t>
            </w:r>
          </w:p>
        </w:tc>
        <w:tc>
          <w:tcPr>
            <w:tcW w:w="146" w:type="dxa"/>
            <w:vAlign w:val="center"/>
          </w:tcPr>
          <w:p w14:paraId="5CCC8D39" w14:textId="77777777" w:rsidR="00D61832" w:rsidRPr="0064201C" w:rsidRDefault="00D61832" w:rsidP="00EE1491">
            <w:pPr>
              <w:spacing w:after="0"/>
              <w:rPr>
                <w:rFonts w:ascii="Tahoma" w:hAnsi="Tahoma" w:cs="Tahoma"/>
                <w:sz w:val="18"/>
                <w:szCs w:val="18"/>
              </w:rPr>
            </w:pPr>
          </w:p>
        </w:tc>
      </w:tr>
      <w:tr w:rsidR="00D61832" w:rsidRPr="0064201C" w14:paraId="7D312525"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36AE84C7"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9</w:t>
            </w:r>
          </w:p>
        </w:tc>
        <w:tc>
          <w:tcPr>
            <w:tcW w:w="5911" w:type="dxa"/>
            <w:tcBorders>
              <w:top w:val="nil"/>
              <w:left w:val="nil"/>
              <w:bottom w:val="single" w:sz="4" w:space="0" w:color="auto"/>
              <w:right w:val="single" w:sz="4" w:space="0" w:color="auto"/>
            </w:tcBorders>
            <w:noWrap/>
            <w:vAlign w:val="center"/>
            <w:hideMark/>
          </w:tcPr>
          <w:p w14:paraId="60288C93" w14:textId="15C36D39" w:rsidR="00D61832" w:rsidRPr="0064201C" w:rsidRDefault="00D61832" w:rsidP="00EE1491">
            <w:pPr>
              <w:spacing w:after="0"/>
              <w:rPr>
                <w:rFonts w:ascii="Tahoma" w:hAnsi="Tahoma" w:cs="Tahoma"/>
                <w:sz w:val="18"/>
                <w:szCs w:val="18"/>
              </w:rPr>
            </w:pPr>
            <w:r w:rsidRPr="0064201C">
              <w:rPr>
                <w:rFonts w:ascii="Tahoma" w:hAnsi="Tahoma" w:cs="Tahoma"/>
                <w:sz w:val="18"/>
                <w:szCs w:val="18"/>
              </w:rPr>
              <w:t xml:space="preserve">Tendido y flechado de cable ACSR N°4 AWG </w:t>
            </w:r>
            <w:r w:rsidR="00887740" w:rsidRPr="0064201C">
              <w:rPr>
                <w:rFonts w:ascii="Tahoma" w:hAnsi="Tahoma" w:cs="Tahoma"/>
                <w:sz w:val="18"/>
                <w:szCs w:val="18"/>
              </w:rPr>
              <w:t>–</w:t>
            </w:r>
            <w:r w:rsidRPr="0064201C">
              <w:rPr>
                <w:rFonts w:ascii="Tahoma" w:hAnsi="Tahoma" w:cs="Tahoma"/>
                <w:sz w:val="18"/>
                <w:szCs w:val="18"/>
              </w:rPr>
              <w:t xml:space="preserve"> NEUTRO</w:t>
            </w:r>
          </w:p>
        </w:tc>
        <w:tc>
          <w:tcPr>
            <w:tcW w:w="709" w:type="dxa"/>
            <w:tcBorders>
              <w:top w:val="nil"/>
              <w:left w:val="nil"/>
              <w:bottom w:val="single" w:sz="4" w:space="0" w:color="auto"/>
              <w:right w:val="single" w:sz="4" w:space="0" w:color="auto"/>
            </w:tcBorders>
            <w:noWrap/>
            <w:vAlign w:val="center"/>
            <w:hideMark/>
          </w:tcPr>
          <w:p w14:paraId="0EA5CBC8"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hideMark/>
          </w:tcPr>
          <w:p w14:paraId="09876C1C"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28,80</w:t>
            </w:r>
          </w:p>
        </w:tc>
        <w:tc>
          <w:tcPr>
            <w:tcW w:w="146" w:type="dxa"/>
            <w:vAlign w:val="center"/>
            <w:hideMark/>
          </w:tcPr>
          <w:p w14:paraId="2B4B2758" w14:textId="77777777" w:rsidR="00D61832" w:rsidRPr="0064201C" w:rsidRDefault="00D61832" w:rsidP="00EE1491">
            <w:pPr>
              <w:spacing w:after="0"/>
              <w:rPr>
                <w:rFonts w:ascii="Tahoma" w:hAnsi="Tahoma" w:cs="Tahoma"/>
                <w:sz w:val="18"/>
                <w:szCs w:val="18"/>
              </w:rPr>
            </w:pPr>
          </w:p>
        </w:tc>
      </w:tr>
      <w:tr w:rsidR="00D61832" w:rsidRPr="0064201C" w14:paraId="4EC4578C" w14:textId="77777777" w:rsidTr="00EE1491">
        <w:trPr>
          <w:trHeight w:val="395"/>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616AF5E6"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5F686353"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ESTRUCTURAS EN MEDIA TENSION</w:t>
            </w:r>
          </w:p>
        </w:tc>
        <w:tc>
          <w:tcPr>
            <w:tcW w:w="709" w:type="dxa"/>
            <w:tcBorders>
              <w:top w:val="nil"/>
              <w:left w:val="nil"/>
              <w:bottom w:val="single" w:sz="4" w:space="0" w:color="auto"/>
              <w:right w:val="single" w:sz="4" w:space="0" w:color="auto"/>
            </w:tcBorders>
            <w:shd w:val="clear" w:color="auto" w:fill="9BC2E6"/>
            <w:noWrap/>
            <w:vAlign w:val="center"/>
            <w:hideMark/>
          </w:tcPr>
          <w:p w14:paraId="42B76123"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10164A78"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42338D66" w14:textId="77777777" w:rsidR="00D61832" w:rsidRPr="0064201C" w:rsidRDefault="00D61832" w:rsidP="00EE1491">
            <w:pPr>
              <w:spacing w:after="0"/>
              <w:rPr>
                <w:rFonts w:ascii="Tahoma" w:hAnsi="Tahoma" w:cs="Tahoma"/>
                <w:sz w:val="18"/>
                <w:szCs w:val="18"/>
              </w:rPr>
            </w:pPr>
          </w:p>
        </w:tc>
      </w:tr>
      <w:tr w:rsidR="00D61832" w:rsidRPr="0064201C" w14:paraId="09CCACF4"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D5F795D"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10</w:t>
            </w:r>
          </w:p>
        </w:tc>
        <w:tc>
          <w:tcPr>
            <w:tcW w:w="5911" w:type="dxa"/>
            <w:tcBorders>
              <w:top w:val="nil"/>
              <w:left w:val="nil"/>
              <w:bottom w:val="single" w:sz="4" w:space="0" w:color="auto"/>
              <w:right w:val="single" w:sz="4" w:space="0" w:color="auto"/>
            </w:tcBorders>
            <w:noWrap/>
            <w:vAlign w:val="center"/>
            <w:hideMark/>
          </w:tcPr>
          <w:p w14:paraId="32BFC704"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 xml:space="preserve">ZA1 Sum. y armado de estructura monofásica de paso 19.9 KV de </w:t>
            </w:r>
          </w:p>
          <w:p w14:paraId="0242C351"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0° a 5°</w:t>
            </w:r>
          </w:p>
        </w:tc>
        <w:tc>
          <w:tcPr>
            <w:tcW w:w="709" w:type="dxa"/>
            <w:tcBorders>
              <w:top w:val="nil"/>
              <w:left w:val="nil"/>
              <w:bottom w:val="single" w:sz="4" w:space="0" w:color="auto"/>
              <w:right w:val="single" w:sz="4" w:space="0" w:color="auto"/>
            </w:tcBorders>
            <w:noWrap/>
            <w:vAlign w:val="center"/>
            <w:hideMark/>
          </w:tcPr>
          <w:p w14:paraId="564BAC41"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301C0B70"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121,00</w:t>
            </w:r>
          </w:p>
        </w:tc>
        <w:tc>
          <w:tcPr>
            <w:tcW w:w="146" w:type="dxa"/>
            <w:vAlign w:val="center"/>
            <w:hideMark/>
          </w:tcPr>
          <w:p w14:paraId="3EEF9FA7" w14:textId="77777777" w:rsidR="00D61832" w:rsidRPr="0064201C" w:rsidRDefault="00D61832" w:rsidP="00EE1491">
            <w:pPr>
              <w:spacing w:after="0"/>
              <w:rPr>
                <w:rFonts w:ascii="Tahoma" w:hAnsi="Tahoma" w:cs="Tahoma"/>
                <w:sz w:val="18"/>
                <w:szCs w:val="18"/>
              </w:rPr>
            </w:pPr>
          </w:p>
        </w:tc>
      </w:tr>
      <w:tr w:rsidR="00D61832" w:rsidRPr="0064201C" w14:paraId="60F6072F"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C13B39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11</w:t>
            </w:r>
          </w:p>
        </w:tc>
        <w:tc>
          <w:tcPr>
            <w:tcW w:w="5911" w:type="dxa"/>
            <w:tcBorders>
              <w:top w:val="nil"/>
              <w:left w:val="nil"/>
              <w:bottom w:val="single" w:sz="4" w:space="0" w:color="auto"/>
              <w:right w:val="single" w:sz="4" w:space="0" w:color="auto"/>
            </w:tcBorders>
            <w:noWrap/>
            <w:vAlign w:val="center"/>
            <w:hideMark/>
          </w:tcPr>
          <w:p w14:paraId="6ADE062A"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ZA2 Sum. y armado de estructura monofásica en ángulo 19.9 KV de 5° a 20°</w:t>
            </w:r>
          </w:p>
        </w:tc>
        <w:tc>
          <w:tcPr>
            <w:tcW w:w="709" w:type="dxa"/>
            <w:tcBorders>
              <w:top w:val="nil"/>
              <w:left w:val="nil"/>
              <w:bottom w:val="single" w:sz="4" w:space="0" w:color="auto"/>
              <w:right w:val="single" w:sz="4" w:space="0" w:color="auto"/>
            </w:tcBorders>
            <w:noWrap/>
            <w:vAlign w:val="center"/>
            <w:hideMark/>
          </w:tcPr>
          <w:p w14:paraId="629F76B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1A991A7A"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57,00</w:t>
            </w:r>
          </w:p>
        </w:tc>
        <w:tc>
          <w:tcPr>
            <w:tcW w:w="146" w:type="dxa"/>
            <w:vAlign w:val="center"/>
            <w:hideMark/>
          </w:tcPr>
          <w:p w14:paraId="7E997A4E" w14:textId="77777777" w:rsidR="00D61832" w:rsidRPr="0064201C" w:rsidRDefault="00D61832" w:rsidP="00EE1491">
            <w:pPr>
              <w:spacing w:after="0"/>
              <w:rPr>
                <w:rFonts w:ascii="Tahoma" w:hAnsi="Tahoma" w:cs="Tahoma"/>
                <w:sz w:val="18"/>
                <w:szCs w:val="18"/>
              </w:rPr>
            </w:pPr>
          </w:p>
        </w:tc>
      </w:tr>
      <w:tr w:rsidR="00D61832" w:rsidRPr="0064201C" w14:paraId="67083434"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97E71D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12</w:t>
            </w:r>
          </w:p>
        </w:tc>
        <w:tc>
          <w:tcPr>
            <w:tcW w:w="5911" w:type="dxa"/>
            <w:tcBorders>
              <w:top w:val="nil"/>
              <w:left w:val="nil"/>
              <w:bottom w:val="single" w:sz="4" w:space="0" w:color="auto"/>
              <w:right w:val="single" w:sz="4" w:space="0" w:color="auto"/>
            </w:tcBorders>
            <w:noWrap/>
            <w:vAlign w:val="center"/>
            <w:hideMark/>
          </w:tcPr>
          <w:p w14:paraId="62E2F251"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ZA3 Sum. y armado de estructura monofásica en ángulo 19.9 KV de 30° a 60°</w:t>
            </w:r>
          </w:p>
        </w:tc>
        <w:tc>
          <w:tcPr>
            <w:tcW w:w="709" w:type="dxa"/>
            <w:tcBorders>
              <w:top w:val="nil"/>
              <w:left w:val="nil"/>
              <w:bottom w:val="single" w:sz="4" w:space="0" w:color="auto"/>
              <w:right w:val="single" w:sz="4" w:space="0" w:color="auto"/>
            </w:tcBorders>
            <w:noWrap/>
            <w:vAlign w:val="center"/>
            <w:hideMark/>
          </w:tcPr>
          <w:p w14:paraId="3776EEC2"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68B26071"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22,00</w:t>
            </w:r>
          </w:p>
        </w:tc>
        <w:tc>
          <w:tcPr>
            <w:tcW w:w="146" w:type="dxa"/>
            <w:vAlign w:val="center"/>
            <w:hideMark/>
          </w:tcPr>
          <w:p w14:paraId="1E2AB255" w14:textId="77777777" w:rsidR="00D61832" w:rsidRPr="0064201C" w:rsidRDefault="00D61832" w:rsidP="00EE1491">
            <w:pPr>
              <w:spacing w:after="0"/>
              <w:rPr>
                <w:rFonts w:ascii="Tahoma" w:hAnsi="Tahoma" w:cs="Tahoma"/>
                <w:sz w:val="18"/>
                <w:szCs w:val="18"/>
              </w:rPr>
            </w:pPr>
          </w:p>
        </w:tc>
      </w:tr>
      <w:tr w:rsidR="00D61832" w:rsidRPr="0064201C" w14:paraId="6545807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0C79A1D"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13</w:t>
            </w:r>
          </w:p>
        </w:tc>
        <w:tc>
          <w:tcPr>
            <w:tcW w:w="5911" w:type="dxa"/>
            <w:tcBorders>
              <w:top w:val="nil"/>
              <w:left w:val="nil"/>
              <w:bottom w:val="single" w:sz="4" w:space="0" w:color="auto"/>
              <w:right w:val="single" w:sz="4" w:space="0" w:color="auto"/>
            </w:tcBorders>
            <w:noWrap/>
            <w:vAlign w:val="center"/>
            <w:hideMark/>
          </w:tcPr>
          <w:p w14:paraId="4470219A"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ZA4 Sum. y armado de estructura monofásica de amarre 19.9 KV de 20° a 90°</w:t>
            </w:r>
          </w:p>
        </w:tc>
        <w:tc>
          <w:tcPr>
            <w:tcW w:w="709" w:type="dxa"/>
            <w:tcBorders>
              <w:top w:val="nil"/>
              <w:left w:val="nil"/>
              <w:bottom w:val="single" w:sz="4" w:space="0" w:color="auto"/>
              <w:right w:val="single" w:sz="4" w:space="0" w:color="auto"/>
            </w:tcBorders>
            <w:noWrap/>
            <w:vAlign w:val="center"/>
            <w:hideMark/>
          </w:tcPr>
          <w:p w14:paraId="1CC5ED5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702EAE4B"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6,00</w:t>
            </w:r>
          </w:p>
        </w:tc>
        <w:tc>
          <w:tcPr>
            <w:tcW w:w="146" w:type="dxa"/>
            <w:vAlign w:val="center"/>
            <w:hideMark/>
          </w:tcPr>
          <w:p w14:paraId="49E159F9" w14:textId="77777777" w:rsidR="00D61832" w:rsidRPr="0064201C" w:rsidRDefault="00D61832" w:rsidP="00EE1491">
            <w:pPr>
              <w:spacing w:after="0"/>
              <w:rPr>
                <w:rFonts w:ascii="Tahoma" w:hAnsi="Tahoma" w:cs="Tahoma"/>
                <w:sz w:val="18"/>
                <w:szCs w:val="18"/>
              </w:rPr>
            </w:pPr>
          </w:p>
        </w:tc>
      </w:tr>
      <w:tr w:rsidR="00D61832" w:rsidRPr="0064201C" w14:paraId="6E44B16F"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365F5637"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14</w:t>
            </w:r>
          </w:p>
        </w:tc>
        <w:tc>
          <w:tcPr>
            <w:tcW w:w="5911" w:type="dxa"/>
            <w:tcBorders>
              <w:top w:val="nil"/>
              <w:left w:val="nil"/>
              <w:bottom w:val="single" w:sz="4" w:space="0" w:color="auto"/>
              <w:right w:val="single" w:sz="4" w:space="0" w:color="auto"/>
            </w:tcBorders>
            <w:noWrap/>
            <w:vAlign w:val="center"/>
            <w:hideMark/>
          </w:tcPr>
          <w:p w14:paraId="027B39CD"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ZA5 Sum. y armado de estructura monofásica final de linea 19.9 KV</w:t>
            </w:r>
          </w:p>
        </w:tc>
        <w:tc>
          <w:tcPr>
            <w:tcW w:w="709" w:type="dxa"/>
            <w:tcBorders>
              <w:top w:val="nil"/>
              <w:left w:val="nil"/>
              <w:bottom w:val="single" w:sz="4" w:space="0" w:color="auto"/>
              <w:right w:val="single" w:sz="4" w:space="0" w:color="auto"/>
            </w:tcBorders>
            <w:noWrap/>
            <w:vAlign w:val="center"/>
            <w:hideMark/>
          </w:tcPr>
          <w:p w14:paraId="4C651B54"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5DD645A6"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003AE3E0" w14:textId="77777777" w:rsidR="00D61832" w:rsidRPr="0064201C" w:rsidRDefault="00D61832" w:rsidP="00EE1491">
            <w:pPr>
              <w:spacing w:after="0"/>
              <w:rPr>
                <w:rFonts w:ascii="Tahoma" w:hAnsi="Tahoma" w:cs="Tahoma"/>
                <w:sz w:val="18"/>
                <w:szCs w:val="18"/>
              </w:rPr>
            </w:pPr>
          </w:p>
        </w:tc>
      </w:tr>
      <w:tr w:rsidR="00D61832" w:rsidRPr="0064201C" w14:paraId="446D6927"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C57DDD8"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15</w:t>
            </w:r>
          </w:p>
        </w:tc>
        <w:tc>
          <w:tcPr>
            <w:tcW w:w="5911" w:type="dxa"/>
            <w:tcBorders>
              <w:top w:val="nil"/>
              <w:left w:val="nil"/>
              <w:bottom w:val="single" w:sz="4" w:space="0" w:color="auto"/>
              <w:right w:val="single" w:sz="4" w:space="0" w:color="auto"/>
            </w:tcBorders>
            <w:noWrap/>
            <w:vAlign w:val="center"/>
            <w:hideMark/>
          </w:tcPr>
          <w:p w14:paraId="31E68CB3"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ZA6 Sum. y armado de estructura monofásica de amarre 19. 9 KV de 0° a 30°</w:t>
            </w:r>
          </w:p>
        </w:tc>
        <w:tc>
          <w:tcPr>
            <w:tcW w:w="709" w:type="dxa"/>
            <w:tcBorders>
              <w:top w:val="nil"/>
              <w:left w:val="nil"/>
              <w:bottom w:val="single" w:sz="4" w:space="0" w:color="auto"/>
              <w:right w:val="single" w:sz="4" w:space="0" w:color="auto"/>
            </w:tcBorders>
            <w:noWrap/>
            <w:vAlign w:val="center"/>
            <w:hideMark/>
          </w:tcPr>
          <w:p w14:paraId="74B071B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30074649"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35,00</w:t>
            </w:r>
          </w:p>
        </w:tc>
        <w:tc>
          <w:tcPr>
            <w:tcW w:w="146" w:type="dxa"/>
            <w:vAlign w:val="center"/>
            <w:hideMark/>
          </w:tcPr>
          <w:p w14:paraId="2220190A" w14:textId="77777777" w:rsidR="00D61832" w:rsidRPr="0064201C" w:rsidRDefault="00D61832" w:rsidP="00EE1491">
            <w:pPr>
              <w:spacing w:after="0"/>
              <w:rPr>
                <w:rFonts w:ascii="Tahoma" w:hAnsi="Tahoma" w:cs="Tahoma"/>
                <w:sz w:val="18"/>
                <w:szCs w:val="18"/>
              </w:rPr>
            </w:pPr>
          </w:p>
        </w:tc>
      </w:tr>
      <w:tr w:rsidR="00D61832" w:rsidRPr="0064201C" w14:paraId="7260D718"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3467D2D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16</w:t>
            </w:r>
          </w:p>
        </w:tc>
        <w:tc>
          <w:tcPr>
            <w:tcW w:w="5911" w:type="dxa"/>
            <w:tcBorders>
              <w:top w:val="nil"/>
              <w:left w:val="nil"/>
              <w:bottom w:val="single" w:sz="4" w:space="0" w:color="auto"/>
              <w:right w:val="single" w:sz="4" w:space="0" w:color="auto"/>
            </w:tcBorders>
            <w:noWrap/>
            <w:vAlign w:val="center"/>
          </w:tcPr>
          <w:p w14:paraId="0E0F40A5"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ZA5-1 Sum. y armado de estructura monofásica inicio de linea 19.9 KV</w:t>
            </w:r>
          </w:p>
        </w:tc>
        <w:tc>
          <w:tcPr>
            <w:tcW w:w="709" w:type="dxa"/>
            <w:tcBorders>
              <w:top w:val="nil"/>
              <w:left w:val="nil"/>
              <w:bottom w:val="single" w:sz="4" w:space="0" w:color="auto"/>
              <w:right w:val="single" w:sz="4" w:space="0" w:color="auto"/>
            </w:tcBorders>
            <w:noWrap/>
            <w:vAlign w:val="center"/>
          </w:tcPr>
          <w:p w14:paraId="7A2FAD9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tcPr>
          <w:p w14:paraId="1222734A"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tcPr>
          <w:p w14:paraId="4EAD88AB" w14:textId="77777777" w:rsidR="00D61832" w:rsidRPr="0064201C" w:rsidRDefault="00D61832" w:rsidP="00EE1491">
            <w:pPr>
              <w:spacing w:after="0"/>
              <w:rPr>
                <w:rFonts w:ascii="Tahoma" w:hAnsi="Tahoma" w:cs="Tahoma"/>
                <w:sz w:val="18"/>
                <w:szCs w:val="18"/>
              </w:rPr>
            </w:pPr>
          </w:p>
        </w:tc>
      </w:tr>
      <w:tr w:rsidR="00D61832" w:rsidRPr="0064201C" w14:paraId="4B8EFA64"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8289EC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17</w:t>
            </w:r>
          </w:p>
        </w:tc>
        <w:tc>
          <w:tcPr>
            <w:tcW w:w="5911" w:type="dxa"/>
            <w:tcBorders>
              <w:top w:val="nil"/>
              <w:left w:val="nil"/>
              <w:bottom w:val="single" w:sz="4" w:space="0" w:color="auto"/>
              <w:right w:val="single" w:sz="4" w:space="0" w:color="auto"/>
            </w:tcBorders>
            <w:noWrap/>
            <w:vAlign w:val="center"/>
          </w:tcPr>
          <w:p w14:paraId="19609AF4"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ZA6-1 Sum. y armado de estructura de amarre 19. 9 KV 0° a 30° para seccionador</w:t>
            </w:r>
          </w:p>
        </w:tc>
        <w:tc>
          <w:tcPr>
            <w:tcW w:w="709" w:type="dxa"/>
            <w:tcBorders>
              <w:top w:val="nil"/>
              <w:left w:val="nil"/>
              <w:bottom w:val="single" w:sz="4" w:space="0" w:color="auto"/>
              <w:right w:val="single" w:sz="4" w:space="0" w:color="auto"/>
            </w:tcBorders>
            <w:noWrap/>
            <w:vAlign w:val="center"/>
          </w:tcPr>
          <w:p w14:paraId="2A2547E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tcPr>
          <w:p w14:paraId="73432FEB"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tcPr>
          <w:p w14:paraId="73923883" w14:textId="77777777" w:rsidR="00D61832" w:rsidRPr="0064201C" w:rsidRDefault="00D61832" w:rsidP="00EE1491">
            <w:pPr>
              <w:spacing w:after="0"/>
              <w:rPr>
                <w:rFonts w:ascii="Tahoma" w:hAnsi="Tahoma" w:cs="Tahoma"/>
                <w:sz w:val="18"/>
                <w:szCs w:val="18"/>
              </w:rPr>
            </w:pPr>
          </w:p>
        </w:tc>
      </w:tr>
      <w:tr w:rsidR="00D61832" w:rsidRPr="0064201C" w14:paraId="518AEAF9"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4728B175"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7F2CBB41"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PROTECCION Y ATERRAMIENTO EN MEDIA TENSION</w:t>
            </w:r>
          </w:p>
        </w:tc>
        <w:tc>
          <w:tcPr>
            <w:tcW w:w="709" w:type="dxa"/>
            <w:tcBorders>
              <w:top w:val="nil"/>
              <w:left w:val="nil"/>
              <w:bottom w:val="single" w:sz="4" w:space="0" w:color="auto"/>
              <w:right w:val="single" w:sz="4" w:space="0" w:color="auto"/>
            </w:tcBorders>
            <w:shd w:val="clear" w:color="auto" w:fill="9BC2E6"/>
            <w:noWrap/>
            <w:vAlign w:val="center"/>
            <w:hideMark/>
          </w:tcPr>
          <w:p w14:paraId="7218A013"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35C1F5A9"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6CFA1880" w14:textId="77777777" w:rsidR="00D61832" w:rsidRPr="0064201C" w:rsidRDefault="00D61832" w:rsidP="00EE1491">
            <w:pPr>
              <w:spacing w:after="0"/>
              <w:rPr>
                <w:rFonts w:ascii="Tahoma" w:hAnsi="Tahoma" w:cs="Tahoma"/>
                <w:sz w:val="18"/>
                <w:szCs w:val="18"/>
              </w:rPr>
            </w:pPr>
          </w:p>
        </w:tc>
      </w:tr>
      <w:tr w:rsidR="00D61832" w:rsidRPr="0064201C" w14:paraId="30F898A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96531B1"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lastRenderedPageBreak/>
              <w:t>18</w:t>
            </w:r>
          </w:p>
        </w:tc>
        <w:tc>
          <w:tcPr>
            <w:tcW w:w="5911" w:type="dxa"/>
            <w:tcBorders>
              <w:top w:val="nil"/>
              <w:left w:val="nil"/>
              <w:bottom w:val="single" w:sz="4" w:space="0" w:color="auto"/>
              <w:right w:val="single" w:sz="4" w:space="0" w:color="auto"/>
            </w:tcBorders>
            <w:noWrap/>
            <w:vAlign w:val="center"/>
            <w:hideMark/>
          </w:tcPr>
          <w:p w14:paraId="1A3027F9"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ZM-PAR1 Sum. y armado de pararrayo monofásico con cruceta</w:t>
            </w:r>
          </w:p>
        </w:tc>
        <w:tc>
          <w:tcPr>
            <w:tcW w:w="709" w:type="dxa"/>
            <w:tcBorders>
              <w:top w:val="nil"/>
              <w:left w:val="nil"/>
              <w:bottom w:val="single" w:sz="4" w:space="0" w:color="auto"/>
              <w:right w:val="single" w:sz="4" w:space="0" w:color="auto"/>
            </w:tcBorders>
            <w:noWrap/>
            <w:vAlign w:val="center"/>
            <w:hideMark/>
          </w:tcPr>
          <w:p w14:paraId="447A38A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1FDD07B0"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11,00</w:t>
            </w:r>
          </w:p>
        </w:tc>
        <w:tc>
          <w:tcPr>
            <w:tcW w:w="146" w:type="dxa"/>
            <w:vAlign w:val="center"/>
            <w:hideMark/>
          </w:tcPr>
          <w:p w14:paraId="7D7C9F4F" w14:textId="77777777" w:rsidR="00D61832" w:rsidRPr="0064201C" w:rsidRDefault="00D61832" w:rsidP="00EE1491">
            <w:pPr>
              <w:spacing w:after="0"/>
              <w:rPr>
                <w:rFonts w:ascii="Tahoma" w:hAnsi="Tahoma" w:cs="Tahoma"/>
                <w:sz w:val="18"/>
                <w:szCs w:val="18"/>
              </w:rPr>
            </w:pPr>
          </w:p>
        </w:tc>
      </w:tr>
      <w:tr w:rsidR="00D61832" w:rsidRPr="0064201C" w14:paraId="5E9482F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C0426F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19</w:t>
            </w:r>
          </w:p>
        </w:tc>
        <w:tc>
          <w:tcPr>
            <w:tcW w:w="5911" w:type="dxa"/>
            <w:tcBorders>
              <w:top w:val="nil"/>
              <w:left w:val="nil"/>
              <w:bottom w:val="single" w:sz="4" w:space="0" w:color="auto"/>
              <w:right w:val="single" w:sz="4" w:space="0" w:color="auto"/>
            </w:tcBorders>
            <w:noWrap/>
            <w:vAlign w:val="center"/>
            <w:hideMark/>
          </w:tcPr>
          <w:p w14:paraId="5656A5D8"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ZM3-1 Sum. y Montaje de Seccionador monofásico con cruceta</w:t>
            </w:r>
          </w:p>
        </w:tc>
        <w:tc>
          <w:tcPr>
            <w:tcW w:w="709" w:type="dxa"/>
            <w:tcBorders>
              <w:top w:val="nil"/>
              <w:left w:val="nil"/>
              <w:bottom w:val="single" w:sz="4" w:space="0" w:color="auto"/>
              <w:right w:val="single" w:sz="4" w:space="0" w:color="auto"/>
            </w:tcBorders>
            <w:noWrap/>
            <w:vAlign w:val="center"/>
            <w:hideMark/>
          </w:tcPr>
          <w:p w14:paraId="55253572"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0F80386C"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hideMark/>
          </w:tcPr>
          <w:p w14:paraId="45015130" w14:textId="77777777" w:rsidR="00D61832" w:rsidRPr="0064201C" w:rsidRDefault="00D61832" w:rsidP="00EE1491">
            <w:pPr>
              <w:spacing w:after="0"/>
              <w:rPr>
                <w:rFonts w:ascii="Tahoma" w:hAnsi="Tahoma" w:cs="Tahoma"/>
                <w:sz w:val="18"/>
                <w:szCs w:val="18"/>
              </w:rPr>
            </w:pPr>
          </w:p>
        </w:tc>
      </w:tr>
      <w:tr w:rsidR="00D61832" w:rsidRPr="0064201C" w14:paraId="19FAA99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2721AFA"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20</w:t>
            </w:r>
          </w:p>
        </w:tc>
        <w:tc>
          <w:tcPr>
            <w:tcW w:w="5911" w:type="dxa"/>
            <w:tcBorders>
              <w:top w:val="nil"/>
              <w:left w:val="nil"/>
              <w:bottom w:val="single" w:sz="4" w:space="0" w:color="auto"/>
              <w:right w:val="single" w:sz="4" w:space="0" w:color="auto"/>
            </w:tcBorders>
            <w:noWrap/>
            <w:vAlign w:val="center"/>
            <w:hideMark/>
          </w:tcPr>
          <w:p w14:paraId="6E818DFB"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VM2-11M Sum. e Instalación de puesta a tierra en Media Tensión</w:t>
            </w:r>
          </w:p>
        </w:tc>
        <w:tc>
          <w:tcPr>
            <w:tcW w:w="709" w:type="dxa"/>
            <w:tcBorders>
              <w:top w:val="nil"/>
              <w:left w:val="nil"/>
              <w:bottom w:val="single" w:sz="4" w:space="0" w:color="auto"/>
              <w:right w:val="single" w:sz="4" w:space="0" w:color="auto"/>
            </w:tcBorders>
            <w:noWrap/>
            <w:vAlign w:val="center"/>
            <w:hideMark/>
          </w:tcPr>
          <w:p w14:paraId="7B30D9F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1C27766F"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47,00</w:t>
            </w:r>
          </w:p>
        </w:tc>
        <w:tc>
          <w:tcPr>
            <w:tcW w:w="146" w:type="dxa"/>
            <w:vAlign w:val="center"/>
            <w:hideMark/>
          </w:tcPr>
          <w:p w14:paraId="30F74ABB" w14:textId="77777777" w:rsidR="00D61832" w:rsidRPr="0064201C" w:rsidRDefault="00D61832" w:rsidP="00EE1491">
            <w:pPr>
              <w:spacing w:after="0"/>
              <w:rPr>
                <w:rFonts w:ascii="Tahoma" w:hAnsi="Tahoma" w:cs="Tahoma"/>
                <w:sz w:val="18"/>
                <w:szCs w:val="18"/>
              </w:rPr>
            </w:pPr>
          </w:p>
        </w:tc>
      </w:tr>
      <w:tr w:rsidR="00D61832" w:rsidRPr="0064201C" w14:paraId="1B7062B2"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40482460"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2AA844A7"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RIENDAS Y ANCLAS EN MEDIA TENSION</w:t>
            </w:r>
          </w:p>
        </w:tc>
        <w:tc>
          <w:tcPr>
            <w:tcW w:w="709" w:type="dxa"/>
            <w:tcBorders>
              <w:top w:val="nil"/>
              <w:left w:val="nil"/>
              <w:bottom w:val="single" w:sz="4" w:space="0" w:color="auto"/>
              <w:right w:val="single" w:sz="4" w:space="0" w:color="auto"/>
            </w:tcBorders>
            <w:shd w:val="clear" w:color="auto" w:fill="9BC2E6"/>
            <w:noWrap/>
            <w:vAlign w:val="center"/>
            <w:hideMark/>
          </w:tcPr>
          <w:p w14:paraId="145E82FA"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08D36F2A"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325C5688" w14:textId="77777777" w:rsidR="00D61832" w:rsidRPr="0064201C" w:rsidRDefault="00D61832" w:rsidP="00EE1491">
            <w:pPr>
              <w:spacing w:after="0"/>
              <w:rPr>
                <w:rFonts w:ascii="Tahoma" w:hAnsi="Tahoma" w:cs="Tahoma"/>
                <w:sz w:val="18"/>
                <w:szCs w:val="18"/>
              </w:rPr>
            </w:pPr>
          </w:p>
        </w:tc>
      </w:tr>
      <w:tr w:rsidR="00D61832" w:rsidRPr="0064201C" w14:paraId="24ED8AC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186FE7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21</w:t>
            </w:r>
          </w:p>
        </w:tc>
        <w:tc>
          <w:tcPr>
            <w:tcW w:w="5911" w:type="dxa"/>
            <w:tcBorders>
              <w:top w:val="nil"/>
              <w:left w:val="nil"/>
              <w:bottom w:val="single" w:sz="4" w:space="0" w:color="auto"/>
              <w:right w:val="single" w:sz="4" w:space="0" w:color="auto"/>
            </w:tcBorders>
            <w:noWrap/>
            <w:vAlign w:val="center"/>
            <w:hideMark/>
          </w:tcPr>
          <w:p w14:paraId="72DDC13F"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VE1-1M Suministro e instalación de rienda simple en Media Tensión</w:t>
            </w:r>
          </w:p>
        </w:tc>
        <w:tc>
          <w:tcPr>
            <w:tcW w:w="709" w:type="dxa"/>
            <w:tcBorders>
              <w:top w:val="nil"/>
              <w:left w:val="nil"/>
              <w:bottom w:val="single" w:sz="4" w:space="0" w:color="auto"/>
              <w:right w:val="single" w:sz="4" w:space="0" w:color="auto"/>
            </w:tcBorders>
            <w:noWrap/>
            <w:vAlign w:val="center"/>
            <w:hideMark/>
          </w:tcPr>
          <w:p w14:paraId="404B84C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2C326A24"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129,00</w:t>
            </w:r>
          </w:p>
        </w:tc>
        <w:tc>
          <w:tcPr>
            <w:tcW w:w="146" w:type="dxa"/>
            <w:vAlign w:val="center"/>
            <w:hideMark/>
          </w:tcPr>
          <w:p w14:paraId="251EAD5D" w14:textId="77777777" w:rsidR="00D61832" w:rsidRPr="0064201C" w:rsidRDefault="00D61832" w:rsidP="00EE1491">
            <w:pPr>
              <w:spacing w:after="0"/>
              <w:rPr>
                <w:rFonts w:ascii="Tahoma" w:hAnsi="Tahoma" w:cs="Tahoma"/>
                <w:sz w:val="18"/>
                <w:szCs w:val="18"/>
              </w:rPr>
            </w:pPr>
          </w:p>
        </w:tc>
      </w:tr>
      <w:tr w:rsidR="00D61832" w:rsidRPr="0064201C" w14:paraId="748338C0"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7F28EE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22</w:t>
            </w:r>
          </w:p>
        </w:tc>
        <w:tc>
          <w:tcPr>
            <w:tcW w:w="5911" w:type="dxa"/>
            <w:tcBorders>
              <w:top w:val="nil"/>
              <w:left w:val="nil"/>
              <w:bottom w:val="single" w:sz="4" w:space="0" w:color="auto"/>
              <w:right w:val="single" w:sz="4" w:space="0" w:color="auto"/>
            </w:tcBorders>
            <w:noWrap/>
            <w:vAlign w:val="center"/>
            <w:hideMark/>
          </w:tcPr>
          <w:p w14:paraId="3F61D345"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VE1-2M Sum. e instalación de rienda doble en Media Tensión</w:t>
            </w:r>
          </w:p>
        </w:tc>
        <w:tc>
          <w:tcPr>
            <w:tcW w:w="709" w:type="dxa"/>
            <w:tcBorders>
              <w:top w:val="nil"/>
              <w:left w:val="nil"/>
              <w:bottom w:val="single" w:sz="4" w:space="0" w:color="auto"/>
              <w:right w:val="single" w:sz="4" w:space="0" w:color="auto"/>
            </w:tcBorders>
            <w:noWrap/>
            <w:vAlign w:val="center"/>
            <w:hideMark/>
          </w:tcPr>
          <w:p w14:paraId="26F2C83F"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4AF8EBFB"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35,00</w:t>
            </w:r>
          </w:p>
        </w:tc>
        <w:tc>
          <w:tcPr>
            <w:tcW w:w="146" w:type="dxa"/>
            <w:vAlign w:val="center"/>
            <w:hideMark/>
          </w:tcPr>
          <w:p w14:paraId="4A81E6E2" w14:textId="77777777" w:rsidR="00D61832" w:rsidRPr="0064201C" w:rsidRDefault="00D61832" w:rsidP="00EE1491">
            <w:pPr>
              <w:spacing w:after="0"/>
              <w:rPr>
                <w:rFonts w:ascii="Tahoma" w:hAnsi="Tahoma" w:cs="Tahoma"/>
                <w:sz w:val="18"/>
                <w:szCs w:val="18"/>
              </w:rPr>
            </w:pPr>
          </w:p>
        </w:tc>
      </w:tr>
      <w:tr w:rsidR="00D61832" w:rsidRPr="0064201C" w14:paraId="06AB4057"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92516F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23</w:t>
            </w:r>
          </w:p>
        </w:tc>
        <w:tc>
          <w:tcPr>
            <w:tcW w:w="5911" w:type="dxa"/>
            <w:tcBorders>
              <w:top w:val="nil"/>
              <w:left w:val="nil"/>
              <w:bottom w:val="single" w:sz="4" w:space="0" w:color="auto"/>
              <w:right w:val="single" w:sz="4" w:space="0" w:color="auto"/>
            </w:tcBorders>
            <w:noWrap/>
            <w:vAlign w:val="center"/>
            <w:hideMark/>
          </w:tcPr>
          <w:p w14:paraId="4EEF977D"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VE2-1M Sum. e instalación de rienda aérea en Media Tensión</w:t>
            </w:r>
          </w:p>
        </w:tc>
        <w:tc>
          <w:tcPr>
            <w:tcW w:w="709" w:type="dxa"/>
            <w:tcBorders>
              <w:top w:val="nil"/>
              <w:left w:val="nil"/>
              <w:bottom w:val="single" w:sz="4" w:space="0" w:color="auto"/>
              <w:right w:val="single" w:sz="4" w:space="0" w:color="auto"/>
            </w:tcBorders>
            <w:noWrap/>
            <w:vAlign w:val="center"/>
            <w:hideMark/>
          </w:tcPr>
          <w:p w14:paraId="58937D5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2D3D224B"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1D5951FE" w14:textId="77777777" w:rsidR="00D61832" w:rsidRPr="0064201C" w:rsidRDefault="00D61832" w:rsidP="00EE1491">
            <w:pPr>
              <w:spacing w:after="0"/>
              <w:rPr>
                <w:rFonts w:ascii="Tahoma" w:hAnsi="Tahoma" w:cs="Tahoma"/>
                <w:sz w:val="18"/>
                <w:szCs w:val="18"/>
              </w:rPr>
            </w:pPr>
          </w:p>
        </w:tc>
      </w:tr>
      <w:tr w:rsidR="00D61832" w:rsidRPr="0064201C" w14:paraId="420F3B5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2CFEC85"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24</w:t>
            </w:r>
          </w:p>
        </w:tc>
        <w:tc>
          <w:tcPr>
            <w:tcW w:w="5911" w:type="dxa"/>
            <w:tcBorders>
              <w:top w:val="nil"/>
              <w:left w:val="nil"/>
              <w:bottom w:val="single" w:sz="4" w:space="0" w:color="auto"/>
              <w:right w:val="single" w:sz="4" w:space="0" w:color="auto"/>
            </w:tcBorders>
            <w:noWrap/>
            <w:vAlign w:val="center"/>
            <w:hideMark/>
          </w:tcPr>
          <w:p w14:paraId="2DB19CE2"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VF3-1M Suministro e instalación de ancla plato cruzado en Media Tensión</w:t>
            </w:r>
          </w:p>
        </w:tc>
        <w:tc>
          <w:tcPr>
            <w:tcW w:w="709" w:type="dxa"/>
            <w:tcBorders>
              <w:top w:val="nil"/>
              <w:left w:val="nil"/>
              <w:bottom w:val="single" w:sz="4" w:space="0" w:color="auto"/>
              <w:right w:val="single" w:sz="4" w:space="0" w:color="auto"/>
            </w:tcBorders>
            <w:noWrap/>
            <w:vAlign w:val="center"/>
            <w:hideMark/>
          </w:tcPr>
          <w:p w14:paraId="11DC599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4D663812"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199,00</w:t>
            </w:r>
          </w:p>
        </w:tc>
        <w:tc>
          <w:tcPr>
            <w:tcW w:w="146" w:type="dxa"/>
            <w:vAlign w:val="center"/>
            <w:hideMark/>
          </w:tcPr>
          <w:p w14:paraId="6581DD2F" w14:textId="77777777" w:rsidR="00D61832" w:rsidRPr="0064201C" w:rsidRDefault="00D61832" w:rsidP="00EE1491">
            <w:pPr>
              <w:spacing w:after="0"/>
              <w:rPr>
                <w:rFonts w:ascii="Tahoma" w:hAnsi="Tahoma" w:cs="Tahoma"/>
                <w:sz w:val="18"/>
                <w:szCs w:val="18"/>
              </w:rPr>
            </w:pPr>
          </w:p>
        </w:tc>
      </w:tr>
      <w:tr w:rsidR="00D61832" w:rsidRPr="0064201C" w14:paraId="56B0FFD2"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5D63C487"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57776607"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PUESTO DE TRANSFORMACION</w:t>
            </w:r>
          </w:p>
        </w:tc>
        <w:tc>
          <w:tcPr>
            <w:tcW w:w="709" w:type="dxa"/>
            <w:tcBorders>
              <w:top w:val="nil"/>
              <w:left w:val="nil"/>
              <w:bottom w:val="single" w:sz="4" w:space="0" w:color="auto"/>
              <w:right w:val="single" w:sz="4" w:space="0" w:color="auto"/>
            </w:tcBorders>
            <w:shd w:val="clear" w:color="auto" w:fill="9BC2E6"/>
            <w:noWrap/>
            <w:vAlign w:val="center"/>
            <w:hideMark/>
          </w:tcPr>
          <w:p w14:paraId="1A920578"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nil"/>
              <w:right w:val="nil"/>
            </w:tcBorders>
            <w:shd w:val="clear" w:color="auto" w:fill="9BC2E6"/>
            <w:noWrap/>
            <w:vAlign w:val="center"/>
            <w:hideMark/>
          </w:tcPr>
          <w:p w14:paraId="6EE887C9"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69AE16E3" w14:textId="77777777" w:rsidR="00D61832" w:rsidRPr="0064201C" w:rsidRDefault="00D61832" w:rsidP="00EE1491">
            <w:pPr>
              <w:spacing w:after="0"/>
              <w:rPr>
                <w:rFonts w:ascii="Tahoma" w:hAnsi="Tahoma" w:cs="Tahoma"/>
                <w:sz w:val="18"/>
                <w:szCs w:val="18"/>
              </w:rPr>
            </w:pPr>
          </w:p>
        </w:tc>
      </w:tr>
      <w:tr w:rsidR="00D61832" w:rsidRPr="0064201C" w14:paraId="5709B51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F52F0B5"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25</w:t>
            </w:r>
          </w:p>
        </w:tc>
        <w:tc>
          <w:tcPr>
            <w:tcW w:w="5911" w:type="dxa"/>
            <w:tcBorders>
              <w:top w:val="nil"/>
              <w:left w:val="nil"/>
              <w:bottom w:val="single" w:sz="4" w:space="0" w:color="auto"/>
              <w:right w:val="single" w:sz="4" w:space="0" w:color="auto"/>
            </w:tcBorders>
            <w:noWrap/>
            <w:vAlign w:val="center"/>
          </w:tcPr>
          <w:p w14:paraId="0BE92C4B"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Suministro y Montaje de Puesto de Transformación Monofásico ZG100 (19,9/0,22 kV)</w:t>
            </w:r>
          </w:p>
        </w:tc>
        <w:tc>
          <w:tcPr>
            <w:tcW w:w="709" w:type="dxa"/>
            <w:tcBorders>
              <w:top w:val="nil"/>
              <w:left w:val="nil"/>
              <w:bottom w:val="single" w:sz="4" w:space="0" w:color="auto"/>
              <w:right w:val="single" w:sz="4" w:space="0" w:color="auto"/>
            </w:tcBorders>
            <w:noWrap/>
            <w:vAlign w:val="center"/>
          </w:tcPr>
          <w:p w14:paraId="0B54F93D"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single" w:sz="4" w:space="0" w:color="auto"/>
              <w:left w:val="nil"/>
              <w:bottom w:val="single" w:sz="4" w:space="0" w:color="auto"/>
              <w:right w:val="single" w:sz="4" w:space="0" w:color="auto"/>
            </w:tcBorders>
            <w:shd w:val="clear" w:color="auto" w:fill="FFFFFF" w:themeFill="background1"/>
            <w:noWrap/>
            <w:vAlign w:val="center"/>
          </w:tcPr>
          <w:p w14:paraId="55EA5148"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5,00</w:t>
            </w:r>
          </w:p>
        </w:tc>
        <w:tc>
          <w:tcPr>
            <w:tcW w:w="146" w:type="dxa"/>
            <w:vAlign w:val="center"/>
          </w:tcPr>
          <w:p w14:paraId="193D12DF" w14:textId="77777777" w:rsidR="00D61832" w:rsidRPr="0064201C" w:rsidRDefault="00D61832" w:rsidP="00EE1491">
            <w:pPr>
              <w:spacing w:after="0"/>
              <w:rPr>
                <w:rFonts w:ascii="Tahoma" w:hAnsi="Tahoma" w:cs="Tahoma"/>
                <w:sz w:val="18"/>
                <w:szCs w:val="18"/>
              </w:rPr>
            </w:pPr>
          </w:p>
        </w:tc>
      </w:tr>
      <w:tr w:rsidR="00D61832" w:rsidRPr="0064201C" w14:paraId="6F3C0658"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A747F5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26</w:t>
            </w:r>
          </w:p>
        </w:tc>
        <w:tc>
          <w:tcPr>
            <w:tcW w:w="5911" w:type="dxa"/>
            <w:tcBorders>
              <w:top w:val="nil"/>
              <w:left w:val="nil"/>
              <w:bottom w:val="single" w:sz="4" w:space="0" w:color="auto"/>
              <w:right w:val="single" w:sz="4" w:space="0" w:color="auto"/>
            </w:tcBorders>
            <w:noWrap/>
            <w:vAlign w:val="center"/>
            <w:hideMark/>
          </w:tcPr>
          <w:p w14:paraId="52469DA6"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Suministro y montaje de transformador monofásico de 10 kVA (19,9/0,22 kV)</w:t>
            </w:r>
          </w:p>
        </w:tc>
        <w:tc>
          <w:tcPr>
            <w:tcW w:w="709" w:type="dxa"/>
            <w:tcBorders>
              <w:top w:val="nil"/>
              <w:left w:val="nil"/>
              <w:bottom w:val="single" w:sz="4" w:space="0" w:color="auto"/>
              <w:right w:val="single" w:sz="4" w:space="0" w:color="auto"/>
            </w:tcBorders>
            <w:noWrap/>
            <w:vAlign w:val="center"/>
            <w:hideMark/>
          </w:tcPr>
          <w:p w14:paraId="7A1AD01A"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71AE7DBD"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4E1AA515" w14:textId="77777777" w:rsidR="00D61832" w:rsidRPr="0064201C" w:rsidRDefault="00D61832" w:rsidP="00EE1491">
            <w:pPr>
              <w:spacing w:after="0"/>
              <w:rPr>
                <w:rFonts w:ascii="Tahoma" w:hAnsi="Tahoma" w:cs="Tahoma"/>
                <w:sz w:val="18"/>
                <w:szCs w:val="18"/>
              </w:rPr>
            </w:pPr>
          </w:p>
        </w:tc>
      </w:tr>
      <w:tr w:rsidR="00D61832" w:rsidRPr="0064201C" w14:paraId="2CE979C5"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CCC578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27</w:t>
            </w:r>
          </w:p>
        </w:tc>
        <w:tc>
          <w:tcPr>
            <w:tcW w:w="5911" w:type="dxa"/>
            <w:tcBorders>
              <w:top w:val="nil"/>
              <w:left w:val="nil"/>
              <w:bottom w:val="single" w:sz="4" w:space="0" w:color="auto"/>
              <w:right w:val="single" w:sz="4" w:space="0" w:color="auto"/>
            </w:tcBorders>
            <w:noWrap/>
            <w:vAlign w:val="center"/>
            <w:hideMark/>
          </w:tcPr>
          <w:p w14:paraId="7645BB50"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Suministro y montaje de transformador monofásico de 15 kVA (19,9/0,22 kV)</w:t>
            </w:r>
          </w:p>
        </w:tc>
        <w:tc>
          <w:tcPr>
            <w:tcW w:w="709" w:type="dxa"/>
            <w:tcBorders>
              <w:top w:val="nil"/>
              <w:left w:val="nil"/>
              <w:bottom w:val="single" w:sz="4" w:space="0" w:color="auto"/>
              <w:right w:val="single" w:sz="4" w:space="0" w:color="auto"/>
            </w:tcBorders>
            <w:noWrap/>
            <w:vAlign w:val="center"/>
            <w:hideMark/>
          </w:tcPr>
          <w:p w14:paraId="6C2FE8F7"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05094425"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4F87EF05" w14:textId="77777777" w:rsidR="00D61832" w:rsidRPr="0064201C" w:rsidRDefault="00D61832" w:rsidP="00EE1491">
            <w:pPr>
              <w:spacing w:after="0"/>
              <w:rPr>
                <w:rFonts w:ascii="Tahoma" w:hAnsi="Tahoma" w:cs="Tahoma"/>
                <w:sz w:val="18"/>
                <w:szCs w:val="18"/>
              </w:rPr>
            </w:pPr>
          </w:p>
        </w:tc>
      </w:tr>
      <w:tr w:rsidR="00D61832" w:rsidRPr="0064201C" w14:paraId="2D5E7FAF" w14:textId="77777777" w:rsidTr="00EE1491">
        <w:trPr>
          <w:trHeight w:val="544"/>
        </w:trPr>
        <w:tc>
          <w:tcPr>
            <w:tcW w:w="609" w:type="dxa"/>
            <w:tcBorders>
              <w:top w:val="nil"/>
              <w:left w:val="single" w:sz="4" w:space="0" w:color="auto"/>
              <w:bottom w:val="single" w:sz="4" w:space="0" w:color="auto"/>
              <w:right w:val="single" w:sz="4" w:space="0" w:color="auto"/>
            </w:tcBorders>
            <w:noWrap/>
            <w:vAlign w:val="center"/>
          </w:tcPr>
          <w:p w14:paraId="13F14413"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28</w:t>
            </w:r>
          </w:p>
        </w:tc>
        <w:tc>
          <w:tcPr>
            <w:tcW w:w="5911" w:type="dxa"/>
            <w:tcBorders>
              <w:top w:val="nil"/>
              <w:left w:val="nil"/>
              <w:bottom w:val="single" w:sz="4" w:space="0" w:color="auto"/>
              <w:right w:val="single" w:sz="4" w:space="0" w:color="auto"/>
            </w:tcBorders>
            <w:noWrap/>
            <w:vAlign w:val="center"/>
            <w:hideMark/>
          </w:tcPr>
          <w:p w14:paraId="29CD47A6"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Suministro y montaje de transformador monofásico de 25 kVA (19,9/0,22 kV)</w:t>
            </w:r>
          </w:p>
        </w:tc>
        <w:tc>
          <w:tcPr>
            <w:tcW w:w="709" w:type="dxa"/>
            <w:tcBorders>
              <w:top w:val="nil"/>
              <w:left w:val="nil"/>
              <w:bottom w:val="single" w:sz="4" w:space="0" w:color="auto"/>
              <w:right w:val="single" w:sz="4" w:space="0" w:color="auto"/>
            </w:tcBorders>
            <w:noWrap/>
            <w:vAlign w:val="center"/>
            <w:hideMark/>
          </w:tcPr>
          <w:p w14:paraId="43426E5E"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6690D56D"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5D58A929" w14:textId="77777777" w:rsidR="00D61832" w:rsidRPr="0064201C" w:rsidRDefault="00D61832" w:rsidP="00EE1491">
            <w:pPr>
              <w:spacing w:after="0"/>
              <w:rPr>
                <w:rFonts w:ascii="Tahoma" w:hAnsi="Tahoma" w:cs="Tahoma"/>
                <w:sz w:val="18"/>
                <w:szCs w:val="18"/>
              </w:rPr>
            </w:pPr>
          </w:p>
        </w:tc>
      </w:tr>
      <w:tr w:rsidR="00D61832" w:rsidRPr="0064201C" w14:paraId="40FB7F38"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D5524B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29</w:t>
            </w:r>
          </w:p>
        </w:tc>
        <w:tc>
          <w:tcPr>
            <w:tcW w:w="5911" w:type="dxa"/>
            <w:tcBorders>
              <w:top w:val="nil"/>
              <w:left w:val="nil"/>
              <w:bottom w:val="single" w:sz="4" w:space="0" w:color="auto"/>
              <w:right w:val="single" w:sz="4" w:space="0" w:color="auto"/>
            </w:tcBorders>
            <w:noWrap/>
            <w:vAlign w:val="center"/>
            <w:hideMark/>
          </w:tcPr>
          <w:p w14:paraId="666EF0B3"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PBT1F Sum. e instalación de protección BT p/ Transformador 1F de 10 kVA</w:t>
            </w:r>
          </w:p>
        </w:tc>
        <w:tc>
          <w:tcPr>
            <w:tcW w:w="709" w:type="dxa"/>
            <w:tcBorders>
              <w:top w:val="nil"/>
              <w:left w:val="nil"/>
              <w:bottom w:val="single" w:sz="4" w:space="0" w:color="auto"/>
              <w:right w:val="single" w:sz="4" w:space="0" w:color="auto"/>
            </w:tcBorders>
            <w:noWrap/>
            <w:vAlign w:val="center"/>
            <w:hideMark/>
          </w:tcPr>
          <w:p w14:paraId="4914E9E7"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425E2BD1"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31C3D628" w14:textId="77777777" w:rsidR="00D61832" w:rsidRPr="0064201C" w:rsidRDefault="00D61832" w:rsidP="00EE1491">
            <w:pPr>
              <w:spacing w:after="0"/>
              <w:rPr>
                <w:rFonts w:ascii="Tahoma" w:hAnsi="Tahoma" w:cs="Tahoma"/>
                <w:sz w:val="18"/>
                <w:szCs w:val="18"/>
              </w:rPr>
            </w:pPr>
          </w:p>
        </w:tc>
      </w:tr>
      <w:tr w:rsidR="00D61832" w:rsidRPr="0064201C" w14:paraId="31E0F7CC" w14:textId="77777777" w:rsidTr="00EE1491">
        <w:trPr>
          <w:trHeight w:val="571"/>
        </w:trPr>
        <w:tc>
          <w:tcPr>
            <w:tcW w:w="609" w:type="dxa"/>
            <w:tcBorders>
              <w:top w:val="nil"/>
              <w:left w:val="single" w:sz="4" w:space="0" w:color="auto"/>
              <w:bottom w:val="single" w:sz="4" w:space="0" w:color="auto"/>
              <w:right w:val="single" w:sz="4" w:space="0" w:color="auto"/>
            </w:tcBorders>
            <w:noWrap/>
            <w:vAlign w:val="center"/>
          </w:tcPr>
          <w:p w14:paraId="0B4C542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30</w:t>
            </w:r>
          </w:p>
        </w:tc>
        <w:tc>
          <w:tcPr>
            <w:tcW w:w="5911" w:type="dxa"/>
            <w:tcBorders>
              <w:top w:val="nil"/>
              <w:left w:val="nil"/>
              <w:bottom w:val="single" w:sz="4" w:space="0" w:color="auto"/>
              <w:right w:val="single" w:sz="4" w:space="0" w:color="auto"/>
            </w:tcBorders>
            <w:noWrap/>
            <w:vAlign w:val="center"/>
            <w:hideMark/>
          </w:tcPr>
          <w:p w14:paraId="0A44F041"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PBT1F Sum. e instalación de protección BT p/ Transformador 1F de 15 kVA</w:t>
            </w:r>
          </w:p>
        </w:tc>
        <w:tc>
          <w:tcPr>
            <w:tcW w:w="709" w:type="dxa"/>
            <w:tcBorders>
              <w:top w:val="nil"/>
              <w:left w:val="nil"/>
              <w:bottom w:val="single" w:sz="4" w:space="0" w:color="auto"/>
              <w:right w:val="single" w:sz="4" w:space="0" w:color="auto"/>
            </w:tcBorders>
            <w:noWrap/>
            <w:vAlign w:val="center"/>
            <w:hideMark/>
          </w:tcPr>
          <w:p w14:paraId="11C194CE"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4A76563D"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38D72CDD" w14:textId="77777777" w:rsidR="00D61832" w:rsidRPr="0064201C" w:rsidRDefault="00D61832" w:rsidP="00EE1491">
            <w:pPr>
              <w:spacing w:after="0"/>
              <w:rPr>
                <w:rFonts w:ascii="Tahoma" w:hAnsi="Tahoma" w:cs="Tahoma"/>
                <w:sz w:val="18"/>
                <w:szCs w:val="18"/>
              </w:rPr>
            </w:pPr>
          </w:p>
        </w:tc>
      </w:tr>
      <w:tr w:rsidR="00D61832" w:rsidRPr="0064201C" w14:paraId="230410D5" w14:textId="77777777" w:rsidTr="00EE1491">
        <w:trPr>
          <w:trHeight w:val="521"/>
        </w:trPr>
        <w:tc>
          <w:tcPr>
            <w:tcW w:w="609" w:type="dxa"/>
            <w:tcBorders>
              <w:top w:val="nil"/>
              <w:left w:val="single" w:sz="4" w:space="0" w:color="auto"/>
              <w:bottom w:val="single" w:sz="4" w:space="0" w:color="auto"/>
              <w:right w:val="single" w:sz="4" w:space="0" w:color="auto"/>
            </w:tcBorders>
            <w:noWrap/>
            <w:vAlign w:val="center"/>
          </w:tcPr>
          <w:p w14:paraId="1E8F1AF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31</w:t>
            </w:r>
          </w:p>
        </w:tc>
        <w:tc>
          <w:tcPr>
            <w:tcW w:w="5911" w:type="dxa"/>
            <w:tcBorders>
              <w:top w:val="nil"/>
              <w:left w:val="nil"/>
              <w:bottom w:val="single" w:sz="4" w:space="0" w:color="auto"/>
              <w:right w:val="single" w:sz="4" w:space="0" w:color="auto"/>
            </w:tcBorders>
            <w:noWrap/>
            <w:vAlign w:val="center"/>
            <w:hideMark/>
          </w:tcPr>
          <w:p w14:paraId="730A1EA3"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PBT1F Sum. e instalación de protección BT p/ Transformador 1F de 25 kVA</w:t>
            </w:r>
          </w:p>
        </w:tc>
        <w:tc>
          <w:tcPr>
            <w:tcW w:w="709" w:type="dxa"/>
            <w:tcBorders>
              <w:top w:val="nil"/>
              <w:left w:val="nil"/>
              <w:bottom w:val="single" w:sz="4" w:space="0" w:color="auto"/>
              <w:right w:val="single" w:sz="4" w:space="0" w:color="auto"/>
            </w:tcBorders>
            <w:noWrap/>
            <w:vAlign w:val="center"/>
            <w:hideMark/>
          </w:tcPr>
          <w:p w14:paraId="66465A2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33FDB5FB"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273B24EB" w14:textId="77777777" w:rsidR="00D61832" w:rsidRPr="0064201C" w:rsidRDefault="00D61832" w:rsidP="00EE1491">
            <w:pPr>
              <w:spacing w:after="0"/>
              <w:rPr>
                <w:rFonts w:ascii="Tahoma" w:hAnsi="Tahoma" w:cs="Tahoma"/>
                <w:sz w:val="18"/>
                <w:szCs w:val="18"/>
              </w:rPr>
            </w:pPr>
          </w:p>
        </w:tc>
      </w:tr>
      <w:tr w:rsidR="00D61832" w:rsidRPr="0064201C" w14:paraId="0FC4B0B6"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6E067D77"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0A082004"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MISCELANEOS MT</w:t>
            </w:r>
          </w:p>
        </w:tc>
        <w:tc>
          <w:tcPr>
            <w:tcW w:w="709" w:type="dxa"/>
            <w:tcBorders>
              <w:top w:val="nil"/>
              <w:left w:val="nil"/>
              <w:bottom w:val="single" w:sz="4" w:space="0" w:color="auto"/>
              <w:right w:val="single" w:sz="4" w:space="0" w:color="auto"/>
            </w:tcBorders>
            <w:shd w:val="clear" w:color="auto" w:fill="9BC2E6"/>
            <w:noWrap/>
            <w:vAlign w:val="center"/>
            <w:hideMark/>
          </w:tcPr>
          <w:p w14:paraId="74C0EE93"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288D754A"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55D96356" w14:textId="77777777" w:rsidR="00D61832" w:rsidRPr="0064201C" w:rsidRDefault="00D61832" w:rsidP="00EE1491">
            <w:pPr>
              <w:spacing w:after="0"/>
              <w:rPr>
                <w:rFonts w:ascii="Tahoma" w:hAnsi="Tahoma" w:cs="Tahoma"/>
                <w:sz w:val="18"/>
                <w:szCs w:val="18"/>
              </w:rPr>
            </w:pPr>
          </w:p>
        </w:tc>
      </w:tr>
      <w:tr w:rsidR="00D61832" w:rsidRPr="0064201C" w14:paraId="309CE76C"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7BC012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32</w:t>
            </w:r>
          </w:p>
        </w:tc>
        <w:tc>
          <w:tcPr>
            <w:tcW w:w="5911" w:type="dxa"/>
            <w:tcBorders>
              <w:top w:val="nil"/>
              <w:left w:val="nil"/>
              <w:bottom w:val="single" w:sz="4" w:space="0" w:color="auto"/>
              <w:right w:val="single" w:sz="4" w:space="0" w:color="auto"/>
            </w:tcBorders>
            <w:noWrap/>
            <w:vAlign w:val="center"/>
            <w:hideMark/>
          </w:tcPr>
          <w:p w14:paraId="5283D548"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 xml:space="preserve">ZM5-2 Sum. y armado de estructura monofásica aislador en poste </w:t>
            </w:r>
          </w:p>
        </w:tc>
        <w:tc>
          <w:tcPr>
            <w:tcW w:w="709" w:type="dxa"/>
            <w:tcBorders>
              <w:top w:val="nil"/>
              <w:left w:val="nil"/>
              <w:bottom w:val="single" w:sz="4" w:space="0" w:color="auto"/>
              <w:right w:val="single" w:sz="4" w:space="0" w:color="auto"/>
            </w:tcBorders>
            <w:noWrap/>
            <w:vAlign w:val="center"/>
            <w:hideMark/>
          </w:tcPr>
          <w:p w14:paraId="269A0EE3"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7F39EB3C"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6C0255A7" w14:textId="77777777" w:rsidR="00D61832" w:rsidRPr="0064201C" w:rsidRDefault="00D61832" w:rsidP="00EE1491">
            <w:pPr>
              <w:spacing w:after="0"/>
              <w:rPr>
                <w:rFonts w:ascii="Tahoma" w:hAnsi="Tahoma" w:cs="Tahoma"/>
                <w:sz w:val="18"/>
                <w:szCs w:val="18"/>
              </w:rPr>
            </w:pPr>
          </w:p>
        </w:tc>
      </w:tr>
      <w:tr w:rsidR="00D61832" w:rsidRPr="0064201C" w14:paraId="784F9F00"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E66E88A"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33</w:t>
            </w:r>
          </w:p>
        </w:tc>
        <w:tc>
          <w:tcPr>
            <w:tcW w:w="5911" w:type="dxa"/>
            <w:tcBorders>
              <w:top w:val="nil"/>
              <w:left w:val="nil"/>
              <w:bottom w:val="single" w:sz="4" w:space="0" w:color="auto"/>
              <w:right w:val="single" w:sz="4" w:space="0" w:color="auto"/>
            </w:tcBorders>
            <w:noWrap/>
            <w:vAlign w:val="center"/>
            <w:hideMark/>
          </w:tcPr>
          <w:p w14:paraId="1CF3A27E"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AB Sum. y armado de abrazadera de dos piezas p/poste</w:t>
            </w:r>
          </w:p>
        </w:tc>
        <w:tc>
          <w:tcPr>
            <w:tcW w:w="709" w:type="dxa"/>
            <w:tcBorders>
              <w:top w:val="nil"/>
              <w:left w:val="nil"/>
              <w:bottom w:val="single" w:sz="4" w:space="0" w:color="auto"/>
              <w:right w:val="single" w:sz="4" w:space="0" w:color="auto"/>
            </w:tcBorders>
            <w:noWrap/>
            <w:vAlign w:val="center"/>
            <w:hideMark/>
          </w:tcPr>
          <w:p w14:paraId="49AD83A1"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209F98BF"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19,00</w:t>
            </w:r>
          </w:p>
        </w:tc>
        <w:tc>
          <w:tcPr>
            <w:tcW w:w="146" w:type="dxa"/>
            <w:vAlign w:val="center"/>
            <w:hideMark/>
          </w:tcPr>
          <w:p w14:paraId="25B3A863" w14:textId="77777777" w:rsidR="00D61832" w:rsidRPr="0064201C" w:rsidRDefault="00D61832" w:rsidP="00EE1491">
            <w:pPr>
              <w:spacing w:after="0"/>
              <w:rPr>
                <w:rFonts w:ascii="Tahoma" w:hAnsi="Tahoma" w:cs="Tahoma"/>
                <w:sz w:val="18"/>
                <w:szCs w:val="18"/>
              </w:rPr>
            </w:pPr>
          </w:p>
        </w:tc>
      </w:tr>
      <w:tr w:rsidR="00D61832" w:rsidRPr="0064201C" w14:paraId="39C5BF9B"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2193B651"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3AC609E2"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BAJA TENSION</w:t>
            </w:r>
          </w:p>
        </w:tc>
        <w:tc>
          <w:tcPr>
            <w:tcW w:w="709" w:type="dxa"/>
            <w:tcBorders>
              <w:top w:val="nil"/>
              <w:left w:val="nil"/>
              <w:bottom w:val="single" w:sz="4" w:space="0" w:color="auto"/>
              <w:right w:val="single" w:sz="4" w:space="0" w:color="auto"/>
            </w:tcBorders>
            <w:shd w:val="clear" w:color="auto" w:fill="9BC2E6"/>
            <w:noWrap/>
            <w:vAlign w:val="center"/>
            <w:hideMark/>
          </w:tcPr>
          <w:p w14:paraId="5A75EF61"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796D32A1"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6D3C34E2" w14:textId="77777777" w:rsidR="00D61832" w:rsidRPr="0064201C" w:rsidRDefault="00D61832" w:rsidP="00EE1491">
            <w:pPr>
              <w:spacing w:after="0"/>
              <w:rPr>
                <w:rFonts w:ascii="Tahoma" w:hAnsi="Tahoma" w:cs="Tahoma"/>
                <w:sz w:val="18"/>
                <w:szCs w:val="18"/>
              </w:rPr>
            </w:pPr>
          </w:p>
        </w:tc>
      </w:tr>
      <w:tr w:rsidR="00D61832" w:rsidRPr="0064201C" w14:paraId="189C3F9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25480B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34</w:t>
            </w:r>
          </w:p>
        </w:tc>
        <w:tc>
          <w:tcPr>
            <w:tcW w:w="5911" w:type="dxa"/>
            <w:tcBorders>
              <w:top w:val="nil"/>
              <w:left w:val="nil"/>
              <w:bottom w:val="single" w:sz="4" w:space="0" w:color="auto"/>
              <w:right w:val="single" w:sz="4" w:space="0" w:color="auto"/>
            </w:tcBorders>
            <w:noWrap/>
            <w:vAlign w:val="center"/>
            <w:hideMark/>
          </w:tcPr>
          <w:p w14:paraId="2EDBADED"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Replanteo de linea en B.T.</w:t>
            </w:r>
          </w:p>
        </w:tc>
        <w:tc>
          <w:tcPr>
            <w:tcW w:w="709" w:type="dxa"/>
            <w:tcBorders>
              <w:top w:val="nil"/>
              <w:left w:val="nil"/>
              <w:bottom w:val="single" w:sz="4" w:space="0" w:color="auto"/>
              <w:right w:val="single" w:sz="4" w:space="0" w:color="auto"/>
            </w:tcBorders>
            <w:noWrap/>
            <w:vAlign w:val="center"/>
            <w:hideMark/>
          </w:tcPr>
          <w:p w14:paraId="3CAC19DD"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hideMark/>
          </w:tcPr>
          <w:p w14:paraId="3169190A"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3,20</w:t>
            </w:r>
          </w:p>
        </w:tc>
        <w:tc>
          <w:tcPr>
            <w:tcW w:w="146" w:type="dxa"/>
            <w:vAlign w:val="center"/>
            <w:hideMark/>
          </w:tcPr>
          <w:p w14:paraId="27F261BC" w14:textId="77777777" w:rsidR="00D61832" w:rsidRPr="0064201C" w:rsidRDefault="00D61832" w:rsidP="00EE1491">
            <w:pPr>
              <w:spacing w:after="0"/>
              <w:rPr>
                <w:rFonts w:ascii="Tahoma" w:hAnsi="Tahoma" w:cs="Tahoma"/>
                <w:sz w:val="18"/>
                <w:szCs w:val="18"/>
              </w:rPr>
            </w:pPr>
          </w:p>
        </w:tc>
      </w:tr>
      <w:tr w:rsidR="00D61832" w:rsidRPr="0064201C" w14:paraId="3601BF68"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3D414D77"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0D45A97F"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EXCAVACIONES BT</w:t>
            </w:r>
          </w:p>
        </w:tc>
        <w:tc>
          <w:tcPr>
            <w:tcW w:w="709" w:type="dxa"/>
            <w:tcBorders>
              <w:top w:val="nil"/>
              <w:left w:val="nil"/>
              <w:bottom w:val="single" w:sz="4" w:space="0" w:color="auto"/>
              <w:right w:val="single" w:sz="4" w:space="0" w:color="auto"/>
            </w:tcBorders>
            <w:shd w:val="clear" w:color="auto" w:fill="9BC2E6"/>
            <w:noWrap/>
            <w:vAlign w:val="center"/>
            <w:hideMark/>
          </w:tcPr>
          <w:p w14:paraId="448429C1"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1D42A8EF"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215787CE" w14:textId="77777777" w:rsidR="00D61832" w:rsidRPr="0064201C" w:rsidRDefault="00D61832" w:rsidP="00EE1491">
            <w:pPr>
              <w:spacing w:after="0"/>
              <w:rPr>
                <w:rFonts w:ascii="Tahoma" w:hAnsi="Tahoma" w:cs="Tahoma"/>
                <w:sz w:val="18"/>
                <w:szCs w:val="18"/>
              </w:rPr>
            </w:pPr>
          </w:p>
        </w:tc>
      </w:tr>
      <w:tr w:rsidR="00D61832" w:rsidRPr="0064201C" w14:paraId="7E43AB26"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C18BCE3"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35</w:t>
            </w:r>
          </w:p>
        </w:tc>
        <w:tc>
          <w:tcPr>
            <w:tcW w:w="5911" w:type="dxa"/>
            <w:tcBorders>
              <w:top w:val="nil"/>
              <w:left w:val="nil"/>
              <w:bottom w:val="single" w:sz="4" w:space="0" w:color="auto"/>
              <w:right w:val="single" w:sz="4" w:space="0" w:color="auto"/>
            </w:tcBorders>
            <w:noWrap/>
            <w:vAlign w:val="center"/>
            <w:hideMark/>
          </w:tcPr>
          <w:p w14:paraId="5C1354F0"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Excavación de hoyos para poste BT (Terreno duro)</w:t>
            </w:r>
          </w:p>
        </w:tc>
        <w:tc>
          <w:tcPr>
            <w:tcW w:w="709" w:type="dxa"/>
            <w:tcBorders>
              <w:top w:val="nil"/>
              <w:left w:val="nil"/>
              <w:bottom w:val="single" w:sz="4" w:space="0" w:color="auto"/>
              <w:right w:val="single" w:sz="4" w:space="0" w:color="auto"/>
            </w:tcBorders>
            <w:noWrap/>
            <w:vAlign w:val="center"/>
            <w:hideMark/>
          </w:tcPr>
          <w:p w14:paraId="6CAE5A6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77CFB5E6"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102,00</w:t>
            </w:r>
          </w:p>
        </w:tc>
        <w:tc>
          <w:tcPr>
            <w:tcW w:w="146" w:type="dxa"/>
            <w:vAlign w:val="center"/>
            <w:hideMark/>
          </w:tcPr>
          <w:p w14:paraId="768242A5" w14:textId="77777777" w:rsidR="00D61832" w:rsidRPr="0064201C" w:rsidRDefault="00D61832" w:rsidP="00EE1491">
            <w:pPr>
              <w:spacing w:after="0"/>
              <w:rPr>
                <w:rFonts w:ascii="Tahoma" w:hAnsi="Tahoma" w:cs="Tahoma"/>
                <w:sz w:val="18"/>
                <w:szCs w:val="18"/>
              </w:rPr>
            </w:pPr>
          </w:p>
        </w:tc>
      </w:tr>
      <w:tr w:rsidR="00D61832" w:rsidRPr="0064201C" w14:paraId="3353B79A"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509D0B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36</w:t>
            </w:r>
          </w:p>
        </w:tc>
        <w:tc>
          <w:tcPr>
            <w:tcW w:w="5911" w:type="dxa"/>
            <w:tcBorders>
              <w:top w:val="nil"/>
              <w:left w:val="nil"/>
              <w:bottom w:val="single" w:sz="4" w:space="0" w:color="auto"/>
              <w:right w:val="single" w:sz="4" w:space="0" w:color="auto"/>
            </w:tcBorders>
            <w:noWrap/>
            <w:vAlign w:val="center"/>
            <w:hideMark/>
          </w:tcPr>
          <w:p w14:paraId="64988BFD"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Excavación de hoyos para ancla BT (Terreno duro)</w:t>
            </w:r>
          </w:p>
        </w:tc>
        <w:tc>
          <w:tcPr>
            <w:tcW w:w="709" w:type="dxa"/>
            <w:tcBorders>
              <w:top w:val="nil"/>
              <w:left w:val="nil"/>
              <w:bottom w:val="single" w:sz="4" w:space="0" w:color="auto"/>
              <w:right w:val="single" w:sz="4" w:space="0" w:color="auto"/>
            </w:tcBorders>
            <w:noWrap/>
            <w:vAlign w:val="center"/>
            <w:hideMark/>
          </w:tcPr>
          <w:p w14:paraId="4B3F59C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586309B8"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63,00</w:t>
            </w:r>
          </w:p>
        </w:tc>
        <w:tc>
          <w:tcPr>
            <w:tcW w:w="146" w:type="dxa"/>
            <w:vAlign w:val="center"/>
            <w:hideMark/>
          </w:tcPr>
          <w:p w14:paraId="6A78B20E" w14:textId="77777777" w:rsidR="00D61832" w:rsidRPr="0064201C" w:rsidRDefault="00D61832" w:rsidP="00EE1491">
            <w:pPr>
              <w:spacing w:after="0"/>
              <w:rPr>
                <w:rFonts w:ascii="Tahoma" w:hAnsi="Tahoma" w:cs="Tahoma"/>
                <w:sz w:val="18"/>
                <w:szCs w:val="18"/>
              </w:rPr>
            </w:pPr>
          </w:p>
        </w:tc>
      </w:tr>
      <w:tr w:rsidR="00D61832" w:rsidRPr="0064201C" w14:paraId="2A7A2261"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2DB753BB"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6D13FD08"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POSTES DE HORMIGON BAJA TENSION</w:t>
            </w:r>
          </w:p>
        </w:tc>
        <w:tc>
          <w:tcPr>
            <w:tcW w:w="709" w:type="dxa"/>
            <w:tcBorders>
              <w:top w:val="nil"/>
              <w:left w:val="nil"/>
              <w:bottom w:val="single" w:sz="4" w:space="0" w:color="auto"/>
              <w:right w:val="single" w:sz="4" w:space="0" w:color="auto"/>
            </w:tcBorders>
            <w:shd w:val="clear" w:color="auto" w:fill="9BC2E6"/>
            <w:noWrap/>
            <w:vAlign w:val="center"/>
            <w:hideMark/>
          </w:tcPr>
          <w:p w14:paraId="32DEFC6A"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2F86468D"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4D4D531B" w14:textId="77777777" w:rsidR="00D61832" w:rsidRPr="0064201C" w:rsidRDefault="00D61832" w:rsidP="00EE1491">
            <w:pPr>
              <w:spacing w:after="0"/>
              <w:rPr>
                <w:rFonts w:ascii="Tahoma" w:hAnsi="Tahoma" w:cs="Tahoma"/>
                <w:sz w:val="18"/>
                <w:szCs w:val="18"/>
              </w:rPr>
            </w:pPr>
          </w:p>
        </w:tc>
      </w:tr>
      <w:tr w:rsidR="00D61832" w:rsidRPr="0064201C" w14:paraId="43C7B11F"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A85A87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37</w:t>
            </w:r>
          </w:p>
        </w:tc>
        <w:tc>
          <w:tcPr>
            <w:tcW w:w="5911" w:type="dxa"/>
            <w:tcBorders>
              <w:top w:val="nil"/>
              <w:left w:val="nil"/>
              <w:bottom w:val="single" w:sz="4" w:space="0" w:color="auto"/>
              <w:right w:val="single" w:sz="4" w:space="0" w:color="auto"/>
            </w:tcBorders>
            <w:noWrap/>
            <w:vAlign w:val="center"/>
          </w:tcPr>
          <w:p w14:paraId="649CFD80"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Suministro e Izado de poste de H°A° de 9m, 200 kg</w:t>
            </w:r>
          </w:p>
        </w:tc>
        <w:tc>
          <w:tcPr>
            <w:tcW w:w="709" w:type="dxa"/>
            <w:tcBorders>
              <w:top w:val="nil"/>
              <w:left w:val="nil"/>
              <w:bottom w:val="single" w:sz="4" w:space="0" w:color="auto"/>
              <w:right w:val="single" w:sz="4" w:space="0" w:color="auto"/>
            </w:tcBorders>
            <w:noWrap/>
            <w:vAlign w:val="center"/>
          </w:tcPr>
          <w:p w14:paraId="75B605A4"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tcPr>
          <w:p w14:paraId="6303653A"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56,00</w:t>
            </w:r>
          </w:p>
        </w:tc>
        <w:tc>
          <w:tcPr>
            <w:tcW w:w="146" w:type="dxa"/>
            <w:vAlign w:val="center"/>
          </w:tcPr>
          <w:p w14:paraId="144F5DA1" w14:textId="77777777" w:rsidR="00D61832" w:rsidRPr="0064201C" w:rsidRDefault="00D61832" w:rsidP="00EE1491">
            <w:pPr>
              <w:spacing w:after="0"/>
              <w:rPr>
                <w:rFonts w:ascii="Tahoma" w:hAnsi="Tahoma" w:cs="Tahoma"/>
                <w:sz w:val="18"/>
                <w:szCs w:val="18"/>
              </w:rPr>
            </w:pPr>
          </w:p>
        </w:tc>
      </w:tr>
      <w:tr w:rsidR="00D61832" w:rsidRPr="0064201C" w14:paraId="2EFAF5F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EE2BE9D"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38</w:t>
            </w:r>
          </w:p>
        </w:tc>
        <w:tc>
          <w:tcPr>
            <w:tcW w:w="5911" w:type="dxa"/>
            <w:tcBorders>
              <w:top w:val="nil"/>
              <w:left w:val="nil"/>
              <w:bottom w:val="single" w:sz="4" w:space="0" w:color="auto"/>
              <w:right w:val="single" w:sz="4" w:space="0" w:color="auto"/>
            </w:tcBorders>
            <w:noWrap/>
            <w:vAlign w:val="center"/>
            <w:hideMark/>
          </w:tcPr>
          <w:p w14:paraId="3BB76A65"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Suministro e Izado de poste de H°A° de 9m, 300 kg</w:t>
            </w:r>
          </w:p>
        </w:tc>
        <w:tc>
          <w:tcPr>
            <w:tcW w:w="709" w:type="dxa"/>
            <w:tcBorders>
              <w:top w:val="nil"/>
              <w:left w:val="nil"/>
              <w:bottom w:val="single" w:sz="4" w:space="0" w:color="auto"/>
              <w:right w:val="single" w:sz="4" w:space="0" w:color="auto"/>
            </w:tcBorders>
            <w:noWrap/>
            <w:vAlign w:val="center"/>
            <w:hideMark/>
          </w:tcPr>
          <w:p w14:paraId="06798AF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7FD5239B"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46,00</w:t>
            </w:r>
          </w:p>
        </w:tc>
        <w:tc>
          <w:tcPr>
            <w:tcW w:w="146" w:type="dxa"/>
            <w:vAlign w:val="center"/>
            <w:hideMark/>
          </w:tcPr>
          <w:p w14:paraId="2EC3F782" w14:textId="77777777" w:rsidR="00D61832" w:rsidRPr="0064201C" w:rsidRDefault="00D61832" w:rsidP="00EE1491">
            <w:pPr>
              <w:spacing w:after="0"/>
              <w:rPr>
                <w:rFonts w:ascii="Tahoma" w:hAnsi="Tahoma" w:cs="Tahoma"/>
                <w:sz w:val="18"/>
                <w:szCs w:val="18"/>
              </w:rPr>
            </w:pPr>
          </w:p>
        </w:tc>
      </w:tr>
      <w:tr w:rsidR="00D61832" w:rsidRPr="0064201C" w14:paraId="459ACE1E"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6CBBDADA"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7DC7C544"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CONDUCTORES EN BAJA TENSION</w:t>
            </w:r>
          </w:p>
        </w:tc>
        <w:tc>
          <w:tcPr>
            <w:tcW w:w="709" w:type="dxa"/>
            <w:tcBorders>
              <w:top w:val="nil"/>
              <w:left w:val="nil"/>
              <w:bottom w:val="single" w:sz="4" w:space="0" w:color="auto"/>
              <w:right w:val="single" w:sz="4" w:space="0" w:color="auto"/>
            </w:tcBorders>
            <w:shd w:val="clear" w:color="auto" w:fill="9BC2E6"/>
            <w:noWrap/>
            <w:vAlign w:val="center"/>
            <w:hideMark/>
          </w:tcPr>
          <w:p w14:paraId="73E7CD71"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1EC15F1D"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7B6AA722" w14:textId="77777777" w:rsidR="00D61832" w:rsidRPr="0064201C" w:rsidRDefault="00D61832" w:rsidP="00EE1491">
            <w:pPr>
              <w:spacing w:after="0"/>
              <w:rPr>
                <w:rFonts w:ascii="Tahoma" w:hAnsi="Tahoma" w:cs="Tahoma"/>
                <w:sz w:val="18"/>
                <w:szCs w:val="18"/>
              </w:rPr>
            </w:pPr>
          </w:p>
        </w:tc>
      </w:tr>
      <w:tr w:rsidR="00D61832" w:rsidRPr="0064201C" w14:paraId="420756E4"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EE23E05"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39</w:t>
            </w:r>
          </w:p>
        </w:tc>
        <w:tc>
          <w:tcPr>
            <w:tcW w:w="5911" w:type="dxa"/>
            <w:tcBorders>
              <w:top w:val="nil"/>
              <w:left w:val="nil"/>
              <w:bottom w:val="single" w:sz="4" w:space="0" w:color="auto"/>
              <w:right w:val="single" w:sz="4" w:space="0" w:color="auto"/>
            </w:tcBorders>
            <w:noWrap/>
            <w:vAlign w:val="center"/>
          </w:tcPr>
          <w:p w14:paraId="28723FF4"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Tendido y flechado de cable dúplex ACSR N°2 AWG Chow</w:t>
            </w:r>
          </w:p>
        </w:tc>
        <w:tc>
          <w:tcPr>
            <w:tcW w:w="709" w:type="dxa"/>
            <w:tcBorders>
              <w:top w:val="nil"/>
              <w:left w:val="nil"/>
              <w:bottom w:val="single" w:sz="4" w:space="0" w:color="auto"/>
              <w:right w:val="single" w:sz="4" w:space="0" w:color="auto"/>
            </w:tcBorders>
            <w:noWrap/>
            <w:vAlign w:val="center"/>
          </w:tcPr>
          <w:p w14:paraId="420C29F7"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tcPr>
          <w:p w14:paraId="67B2B6A7"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4,62</w:t>
            </w:r>
          </w:p>
        </w:tc>
        <w:tc>
          <w:tcPr>
            <w:tcW w:w="146" w:type="dxa"/>
            <w:vAlign w:val="center"/>
          </w:tcPr>
          <w:p w14:paraId="4E162146" w14:textId="77777777" w:rsidR="00D61832" w:rsidRPr="0064201C" w:rsidRDefault="00D61832" w:rsidP="00EE1491">
            <w:pPr>
              <w:spacing w:after="0"/>
              <w:rPr>
                <w:rFonts w:ascii="Tahoma" w:hAnsi="Tahoma" w:cs="Tahoma"/>
                <w:sz w:val="18"/>
                <w:szCs w:val="18"/>
              </w:rPr>
            </w:pPr>
          </w:p>
        </w:tc>
      </w:tr>
      <w:tr w:rsidR="00D61832" w:rsidRPr="0064201C" w14:paraId="2AB75822"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2E9D4837"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62E82239"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ESTRUCTURAS EN BAJA TENSION</w:t>
            </w:r>
          </w:p>
        </w:tc>
        <w:tc>
          <w:tcPr>
            <w:tcW w:w="709" w:type="dxa"/>
            <w:tcBorders>
              <w:top w:val="nil"/>
              <w:left w:val="nil"/>
              <w:bottom w:val="single" w:sz="4" w:space="0" w:color="auto"/>
              <w:right w:val="single" w:sz="4" w:space="0" w:color="auto"/>
            </w:tcBorders>
            <w:shd w:val="clear" w:color="auto" w:fill="9BC2E6"/>
            <w:noWrap/>
            <w:vAlign w:val="center"/>
            <w:hideMark/>
          </w:tcPr>
          <w:p w14:paraId="7E75C00B"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06554FF3"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11E8CAC3" w14:textId="77777777" w:rsidR="00D61832" w:rsidRPr="0064201C" w:rsidRDefault="00D61832" w:rsidP="00EE1491">
            <w:pPr>
              <w:spacing w:after="0"/>
              <w:rPr>
                <w:rFonts w:ascii="Tahoma" w:hAnsi="Tahoma" w:cs="Tahoma"/>
                <w:sz w:val="18"/>
                <w:szCs w:val="18"/>
              </w:rPr>
            </w:pPr>
          </w:p>
        </w:tc>
      </w:tr>
      <w:tr w:rsidR="00D61832" w:rsidRPr="0064201C" w14:paraId="7F0ED26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6BCDA28"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40</w:t>
            </w:r>
          </w:p>
        </w:tc>
        <w:tc>
          <w:tcPr>
            <w:tcW w:w="5911" w:type="dxa"/>
            <w:tcBorders>
              <w:top w:val="nil"/>
              <w:left w:val="nil"/>
              <w:bottom w:val="single" w:sz="4" w:space="0" w:color="auto"/>
              <w:right w:val="single" w:sz="4" w:space="0" w:color="auto"/>
            </w:tcBorders>
            <w:noWrap/>
            <w:vAlign w:val="center"/>
            <w:hideMark/>
          </w:tcPr>
          <w:p w14:paraId="260A0726"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J1 Sum. y armado de estructura BT de paso (Rack de una vía)</w:t>
            </w:r>
          </w:p>
        </w:tc>
        <w:tc>
          <w:tcPr>
            <w:tcW w:w="709" w:type="dxa"/>
            <w:tcBorders>
              <w:top w:val="nil"/>
              <w:left w:val="nil"/>
              <w:bottom w:val="single" w:sz="4" w:space="0" w:color="auto"/>
              <w:right w:val="single" w:sz="4" w:space="0" w:color="auto"/>
            </w:tcBorders>
            <w:noWrap/>
            <w:vAlign w:val="center"/>
            <w:hideMark/>
          </w:tcPr>
          <w:p w14:paraId="69C115BE"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2F6C0B2B"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73,00</w:t>
            </w:r>
          </w:p>
        </w:tc>
        <w:tc>
          <w:tcPr>
            <w:tcW w:w="146" w:type="dxa"/>
            <w:vAlign w:val="center"/>
            <w:hideMark/>
          </w:tcPr>
          <w:p w14:paraId="5EF52EBC" w14:textId="77777777" w:rsidR="00D61832" w:rsidRPr="0064201C" w:rsidRDefault="00D61832" w:rsidP="00EE1491">
            <w:pPr>
              <w:spacing w:after="0"/>
              <w:rPr>
                <w:rFonts w:ascii="Tahoma" w:hAnsi="Tahoma" w:cs="Tahoma"/>
                <w:sz w:val="18"/>
                <w:szCs w:val="18"/>
              </w:rPr>
            </w:pPr>
          </w:p>
        </w:tc>
      </w:tr>
      <w:tr w:rsidR="00D61832" w:rsidRPr="0064201C" w14:paraId="729556FF"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6AA15F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41</w:t>
            </w:r>
          </w:p>
        </w:tc>
        <w:tc>
          <w:tcPr>
            <w:tcW w:w="5911" w:type="dxa"/>
            <w:tcBorders>
              <w:top w:val="nil"/>
              <w:left w:val="nil"/>
              <w:bottom w:val="single" w:sz="4" w:space="0" w:color="auto"/>
              <w:right w:val="single" w:sz="4" w:space="0" w:color="auto"/>
            </w:tcBorders>
            <w:noWrap/>
            <w:vAlign w:val="center"/>
            <w:hideMark/>
          </w:tcPr>
          <w:p w14:paraId="7619F4F4"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J2 Sum. y armado de estructura BT en ángulo (Rack de una vía)</w:t>
            </w:r>
          </w:p>
        </w:tc>
        <w:tc>
          <w:tcPr>
            <w:tcW w:w="709" w:type="dxa"/>
            <w:tcBorders>
              <w:top w:val="nil"/>
              <w:left w:val="nil"/>
              <w:bottom w:val="single" w:sz="4" w:space="0" w:color="auto"/>
              <w:right w:val="single" w:sz="4" w:space="0" w:color="auto"/>
            </w:tcBorders>
            <w:noWrap/>
            <w:vAlign w:val="center"/>
            <w:hideMark/>
          </w:tcPr>
          <w:p w14:paraId="5CD72C73"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45D122B3"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9,00</w:t>
            </w:r>
          </w:p>
        </w:tc>
        <w:tc>
          <w:tcPr>
            <w:tcW w:w="146" w:type="dxa"/>
            <w:vAlign w:val="center"/>
            <w:hideMark/>
          </w:tcPr>
          <w:p w14:paraId="032D0E97" w14:textId="77777777" w:rsidR="00D61832" w:rsidRPr="0064201C" w:rsidRDefault="00D61832" w:rsidP="00EE1491">
            <w:pPr>
              <w:spacing w:after="0"/>
              <w:rPr>
                <w:rFonts w:ascii="Tahoma" w:hAnsi="Tahoma" w:cs="Tahoma"/>
                <w:sz w:val="18"/>
                <w:szCs w:val="18"/>
              </w:rPr>
            </w:pPr>
          </w:p>
        </w:tc>
      </w:tr>
      <w:tr w:rsidR="00D61832" w:rsidRPr="0064201C" w14:paraId="081EC42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63771E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42</w:t>
            </w:r>
          </w:p>
        </w:tc>
        <w:tc>
          <w:tcPr>
            <w:tcW w:w="5911" w:type="dxa"/>
            <w:tcBorders>
              <w:top w:val="nil"/>
              <w:left w:val="nil"/>
              <w:bottom w:val="single" w:sz="4" w:space="0" w:color="auto"/>
              <w:right w:val="single" w:sz="4" w:space="0" w:color="auto"/>
            </w:tcBorders>
            <w:noWrap/>
            <w:vAlign w:val="center"/>
            <w:hideMark/>
          </w:tcPr>
          <w:p w14:paraId="781A29E5"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 xml:space="preserve">J3 Sum. y armado de estructura BT final de linea (Rack de una vía) </w:t>
            </w:r>
          </w:p>
        </w:tc>
        <w:tc>
          <w:tcPr>
            <w:tcW w:w="709" w:type="dxa"/>
            <w:tcBorders>
              <w:top w:val="nil"/>
              <w:left w:val="nil"/>
              <w:bottom w:val="single" w:sz="4" w:space="0" w:color="auto"/>
              <w:right w:val="single" w:sz="4" w:space="0" w:color="auto"/>
            </w:tcBorders>
            <w:noWrap/>
            <w:vAlign w:val="center"/>
            <w:hideMark/>
          </w:tcPr>
          <w:p w14:paraId="1EC63B1E"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35D6AA5E"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27,00</w:t>
            </w:r>
          </w:p>
        </w:tc>
        <w:tc>
          <w:tcPr>
            <w:tcW w:w="146" w:type="dxa"/>
            <w:vAlign w:val="center"/>
            <w:hideMark/>
          </w:tcPr>
          <w:p w14:paraId="0752A208" w14:textId="77777777" w:rsidR="00D61832" w:rsidRPr="0064201C" w:rsidRDefault="00D61832" w:rsidP="00EE1491">
            <w:pPr>
              <w:spacing w:after="0"/>
              <w:rPr>
                <w:rFonts w:ascii="Tahoma" w:hAnsi="Tahoma" w:cs="Tahoma"/>
                <w:sz w:val="18"/>
                <w:szCs w:val="18"/>
              </w:rPr>
            </w:pPr>
          </w:p>
        </w:tc>
      </w:tr>
      <w:tr w:rsidR="00D61832" w:rsidRPr="0064201C" w14:paraId="081AF98B"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F56FACF"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43</w:t>
            </w:r>
          </w:p>
        </w:tc>
        <w:tc>
          <w:tcPr>
            <w:tcW w:w="5911" w:type="dxa"/>
            <w:tcBorders>
              <w:top w:val="nil"/>
              <w:left w:val="nil"/>
              <w:bottom w:val="single" w:sz="4" w:space="0" w:color="auto"/>
              <w:right w:val="single" w:sz="4" w:space="0" w:color="auto"/>
            </w:tcBorders>
            <w:noWrap/>
            <w:vAlign w:val="center"/>
            <w:hideMark/>
          </w:tcPr>
          <w:p w14:paraId="66E0A25A"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 xml:space="preserve">J3-1 Sum. y armado de estructura BT arranque de linea (Rack de una vía) </w:t>
            </w:r>
          </w:p>
        </w:tc>
        <w:tc>
          <w:tcPr>
            <w:tcW w:w="709" w:type="dxa"/>
            <w:tcBorders>
              <w:top w:val="nil"/>
              <w:left w:val="nil"/>
              <w:bottom w:val="single" w:sz="4" w:space="0" w:color="auto"/>
              <w:right w:val="single" w:sz="4" w:space="0" w:color="auto"/>
            </w:tcBorders>
            <w:noWrap/>
            <w:vAlign w:val="center"/>
            <w:hideMark/>
          </w:tcPr>
          <w:p w14:paraId="52C137A7"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5980DD27"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11,00</w:t>
            </w:r>
          </w:p>
        </w:tc>
        <w:tc>
          <w:tcPr>
            <w:tcW w:w="146" w:type="dxa"/>
            <w:vAlign w:val="center"/>
            <w:hideMark/>
          </w:tcPr>
          <w:p w14:paraId="3FB1190E" w14:textId="77777777" w:rsidR="00D61832" w:rsidRPr="0064201C" w:rsidRDefault="00D61832" w:rsidP="00EE1491">
            <w:pPr>
              <w:spacing w:after="0"/>
              <w:rPr>
                <w:rFonts w:ascii="Tahoma" w:hAnsi="Tahoma" w:cs="Tahoma"/>
                <w:sz w:val="18"/>
                <w:szCs w:val="18"/>
              </w:rPr>
            </w:pPr>
          </w:p>
        </w:tc>
      </w:tr>
      <w:tr w:rsidR="00D61832" w:rsidRPr="0064201C" w14:paraId="177840B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DE3F99A"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44</w:t>
            </w:r>
          </w:p>
        </w:tc>
        <w:tc>
          <w:tcPr>
            <w:tcW w:w="5911" w:type="dxa"/>
            <w:tcBorders>
              <w:top w:val="nil"/>
              <w:left w:val="nil"/>
              <w:bottom w:val="single" w:sz="4" w:space="0" w:color="auto"/>
              <w:right w:val="single" w:sz="4" w:space="0" w:color="auto"/>
            </w:tcBorders>
            <w:noWrap/>
            <w:vAlign w:val="center"/>
            <w:hideMark/>
          </w:tcPr>
          <w:p w14:paraId="7DEB53F2"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J4 Sum. y armado de estructura BT amarre de linea (Rack de una vía)</w:t>
            </w:r>
          </w:p>
        </w:tc>
        <w:tc>
          <w:tcPr>
            <w:tcW w:w="709" w:type="dxa"/>
            <w:tcBorders>
              <w:top w:val="nil"/>
              <w:left w:val="nil"/>
              <w:bottom w:val="single" w:sz="4" w:space="0" w:color="auto"/>
              <w:right w:val="single" w:sz="4" w:space="0" w:color="auto"/>
            </w:tcBorders>
            <w:noWrap/>
            <w:vAlign w:val="center"/>
            <w:hideMark/>
          </w:tcPr>
          <w:p w14:paraId="4800644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52149B57"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9,00</w:t>
            </w:r>
          </w:p>
        </w:tc>
        <w:tc>
          <w:tcPr>
            <w:tcW w:w="146" w:type="dxa"/>
            <w:vAlign w:val="center"/>
            <w:hideMark/>
          </w:tcPr>
          <w:p w14:paraId="7B982960" w14:textId="77777777" w:rsidR="00D61832" w:rsidRPr="0064201C" w:rsidRDefault="00D61832" w:rsidP="00EE1491">
            <w:pPr>
              <w:spacing w:after="0"/>
              <w:rPr>
                <w:rFonts w:ascii="Tahoma" w:hAnsi="Tahoma" w:cs="Tahoma"/>
                <w:sz w:val="18"/>
                <w:szCs w:val="18"/>
              </w:rPr>
            </w:pPr>
          </w:p>
        </w:tc>
      </w:tr>
      <w:tr w:rsidR="00D61832" w:rsidRPr="0064201C" w14:paraId="3DFB05F8"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B5845AF"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45</w:t>
            </w:r>
          </w:p>
        </w:tc>
        <w:tc>
          <w:tcPr>
            <w:tcW w:w="5911" w:type="dxa"/>
            <w:tcBorders>
              <w:top w:val="nil"/>
              <w:left w:val="nil"/>
              <w:bottom w:val="single" w:sz="4" w:space="0" w:color="auto"/>
              <w:right w:val="single" w:sz="4" w:space="0" w:color="auto"/>
            </w:tcBorders>
            <w:noWrap/>
            <w:vAlign w:val="center"/>
            <w:hideMark/>
          </w:tcPr>
          <w:p w14:paraId="04763F2B"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J4-D Sum. y armado de estructura BT amarre de linea (Rack de una vía)</w:t>
            </w:r>
          </w:p>
        </w:tc>
        <w:tc>
          <w:tcPr>
            <w:tcW w:w="709" w:type="dxa"/>
            <w:tcBorders>
              <w:top w:val="nil"/>
              <w:left w:val="nil"/>
              <w:bottom w:val="single" w:sz="4" w:space="0" w:color="auto"/>
              <w:right w:val="single" w:sz="4" w:space="0" w:color="auto"/>
            </w:tcBorders>
            <w:noWrap/>
            <w:vAlign w:val="center"/>
            <w:hideMark/>
          </w:tcPr>
          <w:p w14:paraId="4761FA03"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14C11112"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9,00</w:t>
            </w:r>
          </w:p>
        </w:tc>
        <w:tc>
          <w:tcPr>
            <w:tcW w:w="146" w:type="dxa"/>
            <w:vAlign w:val="center"/>
            <w:hideMark/>
          </w:tcPr>
          <w:p w14:paraId="4DB89A0F" w14:textId="77777777" w:rsidR="00D61832" w:rsidRPr="0064201C" w:rsidRDefault="00D61832" w:rsidP="00EE1491">
            <w:pPr>
              <w:spacing w:after="0"/>
              <w:rPr>
                <w:rFonts w:ascii="Tahoma" w:hAnsi="Tahoma" w:cs="Tahoma"/>
                <w:sz w:val="18"/>
                <w:szCs w:val="18"/>
              </w:rPr>
            </w:pPr>
          </w:p>
        </w:tc>
      </w:tr>
      <w:tr w:rsidR="00D61832" w:rsidRPr="0064201C" w14:paraId="6533F781"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6220D0BC"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1FF4ADBE"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ATERRAMIENTOS EN BAJA TENSION</w:t>
            </w:r>
          </w:p>
        </w:tc>
        <w:tc>
          <w:tcPr>
            <w:tcW w:w="709" w:type="dxa"/>
            <w:tcBorders>
              <w:top w:val="nil"/>
              <w:left w:val="nil"/>
              <w:bottom w:val="single" w:sz="4" w:space="0" w:color="auto"/>
              <w:right w:val="single" w:sz="4" w:space="0" w:color="auto"/>
            </w:tcBorders>
            <w:shd w:val="clear" w:color="auto" w:fill="9BC2E6"/>
            <w:noWrap/>
            <w:vAlign w:val="center"/>
            <w:hideMark/>
          </w:tcPr>
          <w:p w14:paraId="08BA05A7"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637790E9"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7CFF3227" w14:textId="77777777" w:rsidR="00D61832" w:rsidRPr="0064201C" w:rsidRDefault="00D61832" w:rsidP="00EE1491">
            <w:pPr>
              <w:spacing w:after="0"/>
              <w:rPr>
                <w:rFonts w:ascii="Tahoma" w:hAnsi="Tahoma" w:cs="Tahoma"/>
                <w:sz w:val="18"/>
                <w:szCs w:val="18"/>
              </w:rPr>
            </w:pPr>
          </w:p>
        </w:tc>
      </w:tr>
      <w:tr w:rsidR="00D61832" w:rsidRPr="0064201C" w14:paraId="193B22F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5AAFB17"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46</w:t>
            </w:r>
          </w:p>
        </w:tc>
        <w:tc>
          <w:tcPr>
            <w:tcW w:w="5911" w:type="dxa"/>
            <w:tcBorders>
              <w:top w:val="nil"/>
              <w:left w:val="nil"/>
              <w:bottom w:val="single" w:sz="4" w:space="0" w:color="auto"/>
              <w:right w:val="single" w:sz="4" w:space="0" w:color="auto"/>
            </w:tcBorders>
            <w:noWrap/>
            <w:vAlign w:val="center"/>
            <w:hideMark/>
          </w:tcPr>
          <w:p w14:paraId="5B6F520F"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VM2-9 Sum. e Instalación de Puesta a Tierra en Baja Tensión</w:t>
            </w:r>
          </w:p>
        </w:tc>
        <w:tc>
          <w:tcPr>
            <w:tcW w:w="709" w:type="dxa"/>
            <w:tcBorders>
              <w:top w:val="nil"/>
              <w:left w:val="nil"/>
              <w:bottom w:val="single" w:sz="4" w:space="0" w:color="auto"/>
              <w:right w:val="single" w:sz="4" w:space="0" w:color="auto"/>
            </w:tcBorders>
            <w:noWrap/>
            <w:vAlign w:val="center"/>
            <w:hideMark/>
          </w:tcPr>
          <w:p w14:paraId="58ABE5D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559D1B28"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35,00</w:t>
            </w:r>
          </w:p>
        </w:tc>
        <w:tc>
          <w:tcPr>
            <w:tcW w:w="146" w:type="dxa"/>
            <w:vAlign w:val="center"/>
            <w:hideMark/>
          </w:tcPr>
          <w:p w14:paraId="0727B443" w14:textId="77777777" w:rsidR="00D61832" w:rsidRPr="0064201C" w:rsidRDefault="00D61832" w:rsidP="00EE1491">
            <w:pPr>
              <w:spacing w:after="0"/>
              <w:rPr>
                <w:rFonts w:ascii="Tahoma" w:hAnsi="Tahoma" w:cs="Tahoma"/>
                <w:sz w:val="18"/>
                <w:szCs w:val="18"/>
              </w:rPr>
            </w:pPr>
          </w:p>
        </w:tc>
      </w:tr>
      <w:tr w:rsidR="00D61832" w:rsidRPr="0064201C" w14:paraId="01DF67FA"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0CB83EA9"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13489B56"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RIENDAS Y ANCLAS EN BAJA TENSION</w:t>
            </w:r>
          </w:p>
        </w:tc>
        <w:tc>
          <w:tcPr>
            <w:tcW w:w="709" w:type="dxa"/>
            <w:tcBorders>
              <w:top w:val="nil"/>
              <w:left w:val="nil"/>
              <w:bottom w:val="single" w:sz="4" w:space="0" w:color="auto"/>
              <w:right w:val="single" w:sz="4" w:space="0" w:color="auto"/>
            </w:tcBorders>
            <w:shd w:val="clear" w:color="auto" w:fill="9BC2E6"/>
            <w:noWrap/>
            <w:vAlign w:val="center"/>
            <w:hideMark/>
          </w:tcPr>
          <w:p w14:paraId="637BDFB9"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22429FDD"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70FBAB16" w14:textId="77777777" w:rsidR="00D61832" w:rsidRPr="0064201C" w:rsidRDefault="00D61832" w:rsidP="00EE1491">
            <w:pPr>
              <w:spacing w:after="0"/>
              <w:rPr>
                <w:rFonts w:ascii="Tahoma" w:hAnsi="Tahoma" w:cs="Tahoma"/>
                <w:sz w:val="18"/>
                <w:szCs w:val="18"/>
              </w:rPr>
            </w:pPr>
          </w:p>
        </w:tc>
      </w:tr>
      <w:tr w:rsidR="00D61832" w:rsidRPr="0064201C" w14:paraId="360B57F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2A49465"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47</w:t>
            </w:r>
          </w:p>
        </w:tc>
        <w:tc>
          <w:tcPr>
            <w:tcW w:w="5911" w:type="dxa"/>
            <w:tcBorders>
              <w:top w:val="nil"/>
              <w:left w:val="nil"/>
              <w:bottom w:val="single" w:sz="4" w:space="0" w:color="auto"/>
              <w:right w:val="single" w:sz="4" w:space="0" w:color="auto"/>
            </w:tcBorders>
            <w:noWrap/>
            <w:vAlign w:val="center"/>
            <w:hideMark/>
          </w:tcPr>
          <w:p w14:paraId="2EDDD7D6"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VE1-1B Suministro e instalación de rienda simple en baja Tensión</w:t>
            </w:r>
          </w:p>
        </w:tc>
        <w:tc>
          <w:tcPr>
            <w:tcW w:w="709" w:type="dxa"/>
            <w:tcBorders>
              <w:top w:val="nil"/>
              <w:left w:val="nil"/>
              <w:bottom w:val="single" w:sz="4" w:space="0" w:color="auto"/>
              <w:right w:val="single" w:sz="4" w:space="0" w:color="auto"/>
            </w:tcBorders>
            <w:noWrap/>
            <w:vAlign w:val="center"/>
            <w:hideMark/>
          </w:tcPr>
          <w:p w14:paraId="0FAE01F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218D1BD2"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63,00</w:t>
            </w:r>
          </w:p>
        </w:tc>
        <w:tc>
          <w:tcPr>
            <w:tcW w:w="146" w:type="dxa"/>
            <w:vAlign w:val="center"/>
            <w:hideMark/>
          </w:tcPr>
          <w:p w14:paraId="3D7113A4" w14:textId="77777777" w:rsidR="00D61832" w:rsidRPr="0064201C" w:rsidRDefault="00D61832" w:rsidP="00EE1491">
            <w:pPr>
              <w:spacing w:after="0"/>
              <w:rPr>
                <w:rFonts w:ascii="Tahoma" w:hAnsi="Tahoma" w:cs="Tahoma"/>
                <w:sz w:val="18"/>
                <w:szCs w:val="18"/>
              </w:rPr>
            </w:pPr>
          </w:p>
        </w:tc>
      </w:tr>
      <w:tr w:rsidR="00D61832" w:rsidRPr="0064201C" w14:paraId="4E34C7B7"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C39787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48</w:t>
            </w:r>
          </w:p>
        </w:tc>
        <w:tc>
          <w:tcPr>
            <w:tcW w:w="5911" w:type="dxa"/>
            <w:tcBorders>
              <w:top w:val="nil"/>
              <w:left w:val="nil"/>
              <w:bottom w:val="single" w:sz="4" w:space="0" w:color="auto"/>
              <w:right w:val="single" w:sz="4" w:space="0" w:color="auto"/>
            </w:tcBorders>
            <w:noWrap/>
            <w:vAlign w:val="center"/>
            <w:hideMark/>
          </w:tcPr>
          <w:p w14:paraId="73CF44BE"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VF3-1B Suministro e instalación de ancla tipo plato cruzado en baja Tensión</w:t>
            </w:r>
          </w:p>
        </w:tc>
        <w:tc>
          <w:tcPr>
            <w:tcW w:w="709" w:type="dxa"/>
            <w:tcBorders>
              <w:top w:val="nil"/>
              <w:left w:val="nil"/>
              <w:bottom w:val="single" w:sz="4" w:space="0" w:color="auto"/>
              <w:right w:val="single" w:sz="4" w:space="0" w:color="auto"/>
            </w:tcBorders>
            <w:noWrap/>
            <w:vAlign w:val="center"/>
            <w:hideMark/>
          </w:tcPr>
          <w:p w14:paraId="718D3338"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50F2D178"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63,00</w:t>
            </w:r>
          </w:p>
        </w:tc>
        <w:tc>
          <w:tcPr>
            <w:tcW w:w="146" w:type="dxa"/>
            <w:vAlign w:val="center"/>
            <w:hideMark/>
          </w:tcPr>
          <w:p w14:paraId="0E5AD89D" w14:textId="77777777" w:rsidR="00D61832" w:rsidRPr="0064201C" w:rsidRDefault="00D61832" w:rsidP="00EE1491">
            <w:pPr>
              <w:spacing w:after="0"/>
              <w:rPr>
                <w:rFonts w:ascii="Tahoma" w:hAnsi="Tahoma" w:cs="Tahoma"/>
                <w:sz w:val="18"/>
                <w:szCs w:val="18"/>
              </w:rPr>
            </w:pPr>
          </w:p>
        </w:tc>
      </w:tr>
      <w:tr w:rsidR="00D61832" w:rsidRPr="0064201C" w14:paraId="5208127E" w14:textId="77777777" w:rsidTr="00EE1491">
        <w:trPr>
          <w:trHeight w:val="284"/>
        </w:trPr>
        <w:tc>
          <w:tcPr>
            <w:tcW w:w="609" w:type="dxa"/>
            <w:tcBorders>
              <w:top w:val="nil"/>
              <w:left w:val="single" w:sz="4" w:space="0" w:color="auto"/>
              <w:bottom w:val="single" w:sz="4" w:space="0" w:color="auto"/>
              <w:right w:val="single" w:sz="4" w:space="0" w:color="auto"/>
            </w:tcBorders>
            <w:shd w:val="clear" w:color="auto" w:fill="9BC2E6"/>
            <w:noWrap/>
            <w:vAlign w:val="center"/>
          </w:tcPr>
          <w:p w14:paraId="59DE98A9" w14:textId="77777777" w:rsidR="00D61832" w:rsidRPr="0064201C" w:rsidRDefault="00D61832"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auto" w:fill="9BC2E6"/>
            <w:noWrap/>
            <w:vAlign w:val="center"/>
            <w:hideMark/>
          </w:tcPr>
          <w:p w14:paraId="4B937BC9"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MISCELANEOS BT</w:t>
            </w:r>
          </w:p>
        </w:tc>
        <w:tc>
          <w:tcPr>
            <w:tcW w:w="709" w:type="dxa"/>
            <w:tcBorders>
              <w:top w:val="nil"/>
              <w:left w:val="nil"/>
              <w:bottom w:val="single" w:sz="4" w:space="0" w:color="auto"/>
              <w:right w:val="single" w:sz="4" w:space="0" w:color="auto"/>
            </w:tcBorders>
            <w:shd w:val="clear" w:color="auto" w:fill="9BC2E6"/>
            <w:noWrap/>
            <w:vAlign w:val="center"/>
            <w:hideMark/>
          </w:tcPr>
          <w:p w14:paraId="7400B98A"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5ADAD612"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185362F5" w14:textId="77777777" w:rsidR="00D61832" w:rsidRPr="0064201C" w:rsidRDefault="00D61832" w:rsidP="00EE1491">
            <w:pPr>
              <w:spacing w:after="0"/>
              <w:rPr>
                <w:rFonts w:ascii="Tahoma" w:hAnsi="Tahoma" w:cs="Tahoma"/>
                <w:sz w:val="18"/>
                <w:szCs w:val="18"/>
              </w:rPr>
            </w:pPr>
          </w:p>
        </w:tc>
      </w:tr>
      <w:tr w:rsidR="00D61832" w:rsidRPr="0064201C" w14:paraId="60952F2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ABA3C2D"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49</w:t>
            </w:r>
          </w:p>
        </w:tc>
        <w:tc>
          <w:tcPr>
            <w:tcW w:w="5911" w:type="dxa"/>
            <w:tcBorders>
              <w:top w:val="nil"/>
              <w:left w:val="nil"/>
              <w:bottom w:val="single" w:sz="4" w:space="0" w:color="auto"/>
              <w:right w:val="single" w:sz="4" w:space="0" w:color="auto"/>
            </w:tcBorders>
            <w:noWrap/>
            <w:vAlign w:val="center"/>
            <w:hideMark/>
          </w:tcPr>
          <w:p w14:paraId="75A33A00"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Codificado y plaqueteado poste MT y BT, puesto de transformación y elementos de protección</w:t>
            </w:r>
          </w:p>
        </w:tc>
        <w:tc>
          <w:tcPr>
            <w:tcW w:w="709" w:type="dxa"/>
            <w:tcBorders>
              <w:top w:val="nil"/>
              <w:left w:val="nil"/>
              <w:bottom w:val="single" w:sz="4" w:space="0" w:color="auto"/>
              <w:right w:val="single" w:sz="4" w:space="0" w:color="auto"/>
            </w:tcBorders>
            <w:noWrap/>
            <w:vAlign w:val="center"/>
            <w:hideMark/>
          </w:tcPr>
          <w:p w14:paraId="11F4FFE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7F0AC630"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366,00</w:t>
            </w:r>
          </w:p>
        </w:tc>
        <w:tc>
          <w:tcPr>
            <w:tcW w:w="146" w:type="dxa"/>
            <w:vAlign w:val="center"/>
            <w:hideMark/>
          </w:tcPr>
          <w:p w14:paraId="5B622E40" w14:textId="77777777" w:rsidR="00D61832" w:rsidRPr="0064201C" w:rsidRDefault="00D61832" w:rsidP="00EE1491">
            <w:pPr>
              <w:spacing w:after="0"/>
              <w:rPr>
                <w:rFonts w:ascii="Tahoma" w:hAnsi="Tahoma" w:cs="Tahoma"/>
                <w:sz w:val="18"/>
                <w:szCs w:val="18"/>
              </w:rPr>
            </w:pPr>
          </w:p>
        </w:tc>
      </w:tr>
      <w:tr w:rsidR="00D61832" w:rsidRPr="0064201C" w14:paraId="59DD7A0B"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63FE10F"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50</w:t>
            </w:r>
          </w:p>
        </w:tc>
        <w:tc>
          <w:tcPr>
            <w:tcW w:w="5911" w:type="dxa"/>
            <w:tcBorders>
              <w:top w:val="nil"/>
              <w:left w:val="nil"/>
              <w:bottom w:val="single" w:sz="4" w:space="0" w:color="auto"/>
              <w:right w:val="single" w:sz="4" w:space="0" w:color="auto"/>
            </w:tcBorders>
            <w:noWrap/>
            <w:vAlign w:val="center"/>
          </w:tcPr>
          <w:p w14:paraId="6BA9E51F"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G04 Sum. y montaje de conector paralelo bimetálico aislado un perno</w:t>
            </w:r>
          </w:p>
        </w:tc>
        <w:tc>
          <w:tcPr>
            <w:tcW w:w="709" w:type="dxa"/>
            <w:tcBorders>
              <w:top w:val="nil"/>
              <w:left w:val="nil"/>
              <w:bottom w:val="single" w:sz="4" w:space="0" w:color="auto"/>
              <w:right w:val="single" w:sz="4" w:space="0" w:color="auto"/>
            </w:tcBorders>
            <w:noWrap/>
            <w:vAlign w:val="center"/>
          </w:tcPr>
          <w:p w14:paraId="6FC7CCF2"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tcPr>
          <w:p w14:paraId="5F0E5553"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6,00</w:t>
            </w:r>
          </w:p>
        </w:tc>
        <w:tc>
          <w:tcPr>
            <w:tcW w:w="146" w:type="dxa"/>
            <w:vAlign w:val="center"/>
          </w:tcPr>
          <w:p w14:paraId="43EC4345" w14:textId="77777777" w:rsidR="00D61832" w:rsidRPr="0064201C" w:rsidRDefault="00D61832" w:rsidP="00EE1491">
            <w:pPr>
              <w:spacing w:after="0"/>
              <w:rPr>
                <w:rFonts w:ascii="Tahoma" w:hAnsi="Tahoma" w:cs="Tahoma"/>
                <w:sz w:val="18"/>
                <w:szCs w:val="18"/>
              </w:rPr>
            </w:pPr>
          </w:p>
        </w:tc>
      </w:tr>
      <w:tr w:rsidR="00D61832" w:rsidRPr="0064201C" w14:paraId="7A6AF15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09FD8E1"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51</w:t>
            </w:r>
          </w:p>
        </w:tc>
        <w:tc>
          <w:tcPr>
            <w:tcW w:w="5911" w:type="dxa"/>
            <w:tcBorders>
              <w:top w:val="nil"/>
              <w:left w:val="nil"/>
              <w:bottom w:val="single" w:sz="4" w:space="0" w:color="auto"/>
              <w:right w:val="single" w:sz="4" w:space="0" w:color="auto"/>
            </w:tcBorders>
            <w:noWrap/>
            <w:vAlign w:val="center"/>
          </w:tcPr>
          <w:p w14:paraId="2F500442"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G34 Sum. y montaje de conector paralelo bimetálico doble perno</w:t>
            </w:r>
          </w:p>
        </w:tc>
        <w:tc>
          <w:tcPr>
            <w:tcW w:w="709" w:type="dxa"/>
            <w:tcBorders>
              <w:top w:val="nil"/>
              <w:left w:val="nil"/>
              <w:bottom w:val="single" w:sz="4" w:space="0" w:color="auto"/>
              <w:right w:val="single" w:sz="4" w:space="0" w:color="auto"/>
            </w:tcBorders>
            <w:noWrap/>
            <w:vAlign w:val="center"/>
          </w:tcPr>
          <w:p w14:paraId="2BC02D9F"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tcPr>
          <w:p w14:paraId="06A2F7D8"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6,00</w:t>
            </w:r>
          </w:p>
        </w:tc>
        <w:tc>
          <w:tcPr>
            <w:tcW w:w="146" w:type="dxa"/>
            <w:vAlign w:val="center"/>
          </w:tcPr>
          <w:p w14:paraId="350ACD18" w14:textId="77777777" w:rsidR="00D61832" w:rsidRPr="0064201C" w:rsidRDefault="00D61832" w:rsidP="00EE1491">
            <w:pPr>
              <w:spacing w:after="0"/>
              <w:rPr>
                <w:rFonts w:ascii="Tahoma" w:hAnsi="Tahoma" w:cs="Tahoma"/>
                <w:sz w:val="18"/>
                <w:szCs w:val="18"/>
              </w:rPr>
            </w:pPr>
          </w:p>
        </w:tc>
      </w:tr>
      <w:tr w:rsidR="00D61832" w:rsidRPr="0064201C" w14:paraId="641E2CAC"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3B8F4A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52</w:t>
            </w:r>
          </w:p>
        </w:tc>
        <w:tc>
          <w:tcPr>
            <w:tcW w:w="5911" w:type="dxa"/>
            <w:tcBorders>
              <w:top w:val="nil"/>
              <w:left w:val="nil"/>
              <w:bottom w:val="single" w:sz="4" w:space="0" w:color="auto"/>
              <w:right w:val="single" w:sz="4" w:space="0" w:color="auto"/>
            </w:tcBorders>
            <w:noWrap/>
            <w:vAlign w:val="center"/>
            <w:hideMark/>
          </w:tcPr>
          <w:p w14:paraId="198EECCF"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TRQ-T Tratamiento químico de suelo - Thor Gel</w:t>
            </w:r>
          </w:p>
        </w:tc>
        <w:tc>
          <w:tcPr>
            <w:tcW w:w="709" w:type="dxa"/>
            <w:tcBorders>
              <w:top w:val="nil"/>
              <w:left w:val="nil"/>
              <w:bottom w:val="single" w:sz="4" w:space="0" w:color="auto"/>
              <w:right w:val="single" w:sz="4" w:space="0" w:color="auto"/>
            </w:tcBorders>
            <w:noWrap/>
            <w:vAlign w:val="center"/>
            <w:hideMark/>
          </w:tcPr>
          <w:p w14:paraId="1B1F8CF4"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246F389F"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hideMark/>
          </w:tcPr>
          <w:p w14:paraId="59DBE648" w14:textId="77777777" w:rsidR="00D61832" w:rsidRPr="0064201C" w:rsidRDefault="00D61832" w:rsidP="00EE1491">
            <w:pPr>
              <w:spacing w:after="0"/>
              <w:rPr>
                <w:rFonts w:ascii="Tahoma" w:hAnsi="Tahoma" w:cs="Tahoma"/>
                <w:sz w:val="18"/>
                <w:szCs w:val="18"/>
              </w:rPr>
            </w:pPr>
          </w:p>
        </w:tc>
      </w:tr>
      <w:tr w:rsidR="00D61832" w:rsidRPr="0064201C" w14:paraId="7AFDD979"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4A4BE7D"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53</w:t>
            </w:r>
          </w:p>
        </w:tc>
        <w:tc>
          <w:tcPr>
            <w:tcW w:w="5911" w:type="dxa"/>
            <w:tcBorders>
              <w:top w:val="nil"/>
              <w:left w:val="nil"/>
              <w:bottom w:val="single" w:sz="4" w:space="0" w:color="auto"/>
              <w:right w:val="single" w:sz="4" w:space="0" w:color="auto"/>
            </w:tcBorders>
            <w:noWrap/>
            <w:vAlign w:val="center"/>
            <w:hideMark/>
          </w:tcPr>
          <w:p w14:paraId="6F2CB2D9"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Pruebas y energización de transformadores y líneas</w:t>
            </w:r>
          </w:p>
        </w:tc>
        <w:tc>
          <w:tcPr>
            <w:tcW w:w="709" w:type="dxa"/>
            <w:tcBorders>
              <w:top w:val="nil"/>
              <w:left w:val="nil"/>
              <w:bottom w:val="single" w:sz="4" w:space="0" w:color="auto"/>
              <w:right w:val="single" w:sz="4" w:space="0" w:color="auto"/>
            </w:tcBorders>
            <w:noWrap/>
            <w:vAlign w:val="center"/>
            <w:hideMark/>
          </w:tcPr>
          <w:p w14:paraId="20D62F56"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shd w:val="clear" w:color="auto" w:fill="FFFFFF" w:themeFill="background1"/>
            <w:noWrap/>
            <w:vAlign w:val="center"/>
            <w:hideMark/>
          </w:tcPr>
          <w:p w14:paraId="53E2BD80"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3C8CA760" w14:textId="77777777" w:rsidR="00D61832" w:rsidRPr="0064201C" w:rsidRDefault="00D61832" w:rsidP="00EE1491">
            <w:pPr>
              <w:spacing w:after="0"/>
              <w:rPr>
                <w:rFonts w:ascii="Tahoma" w:hAnsi="Tahoma" w:cs="Tahoma"/>
                <w:sz w:val="18"/>
                <w:szCs w:val="18"/>
              </w:rPr>
            </w:pPr>
          </w:p>
        </w:tc>
      </w:tr>
      <w:tr w:rsidR="00D61832" w:rsidRPr="0064201C" w14:paraId="492275D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78D01B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54</w:t>
            </w:r>
          </w:p>
        </w:tc>
        <w:tc>
          <w:tcPr>
            <w:tcW w:w="5911" w:type="dxa"/>
            <w:tcBorders>
              <w:top w:val="nil"/>
              <w:left w:val="nil"/>
              <w:bottom w:val="single" w:sz="4" w:space="0" w:color="auto"/>
              <w:right w:val="single" w:sz="4" w:space="0" w:color="auto"/>
            </w:tcBorders>
            <w:noWrap/>
            <w:vAlign w:val="center"/>
          </w:tcPr>
          <w:p w14:paraId="7787FF54"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Transporte de Materiales</w:t>
            </w:r>
          </w:p>
        </w:tc>
        <w:tc>
          <w:tcPr>
            <w:tcW w:w="709" w:type="dxa"/>
            <w:tcBorders>
              <w:top w:val="nil"/>
              <w:left w:val="nil"/>
              <w:bottom w:val="single" w:sz="4" w:space="0" w:color="auto"/>
              <w:right w:val="single" w:sz="4" w:space="0" w:color="auto"/>
            </w:tcBorders>
            <w:noWrap/>
            <w:vAlign w:val="center"/>
          </w:tcPr>
          <w:p w14:paraId="375B33B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shd w:val="clear" w:color="auto" w:fill="FFFFFF" w:themeFill="background1"/>
            <w:noWrap/>
            <w:vAlign w:val="center"/>
          </w:tcPr>
          <w:p w14:paraId="40DC23F0"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tcPr>
          <w:p w14:paraId="585B7EF6" w14:textId="77777777" w:rsidR="00D61832" w:rsidRPr="0064201C" w:rsidRDefault="00D61832" w:rsidP="00EE1491">
            <w:pPr>
              <w:spacing w:after="0"/>
              <w:rPr>
                <w:rFonts w:ascii="Tahoma" w:hAnsi="Tahoma" w:cs="Tahoma"/>
                <w:sz w:val="18"/>
                <w:szCs w:val="18"/>
              </w:rPr>
            </w:pPr>
          </w:p>
        </w:tc>
      </w:tr>
      <w:tr w:rsidR="00D61832" w:rsidRPr="0064201C" w14:paraId="5D109710" w14:textId="77777777" w:rsidTr="00EE1491">
        <w:trPr>
          <w:trHeight w:val="284"/>
        </w:trPr>
        <w:tc>
          <w:tcPr>
            <w:tcW w:w="609" w:type="dxa"/>
            <w:tcBorders>
              <w:top w:val="single" w:sz="4" w:space="0" w:color="auto"/>
              <w:left w:val="single" w:sz="4" w:space="0" w:color="auto"/>
              <w:bottom w:val="single" w:sz="4" w:space="0" w:color="auto"/>
              <w:right w:val="single" w:sz="4" w:space="0" w:color="000000" w:themeColor="text1"/>
            </w:tcBorders>
            <w:shd w:val="clear" w:color="auto" w:fill="9BC2E6"/>
            <w:noWrap/>
            <w:vAlign w:val="center"/>
          </w:tcPr>
          <w:p w14:paraId="4A107899" w14:textId="77777777" w:rsidR="00D61832" w:rsidRPr="0064201C" w:rsidRDefault="00D61832" w:rsidP="00EE1491">
            <w:pPr>
              <w:spacing w:after="0"/>
              <w:rPr>
                <w:rFonts w:ascii="Tahoma" w:hAnsi="Tahoma" w:cs="Tahoma"/>
                <w:sz w:val="18"/>
                <w:szCs w:val="18"/>
              </w:rPr>
            </w:pPr>
          </w:p>
        </w:tc>
        <w:tc>
          <w:tcPr>
            <w:tcW w:w="5911" w:type="dxa"/>
            <w:tcBorders>
              <w:top w:val="single" w:sz="4" w:space="0" w:color="auto"/>
              <w:left w:val="single" w:sz="4" w:space="0" w:color="auto"/>
              <w:bottom w:val="single" w:sz="4" w:space="0" w:color="auto"/>
              <w:right w:val="single" w:sz="4" w:space="0" w:color="000000" w:themeColor="text1"/>
            </w:tcBorders>
            <w:shd w:val="clear" w:color="auto" w:fill="9BC2E6"/>
            <w:vAlign w:val="center"/>
          </w:tcPr>
          <w:p w14:paraId="74EF7333" w14:textId="77777777" w:rsidR="00D61832" w:rsidRPr="0064201C" w:rsidRDefault="00D61832" w:rsidP="00EE1491">
            <w:pPr>
              <w:spacing w:after="0"/>
              <w:rPr>
                <w:rFonts w:ascii="Tahoma" w:hAnsi="Tahoma" w:cs="Tahoma"/>
                <w:b/>
                <w:bCs/>
                <w:sz w:val="18"/>
                <w:szCs w:val="18"/>
              </w:rPr>
            </w:pPr>
            <w:r w:rsidRPr="0064201C">
              <w:rPr>
                <w:rFonts w:ascii="Tahoma" w:hAnsi="Tahoma" w:cs="Tahoma"/>
                <w:b/>
                <w:bCs/>
                <w:sz w:val="18"/>
                <w:szCs w:val="18"/>
              </w:rPr>
              <w:t>ACOMETIDAS Y SOCIO-AMBIENTAL</w:t>
            </w:r>
          </w:p>
        </w:tc>
        <w:tc>
          <w:tcPr>
            <w:tcW w:w="709" w:type="dxa"/>
            <w:tcBorders>
              <w:top w:val="nil"/>
              <w:left w:val="nil"/>
              <w:bottom w:val="single" w:sz="4" w:space="0" w:color="auto"/>
              <w:right w:val="single" w:sz="4" w:space="0" w:color="auto"/>
            </w:tcBorders>
            <w:shd w:val="clear" w:color="auto" w:fill="9BC2E6"/>
            <w:noWrap/>
            <w:vAlign w:val="center"/>
            <w:hideMark/>
          </w:tcPr>
          <w:p w14:paraId="212361C4" w14:textId="77777777" w:rsidR="00D61832" w:rsidRPr="0064201C" w:rsidRDefault="00D61832"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auto" w:fill="9BC2E6"/>
            <w:noWrap/>
            <w:vAlign w:val="center"/>
            <w:hideMark/>
          </w:tcPr>
          <w:p w14:paraId="656A67F4" w14:textId="77777777" w:rsidR="00D61832" w:rsidRPr="0064201C" w:rsidRDefault="00D61832" w:rsidP="00EE1491">
            <w:pPr>
              <w:spacing w:after="0"/>
              <w:jc w:val="right"/>
              <w:rPr>
                <w:rFonts w:ascii="Tahoma" w:hAnsi="Tahoma" w:cs="Tahoma"/>
                <w:sz w:val="18"/>
                <w:szCs w:val="18"/>
              </w:rPr>
            </w:pPr>
          </w:p>
        </w:tc>
        <w:tc>
          <w:tcPr>
            <w:tcW w:w="146" w:type="dxa"/>
            <w:vAlign w:val="center"/>
            <w:hideMark/>
          </w:tcPr>
          <w:p w14:paraId="3E22EDFB" w14:textId="77777777" w:rsidR="00D61832" w:rsidRPr="0064201C" w:rsidRDefault="00D61832" w:rsidP="00EE1491">
            <w:pPr>
              <w:spacing w:after="0"/>
              <w:rPr>
                <w:rFonts w:ascii="Tahoma" w:hAnsi="Tahoma" w:cs="Tahoma"/>
                <w:sz w:val="18"/>
                <w:szCs w:val="18"/>
              </w:rPr>
            </w:pPr>
          </w:p>
        </w:tc>
      </w:tr>
      <w:tr w:rsidR="00D61832" w:rsidRPr="0064201C" w14:paraId="0432875B"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0803BB1"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55</w:t>
            </w:r>
          </w:p>
        </w:tc>
        <w:tc>
          <w:tcPr>
            <w:tcW w:w="5911" w:type="dxa"/>
            <w:tcBorders>
              <w:top w:val="nil"/>
              <w:left w:val="nil"/>
              <w:bottom w:val="single" w:sz="4" w:space="0" w:color="auto"/>
              <w:right w:val="single" w:sz="4" w:space="0" w:color="auto"/>
            </w:tcBorders>
            <w:noWrap/>
            <w:vAlign w:val="center"/>
            <w:hideMark/>
          </w:tcPr>
          <w:p w14:paraId="327EF14F"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AM-PM7 Sum. e instalación de acometida monofásica en pilastra de madera de 7 m.</w:t>
            </w:r>
          </w:p>
        </w:tc>
        <w:tc>
          <w:tcPr>
            <w:tcW w:w="709" w:type="dxa"/>
            <w:tcBorders>
              <w:top w:val="nil"/>
              <w:left w:val="nil"/>
              <w:bottom w:val="single" w:sz="4" w:space="0" w:color="auto"/>
              <w:right w:val="single" w:sz="4" w:space="0" w:color="auto"/>
            </w:tcBorders>
            <w:noWrap/>
            <w:vAlign w:val="center"/>
            <w:hideMark/>
          </w:tcPr>
          <w:p w14:paraId="4AFC2EC7"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Pza.</w:t>
            </w:r>
          </w:p>
        </w:tc>
        <w:tc>
          <w:tcPr>
            <w:tcW w:w="1065" w:type="dxa"/>
            <w:tcBorders>
              <w:top w:val="nil"/>
              <w:left w:val="nil"/>
              <w:bottom w:val="single" w:sz="4" w:space="0" w:color="auto"/>
              <w:right w:val="single" w:sz="4" w:space="0" w:color="auto"/>
            </w:tcBorders>
            <w:noWrap/>
            <w:vAlign w:val="center"/>
            <w:hideMark/>
          </w:tcPr>
          <w:p w14:paraId="479B6248"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107,00</w:t>
            </w:r>
          </w:p>
        </w:tc>
        <w:tc>
          <w:tcPr>
            <w:tcW w:w="146" w:type="dxa"/>
            <w:vAlign w:val="center"/>
            <w:hideMark/>
          </w:tcPr>
          <w:p w14:paraId="2F1643C4" w14:textId="77777777" w:rsidR="00D61832" w:rsidRPr="0064201C" w:rsidRDefault="00D61832" w:rsidP="00EE1491">
            <w:pPr>
              <w:spacing w:after="0"/>
              <w:rPr>
                <w:rFonts w:ascii="Tahoma" w:hAnsi="Tahoma" w:cs="Tahoma"/>
                <w:sz w:val="18"/>
                <w:szCs w:val="18"/>
              </w:rPr>
            </w:pPr>
          </w:p>
        </w:tc>
      </w:tr>
      <w:tr w:rsidR="00D61832" w:rsidRPr="0064201C" w14:paraId="7E1BF78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17F56A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56</w:t>
            </w:r>
          </w:p>
        </w:tc>
        <w:tc>
          <w:tcPr>
            <w:tcW w:w="5911" w:type="dxa"/>
            <w:tcBorders>
              <w:top w:val="nil"/>
              <w:left w:val="nil"/>
              <w:bottom w:val="single" w:sz="4" w:space="0" w:color="auto"/>
              <w:right w:val="single" w:sz="4" w:space="0" w:color="auto"/>
            </w:tcBorders>
            <w:noWrap/>
            <w:vAlign w:val="center"/>
          </w:tcPr>
          <w:p w14:paraId="2D2CC932"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AM-PM9 Sum. e instalación de acometida monofásica en pilastra de madera de 9 m.</w:t>
            </w:r>
          </w:p>
        </w:tc>
        <w:tc>
          <w:tcPr>
            <w:tcW w:w="709" w:type="dxa"/>
            <w:tcBorders>
              <w:top w:val="nil"/>
              <w:left w:val="nil"/>
              <w:bottom w:val="single" w:sz="4" w:space="0" w:color="auto"/>
              <w:right w:val="single" w:sz="4" w:space="0" w:color="auto"/>
            </w:tcBorders>
            <w:noWrap/>
            <w:vAlign w:val="center"/>
          </w:tcPr>
          <w:p w14:paraId="2A2F4C4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Pza.</w:t>
            </w:r>
          </w:p>
        </w:tc>
        <w:tc>
          <w:tcPr>
            <w:tcW w:w="1065" w:type="dxa"/>
            <w:tcBorders>
              <w:top w:val="nil"/>
              <w:left w:val="nil"/>
              <w:bottom w:val="single" w:sz="4" w:space="0" w:color="auto"/>
              <w:right w:val="single" w:sz="4" w:space="0" w:color="auto"/>
            </w:tcBorders>
            <w:noWrap/>
            <w:vAlign w:val="center"/>
          </w:tcPr>
          <w:p w14:paraId="738EBDDF"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45,00</w:t>
            </w:r>
          </w:p>
        </w:tc>
        <w:tc>
          <w:tcPr>
            <w:tcW w:w="146" w:type="dxa"/>
            <w:vAlign w:val="center"/>
          </w:tcPr>
          <w:p w14:paraId="4617120B" w14:textId="77777777" w:rsidR="00D61832" w:rsidRPr="0064201C" w:rsidRDefault="00D61832" w:rsidP="00EE1491">
            <w:pPr>
              <w:spacing w:after="0"/>
              <w:rPr>
                <w:rFonts w:ascii="Tahoma" w:hAnsi="Tahoma" w:cs="Tahoma"/>
                <w:sz w:val="18"/>
                <w:szCs w:val="18"/>
              </w:rPr>
            </w:pPr>
          </w:p>
        </w:tc>
      </w:tr>
      <w:tr w:rsidR="00D61832" w:rsidRPr="0064201C" w14:paraId="02C33AFB"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1F4C7F9"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57</w:t>
            </w:r>
          </w:p>
        </w:tc>
        <w:tc>
          <w:tcPr>
            <w:tcW w:w="5911" w:type="dxa"/>
            <w:tcBorders>
              <w:top w:val="nil"/>
              <w:left w:val="nil"/>
              <w:bottom w:val="single" w:sz="4" w:space="0" w:color="auto"/>
              <w:right w:val="single" w:sz="4" w:space="0" w:color="auto"/>
            </w:tcBorders>
            <w:noWrap/>
            <w:vAlign w:val="center"/>
          </w:tcPr>
          <w:p w14:paraId="76A856B9"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Provisión y plantado de plantines</w:t>
            </w:r>
          </w:p>
        </w:tc>
        <w:tc>
          <w:tcPr>
            <w:tcW w:w="709" w:type="dxa"/>
            <w:tcBorders>
              <w:top w:val="nil"/>
              <w:left w:val="nil"/>
              <w:bottom w:val="single" w:sz="4" w:space="0" w:color="auto"/>
              <w:right w:val="single" w:sz="4" w:space="0" w:color="auto"/>
            </w:tcBorders>
            <w:noWrap/>
            <w:vAlign w:val="center"/>
          </w:tcPr>
          <w:p w14:paraId="3313EB0C"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Pza.</w:t>
            </w:r>
          </w:p>
        </w:tc>
        <w:tc>
          <w:tcPr>
            <w:tcW w:w="1065" w:type="dxa"/>
            <w:tcBorders>
              <w:top w:val="nil"/>
              <w:left w:val="nil"/>
              <w:bottom w:val="single" w:sz="4" w:space="0" w:color="auto"/>
              <w:right w:val="single" w:sz="4" w:space="0" w:color="auto"/>
            </w:tcBorders>
            <w:noWrap/>
            <w:vAlign w:val="center"/>
          </w:tcPr>
          <w:p w14:paraId="1E2CFE4F"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1.300,00</w:t>
            </w:r>
          </w:p>
        </w:tc>
        <w:tc>
          <w:tcPr>
            <w:tcW w:w="146" w:type="dxa"/>
            <w:vAlign w:val="center"/>
          </w:tcPr>
          <w:p w14:paraId="3F24D319" w14:textId="77777777" w:rsidR="00D61832" w:rsidRPr="0064201C" w:rsidRDefault="00D61832" w:rsidP="00EE1491">
            <w:pPr>
              <w:spacing w:after="0"/>
              <w:rPr>
                <w:rFonts w:ascii="Tahoma" w:hAnsi="Tahoma" w:cs="Tahoma"/>
                <w:sz w:val="18"/>
                <w:szCs w:val="18"/>
              </w:rPr>
            </w:pPr>
          </w:p>
        </w:tc>
      </w:tr>
      <w:tr w:rsidR="00D61832" w:rsidRPr="0064201C" w14:paraId="139AAA5A"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6BA5AF2"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58</w:t>
            </w:r>
          </w:p>
        </w:tc>
        <w:tc>
          <w:tcPr>
            <w:tcW w:w="5911" w:type="dxa"/>
            <w:tcBorders>
              <w:top w:val="nil"/>
              <w:left w:val="nil"/>
              <w:bottom w:val="single" w:sz="4" w:space="0" w:color="auto"/>
              <w:right w:val="single" w:sz="4" w:space="0" w:color="auto"/>
            </w:tcBorders>
            <w:noWrap/>
            <w:vAlign w:val="center"/>
          </w:tcPr>
          <w:p w14:paraId="063FAC65"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Gestión de residuos solidos</w:t>
            </w:r>
          </w:p>
        </w:tc>
        <w:tc>
          <w:tcPr>
            <w:tcW w:w="709" w:type="dxa"/>
            <w:tcBorders>
              <w:top w:val="nil"/>
              <w:left w:val="nil"/>
              <w:bottom w:val="single" w:sz="4" w:space="0" w:color="auto"/>
              <w:right w:val="single" w:sz="4" w:space="0" w:color="auto"/>
            </w:tcBorders>
            <w:noWrap/>
            <w:vAlign w:val="center"/>
          </w:tcPr>
          <w:p w14:paraId="53C544D4"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noWrap/>
            <w:vAlign w:val="center"/>
          </w:tcPr>
          <w:p w14:paraId="51EE6450"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tcPr>
          <w:p w14:paraId="418B2F19" w14:textId="77777777" w:rsidR="00D61832" w:rsidRPr="0064201C" w:rsidRDefault="00D61832" w:rsidP="00EE1491">
            <w:pPr>
              <w:spacing w:after="0"/>
              <w:rPr>
                <w:rFonts w:ascii="Tahoma" w:hAnsi="Tahoma" w:cs="Tahoma"/>
                <w:sz w:val="18"/>
                <w:szCs w:val="18"/>
              </w:rPr>
            </w:pPr>
          </w:p>
        </w:tc>
      </w:tr>
      <w:tr w:rsidR="00D61832" w:rsidRPr="0064201C" w14:paraId="0A85CF0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F85F12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59</w:t>
            </w:r>
          </w:p>
        </w:tc>
        <w:tc>
          <w:tcPr>
            <w:tcW w:w="5911" w:type="dxa"/>
            <w:tcBorders>
              <w:top w:val="nil"/>
              <w:left w:val="nil"/>
              <w:bottom w:val="single" w:sz="4" w:space="0" w:color="auto"/>
              <w:right w:val="single" w:sz="4" w:space="0" w:color="auto"/>
            </w:tcBorders>
            <w:noWrap/>
            <w:vAlign w:val="center"/>
          </w:tcPr>
          <w:p w14:paraId="40801578"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Provisión de contenedores diferenciados</w:t>
            </w:r>
          </w:p>
        </w:tc>
        <w:tc>
          <w:tcPr>
            <w:tcW w:w="709" w:type="dxa"/>
            <w:tcBorders>
              <w:top w:val="nil"/>
              <w:left w:val="nil"/>
              <w:bottom w:val="single" w:sz="4" w:space="0" w:color="auto"/>
              <w:right w:val="single" w:sz="4" w:space="0" w:color="auto"/>
            </w:tcBorders>
            <w:noWrap/>
            <w:vAlign w:val="center"/>
          </w:tcPr>
          <w:p w14:paraId="0CC462F4"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Pza.</w:t>
            </w:r>
          </w:p>
        </w:tc>
        <w:tc>
          <w:tcPr>
            <w:tcW w:w="1065" w:type="dxa"/>
            <w:tcBorders>
              <w:top w:val="nil"/>
              <w:left w:val="nil"/>
              <w:bottom w:val="single" w:sz="4" w:space="0" w:color="auto"/>
              <w:right w:val="single" w:sz="4" w:space="0" w:color="auto"/>
            </w:tcBorders>
            <w:noWrap/>
            <w:vAlign w:val="center"/>
          </w:tcPr>
          <w:p w14:paraId="6514F39E"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tcPr>
          <w:p w14:paraId="6FD2F173" w14:textId="77777777" w:rsidR="00D61832" w:rsidRPr="0064201C" w:rsidRDefault="00D61832" w:rsidP="00EE1491">
            <w:pPr>
              <w:spacing w:after="0"/>
              <w:rPr>
                <w:rFonts w:ascii="Tahoma" w:hAnsi="Tahoma" w:cs="Tahoma"/>
                <w:sz w:val="18"/>
                <w:szCs w:val="18"/>
              </w:rPr>
            </w:pPr>
          </w:p>
        </w:tc>
      </w:tr>
      <w:tr w:rsidR="00D61832" w:rsidRPr="0064201C" w14:paraId="46276545"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A64EC61"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60</w:t>
            </w:r>
          </w:p>
        </w:tc>
        <w:tc>
          <w:tcPr>
            <w:tcW w:w="5911" w:type="dxa"/>
            <w:tcBorders>
              <w:top w:val="nil"/>
              <w:left w:val="nil"/>
              <w:bottom w:val="single" w:sz="4" w:space="0" w:color="auto"/>
              <w:right w:val="single" w:sz="4" w:space="0" w:color="auto"/>
            </w:tcBorders>
            <w:noWrap/>
            <w:vAlign w:val="center"/>
          </w:tcPr>
          <w:p w14:paraId="1CCD2A18"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Monitoreo de emisión de gases (opacidad)</w:t>
            </w:r>
          </w:p>
        </w:tc>
        <w:tc>
          <w:tcPr>
            <w:tcW w:w="709" w:type="dxa"/>
            <w:tcBorders>
              <w:top w:val="nil"/>
              <w:left w:val="nil"/>
              <w:bottom w:val="single" w:sz="4" w:space="0" w:color="auto"/>
              <w:right w:val="single" w:sz="4" w:space="0" w:color="auto"/>
            </w:tcBorders>
            <w:noWrap/>
            <w:vAlign w:val="center"/>
          </w:tcPr>
          <w:p w14:paraId="05D4A0EE"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Pto.</w:t>
            </w:r>
          </w:p>
        </w:tc>
        <w:tc>
          <w:tcPr>
            <w:tcW w:w="1065" w:type="dxa"/>
            <w:tcBorders>
              <w:top w:val="nil"/>
              <w:left w:val="nil"/>
              <w:bottom w:val="single" w:sz="4" w:space="0" w:color="auto"/>
              <w:right w:val="single" w:sz="4" w:space="0" w:color="auto"/>
            </w:tcBorders>
            <w:noWrap/>
            <w:vAlign w:val="center"/>
          </w:tcPr>
          <w:p w14:paraId="492E8581"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18C484CD" w14:textId="77777777" w:rsidR="00D61832" w:rsidRPr="0064201C" w:rsidRDefault="00D61832" w:rsidP="00EE1491">
            <w:pPr>
              <w:spacing w:after="0"/>
              <w:rPr>
                <w:rFonts w:ascii="Tahoma" w:hAnsi="Tahoma" w:cs="Tahoma"/>
                <w:sz w:val="18"/>
                <w:szCs w:val="18"/>
              </w:rPr>
            </w:pPr>
          </w:p>
        </w:tc>
      </w:tr>
      <w:tr w:rsidR="00D61832" w:rsidRPr="0064201C" w14:paraId="23A121F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064D5C4"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61</w:t>
            </w:r>
          </w:p>
        </w:tc>
        <w:tc>
          <w:tcPr>
            <w:tcW w:w="5911" w:type="dxa"/>
            <w:tcBorders>
              <w:top w:val="nil"/>
              <w:left w:val="nil"/>
              <w:bottom w:val="single" w:sz="4" w:space="0" w:color="auto"/>
              <w:right w:val="single" w:sz="4" w:space="0" w:color="auto"/>
            </w:tcBorders>
            <w:vAlign w:val="center"/>
          </w:tcPr>
          <w:p w14:paraId="6769A7E7"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Monitoreo ruido ambiental</w:t>
            </w:r>
          </w:p>
        </w:tc>
        <w:tc>
          <w:tcPr>
            <w:tcW w:w="709" w:type="dxa"/>
            <w:tcBorders>
              <w:top w:val="nil"/>
              <w:left w:val="nil"/>
              <w:bottom w:val="single" w:sz="4" w:space="0" w:color="auto"/>
              <w:right w:val="single" w:sz="4" w:space="0" w:color="auto"/>
            </w:tcBorders>
            <w:noWrap/>
            <w:vAlign w:val="center"/>
          </w:tcPr>
          <w:p w14:paraId="5B5B31BE"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noWrap/>
            <w:vAlign w:val="center"/>
          </w:tcPr>
          <w:p w14:paraId="54902448"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38CCCB54" w14:textId="77777777" w:rsidR="00D61832" w:rsidRPr="0064201C" w:rsidRDefault="00D61832" w:rsidP="00EE1491">
            <w:pPr>
              <w:spacing w:after="0"/>
              <w:rPr>
                <w:rFonts w:ascii="Tahoma" w:hAnsi="Tahoma" w:cs="Tahoma"/>
                <w:sz w:val="18"/>
                <w:szCs w:val="18"/>
              </w:rPr>
            </w:pPr>
          </w:p>
        </w:tc>
      </w:tr>
      <w:tr w:rsidR="00D61832" w:rsidRPr="0064201C" w14:paraId="326D9CA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79FFEE0"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62</w:t>
            </w:r>
          </w:p>
        </w:tc>
        <w:tc>
          <w:tcPr>
            <w:tcW w:w="5911" w:type="dxa"/>
            <w:tcBorders>
              <w:top w:val="nil"/>
              <w:left w:val="nil"/>
              <w:bottom w:val="single" w:sz="4" w:space="0" w:color="auto"/>
              <w:right w:val="single" w:sz="4" w:space="0" w:color="auto"/>
            </w:tcBorders>
            <w:vAlign w:val="center"/>
          </w:tcPr>
          <w:p w14:paraId="5001DFE5" w14:textId="77777777" w:rsidR="00D61832" w:rsidRPr="0064201C" w:rsidRDefault="00D61832" w:rsidP="00EE1491">
            <w:pPr>
              <w:spacing w:after="0"/>
              <w:rPr>
                <w:rFonts w:ascii="Tahoma" w:hAnsi="Tahoma" w:cs="Tahoma"/>
                <w:sz w:val="18"/>
                <w:szCs w:val="18"/>
              </w:rPr>
            </w:pPr>
            <w:r w:rsidRPr="0064201C">
              <w:rPr>
                <w:rFonts w:ascii="Tahoma" w:hAnsi="Tahoma" w:cs="Tahoma"/>
                <w:sz w:val="18"/>
                <w:szCs w:val="18"/>
              </w:rPr>
              <w:t>Provisión de letrina con pozo séptico</w:t>
            </w:r>
          </w:p>
        </w:tc>
        <w:tc>
          <w:tcPr>
            <w:tcW w:w="709" w:type="dxa"/>
            <w:tcBorders>
              <w:top w:val="nil"/>
              <w:left w:val="nil"/>
              <w:bottom w:val="single" w:sz="4" w:space="0" w:color="auto"/>
              <w:right w:val="single" w:sz="4" w:space="0" w:color="auto"/>
            </w:tcBorders>
            <w:noWrap/>
            <w:vAlign w:val="center"/>
          </w:tcPr>
          <w:p w14:paraId="72F72C3B" w14:textId="77777777" w:rsidR="00D61832" w:rsidRPr="0064201C" w:rsidRDefault="00D61832"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noWrap/>
            <w:vAlign w:val="center"/>
          </w:tcPr>
          <w:p w14:paraId="0F68BDAF" w14:textId="77777777" w:rsidR="00D61832" w:rsidRPr="0064201C" w:rsidRDefault="00D61832"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4041ABEE" w14:textId="77777777" w:rsidR="00D61832" w:rsidRPr="0064201C" w:rsidRDefault="00D61832" w:rsidP="00EE1491">
            <w:pPr>
              <w:spacing w:after="0"/>
              <w:rPr>
                <w:rFonts w:ascii="Tahoma" w:hAnsi="Tahoma" w:cs="Tahoma"/>
                <w:sz w:val="18"/>
                <w:szCs w:val="18"/>
              </w:rPr>
            </w:pPr>
          </w:p>
        </w:tc>
      </w:tr>
    </w:tbl>
    <w:p w14:paraId="380CEB48" w14:textId="77777777" w:rsidR="00A67B08" w:rsidRPr="0064201C" w:rsidRDefault="00A67B08" w:rsidP="00567C4D">
      <w:pPr>
        <w:spacing w:before="120" w:after="0"/>
        <w:ind w:left="284"/>
        <w:rPr>
          <w:rFonts w:ascii="Tahoma" w:hAnsi="Tahoma" w:cs="Tahoma"/>
          <w:sz w:val="20"/>
          <w:szCs w:val="20"/>
        </w:rPr>
      </w:pPr>
    </w:p>
    <w:p w14:paraId="10EDDD66" w14:textId="48B4116D" w:rsidR="00A67B08" w:rsidRPr="0064201C" w:rsidRDefault="00A67B08" w:rsidP="00A67B08">
      <w:pPr>
        <w:jc w:val="center"/>
        <w:rPr>
          <w:rFonts w:ascii="Tahoma" w:hAnsi="Tahoma" w:cs="Tahoma"/>
          <w:b/>
          <w:sz w:val="20"/>
          <w:szCs w:val="20"/>
          <w:lang w:val="es-ES_tradnl"/>
        </w:rPr>
      </w:pPr>
      <w:r w:rsidRPr="0064201C">
        <w:rPr>
          <w:rFonts w:ascii="Tahoma" w:hAnsi="Tahoma" w:cs="Tahoma"/>
          <w:b/>
          <w:sz w:val="20"/>
          <w:szCs w:val="20"/>
          <w:lang w:val="es-ES_tradnl"/>
        </w:rPr>
        <w:t xml:space="preserve"> VOLÚMENES DE OBRA</w:t>
      </w:r>
    </w:p>
    <w:p w14:paraId="10535EDC" w14:textId="77777777" w:rsidR="00A67B08" w:rsidRPr="0064201C" w:rsidRDefault="00A67B08" w:rsidP="00A67B08">
      <w:pPr>
        <w:jc w:val="center"/>
        <w:rPr>
          <w:rFonts w:ascii="Tahoma" w:hAnsi="Tahoma" w:cs="Tahoma"/>
          <w:b/>
          <w:bCs/>
          <w:sz w:val="20"/>
          <w:szCs w:val="20"/>
          <w:lang w:val="es-ES"/>
        </w:rPr>
      </w:pPr>
      <w:r w:rsidRPr="0064201C">
        <w:rPr>
          <w:rFonts w:ascii="Tahoma" w:hAnsi="Tahoma" w:cs="Tahoma"/>
          <w:b/>
          <w:sz w:val="20"/>
          <w:szCs w:val="20"/>
        </w:rPr>
        <w:t xml:space="preserve">PROYECTO: </w:t>
      </w:r>
      <w:r w:rsidRPr="0064201C">
        <w:rPr>
          <w:rFonts w:ascii="Tahoma" w:hAnsi="Tahoma" w:cs="Tahoma"/>
          <w:b/>
          <w:bCs/>
          <w:sz w:val="20"/>
          <w:szCs w:val="20"/>
          <w:lang w:val="es-ES"/>
        </w:rPr>
        <w:t>“CONST. ELECTRIFICACION MUNICIPIO RURAL SENA TRAMO 1 (PANDO)”</w:t>
      </w:r>
    </w:p>
    <w:tbl>
      <w:tblPr>
        <w:tblW w:w="8440" w:type="dxa"/>
        <w:tblInd w:w="354" w:type="dxa"/>
        <w:tblCellMar>
          <w:left w:w="70" w:type="dxa"/>
          <w:right w:w="70" w:type="dxa"/>
        </w:tblCellMar>
        <w:tblLook w:val="04A0" w:firstRow="1" w:lastRow="0" w:firstColumn="1" w:lastColumn="0" w:noHBand="0" w:noVBand="1"/>
      </w:tblPr>
      <w:tblGrid>
        <w:gridCol w:w="609"/>
        <w:gridCol w:w="5911"/>
        <w:gridCol w:w="709"/>
        <w:gridCol w:w="1065"/>
        <w:gridCol w:w="146"/>
      </w:tblGrid>
      <w:tr w:rsidR="00A67B08" w:rsidRPr="0064201C" w14:paraId="02F78A4B" w14:textId="77777777" w:rsidTr="00EE1491">
        <w:trPr>
          <w:gridAfter w:val="1"/>
          <w:wAfter w:w="146" w:type="dxa"/>
          <w:trHeight w:val="499"/>
        </w:trPr>
        <w:tc>
          <w:tcPr>
            <w:tcW w:w="60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14:paraId="696AD85D" w14:textId="77777777" w:rsidR="00A67B08" w:rsidRPr="0064201C" w:rsidRDefault="00A67B08" w:rsidP="00EE1491">
            <w:pPr>
              <w:spacing w:after="0"/>
              <w:jc w:val="center"/>
              <w:rPr>
                <w:rFonts w:ascii="Tahoma" w:hAnsi="Tahoma" w:cs="Tahoma"/>
                <w:b/>
                <w:bCs/>
                <w:sz w:val="18"/>
                <w:szCs w:val="18"/>
              </w:rPr>
            </w:pPr>
            <w:r w:rsidRPr="0064201C">
              <w:rPr>
                <w:rFonts w:ascii="Tahoma" w:hAnsi="Tahoma" w:cs="Tahoma"/>
                <w:b/>
                <w:bCs/>
                <w:sz w:val="18"/>
                <w:szCs w:val="18"/>
              </w:rPr>
              <w:t>ITEM</w:t>
            </w:r>
          </w:p>
        </w:tc>
        <w:tc>
          <w:tcPr>
            <w:tcW w:w="5911"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14:paraId="42FB5BB3" w14:textId="77777777" w:rsidR="00A67B08" w:rsidRPr="0064201C" w:rsidRDefault="00A67B08" w:rsidP="00EE1491">
            <w:pPr>
              <w:spacing w:after="0"/>
              <w:jc w:val="center"/>
              <w:rPr>
                <w:rFonts w:ascii="Tahoma" w:hAnsi="Tahoma" w:cs="Tahoma"/>
                <w:b/>
                <w:bCs/>
                <w:sz w:val="18"/>
                <w:szCs w:val="18"/>
              </w:rPr>
            </w:pPr>
            <w:r w:rsidRPr="0064201C">
              <w:rPr>
                <w:rFonts w:ascii="Tahoma" w:hAnsi="Tahoma" w:cs="Tahoma"/>
                <w:b/>
                <w:bCs/>
                <w:sz w:val="18"/>
                <w:szCs w:val="18"/>
              </w:rPr>
              <w:t>DESCRIPCIÓN POR ÍTEM</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14:paraId="3FF9BBCB" w14:textId="77777777" w:rsidR="00A67B08" w:rsidRPr="0064201C" w:rsidRDefault="00A67B08" w:rsidP="00EE1491">
            <w:pPr>
              <w:spacing w:after="0"/>
              <w:jc w:val="center"/>
              <w:rPr>
                <w:rFonts w:ascii="Tahoma" w:hAnsi="Tahoma" w:cs="Tahoma"/>
                <w:b/>
                <w:bCs/>
                <w:sz w:val="18"/>
                <w:szCs w:val="18"/>
              </w:rPr>
            </w:pPr>
            <w:r w:rsidRPr="0064201C">
              <w:rPr>
                <w:rFonts w:ascii="Tahoma" w:hAnsi="Tahoma" w:cs="Tahoma"/>
                <w:b/>
                <w:bCs/>
                <w:sz w:val="18"/>
                <w:szCs w:val="18"/>
              </w:rPr>
              <w:t>UNID.</w:t>
            </w:r>
          </w:p>
        </w:tc>
        <w:tc>
          <w:tcPr>
            <w:tcW w:w="1065"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14:paraId="6AA62573" w14:textId="77777777" w:rsidR="00A67B08" w:rsidRPr="0064201C" w:rsidRDefault="00A67B08" w:rsidP="00EE1491">
            <w:pPr>
              <w:spacing w:after="0"/>
              <w:jc w:val="center"/>
              <w:rPr>
                <w:rFonts w:ascii="Tahoma" w:hAnsi="Tahoma" w:cs="Tahoma"/>
                <w:b/>
                <w:bCs/>
                <w:sz w:val="18"/>
                <w:szCs w:val="18"/>
              </w:rPr>
            </w:pPr>
            <w:r w:rsidRPr="0064201C">
              <w:rPr>
                <w:rFonts w:ascii="Tahoma" w:hAnsi="Tahoma" w:cs="Tahoma"/>
                <w:b/>
                <w:bCs/>
                <w:sz w:val="18"/>
                <w:szCs w:val="18"/>
              </w:rPr>
              <w:t>CANT.</w:t>
            </w:r>
          </w:p>
        </w:tc>
      </w:tr>
      <w:tr w:rsidR="00A67B08" w:rsidRPr="0064201C" w14:paraId="723ED3B1" w14:textId="77777777" w:rsidTr="00EE1491">
        <w:trPr>
          <w:trHeight w:val="53"/>
        </w:trPr>
        <w:tc>
          <w:tcPr>
            <w:tcW w:w="609" w:type="dxa"/>
            <w:vMerge/>
            <w:tcBorders>
              <w:top w:val="single" w:sz="4" w:space="0" w:color="auto"/>
              <w:left w:val="single" w:sz="4" w:space="0" w:color="auto"/>
              <w:bottom w:val="single" w:sz="4" w:space="0" w:color="000000"/>
              <w:right w:val="single" w:sz="4" w:space="0" w:color="auto"/>
            </w:tcBorders>
            <w:vAlign w:val="center"/>
            <w:hideMark/>
          </w:tcPr>
          <w:p w14:paraId="6D8106BB" w14:textId="77777777" w:rsidR="00A67B08" w:rsidRPr="0064201C" w:rsidRDefault="00A67B08" w:rsidP="00EE1491">
            <w:pPr>
              <w:spacing w:after="0"/>
              <w:rPr>
                <w:rFonts w:ascii="Tahoma" w:hAnsi="Tahoma" w:cs="Tahoma"/>
                <w:sz w:val="18"/>
                <w:szCs w:val="18"/>
              </w:rPr>
            </w:pPr>
          </w:p>
        </w:tc>
        <w:tc>
          <w:tcPr>
            <w:tcW w:w="5911" w:type="dxa"/>
            <w:vMerge/>
            <w:tcBorders>
              <w:top w:val="single" w:sz="4" w:space="0" w:color="auto"/>
              <w:left w:val="single" w:sz="4" w:space="0" w:color="auto"/>
              <w:bottom w:val="single" w:sz="4" w:space="0" w:color="000000"/>
              <w:right w:val="single" w:sz="4" w:space="0" w:color="auto"/>
            </w:tcBorders>
            <w:vAlign w:val="center"/>
            <w:hideMark/>
          </w:tcPr>
          <w:p w14:paraId="09EC2994" w14:textId="77777777" w:rsidR="00A67B08" w:rsidRPr="0064201C" w:rsidRDefault="00A67B08" w:rsidP="00EE1491">
            <w:pPr>
              <w:spacing w:after="0"/>
              <w:rPr>
                <w:rFonts w:ascii="Tahoma" w:hAnsi="Tahoma" w:cs="Tahoma"/>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4403BDB3" w14:textId="77777777" w:rsidR="00A67B08" w:rsidRPr="0064201C" w:rsidRDefault="00A67B08" w:rsidP="00EE1491">
            <w:pPr>
              <w:spacing w:after="0"/>
              <w:rPr>
                <w:rFonts w:ascii="Tahoma" w:hAnsi="Tahoma" w:cs="Tahoma"/>
                <w:sz w:val="18"/>
                <w:szCs w:val="18"/>
              </w:rPr>
            </w:pPr>
          </w:p>
        </w:tc>
        <w:tc>
          <w:tcPr>
            <w:tcW w:w="1065" w:type="dxa"/>
            <w:vMerge/>
            <w:tcBorders>
              <w:top w:val="single" w:sz="4" w:space="0" w:color="auto"/>
              <w:left w:val="single" w:sz="4" w:space="0" w:color="auto"/>
              <w:bottom w:val="single" w:sz="4" w:space="0" w:color="000000"/>
              <w:right w:val="single" w:sz="4" w:space="0" w:color="auto"/>
            </w:tcBorders>
            <w:vAlign w:val="center"/>
            <w:hideMark/>
          </w:tcPr>
          <w:p w14:paraId="5E9158F0" w14:textId="77777777" w:rsidR="00A67B08" w:rsidRPr="0064201C" w:rsidRDefault="00A67B08" w:rsidP="00EE1491">
            <w:pPr>
              <w:spacing w:after="0"/>
              <w:rPr>
                <w:rFonts w:ascii="Tahoma" w:hAnsi="Tahoma" w:cs="Tahoma"/>
                <w:sz w:val="18"/>
                <w:szCs w:val="18"/>
              </w:rPr>
            </w:pPr>
          </w:p>
        </w:tc>
        <w:tc>
          <w:tcPr>
            <w:tcW w:w="146" w:type="dxa"/>
            <w:tcBorders>
              <w:top w:val="nil"/>
              <w:left w:val="nil"/>
              <w:bottom w:val="nil"/>
              <w:right w:val="nil"/>
            </w:tcBorders>
            <w:noWrap/>
            <w:vAlign w:val="center"/>
            <w:hideMark/>
          </w:tcPr>
          <w:p w14:paraId="090DD206" w14:textId="77777777" w:rsidR="00A67B08" w:rsidRPr="0064201C" w:rsidRDefault="00A67B08" w:rsidP="00EE1491">
            <w:pPr>
              <w:spacing w:after="0"/>
              <w:rPr>
                <w:rFonts w:ascii="Tahoma" w:hAnsi="Tahoma" w:cs="Tahoma"/>
                <w:sz w:val="18"/>
                <w:szCs w:val="18"/>
              </w:rPr>
            </w:pPr>
          </w:p>
        </w:tc>
      </w:tr>
      <w:tr w:rsidR="00A67B08" w:rsidRPr="0064201C" w14:paraId="34E10A5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6F4C313F"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w:t>
            </w:r>
          </w:p>
        </w:tc>
        <w:tc>
          <w:tcPr>
            <w:tcW w:w="5911" w:type="dxa"/>
            <w:tcBorders>
              <w:top w:val="nil"/>
              <w:left w:val="nil"/>
              <w:bottom w:val="single" w:sz="4" w:space="0" w:color="auto"/>
              <w:right w:val="single" w:sz="4" w:space="0" w:color="auto"/>
            </w:tcBorders>
            <w:noWrap/>
            <w:vAlign w:val="center"/>
            <w:hideMark/>
          </w:tcPr>
          <w:p w14:paraId="590A3924"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Instalación de Faenas</w:t>
            </w:r>
          </w:p>
        </w:tc>
        <w:tc>
          <w:tcPr>
            <w:tcW w:w="709" w:type="dxa"/>
            <w:tcBorders>
              <w:top w:val="nil"/>
              <w:left w:val="nil"/>
              <w:bottom w:val="single" w:sz="4" w:space="0" w:color="auto"/>
              <w:right w:val="single" w:sz="4" w:space="0" w:color="auto"/>
            </w:tcBorders>
            <w:noWrap/>
            <w:vAlign w:val="center"/>
            <w:hideMark/>
          </w:tcPr>
          <w:p w14:paraId="783F12A2"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noWrap/>
            <w:vAlign w:val="center"/>
            <w:hideMark/>
          </w:tcPr>
          <w:p w14:paraId="26BADB05"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6971268E" w14:textId="77777777" w:rsidR="00A67B08" w:rsidRPr="0064201C" w:rsidRDefault="00A67B08" w:rsidP="00EE1491">
            <w:pPr>
              <w:spacing w:after="0"/>
              <w:rPr>
                <w:rFonts w:ascii="Tahoma" w:hAnsi="Tahoma" w:cs="Tahoma"/>
                <w:sz w:val="18"/>
                <w:szCs w:val="18"/>
              </w:rPr>
            </w:pPr>
          </w:p>
        </w:tc>
      </w:tr>
      <w:tr w:rsidR="00A67B08" w:rsidRPr="0064201C" w14:paraId="720D716A"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hideMark/>
          </w:tcPr>
          <w:p w14:paraId="3855EBD8"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53458134"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MEDIA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2C7A8986"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73FAA727"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71EB7C53" w14:textId="77777777" w:rsidR="00A67B08" w:rsidRPr="0064201C" w:rsidRDefault="00A67B08" w:rsidP="00EE1491">
            <w:pPr>
              <w:spacing w:after="0"/>
              <w:rPr>
                <w:rFonts w:ascii="Tahoma" w:hAnsi="Tahoma" w:cs="Tahoma"/>
                <w:sz w:val="18"/>
                <w:szCs w:val="18"/>
              </w:rPr>
            </w:pPr>
          </w:p>
        </w:tc>
      </w:tr>
      <w:tr w:rsidR="00A67B08" w:rsidRPr="0064201C" w14:paraId="04191928"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08C4D3B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w:t>
            </w:r>
          </w:p>
        </w:tc>
        <w:tc>
          <w:tcPr>
            <w:tcW w:w="5911" w:type="dxa"/>
            <w:tcBorders>
              <w:top w:val="nil"/>
              <w:left w:val="nil"/>
              <w:bottom w:val="single" w:sz="4" w:space="0" w:color="auto"/>
              <w:right w:val="single" w:sz="4" w:space="0" w:color="auto"/>
            </w:tcBorders>
            <w:noWrap/>
            <w:vAlign w:val="center"/>
            <w:hideMark/>
          </w:tcPr>
          <w:p w14:paraId="01F9DB3C"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Replanteo de línea en M.T.</w:t>
            </w:r>
          </w:p>
        </w:tc>
        <w:tc>
          <w:tcPr>
            <w:tcW w:w="709" w:type="dxa"/>
            <w:tcBorders>
              <w:top w:val="nil"/>
              <w:left w:val="nil"/>
              <w:bottom w:val="single" w:sz="4" w:space="0" w:color="auto"/>
              <w:right w:val="single" w:sz="4" w:space="0" w:color="auto"/>
            </w:tcBorders>
            <w:noWrap/>
            <w:vAlign w:val="center"/>
            <w:hideMark/>
          </w:tcPr>
          <w:p w14:paraId="695C4D88"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hideMark/>
          </w:tcPr>
          <w:p w14:paraId="15175837"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25,24</w:t>
            </w:r>
          </w:p>
        </w:tc>
        <w:tc>
          <w:tcPr>
            <w:tcW w:w="146" w:type="dxa"/>
            <w:vAlign w:val="center"/>
            <w:hideMark/>
          </w:tcPr>
          <w:p w14:paraId="3B9FFF7C" w14:textId="77777777" w:rsidR="00A67B08" w:rsidRPr="0064201C" w:rsidRDefault="00A67B08" w:rsidP="00EE1491">
            <w:pPr>
              <w:spacing w:after="0"/>
              <w:rPr>
                <w:rFonts w:ascii="Tahoma" w:hAnsi="Tahoma" w:cs="Tahoma"/>
                <w:sz w:val="18"/>
                <w:szCs w:val="18"/>
              </w:rPr>
            </w:pPr>
          </w:p>
        </w:tc>
      </w:tr>
      <w:tr w:rsidR="00A67B08" w:rsidRPr="0064201C" w14:paraId="429A0665"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51E6D69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w:t>
            </w:r>
          </w:p>
        </w:tc>
        <w:tc>
          <w:tcPr>
            <w:tcW w:w="5911" w:type="dxa"/>
            <w:tcBorders>
              <w:top w:val="nil"/>
              <w:left w:val="nil"/>
              <w:bottom w:val="single" w:sz="4" w:space="0" w:color="auto"/>
              <w:right w:val="single" w:sz="4" w:space="0" w:color="auto"/>
            </w:tcBorders>
            <w:noWrap/>
            <w:vAlign w:val="center"/>
            <w:hideMark/>
          </w:tcPr>
          <w:p w14:paraId="1FC34E80"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Limpieza del derecho de vía</w:t>
            </w:r>
          </w:p>
        </w:tc>
        <w:tc>
          <w:tcPr>
            <w:tcW w:w="709" w:type="dxa"/>
            <w:tcBorders>
              <w:top w:val="nil"/>
              <w:left w:val="nil"/>
              <w:bottom w:val="single" w:sz="4" w:space="0" w:color="auto"/>
              <w:right w:val="single" w:sz="4" w:space="0" w:color="auto"/>
            </w:tcBorders>
            <w:noWrap/>
            <w:vAlign w:val="center"/>
            <w:hideMark/>
          </w:tcPr>
          <w:p w14:paraId="22A750B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hideMark/>
          </w:tcPr>
          <w:p w14:paraId="07CFD8D2"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23,50</w:t>
            </w:r>
          </w:p>
        </w:tc>
        <w:tc>
          <w:tcPr>
            <w:tcW w:w="146" w:type="dxa"/>
            <w:vAlign w:val="center"/>
            <w:hideMark/>
          </w:tcPr>
          <w:p w14:paraId="4BBD9215" w14:textId="77777777" w:rsidR="00A67B08" w:rsidRPr="0064201C" w:rsidRDefault="00A67B08" w:rsidP="00EE1491">
            <w:pPr>
              <w:spacing w:after="0"/>
              <w:rPr>
                <w:rFonts w:ascii="Tahoma" w:hAnsi="Tahoma" w:cs="Tahoma"/>
                <w:sz w:val="18"/>
                <w:szCs w:val="18"/>
              </w:rPr>
            </w:pPr>
          </w:p>
        </w:tc>
      </w:tr>
      <w:tr w:rsidR="00A67B08" w:rsidRPr="0064201C" w14:paraId="2994AEA2"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hideMark/>
          </w:tcPr>
          <w:p w14:paraId="29F43792"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19049E94"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EXCAVACIONES MT</w:t>
            </w:r>
          </w:p>
        </w:tc>
        <w:tc>
          <w:tcPr>
            <w:tcW w:w="709" w:type="dxa"/>
            <w:tcBorders>
              <w:top w:val="nil"/>
              <w:left w:val="nil"/>
              <w:bottom w:val="single" w:sz="4" w:space="0" w:color="auto"/>
              <w:right w:val="single" w:sz="4" w:space="0" w:color="auto"/>
            </w:tcBorders>
            <w:shd w:val="clear" w:color="000000" w:fill="9BC2E6"/>
            <w:noWrap/>
            <w:vAlign w:val="center"/>
            <w:hideMark/>
          </w:tcPr>
          <w:p w14:paraId="614452A1"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1522D38A"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741A21EE" w14:textId="77777777" w:rsidR="00A67B08" w:rsidRPr="0064201C" w:rsidRDefault="00A67B08" w:rsidP="00EE1491">
            <w:pPr>
              <w:spacing w:after="0"/>
              <w:rPr>
                <w:rFonts w:ascii="Tahoma" w:hAnsi="Tahoma" w:cs="Tahoma"/>
                <w:sz w:val="18"/>
                <w:szCs w:val="18"/>
              </w:rPr>
            </w:pPr>
          </w:p>
        </w:tc>
      </w:tr>
      <w:tr w:rsidR="00A67B08" w:rsidRPr="0064201C" w14:paraId="4D6D5636"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47FC4A6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w:t>
            </w:r>
          </w:p>
        </w:tc>
        <w:tc>
          <w:tcPr>
            <w:tcW w:w="5911" w:type="dxa"/>
            <w:tcBorders>
              <w:top w:val="nil"/>
              <w:left w:val="nil"/>
              <w:bottom w:val="single" w:sz="4" w:space="0" w:color="auto"/>
              <w:right w:val="single" w:sz="4" w:space="0" w:color="auto"/>
            </w:tcBorders>
            <w:noWrap/>
            <w:vAlign w:val="center"/>
            <w:hideMark/>
          </w:tcPr>
          <w:p w14:paraId="34BF2B2F"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Excavación de hoyos para poste MT (Terreno duro)</w:t>
            </w:r>
          </w:p>
        </w:tc>
        <w:tc>
          <w:tcPr>
            <w:tcW w:w="709" w:type="dxa"/>
            <w:tcBorders>
              <w:top w:val="nil"/>
              <w:left w:val="nil"/>
              <w:bottom w:val="single" w:sz="4" w:space="0" w:color="auto"/>
              <w:right w:val="single" w:sz="4" w:space="0" w:color="auto"/>
            </w:tcBorders>
            <w:noWrap/>
            <w:vAlign w:val="center"/>
            <w:hideMark/>
          </w:tcPr>
          <w:p w14:paraId="24E874C8"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04D4D3CF"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215,00</w:t>
            </w:r>
          </w:p>
        </w:tc>
        <w:tc>
          <w:tcPr>
            <w:tcW w:w="146" w:type="dxa"/>
            <w:vAlign w:val="center"/>
            <w:hideMark/>
          </w:tcPr>
          <w:p w14:paraId="73CE53AF" w14:textId="77777777" w:rsidR="00A67B08" w:rsidRPr="0064201C" w:rsidRDefault="00A67B08" w:rsidP="00EE1491">
            <w:pPr>
              <w:spacing w:after="0"/>
              <w:rPr>
                <w:rFonts w:ascii="Tahoma" w:hAnsi="Tahoma" w:cs="Tahoma"/>
                <w:sz w:val="18"/>
                <w:szCs w:val="18"/>
              </w:rPr>
            </w:pPr>
          </w:p>
        </w:tc>
      </w:tr>
      <w:tr w:rsidR="00A67B08" w:rsidRPr="0064201C" w14:paraId="42833BDC"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hideMark/>
          </w:tcPr>
          <w:p w14:paraId="76913659"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w:t>
            </w:r>
          </w:p>
        </w:tc>
        <w:tc>
          <w:tcPr>
            <w:tcW w:w="5911" w:type="dxa"/>
            <w:tcBorders>
              <w:top w:val="nil"/>
              <w:left w:val="nil"/>
              <w:bottom w:val="single" w:sz="4" w:space="0" w:color="auto"/>
              <w:right w:val="single" w:sz="4" w:space="0" w:color="auto"/>
            </w:tcBorders>
            <w:noWrap/>
            <w:vAlign w:val="center"/>
            <w:hideMark/>
          </w:tcPr>
          <w:p w14:paraId="3BDEE147"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Excavación de hoyos para ancla MT (Terreno duro)</w:t>
            </w:r>
          </w:p>
        </w:tc>
        <w:tc>
          <w:tcPr>
            <w:tcW w:w="709" w:type="dxa"/>
            <w:tcBorders>
              <w:top w:val="nil"/>
              <w:left w:val="nil"/>
              <w:bottom w:val="single" w:sz="4" w:space="0" w:color="auto"/>
              <w:right w:val="single" w:sz="4" w:space="0" w:color="auto"/>
            </w:tcBorders>
            <w:noWrap/>
            <w:vAlign w:val="center"/>
            <w:hideMark/>
          </w:tcPr>
          <w:p w14:paraId="70753ED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5CF82348"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113,00</w:t>
            </w:r>
          </w:p>
        </w:tc>
        <w:tc>
          <w:tcPr>
            <w:tcW w:w="146" w:type="dxa"/>
            <w:vAlign w:val="center"/>
            <w:hideMark/>
          </w:tcPr>
          <w:p w14:paraId="366E5A19" w14:textId="77777777" w:rsidR="00A67B08" w:rsidRPr="0064201C" w:rsidRDefault="00A67B08" w:rsidP="00EE1491">
            <w:pPr>
              <w:spacing w:after="0"/>
              <w:rPr>
                <w:rFonts w:ascii="Tahoma" w:hAnsi="Tahoma" w:cs="Tahoma"/>
                <w:sz w:val="18"/>
                <w:szCs w:val="18"/>
              </w:rPr>
            </w:pPr>
          </w:p>
        </w:tc>
      </w:tr>
      <w:tr w:rsidR="00A67B08" w:rsidRPr="0064201C" w14:paraId="30DBFA10"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hideMark/>
          </w:tcPr>
          <w:p w14:paraId="3F9C4B67"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6A057825"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POSTES DE HORMIGON MEDIA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6EDF1973"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7FE05433"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5C0B1971" w14:textId="77777777" w:rsidR="00A67B08" w:rsidRPr="0064201C" w:rsidRDefault="00A67B08" w:rsidP="00EE1491">
            <w:pPr>
              <w:spacing w:after="0"/>
              <w:rPr>
                <w:rFonts w:ascii="Tahoma" w:hAnsi="Tahoma" w:cs="Tahoma"/>
                <w:sz w:val="18"/>
                <w:szCs w:val="18"/>
              </w:rPr>
            </w:pPr>
          </w:p>
        </w:tc>
      </w:tr>
      <w:tr w:rsidR="00A67B08" w:rsidRPr="0064201C" w14:paraId="003D73C9"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21514E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6</w:t>
            </w:r>
          </w:p>
        </w:tc>
        <w:tc>
          <w:tcPr>
            <w:tcW w:w="5911" w:type="dxa"/>
            <w:tcBorders>
              <w:top w:val="nil"/>
              <w:left w:val="nil"/>
              <w:bottom w:val="single" w:sz="4" w:space="0" w:color="auto"/>
              <w:right w:val="single" w:sz="4" w:space="0" w:color="auto"/>
            </w:tcBorders>
            <w:noWrap/>
            <w:vAlign w:val="center"/>
          </w:tcPr>
          <w:p w14:paraId="7DCE9FC6"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Suministro e Izado de poste de H°A° de 12 m, 300 kg. p/MT</w:t>
            </w:r>
          </w:p>
        </w:tc>
        <w:tc>
          <w:tcPr>
            <w:tcW w:w="709" w:type="dxa"/>
            <w:tcBorders>
              <w:top w:val="nil"/>
              <w:left w:val="nil"/>
              <w:bottom w:val="single" w:sz="4" w:space="0" w:color="auto"/>
              <w:right w:val="single" w:sz="4" w:space="0" w:color="auto"/>
            </w:tcBorders>
            <w:noWrap/>
            <w:vAlign w:val="center"/>
          </w:tcPr>
          <w:p w14:paraId="7AD47D4B"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tcPr>
          <w:p w14:paraId="44D79BA9"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149,00</w:t>
            </w:r>
          </w:p>
        </w:tc>
        <w:tc>
          <w:tcPr>
            <w:tcW w:w="146" w:type="dxa"/>
            <w:vAlign w:val="center"/>
          </w:tcPr>
          <w:p w14:paraId="1E7B6E26" w14:textId="77777777" w:rsidR="00A67B08" w:rsidRPr="0064201C" w:rsidRDefault="00A67B08" w:rsidP="00EE1491">
            <w:pPr>
              <w:spacing w:after="0"/>
              <w:rPr>
                <w:rFonts w:ascii="Tahoma" w:hAnsi="Tahoma" w:cs="Tahoma"/>
                <w:sz w:val="18"/>
                <w:szCs w:val="18"/>
              </w:rPr>
            </w:pPr>
          </w:p>
        </w:tc>
      </w:tr>
      <w:tr w:rsidR="00A67B08" w:rsidRPr="0064201C" w14:paraId="09210BB8"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08FA08A"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7</w:t>
            </w:r>
          </w:p>
        </w:tc>
        <w:tc>
          <w:tcPr>
            <w:tcW w:w="5911" w:type="dxa"/>
            <w:tcBorders>
              <w:top w:val="nil"/>
              <w:left w:val="nil"/>
              <w:bottom w:val="single" w:sz="4" w:space="0" w:color="auto"/>
              <w:right w:val="single" w:sz="4" w:space="0" w:color="auto"/>
            </w:tcBorders>
            <w:noWrap/>
            <w:vAlign w:val="center"/>
            <w:hideMark/>
          </w:tcPr>
          <w:p w14:paraId="310EA2A8"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Suministro e Izado de poste de H°A° de 12 m, 400 kg. p/MT</w:t>
            </w:r>
          </w:p>
        </w:tc>
        <w:tc>
          <w:tcPr>
            <w:tcW w:w="709" w:type="dxa"/>
            <w:tcBorders>
              <w:top w:val="nil"/>
              <w:left w:val="nil"/>
              <w:bottom w:val="single" w:sz="4" w:space="0" w:color="auto"/>
              <w:right w:val="single" w:sz="4" w:space="0" w:color="auto"/>
            </w:tcBorders>
            <w:noWrap/>
            <w:vAlign w:val="center"/>
            <w:hideMark/>
          </w:tcPr>
          <w:p w14:paraId="1982C4B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48C0CD4F"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66,00</w:t>
            </w:r>
          </w:p>
        </w:tc>
        <w:tc>
          <w:tcPr>
            <w:tcW w:w="146" w:type="dxa"/>
            <w:vAlign w:val="center"/>
            <w:hideMark/>
          </w:tcPr>
          <w:p w14:paraId="27913813" w14:textId="77777777" w:rsidR="00A67B08" w:rsidRPr="0064201C" w:rsidRDefault="00A67B08" w:rsidP="00EE1491">
            <w:pPr>
              <w:spacing w:after="0"/>
              <w:rPr>
                <w:rFonts w:ascii="Tahoma" w:hAnsi="Tahoma" w:cs="Tahoma"/>
                <w:sz w:val="18"/>
                <w:szCs w:val="18"/>
              </w:rPr>
            </w:pPr>
          </w:p>
        </w:tc>
      </w:tr>
      <w:tr w:rsidR="00A67B08" w:rsidRPr="0064201C" w14:paraId="258B36CF"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53CB4B03"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3909A2A2"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CONDUCTORES EN MEDIA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41B0F3F2"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3C8B759D"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4D2BD4B0" w14:textId="77777777" w:rsidR="00A67B08" w:rsidRPr="0064201C" w:rsidRDefault="00A67B08" w:rsidP="00EE1491">
            <w:pPr>
              <w:spacing w:after="0"/>
              <w:rPr>
                <w:rFonts w:ascii="Tahoma" w:hAnsi="Tahoma" w:cs="Tahoma"/>
                <w:sz w:val="18"/>
                <w:szCs w:val="18"/>
              </w:rPr>
            </w:pPr>
          </w:p>
        </w:tc>
      </w:tr>
      <w:tr w:rsidR="00A67B08" w:rsidRPr="0064201C" w14:paraId="6E76F250"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8C278F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8</w:t>
            </w:r>
          </w:p>
        </w:tc>
        <w:tc>
          <w:tcPr>
            <w:tcW w:w="5911" w:type="dxa"/>
            <w:tcBorders>
              <w:top w:val="nil"/>
              <w:left w:val="nil"/>
              <w:bottom w:val="single" w:sz="4" w:space="0" w:color="auto"/>
              <w:right w:val="single" w:sz="4" w:space="0" w:color="auto"/>
            </w:tcBorders>
            <w:noWrap/>
            <w:vAlign w:val="center"/>
          </w:tcPr>
          <w:p w14:paraId="07A8814B"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Tendido y flechado de cable ACSR N°2 AWG - FASE</w:t>
            </w:r>
          </w:p>
        </w:tc>
        <w:tc>
          <w:tcPr>
            <w:tcW w:w="709" w:type="dxa"/>
            <w:tcBorders>
              <w:top w:val="nil"/>
              <w:left w:val="nil"/>
              <w:bottom w:val="single" w:sz="4" w:space="0" w:color="auto"/>
              <w:right w:val="single" w:sz="4" w:space="0" w:color="auto"/>
            </w:tcBorders>
            <w:noWrap/>
            <w:vAlign w:val="center"/>
          </w:tcPr>
          <w:p w14:paraId="6674C5A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tcPr>
          <w:p w14:paraId="28CE91D9"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25,24</w:t>
            </w:r>
          </w:p>
        </w:tc>
        <w:tc>
          <w:tcPr>
            <w:tcW w:w="146" w:type="dxa"/>
            <w:vAlign w:val="center"/>
          </w:tcPr>
          <w:p w14:paraId="17BDFBF0" w14:textId="77777777" w:rsidR="00A67B08" w:rsidRPr="0064201C" w:rsidRDefault="00A67B08" w:rsidP="00EE1491">
            <w:pPr>
              <w:spacing w:after="0"/>
              <w:rPr>
                <w:rFonts w:ascii="Tahoma" w:hAnsi="Tahoma" w:cs="Tahoma"/>
                <w:sz w:val="18"/>
                <w:szCs w:val="18"/>
              </w:rPr>
            </w:pPr>
          </w:p>
        </w:tc>
      </w:tr>
      <w:tr w:rsidR="00A67B08" w:rsidRPr="0064201C" w14:paraId="47E913E7"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43AD5E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9</w:t>
            </w:r>
          </w:p>
        </w:tc>
        <w:tc>
          <w:tcPr>
            <w:tcW w:w="5911" w:type="dxa"/>
            <w:tcBorders>
              <w:top w:val="nil"/>
              <w:left w:val="nil"/>
              <w:bottom w:val="single" w:sz="4" w:space="0" w:color="auto"/>
              <w:right w:val="single" w:sz="4" w:space="0" w:color="auto"/>
            </w:tcBorders>
            <w:noWrap/>
            <w:vAlign w:val="center"/>
            <w:hideMark/>
          </w:tcPr>
          <w:p w14:paraId="402C0B74"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Tendido y flechado de cable ACSR N°4 AWG - NEUTRO</w:t>
            </w:r>
          </w:p>
        </w:tc>
        <w:tc>
          <w:tcPr>
            <w:tcW w:w="709" w:type="dxa"/>
            <w:tcBorders>
              <w:top w:val="nil"/>
              <w:left w:val="nil"/>
              <w:bottom w:val="single" w:sz="4" w:space="0" w:color="auto"/>
              <w:right w:val="single" w:sz="4" w:space="0" w:color="auto"/>
            </w:tcBorders>
            <w:noWrap/>
            <w:vAlign w:val="center"/>
            <w:hideMark/>
          </w:tcPr>
          <w:p w14:paraId="74C03E8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hideMark/>
          </w:tcPr>
          <w:p w14:paraId="0E2A9AC8"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25,24</w:t>
            </w:r>
          </w:p>
        </w:tc>
        <w:tc>
          <w:tcPr>
            <w:tcW w:w="146" w:type="dxa"/>
            <w:vAlign w:val="center"/>
            <w:hideMark/>
          </w:tcPr>
          <w:p w14:paraId="13809BE3" w14:textId="77777777" w:rsidR="00A67B08" w:rsidRPr="0064201C" w:rsidRDefault="00A67B08" w:rsidP="00EE1491">
            <w:pPr>
              <w:spacing w:after="0"/>
              <w:rPr>
                <w:rFonts w:ascii="Tahoma" w:hAnsi="Tahoma" w:cs="Tahoma"/>
                <w:sz w:val="18"/>
                <w:szCs w:val="18"/>
              </w:rPr>
            </w:pPr>
          </w:p>
        </w:tc>
      </w:tr>
      <w:tr w:rsidR="00A67B08" w:rsidRPr="0064201C" w14:paraId="5B736080" w14:textId="77777777" w:rsidTr="00EE1491">
        <w:trPr>
          <w:trHeight w:val="395"/>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53AD66D9"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3E4F7C2E"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ESTRUCTURAS EN MEDIA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0A5BD964"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00AF7B4B"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671994EE" w14:textId="77777777" w:rsidR="00A67B08" w:rsidRPr="0064201C" w:rsidRDefault="00A67B08" w:rsidP="00EE1491">
            <w:pPr>
              <w:spacing w:after="0"/>
              <w:rPr>
                <w:rFonts w:ascii="Tahoma" w:hAnsi="Tahoma" w:cs="Tahoma"/>
                <w:sz w:val="18"/>
                <w:szCs w:val="18"/>
              </w:rPr>
            </w:pPr>
          </w:p>
        </w:tc>
      </w:tr>
      <w:tr w:rsidR="00A67B08" w:rsidRPr="0064201C" w14:paraId="446D668B"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44A0555"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10</w:t>
            </w:r>
          </w:p>
        </w:tc>
        <w:tc>
          <w:tcPr>
            <w:tcW w:w="5911" w:type="dxa"/>
            <w:tcBorders>
              <w:top w:val="nil"/>
              <w:left w:val="nil"/>
              <w:bottom w:val="single" w:sz="4" w:space="0" w:color="auto"/>
              <w:right w:val="single" w:sz="4" w:space="0" w:color="auto"/>
            </w:tcBorders>
            <w:noWrap/>
            <w:vAlign w:val="center"/>
            <w:hideMark/>
          </w:tcPr>
          <w:p w14:paraId="56BB913A"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VC1 sum y armado estructura trifásica de paso 0° A 5°</w:t>
            </w:r>
          </w:p>
        </w:tc>
        <w:tc>
          <w:tcPr>
            <w:tcW w:w="709" w:type="dxa"/>
            <w:tcBorders>
              <w:top w:val="nil"/>
              <w:left w:val="nil"/>
              <w:bottom w:val="single" w:sz="4" w:space="0" w:color="auto"/>
              <w:right w:val="single" w:sz="4" w:space="0" w:color="auto"/>
            </w:tcBorders>
            <w:noWrap/>
            <w:vAlign w:val="center"/>
            <w:hideMark/>
          </w:tcPr>
          <w:p w14:paraId="74BF47F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6937DBA3"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1EF1FC6B" w14:textId="77777777" w:rsidR="00A67B08" w:rsidRPr="0064201C" w:rsidRDefault="00A67B08" w:rsidP="00EE1491">
            <w:pPr>
              <w:spacing w:after="0"/>
              <w:rPr>
                <w:rFonts w:ascii="Tahoma" w:hAnsi="Tahoma" w:cs="Tahoma"/>
                <w:sz w:val="18"/>
                <w:szCs w:val="18"/>
              </w:rPr>
            </w:pPr>
          </w:p>
        </w:tc>
      </w:tr>
      <w:tr w:rsidR="00A67B08" w:rsidRPr="0064201C" w14:paraId="692EE74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3403BBE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lastRenderedPageBreak/>
              <w:t>11</w:t>
            </w:r>
          </w:p>
        </w:tc>
        <w:tc>
          <w:tcPr>
            <w:tcW w:w="5911" w:type="dxa"/>
            <w:tcBorders>
              <w:top w:val="nil"/>
              <w:left w:val="nil"/>
              <w:bottom w:val="single" w:sz="4" w:space="0" w:color="auto"/>
              <w:right w:val="single" w:sz="4" w:space="0" w:color="auto"/>
            </w:tcBorders>
            <w:noWrap/>
            <w:vAlign w:val="center"/>
            <w:hideMark/>
          </w:tcPr>
          <w:p w14:paraId="0E4BC1B1"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VA1 sum y armado estructura monofásica de paso 0°- 5°</w:t>
            </w:r>
          </w:p>
        </w:tc>
        <w:tc>
          <w:tcPr>
            <w:tcW w:w="709" w:type="dxa"/>
            <w:tcBorders>
              <w:top w:val="nil"/>
              <w:left w:val="nil"/>
              <w:bottom w:val="single" w:sz="4" w:space="0" w:color="auto"/>
              <w:right w:val="single" w:sz="4" w:space="0" w:color="auto"/>
            </w:tcBorders>
            <w:noWrap/>
            <w:vAlign w:val="center"/>
            <w:hideMark/>
          </w:tcPr>
          <w:p w14:paraId="0B526F0F"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747B380F"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151,00</w:t>
            </w:r>
          </w:p>
        </w:tc>
        <w:tc>
          <w:tcPr>
            <w:tcW w:w="146" w:type="dxa"/>
            <w:vAlign w:val="center"/>
            <w:hideMark/>
          </w:tcPr>
          <w:p w14:paraId="36229EB2" w14:textId="77777777" w:rsidR="00A67B08" w:rsidRPr="0064201C" w:rsidRDefault="00A67B08" w:rsidP="00EE1491">
            <w:pPr>
              <w:spacing w:after="0"/>
              <w:rPr>
                <w:rFonts w:ascii="Tahoma" w:hAnsi="Tahoma" w:cs="Tahoma"/>
                <w:sz w:val="18"/>
                <w:szCs w:val="18"/>
              </w:rPr>
            </w:pPr>
          </w:p>
        </w:tc>
      </w:tr>
      <w:tr w:rsidR="00A67B08" w:rsidRPr="0064201C" w14:paraId="14E96609"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76AAB96"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12</w:t>
            </w:r>
          </w:p>
        </w:tc>
        <w:tc>
          <w:tcPr>
            <w:tcW w:w="5911" w:type="dxa"/>
            <w:tcBorders>
              <w:top w:val="nil"/>
              <w:left w:val="nil"/>
              <w:bottom w:val="single" w:sz="4" w:space="0" w:color="auto"/>
              <w:right w:val="single" w:sz="4" w:space="0" w:color="auto"/>
            </w:tcBorders>
            <w:noWrap/>
            <w:vAlign w:val="center"/>
            <w:hideMark/>
          </w:tcPr>
          <w:p w14:paraId="624586D0"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VA2 sum y armado estructura monofásica en ángulo 5°- 20°</w:t>
            </w:r>
          </w:p>
        </w:tc>
        <w:tc>
          <w:tcPr>
            <w:tcW w:w="709" w:type="dxa"/>
            <w:tcBorders>
              <w:top w:val="nil"/>
              <w:left w:val="nil"/>
              <w:bottom w:val="single" w:sz="4" w:space="0" w:color="auto"/>
              <w:right w:val="single" w:sz="4" w:space="0" w:color="auto"/>
            </w:tcBorders>
            <w:noWrap/>
            <w:vAlign w:val="center"/>
            <w:hideMark/>
          </w:tcPr>
          <w:p w14:paraId="2051B3EE"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7970672E"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15,00</w:t>
            </w:r>
          </w:p>
        </w:tc>
        <w:tc>
          <w:tcPr>
            <w:tcW w:w="146" w:type="dxa"/>
            <w:vAlign w:val="center"/>
            <w:hideMark/>
          </w:tcPr>
          <w:p w14:paraId="683358FA" w14:textId="77777777" w:rsidR="00A67B08" w:rsidRPr="0064201C" w:rsidRDefault="00A67B08" w:rsidP="00EE1491">
            <w:pPr>
              <w:spacing w:after="0"/>
              <w:rPr>
                <w:rFonts w:ascii="Tahoma" w:hAnsi="Tahoma" w:cs="Tahoma"/>
                <w:sz w:val="18"/>
                <w:szCs w:val="18"/>
              </w:rPr>
            </w:pPr>
          </w:p>
        </w:tc>
      </w:tr>
      <w:tr w:rsidR="00A67B08" w:rsidRPr="0064201C" w14:paraId="2537AD7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8FC1A5F"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13</w:t>
            </w:r>
          </w:p>
        </w:tc>
        <w:tc>
          <w:tcPr>
            <w:tcW w:w="5911" w:type="dxa"/>
            <w:tcBorders>
              <w:top w:val="nil"/>
              <w:left w:val="nil"/>
              <w:bottom w:val="single" w:sz="4" w:space="0" w:color="auto"/>
              <w:right w:val="single" w:sz="4" w:space="0" w:color="auto"/>
            </w:tcBorders>
            <w:noWrap/>
            <w:vAlign w:val="center"/>
            <w:hideMark/>
          </w:tcPr>
          <w:p w14:paraId="5A8C83B4"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VA3 sum y armado estructura monofásica en ángulo 30°- 60°</w:t>
            </w:r>
          </w:p>
        </w:tc>
        <w:tc>
          <w:tcPr>
            <w:tcW w:w="709" w:type="dxa"/>
            <w:tcBorders>
              <w:top w:val="nil"/>
              <w:left w:val="nil"/>
              <w:bottom w:val="single" w:sz="4" w:space="0" w:color="auto"/>
              <w:right w:val="single" w:sz="4" w:space="0" w:color="auto"/>
            </w:tcBorders>
            <w:noWrap/>
            <w:vAlign w:val="center"/>
            <w:hideMark/>
          </w:tcPr>
          <w:p w14:paraId="5BA57E62"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76EE6850"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6,00</w:t>
            </w:r>
          </w:p>
        </w:tc>
        <w:tc>
          <w:tcPr>
            <w:tcW w:w="146" w:type="dxa"/>
            <w:vAlign w:val="center"/>
            <w:hideMark/>
          </w:tcPr>
          <w:p w14:paraId="3324C8CA" w14:textId="77777777" w:rsidR="00A67B08" w:rsidRPr="0064201C" w:rsidRDefault="00A67B08" w:rsidP="00EE1491">
            <w:pPr>
              <w:spacing w:after="0"/>
              <w:rPr>
                <w:rFonts w:ascii="Tahoma" w:hAnsi="Tahoma" w:cs="Tahoma"/>
                <w:sz w:val="18"/>
                <w:szCs w:val="18"/>
              </w:rPr>
            </w:pPr>
          </w:p>
        </w:tc>
      </w:tr>
      <w:tr w:rsidR="00A67B08" w:rsidRPr="0064201C" w14:paraId="28DE97A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405D3D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14</w:t>
            </w:r>
          </w:p>
        </w:tc>
        <w:tc>
          <w:tcPr>
            <w:tcW w:w="5911" w:type="dxa"/>
            <w:tcBorders>
              <w:top w:val="nil"/>
              <w:left w:val="nil"/>
              <w:bottom w:val="single" w:sz="4" w:space="0" w:color="auto"/>
              <w:right w:val="single" w:sz="4" w:space="0" w:color="auto"/>
            </w:tcBorders>
            <w:noWrap/>
            <w:vAlign w:val="center"/>
            <w:hideMark/>
          </w:tcPr>
          <w:p w14:paraId="4E9DC33D"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VA4 sum y armado estructura monofásica de amarre 20°- 90°</w:t>
            </w:r>
          </w:p>
        </w:tc>
        <w:tc>
          <w:tcPr>
            <w:tcW w:w="709" w:type="dxa"/>
            <w:tcBorders>
              <w:top w:val="nil"/>
              <w:left w:val="nil"/>
              <w:bottom w:val="single" w:sz="4" w:space="0" w:color="auto"/>
              <w:right w:val="single" w:sz="4" w:space="0" w:color="auto"/>
            </w:tcBorders>
            <w:noWrap/>
            <w:vAlign w:val="center"/>
            <w:hideMark/>
          </w:tcPr>
          <w:p w14:paraId="1557E1F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67847C4C"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4,00</w:t>
            </w:r>
          </w:p>
        </w:tc>
        <w:tc>
          <w:tcPr>
            <w:tcW w:w="146" w:type="dxa"/>
            <w:vAlign w:val="center"/>
            <w:hideMark/>
          </w:tcPr>
          <w:p w14:paraId="60A158F5" w14:textId="77777777" w:rsidR="00A67B08" w:rsidRPr="0064201C" w:rsidRDefault="00A67B08" w:rsidP="00EE1491">
            <w:pPr>
              <w:spacing w:after="0"/>
              <w:rPr>
                <w:rFonts w:ascii="Tahoma" w:hAnsi="Tahoma" w:cs="Tahoma"/>
                <w:sz w:val="18"/>
                <w:szCs w:val="18"/>
              </w:rPr>
            </w:pPr>
          </w:p>
        </w:tc>
      </w:tr>
      <w:tr w:rsidR="00A67B08" w:rsidRPr="0064201C" w14:paraId="665493F0"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E6DBE88"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15</w:t>
            </w:r>
          </w:p>
        </w:tc>
        <w:tc>
          <w:tcPr>
            <w:tcW w:w="5911" w:type="dxa"/>
            <w:tcBorders>
              <w:top w:val="nil"/>
              <w:left w:val="nil"/>
              <w:bottom w:val="single" w:sz="4" w:space="0" w:color="auto"/>
              <w:right w:val="single" w:sz="4" w:space="0" w:color="auto"/>
            </w:tcBorders>
            <w:noWrap/>
            <w:vAlign w:val="center"/>
            <w:hideMark/>
          </w:tcPr>
          <w:p w14:paraId="53335CD1"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VA5 sum y armado estructura monofásica fin de línea</w:t>
            </w:r>
          </w:p>
        </w:tc>
        <w:tc>
          <w:tcPr>
            <w:tcW w:w="709" w:type="dxa"/>
            <w:tcBorders>
              <w:top w:val="nil"/>
              <w:left w:val="nil"/>
              <w:bottom w:val="single" w:sz="4" w:space="0" w:color="auto"/>
              <w:right w:val="single" w:sz="4" w:space="0" w:color="auto"/>
            </w:tcBorders>
            <w:noWrap/>
            <w:vAlign w:val="center"/>
            <w:hideMark/>
          </w:tcPr>
          <w:p w14:paraId="747CB00A"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6E7A61F9"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hideMark/>
          </w:tcPr>
          <w:p w14:paraId="680D6E7D" w14:textId="77777777" w:rsidR="00A67B08" w:rsidRPr="0064201C" w:rsidRDefault="00A67B08" w:rsidP="00EE1491">
            <w:pPr>
              <w:spacing w:after="0"/>
              <w:rPr>
                <w:rFonts w:ascii="Tahoma" w:hAnsi="Tahoma" w:cs="Tahoma"/>
                <w:sz w:val="18"/>
                <w:szCs w:val="18"/>
              </w:rPr>
            </w:pPr>
          </w:p>
        </w:tc>
      </w:tr>
      <w:tr w:rsidR="00A67B08" w:rsidRPr="0064201C" w14:paraId="78DFB369"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5BC58EB"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16</w:t>
            </w:r>
          </w:p>
        </w:tc>
        <w:tc>
          <w:tcPr>
            <w:tcW w:w="5911" w:type="dxa"/>
            <w:tcBorders>
              <w:top w:val="nil"/>
              <w:left w:val="nil"/>
              <w:bottom w:val="single" w:sz="4" w:space="0" w:color="auto"/>
              <w:right w:val="single" w:sz="4" w:space="0" w:color="auto"/>
            </w:tcBorders>
            <w:noWrap/>
            <w:vAlign w:val="center"/>
          </w:tcPr>
          <w:p w14:paraId="35AC1D71"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VA5-1 sum y armado estructura monofásica inicio de línea</w:t>
            </w:r>
          </w:p>
        </w:tc>
        <w:tc>
          <w:tcPr>
            <w:tcW w:w="709" w:type="dxa"/>
            <w:tcBorders>
              <w:top w:val="nil"/>
              <w:left w:val="nil"/>
              <w:bottom w:val="single" w:sz="4" w:space="0" w:color="auto"/>
              <w:right w:val="single" w:sz="4" w:space="0" w:color="auto"/>
            </w:tcBorders>
            <w:noWrap/>
            <w:vAlign w:val="center"/>
          </w:tcPr>
          <w:p w14:paraId="26F24B5F"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tcPr>
          <w:p w14:paraId="384254C1"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tcPr>
          <w:p w14:paraId="63BA3066" w14:textId="77777777" w:rsidR="00A67B08" w:rsidRPr="0064201C" w:rsidRDefault="00A67B08" w:rsidP="00EE1491">
            <w:pPr>
              <w:spacing w:after="0"/>
              <w:rPr>
                <w:rFonts w:ascii="Tahoma" w:hAnsi="Tahoma" w:cs="Tahoma"/>
                <w:sz w:val="18"/>
                <w:szCs w:val="18"/>
              </w:rPr>
            </w:pPr>
          </w:p>
        </w:tc>
      </w:tr>
      <w:tr w:rsidR="00A67B08" w:rsidRPr="0064201C" w14:paraId="172933A5"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38F2B4B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17</w:t>
            </w:r>
          </w:p>
        </w:tc>
        <w:tc>
          <w:tcPr>
            <w:tcW w:w="5911" w:type="dxa"/>
            <w:tcBorders>
              <w:top w:val="nil"/>
              <w:left w:val="nil"/>
              <w:bottom w:val="single" w:sz="4" w:space="0" w:color="auto"/>
              <w:right w:val="single" w:sz="4" w:space="0" w:color="auto"/>
            </w:tcBorders>
            <w:noWrap/>
            <w:vAlign w:val="center"/>
          </w:tcPr>
          <w:p w14:paraId="520C7839"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VA6 sum y armado estructura monofásica de amarre 0°- 30°</w:t>
            </w:r>
          </w:p>
        </w:tc>
        <w:tc>
          <w:tcPr>
            <w:tcW w:w="709" w:type="dxa"/>
            <w:tcBorders>
              <w:top w:val="nil"/>
              <w:left w:val="nil"/>
              <w:bottom w:val="single" w:sz="4" w:space="0" w:color="auto"/>
              <w:right w:val="single" w:sz="4" w:space="0" w:color="auto"/>
            </w:tcBorders>
            <w:noWrap/>
            <w:vAlign w:val="center"/>
          </w:tcPr>
          <w:p w14:paraId="436CFA1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tcPr>
          <w:p w14:paraId="46C27CCD"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35,00</w:t>
            </w:r>
          </w:p>
        </w:tc>
        <w:tc>
          <w:tcPr>
            <w:tcW w:w="146" w:type="dxa"/>
            <w:vAlign w:val="center"/>
          </w:tcPr>
          <w:p w14:paraId="2E3A8C68" w14:textId="77777777" w:rsidR="00A67B08" w:rsidRPr="0064201C" w:rsidRDefault="00A67B08" w:rsidP="00EE1491">
            <w:pPr>
              <w:spacing w:after="0"/>
              <w:rPr>
                <w:rFonts w:ascii="Tahoma" w:hAnsi="Tahoma" w:cs="Tahoma"/>
                <w:sz w:val="18"/>
                <w:szCs w:val="18"/>
              </w:rPr>
            </w:pPr>
          </w:p>
        </w:tc>
      </w:tr>
      <w:tr w:rsidR="00A67B08" w:rsidRPr="0064201C" w14:paraId="1FF76959"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2AF0DD2"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18</w:t>
            </w:r>
          </w:p>
        </w:tc>
        <w:tc>
          <w:tcPr>
            <w:tcW w:w="5911" w:type="dxa"/>
            <w:tcBorders>
              <w:top w:val="nil"/>
              <w:left w:val="nil"/>
              <w:bottom w:val="single" w:sz="4" w:space="0" w:color="auto"/>
              <w:right w:val="single" w:sz="4" w:space="0" w:color="auto"/>
            </w:tcBorders>
            <w:noWrap/>
            <w:vAlign w:val="center"/>
          </w:tcPr>
          <w:p w14:paraId="30B1F2B4"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VA6-1 sum y armado estructura de amarre para seccionador 0°- 30°</w:t>
            </w:r>
          </w:p>
        </w:tc>
        <w:tc>
          <w:tcPr>
            <w:tcW w:w="709" w:type="dxa"/>
            <w:tcBorders>
              <w:top w:val="nil"/>
              <w:left w:val="nil"/>
              <w:bottom w:val="single" w:sz="4" w:space="0" w:color="auto"/>
              <w:right w:val="single" w:sz="4" w:space="0" w:color="auto"/>
            </w:tcBorders>
            <w:noWrap/>
            <w:vAlign w:val="center"/>
          </w:tcPr>
          <w:p w14:paraId="35B8ACD2"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tcPr>
          <w:p w14:paraId="08CACE6E"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tcPr>
          <w:p w14:paraId="675E1924" w14:textId="77777777" w:rsidR="00A67B08" w:rsidRPr="0064201C" w:rsidRDefault="00A67B08" w:rsidP="00EE1491">
            <w:pPr>
              <w:spacing w:after="0"/>
              <w:rPr>
                <w:rFonts w:ascii="Tahoma" w:hAnsi="Tahoma" w:cs="Tahoma"/>
                <w:sz w:val="18"/>
                <w:szCs w:val="18"/>
              </w:rPr>
            </w:pPr>
          </w:p>
        </w:tc>
      </w:tr>
      <w:tr w:rsidR="00A67B08" w:rsidRPr="0064201C" w14:paraId="0F019077"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71914B0E"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6DF93C1D"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PROTECCION Y ATERRAMIENTO EN MEDIA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0D841142"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1E96DA09"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1C374292" w14:textId="77777777" w:rsidR="00A67B08" w:rsidRPr="0064201C" w:rsidRDefault="00A67B08" w:rsidP="00EE1491">
            <w:pPr>
              <w:spacing w:after="0"/>
              <w:rPr>
                <w:rFonts w:ascii="Tahoma" w:hAnsi="Tahoma" w:cs="Tahoma"/>
                <w:sz w:val="18"/>
                <w:szCs w:val="18"/>
              </w:rPr>
            </w:pPr>
          </w:p>
        </w:tc>
      </w:tr>
      <w:tr w:rsidR="00A67B08" w:rsidRPr="0064201C" w14:paraId="2174B727"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A0FEC4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19</w:t>
            </w:r>
          </w:p>
        </w:tc>
        <w:tc>
          <w:tcPr>
            <w:tcW w:w="5911" w:type="dxa"/>
            <w:tcBorders>
              <w:top w:val="nil"/>
              <w:left w:val="nil"/>
              <w:bottom w:val="single" w:sz="4" w:space="0" w:color="auto"/>
              <w:right w:val="single" w:sz="4" w:space="0" w:color="auto"/>
            </w:tcBorders>
            <w:noWrap/>
            <w:vAlign w:val="center"/>
            <w:hideMark/>
          </w:tcPr>
          <w:p w14:paraId="5FE7A7AC"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VM-PAR1 Sum. y armado de pararrayo monofásico con cruceta</w:t>
            </w:r>
          </w:p>
        </w:tc>
        <w:tc>
          <w:tcPr>
            <w:tcW w:w="709" w:type="dxa"/>
            <w:tcBorders>
              <w:top w:val="nil"/>
              <w:left w:val="nil"/>
              <w:bottom w:val="single" w:sz="4" w:space="0" w:color="auto"/>
              <w:right w:val="single" w:sz="4" w:space="0" w:color="auto"/>
            </w:tcBorders>
            <w:noWrap/>
            <w:vAlign w:val="center"/>
            <w:hideMark/>
          </w:tcPr>
          <w:p w14:paraId="5518497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1FC6A40F"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10,00</w:t>
            </w:r>
          </w:p>
        </w:tc>
        <w:tc>
          <w:tcPr>
            <w:tcW w:w="146" w:type="dxa"/>
            <w:vAlign w:val="center"/>
            <w:hideMark/>
          </w:tcPr>
          <w:p w14:paraId="2290A0C7" w14:textId="77777777" w:rsidR="00A67B08" w:rsidRPr="0064201C" w:rsidRDefault="00A67B08" w:rsidP="00EE1491">
            <w:pPr>
              <w:spacing w:after="0"/>
              <w:rPr>
                <w:rFonts w:ascii="Tahoma" w:hAnsi="Tahoma" w:cs="Tahoma"/>
                <w:sz w:val="18"/>
                <w:szCs w:val="18"/>
              </w:rPr>
            </w:pPr>
          </w:p>
        </w:tc>
      </w:tr>
      <w:tr w:rsidR="00A67B08" w:rsidRPr="0064201C" w14:paraId="5D114C4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5A32A3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20</w:t>
            </w:r>
          </w:p>
        </w:tc>
        <w:tc>
          <w:tcPr>
            <w:tcW w:w="5911" w:type="dxa"/>
            <w:tcBorders>
              <w:top w:val="nil"/>
              <w:left w:val="nil"/>
              <w:bottom w:val="single" w:sz="4" w:space="0" w:color="auto"/>
              <w:right w:val="single" w:sz="4" w:space="0" w:color="auto"/>
            </w:tcBorders>
            <w:noWrap/>
            <w:vAlign w:val="center"/>
            <w:hideMark/>
          </w:tcPr>
          <w:p w14:paraId="2F981C2F"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VM3-1 Sum. y Montaje de Seccionador monofásico con cruceta</w:t>
            </w:r>
          </w:p>
        </w:tc>
        <w:tc>
          <w:tcPr>
            <w:tcW w:w="709" w:type="dxa"/>
            <w:tcBorders>
              <w:top w:val="nil"/>
              <w:left w:val="nil"/>
              <w:bottom w:val="single" w:sz="4" w:space="0" w:color="auto"/>
              <w:right w:val="single" w:sz="4" w:space="0" w:color="auto"/>
            </w:tcBorders>
            <w:noWrap/>
            <w:vAlign w:val="center"/>
            <w:hideMark/>
          </w:tcPr>
          <w:p w14:paraId="797E0F7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74251522"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4DA8BAC1" w14:textId="77777777" w:rsidR="00A67B08" w:rsidRPr="0064201C" w:rsidRDefault="00A67B08" w:rsidP="00EE1491">
            <w:pPr>
              <w:spacing w:after="0"/>
              <w:rPr>
                <w:rFonts w:ascii="Tahoma" w:hAnsi="Tahoma" w:cs="Tahoma"/>
                <w:sz w:val="18"/>
                <w:szCs w:val="18"/>
              </w:rPr>
            </w:pPr>
          </w:p>
        </w:tc>
      </w:tr>
      <w:tr w:rsidR="00A67B08" w:rsidRPr="0064201C" w14:paraId="7E66172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BA7917C"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21</w:t>
            </w:r>
          </w:p>
        </w:tc>
        <w:tc>
          <w:tcPr>
            <w:tcW w:w="5911" w:type="dxa"/>
            <w:tcBorders>
              <w:top w:val="nil"/>
              <w:left w:val="nil"/>
              <w:bottom w:val="single" w:sz="4" w:space="0" w:color="auto"/>
              <w:right w:val="single" w:sz="4" w:space="0" w:color="auto"/>
            </w:tcBorders>
            <w:noWrap/>
            <w:vAlign w:val="center"/>
            <w:hideMark/>
          </w:tcPr>
          <w:p w14:paraId="66853882"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VM2-11M Sum. e Instalación de puesta a tierra en Media Tensión</w:t>
            </w:r>
          </w:p>
        </w:tc>
        <w:tc>
          <w:tcPr>
            <w:tcW w:w="709" w:type="dxa"/>
            <w:tcBorders>
              <w:top w:val="nil"/>
              <w:left w:val="nil"/>
              <w:bottom w:val="single" w:sz="4" w:space="0" w:color="auto"/>
              <w:right w:val="single" w:sz="4" w:space="0" w:color="auto"/>
            </w:tcBorders>
            <w:noWrap/>
            <w:vAlign w:val="center"/>
            <w:hideMark/>
          </w:tcPr>
          <w:p w14:paraId="1FD5B3D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645FEB35"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41,00</w:t>
            </w:r>
          </w:p>
        </w:tc>
        <w:tc>
          <w:tcPr>
            <w:tcW w:w="146" w:type="dxa"/>
            <w:vAlign w:val="center"/>
            <w:hideMark/>
          </w:tcPr>
          <w:p w14:paraId="4ECF3661" w14:textId="77777777" w:rsidR="00A67B08" w:rsidRPr="0064201C" w:rsidRDefault="00A67B08" w:rsidP="00EE1491">
            <w:pPr>
              <w:spacing w:after="0"/>
              <w:rPr>
                <w:rFonts w:ascii="Tahoma" w:hAnsi="Tahoma" w:cs="Tahoma"/>
                <w:sz w:val="18"/>
                <w:szCs w:val="18"/>
              </w:rPr>
            </w:pPr>
          </w:p>
        </w:tc>
      </w:tr>
      <w:tr w:rsidR="00A67B08" w:rsidRPr="0064201C" w14:paraId="3F97A848"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2D9427CA"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27C72F66"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RIENDAS Y ANCLAS EN MEDIA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1F722CAE"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7A28D3C4"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0B510E20" w14:textId="77777777" w:rsidR="00A67B08" w:rsidRPr="0064201C" w:rsidRDefault="00A67B08" w:rsidP="00EE1491">
            <w:pPr>
              <w:spacing w:after="0"/>
              <w:rPr>
                <w:rFonts w:ascii="Tahoma" w:hAnsi="Tahoma" w:cs="Tahoma"/>
                <w:sz w:val="18"/>
                <w:szCs w:val="18"/>
              </w:rPr>
            </w:pPr>
          </w:p>
        </w:tc>
      </w:tr>
      <w:tr w:rsidR="00A67B08" w:rsidRPr="0064201C" w14:paraId="4E07DF5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381FB70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22</w:t>
            </w:r>
          </w:p>
        </w:tc>
        <w:tc>
          <w:tcPr>
            <w:tcW w:w="5911" w:type="dxa"/>
            <w:tcBorders>
              <w:top w:val="nil"/>
              <w:left w:val="nil"/>
              <w:bottom w:val="single" w:sz="4" w:space="0" w:color="auto"/>
              <w:right w:val="single" w:sz="4" w:space="0" w:color="auto"/>
            </w:tcBorders>
            <w:noWrap/>
            <w:vAlign w:val="center"/>
            <w:hideMark/>
          </w:tcPr>
          <w:p w14:paraId="33BCB44C"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VE1-1M Suministro e instalación de rienda simple en Media Tensión</w:t>
            </w:r>
          </w:p>
        </w:tc>
        <w:tc>
          <w:tcPr>
            <w:tcW w:w="709" w:type="dxa"/>
            <w:tcBorders>
              <w:top w:val="nil"/>
              <w:left w:val="nil"/>
              <w:bottom w:val="single" w:sz="4" w:space="0" w:color="auto"/>
              <w:right w:val="single" w:sz="4" w:space="0" w:color="auto"/>
            </w:tcBorders>
            <w:noWrap/>
            <w:vAlign w:val="center"/>
            <w:hideMark/>
          </w:tcPr>
          <w:p w14:paraId="695DA90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4929DD63"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113,00</w:t>
            </w:r>
          </w:p>
        </w:tc>
        <w:tc>
          <w:tcPr>
            <w:tcW w:w="146" w:type="dxa"/>
            <w:vAlign w:val="center"/>
            <w:hideMark/>
          </w:tcPr>
          <w:p w14:paraId="661EFE1F" w14:textId="77777777" w:rsidR="00A67B08" w:rsidRPr="0064201C" w:rsidRDefault="00A67B08" w:rsidP="00EE1491">
            <w:pPr>
              <w:spacing w:after="0"/>
              <w:rPr>
                <w:rFonts w:ascii="Tahoma" w:hAnsi="Tahoma" w:cs="Tahoma"/>
                <w:sz w:val="18"/>
                <w:szCs w:val="18"/>
              </w:rPr>
            </w:pPr>
          </w:p>
        </w:tc>
      </w:tr>
      <w:tr w:rsidR="00A67B08" w:rsidRPr="0064201C" w14:paraId="7F9B1DD7"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F0F5ADB"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23</w:t>
            </w:r>
          </w:p>
        </w:tc>
        <w:tc>
          <w:tcPr>
            <w:tcW w:w="5911" w:type="dxa"/>
            <w:tcBorders>
              <w:top w:val="nil"/>
              <w:left w:val="nil"/>
              <w:bottom w:val="single" w:sz="4" w:space="0" w:color="auto"/>
              <w:right w:val="single" w:sz="4" w:space="0" w:color="auto"/>
            </w:tcBorders>
            <w:noWrap/>
            <w:vAlign w:val="center"/>
            <w:hideMark/>
          </w:tcPr>
          <w:p w14:paraId="2B1D4606"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VF3-1M Sum. e instalación de ancla plato cruzado en Media Tensión</w:t>
            </w:r>
          </w:p>
        </w:tc>
        <w:tc>
          <w:tcPr>
            <w:tcW w:w="709" w:type="dxa"/>
            <w:tcBorders>
              <w:top w:val="nil"/>
              <w:left w:val="nil"/>
              <w:bottom w:val="single" w:sz="4" w:space="0" w:color="auto"/>
              <w:right w:val="single" w:sz="4" w:space="0" w:color="auto"/>
            </w:tcBorders>
            <w:noWrap/>
            <w:vAlign w:val="center"/>
            <w:hideMark/>
          </w:tcPr>
          <w:p w14:paraId="1D140C1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25202213"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113,00</w:t>
            </w:r>
          </w:p>
        </w:tc>
        <w:tc>
          <w:tcPr>
            <w:tcW w:w="146" w:type="dxa"/>
            <w:vAlign w:val="center"/>
            <w:hideMark/>
          </w:tcPr>
          <w:p w14:paraId="5CC7FF54" w14:textId="77777777" w:rsidR="00A67B08" w:rsidRPr="0064201C" w:rsidRDefault="00A67B08" w:rsidP="00EE1491">
            <w:pPr>
              <w:spacing w:after="0"/>
              <w:rPr>
                <w:rFonts w:ascii="Tahoma" w:hAnsi="Tahoma" w:cs="Tahoma"/>
                <w:sz w:val="18"/>
                <w:szCs w:val="18"/>
              </w:rPr>
            </w:pPr>
          </w:p>
        </w:tc>
      </w:tr>
      <w:tr w:rsidR="00A67B08" w:rsidRPr="0064201C" w14:paraId="13DFFC2A"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7CD4C99F"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0A47D72B"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PUESTO DE TRANSFORMACION</w:t>
            </w:r>
          </w:p>
        </w:tc>
        <w:tc>
          <w:tcPr>
            <w:tcW w:w="709" w:type="dxa"/>
            <w:tcBorders>
              <w:top w:val="nil"/>
              <w:left w:val="nil"/>
              <w:bottom w:val="single" w:sz="4" w:space="0" w:color="auto"/>
              <w:right w:val="single" w:sz="4" w:space="0" w:color="auto"/>
            </w:tcBorders>
            <w:shd w:val="clear" w:color="000000" w:fill="9BC2E6"/>
            <w:noWrap/>
            <w:vAlign w:val="center"/>
            <w:hideMark/>
          </w:tcPr>
          <w:p w14:paraId="01165096"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nil"/>
              <w:right w:val="nil"/>
            </w:tcBorders>
            <w:shd w:val="clear" w:color="000000" w:fill="9BC2E6"/>
            <w:noWrap/>
            <w:vAlign w:val="center"/>
            <w:hideMark/>
          </w:tcPr>
          <w:p w14:paraId="501E344D"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31C95573" w14:textId="77777777" w:rsidR="00A67B08" w:rsidRPr="0064201C" w:rsidRDefault="00A67B08" w:rsidP="00EE1491">
            <w:pPr>
              <w:spacing w:after="0"/>
              <w:rPr>
                <w:rFonts w:ascii="Tahoma" w:hAnsi="Tahoma" w:cs="Tahoma"/>
                <w:sz w:val="18"/>
                <w:szCs w:val="18"/>
              </w:rPr>
            </w:pPr>
          </w:p>
        </w:tc>
      </w:tr>
      <w:tr w:rsidR="00A67B08" w:rsidRPr="0064201C" w14:paraId="3128091B" w14:textId="77777777" w:rsidTr="00EE1491">
        <w:trPr>
          <w:trHeight w:val="485"/>
        </w:trPr>
        <w:tc>
          <w:tcPr>
            <w:tcW w:w="609" w:type="dxa"/>
            <w:tcBorders>
              <w:top w:val="nil"/>
              <w:left w:val="single" w:sz="4" w:space="0" w:color="auto"/>
              <w:bottom w:val="single" w:sz="4" w:space="0" w:color="auto"/>
              <w:right w:val="single" w:sz="4" w:space="0" w:color="auto"/>
            </w:tcBorders>
            <w:noWrap/>
            <w:vAlign w:val="center"/>
          </w:tcPr>
          <w:p w14:paraId="12D9938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24</w:t>
            </w:r>
          </w:p>
        </w:tc>
        <w:tc>
          <w:tcPr>
            <w:tcW w:w="5911" w:type="dxa"/>
            <w:tcBorders>
              <w:top w:val="nil"/>
              <w:left w:val="nil"/>
              <w:bottom w:val="single" w:sz="4" w:space="0" w:color="auto"/>
              <w:right w:val="single" w:sz="4" w:space="0" w:color="auto"/>
            </w:tcBorders>
            <w:noWrap/>
            <w:vAlign w:val="center"/>
          </w:tcPr>
          <w:p w14:paraId="3FFC70D7"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VG-100 Sum. y montaje p. transformación monofásico 19,9 kV</w:t>
            </w:r>
          </w:p>
        </w:tc>
        <w:tc>
          <w:tcPr>
            <w:tcW w:w="709" w:type="dxa"/>
            <w:tcBorders>
              <w:top w:val="nil"/>
              <w:left w:val="nil"/>
              <w:bottom w:val="single" w:sz="4" w:space="0" w:color="auto"/>
              <w:right w:val="single" w:sz="4" w:space="0" w:color="auto"/>
            </w:tcBorders>
            <w:noWrap/>
            <w:vAlign w:val="center"/>
          </w:tcPr>
          <w:p w14:paraId="5281ABB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53A478FF"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4,00</w:t>
            </w:r>
          </w:p>
        </w:tc>
        <w:tc>
          <w:tcPr>
            <w:tcW w:w="146" w:type="dxa"/>
            <w:vAlign w:val="center"/>
          </w:tcPr>
          <w:p w14:paraId="67C2A45A" w14:textId="77777777" w:rsidR="00A67B08" w:rsidRPr="0064201C" w:rsidRDefault="00A67B08" w:rsidP="00EE1491">
            <w:pPr>
              <w:spacing w:after="0"/>
              <w:rPr>
                <w:rFonts w:ascii="Tahoma" w:hAnsi="Tahoma" w:cs="Tahoma"/>
                <w:sz w:val="18"/>
                <w:szCs w:val="18"/>
              </w:rPr>
            </w:pPr>
          </w:p>
        </w:tc>
      </w:tr>
      <w:tr w:rsidR="00A67B08" w:rsidRPr="0064201C" w14:paraId="158A5E84"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7F226A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25</w:t>
            </w:r>
          </w:p>
        </w:tc>
        <w:tc>
          <w:tcPr>
            <w:tcW w:w="5911" w:type="dxa"/>
            <w:tcBorders>
              <w:top w:val="nil"/>
              <w:left w:val="nil"/>
              <w:bottom w:val="single" w:sz="4" w:space="0" w:color="auto"/>
              <w:right w:val="single" w:sz="4" w:space="0" w:color="auto"/>
            </w:tcBorders>
            <w:noWrap/>
            <w:vAlign w:val="center"/>
          </w:tcPr>
          <w:p w14:paraId="4FC29AD5"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10 kVA Sum. y montaje transformador 1F 14,4 kV</w:t>
            </w:r>
          </w:p>
        </w:tc>
        <w:tc>
          <w:tcPr>
            <w:tcW w:w="709" w:type="dxa"/>
            <w:tcBorders>
              <w:top w:val="nil"/>
              <w:left w:val="nil"/>
              <w:bottom w:val="single" w:sz="4" w:space="0" w:color="auto"/>
              <w:right w:val="single" w:sz="4" w:space="0" w:color="auto"/>
            </w:tcBorders>
            <w:noWrap/>
            <w:vAlign w:val="center"/>
          </w:tcPr>
          <w:p w14:paraId="77BAAB0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4F3F2618"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tcPr>
          <w:p w14:paraId="44A553BD" w14:textId="77777777" w:rsidR="00A67B08" w:rsidRPr="0064201C" w:rsidRDefault="00A67B08" w:rsidP="00EE1491">
            <w:pPr>
              <w:spacing w:after="0"/>
              <w:rPr>
                <w:rFonts w:ascii="Tahoma" w:hAnsi="Tahoma" w:cs="Tahoma"/>
                <w:sz w:val="18"/>
                <w:szCs w:val="18"/>
              </w:rPr>
            </w:pPr>
          </w:p>
        </w:tc>
      </w:tr>
      <w:tr w:rsidR="00A67B08" w:rsidRPr="0064201C" w14:paraId="26DDF058" w14:textId="77777777" w:rsidTr="00EE1491">
        <w:trPr>
          <w:trHeight w:val="284"/>
        </w:trPr>
        <w:tc>
          <w:tcPr>
            <w:tcW w:w="609" w:type="dxa"/>
            <w:tcBorders>
              <w:top w:val="single" w:sz="4" w:space="0" w:color="auto"/>
              <w:left w:val="single" w:sz="4" w:space="0" w:color="auto"/>
              <w:bottom w:val="single" w:sz="4" w:space="0" w:color="auto"/>
              <w:right w:val="single" w:sz="4" w:space="0" w:color="auto"/>
            </w:tcBorders>
            <w:noWrap/>
            <w:vAlign w:val="center"/>
          </w:tcPr>
          <w:p w14:paraId="7858B428"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26</w:t>
            </w:r>
          </w:p>
        </w:tc>
        <w:tc>
          <w:tcPr>
            <w:tcW w:w="5911" w:type="dxa"/>
            <w:tcBorders>
              <w:top w:val="single" w:sz="4" w:space="0" w:color="auto"/>
              <w:left w:val="nil"/>
              <w:bottom w:val="single" w:sz="4" w:space="0" w:color="auto"/>
              <w:right w:val="single" w:sz="4" w:space="0" w:color="auto"/>
            </w:tcBorders>
            <w:noWrap/>
            <w:vAlign w:val="center"/>
            <w:hideMark/>
          </w:tcPr>
          <w:p w14:paraId="7E046A4C"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25 kVA Sum. y montaje transformador 1F 14,4 kV</w:t>
            </w:r>
          </w:p>
        </w:tc>
        <w:tc>
          <w:tcPr>
            <w:tcW w:w="709" w:type="dxa"/>
            <w:tcBorders>
              <w:top w:val="single" w:sz="4" w:space="0" w:color="auto"/>
              <w:left w:val="nil"/>
              <w:bottom w:val="single" w:sz="4" w:space="0" w:color="auto"/>
              <w:right w:val="single" w:sz="4" w:space="0" w:color="auto"/>
            </w:tcBorders>
            <w:noWrap/>
            <w:vAlign w:val="center"/>
            <w:hideMark/>
          </w:tcPr>
          <w:p w14:paraId="0A6EEAE9"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single" w:sz="4" w:space="0" w:color="auto"/>
              <w:left w:val="nil"/>
              <w:bottom w:val="single" w:sz="4" w:space="0" w:color="auto"/>
              <w:right w:val="single" w:sz="4" w:space="0" w:color="auto"/>
            </w:tcBorders>
            <w:shd w:val="clear" w:color="000000" w:fill="FFFFFF"/>
            <w:noWrap/>
            <w:vAlign w:val="center"/>
            <w:hideMark/>
          </w:tcPr>
          <w:p w14:paraId="5C36A584"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hideMark/>
          </w:tcPr>
          <w:p w14:paraId="37788D9F" w14:textId="77777777" w:rsidR="00A67B08" w:rsidRPr="0064201C" w:rsidRDefault="00A67B08" w:rsidP="00EE1491">
            <w:pPr>
              <w:spacing w:after="0"/>
              <w:rPr>
                <w:rFonts w:ascii="Tahoma" w:hAnsi="Tahoma" w:cs="Tahoma"/>
                <w:sz w:val="18"/>
                <w:szCs w:val="18"/>
              </w:rPr>
            </w:pPr>
          </w:p>
        </w:tc>
      </w:tr>
      <w:tr w:rsidR="00A67B08" w:rsidRPr="0064201C" w14:paraId="4967415D" w14:textId="77777777" w:rsidTr="00EE1491">
        <w:trPr>
          <w:trHeight w:val="284"/>
        </w:trPr>
        <w:tc>
          <w:tcPr>
            <w:tcW w:w="609" w:type="dxa"/>
            <w:tcBorders>
              <w:top w:val="single" w:sz="4" w:space="0" w:color="auto"/>
              <w:left w:val="single" w:sz="4" w:space="0" w:color="auto"/>
              <w:bottom w:val="single" w:sz="4" w:space="0" w:color="auto"/>
              <w:right w:val="single" w:sz="4" w:space="0" w:color="auto"/>
            </w:tcBorders>
            <w:noWrap/>
            <w:vAlign w:val="center"/>
          </w:tcPr>
          <w:p w14:paraId="2B5A22CE"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27</w:t>
            </w:r>
          </w:p>
        </w:tc>
        <w:tc>
          <w:tcPr>
            <w:tcW w:w="5911" w:type="dxa"/>
            <w:tcBorders>
              <w:top w:val="single" w:sz="4" w:space="0" w:color="auto"/>
              <w:left w:val="nil"/>
              <w:bottom w:val="single" w:sz="4" w:space="0" w:color="auto"/>
              <w:right w:val="single" w:sz="4" w:space="0" w:color="auto"/>
            </w:tcBorders>
            <w:noWrap/>
            <w:vAlign w:val="center"/>
            <w:hideMark/>
          </w:tcPr>
          <w:p w14:paraId="3BF61393"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PBT1F Sum. e inst. protección bt para transformador 1F 10 KVA</w:t>
            </w:r>
          </w:p>
        </w:tc>
        <w:tc>
          <w:tcPr>
            <w:tcW w:w="709" w:type="dxa"/>
            <w:tcBorders>
              <w:top w:val="single" w:sz="4" w:space="0" w:color="auto"/>
              <w:left w:val="nil"/>
              <w:bottom w:val="single" w:sz="4" w:space="0" w:color="auto"/>
              <w:right w:val="single" w:sz="4" w:space="0" w:color="auto"/>
            </w:tcBorders>
            <w:noWrap/>
            <w:vAlign w:val="center"/>
            <w:hideMark/>
          </w:tcPr>
          <w:p w14:paraId="6A59C6F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single" w:sz="4" w:space="0" w:color="auto"/>
              <w:left w:val="nil"/>
              <w:bottom w:val="single" w:sz="4" w:space="0" w:color="auto"/>
              <w:right w:val="single" w:sz="4" w:space="0" w:color="auto"/>
            </w:tcBorders>
            <w:shd w:val="clear" w:color="000000" w:fill="FFFFFF"/>
            <w:noWrap/>
            <w:vAlign w:val="center"/>
            <w:hideMark/>
          </w:tcPr>
          <w:p w14:paraId="1132E666"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68BD8369" w14:textId="77777777" w:rsidR="00A67B08" w:rsidRPr="0064201C" w:rsidRDefault="00A67B08" w:rsidP="00EE1491">
            <w:pPr>
              <w:spacing w:after="0"/>
              <w:rPr>
                <w:rFonts w:ascii="Tahoma" w:hAnsi="Tahoma" w:cs="Tahoma"/>
                <w:sz w:val="18"/>
                <w:szCs w:val="18"/>
              </w:rPr>
            </w:pPr>
          </w:p>
        </w:tc>
      </w:tr>
      <w:tr w:rsidR="00A67B08" w:rsidRPr="0064201C" w14:paraId="206B56DF" w14:textId="77777777" w:rsidTr="00EE1491">
        <w:trPr>
          <w:trHeight w:val="331"/>
        </w:trPr>
        <w:tc>
          <w:tcPr>
            <w:tcW w:w="609" w:type="dxa"/>
            <w:tcBorders>
              <w:top w:val="nil"/>
              <w:left w:val="single" w:sz="4" w:space="0" w:color="auto"/>
              <w:bottom w:val="single" w:sz="4" w:space="0" w:color="auto"/>
              <w:right w:val="single" w:sz="4" w:space="0" w:color="auto"/>
            </w:tcBorders>
            <w:noWrap/>
            <w:vAlign w:val="center"/>
          </w:tcPr>
          <w:p w14:paraId="19436E0B"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28</w:t>
            </w:r>
          </w:p>
        </w:tc>
        <w:tc>
          <w:tcPr>
            <w:tcW w:w="5911" w:type="dxa"/>
            <w:tcBorders>
              <w:top w:val="nil"/>
              <w:left w:val="nil"/>
              <w:bottom w:val="single" w:sz="4" w:space="0" w:color="auto"/>
              <w:right w:val="single" w:sz="4" w:space="0" w:color="auto"/>
            </w:tcBorders>
            <w:noWrap/>
            <w:vAlign w:val="center"/>
            <w:hideMark/>
          </w:tcPr>
          <w:p w14:paraId="4AE16CFE"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PBT1F Sum. e inst. protección bt para transformador 1F 25 KVA</w:t>
            </w:r>
          </w:p>
        </w:tc>
        <w:tc>
          <w:tcPr>
            <w:tcW w:w="709" w:type="dxa"/>
            <w:tcBorders>
              <w:top w:val="nil"/>
              <w:left w:val="nil"/>
              <w:bottom w:val="single" w:sz="4" w:space="0" w:color="auto"/>
              <w:right w:val="single" w:sz="4" w:space="0" w:color="auto"/>
            </w:tcBorders>
            <w:noWrap/>
            <w:vAlign w:val="center"/>
            <w:hideMark/>
          </w:tcPr>
          <w:p w14:paraId="451F33A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590E40CC"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hideMark/>
          </w:tcPr>
          <w:p w14:paraId="12D8C0DB" w14:textId="77777777" w:rsidR="00A67B08" w:rsidRPr="0064201C" w:rsidRDefault="00A67B08" w:rsidP="00EE1491">
            <w:pPr>
              <w:spacing w:after="0"/>
              <w:rPr>
                <w:rFonts w:ascii="Tahoma" w:hAnsi="Tahoma" w:cs="Tahoma"/>
                <w:sz w:val="18"/>
                <w:szCs w:val="18"/>
              </w:rPr>
            </w:pPr>
          </w:p>
        </w:tc>
      </w:tr>
      <w:tr w:rsidR="00A67B08" w:rsidRPr="0064201C" w14:paraId="755BBAE2"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50F05D29"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3032D7EB"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MISCELANEOS MT</w:t>
            </w:r>
          </w:p>
        </w:tc>
        <w:tc>
          <w:tcPr>
            <w:tcW w:w="709" w:type="dxa"/>
            <w:tcBorders>
              <w:top w:val="nil"/>
              <w:left w:val="nil"/>
              <w:bottom w:val="single" w:sz="4" w:space="0" w:color="auto"/>
              <w:right w:val="single" w:sz="4" w:space="0" w:color="auto"/>
            </w:tcBorders>
            <w:shd w:val="clear" w:color="000000" w:fill="9BC2E6"/>
            <w:noWrap/>
            <w:vAlign w:val="center"/>
            <w:hideMark/>
          </w:tcPr>
          <w:p w14:paraId="29922D09"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67D683DD"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2B8DAE12" w14:textId="77777777" w:rsidR="00A67B08" w:rsidRPr="0064201C" w:rsidRDefault="00A67B08" w:rsidP="00EE1491">
            <w:pPr>
              <w:spacing w:after="0"/>
              <w:rPr>
                <w:rFonts w:ascii="Tahoma" w:hAnsi="Tahoma" w:cs="Tahoma"/>
                <w:sz w:val="18"/>
                <w:szCs w:val="18"/>
              </w:rPr>
            </w:pPr>
          </w:p>
        </w:tc>
      </w:tr>
      <w:tr w:rsidR="00A67B08" w:rsidRPr="0064201C" w14:paraId="7143730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B1D61D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29</w:t>
            </w:r>
          </w:p>
        </w:tc>
        <w:tc>
          <w:tcPr>
            <w:tcW w:w="5911" w:type="dxa"/>
            <w:tcBorders>
              <w:top w:val="nil"/>
              <w:left w:val="nil"/>
              <w:bottom w:val="single" w:sz="4" w:space="0" w:color="auto"/>
              <w:right w:val="single" w:sz="4" w:space="0" w:color="auto"/>
            </w:tcBorders>
            <w:noWrap/>
            <w:vAlign w:val="center"/>
            <w:hideMark/>
          </w:tcPr>
          <w:p w14:paraId="113F6B1F"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 xml:space="preserve">VM5-2 Sum. y armado de estructura monofásica aislador en poste </w:t>
            </w:r>
          </w:p>
        </w:tc>
        <w:tc>
          <w:tcPr>
            <w:tcW w:w="709" w:type="dxa"/>
            <w:tcBorders>
              <w:top w:val="nil"/>
              <w:left w:val="nil"/>
              <w:bottom w:val="single" w:sz="4" w:space="0" w:color="auto"/>
              <w:right w:val="single" w:sz="4" w:space="0" w:color="auto"/>
            </w:tcBorders>
            <w:noWrap/>
            <w:vAlign w:val="center"/>
            <w:hideMark/>
          </w:tcPr>
          <w:p w14:paraId="48FD3AF6"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35CBB9C6"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63A2A291" w14:textId="77777777" w:rsidR="00A67B08" w:rsidRPr="0064201C" w:rsidRDefault="00A67B08" w:rsidP="00EE1491">
            <w:pPr>
              <w:spacing w:after="0"/>
              <w:rPr>
                <w:rFonts w:ascii="Tahoma" w:hAnsi="Tahoma" w:cs="Tahoma"/>
                <w:sz w:val="18"/>
                <w:szCs w:val="18"/>
              </w:rPr>
            </w:pPr>
          </w:p>
        </w:tc>
      </w:tr>
      <w:tr w:rsidR="00A67B08" w:rsidRPr="0064201C" w14:paraId="62739EEC"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3A007DE"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30</w:t>
            </w:r>
          </w:p>
        </w:tc>
        <w:tc>
          <w:tcPr>
            <w:tcW w:w="5911" w:type="dxa"/>
            <w:tcBorders>
              <w:top w:val="nil"/>
              <w:left w:val="nil"/>
              <w:bottom w:val="single" w:sz="4" w:space="0" w:color="auto"/>
              <w:right w:val="single" w:sz="4" w:space="0" w:color="auto"/>
            </w:tcBorders>
            <w:noWrap/>
            <w:vAlign w:val="center"/>
            <w:hideMark/>
          </w:tcPr>
          <w:p w14:paraId="6D5A981A"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AB Sum. y armado de abrazadera de dos piezas p/poste</w:t>
            </w:r>
          </w:p>
        </w:tc>
        <w:tc>
          <w:tcPr>
            <w:tcW w:w="709" w:type="dxa"/>
            <w:tcBorders>
              <w:top w:val="nil"/>
              <w:left w:val="nil"/>
              <w:bottom w:val="single" w:sz="4" w:space="0" w:color="auto"/>
              <w:right w:val="single" w:sz="4" w:space="0" w:color="auto"/>
            </w:tcBorders>
            <w:noWrap/>
            <w:vAlign w:val="center"/>
            <w:hideMark/>
          </w:tcPr>
          <w:p w14:paraId="478A1016"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1697F28A"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hideMark/>
          </w:tcPr>
          <w:p w14:paraId="5E4043BD" w14:textId="77777777" w:rsidR="00A67B08" w:rsidRPr="0064201C" w:rsidRDefault="00A67B08" w:rsidP="00EE1491">
            <w:pPr>
              <w:spacing w:after="0"/>
              <w:rPr>
                <w:rFonts w:ascii="Tahoma" w:hAnsi="Tahoma" w:cs="Tahoma"/>
                <w:sz w:val="18"/>
                <w:szCs w:val="18"/>
              </w:rPr>
            </w:pPr>
          </w:p>
        </w:tc>
      </w:tr>
      <w:tr w:rsidR="00A67B08" w:rsidRPr="0064201C" w14:paraId="6D1D9846"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08A4A7D8"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2FC7B05C"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BAJA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1AC57751"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247F1341"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3A125A43" w14:textId="77777777" w:rsidR="00A67B08" w:rsidRPr="0064201C" w:rsidRDefault="00A67B08" w:rsidP="00EE1491">
            <w:pPr>
              <w:spacing w:after="0"/>
              <w:rPr>
                <w:rFonts w:ascii="Tahoma" w:hAnsi="Tahoma" w:cs="Tahoma"/>
                <w:sz w:val="18"/>
                <w:szCs w:val="18"/>
              </w:rPr>
            </w:pPr>
          </w:p>
        </w:tc>
      </w:tr>
      <w:tr w:rsidR="00A67B08" w:rsidRPr="0064201C" w14:paraId="0F28C5C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367B0C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31</w:t>
            </w:r>
          </w:p>
        </w:tc>
        <w:tc>
          <w:tcPr>
            <w:tcW w:w="5911" w:type="dxa"/>
            <w:tcBorders>
              <w:top w:val="nil"/>
              <w:left w:val="nil"/>
              <w:bottom w:val="single" w:sz="4" w:space="0" w:color="auto"/>
              <w:right w:val="single" w:sz="4" w:space="0" w:color="auto"/>
            </w:tcBorders>
            <w:noWrap/>
            <w:vAlign w:val="center"/>
            <w:hideMark/>
          </w:tcPr>
          <w:p w14:paraId="5BF50214"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Replanteo topográfico de linea en B.T.</w:t>
            </w:r>
          </w:p>
        </w:tc>
        <w:tc>
          <w:tcPr>
            <w:tcW w:w="709" w:type="dxa"/>
            <w:tcBorders>
              <w:top w:val="nil"/>
              <w:left w:val="nil"/>
              <w:bottom w:val="single" w:sz="4" w:space="0" w:color="auto"/>
              <w:right w:val="single" w:sz="4" w:space="0" w:color="auto"/>
            </w:tcBorders>
            <w:noWrap/>
            <w:vAlign w:val="center"/>
            <w:hideMark/>
          </w:tcPr>
          <w:p w14:paraId="615D9FEA"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hideMark/>
          </w:tcPr>
          <w:p w14:paraId="5FCCCE5D"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2,42</w:t>
            </w:r>
          </w:p>
        </w:tc>
        <w:tc>
          <w:tcPr>
            <w:tcW w:w="146" w:type="dxa"/>
            <w:vAlign w:val="center"/>
            <w:hideMark/>
          </w:tcPr>
          <w:p w14:paraId="4F15B760" w14:textId="77777777" w:rsidR="00A67B08" w:rsidRPr="0064201C" w:rsidRDefault="00A67B08" w:rsidP="00EE1491">
            <w:pPr>
              <w:spacing w:after="0"/>
              <w:rPr>
                <w:rFonts w:ascii="Tahoma" w:hAnsi="Tahoma" w:cs="Tahoma"/>
                <w:sz w:val="18"/>
                <w:szCs w:val="18"/>
              </w:rPr>
            </w:pPr>
          </w:p>
        </w:tc>
      </w:tr>
      <w:tr w:rsidR="00A67B08" w:rsidRPr="0064201C" w14:paraId="6561C627"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2A3920D7"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6CADAA00"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EXCAVACIONES BT</w:t>
            </w:r>
          </w:p>
        </w:tc>
        <w:tc>
          <w:tcPr>
            <w:tcW w:w="709" w:type="dxa"/>
            <w:tcBorders>
              <w:top w:val="nil"/>
              <w:left w:val="nil"/>
              <w:bottom w:val="single" w:sz="4" w:space="0" w:color="auto"/>
              <w:right w:val="single" w:sz="4" w:space="0" w:color="auto"/>
            </w:tcBorders>
            <w:shd w:val="clear" w:color="000000" w:fill="9BC2E6"/>
            <w:noWrap/>
            <w:vAlign w:val="center"/>
            <w:hideMark/>
          </w:tcPr>
          <w:p w14:paraId="5D5FB04B"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3AFB1579"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4D738FD5" w14:textId="77777777" w:rsidR="00A67B08" w:rsidRPr="0064201C" w:rsidRDefault="00A67B08" w:rsidP="00EE1491">
            <w:pPr>
              <w:spacing w:after="0"/>
              <w:rPr>
                <w:rFonts w:ascii="Tahoma" w:hAnsi="Tahoma" w:cs="Tahoma"/>
                <w:sz w:val="18"/>
                <w:szCs w:val="18"/>
              </w:rPr>
            </w:pPr>
          </w:p>
        </w:tc>
      </w:tr>
      <w:tr w:rsidR="00A67B08" w:rsidRPr="0064201C" w14:paraId="3D8372A6"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2FBB5F5"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32</w:t>
            </w:r>
          </w:p>
        </w:tc>
        <w:tc>
          <w:tcPr>
            <w:tcW w:w="5911" w:type="dxa"/>
            <w:tcBorders>
              <w:top w:val="nil"/>
              <w:left w:val="nil"/>
              <w:bottom w:val="single" w:sz="4" w:space="0" w:color="auto"/>
              <w:right w:val="single" w:sz="4" w:space="0" w:color="auto"/>
            </w:tcBorders>
            <w:noWrap/>
            <w:vAlign w:val="center"/>
            <w:hideMark/>
          </w:tcPr>
          <w:p w14:paraId="3D807882"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Excavación de hoyos para poste BT (Terreno duro)</w:t>
            </w:r>
          </w:p>
        </w:tc>
        <w:tc>
          <w:tcPr>
            <w:tcW w:w="709" w:type="dxa"/>
            <w:tcBorders>
              <w:top w:val="nil"/>
              <w:left w:val="nil"/>
              <w:bottom w:val="single" w:sz="4" w:space="0" w:color="auto"/>
              <w:right w:val="single" w:sz="4" w:space="0" w:color="auto"/>
            </w:tcBorders>
            <w:noWrap/>
            <w:vAlign w:val="center"/>
            <w:hideMark/>
          </w:tcPr>
          <w:p w14:paraId="049BDA7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6A1996EB"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71,00</w:t>
            </w:r>
          </w:p>
        </w:tc>
        <w:tc>
          <w:tcPr>
            <w:tcW w:w="146" w:type="dxa"/>
            <w:vAlign w:val="center"/>
            <w:hideMark/>
          </w:tcPr>
          <w:p w14:paraId="72BFA756" w14:textId="77777777" w:rsidR="00A67B08" w:rsidRPr="0064201C" w:rsidRDefault="00A67B08" w:rsidP="00EE1491">
            <w:pPr>
              <w:spacing w:after="0"/>
              <w:rPr>
                <w:rFonts w:ascii="Tahoma" w:hAnsi="Tahoma" w:cs="Tahoma"/>
                <w:sz w:val="18"/>
                <w:szCs w:val="18"/>
              </w:rPr>
            </w:pPr>
          </w:p>
        </w:tc>
      </w:tr>
      <w:tr w:rsidR="00A67B08" w:rsidRPr="0064201C" w14:paraId="006F2260"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6D20D1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33</w:t>
            </w:r>
          </w:p>
        </w:tc>
        <w:tc>
          <w:tcPr>
            <w:tcW w:w="5911" w:type="dxa"/>
            <w:tcBorders>
              <w:top w:val="nil"/>
              <w:left w:val="nil"/>
              <w:bottom w:val="single" w:sz="4" w:space="0" w:color="auto"/>
              <w:right w:val="single" w:sz="4" w:space="0" w:color="auto"/>
            </w:tcBorders>
            <w:noWrap/>
            <w:vAlign w:val="center"/>
            <w:hideMark/>
          </w:tcPr>
          <w:p w14:paraId="734C18F1"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Excavación de hoyos para ancla BT (Terreno duro)</w:t>
            </w:r>
          </w:p>
        </w:tc>
        <w:tc>
          <w:tcPr>
            <w:tcW w:w="709" w:type="dxa"/>
            <w:tcBorders>
              <w:top w:val="nil"/>
              <w:left w:val="nil"/>
              <w:bottom w:val="single" w:sz="4" w:space="0" w:color="auto"/>
              <w:right w:val="single" w:sz="4" w:space="0" w:color="auto"/>
            </w:tcBorders>
            <w:noWrap/>
            <w:vAlign w:val="center"/>
            <w:hideMark/>
          </w:tcPr>
          <w:p w14:paraId="4965D8C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noWrap/>
            <w:vAlign w:val="center"/>
            <w:hideMark/>
          </w:tcPr>
          <w:p w14:paraId="633919AF"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31,00</w:t>
            </w:r>
          </w:p>
        </w:tc>
        <w:tc>
          <w:tcPr>
            <w:tcW w:w="146" w:type="dxa"/>
            <w:vAlign w:val="center"/>
            <w:hideMark/>
          </w:tcPr>
          <w:p w14:paraId="209B49E9" w14:textId="77777777" w:rsidR="00A67B08" w:rsidRPr="0064201C" w:rsidRDefault="00A67B08" w:rsidP="00EE1491">
            <w:pPr>
              <w:spacing w:after="0"/>
              <w:rPr>
                <w:rFonts w:ascii="Tahoma" w:hAnsi="Tahoma" w:cs="Tahoma"/>
                <w:sz w:val="18"/>
                <w:szCs w:val="18"/>
              </w:rPr>
            </w:pPr>
          </w:p>
        </w:tc>
      </w:tr>
      <w:tr w:rsidR="00A67B08" w:rsidRPr="0064201C" w14:paraId="2023D37F"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42866F3A"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3A65E04F"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POSTES DE HORMIGON BAJA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715B0CA4"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4D00D687"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3432E910" w14:textId="77777777" w:rsidR="00A67B08" w:rsidRPr="0064201C" w:rsidRDefault="00A67B08" w:rsidP="00EE1491">
            <w:pPr>
              <w:spacing w:after="0"/>
              <w:rPr>
                <w:rFonts w:ascii="Tahoma" w:hAnsi="Tahoma" w:cs="Tahoma"/>
                <w:sz w:val="18"/>
                <w:szCs w:val="18"/>
              </w:rPr>
            </w:pPr>
          </w:p>
        </w:tc>
      </w:tr>
      <w:tr w:rsidR="00A67B08" w:rsidRPr="0064201C" w14:paraId="3E4F294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97569F5"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34</w:t>
            </w:r>
          </w:p>
        </w:tc>
        <w:tc>
          <w:tcPr>
            <w:tcW w:w="5911" w:type="dxa"/>
            <w:tcBorders>
              <w:top w:val="nil"/>
              <w:left w:val="nil"/>
              <w:bottom w:val="single" w:sz="4" w:space="0" w:color="auto"/>
              <w:right w:val="single" w:sz="4" w:space="0" w:color="auto"/>
            </w:tcBorders>
            <w:noWrap/>
            <w:vAlign w:val="center"/>
          </w:tcPr>
          <w:p w14:paraId="486EA608"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Suministro e Izado de poste de H°A° de 9m, 200 kg</w:t>
            </w:r>
          </w:p>
        </w:tc>
        <w:tc>
          <w:tcPr>
            <w:tcW w:w="709" w:type="dxa"/>
            <w:tcBorders>
              <w:top w:val="nil"/>
              <w:left w:val="nil"/>
              <w:bottom w:val="single" w:sz="4" w:space="0" w:color="auto"/>
              <w:right w:val="single" w:sz="4" w:space="0" w:color="auto"/>
            </w:tcBorders>
            <w:noWrap/>
            <w:vAlign w:val="center"/>
          </w:tcPr>
          <w:p w14:paraId="57E46C6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tcPr>
          <w:p w14:paraId="71208489"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47,00</w:t>
            </w:r>
          </w:p>
        </w:tc>
        <w:tc>
          <w:tcPr>
            <w:tcW w:w="146" w:type="dxa"/>
            <w:vAlign w:val="center"/>
          </w:tcPr>
          <w:p w14:paraId="07896E0A" w14:textId="77777777" w:rsidR="00A67B08" w:rsidRPr="0064201C" w:rsidRDefault="00A67B08" w:rsidP="00EE1491">
            <w:pPr>
              <w:spacing w:after="0"/>
              <w:rPr>
                <w:rFonts w:ascii="Tahoma" w:hAnsi="Tahoma" w:cs="Tahoma"/>
                <w:sz w:val="18"/>
                <w:szCs w:val="18"/>
              </w:rPr>
            </w:pPr>
          </w:p>
        </w:tc>
      </w:tr>
      <w:tr w:rsidR="00A67B08" w:rsidRPr="0064201C" w14:paraId="37F69C7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DEEA895"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35</w:t>
            </w:r>
          </w:p>
        </w:tc>
        <w:tc>
          <w:tcPr>
            <w:tcW w:w="5911" w:type="dxa"/>
            <w:tcBorders>
              <w:top w:val="nil"/>
              <w:left w:val="nil"/>
              <w:bottom w:val="single" w:sz="4" w:space="0" w:color="auto"/>
              <w:right w:val="single" w:sz="4" w:space="0" w:color="auto"/>
            </w:tcBorders>
            <w:noWrap/>
            <w:vAlign w:val="center"/>
            <w:hideMark/>
          </w:tcPr>
          <w:p w14:paraId="47C653A4"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Suministro e Izado de poste de H°A° de 9m, 300 kg</w:t>
            </w:r>
          </w:p>
        </w:tc>
        <w:tc>
          <w:tcPr>
            <w:tcW w:w="709" w:type="dxa"/>
            <w:tcBorders>
              <w:top w:val="nil"/>
              <w:left w:val="nil"/>
              <w:bottom w:val="single" w:sz="4" w:space="0" w:color="auto"/>
              <w:right w:val="single" w:sz="4" w:space="0" w:color="auto"/>
            </w:tcBorders>
            <w:noWrap/>
            <w:vAlign w:val="center"/>
            <w:hideMark/>
          </w:tcPr>
          <w:p w14:paraId="1E8389A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3743B12B"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24,00</w:t>
            </w:r>
          </w:p>
        </w:tc>
        <w:tc>
          <w:tcPr>
            <w:tcW w:w="146" w:type="dxa"/>
            <w:vAlign w:val="center"/>
            <w:hideMark/>
          </w:tcPr>
          <w:p w14:paraId="3AF083A1" w14:textId="77777777" w:rsidR="00A67B08" w:rsidRPr="0064201C" w:rsidRDefault="00A67B08" w:rsidP="00EE1491">
            <w:pPr>
              <w:spacing w:after="0"/>
              <w:rPr>
                <w:rFonts w:ascii="Tahoma" w:hAnsi="Tahoma" w:cs="Tahoma"/>
                <w:sz w:val="18"/>
                <w:szCs w:val="18"/>
              </w:rPr>
            </w:pPr>
          </w:p>
        </w:tc>
      </w:tr>
      <w:tr w:rsidR="00A67B08" w:rsidRPr="0064201C" w14:paraId="0CB35077"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0ADE61EC"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105F4D8A"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CONDUCTORES EN BAJA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332E6074"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15371A42"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7DF720D4" w14:textId="77777777" w:rsidR="00A67B08" w:rsidRPr="0064201C" w:rsidRDefault="00A67B08" w:rsidP="00EE1491">
            <w:pPr>
              <w:spacing w:after="0"/>
              <w:rPr>
                <w:rFonts w:ascii="Tahoma" w:hAnsi="Tahoma" w:cs="Tahoma"/>
                <w:sz w:val="18"/>
                <w:szCs w:val="18"/>
              </w:rPr>
            </w:pPr>
          </w:p>
        </w:tc>
      </w:tr>
      <w:tr w:rsidR="00A67B08" w:rsidRPr="0064201C" w14:paraId="450605B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622AAF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36</w:t>
            </w:r>
          </w:p>
        </w:tc>
        <w:tc>
          <w:tcPr>
            <w:tcW w:w="5911" w:type="dxa"/>
            <w:tcBorders>
              <w:top w:val="nil"/>
              <w:left w:val="nil"/>
              <w:bottom w:val="single" w:sz="4" w:space="0" w:color="auto"/>
              <w:right w:val="single" w:sz="4" w:space="0" w:color="auto"/>
            </w:tcBorders>
            <w:noWrap/>
            <w:vAlign w:val="center"/>
          </w:tcPr>
          <w:p w14:paraId="0B0689E0"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Tendido y flechado de cable dúplex ACSR N°2 AWG Chow</w:t>
            </w:r>
          </w:p>
        </w:tc>
        <w:tc>
          <w:tcPr>
            <w:tcW w:w="709" w:type="dxa"/>
            <w:tcBorders>
              <w:top w:val="nil"/>
              <w:left w:val="nil"/>
              <w:bottom w:val="single" w:sz="4" w:space="0" w:color="auto"/>
              <w:right w:val="single" w:sz="4" w:space="0" w:color="auto"/>
            </w:tcBorders>
            <w:noWrap/>
            <w:vAlign w:val="center"/>
          </w:tcPr>
          <w:p w14:paraId="14E4015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Km.</w:t>
            </w:r>
          </w:p>
        </w:tc>
        <w:tc>
          <w:tcPr>
            <w:tcW w:w="1065" w:type="dxa"/>
            <w:tcBorders>
              <w:top w:val="nil"/>
              <w:left w:val="nil"/>
              <w:bottom w:val="single" w:sz="4" w:space="0" w:color="auto"/>
              <w:right w:val="single" w:sz="4" w:space="0" w:color="auto"/>
            </w:tcBorders>
            <w:noWrap/>
            <w:vAlign w:val="center"/>
          </w:tcPr>
          <w:p w14:paraId="0A13109D"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3,15</w:t>
            </w:r>
          </w:p>
        </w:tc>
        <w:tc>
          <w:tcPr>
            <w:tcW w:w="146" w:type="dxa"/>
            <w:vAlign w:val="center"/>
          </w:tcPr>
          <w:p w14:paraId="18711381" w14:textId="77777777" w:rsidR="00A67B08" w:rsidRPr="0064201C" w:rsidRDefault="00A67B08" w:rsidP="00EE1491">
            <w:pPr>
              <w:spacing w:after="0"/>
              <w:rPr>
                <w:rFonts w:ascii="Tahoma" w:hAnsi="Tahoma" w:cs="Tahoma"/>
                <w:sz w:val="18"/>
                <w:szCs w:val="18"/>
              </w:rPr>
            </w:pPr>
          </w:p>
        </w:tc>
      </w:tr>
      <w:tr w:rsidR="00A67B08" w:rsidRPr="0064201C" w14:paraId="1793EFD1"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1317279D"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7A57607D"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ESTRUCTURAS EN BAJA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051D8CEE"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59B44121"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73337171" w14:textId="77777777" w:rsidR="00A67B08" w:rsidRPr="0064201C" w:rsidRDefault="00A67B08" w:rsidP="00EE1491">
            <w:pPr>
              <w:spacing w:after="0"/>
              <w:rPr>
                <w:rFonts w:ascii="Tahoma" w:hAnsi="Tahoma" w:cs="Tahoma"/>
                <w:sz w:val="18"/>
                <w:szCs w:val="18"/>
              </w:rPr>
            </w:pPr>
          </w:p>
        </w:tc>
      </w:tr>
      <w:tr w:rsidR="00A67B08" w:rsidRPr="0064201C" w14:paraId="08F223D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163F0D5"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37</w:t>
            </w:r>
          </w:p>
        </w:tc>
        <w:tc>
          <w:tcPr>
            <w:tcW w:w="5911" w:type="dxa"/>
            <w:tcBorders>
              <w:top w:val="nil"/>
              <w:left w:val="nil"/>
              <w:bottom w:val="single" w:sz="4" w:space="0" w:color="auto"/>
              <w:right w:val="single" w:sz="4" w:space="0" w:color="auto"/>
            </w:tcBorders>
            <w:noWrap/>
            <w:vAlign w:val="center"/>
            <w:hideMark/>
          </w:tcPr>
          <w:p w14:paraId="121ACEEF"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J1 Sum. y armado de estructura BT de paso (Rack de una vía)</w:t>
            </w:r>
          </w:p>
        </w:tc>
        <w:tc>
          <w:tcPr>
            <w:tcW w:w="709" w:type="dxa"/>
            <w:tcBorders>
              <w:top w:val="nil"/>
              <w:left w:val="nil"/>
              <w:bottom w:val="single" w:sz="4" w:space="0" w:color="auto"/>
              <w:right w:val="single" w:sz="4" w:space="0" w:color="auto"/>
            </w:tcBorders>
            <w:noWrap/>
            <w:vAlign w:val="center"/>
            <w:hideMark/>
          </w:tcPr>
          <w:p w14:paraId="2981591A"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62440FB6"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60,00</w:t>
            </w:r>
          </w:p>
        </w:tc>
        <w:tc>
          <w:tcPr>
            <w:tcW w:w="146" w:type="dxa"/>
            <w:vAlign w:val="center"/>
            <w:hideMark/>
          </w:tcPr>
          <w:p w14:paraId="681BAE14" w14:textId="77777777" w:rsidR="00A67B08" w:rsidRPr="0064201C" w:rsidRDefault="00A67B08" w:rsidP="00EE1491">
            <w:pPr>
              <w:spacing w:after="0"/>
              <w:rPr>
                <w:rFonts w:ascii="Tahoma" w:hAnsi="Tahoma" w:cs="Tahoma"/>
                <w:sz w:val="18"/>
                <w:szCs w:val="18"/>
              </w:rPr>
            </w:pPr>
          </w:p>
        </w:tc>
      </w:tr>
      <w:tr w:rsidR="00A67B08" w:rsidRPr="0064201C" w14:paraId="42375CBE"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C568CA8"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41</w:t>
            </w:r>
          </w:p>
        </w:tc>
        <w:tc>
          <w:tcPr>
            <w:tcW w:w="5911" w:type="dxa"/>
            <w:tcBorders>
              <w:top w:val="nil"/>
              <w:left w:val="nil"/>
              <w:bottom w:val="single" w:sz="4" w:space="0" w:color="auto"/>
              <w:right w:val="single" w:sz="4" w:space="0" w:color="auto"/>
            </w:tcBorders>
            <w:noWrap/>
            <w:vAlign w:val="center"/>
            <w:hideMark/>
          </w:tcPr>
          <w:p w14:paraId="2F5EEBCA"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J2 Sum. y armado de estructura BT en ángulo (Rack de una vía)</w:t>
            </w:r>
          </w:p>
        </w:tc>
        <w:tc>
          <w:tcPr>
            <w:tcW w:w="709" w:type="dxa"/>
            <w:tcBorders>
              <w:top w:val="nil"/>
              <w:left w:val="nil"/>
              <w:bottom w:val="single" w:sz="4" w:space="0" w:color="auto"/>
              <w:right w:val="single" w:sz="4" w:space="0" w:color="auto"/>
            </w:tcBorders>
            <w:noWrap/>
            <w:vAlign w:val="center"/>
            <w:hideMark/>
          </w:tcPr>
          <w:p w14:paraId="6788674B"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76EF89F3"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5E8C2A15" w14:textId="77777777" w:rsidR="00A67B08" w:rsidRPr="0064201C" w:rsidRDefault="00A67B08" w:rsidP="00EE1491">
            <w:pPr>
              <w:spacing w:after="0"/>
              <w:rPr>
                <w:rFonts w:ascii="Tahoma" w:hAnsi="Tahoma" w:cs="Tahoma"/>
                <w:sz w:val="18"/>
                <w:szCs w:val="18"/>
              </w:rPr>
            </w:pPr>
          </w:p>
        </w:tc>
      </w:tr>
      <w:tr w:rsidR="00A67B08" w:rsidRPr="0064201C" w14:paraId="2D43253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0EDBB3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42</w:t>
            </w:r>
          </w:p>
        </w:tc>
        <w:tc>
          <w:tcPr>
            <w:tcW w:w="5911" w:type="dxa"/>
            <w:tcBorders>
              <w:top w:val="nil"/>
              <w:left w:val="nil"/>
              <w:bottom w:val="single" w:sz="4" w:space="0" w:color="auto"/>
              <w:right w:val="single" w:sz="4" w:space="0" w:color="auto"/>
            </w:tcBorders>
            <w:noWrap/>
            <w:vAlign w:val="center"/>
            <w:hideMark/>
          </w:tcPr>
          <w:p w14:paraId="1B331C4C"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 xml:space="preserve">J3 Sum. y armado de estructura BT final de línea (Rack de una vía) </w:t>
            </w:r>
          </w:p>
        </w:tc>
        <w:tc>
          <w:tcPr>
            <w:tcW w:w="709" w:type="dxa"/>
            <w:tcBorders>
              <w:top w:val="nil"/>
              <w:left w:val="nil"/>
              <w:bottom w:val="single" w:sz="4" w:space="0" w:color="auto"/>
              <w:right w:val="single" w:sz="4" w:space="0" w:color="auto"/>
            </w:tcBorders>
            <w:noWrap/>
            <w:vAlign w:val="center"/>
            <w:hideMark/>
          </w:tcPr>
          <w:p w14:paraId="12D14CC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027A43FC"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16,00</w:t>
            </w:r>
          </w:p>
        </w:tc>
        <w:tc>
          <w:tcPr>
            <w:tcW w:w="146" w:type="dxa"/>
            <w:vAlign w:val="center"/>
            <w:hideMark/>
          </w:tcPr>
          <w:p w14:paraId="278ED30B" w14:textId="77777777" w:rsidR="00A67B08" w:rsidRPr="0064201C" w:rsidRDefault="00A67B08" w:rsidP="00EE1491">
            <w:pPr>
              <w:spacing w:after="0"/>
              <w:rPr>
                <w:rFonts w:ascii="Tahoma" w:hAnsi="Tahoma" w:cs="Tahoma"/>
                <w:sz w:val="18"/>
                <w:szCs w:val="18"/>
              </w:rPr>
            </w:pPr>
          </w:p>
        </w:tc>
      </w:tr>
      <w:tr w:rsidR="00A67B08" w:rsidRPr="0064201C" w14:paraId="1AF76C07"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3F68B4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43</w:t>
            </w:r>
          </w:p>
        </w:tc>
        <w:tc>
          <w:tcPr>
            <w:tcW w:w="5911" w:type="dxa"/>
            <w:tcBorders>
              <w:top w:val="nil"/>
              <w:left w:val="nil"/>
              <w:bottom w:val="single" w:sz="4" w:space="0" w:color="auto"/>
              <w:right w:val="single" w:sz="4" w:space="0" w:color="auto"/>
            </w:tcBorders>
            <w:noWrap/>
            <w:vAlign w:val="center"/>
            <w:hideMark/>
          </w:tcPr>
          <w:p w14:paraId="2449679A"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 xml:space="preserve">J3-1 Sum. y armado de estructura BT arranque de línea (Rack de una vía) </w:t>
            </w:r>
          </w:p>
        </w:tc>
        <w:tc>
          <w:tcPr>
            <w:tcW w:w="709" w:type="dxa"/>
            <w:tcBorders>
              <w:top w:val="nil"/>
              <w:left w:val="nil"/>
              <w:bottom w:val="single" w:sz="4" w:space="0" w:color="auto"/>
              <w:right w:val="single" w:sz="4" w:space="0" w:color="auto"/>
            </w:tcBorders>
            <w:noWrap/>
            <w:vAlign w:val="center"/>
            <w:hideMark/>
          </w:tcPr>
          <w:p w14:paraId="2F1845C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5138C98A"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6,00</w:t>
            </w:r>
          </w:p>
        </w:tc>
        <w:tc>
          <w:tcPr>
            <w:tcW w:w="146" w:type="dxa"/>
            <w:vAlign w:val="center"/>
            <w:hideMark/>
          </w:tcPr>
          <w:p w14:paraId="0A989777" w14:textId="77777777" w:rsidR="00A67B08" w:rsidRPr="0064201C" w:rsidRDefault="00A67B08" w:rsidP="00EE1491">
            <w:pPr>
              <w:spacing w:after="0"/>
              <w:rPr>
                <w:rFonts w:ascii="Tahoma" w:hAnsi="Tahoma" w:cs="Tahoma"/>
                <w:sz w:val="18"/>
                <w:szCs w:val="18"/>
              </w:rPr>
            </w:pPr>
          </w:p>
        </w:tc>
      </w:tr>
      <w:tr w:rsidR="00A67B08" w:rsidRPr="0064201C" w14:paraId="3607261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0F7FA1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44</w:t>
            </w:r>
          </w:p>
        </w:tc>
        <w:tc>
          <w:tcPr>
            <w:tcW w:w="5911" w:type="dxa"/>
            <w:tcBorders>
              <w:top w:val="nil"/>
              <w:left w:val="nil"/>
              <w:bottom w:val="single" w:sz="4" w:space="0" w:color="auto"/>
              <w:right w:val="single" w:sz="4" w:space="0" w:color="auto"/>
            </w:tcBorders>
            <w:noWrap/>
            <w:vAlign w:val="center"/>
            <w:hideMark/>
          </w:tcPr>
          <w:p w14:paraId="644160D9"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J4 Sum. y armado de estructura BT amarre de línea (Rack de una vía)</w:t>
            </w:r>
          </w:p>
        </w:tc>
        <w:tc>
          <w:tcPr>
            <w:tcW w:w="709" w:type="dxa"/>
            <w:tcBorders>
              <w:top w:val="nil"/>
              <w:left w:val="nil"/>
              <w:bottom w:val="single" w:sz="4" w:space="0" w:color="auto"/>
              <w:right w:val="single" w:sz="4" w:space="0" w:color="auto"/>
            </w:tcBorders>
            <w:noWrap/>
            <w:vAlign w:val="center"/>
            <w:hideMark/>
          </w:tcPr>
          <w:p w14:paraId="3B2D5CA5"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5647EA6D"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4,00</w:t>
            </w:r>
          </w:p>
        </w:tc>
        <w:tc>
          <w:tcPr>
            <w:tcW w:w="146" w:type="dxa"/>
            <w:vAlign w:val="center"/>
            <w:hideMark/>
          </w:tcPr>
          <w:p w14:paraId="1FF93230" w14:textId="77777777" w:rsidR="00A67B08" w:rsidRPr="0064201C" w:rsidRDefault="00A67B08" w:rsidP="00EE1491">
            <w:pPr>
              <w:spacing w:after="0"/>
              <w:rPr>
                <w:rFonts w:ascii="Tahoma" w:hAnsi="Tahoma" w:cs="Tahoma"/>
                <w:sz w:val="18"/>
                <w:szCs w:val="18"/>
              </w:rPr>
            </w:pPr>
          </w:p>
        </w:tc>
      </w:tr>
      <w:tr w:rsidR="00A67B08" w:rsidRPr="0064201C" w14:paraId="763F8CD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4B4C30B8"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45</w:t>
            </w:r>
          </w:p>
        </w:tc>
        <w:tc>
          <w:tcPr>
            <w:tcW w:w="5911" w:type="dxa"/>
            <w:tcBorders>
              <w:top w:val="nil"/>
              <w:left w:val="nil"/>
              <w:bottom w:val="single" w:sz="4" w:space="0" w:color="auto"/>
              <w:right w:val="single" w:sz="4" w:space="0" w:color="auto"/>
            </w:tcBorders>
            <w:noWrap/>
            <w:vAlign w:val="center"/>
            <w:hideMark/>
          </w:tcPr>
          <w:p w14:paraId="44F5D4D1"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J4-D Sum. y armado de estructura BT amarre de línea (Rack de una vía)</w:t>
            </w:r>
          </w:p>
        </w:tc>
        <w:tc>
          <w:tcPr>
            <w:tcW w:w="709" w:type="dxa"/>
            <w:tcBorders>
              <w:top w:val="nil"/>
              <w:left w:val="nil"/>
              <w:bottom w:val="single" w:sz="4" w:space="0" w:color="auto"/>
              <w:right w:val="single" w:sz="4" w:space="0" w:color="auto"/>
            </w:tcBorders>
            <w:noWrap/>
            <w:vAlign w:val="center"/>
            <w:hideMark/>
          </w:tcPr>
          <w:p w14:paraId="25F224D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557B96C1"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5,00</w:t>
            </w:r>
          </w:p>
        </w:tc>
        <w:tc>
          <w:tcPr>
            <w:tcW w:w="146" w:type="dxa"/>
            <w:vAlign w:val="center"/>
            <w:hideMark/>
          </w:tcPr>
          <w:p w14:paraId="01535DBB" w14:textId="77777777" w:rsidR="00A67B08" w:rsidRPr="0064201C" w:rsidRDefault="00A67B08" w:rsidP="00EE1491">
            <w:pPr>
              <w:spacing w:after="0"/>
              <w:rPr>
                <w:rFonts w:ascii="Tahoma" w:hAnsi="Tahoma" w:cs="Tahoma"/>
                <w:sz w:val="18"/>
                <w:szCs w:val="18"/>
              </w:rPr>
            </w:pPr>
          </w:p>
        </w:tc>
      </w:tr>
      <w:tr w:rsidR="00A67B08" w:rsidRPr="0064201C" w14:paraId="1981E02F"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7F0A55D6"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4A8C00BB"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ATERRAMIENTOS EN BAJA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7804E7DD"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6F3FF2A2"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034C19AE" w14:textId="77777777" w:rsidR="00A67B08" w:rsidRPr="0064201C" w:rsidRDefault="00A67B08" w:rsidP="00EE1491">
            <w:pPr>
              <w:spacing w:after="0"/>
              <w:rPr>
                <w:rFonts w:ascii="Tahoma" w:hAnsi="Tahoma" w:cs="Tahoma"/>
                <w:sz w:val="18"/>
                <w:szCs w:val="18"/>
              </w:rPr>
            </w:pPr>
          </w:p>
        </w:tc>
      </w:tr>
      <w:tr w:rsidR="00A67B08" w:rsidRPr="0064201C" w14:paraId="487635DF"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68238DB"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46</w:t>
            </w:r>
          </w:p>
        </w:tc>
        <w:tc>
          <w:tcPr>
            <w:tcW w:w="5911" w:type="dxa"/>
            <w:tcBorders>
              <w:top w:val="nil"/>
              <w:left w:val="nil"/>
              <w:bottom w:val="single" w:sz="4" w:space="0" w:color="auto"/>
              <w:right w:val="single" w:sz="4" w:space="0" w:color="auto"/>
            </w:tcBorders>
            <w:noWrap/>
            <w:vAlign w:val="center"/>
            <w:hideMark/>
          </w:tcPr>
          <w:p w14:paraId="6CCBE280"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VM2-9 Sum. e Instalación de Puesta a Tierra en Baja Tensión</w:t>
            </w:r>
          </w:p>
        </w:tc>
        <w:tc>
          <w:tcPr>
            <w:tcW w:w="709" w:type="dxa"/>
            <w:tcBorders>
              <w:top w:val="nil"/>
              <w:left w:val="nil"/>
              <w:bottom w:val="single" w:sz="4" w:space="0" w:color="auto"/>
              <w:right w:val="single" w:sz="4" w:space="0" w:color="auto"/>
            </w:tcBorders>
            <w:noWrap/>
            <w:vAlign w:val="center"/>
            <w:hideMark/>
          </w:tcPr>
          <w:p w14:paraId="64BD4A8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4CDFF008"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23,00</w:t>
            </w:r>
          </w:p>
        </w:tc>
        <w:tc>
          <w:tcPr>
            <w:tcW w:w="146" w:type="dxa"/>
            <w:vAlign w:val="center"/>
            <w:hideMark/>
          </w:tcPr>
          <w:p w14:paraId="46085373" w14:textId="77777777" w:rsidR="00A67B08" w:rsidRPr="0064201C" w:rsidRDefault="00A67B08" w:rsidP="00EE1491">
            <w:pPr>
              <w:spacing w:after="0"/>
              <w:rPr>
                <w:rFonts w:ascii="Tahoma" w:hAnsi="Tahoma" w:cs="Tahoma"/>
                <w:sz w:val="18"/>
                <w:szCs w:val="18"/>
              </w:rPr>
            </w:pPr>
          </w:p>
        </w:tc>
      </w:tr>
      <w:tr w:rsidR="00A67B08" w:rsidRPr="0064201C" w14:paraId="74B615F9"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79FD96B5"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108B90C6"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RIENDAS Y ANCLAS EN BAJA TENSION</w:t>
            </w:r>
          </w:p>
        </w:tc>
        <w:tc>
          <w:tcPr>
            <w:tcW w:w="709" w:type="dxa"/>
            <w:tcBorders>
              <w:top w:val="nil"/>
              <w:left w:val="nil"/>
              <w:bottom w:val="single" w:sz="4" w:space="0" w:color="auto"/>
              <w:right w:val="single" w:sz="4" w:space="0" w:color="auto"/>
            </w:tcBorders>
            <w:shd w:val="clear" w:color="000000" w:fill="9BC2E6"/>
            <w:noWrap/>
            <w:vAlign w:val="center"/>
            <w:hideMark/>
          </w:tcPr>
          <w:p w14:paraId="553DA883"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3976865A"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130CFF98" w14:textId="77777777" w:rsidR="00A67B08" w:rsidRPr="0064201C" w:rsidRDefault="00A67B08" w:rsidP="00EE1491">
            <w:pPr>
              <w:spacing w:after="0"/>
              <w:rPr>
                <w:rFonts w:ascii="Tahoma" w:hAnsi="Tahoma" w:cs="Tahoma"/>
                <w:sz w:val="18"/>
                <w:szCs w:val="18"/>
              </w:rPr>
            </w:pPr>
          </w:p>
        </w:tc>
      </w:tr>
      <w:tr w:rsidR="00A67B08" w:rsidRPr="0064201C" w14:paraId="507E1616"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875F4A9"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47</w:t>
            </w:r>
          </w:p>
        </w:tc>
        <w:tc>
          <w:tcPr>
            <w:tcW w:w="5911" w:type="dxa"/>
            <w:tcBorders>
              <w:top w:val="nil"/>
              <w:left w:val="nil"/>
              <w:bottom w:val="single" w:sz="4" w:space="0" w:color="auto"/>
              <w:right w:val="single" w:sz="4" w:space="0" w:color="auto"/>
            </w:tcBorders>
            <w:noWrap/>
            <w:vAlign w:val="center"/>
            <w:hideMark/>
          </w:tcPr>
          <w:p w14:paraId="3037ACF8"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VE1-1B Suministro e instalación de rienda simple en baja Tensión</w:t>
            </w:r>
          </w:p>
        </w:tc>
        <w:tc>
          <w:tcPr>
            <w:tcW w:w="709" w:type="dxa"/>
            <w:tcBorders>
              <w:top w:val="nil"/>
              <w:left w:val="nil"/>
              <w:bottom w:val="single" w:sz="4" w:space="0" w:color="auto"/>
              <w:right w:val="single" w:sz="4" w:space="0" w:color="auto"/>
            </w:tcBorders>
            <w:noWrap/>
            <w:vAlign w:val="center"/>
            <w:hideMark/>
          </w:tcPr>
          <w:p w14:paraId="62F37B1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31C4EDE7"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31,00</w:t>
            </w:r>
          </w:p>
        </w:tc>
        <w:tc>
          <w:tcPr>
            <w:tcW w:w="146" w:type="dxa"/>
            <w:vAlign w:val="center"/>
            <w:hideMark/>
          </w:tcPr>
          <w:p w14:paraId="6AE78FA1" w14:textId="77777777" w:rsidR="00A67B08" w:rsidRPr="0064201C" w:rsidRDefault="00A67B08" w:rsidP="00EE1491">
            <w:pPr>
              <w:spacing w:after="0"/>
              <w:rPr>
                <w:rFonts w:ascii="Tahoma" w:hAnsi="Tahoma" w:cs="Tahoma"/>
                <w:sz w:val="18"/>
                <w:szCs w:val="18"/>
              </w:rPr>
            </w:pPr>
          </w:p>
        </w:tc>
      </w:tr>
      <w:tr w:rsidR="00A67B08" w:rsidRPr="0064201C" w14:paraId="6A160C6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0223AEA"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48</w:t>
            </w:r>
          </w:p>
        </w:tc>
        <w:tc>
          <w:tcPr>
            <w:tcW w:w="5911" w:type="dxa"/>
            <w:tcBorders>
              <w:top w:val="nil"/>
              <w:left w:val="nil"/>
              <w:bottom w:val="single" w:sz="4" w:space="0" w:color="auto"/>
              <w:right w:val="single" w:sz="4" w:space="0" w:color="auto"/>
            </w:tcBorders>
            <w:noWrap/>
            <w:vAlign w:val="center"/>
            <w:hideMark/>
          </w:tcPr>
          <w:p w14:paraId="0C3ACC39"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VF3-1B Sum. e instalación de ancla tipo plato cruzado en baja Tensión</w:t>
            </w:r>
          </w:p>
        </w:tc>
        <w:tc>
          <w:tcPr>
            <w:tcW w:w="709" w:type="dxa"/>
            <w:tcBorders>
              <w:top w:val="nil"/>
              <w:left w:val="nil"/>
              <w:bottom w:val="single" w:sz="4" w:space="0" w:color="auto"/>
              <w:right w:val="single" w:sz="4" w:space="0" w:color="auto"/>
            </w:tcBorders>
            <w:noWrap/>
            <w:vAlign w:val="center"/>
            <w:hideMark/>
          </w:tcPr>
          <w:p w14:paraId="46B9567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4F35D536"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31,00</w:t>
            </w:r>
          </w:p>
        </w:tc>
        <w:tc>
          <w:tcPr>
            <w:tcW w:w="146" w:type="dxa"/>
            <w:vAlign w:val="center"/>
            <w:hideMark/>
          </w:tcPr>
          <w:p w14:paraId="5F41603E" w14:textId="77777777" w:rsidR="00A67B08" w:rsidRPr="0064201C" w:rsidRDefault="00A67B08" w:rsidP="00EE1491">
            <w:pPr>
              <w:spacing w:after="0"/>
              <w:rPr>
                <w:rFonts w:ascii="Tahoma" w:hAnsi="Tahoma" w:cs="Tahoma"/>
                <w:sz w:val="18"/>
                <w:szCs w:val="18"/>
              </w:rPr>
            </w:pPr>
          </w:p>
        </w:tc>
      </w:tr>
      <w:tr w:rsidR="00A67B08" w:rsidRPr="0064201C" w14:paraId="3D881599" w14:textId="77777777" w:rsidTr="00EE1491">
        <w:trPr>
          <w:trHeight w:val="284"/>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6AE5C79E" w14:textId="77777777" w:rsidR="00A67B08" w:rsidRPr="0064201C" w:rsidRDefault="00A67B08" w:rsidP="00EE1491">
            <w:pPr>
              <w:spacing w:after="0"/>
              <w:jc w:val="center"/>
              <w:rPr>
                <w:rFonts w:ascii="Tahoma" w:hAnsi="Tahoma" w:cs="Tahoma"/>
                <w:sz w:val="18"/>
                <w:szCs w:val="18"/>
              </w:rPr>
            </w:pPr>
          </w:p>
        </w:tc>
        <w:tc>
          <w:tcPr>
            <w:tcW w:w="5911" w:type="dxa"/>
            <w:tcBorders>
              <w:top w:val="nil"/>
              <w:left w:val="nil"/>
              <w:bottom w:val="single" w:sz="4" w:space="0" w:color="auto"/>
              <w:right w:val="single" w:sz="4" w:space="0" w:color="auto"/>
            </w:tcBorders>
            <w:shd w:val="clear" w:color="000000" w:fill="9BC2E6"/>
            <w:noWrap/>
            <w:vAlign w:val="center"/>
            <w:hideMark/>
          </w:tcPr>
          <w:p w14:paraId="0C27E533"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MISCELANEOS BT</w:t>
            </w:r>
          </w:p>
        </w:tc>
        <w:tc>
          <w:tcPr>
            <w:tcW w:w="709" w:type="dxa"/>
            <w:tcBorders>
              <w:top w:val="nil"/>
              <w:left w:val="nil"/>
              <w:bottom w:val="single" w:sz="4" w:space="0" w:color="auto"/>
              <w:right w:val="single" w:sz="4" w:space="0" w:color="auto"/>
            </w:tcBorders>
            <w:shd w:val="clear" w:color="000000" w:fill="9BC2E6"/>
            <w:noWrap/>
            <w:vAlign w:val="center"/>
            <w:hideMark/>
          </w:tcPr>
          <w:p w14:paraId="71907F1C"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4F694E1B"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15E6423F" w14:textId="77777777" w:rsidR="00A67B08" w:rsidRPr="0064201C" w:rsidRDefault="00A67B08" w:rsidP="00EE1491">
            <w:pPr>
              <w:spacing w:after="0"/>
              <w:rPr>
                <w:rFonts w:ascii="Tahoma" w:hAnsi="Tahoma" w:cs="Tahoma"/>
                <w:sz w:val="18"/>
                <w:szCs w:val="18"/>
              </w:rPr>
            </w:pPr>
          </w:p>
        </w:tc>
      </w:tr>
      <w:tr w:rsidR="00A67B08" w:rsidRPr="0064201C" w14:paraId="689EBD4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8B1569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49</w:t>
            </w:r>
          </w:p>
        </w:tc>
        <w:tc>
          <w:tcPr>
            <w:tcW w:w="5911" w:type="dxa"/>
            <w:tcBorders>
              <w:top w:val="nil"/>
              <w:left w:val="nil"/>
              <w:bottom w:val="single" w:sz="4" w:space="0" w:color="auto"/>
              <w:right w:val="single" w:sz="4" w:space="0" w:color="auto"/>
            </w:tcBorders>
            <w:noWrap/>
            <w:vAlign w:val="center"/>
            <w:hideMark/>
          </w:tcPr>
          <w:p w14:paraId="3653A7B0"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Codificado y plaqueteado poste MT y BT, puesto de transformación y elementos de protección</w:t>
            </w:r>
          </w:p>
        </w:tc>
        <w:tc>
          <w:tcPr>
            <w:tcW w:w="709" w:type="dxa"/>
            <w:tcBorders>
              <w:top w:val="nil"/>
              <w:left w:val="nil"/>
              <w:bottom w:val="single" w:sz="4" w:space="0" w:color="auto"/>
              <w:right w:val="single" w:sz="4" w:space="0" w:color="auto"/>
            </w:tcBorders>
            <w:noWrap/>
            <w:vAlign w:val="center"/>
            <w:hideMark/>
          </w:tcPr>
          <w:p w14:paraId="4254D3B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4B4A1573"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292,00</w:t>
            </w:r>
          </w:p>
        </w:tc>
        <w:tc>
          <w:tcPr>
            <w:tcW w:w="146" w:type="dxa"/>
            <w:vAlign w:val="center"/>
            <w:hideMark/>
          </w:tcPr>
          <w:p w14:paraId="7425C90C" w14:textId="77777777" w:rsidR="00A67B08" w:rsidRPr="0064201C" w:rsidRDefault="00A67B08" w:rsidP="00EE1491">
            <w:pPr>
              <w:spacing w:after="0"/>
              <w:rPr>
                <w:rFonts w:ascii="Tahoma" w:hAnsi="Tahoma" w:cs="Tahoma"/>
                <w:sz w:val="18"/>
                <w:szCs w:val="18"/>
              </w:rPr>
            </w:pPr>
          </w:p>
        </w:tc>
      </w:tr>
      <w:tr w:rsidR="00A67B08" w:rsidRPr="0064201C" w14:paraId="4273157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CCF5608"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50</w:t>
            </w:r>
          </w:p>
        </w:tc>
        <w:tc>
          <w:tcPr>
            <w:tcW w:w="5911" w:type="dxa"/>
            <w:tcBorders>
              <w:top w:val="nil"/>
              <w:left w:val="nil"/>
              <w:bottom w:val="single" w:sz="4" w:space="0" w:color="auto"/>
              <w:right w:val="single" w:sz="4" w:space="0" w:color="auto"/>
            </w:tcBorders>
            <w:noWrap/>
            <w:vAlign w:val="center"/>
          </w:tcPr>
          <w:p w14:paraId="29244E91"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G04 Sum. y montaje de conector paralelo bimetálico aislado un perno</w:t>
            </w:r>
          </w:p>
        </w:tc>
        <w:tc>
          <w:tcPr>
            <w:tcW w:w="709" w:type="dxa"/>
            <w:tcBorders>
              <w:top w:val="nil"/>
              <w:left w:val="nil"/>
              <w:bottom w:val="single" w:sz="4" w:space="0" w:color="auto"/>
              <w:right w:val="single" w:sz="4" w:space="0" w:color="auto"/>
            </w:tcBorders>
            <w:noWrap/>
            <w:vAlign w:val="center"/>
          </w:tcPr>
          <w:p w14:paraId="70E6EC76"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tcPr>
          <w:p w14:paraId="660A5843"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4,00</w:t>
            </w:r>
          </w:p>
        </w:tc>
        <w:tc>
          <w:tcPr>
            <w:tcW w:w="146" w:type="dxa"/>
            <w:vAlign w:val="center"/>
          </w:tcPr>
          <w:p w14:paraId="35E8E3AC" w14:textId="77777777" w:rsidR="00A67B08" w:rsidRPr="0064201C" w:rsidRDefault="00A67B08" w:rsidP="00EE1491">
            <w:pPr>
              <w:spacing w:after="0"/>
              <w:rPr>
                <w:rFonts w:ascii="Tahoma" w:hAnsi="Tahoma" w:cs="Tahoma"/>
                <w:sz w:val="18"/>
                <w:szCs w:val="18"/>
              </w:rPr>
            </w:pPr>
          </w:p>
        </w:tc>
      </w:tr>
      <w:tr w:rsidR="00A67B08" w:rsidRPr="0064201C" w14:paraId="691BFB7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40AC00E"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51</w:t>
            </w:r>
          </w:p>
        </w:tc>
        <w:tc>
          <w:tcPr>
            <w:tcW w:w="5911" w:type="dxa"/>
            <w:tcBorders>
              <w:top w:val="nil"/>
              <w:left w:val="nil"/>
              <w:bottom w:val="single" w:sz="4" w:space="0" w:color="auto"/>
              <w:right w:val="single" w:sz="4" w:space="0" w:color="auto"/>
            </w:tcBorders>
            <w:noWrap/>
            <w:vAlign w:val="center"/>
          </w:tcPr>
          <w:p w14:paraId="3B76CCC7"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G34 Sum. y montaje de conector paralelo bimetálico doble perno</w:t>
            </w:r>
          </w:p>
        </w:tc>
        <w:tc>
          <w:tcPr>
            <w:tcW w:w="709" w:type="dxa"/>
            <w:tcBorders>
              <w:top w:val="nil"/>
              <w:left w:val="nil"/>
              <w:bottom w:val="single" w:sz="4" w:space="0" w:color="auto"/>
              <w:right w:val="single" w:sz="4" w:space="0" w:color="auto"/>
            </w:tcBorders>
            <w:noWrap/>
            <w:vAlign w:val="center"/>
          </w:tcPr>
          <w:p w14:paraId="579AB32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tcPr>
          <w:p w14:paraId="64D7B63C"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tcPr>
          <w:p w14:paraId="4276F82F" w14:textId="77777777" w:rsidR="00A67B08" w:rsidRPr="0064201C" w:rsidRDefault="00A67B08" w:rsidP="00EE1491">
            <w:pPr>
              <w:spacing w:after="0"/>
              <w:rPr>
                <w:rFonts w:ascii="Tahoma" w:hAnsi="Tahoma" w:cs="Tahoma"/>
                <w:sz w:val="18"/>
                <w:szCs w:val="18"/>
              </w:rPr>
            </w:pPr>
          </w:p>
        </w:tc>
      </w:tr>
      <w:tr w:rsidR="00A67B08" w:rsidRPr="0064201C" w14:paraId="6EB2F84F"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718BD122"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52</w:t>
            </w:r>
          </w:p>
        </w:tc>
        <w:tc>
          <w:tcPr>
            <w:tcW w:w="5911" w:type="dxa"/>
            <w:tcBorders>
              <w:top w:val="nil"/>
              <w:left w:val="nil"/>
              <w:bottom w:val="single" w:sz="4" w:space="0" w:color="auto"/>
              <w:right w:val="single" w:sz="4" w:space="0" w:color="auto"/>
            </w:tcBorders>
            <w:noWrap/>
            <w:vAlign w:val="center"/>
            <w:hideMark/>
          </w:tcPr>
          <w:p w14:paraId="1BE306AE"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TRQ-T Tratamiento químico de suelo - Thor Gel</w:t>
            </w:r>
          </w:p>
        </w:tc>
        <w:tc>
          <w:tcPr>
            <w:tcW w:w="709" w:type="dxa"/>
            <w:tcBorders>
              <w:top w:val="nil"/>
              <w:left w:val="nil"/>
              <w:bottom w:val="single" w:sz="4" w:space="0" w:color="auto"/>
              <w:right w:val="single" w:sz="4" w:space="0" w:color="auto"/>
            </w:tcBorders>
            <w:noWrap/>
            <w:vAlign w:val="center"/>
            <w:hideMark/>
          </w:tcPr>
          <w:p w14:paraId="6F84087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Und.</w:t>
            </w:r>
          </w:p>
        </w:tc>
        <w:tc>
          <w:tcPr>
            <w:tcW w:w="1065" w:type="dxa"/>
            <w:tcBorders>
              <w:top w:val="nil"/>
              <w:left w:val="nil"/>
              <w:bottom w:val="single" w:sz="4" w:space="0" w:color="auto"/>
              <w:right w:val="single" w:sz="4" w:space="0" w:color="auto"/>
            </w:tcBorders>
            <w:shd w:val="clear" w:color="000000" w:fill="FFFFFF"/>
            <w:noWrap/>
            <w:vAlign w:val="center"/>
            <w:hideMark/>
          </w:tcPr>
          <w:p w14:paraId="3745B378"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0802CE5A" w14:textId="77777777" w:rsidR="00A67B08" w:rsidRPr="0064201C" w:rsidRDefault="00A67B08" w:rsidP="00EE1491">
            <w:pPr>
              <w:spacing w:after="0"/>
              <w:rPr>
                <w:rFonts w:ascii="Tahoma" w:hAnsi="Tahoma" w:cs="Tahoma"/>
                <w:sz w:val="18"/>
                <w:szCs w:val="18"/>
              </w:rPr>
            </w:pPr>
          </w:p>
        </w:tc>
      </w:tr>
      <w:tr w:rsidR="00A67B08" w:rsidRPr="0064201C" w14:paraId="49D05D56"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62ECCF9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53</w:t>
            </w:r>
          </w:p>
        </w:tc>
        <w:tc>
          <w:tcPr>
            <w:tcW w:w="5911" w:type="dxa"/>
            <w:tcBorders>
              <w:top w:val="nil"/>
              <w:left w:val="nil"/>
              <w:bottom w:val="single" w:sz="4" w:space="0" w:color="auto"/>
              <w:right w:val="single" w:sz="4" w:space="0" w:color="auto"/>
            </w:tcBorders>
            <w:noWrap/>
            <w:vAlign w:val="center"/>
            <w:hideMark/>
          </w:tcPr>
          <w:p w14:paraId="31E45BB9"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Pruebas y energización de transformadores y líneas</w:t>
            </w:r>
          </w:p>
        </w:tc>
        <w:tc>
          <w:tcPr>
            <w:tcW w:w="709" w:type="dxa"/>
            <w:tcBorders>
              <w:top w:val="nil"/>
              <w:left w:val="nil"/>
              <w:bottom w:val="single" w:sz="4" w:space="0" w:color="auto"/>
              <w:right w:val="single" w:sz="4" w:space="0" w:color="auto"/>
            </w:tcBorders>
            <w:noWrap/>
            <w:vAlign w:val="center"/>
            <w:hideMark/>
          </w:tcPr>
          <w:p w14:paraId="209FA4D2"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shd w:val="clear" w:color="000000" w:fill="FFFFFF"/>
            <w:noWrap/>
            <w:vAlign w:val="center"/>
            <w:hideMark/>
          </w:tcPr>
          <w:p w14:paraId="2782D33F"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60EEF240" w14:textId="77777777" w:rsidR="00A67B08" w:rsidRPr="0064201C" w:rsidRDefault="00A67B08" w:rsidP="00EE1491">
            <w:pPr>
              <w:spacing w:after="0"/>
              <w:rPr>
                <w:rFonts w:ascii="Tahoma" w:hAnsi="Tahoma" w:cs="Tahoma"/>
                <w:sz w:val="18"/>
                <w:szCs w:val="18"/>
              </w:rPr>
            </w:pPr>
          </w:p>
        </w:tc>
      </w:tr>
      <w:tr w:rsidR="00A67B08" w:rsidRPr="0064201C" w14:paraId="1B1CF5E9"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9998F25"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54</w:t>
            </w:r>
          </w:p>
        </w:tc>
        <w:tc>
          <w:tcPr>
            <w:tcW w:w="5911" w:type="dxa"/>
            <w:tcBorders>
              <w:top w:val="nil"/>
              <w:left w:val="nil"/>
              <w:bottom w:val="single" w:sz="4" w:space="0" w:color="auto"/>
              <w:right w:val="single" w:sz="4" w:space="0" w:color="auto"/>
            </w:tcBorders>
            <w:noWrap/>
            <w:vAlign w:val="center"/>
          </w:tcPr>
          <w:p w14:paraId="731575A6"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Transporte de Materiales</w:t>
            </w:r>
          </w:p>
        </w:tc>
        <w:tc>
          <w:tcPr>
            <w:tcW w:w="709" w:type="dxa"/>
            <w:tcBorders>
              <w:top w:val="nil"/>
              <w:left w:val="nil"/>
              <w:bottom w:val="single" w:sz="4" w:space="0" w:color="auto"/>
              <w:right w:val="single" w:sz="4" w:space="0" w:color="auto"/>
            </w:tcBorders>
            <w:noWrap/>
            <w:vAlign w:val="center"/>
          </w:tcPr>
          <w:p w14:paraId="194F6123"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shd w:val="clear" w:color="000000" w:fill="FFFFFF"/>
            <w:noWrap/>
            <w:vAlign w:val="center"/>
          </w:tcPr>
          <w:p w14:paraId="154E2AB3"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tcPr>
          <w:p w14:paraId="72C8C43B" w14:textId="77777777" w:rsidR="00A67B08" w:rsidRPr="0064201C" w:rsidRDefault="00A67B08" w:rsidP="00EE1491">
            <w:pPr>
              <w:spacing w:after="0"/>
              <w:rPr>
                <w:rFonts w:ascii="Tahoma" w:hAnsi="Tahoma" w:cs="Tahoma"/>
                <w:sz w:val="18"/>
                <w:szCs w:val="18"/>
              </w:rPr>
            </w:pPr>
          </w:p>
        </w:tc>
      </w:tr>
      <w:tr w:rsidR="00A67B08" w:rsidRPr="0064201C" w14:paraId="39268973" w14:textId="77777777" w:rsidTr="00EE1491">
        <w:trPr>
          <w:trHeight w:val="284"/>
        </w:trPr>
        <w:tc>
          <w:tcPr>
            <w:tcW w:w="609" w:type="dxa"/>
            <w:tcBorders>
              <w:top w:val="single" w:sz="4" w:space="0" w:color="auto"/>
              <w:left w:val="single" w:sz="4" w:space="0" w:color="auto"/>
              <w:bottom w:val="single" w:sz="4" w:space="0" w:color="auto"/>
              <w:right w:val="single" w:sz="4" w:space="0" w:color="000000"/>
            </w:tcBorders>
            <w:shd w:val="clear" w:color="000000" w:fill="9BC2E6"/>
            <w:noWrap/>
            <w:vAlign w:val="center"/>
          </w:tcPr>
          <w:p w14:paraId="4112A377" w14:textId="77777777" w:rsidR="00A67B08" w:rsidRPr="0064201C" w:rsidRDefault="00A67B08" w:rsidP="00EE1491">
            <w:pPr>
              <w:spacing w:after="0"/>
              <w:rPr>
                <w:rFonts w:ascii="Tahoma" w:hAnsi="Tahoma" w:cs="Tahoma"/>
                <w:sz w:val="18"/>
                <w:szCs w:val="18"/>
              </w:rPr>
            </w:pPr>
          </w:p>
        </w:tc>
        <w:tc>
          <w:tcPr>
            <w:tcW w:w="5911" w:type="dxa"/>
            <w:tcBorders>
              <w:top w:val="single" w:sz="4" w:space="0" w:color="auto"/>
              <w:left w:val="single" w:sz="4" w:space="0" w:color="auto"/>
              <w:bottom w:val="single" w:sz="4" w:space="0" w:color="auto"/>
              <w:right w:val="single" w:sz="4" w:space="0" w:color="000000"/>
            </w:tcBorders>
            <w:shd w:val="clear" w:color="000000" w:fill="9BC2E6"/>
            <w:vAlign w:val="center"/>
          </w:tcPr>
          <w:p w14:paraId="0315F270" w14:textId="77777777" w:rsidR="00A67B08" w:rsidRPr="0064201C" w:rsidRDefault="00A67B08" w:rsidP="00EE1491">
            <w:pPr>
              <w:spacing w:after="0"/>
              <w:rPr>
                <w:rFonts w:ascii="Tahoma" w:hAnsi="Tahoma" w:cs="Tahoma"/>
                <w:b/>
                <w:bCs/>
                <w:sz w:val="18"/>
                <w:szCs w:val="18"/>
              </w:rPr>
            </w:pPr>
            <w:r w:rsidRPr="0064201C">
              <w:rPr>
                <w:rFonts w:ascii="Tahoma" w:hAnsi="Tahoma" w:cs="Tahoma"/>
                <w:b/>
                <w:bCs/>
                <w:sz w:val="18"/>
                <w:szCs w:val="18"/>
              </w:rPr>
              <w:t>ACOMETIDAS Y SOCIO-AMBIENTAL</w:t>
            </w:r>
          </w:p>
        </w:tc>
        <w:tc>
          <w:tcPr>
            <w:tcW w:w="709" w:type="dxa"/>
            <w:tcBorders>
              <w:top w:val="nil"/>
              <w:left w:val="nil"/>
              <w:bottom w:val="single" w:sz="4" w:space="0" w:color="auto"/>
              <w:right w:val="single" w:sz="4" w:space="0" w:color="auto"/>
            </w:tcBorders>
            <w:shd w:val="clear" w:color="000000" w:fill="9BC2E6"/>
            <w:noWrap/>
            <w:vAlign w:val="center"/>
            <w:hideMark/>
          </w:tcPr>
          <w:p w14:paraId="7C025CDE" w14:textId="77777777" w:rsidR="00A67B08" w:rsidRPr="0064201C" w:rsidRDefault="00A67B08" w:rsidP="00EE1491">
            <w:pPr>
              <w:spacing w:after="0"/>
              <w:jc w:val="center"/>
              <w:rPr>
                <w:rFonts w:ascii="Tahoma" w:hAnsi="Tahoma" w:cs="Tahoma"/>
                <w:sz w:val="18"/>
                <w:szCs w:val="18"/>
              </w:rPr>
            </w:pPr>
          </w:p>
        </w:tc>
        <w:tc>
          <w:tcPr>
            <w:tcW w:w="1065" w:type="dxa"/>
            <w:tcBorders>
              <w:top w:val="nil"/>
              <w:left w:val="nil"/>
              <w:bottom w:val="single" w:sz="4" w:space="0" w:color="auto"/>
              <w:right w:val="single" w:sz="4" w:space="0" w:color="auto"/>
            </w:tcBorders>
            <w:shd w:val="clear" w:color="000000" w:fill="9BC2E6"/>
            <w:noWrap/>
            <w:vAlign w:val="center"/>
            <w:hideMark/>
          </w:tcPr>
          <w:p w14:paraId="01B1BAF9" w14:textId="77777777" w:rsidR="00A67B08" w:rsidRPr="0064201C" w:rsidRDefault="00A67B08" w:rsidP="00EE1491">
            <w:pPr>
              <w:spacing w:after="0"/>
              <w:jc w:val="right"/>
              <w:rPr>
                <w:rFonts w:ascii="Tahoma" w:hAnsi="Tahoma" w:cs="Tahoma"/>
                <w:sz w:val="18"/>
                <w:szCs w:val="18"/>
              </w:rPr>
            </w:pPr>
          </w:p>
        </w:tc>
        <w:tc>
          <w:tcPr>
            <w:tcW w:w="146" w:type="dxa"/>
            <w:vAlign w:val="center"/>
            <w:hideMark/>
          </w:tcPr>
          <w:p w14:paraId="1A5E927D" w14:textId="77777777" w:rsidR="00A67B08" w:rsidRPr="0064201C" w:rsidRDefault="00A67B08" w:rsidP="00EE1491">
            <w:pPr>
              <w:spacing w:after="0"/>
              <w:rPr>
                <w:rFonts w:ascii="Tahoma" w:hAnsi="Tahoma" w:cs="Tahoma"/>
                <w:sz w:val="18"/>
                <w:szCs w:val="18"/>
              </w:rPr>
            </w:pPr>
          </w:p>
        </w:tc>
      </w:tr>
      <w:tr w:rsidR="00A67B08" w:rsidRPr="0064201C" w14:paraId="484864D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673C890"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55</w:t>
            </w:r>
          </w:p>
        </w:tc>
        <w:tc>
          <w:tcPr>
            <w:tcW w:w="5911" w:type="dxa"/>
            <w:tcBorders>
              <w:top w:val="nil"/>
              <w:left w:val="nil"/>
              <w:bottom w:val="single" w:sz="4" w:space="0" w:color="auto"/>
              <w:right w:val="single" w:sz="4" w:space="0" w:color="auto"/>
            </w:tcBorders>
            <w:noWrap/>
            <w:vAlign w:val="center"/>
            <w:hideMark/>
          </w:tcPr>
          <w:p w14:paraId="72E1F03C"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AM-PM7 Sum. e instalación de acometida monofásica en pilastra de madera de 7 m.</w:t>
            </w:r>
          </w:p>
        </w:tc>
        <w:tc>
          <w:tcPr>
            <w:tcW w:w="709" w:type="dxa"/>
            <w:tcBorders>
              <w:top w:val="nil"/>
              <w:left w:val="nil"/>
              <w:bottom w:val="single" w:sz="4" w:space="0" w:color="auto"/>
              <w:right w:val="single" w:sz="4" w:space="0" w:color="auto"/>
            </w:tcBorders>
            <w:noWrap/>
            <w:vAlign w:val="center"/>
            <w:hideMark/>
          </w:tcPr>
          <w:p w14:paraId="60CA2947"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Pza.</w:t>
            </w:r>
          </w:p>
        </w:tc>
        <w:tc>
          <w:tcPr>
            <w:tcW w:w="1065" w:type="dxa"/>
            <w:tcBorders>
              <w:top w:val="nil"/>
              <w:left w:val="nil"/>
              <w:bottom w:val="single" w:sz="4" w:space="0" w:color="auto"/>
              <w:right w:val="single" w:sz="4" w:space="0" w:color="auto"/>
            </w:tcBorders>
            <w:noWrap/>
            <w:vAlign w:val="center"/>
            <w:hideMark/>
          </w:tcPr>
          <w:p w14:paraId="469E6FD2"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85,00</w:t>
            </w:r>
          </w:p>
        </w:tc>
        <w:tc>
          <w:tcPr>
            <w:tcW w:w="146" w:type="dxa"/>
            <w:vAlign w:val="center"/>
            <w:hideMark/>
          </w:tcPr>
          <w:p w14:paraId="47349BC3" w14:textId="77777777" w:rsidR="00A67B08" w:rsidRPr="0064201C" w:rsidRDefault="00A67B08" w:rsidP="00EE1491">
            <w:pPr>
              <w:spacing w:after="0"/>
              <w:rPr>
                <w:rFonts w:ascii="Tahoma" w:hAnsi="Tahoma" w:cs="Tahoma"/>
                <w:sz w:val="18"/>
                <w:szCs w:val="18"/>
              </w:rPr>
            </w:pPr>
          </w:p>
        </w:tc>
      </w:tr>
      <w:tr w:rsidR="00A67B08" w:rsidRPr="0064201C" w14:paraId="230F8431"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1C50DC7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56</w:t>
            </w:r>
          </w:p>
        </w:tc>
        <w:tc>
          <w:tcPr>
            <w:tcW w:w="5911" w:type="dxa"/>
            <w:tcBorders>
              <w:top w:val="nil"/>
              <w:left w:val="nil"/>
              <w:bottom w:val="single" w:sz="4" w:space="0" w:color="auto"/>
              <w:right w:val="single" w:sz="4" w:space="0" w:color="auto"/>
            </w:tcBorders>
            <w:noWrap/>
            <w:vAlign w:val="center"/>
          </w:tcPr>
          <w:p w14:paraId="652613E6"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AM-PM9 Sum. e instalación de acometida monofásica en pilastra de madera de 9 m.</w:t>
            </w:r>
          </w:p>
        </w:tc>
        <w:tc>
          <w:tcPr>
            <w:tcW w:w="709" w:type="dxa"/>
            <w:tcBorders>
              <w:top w:val="nil"/>
              <w:left w:val="nil"/>
              <w:bottom w:val="single" w:sz="4" w:space="0" w:color="auto"/>
              <w:right w:val="single" w:sz="4" w:space="0" w:color="auto"/>
            </w:tcBorders>
            <w:noWrap/>
            <w:vAlign w:val="center"/>
          </w:tcPr>
          <w:p w14:paraId="00D63C85"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Pza.</w:t>
            </w:r>
          </w:p>
        </w:tc>
        <w:tc>
          <w:tcPr>
            <w:tcW w:w="1065" w:type="dxa"/>
            <w:tcBorders>
              <w:top w:val="nil"/>
              <w:left w:val="nil"/>
              <w:bottom w:val="single" w:sz="4" w:space="0" w:color="auto"/>
              <w:right w:val="single" w:sz="4" w:space="0" w:color="auto"/>
            </w:tcBorders>
            <w:noWrap/>
            <w:vAlign w:val="center"/>
          </w:tcPr>
          <w:p w14:paraId="35DC6540"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37,00</w:t>
            </w:r>
          </w:p>
        </w:tc>
        <w:tc>
          <w:tcPr>
            <w:tcW w:w="146" w:type="dxa"/>
            <w:vAlign w:val="center"/>
          </w:tcPr>
          <w:p w14:paraId="63252529" w14:textId="77777777" w:rsidR="00A67B08" w:rsidRPr="0064201C" w:rsidRDefault="00A67B08" w:rsidP="00EE1491">
            <w:pPr>
              <w:spacing w:after="0"/>
              <w:rPr>
                <w:rFonts w:ascii="Tahoma" w:hAnsi="Tahoma" w:cs="Tahoma"/>
                <w:sz w:val="18"/>
                <w:szCs w:val="18"/>
              </w:rPr>
            </w:pPr>
          </w:p>
        </w:tc>
      </w:tr>
      <w:tr w:rsidR="00A67B08" w:rsidRPr="0064201C" w14:paraId="40EAA763"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254F0DAA"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57</w:t>
            </w:r>
          </w:p>
        </w:tc>
        <w:tc>
          <w:tcPr>
            <w:tcW w:w="5911" w:type="dxa"/>
            <w:tcBorders>
              <w:top w:val="nil"/>
              <w:left w:val="nil"/>
              <w:bottom w:val="single" w:sz="4" w:space="0" w:color="auto"/>
              <w:right w:val="single" w:sz="4" w:space="0" w:color="auto"/>
            </w:tcBorders>
            <w:noWrap/>
            <w:vAlign w:val="center"/>
          </w:tcPr>
          <w:p w14:paraId="64CBFFA2"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Provisión y plantado de plantines</w:t>
            </w:r>
          </w:p>
        </w:tc>
        <w:tc>
          <w:tcPr>
            <w:tcW w:w="709" w:type="dxa"/>
            <w:tcBorders>
              <w:top w:val="nil"/>
              <w:left w:val="nil"/>
              <w:bottom w:val="single" w:sz="4" w:space="0" w:color="auto"/>
              <w:right w:val="single" w:sz="4" w:space="0" w:color="auto"/>
            </w:tcBorders>
            <w:noWrap/>
            <w:vAlign w:val="center"/>
          </w:tcPr>
          <w:p w14:paraId="011AD1A2"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Pza.</w:t>
            </w:r>
          </w:p>
        </w:tc>
        <w:tc>
          <w:tcPr>
            <w:tcW w:w="1065" w:type="dxa"/>
            <w:tcBorders>
              <w:top w:val="nil"/>
              <w:left w:val="nil"/>
              <w:bottom w:val="single" w:sz="4" w:space="0" w:color="auto"/>
              <w:right w:val="single" w:sz="4" w:space="0" w:color="auto"/>
            </w:tcBorders>
            <w:noWrap/>
            <w:vAlign w:val="center"/>
          </w:tcPr>
          <w:p w14:paraId="7CE8D6EA"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4.300,00</w:t>
            </w:r>
          </w:p>
        </w:tc>
        <w:tc>
          <w:tcPr>
            <w:tcW w:w="146" w:type="dxa"/>
            <w:vAlign w:val="center"/>
          </w:tcPr>
          <w:p w14:paraId="0B89CF84" w14:textId="77777777" w:rsidR="00A67B08" w:rsidRPr="0064201C" w:rsidRDefault="00A67B08" w:rsidP="00EE1491">
            <w:pPr>
              <w:spacing w:after="0"/>
              <w:rPr>
                <w:rFonts w:ascii="Tahoma" w:hAnsi="Tahoma" w:cs="Tahoma"/>
                <w:sz w:val="18"/>
                <w:szCs w:val="18"/>
              </w:rPr>
            </w:pPr>
          </w:p>
        </w:tc>
      </w:tr>
      <w:tr w:rsidR="00A67B08" w:rsidRPr="0064201C" w14:paraId="45FEE278"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5244FCB"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58</w:t>
            </w:r>
          </w:p>
        </w:tc>
        <w:tc>
          <w:tcPr>
            <w:tcW w:w="5911" w:type="dxa"/>
            <w:tcBorders>
              <w:top w:val="nil"/>
              <w:left w:val="nil"/>
              <w:bottom w:val="single" w:sz="4" w:space="0" w:color="auto"/>
              <w:right w:val="single" w:sz="4" w:space="0" w:color="auto"/>
            </w:tcBorders>
            <w:noWrap/>
            <w:vAlign w:val="center"/>
          </w:tcPr>
          <w:p w14:paraId="5D15D584"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Gestión de residuos solidos</w:t>
            </w:r>
          </w:p>
        </w:tc>
        <w:tc>
          <w:tcPr>
            <w:tcW w:w="709" w:type="dxa"/>
            <w:tcBorders>
              <w:top w:val="nil"/>
              <w:left w:val="nil"/>
              <w:bottom w:val="single" w:sz="4" w:space="0" w:color="auto"/>
              <w:right w:val="single" w:sz="4" w:space="0" w:color="auto"/>
            </w:tcBorders>
            <w:noWrap/>
            <w:vAlign w:val="center"/>
          </w:tcPr>
          <w:p w14:paraId="29AD20B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noWrap/>
            <w:vAlign w:val="center"/>
          </w:tcPr>
          <w:p w14:paraId="71CBE3D0"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tcPr>
          <w:p w14:paraId="35EFA7A3" w14:textId="77777777" w:rsidR="00A67B08" w:rsidRPr="0064201C" w:rsidRDefault="00A67B08" w:rsidP="00EE1491">
            <w:pPr>
              <w:spacing w:after="0"/>
              <w:rPr>
                <w:rFonts w:ascii="Tahoma" w:hAnsi="Tahoma" w:cs="Tahoma"/>
                <w:sz w:val="18"/>
                <w:szCs w:val="18"/>
              </w:rPr>
            </w:pPr>
          </w:p>
        </w:tc>
      </w:tr>
      <w:tr w:rsidR="00A67B08" w:rsidRPr="0064201C" w14:paraId="0ECDEB7D"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E42EFA8"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59</w:t>
            </w:r>
          </w:p>
        </w:tc>
        <w:tc>
          <w:tcPr>
            <w:tcW w:w="5911" w:type="dxa"/>
            <w:tcBorders>
              <w:top w:val="nil"/>
              <w:left w:val="nil"/>
              <w:bottom w:val="single" w:sz="4" w:space="0" w:color="auto"/>
              <w:right w:val="single" w:sz="4" w:space="0" w:color="auto"/>
            </w:tcBorders>
            <w:noWrap/>
            <w:vAlign w:val="center"/>
          </w:tcPr>
          <w:p w14:paraId="48F0E69C"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Provisión de contenedores diferenciados</w:t>
            </w:r>
          </w:p>
        </w:tc>
        <w:tc>
          <w:tcPr>
            <w:tcW w:w="709" w:type="dxa"/>
            <w:tcBorders>
              <w:top w:val="nil"/>
              <w:left w:val="nil"/>
              <w:bottom w:val="single" w:sz="4" w:space="0" w:color="auto"/>
              <w:right w:val="single" w:sz="4" w:space="0" w:color="auto"/>
            </w:tcBorders>
            <w:noWrap/>
            <w:vAlign w:val="center"/>
          </w:tcPr>
          <w:p w14:paraId="5CCBBBB2"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Pza.</w:t>
            </w:r>
          </w:p>
        </w:tc>
        <w:tc>
          <w:tcPr>
            <w:tcW w:w="1065" w:type="dxa"/>
            <w:tcBorders>
              <w:top w:val="nil"/>
              <w:left w:val="nil"/>
              <w:bottom w:val="single" w:sz="4" w:space="0" w:color="auto"/>
              <w:right w:val="single" w:sz="4" w:space="0" w:color="auto"/>
            </w:tcBorders>
            <w:noWrap/>
            <w:vAlign w:val="center"/>
          </w:tcPr>
          <w:p w14:paraId="0EEC9161"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3,00</w:t>
            </w:r>
          </w:p>
        </w:tc>
        <w:tc>
          <w:tcPr>
            <w:tcW w:w="146" w:type="dxa"/>
            <w:vAlign w:val="center"/>
          </w:tcPr>
          <w:p w14:paraId="2491F76E" w14:textId="77777777" w:rsidR="00A67B08" w:rsidRPr="0064201C" w:rsidRDefault="00A67B08" w:rsidP="00EE1491">
            <w:pPr>
              <w:spacing w:after="0"/>
              <w:rPr>
                <w:rFonts w:ascii="Tahoma" w:hAnsi="Tahoma" w:cs="Tahoma"/>
                <w:sz w:val="18"/>
                <w:szCs w:val="18"/>
              </w:rPr>
            </w:pPr>
          </w:p>
        </w:tc>
      </w:tr>
      <w:tr w:rsidR="00A67B08" w:rsidRPr="0064201C" w14:paraId="33BC6F59"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CCFDA8D"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60</w:t>
            </w:r>
          </w:p>
        </w:tc>
        <w:tc>
          <w:tcPr>
            <w:tcW w:w="5911" w:type="dxa"/>
            <w:tcBorders>
              <w:top w:val="nil"/>
              <w:left w:val="nil"/>
              <w:bottom w:val="single" w:sz="4" w:space="0" w:color="auto"/>
              <w:right w:val="single" w:sz="4" w:space="0" w:color="auto"/>
            </w:tcBorders>
            <w:noWrap/>
            <w:vAlign w:val="center"/>
          </w:tcPr>
          <w:p w14:paraId="1D001948"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Monitoreo de emisión de gases (opacidad)</w:t>
            </w:r>
          </w:p>
        </w:tc>
        <w:tc>
          <w:tcPr>
            <w:tcW w:w="709" w:type="dxa"/>
            <w:tcBorders>
              <w:top w:val="nil"/>
              <w:left w:val="nil"/>
              <w:bottom w:val="single" w:sz="4" w:space="0" w:color="auto"/>
              <w:right w:val="single" w:sz="4" w:space="0" w:color="auto"/>
            </w:tcBorders>
            <w:noWrap/>
            <w:vAlign w:val="center"/>
          </w:tcPr>
          <w:p w14:paraId="27D6B2A1"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Pto.</w:t>
            </w:r>
          </w:p>
        </w:tc>
        <w:tc>
          <w:tcPr>
            <w:tcW w:w="1065" w:type="dxa"/>
            <w:tcBorders>
              <w:top w:val="nil"/>
              <w:left w:val="nil"/>
              <w:bottom w:val="single" w:sz="4" w:space="0" w:color="auto"/>
              <w:right w:val="single" w:sz="4" w:space="0" w:color="auto"/>
            </w:tcBorders>
            <w:noWrap/>
            <w:vAlign w:val="center"/>
          </w:tcPr>
          <w:p w14:paraId="728F8B4C"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2,00</w:t>
            </w:r>
          </w:p>
        </w:tc>
        <w:tc>
          <w:tcPr>
            <w:tcW w:w="146" w:type="dxa"/>
            <w:vAlign w:val="center"/>
            <w:hideMark/>
          </w:tcPr>
          <w:p w14:paraId="07DFE763" w14:textId="77777777" w:rsidR="00A67B08" w:rsidRPr="0064201C" w:rsidRDefault="00A67B08" w:rsidP="00EE1491">
            <w:pPr>
              <w:spacing w:after="0"/>
              <w:rPr>
                <w:rFonts w:ascii="Tahoma" w:hAnsi="Tahoma" w:cs="Tahoma"/>
                <w:sz w:val="18"/>
                <w:szCs w:val="18"/>
              </w:rPr>
            </w:pPr>
          </w:p>
        </w:tc>
      </w:tr>
      <w:tr w:rsidR="00A67B08" w:rsidRPr="0064201C" w14:paraId="310B0CA6"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5F086D8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61</w:t>
            </w:r>
          </w:p>
        </w:tc>
        <w:tc>
          <w:tcPr>
            <w:tcW w:w="5911" w:type="dxa"/>
            <w:tcBorders>
              <w:top w:val="nil"/>
              <w:left w:val="nil"/>
              <w:bottom w:val="single" w:sz="4" w:space="0" w:color="auto"/>
              <w:right w:val="single" w:sz="4" w:space="0" w:color="auto"/>
            </w:tcBorders>
            <w:vAlign w:val="center"/>
          </w:tcPr>
          <w:p w14:paraId="615E4608"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Monitoreo ruido ambiental</w:t>
            </w:r>
          </w:p>
        </w:tc>
        <w:tc>
          <w:tcPr>
            <w:tcW w:w="709" w:type="dxa"/>
            <w:tcBorders>
              <w:top w:val="nil"/>
              <w:left w:val="nil"/>
              <w:bottom w:val="single" w:sz="4" w:space="0" w:color="auto"/>
              <w:right w:val="single" w:sz="4" w:space="0" w:color="auto"/>
            </w:tcBorders>
            <w:noWrap/>
            <w:vAlign w:val="center"/>
          </w:tcPr>
          <w:p w14:paraId="78B17C0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noWrap/>
            <w:vAlign w:val="center"/>
          </w:tcPr>
          <w:p w14:paraId="4BEFA0DC"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42FAF80E" w14:textId="77777777" w:rsidR="00A67B08" w:rsidRPr="0064201C" w:rsidRDefault="00A67B08" w:rsidP="00EE1491">
            <w:pPr>
              <w:spacing w:after="0"/>
              <w:rPr>
                <w:rFonts w:ascii="Tahoma" w:hAnsi="Tahoma" w:cs="Tahoma"/>
                <w:sz w:val="18"/>
                <w:szCs w:val="18"/>
              </w:rPr>
            </w:pPr>
          </w:p>
        </w:tc>
      </w:tr>
      <w:tr w:rsidR="00A67B08" w:rsidRPr="0064201C" w14:paraId="06C5ECF2" w14:textId="77777777" w:rsidTr="00EE1491">
        <w:trPr>
          <w:trHeight w:val="284"/>
        </w:trPr>
        <w:tc>
          <w:tcPr>
            <w:tcW w:w="609" w:type="dxa"/>
            <w:tcBorders>
              <w:top w:val="nil"/>
              <w:left w:val="single" w:sz="4" w:space="0" w:color="auto"/>
              <w:bottom w:val="single" w:sz="4" w:space="0" w:color="auto"/>
              <w:right w:val="single" w:sz="4" w:space="0" w:color="auto"/>
            </w:tcBorders>
            <w:noWrap/>
            <w:vAlign w:val="center"/>
          </w:tcPr>
          <w:p w14:paraId="0FF114CC"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62</w:t>
            </w:r>
          </w:p>
        </w:tc>
        <w:tc>
          <w:tcPr>
            <w:tcW w:w="5911" w:type="dxa"/>
            <w:tcBorders>
              <w:top w:val="nil"/>
              <w:left w:val="nil"/>
              <w:bottom w:val="single" w:sz="4" w:space="0" w:color="auto"/>
              <w:right w:val="single" w:sz="4" w:space="0" w:color="auto"/>
            </w:tcBorders>
            <w:vAlign w:val="center"/>
          </w:tcPr>
          <w:p w14:paraId="2EB79D71" w14:textId="77777777" w:rsidR="00A67B08" w:rsidRPr="0064201C" w:rsidRDefault="00A67B08" w:rsidP="00EE1491">
            <w:pPr>
              <w:spacing w:after="0"/>
              <w:rPr>
                <w:rFonts w:ascii="Tahoma" w:hAnsi="Tahoma" w:cs="Tahoma"/>
                <w:sz w:val="18"/>
                <w:szCs w:val="18"/>
              </w:rPr>
            </w:pPr>
            <w:r w:rsidRPr="0064201C">
              <w:rPr>
                <w:rFonts w:ascii="Tahoma" w:hAnsi="Tahoma" w:cs="Tahoma"/>
                <w:sz w:val="18"/>
                <w:szCs w:val="18"/>
              </w:rPr>
              <w:t>Provisión de letrina con pozo séptico</w:t>
            </w:r>
          </w:p>
        </w:tc>
        <w:tc>
          <w:tcPr>
            <w:tcW w:w="709" w:type="dxa"/>
            <w:tcBorders>
              <w:top w:val="nil"/>
              <w:left w:val="nil"/>
              <w:bottom w:val="single" w:sz="4" w:space="0" w:color="auto"/>
              <w:right w:val="single" w:sz="4" w:space="0" w:color="auto"/>
            </w:tcBorders>
            <w:noWrap/>
            <w:vAlign w:val="center"/>
          </w:tcPr>
          <w:p w14:paraId="551FCEE4" w14:textId="77777777" w:rsidR="00A67B08" w:rsidRPr="0064201C" w:rsidRDefault="00A67B08" w:rsidP="00EE1491">
            <w:pPr>
              <w:spacing w:after="0"/>
              <w:jc w:val="center"/>
              <w:rPr>
                <w:rFonts w:ascii="Tahoma" w:hAnsi="Tahoma" w:cs="Tahoma"/>
                <w:sz w:val="18"/>
                <w:szCs w:val="18"/>
              </w:rPr>
            </w:pPr>
            <w:r w:rsidRPr="0064201C">
              <w:rPr>
                <w:rFonts w:ascii="Tahoma" w:hAnsi="Tahoma" w:cs="Tahoma"/>
                <w:sz w:val="18"/>
                <w:szCs w:val="18"/>
              </w:rPr>
              <w:t>Glb.</w:t>
            </w:r>
          </w:p>
        </w:tc>
        <w:tc>
          <w:tcPr>
            <w:tcW w:w="1065" w:type="dxa"/>
            <w:tcBorders>
              <w:top w:val="nil"/>
              <w:left w:val="nil"/>
              <w:bottom w:val="single" w:sz="4" w:space="0" w:color="auto"/>
              <w:right w:val="single" w:sz="4" w:space="0" w:color="auto"/>
            </w:tcBorders>
            <w:noWrap/>
            <w:vAlign w:val="center"/>
          </w:tcPr>
          <w:p w14:paraId="4050EEAC" w14:textId="77777777" w:rsidR="00A67B08" w:rsidRPr="0064201C" w:rsidRDefault="00A67B08" w:rsidP="00EE1491">
            <w:pPr>
              <w:spacing w:after="0"/>
              <w:jc w:val="right"/>
              <w:rPr>
                <w:rFonts w:ascii="Tahoma" w:hAnsi="Tahoma" w:cs="Tahoma"/>
                <w:sz w:val="18"/>
                <w:szCs w:val="18"/>
              </w:rPr>
            </w:pPr>
            <w:r w:rsidRPr="0064201C">
              <w:rPr>
                <w:rFonts w:ascii="Tahoma" w:hAnsi="Tahoma" w:cs="Tahoma"/>
                <w:sz w:val="18"/>
                <w:szCs w:val="18"/>
              </w:rPr>
              <w:t>1,00</w:t>
            </w:r>
          </w:p>
        </w:tc>
        <w:tc>
          <w:tcPr>
            <w:tcW w:w="146" w:type="dxa"/>
            <w:vAlign w:val="center"/>
            <w:hideMark/>
          </w:tcPr>
          <w:p w14:paraId="7BE12142" w14:textId="77777777" w:rsidR="00A67B08" w:rsidRPr="0064201C" w:rsidRDefault="00A67B08" w:rsidP="00EE1491">
            <w:pPr>
              <w:spacing w:after="0"/>
              <w:rPr>
                <w:rFonts w:ascii="Tahoma" w:hAnsi="Tahoma" w:cs="Tahoma"/>
                <w:sz w:val="18"/>
                <w:szCs w:val="18"/>
              </w:rPr>
            </w:pPr>
          </w:p>
        </w:tc>
      </w:tr>
    </w:tbl>
    <w:p w14:paraId="721FBF13" w14:textId="77777777" w:rsidR="00A67B08" w:rsidRPr="0064201C" w:rsidRDefault="00A67B08" w:rsidP="00A67B08">
      <w:pPr>
        <w:spacing w:before="120" w:after="0"/>
        <w:ind w:left="284"/>
        <w:rPr>
          <w:rFonts w:ascii="Tahoma" w:hAnsi="Tahoma" w:cs="Tahoma"/>
          <w:sz w:val="20"/>
          <w:szCs w:val="20"/>
        </w:rPr>
      </w:pPr>
    </w:p>
    <w:p w14:paraId="4B7685B8" w14:textId="77777777" w:rsidR="00A67B08" w:rsidRPr="0064201C" w:rsidRDefault="00A67B08" w:rsidP="00A67B08">
      <w:pPr>
        <w:spacing w:after="0"/>
        <w:jc w:val="center"/>
        <w:rPr>
          <w:rFonts w:ascii="Tahoma" w:hAnsi="Tahoma" w:cs="Tahoma"/>
          <w:b/>
          <w:bCs/>
          <w:sz w:val="20"/>
          <w:szCs w:val="20"/>
        </w:rPr>
      </w:pPr>
      <w:r w:rsidRPr="0064201C">
        <w:rPr>
          <w:rFonts w:ascii="Tahoma" w:hAnsi="Tahoma" w:cs="Tahoma"/>
          <w:b/>
          <w:sz w:val="20"/>
          <w:szCs w:val="20"/>
        </w:rPr>
        <w:t xml:space="preserve">PROYECTO: </w:t>
      </w:r>
      <w:r w:rsidRPr="0064201C">
        <w:rPr>
          <w:rFonts w:ascii="Tahoma" w:hAnsi="Tahoma" w:cs="Tahoma"/>
          <w:b/>
          <w:bCs/>
          <w:sz w:val="20"/>
          <w:szCs w:val="20"/>
        </w:rPr>
        <w:t>“CONST. ELECTRIFICACION RURAL MUNICIPIO</w:t>
      </w:r>
    </w:p>
    <w:p w14:paraId="1CF4C3D4" w14:textId="77777777" w:rsidR="00A67B08" w:rsidRPr="0064201C" w:rsidRDefault="00A67B08" w:rsidP="00A67B08">
      <w:pPr>
        <w:spacing w:after="0"/>
        <w:jc w:val="center"/>
        <w:rPr>
          <w:rFonts w:ascii="Tahoma" w:hAnsi="Tahoma" w:cs="Tahoma"/>
          <w:b/>
          <w:bCs/>
          <w:sz w:val="20"/>
          <w:szCs w:val="20"/>
        </w:rPr>
      </w:pPr>
      <w:r w:rsidRPr="0064201C">
        <w:rPr>
          <w:rFonts w:ascii="Tahoma" w:hAnsi="Tahoma" w:cs="Tahoma"/>
          <w:b/>
          <w:bCs/>
          <w:sz w:val="20"/>
          <w:szCs w:val="20"/>
        </w:rPr>
        <w:t>PUERTO GONZALO MORENO (PANDO)”</w:t>
      </w:r>
    </w:p>
    <w:tbl>
      <w:tblPr>
        <w:tblW w:w="8567" w:type="dxa"/>
        <w:tblInd w:w="354" w:type="dxa"/>
        <w:tblCellMar>
          <w:left w:w="70" w:type="dxa"/>
          <w:right w:w="70" w:type="dxa"/>
        </w:tblCellMar>
        <w:tblLook w:val="04A0" w:firstRow="1" w:lastRow="0" w:firstColumn="1" w:lastColumn="0" w:noHBand="0" w:noVBand="1"/>
      </w:tblPr>
      <w:tblGrid>
        <w:gridCol w:w="609"/>
        <w:gridCol w:w="6170"/>
        <w:gridCol w:w="692"/>
        <w:gridCol w:w="950"/>
        <w:gridCol w:w="146"/>
      </w:tblGrid>
      <w:tr w:rsidR="00A67B08" w:rsidRPr="0064201C" w14:paraId="6235EC3C" w14:textId="77777777" w:rsidTr="00EE1491">
        <w:trPr>
          <w:gridAfter w:val="1"/>
          <w:wAfter w:w="146" w:type="dxa"/>
          <w:trHeight w:val="499"/>
        </w:trPr>
        <w:tc>
          <w:tcPr>
            <w:tcW w:w="60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14:paraId="750969A3" w14:textId="77777777" w:rsidR="00A67B08" w:rsidRPr="0064201C" w:rsidRDefault="00A67B08" w:rsidP="00EE1491">
            <w:pPr>
              <w:spacing w:after="0"/>
              <w:jc w:val="center"/>
              <w:rPr>
                <w:rFonts w:ascii="Tahoma" w:hAnsi="Tahoma" w:cs="Tahoma"/>
                <w:b/>
                <w:bCs/>
                <w:sz w:val="16"/>
                <w:szCs w:val="16"/>
              </w:rPr>
            </w:pPr>
            <w:r w:rsidRPr="0064201C">
              <w:rPr>
                <w:rFonts w:ascii="Tahoma" w:hAnsi="Tahoma" w:cs="Tahoma"/>
                <w:b/>
                <w:bCs/>
                <w:sz w:val="16"/>
                <w:szCs w:val="16"/>
              </w:rPr>
              <w:t>ITEM</w:t>
            </w:r>
          </w:p>
        </w:tc>
        <w:tc>
          <w:tcPr>
            <w:tcW w:w="6170"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14:paraId="05269951" w14:textId="77777777" w:rsidR="00A67B08" w:rsidRPr="0064201C" w:rsidRDefault="00A67B08" w:rsidP="00EE1491">
            <w:pPr>
              <w:spacing w:after="0"/>
              <w:jc w:val="center"/>
              <w:rPr>
                <w:rFonts w:ascii="Tahoma" w:hAnsi="Tahoma" w:cs="Tahoma"/>
                <w:b/>
                <w:bCs/>
                <w:sz w:val="16"/>
                <w:szCs w:val="16"/>
              </w:rPr>
            </w:pPr>
            <w:r w:rsidRPr="0064201C">
              <w:rPr>
                <w:rFonts w:ascii="Tahoma" w:hAnsi="Tahoma" w:cs="Tahoma"/>
                <w:b/>
                <w:bCs/>
                <w:sz w:val="16"/>
                <w:szCs w:val="16"/>
              </w:rPr>
              <w:t>DESCRIPCIÓN POR ÍTEM</w:t>
            </w:r>
          </w:p>
        </w:tc>
        <w:tc>
          <w:tcPr>
            <w:tcW w:w="692"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14:paraId="34D458B9" w14:textId="77777777" w:rsidR="00A67B08" w:rsidRPr="0064201C" w:rsidRDefault="00A67B08" w:rsidP="00EE1491">
            <w:pPr>
              <w:spacing w:after="0"/>
              <w:jc w:val="center"/>
              <w:rPr>
                <w:rFonts w:ascii="Tahoma" w:hAnsi="Tahoma" w:cs="Tahoma"/>
                <w:b/>
                <w:bCs/>
                <w:sz w:val="16"/>
                <w:szCs w:val="16"/>
              </w:rPr>
            </w:pPr>
            <w:r w:rsidRPr="0064201C">
              <w:rPr>
                <w:rFonts w:ascii="Tahoma" w:hAnsi="Tahoma" w:cs="Tahoma"/>
                <w:b/>
                <w:bCs/>
                <w:sz w:val="16"/>
                <w:szCs w:val="16"/>
              </w:rPr>
              <w:t>UNID.</w:t>
            </w:r>
          </w:p>
        </w:tc>
        <w:tc>
          <w:tcPr>
            <w:tcW w:w="950"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14:paraId="515C6FB2" w14:textId="77777777" w:rsidR="00A67B08" w:rsidRPr="0064201C" w:rsidRDefault="00A67B08" w:rsidP="00EE1491">
            <w:pPr>
              <w:spacing w:after="0"/>
              <w:jc w:val="center"/>
              <w:rPr>
                <w:rFonts w:ascii="Tahoma" w:hAnsi="Tahoma" w:cs="Tahoma"/>
                <w:b/>
                <w:bCs/>
                <w:sz w:val="16"/>
                <w:szCs w:val="16"/>
              </w:rPr>
            </w:pPr>
            <w:r w:rsidRPr="0064201C">
              <w:rPr>
                <w:rFonts w:ascii="Tahoma" w:hAnsi="Tahoma" w:cs="Tahoma"/>
                <w:b/>
                <w:bCs/>
                <w:sz w:val="16"/>
                <w:szCs w:val="16"/>
              </w:rPr>
              <w:t>CANT.</w:t>
            </w:r>
          </w:p>
        </w:tc>
      </w:tr>
      <w:tr w:rsidR="00A67B08" w:rsidRPr="0064201C" w14:paraId="0216BC76" w14:textId="77777777" w:rsidTr="00EE1491">
        <w:trPr>
          <w:trHeight w:val="227"/>
        </w:trPr>
        <w:tc>
          <w:tcPr>
            <w:tcW w:w="609" w:type="dxa"/>
            <w:vMerge/>
            <w:tcBorders>
              <w:top w:val="single" w:sz="4" w:space="0" w:color="auto"/>
              <w:left w:val="single" w:sz="4" w:space="0" w:color="auto"/>
              <w:bottom w:val="single" w:sz="4" w:space="0" w:color="000000"/>
              <w:right w:val="single" w:sz="4" w:space="0" w:color="auto"/>
            </w:tcBorders>
            <w:vAlign w:val="center"/>
            <w:hideMark/>
          </w:tcPr>
          <w:p w14:paraId="49B49B34" w14:textId="77777777" w:rsidR="00A67B08" w:rsidRPr="0064201C" w:rsidRDefault="00A67B08" w:rsidP="00EE1491">
            <w:pPr>
              <w:spacing w:after="0"/>
              <w:rPr>
                <w:rFonts w:ascii="Tahoma" w:hAnsi="Tahoma" w:cs="Tahoma"/>
                <w:sz w:val="16"/>
                <w:szCs w:val="16"/>
              </w:rPr>
            </w:pPr>
          </w:p>
        </w:tc>
        <w:tc>
          <w:tcPr>
            <w:tcW w:w="6170" w:type="dxa"/>
            <w:vMerge/>
            <w:tcBorders>
              <w:top w:val="single" w:sz="4" w:space="0" w:color="auto"/>
              <w:left w:val="single" w:sz="4" w:space="0" w:color="auto"/>
              <w:bottom w:val="single" w:sz="4" w:space="0" w:color="000000"/>
              <w:right w:val="single" w:sz="4" w:space="0" w:color="auto"/>
            </w:tcBorders>
            <w:vAlign w:val="center"/>
            <w:hideMark/>
          </w:tcPr>
          <w:p w14:paraId="30B2F8D3" w14:textId="77777777" w:rsidR="00A67B08" w:rsidRPr="0064201C" w:rsidRDefault="00A67B08" w:rsidP="00EE1491">
            <w:pPr>
              <w:spacing w:after="0"/>
              <w:rPr>
                <w:rFonts w:ascii="Tahoma" w:hAnsi="Tahoma" w:cs="Tahoma"/>
                <w:sz w:val="16"/>
                <w:szCs w:val="16"/>
              </w:rPr>
            </w:pPr>
          </w:p>
        </w:tc>
        <w:tc>
          <w:tcPr>
            <w:tcW w:w="692" w:type="dxa"/>
            <w:vMerge/>
            <w:tcBorders>
              <w:top w:val="single" w:sz="4" w:space="0" w:color="auto"/>
              <w:left w:val="single" w:sz="4" w:space="0" w:color="auto"/>
              <w:bottom w:val="single" w:sz="4" w:space="0" w:color="000000"/>
              <w:right w:val="single" w:sz="4" w:space="0" w:color="auto"/>
            </w:tcBorders>
            <w:vAlign w:val="center"/>
            <w:hideMark/>
          </w:tcPr>
          <w:p w14:paraId="5D0095CF" w14:textId="77777777" w:rsidR="00A67B08" w:rsidRPr="0064201C" w:rsidRDefault="00A67B08" w:rsidP="00EE1491">
            <w:pPr>
              <w:spacing w:after="0"/>
              <w:rPr>
                <w:rFonts w:ascii="Tahoma" w:hAnsi="Tahoma" w:cs="Tahoma"/>
                <w:sz w:val="16"/>
                <w:szCs w:val="16"/>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7A801A43" w14:textId="77777777" w:rsidR="00A67B08" w:rsidRPr="0064201C" w:rsidRDefault="00A67B08" w:rsidP="00EE1491">
            <w:pPr>
              <w:spacing w:after="0"/>
              <w:rPr>
                <w:rFonts w:ascii="Tahoma" w:hAnsi="Tahoma" w:cs="Tahoma"/>
                <w:sz w:val="16"/>
                <w:szCs w:val="16"/>
              </w:rPr>
            </w:pPr>
          </w:p>
        </w:tc>
        <w:tc>
          <w:tcPr>
            <w:tcW w:w="146" w:type="dxa"/>
            <w:tcBorders>
              <w:top w:val="nil"/>
              <w:left w:val="nil"/>
              <w:bottom w:val="nil"/>
              <w:right w:val="nil"/>
            </w:tcBorders>
            <w:noWrap/>
            <w:vAlign w:val="center"/>
            <w:hideMark/>
          </w:tcPr>
          <w:p w14:paraId="1F7C640B" w14:textId="77777777" w:rsidR="00A67B08" w:rsidRPr="0064201C" w:rsidRDefault="00A67B08" w:rsidP="00EE1491">
            <w:pPr>
              <w:spacing w:after="0"/>
              <w:rPr>
                <w:rFonts w:ascii="Tahoma" w:hAnsi="Tahoma" w:cs="Tahoma"/>
                <w:sz w:val="16"/>
                <w:szCs w:val="16"/>
              </w:rPr>
            </w:pPr>
          </w:p>
        </w:tc>
      </w:tr>
      <w:tr w:rsidR="00A67B08" w:rsidRPr="0064201C" w14:paraId="75939633"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hideMark/>
          </w:tcPr>
          <w:p w14:paraId="3D48B2C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w:t>
            </w:r>
          </w:p>
        </w:tc>
        <w:tc>
          <w:tcPr>
            <w:tcW w:w="6170" w:type="dxa"/>
            <w:tcBorders>
              <w:top w:val="nil"/>
              <w:left w:val="nil"/>
              <w:bottom w:val="single" w:sz="4" w:space="0" w:color="auto"/>
              <w:right w:val="single" w:sz="4" w:space="0" w:color="auto"/>
            </w:tcBorders>
            <w:noWrap/>
            <w:vAlign w:val="center"/>
            <w:hideMark/>
          </w:tcPr>
          <w:p w14:paraId="28FED004"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INSTALACIÓN DE FAENAS</w:t>
            </w:r>
          </w:p>
        </w:tc>
        <w:tc>
          <w:tcPr>
            <w:tcW w:w="692" w:type="dxa"/>
            <w:tcBorders>
              <w:top w:val="nil"/>
              <w:left w:val="nil"/>
              <w:bottom w:val="single" w:sz="4" w:space="0" w:color="auto"/>
              <w:right w:val="single" w:sz="4" w:space="0" w:color="auto"/>
            </w:tcBorders>
            <w:noWrap/>
            <w:vAlign w:val="center"/>
            <w:hideMark/>
          </w:tcPr>
          <w:p w14:paraId="527EE68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Glb.</w:t>
            </w:r>
          </w:p>
        </w:tc>
        <w:tc>
          <w:tcPr>
            <w:tcW w:w="950" w:type="dxa"/>
            <w:tcBorders>
              <w:top w:val="nil"/>
              <w:left w:val="nil"/>
              <w:bottom w:val="single" w:sz="4" w:space="0" w:color="auto"/>
              <w:right w:val="single" w:sz="4" w:space="0" w:color="auto"/>
            </w:tcBorders>
            <w:noWrap/>
            <w:vAlign w:val="center"/>
            <w:hideMark/>
          </w:tcPr>
          <w:p w14:paraId="695E5794"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1,00</w:t>
            </w:r>
          </w:p>
        </w:tc>
        <w:tc>
          <w:tcPr>
            <w:tcW w:w="146" w:type="dxa"/>
            <w:vAlign w:val="center"/>
            <w:hideMark/>
          </w:tcPr>
          <w:p w14:paraId="6352ABBE" w14:textId="77777777" w:rsidR="00A67B08" w:rsidRPr="0064201C" w:rsidRDefault="00A67B08" w:rsidP="00EE1491">
            <w:pPr>
              <w:spacing w:after="0"/>
              <w:rPr>
                <w:rFonts w:ascii="Tahoma" w:hAnsi="Tahoma" w:cs="Tahoma"/>
                <w:sz w:val="16"/>
                <w:szCs w:val="16"/>
              </w:rPr>
            </w:pPr>
          </w:p>
        </w:tc>
      </w:tr>
      <w:tr w:rsidR="00A67B08" w:rsidRPr="0064201C" w14:paraId="6C7E991B"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hideMark/>
          </w:tcPr>
          <w:p w14:paraId="39F61E3C"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31F2B971"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MEDIA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47C0EF21"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4FA29EFA"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2CB9BC6E" w14:textId="77777777" w:rsidR="00A67B08" w:rsidRPr="0064201C" w:rsidRDefault="00A67B08" w:rsidP="00EE1491">
            <w:pPr>
              <w:spacing w:after="0"/>
              <w:rPr>
                <w:rFonts w:ascii="Tahoma" w:hAnsi="Tahoma" w:cs="Tahoma"/>
                <w:sz w:val="16"/>
                <w:szCs w:val="16"/>
              </w:rPr>
            </w:pPr>
          </w:p>
        </w:tc>
      </w:tr>
      <w:tr w:rsidR="00A67B08" w:rsidRPr="0064201C" w14:paraId="5B030216"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hideMark/>
          </w:tcPr>
          <w:p w14:paraId="4FC4962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w:t>
            </w:r>
          </w:p>
        </w:tc>
        <w:tc>
          <w:tcPr>
            <w:tcW w:w="6170" w:type="dxa"/>
            <w:tcBorders>
              <w:top w:val="nil"/>
              <w:left w:val="nil"/>
              <w:bottom w:val="single" w:sz="4" w:space="0" w:color="auto"/>
              <w:right w:val="single" w:sz="4" w:space="0" w:color="auto"/>
            </w:tcBorders>
            <w:noWrap/>
            <w:vAlign w:val="center"/>
            <w:hideMark/>
          </w:tcPr>
          <w:p w14:paraId="43C0F4AA"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REPLANTEO DE LÍNEA EN M.T.</w:t>
            </w:r>
          </w:p>
        </w:tc>
        <w:tc>
          <w:tcPr>
            <w:tcW w:w="692" w:type="dxa"/>
            <w:tcBorders>
              <w:top w:val="nil"/>
              <w:left w:val="nil"/>
              <w:bottom w:val="single" w:sz="4" w:space="0" w:color="auto"/>
              <w:right w:val="single" w:sz="4" w:space="0" w:color="auto"/>
            </w:tcBorders>
            <w:noWrap/>
            <w:vAlign w:val="center"/>
            <w:hideMark/>
          </w:tcPr>
          <w:p w14:paraId="5C76F4D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Km.</w:t>
            </w:r>
          </w:p>
        </w:tc>
        <w:tc>
          <w:tcPr>
            <w:tcW w:w="950" w:type="dxa"/>
            <w:tcBorders>
              <w:top w:val="nil"/>
              <w:left w:val="nil"/>
              <w:bottom w:val="single" w:sz="4" w:space="0" w:color="auto"/>
              <w:right w:val="single" w:sz="4" w:space="0" w:color="auto"/>
            </w:tcBorders>
            <w:noWrap/>
            <w:hideMark/>
          </w:tcPr>
          <w:p w14:paraId="5A9B1F0A"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30,20</w:t>
            </w:r>
          </w:p>
        </w:tc>
        <w:tc>
          <w:tcPr>
            <w:tcW w:w="146" w:type="dxa"/>
            <w:vAlign w:val="center"/>
            <w:hideMark/>
          </w:tcPr>
          <w:p w14:paraId="0C029B0D" w14:textId="77777777" w:rsidR="00A67B08" w:rsidRPr="0064201C" w:rsidRDefault="00A67B08" w:rsidP="00EE1491">
            <w:pPr>
              <w:spacing w:after="0"/>
              <w:rPr>
                <w:rFonts w:ascii="Tahoma" w:hAnsi="Tahoma" w:cs="Tahoma"/>
                <w:sz w:val="16"/>
                <w:szCs w:val="16"/>
              </w:rPr>
            </w:pPr>
          </w:p>
        </w:tc>
      </w:tr>
      <w:tr w:rsidR="00A67B08" w:rsidRPr="0064201C" w14:paraId="317FC0F1"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hideMark/>
          </w:tcPr>
          <w:p w14:paraId="1D73E0F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w:t>
            </w:r>
          </w:p>
        </w:tc>
        <w:tc>
          <w:tcPr>
            <w:tcW w:w="6170" w:type="dxa"/>
            <w:tcBorders>
              <w:top w:val="nil"/>
              <w:left w:val="nil"/>
              <w:bottom w:val="single" w:sz="4" w:space="0" w:color="auto"/>
              <w:right w:val="single" w:sz="4" w:space="0" w:color="auto"/>
            </w:tcBorders>
            <w:noWrap/>
            <w:vAlign w:val="center"/>
            <w:hideMark/>
          </w:tcPr>
          <w:p w14:paraId="0189DE1D"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LIMPIEZA DEL DERECHO DE VÍA</w:t>
            </w:r>
          </w:p>
        </w:tc>
        <w:tc>
          <w:tcPr>
            <w:tcW w:w="692" w:type="dxa"/>
            <w:tcBorders>
              <w:top w:val="nil"/>
              <w:left w:val="nil"/>
              <w:bottom w:val="single" w:sz="4" w:space="0" w:color="auto"/>
              <w:right w:val="single" w:sz="4" w:space="0" w:color="auto"/>
            </w:tcBorders>
            <w:noWrap/>
            <w:vAlign w:val="center"/>
            <w:hideMark/>
          </w:tcPr>
          <w:p w14:paraId="211AC07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Km.</w:t>
            </w:r>
          </w:p>
        </w:tc>
        <w:tc>
          <w:tcPr>
            <w:tcW w:w="950" w:type="dxa"/>
            <w:tcBorders>
              <w:top w:val="nil"/>
              <w:left w:val="nil"/>
              <w:bottom w:val="single" w:sz="4" w:space="0" w:color="auto"/>
              <w:right w:val="single" w:sz="4" w:space="0" w:color="auto"/>
            </w:tcBorders>
            <w:noWrap/>
            <w:hideMark/>
          </w:tcPr>
          <w:p w14:paraId="1A56B5CE"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25,03</w:t>
            </w:r>
          </w:p>
        </w:tc>
        <w:tc>
          <w:tcPr>
            <w:tcW w:w="146" w:type="dxa"/>
            <w:vAlign w:val="center"/>
            <w:hideMark/>
          </w:tcPr>
          <w:p w14:paraId="0B8968A2" w14:textId="77777777" w:rsidR="00A67B08" w:rsidRPr="0064201C" w:rsidRDefault="00A67B08" w:rsidP="00EE1491">
            <w:pPr>
              <w:spacing w:after="0"/>
              <w:rPr>
                <w:rFonts w:ascii="Tahoma" w:hAnsi="Tahoma" w:cs="Tahoma"/>
                <w:sz w:val="16"/>
                <w:szCs w:val="16"/>
              </w:rPr>
            </w:pPr>
          </w:p>
        </w:tc>
      </w:tr>
      <w:tr w:rsidR="00A67B08" w:rsidRPr="0064201C" w14:paraId="4FD6CF87"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hideMark/>
          </w:tcPr>
          <w:p w14:paraId="0D19B495"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2E317DDA"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EXCAVACIONES MT</w:t>
            </w:r>
          </w:p>
        </w:tc>
        <w:tc>
          <w:tcPr>
            <w:tcW w:w="692" w:type="dxa"/>
            <w:tcBorders>
              <w:top w:val="nil"/>
              <w:left w:val="nil"/>
              <w:bottom w:val="single" w:sz="4" w:space="0" w:color="auto"/>
              <w:right w:val="single" w:sz="4" w:space="0" w:color="auto"/>
            </w:tcBorders>
            <w:shd w:val="clear" w:color="000000" w:fill="9BC2E6"/>
            <w:noWrap/>
            <w:vAlign w:val="center"/>
            <w:hideMark/>
          </w:tcPr>
          <w:p w14:paraId="3BB5DB7D"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4AB230F3"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310CB70A" w14:textId="77777777" w:rsidR="00A67B08" w:rsidRPr="0064201C" w:rsidRDefault="00A67B08" w:rsidP="00EE1491">
            <w:pPr>
              <w:spacing w:after="0"/>
              <w:rPr>
                <w:rFonts w:ascii="Tahoma" w:hAnsi="Tahoma" w:cs="Tahoma"/>
                <w:sz w:val="16"/>
                <w:szCs w:val="16"/>
              </w:rPr>
            </w:pPr>
          </w:p>
        </w:tc>
      </w:tr>
      <w:tr w:rsidR="00A67B08" w:rsidRPr="0064201C" w14:paraId="1B3FDE13"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hideMark/>
          </w:tcPr>
          <w:p w14:paraId="7EE4402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w:t>
            </w:r>
          </w:p>
        </w:tc>
        <w:tc>
          <w:tcPr>
            <w:tcW w:w="6170" w:type="dxa"/>
            <w:tcBorders>
              <w:top w:val="nil"/>
              <w:left w:val="nil"/>
              <w:bottom w:val="single" w:sz="4" w:space="0" w:color="auto"/>
              <w:right w:val="single" w:sz="4" w:space="0" w:color="auto"/>
            </w:tcBorders>
            <w:noWrap/>
            <w:vAlign w:val="center"/>
            <w:hideMark/>
          </w:tcPr>
          <w:p w14:paraId="157E6819"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EXCAVACIÓN DE HOYOS PARA POSTE MT (TERRENO DURO)</w:t>
            </w:r>
          </w:p>
        </w:tc>
        <w:tc>
          <w:tcPr>
            <w:tcW w:w="692" w:type="dxa"/>
            <w:tcBorders>
              <w:top w:val="nil"/>
              <w:left w:val="nil"/>
              <w:bottom w:val="single" w:sz="4" w:space="0" w:color="auto"/>
              <w:right w:val="single" w:sz="4" w:space="0" w:color="auto"/>
            </w:tcBorders>
            <w:noWrap/>
            <w:vAlign w:val="center"/>
            <w:hideMark/>
          </w:tcPr>
          <w:p w14:paraId="2D6C3CA8"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hideMark/>
          </w:tcPr>
          <w:p w14:paraId="2C5FCE00"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288,00</w:t>
            </w:r>
          </w:p>
        </w:tc>
        <w:tc>
          <w:tcPr>
            <w:tcW w:w="146" w:type="dxa"/>
            <w:vAlign w:val="center"/>
            <w:hideMark/>
          </w:tcPr>
          <w:p w14:paraId="726EAF16" w14:textId="77777777" w:rsidR="00A67B08" w:rsidRPr="0064201C" w:rsidRDefault="00A67B08" w:rsidP="00EE1491">
            <w:pPr>
              <w:spacing w:after="0"/>
              <w:rPr>
                <w:rFonts w:ascii="Tahoma" w:hAnsi="Tahoma" w:cs="Tahoma"/>
                <w:sz w:val="16"/>
                <w:szCs w:val="16"/>
              </w:rPr>
            </w:pPr>
          </w:p>
        </w:tc>
      </w:tr>
      <w:tr w:rsidR="00A67B08" w:rsidRPr="0064201C" w14:paraId="460A3C1C"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hideMark/>
          </w:tcPr>
          <w:p w14:paraId="7C3734C6"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w:t>
            </w:r>
          </w:p>
        </w:tc>
        <w:tc>
          <w:tcPr>
            <w:tcW w:w="6170" w:type="dxa"/>
            <w:tcBorders>
              <w:top w:val="nil"/>
              <w:left w:val="nil"/>
              <w:bottom w:val="single" w:sz="4" w:space="0" w:color="auto"/>
              <w:right w:val="single" w:sz="4" w:space="0" w:color="auto"/>
            </w:tcBorders>
            <w:noWrap/>
            <w:vAlign w:val="center"/>
            <w:hideMark/>
          </w:tcPr>
          <w:p w14:paraId="6CF080C5"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EXCAVACIÓN DE HOYOS PARA ANCLA MT (TERRENO DURO)</w:t>
            </w:r>
          </w:p>
        </w:tc>
        <w:tc>
          <w:tcPr>
            <w:tcW w:w="692" w:type="dxa"/>
            <w:tcBorders>
              <w:top w:val="nil"/>
              <w:left w:val="nil"/>
              <w:bottom w:val="single" w:sz="4" w:space="0" w:color="auto"/>
              <w:right w:val="single" w:sz="4" w:space="0" w:color="auto"/>
            </w:tcBorders>
            <w:noWrap/>
            <w:vAlign w:val="center"/>
            <w:hideMark/>
          </w:tcPr>
          <w:p w14:paraId="6188F4A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hideMark/>
          </w:tcPr>
          <w:p w14:paraId="5E1FC5CC"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149,00</w:t>
            </w:r>
          </w:p>
        </w:tc>
        <w:tc>
          <w:tcPr>
            <w:tcW w:w="146" w:type="dxa"/>
            <w:vAlign w:val="center"/>
            <w:hideMark/>
          </w:tcPr>
          <w:p w14:paraId="03F4165A" w14:textId="77777777" w:rsidR="00A67B08" w:rsidRPr="0064201C" w:rsidRDefault="00A67B08" w:rsidP="00EE1491">
            <w:pPr>
              <w:spacing w:after="0"/>
              <w:rPr>
                <w:rFonts w:ascii="Tahoma" w:hAnsi="Tahoma" w:cs="Tahoma"/>
                <w:sz w:val="16"/>
                <w:szCs w:val="16"/>
              </w:rPr>
            </w:pPr>
          </w:p>
        </w:tc>
      </w:tr>
      <w:tr w:rsidR="00A67B08" w:rsidRPr="0064201C" w14:paraId="4244E746"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hideMark/>
          </w:tcPr>
          <w:p w14:paraId="11B0C79B"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45E63916"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POSTES DE HORMIGON MEDIA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2C28C82D"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33942F41"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56E5A056" w14:textId="77777777" w:rsidR="00A67B08" w:rsidRPr="0064201C" w:rsidRDefault="00A67B08" w:rsidP="00EE1491">
            <w:pPr>
              <w:spacing w:after="0"/>
              <w:rPr>
                <w:rFonts w:ascii="Tahoma" w:hAnsi="Tahoma" w:cs="Tahoma"/>
                <w:sz w:val="16"/>
                <w:szCs w:val="16"/>
              </w:rPr>
            </w:pPr>
          </w:p>
        </w:tc>
      </w:tr>
      <w:tr w:rsidR="00A67B08" w:rsidRPr="0064201C" w14:paraId="131CC44E"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68692EB6"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6</w:t>
            </w:r>
          </w:p>
        </w:tc>
        <w:tc>
          <w:tcPr>
            <w:tcW w:w="6170" w:type="dxa"/>
            <w:tcBorders>
              <w:top w:val="nil"/>
              <w:left w:val="nil"/>
              <w:bottom w:val="single" w:sz="4" w:space="0" w:color="auto"/>
              <w:right w:val="single" w:sz="4" w:space="0" w:color="auto"/>
            </w:tcBorders>
            <w:noWrap/>
            <w:vAlign w:val="center"/>
          </w:tcPr>
          <w:p w14:paraId="2631E47F"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SUMINISTRO E IZADO DE POSTE DE H°A° DE 12 M, 300 KG. P/MT</w:t>
            </w:r>
          </w:p>
        </w:tc>
        <w:tc>
          <w:tcPr>
            <w:tcW w:w="692" w:type="dxa"/>
            <w:tcBorders>
              <w:top w:val="nil"/>
              <w:left w:val="nil"/>
              <w:bottom w:val="single" w:sz="4" w:space="0" w:color="auto"/>
              <w:right w:val="single" w:sz="4" w:space="0" w:color="auto"/>
            </w:tcBorders>
            <w:noWrap/>
            <w:vAlign w:val="center"/>
          </w:tcPr>
          <w:p w14:paraId="63179096"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center"/>
          </w:tcPr>
          <w:p w14:paraId="1A12AA07"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194,00</w:t>
            </w:r>
          </w:p>
        </w:tc>
        <w:tc>
          <w:tcPr>
            <w:tcW w:w="146" w:type="dxa"/>
            <w:vAlign w:val="center"/>
          </w:tcPr>
          <w:p w14:paraId="591198B9" w14:textId="77777777" w:rsidR="00A67B08" w:rsidRPr="0064201C" w:rsidRDefault="00A67B08" w:rsidP="00EE1491">
            <w:pPr>
              <w:spacing w:after="0"/>
              <w:rPr>
                <w:rFonts w:ascii="Tahoma" w:hAnsi="Tahoma" w:cs="Tahoma"/>
                <w:sz w:val="16"/>
                <w:szCs w:val="16"/>
              </w:rPr>
            </w:pPr>
          </w:p>
        </w:tc>
      </w:tr>
      <w:tr w:rsidR="00A67B08" w:rsidRPr="0064201C" w14:paraId="368FEE63"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51A3A8A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7</w:t>
            </w:r>
          </w:p>
        </w:tc>
        <w:tc>
          <w:tcPr>
            <w:tcW w:w="6170" w:type="dxa"/>
            <w:tcBorders>
              <w:top w:val="nil"/>
              <w:left w:val="nil"/>
              <w:bottom w:val="single" w:sz="4" w:space="0" w:color="auto"/>
              <w:right w:val="single" w:sz="4" w:space="0" w:color="auto"/>
            </w:tcBorders>
            <w:noWrap/>
            <w:vAlign w:val="center"/>
            <w:hideMark/>
          </w:tcPr>
          <w:p w14:paraId="0E8A9B24"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SUMINISTRO E IZADO DE POSTE DE H°A° DE 12 M, 400 KG. P/MT</w:t>
            </w:r>
          </w:p>
        </w:tc>
        <w:tc>
          <w:tcPr>
            <w:tcW w:w="692" w:type="dxa"/>
            <w:tcBorders>
              <w:top w:val="nil"/>
              <w:left w:val="nil"/>
              <w:bottom w:val="single" w:sz="4" w:space="0" w:color="auto"/>
              <w:right w:val="single" w:sz="4" w:space="0" w:color="auto"/>
            </w:tcBorders>
            <w:noWrap/>
            <w:vAlign w:val="center"/>
            <w:hideMark/>
          </w:tcPr>
          <w:p w14:paraId="766E609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center"/>
            <w:hideMark/>
          </w:tcPr>
          <w:p w14:paraId="037C304A"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94,00</w:t>
            </w:r>
          </w:p>
        </w:tc>
        <w:tc>
          <w:tcPr>
            <w:tcW w:w="146" w:type="dxa"/>
            <w:vAlign w:val="center"/>
            <w:hideMark/>
          </w:tcPr>
          <w:p w14:paraId="4E55399C" w14:textId="77777777" w:rsidR="00A67B08" w:rsidRPr="0064201C" w:rsidRDefault="00A67B08" w:rsidP="00EE1491">
            <w:pPr>
              <w:spacing w:after="0"/>
              <w:rPr>
                <w:rFonts w:ascii="Tahoma" w:hAnsi="Tahoma" w:cs="Tahoma"/>
                <w:sz w:val="16"/>
                <w:szCs w:val="16"/>
              </w:rPr>
            </w:pPr>
          </w:p>
        </w:tc>
      </w:tr>
      <w:tr w:rsidR="00A67B08" w:rsidRPr="0064201C" w14:paraId="0F5399BA"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4AB92834"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3C481D5F"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CONDUCTORES EN MEDIA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359B8E1E"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2BA7EF1D"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648CF9AF" w14:textId="77777777" w:rsidR="00A67B08" w:rsidRPr="0064201C" w:rsidRDefault="00A67B08" w:rsidP="00EE1491">
            <w:pPr>
              <w:spacing w:after="0"/>
              <w:rPr>
                <w:rFonts w:ascii="Tahoma" w:hAnsi="Tahoma" w:cs="Tahoma"/>
                <w:sz w:val="16"/>
                <w:szCs w:val="16"/>
              </w:rPr>
            </w:pPr>
          </w:p>
        </w:tc>
      </w:tr>
      <w:tr w:rsidR="00A67B08" w:rsidRPr="0064201C" w14:paraId="709CDE59"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153D1E4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8</w:t>
            </w:r>
          </w:p>
        </w:tc>
        <w:tc>
          <w:tcPr>
            <w:tcW w:w="6170" w:type="dxa"/>
            <w:tcBorders>
              <w:top w:val="nil"/>
              <w:left w:val="nil"/>
              <w:bottom w:val="single" w:sz="4" w:space="0" w:color="auto"/>
              <w:right w:val="single" w:sz="4" w:space="0" w:color="auto"/>
            </w:tcBorders>
            <w:noWrap/>
            <w:vAlign w:val="center"/>
          </w:tcPr>
          <w:p w14:paraId="64C076D7"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TENDIDO Y FLECHADO DE CABLE ACSR N°2 AWG - FASE</w:t>
            </w:r>
          </w:p>
        </w:tc>
        <w:tc>
          <w:tcPr>
            <w:tcW w:w="692" w:type="dxa"/>
            <w:tcBorders>
              <w:top w:val="nil"/>
              <w:left w:val="nil"/>
              <w:bottom w:val="single" w:sz="4" w:space="0" w:color="auto"/>
              <w:right w:val="single" w:sz="4" w:space="0" w:color="auto"/>
            </w:tcBorders>
            <w:noWrap/>
            <w:vAlign w:val="center"/>
          </w:tcPr>
          <w:p w14:paraId="469C1482"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km.</w:t>
            </w:r>
          </w:p>
        </w:tc>
        <w:tc>
          <w:tcPr>
            <w:tcW w:w="950" w:type="dxa"/>
            <w:tcBorders>
              <w:top w:val="nil"/>
              <w:left w:val="nil"/>
              <w:bottom w:val="single" w:sz="4" w:space="0" w:color="auto"/>
              <w:right w:val="single" w:sz="4" w:space="0" w:color="auto"/>
            </w:tcBorders>
            <w:noWrap/>
            <w:vAlign w:val="center"/>
          </w:tcPr>
          <w:p w14:paraId="6CCBA979"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30,20</w:t>
            </w:r>
          </w:p>
        </w:tc>
        <w:tc>
          <w:tcPr>
            <w:tcW w:w="146" w:type="dxa"/>
            <w:vAlign w:val="center"/>
          </w:tcPr>
          <w:p w14:paraId="5C317686" w14:textId="77777777" w:rsidR="00A67B08" w:rsidRPr="0064201C" w:rsidRDefault="00A67B08" w:rsidP="00EE1491">
            <w:pPr>
              <w:spacing w:after="0"/>
              <w:rPr>
                <w:rFonts w:ascii="Tahoma" w:hAnsi="Tahoma" w:cs="Tahoma"/>
                <w:sz w:val="16"/>
                <w:szCs w:val="16"/>
              </w:rPr>
            </w:pPr>
          </w:p>
        </w:tc>
      </w:tr>
      <w:tr w:rsidR="00A67B08" w:rsidRPr="0064201C" w14:paraId="3BB2B5FF"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4D0AFD3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9</w:t>
            </w:r>
          </w:p>
        </w:tc>
        <w:tc>
          <w:tcPr>
            <w:tcW w:w="6170" w:type="dxa"/>
            <w:tcBorders>
              <w:top w:val="nil"/>
              <w:left w:val="nil"/>
              <w:bottom w:val="single" w:sz="4" w:space="0" w:color="auto"/>
              <w:right w:val="single" w:sz="4" w:space="0" w:color="auto"/>
            </w:tcBorders>
            <w:noWrap/>
            <w:vAlign w:val="center"/>
            <w:hideMark/>
          </w:tcPr>
          <w:p w14:paraId="39A0C447"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TENDIDO Y FLECHADO DE CABLE ACSR N°4 AWG - NEUTRO</w:t>
            </w:r>
          </w:p>
        </w:tc>
        <w:tc>
          <w:tcPr>
            <w:tcW w:w="692" w:type="dxa"/>
            <w:tcBorders>
              <w:top w:val="nil"/>
              <w:left w:val="nil"/>
              <w:bottom w:val="single" w:sz="4" w:space="0" w:color="auto"/>
              <w:right w:val="single" w:sz="4" w:space="0" w:color="auto"/>
            </w:tcBorders>
            <w:noWrap/>
            <w:vAlign w:val="center"/>
            <w:hideMark/>
          </w:tcPr>
          <w:p w14:paraId="6796B27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km.</w:t>
            </w:r>
          </w:p>
        </w:tc>
        <w:tc>
          <w:tcPr>
            <w:tcW w:w="950" w:type="dxa"/>
            <w:tcBorders>
              <w:top w:val="nil"/>
              <w:left w:val="nil"/>
              <w:bottom w:val="single" w:sz="4" w:space="0" w:color="auto"/>
              <w:right w:val="single" w:sz="4" w:space="0" w:color="auto"/>
            </w:tcBorders>
            <w:noWrap/>
            <w:vAlign w:val="center"/>
            <w:hideMark/>
          </w:tcPr>
          <w:p w14:paraId="1B49041A"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30,20</w:t>
            </w:r>
          </w:p>
        </w:tc>
        <w:tc>
          <w:tcPr>
            <w:tcW w:w="146" w:type="dxa"/>
            <w:vAlign w:val="center"/>
            <w:hideMark/>
          </w:tcPr>
          <w:p w14:paraId="5B2F2BDD" w14:textId="77777777" w:rsidR="00A67B08" w:rsidRPr="0064201C" w:rsidRDefault="00A67B08" w:rsidP="00EE1491">
            <w:pPr>
              <w:spacing w:after="0"/>
              <w:rPr>
                <w:rFonts w:ascii="Tahoma" w:hAnsi="Tahoma" w:cs="Tahoma"/>
                <w:sz w:val="16"/>
                <w:szCs w:val="16"/>
              </w:rPr>
            </w:pPr>
          </w:p>
        </w:tc>
      </w:tr>
      <w:tr w:rsidR="00A67B08" w:rsidRPr="0064201C" w14:paraId="34130A02"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51FCC304"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68D23FF3"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ESTRUCTURAS EN MEDIA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64EC42C3"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56CA2BD9"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25010B16" w14:textId="77777777" w:rsidR="00A67B08" w:rsidRPr="0064201C" w:rsidRDefault="00A67B08" w:rsidP="00EE1491">
            <w:pPr>
              <w:spacing w:after="0"/>
              <w:rPr>
                <w:rFonts w:ascii="Tahoma" w:hAnsi="Tahoma" w:cs="Tahoma"/>
                <w:sz w:val="16"/>
                <w:szCs w:val="16"/>
              </w:rPr>
            </w:pPr>
          </w:p>
        </w:tc>
      </w:tr>
      <w:tr w:rsidR="00A67B08" w:rsidRPr="0064201C" w14:paraId="0F42F9C1"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5973BF5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10</w:t>
            </w:r>
          </w:p>
        </w:tc>
        <w:tc>
          <w:tcPr>
            <w:tcW w:w="6170" w:type="dxa"/>
            <w:tcBorders>
              <w:top w:val="nil"/>
              <w:left w:val="nil"/>
              <w:bottom w:val="single" w:sz="4" w:space="0" w:color="auto"/>
              <w:right w:val="single" w:sz="4" w:space="0" w:color="auto"/>
            </w:tcBorders>
            <w:noWrap/>
            <w:hideMark/>
          </w:tcPr>
          <w:p w14:paraId="4880A441"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VA1 SUM. Y ARMADO ESTRUCTURA MONOFÁSICA DE PASO 0°- 5°</w:t>
            </w:r>
          </w:p>
        </w:tc>
        <w:tc>
          <w:tcPr>
            <w:tcW w:w="692" w:type="dxa"/>
            <w:tcBorders>
              <w:top w:val="nil"/>
              <w:left w:val="nil"/>
              <w:bottom w:val="single" w:sz="4" w:space="0" w:color="auto"/>
              <w:right w:val="single" w:sz="4" w:space="0" w:color="auto"/>
            </w:tcBorders>
            <w:noWrap/>
            <w:vAlign w:val="center"/>
            <w:hideMark/>
          </w:tcPr>
          <w:p w14:paraId="0A2A332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hideMark/>
          </w:tcPr>
          <w:p w14:paraId="0FF9E57F"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198,00</w:t>
            </w:r>
          </w:p>
        </w:tc>
        <w:tc>
          <w:tcPr>
            <w:tcW w:w="146" w:type="dxa"/>
            <w:vAlign w:val="center"/>
            <w:hideMark/>
          </w:tcPr>
          <w:p w14:paraId="00E5E9B2" w14:textId="77777777" w:rsidR="00A67B08" w:rsidRPr="0064201C" w:rsidRDefault="00A67B08" w:rsidP="00EE1491">
            <w:pPr>
              <w:spacing w:after="0"/>
              <w:rPr>
                <w:rFonts w:ascii="Tahoma" w:hAnsi="Tahoma" w:cs="Tahoma"/>
                <w:sz w:val="16"/>
                <w:szCs w:val="16"/>
              </w:rPr>
            </w:pPr>
          </w:p>
        </w:tc>
      </w:tr>
      <w:tr w:rsidR="00A67B08" w:rsidRPr="0064201C" w14:paraId="273B9F7B"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17741B6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11</w:t>
            </w:r>
          </w:p>
        </w:tc>
        <w:tc>
          <w:tcPr>
            <w:tcW w:w="6170" w:type="dxa"/>
            <w:tcBorders>
              <w:top w:val="nil"/>
              <w:left w:val="nil"/>
              <w:bottom w:val="single" w:sz="4" w:space="0" w:color="auto"/>
              <w:right w:val="single" w:sz="4" w:space="0" w:color="auto"/>
            </w:tcBorders>
            <w:noWrap/>
            <w:hideMark/>
          </w:tcPr>
          <w:p w14:paraId="5C4C5642"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VA2 SUM. Y ARMADO ESTRUCTURA MONOFÁSICA EN ANGULO 5°- 20°</w:t>
            </w:r>
          </w:p>
        </w:tc>
        <w:tc>
          <w:tcPr>
            <w:tcW w:w="692" w:type="dxa"/>
            <w:tcBorders>
              <w:top w:val="nil"/>
              <w:left w:val="nil"/>
              <w:bottom w:val="single" w:sz="4" w:space="0" w:color="auto"/>
              <w:right w:val="single" w:sz="4" w:space="0" w:color="auto"/>
            </w:tcBorders>
            <w:noWrap/>
            <w:vAlign w:val="center"/>
            <w:hideMark/>
          </w:tcPr>
          <w:p w14:paraId="779612A1"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hideMark/>
          </w:tcPr>
          <w:p w14:paraId="53559B2E"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31,00</w:t>
            </w:r>
          </w:p>
        </w:tc>
        <w:tc>
          <w:tcPr>
            <w:tcW w:w="146" w:type="dxa"/>
            <w:vAlign w:val="center"/>
            <w:hideMark/>
          </w:tcPr>
          <w:p w14:paraId="162F14BF" w14:textId="77777777" w:rsidR="00A67B08" w:rsidRPr="0064201C" w:rsidRDefault="00A67B08" w:rsidP="00EE1491">
            <w:pPr>
              <w:spacing w:after="0"/>
              <w:rPr>
                <w:rFonts w:ascii="Tahoma" w:hAnsi="Tahoma" w:cs="Tahoma"/>
                <w:sz w:val="16"/>
                <w:szCs w:val="16"/>
              </w:rPr>
            </w:pPr>
          </w:p>
        </w:tc>
      </w:tr>
      <w:tr w:rsidR="00A67B08" w:rsidRPr="0064201C" w14:paraId="325BA597"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561FF16"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12</w:t>
            </w:r>
          </w:p>
        </w:tc>
        <w:tc>
          <w:tcPr>
            <w:tcW w:w="6170" w:type="dxa"/>
            <w:tcBorders>
              <w:top w:val="nil"/>
              <w:left w:val="nil"/>
              <w:bottom w:val="single" w:sz="4" w:space="0" w:color="auto"/>
              <w:right w:val="single" w:sz="4" w:space="0" w:color="auto"/>
            </w:tcBorders>
            <w:noWrap/>
            <w:hideMark/>
          </w:tcPr>
          <w:p w14:paraId="0B83BAD3"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VA3 SUM. Y ARMADO ESTRUCTURA MONOFÁSICA EN ÁNGULO 30°- 60°</w:t>
            </w:r>
          </w:p>
        </w:tc>
        <w:tc>
          <w:tcPr>
            <w:tcW w:w="692" w:type="dxa"/>
            <w:tcBorders>
              <w:top w:val="nil"/>
              <w:left w:val="nil"/>
              <w:bottom w:val="single" w:sz="4" w:space="0" w:color="auto"/>
              <w:right w:val="single" w:sz="4" w:space="0" w:color="auto"/>
            </w:tcBorders>
            <w:noWrap/>
            <w:vAlign w:val="center"/>
            <w:hideMark/>
          </w:tcPr>
          <w:p w14:paraId="57A2DD3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hideMark/>
          </w:tcPr>
          <w:p w14:paraId="1E0E238F"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14,00</w:t>
            </w:r>
          </w:p>
        </w:tc>
        <w:tc>
          <w:tcPr>
            <w:tcW w:w="146" w:type="dxa"/>
            <w:vAlign w:val="center"/>
            <w:hideMark/>
          </w:tcPr>
          <w:p w14:paraId="1F76F9D8" w14:textId="77777777" w:rsidR="00A67B08" w:rsidRPr="0064201C" w:rsidRDefault="00A67B08" w:rsidP="00EE1491">
            <w:pPr>
              <w:spacing w:after="0"/>
              <w:rPr>
                <w:rFonts w:ascii="Tahoma" w:hAnsi="Tahoma" w:cs="Tahoma"/>
                <w:sz w:val="16"/>
                <w:szCs w:val="16"/>
              </w:rPr>
            </w:pPr>
          </w:p>
        </w:tc>
      </w:tr>
      <w:tr w:rsidR="00A67B08" w:rsidRPr="0064201C" w14:paraId="2B815345"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00EC6EB2"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13</w:t>
            </w:r>
          </w:p>
        </w:tc>
        <w:tc>
          <w:tcPr>
            <w:tcW w:w="6170" w:type="dxa"/>
            <w:tcBorders>
              <w:top w:val="nil"/>
              <w:left w:val="nil"/>
              <w:bottom w:val="single" w:sz="4" w:space="0" w:color="auto"/>
              <w:right w:val="single" w:sz="4" w:space="0" w:color="auto"/>
            </w:tcBorders>
            <w:noWrap/>
            <w:hideMark/>
          </w:tcPr>
          <w:p w14:paraId="095F582B"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VA4 SUM. Y ARMADO ESTRUCTURA MONOFÁSICA DE AMARRE 20°- 90°</w:t>
            </w:r>
          </w:p>
        </w:tc>
        <w:tc>
          <w:tcPr>
            <w:tcW w:w="692" w:type="dxa"/>
            <w:tcBorders>
              <w:top w:val="nil"/>
              <w:left w:val="nil"/>
              <w:bottom w:val="single" w:sz="4" w:space="0" w:color="auto"/>
              <w:right w:val="single" w:sz="4" w:space="0" w:color="auto"/>
            </w:tcBorders>
            <w:noWrap/>
            <w:vAlign w:val="center"/>
            <w:hideMark/>
          </w:tcPr>
          <w:p w14:paraId="29C6114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hideMark/>
          </w:tcPr>
          <w:p w14:paraId="2E90F9B1"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7,00</w:t>
            </w:r>
          </w:p>
        </w:tc>
        <w:tc>
          <w:tcPr>
            <w:tcW w:w="146" w:type="dxa"/>
            <w:vAlign w:val="center"/>
            <w:hideMark/>
          </w:tcPr>
          <w:p w14:paraId="0AC7BBEE" w14:textId="77777777" w:rsidR="00A67B08" w:rsidRPr="0064201C" w:rsidRDefault="00A67B08" w:rsidP="00EE1491">
            <w:pPr>
              <w:spacing w:after="0"/>
              <w:rPr>
                <w:rFonts w:ascii="Tahoma" w:hAnsi="Tahoma" w:cs="Tahoma"/>
                <w:sz w:val="16"/>
                <w:szCs w:val="16"/>
              </w:rPr>
            </w:pPr>
          </w:p>
        </w:tc>
      </w:tr>
      <w:tr w:rsidR="00A67B08" w:rsidRPr="0064201C" w14:paraId="78699791"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1B6449E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14</w:t>
            </w:r>
          </w:p>
        </w:tc>
        <w:tc>
          <w:tcPr>
            <w:tcW w:w="6170" w:type="dxa"/>
            <w:tcBorders>
              <w:top w:val="nil"/>
              <w:left w:val="nil"/>
              <w:bottom w:val="single" w:sz="4" w:space="0" w:color="auto"/>
              <w:right w:val="single" w:sz="4" w:space="0" w:color="auto"/>
            </w:tcBorders>
            <w:noWrap/>
            <w:hideMark/>
          </w:tcPr>
          <w:p w14:paraId="71751912"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VA5 SUM. Y ARMADO ESTRUCTURA MONOFÁSICA FIN DE LÍNEA</w:t>
            </w:r>
          </w:p>
        </w:tc>
        <w:tc>
          <w:tcPr>
            <w:tcW w:w="692" w:type="dxa"/>
            <w:tcBorders>
              <w:top w:val="nil"/>
              <w:left w:val="nil"/>
              <w:bottom w:val="single" w:sz="4" w:space="0" w:color="auto"/>
              <w:right w:val="single" w:sz="4" w:space="0" w:color="auto"/>
            </w:tcBorders>
            <w:noWrap/>
            <w:vAlign w:val="center"/>
            <w:hideMark/>
          </w:tcPr>
          <w:p w14:paraId="344FB56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hideMark/>
          </w:tcPr>
          <w:p w14:paraId="70EFC56D"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7,00</w:t>
            </w:r>
          </w:p>
        </w:tc>
        <w:tc>
          <w:tcPr>
            <w:tcW w:w="146" w:type="dxa"/>
            <w:vAlign w:val="center"/>
            <w:hideMark/>
          </w:tcPr>
          <w:p w14:paraId="3975D498" w14:textId="77777777" w:rsidR="00A67B08" w:rsidRPr="0064201C" w:rsidRDefault="00A67B08" w:rsidP="00EE1491">
            <w:pPr>
              <w:spacing w:after="0"/>
              <w:rPr>
                <w:rFonts w:ascii="Tahoma" w:hAnsi="Tahoma" w:cs="Tahoma"/>
                <w:sz w:val="16"/>
                <w:szCs w:val="16"/>
              </w:rPr>
            </w:pPr>
          </w:p>
        </w:tc>
      </w:tr>
      <w:tr w:rsidR="00A67B08" w:rsidRPr="0064201C" w14:paraId="7BB5E9A5"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05E89967"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15</w:t>
            </w:r>
          </w:p>
        </w:tc>
        <w:tc>
          <w:tcPr>
            <w:tcW w:w="6170" w:type="dxa"/>
            <w:tcBorders>
              <w:top w:val="nil"/>
              <w:left w:val="nil"/>
              <w:bottom w:val="single" w:sz="4" w:space="0" w:color="auto"/>
              <w:right w:val="single" w:sz="4" w:space="0" w:color="auto"/>
            </w:tcBorders>
            <w:noWrap/>
            <w:hideMark/>
          </w:tcPr>
          <w:p w14:paraId="4751C47B"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VA5-1 SUM. Y ARMADO ESTRUCTURA MONOFÁSICA INICIO DE LÍNEA</w:t>
            </w:r>
          </w:p>
        </w:tc>
        <w:tc>
          <w:tcPr>
            <w:tcW w:w="692" w:type="dxa"/>
            <w:tcBorders>
              <w:top w:val="nil"/>
              <w:left w:val="nil"/>
              <w:bottom w:val="single" w:sz="4" w:space="0" w:color="auto"/>
              <w:right w:val="single" w:sz="4" w:space="0" w:color="auto"/>
            </w:tcBorders>
            <w:noWrap/>
            <w:vAlign w:val="center"/>
            <w:hideMark/>
          </w:tcPr>
          <w:p w14:paraId="26EB882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hideMark/>
          </w:tcPr>
          <w:p w14:paraId="34D27E4F"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1,00</w:t>
            </w:r>
          </w:p>
        </w:tc>
        <w:tc>
          <w:tcPr>
            <w:tcW w:w="146" w:type="dxa"/>
            <w:vAlign w:val="center"/>
            <w:hideMark/>
          </w:tcPr>
          <w:p w14:paraId="0A445D24" w14:textId="77777777" w:rsidR="00A67B08" w:rsidRPr="0064201C" w:rsidRDefault="00A67B08" w:rsidP="00EE1491">
            <w:pPr>
              <w:spacing w:after="0"/>
              <w:rPr>
                <w:rFonts w:ascii="Tahoma" w:hAnsi="Tahoma" w:cs="Tahoma"/>
                <w:sz w:val="16"/>
                <w:szCs w:val="16"/>
              </w:rPr>
            </w:pPr>
          </w:p>
        </w:tc>
      </w:tr>
      <w:tr w:rsidR="00A67B08" w:rsidRPr="0064201C" w14:paraId="58A22E88"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0CD1484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16</w:t>
            </w:r>
          </w:p>
        </w:tc>
        <w:tc>
          <w:tcPr>
            <w:tcW w:w="6170" w:type="dxa"/>
            <w:tcBorders>
              <w:top w:val="nil"/>
              <w:left w:val="nil"/>
              <w:bottom w:val="single" w:sz="4" w:space="0" w:color="auto"/>
              <w:right w:val="single" w:sz="4" w:space="0" w:color="auto"/>
            </w:tcBorders>
            <w:noWrap/>
          </w:tcPr>
          <w:p w14:paraId="53CF27B5"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VA6 SUM. Y ARMADO ESTRUCTURA MONOFÁSICA DE AMARRE 0°- 30°</w:t>
            </w:r>
          </w:p>
        </w:tc>
        <w:tc>
          <w:tcPr>
            <w:tcW w:w="692" w:type="dxa"/>
            <w:tcBorders>
              <w:top w:val="nil"/>
              <w:left w:val="nil"/>
              <w:bottom w:val="single" w:sz="4" w:space="0" w:color="auto"/>
              <w:right w:val="single" w:sz="4" w:space="0" w:color="auto"/>
            </w:tcBorders>
            <w:noWrap/>
            <w:vAlign w:val="center"/>
          </w:tcPr>
          <w:p w14:paraId="4D33290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tcPr>
          <w:p w14:paraId="3EB94543"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32,00</w:t>
            </w:r>
          </w:p>
        </w:tc>
        <w:tc>
          <w:tcPr>
            <w:tcW w:w="146" w:type="dxa"/>
            <w:vAlign w:val="center"/>
          </w:tcPr>
          <w:p w14:paraId="64A2E7C4" w14:textId="77777777" w:rsidR="00A67B08" w:rsidRPr="0064201C" w:rsidRDefault="00A67B08" w:rsidP="00EE1491">
            <w:pPr>
              <w:spacing w:after="0"/>
              <w:rPr>
                <w:rFonts w:ascii="Tahoma" w:hAnsi="Tahoma" w:cs="Tahoma"/>
                <w:sz w:val="16"/>
                <w:szCs w:val="16"/>
              </w:rPr>
            </w:pPr>
          </w:p>
        </w:tc>
      </w:tr>
      <w:tr w:rsidR="00A67B08" w:rsidRPr="0064201C" w14:paraId="5E0192F1"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60DFF990"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17</w:t>
            </w:r>
          </w:p>
        </w:tc>
        <w:tc>
          <w:tcPr>
            <w:tcW w:w="6170" w:type="dxa"/>
            <w:tcBorders>
              <w:top w:val="nil"/>
              <w:left w:val="nil"/>
              <w:bottom w:val="single" w:sz="4" w:space="0" w:color="auto"/>
              <w:right w:val="single" w:sz="4" w:space="0" w:color="auto"/>
            </w:tcBorders>
            <w:noWrap/>
          </w:tcPr>
          <w:p w14:paraId="0B75E135"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VA6-1 SUM. Y ARMADO ESTRUCTURA DE AMARRE PARA SECCIONADOR 0°- 30°</w:t>
            </w:r>
          </w:p>
        </w:tc>
        <w:tc>
          <w:tcPr>
            <w:tcW w:w="692" w:type="dxa"/>
            <w:tcBorders>
              <w:top w:val="nil"/>
              <w:left w:val="nil"/>
              <w:bottom w:val="single" w:sz="4" w:space="0" w:color="auto"/>
              <w:right w:val="single" w:sz="4" w:space="0" w:color="auto"/>
            </w:tcBorders>
            <w:noWrap/>
            <w:vAlign w:val="center"/>
          </w:tcPr>
          <w:p w14:paraId="444D643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tcPr>
          <w:p w14:paraId="6809F056"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2,00</w:t>
            </w:r>
          </w:p>
        </w:tc>
        <w:tc>
          <w:tcPr>
            <w:tcW w:w="146" w:type="dxa"/>
            <w:vAlign w:val="center"/>
          </w:tcPr>
          <w:p w14:paraId="6055FE17" w14:textId="77777777" w:rsidR="00A67B08" w:rsidRPr="0064201C" w:rsidRDefault="00A67B08" w:rsidP="00EE1491">
            <w:pPr>
              <w:spacing w:after="0"/>
              <w:rPr>
                <w:rFonts w:ascii="Tahoma" w:hAnsi="Tahoma" w:cs="Tahoma"/>
                <w:sz w:val="16"/>
                <w:szCs w:val="16"/>
              </w:rPr>
            </w:pPr>
          </w:p>
        </w:tc>
      </w:tr>
      <w:tr w:rsidR="00A67B08" w:rsidRPr="0064201C" w14:paraId="3ED8C0E0"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7D6F188A"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2A0D630A"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PROTECCION Y ATERRAMIENTO EN MEDIA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5E9D48AE"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52FA1114"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5E6E0C3F" w14:textId="77777777" w:rsidR="00A67B08" w:rsidRPr="0064201C" w:rsidRDefault="00A67B08" w:rsidP="00EE1491">
            <w:pPr>
              <w:spacing w:after="0"/>
              <w:rPr>
                <w:rFonts w:ascii="Tahoma" w:hAnsi="Tahoma" w:cs="Tahoma"/>
                <w:sz w:val="16"/>
                <w:szCs w:val="16"/>
              </w:rPr>
            </w:pPr>
          </w:p>
        </w:tc>
      </w:tr>
      <w:tr w:rsidR="00A67B08" w:rsidRPr="0064201C" w14:paraId="66A7B013"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1C6C321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18</w:t>
            </w:r>
          </w:p>
        </w:tc>
        <w:tc>
          <w:tcPr>
            <w:tcW w:w="6170" w:type="dxa"/>
            <w:tcBorders>
              <w:top w:val="nil"/>
              <w:left w:val="nil"/>
              <w:bottom w:val="single" w:sz="4" w:space="0" w:color="auto"/>
              <w:right w:val="single" w:sz="4" w:space="0" w:color="auto"/>
            </w:tcBorders>
            <w:noWrap/>
            <w:vAlign w:val="bottom"/>
            <w:hideMark/>
          </w:tcPr>
          <w:p w14:paraId="7DCB22C0"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VM-PAR1 SUM. Y ARMADO PARARRAYO MONOFASICA CON CRUCETA</w:t>
            </w:r>
          </w:p>
        </w:tc>
        <w:tc>
          <w:tcPr>
            <w:tcW w:w="692" w:type="dxa"/>
            <w:tcBorders>
              <w:top w:val="nil"/>
              <w:left w:val="nil"/>
              <w:bottom w:val="single" w:sz="4" w:space="0" w:color="auto"/>
              <w:right w:val="single" w:sz="4" w:space="0" w:color="auto"/>
            </w:tcBorders>
            <w:noWrap/>
            <w:hideMark/>
          </w:tcPr>
          <w:p w14:paraId="750123F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hideMark/>
          </w:tcPr>
          <w:p w14:paraId="47CEDE67"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7,00</w:t>
            </w:r>
          </w:p>
        </w:tc>
        <w:tc>
          <w:tcPr>
            <w:tcW w:w="146" w:type="dxa"/>
            <w:vAlign w:val="center"/>
            <w:hideMark/>
          </w:tcPr>
          <w:p w14:paraId="6636FD7E" w14:textId="77777777" w:rsidR="00A67B08" w:rsidRPr="0064201C" w:rsidRDefault="00A67B08" w:rsidP="00EE1491">
            <w:pPr>
              <w:spacing w:after="0"/>
              <w:rPr>
                <w:rFonts w:ascii="Tahoma" w:hAnsi="Tahoma" w:cs="Tahoma"/>
                <w:sz w:val="16"/>
                <w:szCs w:val="16"/>
              </w:rPr>
            </w:pPr>
          </w:p>
        </w:tc>
      </w:tr>
      <w:tr w:rsidR="00A67B08" w:rsidRPr="0064201C" w14:paraId="072FED1B"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4A1AB8E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19</w:t>
            </w:r>
          </w:p>
        </w:tc>
        <w:tc>
          <w:tcPr>
            <w:tcW w:w="6170" w:type="dxa"/>
            <w:tcBorders>
              <w:top w:val="nil"/>
              <w:left w:val="nil"/>
              <w:bottom w:val="single" w:sz="4" w:space="0" w:color="auto"/>
              <w:right w:val="single" w:sz="4" w:space="0" w:color="auto"/>
            </w:tcBorders>
            <w:noWrap/>
            <w:vAlign w:val="bottom"/>
            <w:hideMark/>
          </w:tcPr>
          <w:p w14:paraId="7E34FE69"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VM3-1 SUM. Y ARMADO SECCIONADOR MONOFASICO CON CRUCETA</w:t>
            </w:r>
          </w:p>
        </w:tc>
        <w:tc>
          <w:tcPr>
            <w:tcW w:w="692" w:type="dxa"/>
            <w:tcBorders>
              <w:top w:val="nil"/>
              <w:left w:val="nil"/>
              <w:bottom w:val="single" w:sz="4" w:space="0" w:color="auto"/>
              <w:right w:val="single" w:sz="4" w:space="0" w:color="auto"/>
            </w:tcBorders>
            <w:noWrap/>
            <w:hideMark/>
          </w:tcPr>
          <w:p w14:paraId="521109B0"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72AD9567"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2,00</w:t>
            </w:r>
          </w:p>
        </w:tc>
        <w:tc>
          <w:tcPr>
            <w:tcW w:w="146" w:type="dxa"/>
            <w:vAlign w:val="center"/>
            <w:hideMark/>
          </w:tcPr>
          <w:p w14:paraId="084982EA" w14:textId="77777777" w:rsidR="00A67B08" w:rsidRPr="0064201C" w:rsidRDefault="00A67B08" w:rsidP="00EE1491">
            <w:pPr>
              <w:spacing w:after="0"/>
              <w:rPr>
                <w:rFonts w:ascii="Tahoma" w:hAnsi="Tahoma" w:cs="Tahoma"/>
                <w:sz w:val="16"/>
                <w:szCs w:val="16"/>
              </w:rPr>
            </w:pPr>
          </w:p>
        </w:tc>
      </w:tr>
      <w:tr w:rsidR="00A67B08" w:rsidRPr="0064201C" w14:paraId="59E57EAB"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54A7CAB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20</w:t>
            </w:r>
          </w:p>
        </w:tc>
        <w:tc>
          <w:tcPr>
            <w:tcW w:w="6170" w:type="dxa"/>
            <w:tcBorders>
              <w:top w:val="nil"/>
              <w:left w:val="nil"/>
              <w:bottom w:val="single" w:sz="4" w:space="0" w:color="auto"/>
              <w:right w:val="single" w:sz="4" w:space="0" w:color="auto"/>
            </w:tcBorders>
            <w:noWrap/>
            <w:vAlign w:val="bottom"/>
            <w:hideMark/>
          </w:tcPr>
          <w:p w14:paraId="4418F199"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ZM2-11M SUM. E INSTALACION PUESTA A TIERRA EN MEDIA TENSION</w:t>
            </w:r>
          </w:p>
        </w:tc>
        <w:tc>
          <w:tcPr>
            <w:tcW w:w="692" w:type="dxa"/>
            <w:tcBorders>
              <w:top w:val="nil"/>
              <w:left w:val="nil"/>
              <w:bottom w:val="single" w:sz="4" w:space="0" w:color="auto"/>
              <w:right w:val="single" w:sz="4" w:space="0" w:color="auto"/>
            </w:tcBorders>
            <w:noWrap/>
            <w:hideMark/>
          </w:tcPr>
          <w:p w14:paraId="0BF964F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79A3C852" w14:textId="77777777" w:rsidR="00A67B08" w:rsidRPr="0064201C" w:rsidRDefault="00A67B08" w:rsidP="00EE1491">
            <w:pPr>
              <w:spacing w:after="0"/>
              <w:jc w:val="right"/>
              <w:rPr>
                <w:rFonts w:ascii="Tahoma" w:hAnsi="Tahoma" w:cs="Tahoma"/>
                <w:sz w:val="16"/>
                <w:szCs w:val="16"/>
              </w:rPr>
            </w:pPr>
            <w:r w:rsidRPr="0064201C">
              <w:rPr>
                <w:rFonts w:ascii="Tahoma" w:hAnsi="Tahoma" w:cs="Tahoma"/>
                <w:sz w:val="16"/>
                <w:szCs w:val="16"/>
              </w:rPr>
              <w:t>41,00</w:t>
            </w:r>
          </w:p>
        </w:tc>
        <w:tc>
          <w:tcPr>
            <w:tcW w:w="146" w:type="dxa"/>
            <w:vAlign w:val="center"/>
            <w:hideMark/>
          </w:tcPr>
          <w:p w14:paraId="1B48FB83" w14:textId="77777777" w:rsidR="00A67B08" w:rsidRPr="0064201C" w:rsidRDefault="00A67B08" w:rsidP="00EE1491">
            <w:pPr>
              <w:spacing w:after="0"/>
              <w:rPr>
                <w:rFonts w:ascii="Tahoma" w:hAnsi="Tahoma" w:cs="Tahoma"/>
                <w:sz w:val="16"/>
                <w:szCs w:val="16"/>
              </w:rPr>
            </w:pPr>
          </w:p>
        </w:tc>
      </w:tr>
      <w:tr w:rsidR="00A67B08" w:rsidRPr="0064201C" w14:paraId="7989B2C8"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54395B28"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376B0318"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RIENDAS Y ANCLAS EN MEDIA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1F628956"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223B6503"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5B9EE37A" w14:textId="77777777" w:rsidR="00A67B08" w:rsidRPr="0064201C" w:rsidRDefault="00A67B08" w:rsidP="00EE1491">
            <w:pPr>
              <w:spacing w:after="0"/>
              <w:rPr>
                <w:rFonts w:ascii="Tahoma" w:hAnsi="Tahoma" w:cs="Tahoma"/>
                <w:sz w:val="16"/>
                <w:szCs w:val="16"/>
              </w:rPr>
            </w:pPr>
          </w:p>
        </w:tc>
      </w:tr>
      <w:tr w:rsidR="00A67B08" w:rsidRPr="0064201C" w14:paraId="02BA0214"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29C9F57"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21</w:t>
            </w:r>
          </w:p>
        </w:tc>
        <w:tc>
          <w:tcPr>
            <w:tcW w:w="6170" w:type="dxa"/>
            <w:tcBorders>
              <w:top w:val="nil"/>
              <w:left w:val="nil"/>
              <w:bottom w:val="single" w:sz="4" w:space="0" w:color="auto"/>
              <w:right w:val="single" w:sz="4" w:space="0" w:color="auto"/>
            </w:tcBorders>
            <w:noWrap/>
            <w:vAlign w:val="bottom"/>
            <w:hideMark/>
          </w:tcPr>
          <w:p w14:paraId="3D9989AC"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VE1-1M SUM. E INSTALACION DE RIENDA SIMPLE MT</w:t>
            </w:r>
          </w:p>
        </w:tc>
        <w:tc>
          <w:tcPr>
            <w:tcW w:w="692" w:type="dxa"/>
            <w:tcBorders>
              <w:top w:val="nil"/>
              <w:left w:val="nil"/>
              <w:bottom w:val="single" w:sz="4" w:space="0" w:color="auto"/>
              <w:right w:val="single" w:sz="4" w:space="0" w:color="auto"/>
            </w:tcBorders>
            <w:noWrap/>
            <w:vAlign w:val="center"/>
            <w:hideMark/>
          </w:tcPr>
          <w:p w14:paraId="464366B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22C9905E"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148,00</w:t>
            </w:r>
          </w:p>
        </w:tc>
        <w:tc>
          <w:tcPr>
            <w:tcW w:w="146" w:type="dxa"/>
            <w:vAlign w:val="center"/>
            <w:hideMark/>
          </w:tcPr>
          <w:p w14:paraId="29B43DF7" w14:textId="77777777" w:rsidR="00A67B08" w:rsidRPr="0064201C" w:rsidRDefault="00A67B08" w:rsidP="00EE1491">
            <w:pPr>
              <w:spacing w:after="0"/>
              <w:rPr>
                <w:rFonts w:ascii="Tahoma" w:hAnsi="Tahoma" w:cs="Tahoma"/>
                <w:sz w:val="16"/>
                <w:szCs w:val="16"/>
              </w:rPr>
            </w:pPr>
          </w:p>
        </w:tc>
      </w:tr>
      <w:tr w:rsidR="00A67B08" w:rsidRPr="0064201C" w14:paraId="72D5718F"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4EE687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22</w:t>
            </w:r>
          </w:p>
        </w:tc>
        <w:tc>
          <w:tcPr>
            <w:tcW w:w="6170" w:type="dxa"/>
            <w:tcBorders>
              <w:top w:val="nil"/>
              <w:left w:val="nil"/>
              <w:bottom w:val="single" w:sz="4" w:space="0" w:color="auto"/>
              <w:right w:val="single" w:sz="4" w:space="0" w:color="auto"/>
            </w:tcBorders>
            <w:noWrap/>
            <w:vAlign w:val="bottom"/>
            <w:hideMark/>
          </w:tcPr>
          <w:p w14:paraId="392AAE12"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VE1-1MB SUM. E INSTALACION DE RIENDA BANDERA MT</w:t>
            </w:r>
          </w:p>
        </w:tc>
        <w:tc>
          <w:tcPr>
            <w:tcW w:w="692" w:type="dxa"/>
            <w:tcBorders>
              <w:top w:val="nil"/>
              <w:left w:val="nil"/>
              <w:bottom w:val="single" w:sz="4" w:space="0" w:color="auto"/>
              <w:right w:val="single" w:sz="4" w:space="0" w:color="auto"/>
            </w:tcBorders>
            <w:noWrap/>
            <w:vAlign w:val="center"/>
            <w:hideMark/>
          </w:tcPr>
          <w:p w14:paraId="3564B74A"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hideMark/>
          </w:tcPr>
          <w:p w14:paraId="73D8680C"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1,00</w:t>
            </w:r>
          </w:p>
        </w:tc>
        <w:tc>
          <w:tcPr>
            <w:tcW w:w="146" w:type="dxa"/>
            <w:vAlign w:val="center"/>
            <w:hideMark/>
          </w:tcPr>
          <w:p w14:paraId="501C9037" w14:textId="77777777" w:rsidR="00A67B08" w:rsidRPr="0064201C" w:rsidRDefault="00A67B08" w:rsidP="00EE1491">
            <w:pPr>
              <w:spacing w:after="0"/>
              <w:rPr>
                <w:rFonts w:ascii="Tahoma" w:hAnsi="Tahoma" w:cs="Tahoma"/>
                <w:sz w:val="16"/>
                <w:szCs w:val="16"/>
              </w:rPr>
            </w:pPr>
          </w:p>
        </w:tc>
      </w:tr>
      <w:tr w:rsidR="00A67B08" w:rsidRPr="0064201C" w14:paraId="2EE24DFC"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01726427"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23</w:t>
            </w:r>
          </w:p>
        </w:tc>
        <w:tc>
          <w:tcPr>
            <w:tcW w:w="6170" w:type="dxa"/>
            <w:tcBorders>
              <w:top w:val="nil"/>
              <w:left w:val="nil"/>
              <w:bottom w:val="single" w:sz="4" w:space="0" w:color="auto"/>
              <w:right w:val="single" w:sz="4" w:space="0" w:color="auto"/>
            </w:tcBorders>
            <w:noWrap/>
            <w:vAlign w:val="bottom"/>
            <w:hideMark/>
          </w:tcPr>
          <w:p w14:paraId="1C78E08C"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VF3-1M SUM. E INST. ANCLA METALICA PLATO CRUZADO MT</w:t>
            </w:r>
          </w:p>
        </w:tc>
        <w:tc>
          <w:tcPr>
            <w:tcW w:w="692" w:type="dxa"/>
            <w:tcBorders>
              <w:top w:val="nil"/>
              <w:left w:val="nil"/>
              <w:bottom w:val="single" w:sz="4" w:space="0" w:color="auto"/>
              <w:right w:val="single" w:sz="4" w:space="0" w:color="auto"/>
            </w:tcBorders>
            <w:noWrap/>
            <w:vAlign w:val="center"/>
            <w:hideMark/>
          </w:tcPr>
          <w:p w14:paraId="644B0D10"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hideMark/>
          </w:tcPr>
          <w:p w14:paraId="2E40F89E"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149,00</w:t>
            </w:r>
          </w:p>
        </w:tc>
        <w:tc>
          <w:tcPr>
            <w:tcW w:w="146" w:type="dxa"/>
            <w:vAlign w:val="center"/>
            <w:hideMark/>
          </w:tcPr>
          <w:p w14:paraId="0D8E8072" w14:textId="77777777" w:rsidR="00A67B08" w:rsidRPr="0064201C" w:rsidRDefault="00A67B08" w:rsidP="00EE1491">
            <w:pPr>
              <w:spacing w:after="0"/>
              <w:rPr>
                <w:rFonts w:ascii="Tahoma" w:hAnsi="Tahoma" w:cs="Tahoma"/>
                <w:sz w:val="16"/>
                <w:szCs w:val="16"/>
              </w:rPr>
            </w:pPr>
          </w:p>
        </w:tc>
      </w:tr>
      <w:tr w:rsidR="00A67B08" w:rsidRPr="0064201C" w14:paraId="5B1C7103"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AD69BB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24</w:t>
            </w:r>
          </w:p>
        </w:tc>
        <w:tc>
          <w:tcPr>
            <w:tcW w:w="6170" w:type="dxa"/>
            <w:tcBorders>
              <w:top w:val="nil"/>
              <w:left w:val="nil"/>
              <w:bottom w:val="single" w:sz="4" w:space="0" w:color="auto"/>
              <w:right w:val="single" w:sz="4" w:space="0" w:color="auto"/>
            </w:tcBorders>
            <w:noWrap/>
            <w:vAlign w:val="bottom"/>
            <w:hideMark/>
          </w:tcPr>
          <w:p w14:paraId="56203C74" w14:textId="77777777" w:rsidR="00A67B08" w:rsidRPr="0064201C" w:rsidRDefault="00A67B08" w:rsidP="00EE1491">
            <w:pPr>
              <w:spacing w:after="0"/>
              <w:rPr>
                <w:rFonts w:ascii="Tahoma" w:hAnsi="Tahoma" w:cs="Tahoma"/>
                <w:sz w:val="16"/>
                <w:szCs w:val="16"/>
              </w:rPr>
            </w:pPr>
            <w:r w:rsidRPr="0064201C">
              <w:rPr>
                <w:rFonts w:ascii="Tahoma" w:hAnsi="Tahoma" w:cs="Tahoma"/>
                <w:sz w:val="16"/>
                <w:szCs w:val="16"/>
              </w:rPr>
              <w:t>ZG-100 SUM. Y MONTAJE P. TRANSFORMACION MONOFASICO 14,4 kV</w:t>
            </w:r>
          </w:p>
        </w:tc>
        <w:tc>
          <w:tcPr>
            <w:tcW w:w="692" w:type="dxa"/>
            <w:tcBorders>
              <w:top w:val="nil"/>
              <w:left w:val="nil"/>
              <w:bottom w:val="single" w:sz="4" w:space="0" w:color="auto"/>
              <w:right w:val="single" w:sz="4" w:space="0" w:color="auto"/>
            </w:tcBorders>
            <w:noWrap/>
            <w:vAlign w:val="center"/>
            <w:hideMark/>
          </w:tcPr>
          <w:p w14:paraId="2DBC15D8"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239EC1EF"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7,00</w:t>
            </w:r>
          </w:p>
        </w:tc>
        <w:tc>
          <w:tcPr>
            <w:tcW w:w="146" w:type="dxa"/>
            <w:vAlign w:val="center"/>
            <w:hideMark/>
          </w:tcPr>
          <w:p w14:paraId="1C82A5B9" w14:textId="77777777" w:rsidR="00A67B08" w:rsidRPr="0064201C" w:rsidRDefault="00A67B08" w:rsidP="00EE1491">
            <w:pPr>
              <w:spacing w:after="0"/>
              <w:rPr>
                <w:rFonts w:ascii="Tahoma" w:hAnsi="Tahoma" w:cs="Tahoma"/>
                <w:sz w:val="16"/>
                <w:szCs w:val="16"/>
              </w:rPr>
            </w:pPr>
          </w:p>
        </w:tc>
      </w:tr>
      <w:tr w:rsidR="00A67B08" w:rsidRPr="0064201C" w14:paraId="4BD75663"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6D2872E1"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43CC0611"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PUESTO DE TRANSFORMACION</w:t>
            </w:r>
          </w:p>
        </w:tc>
        <w:tc>
          <w:tcPr>
            <w:tcW w:w="692" w:type="dxa"/>
            <w:tcBorders>
              <w:top w:val="nil"/>
              <w:left w:val="nil"/>
              <w:bottom w:val="single" w:sz="4" w:space="0" w:color="auto"/>
              <w:right w:val="single" w:sz="4" w:space="0" w:color="auto"/>
            </w:tcBorders>
            <w:shd w:val="clear" w:color="000000" w:fill="9BC2E6"/>
            <w:noWrap/>
            <w:vAlign w:val="center"/>
            <w:hideMark/>
          </w:tcPr>
          <w:p w14:paraId="05119C69"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nil"/>
              <w:right w:val="nil"/>
            </w:tcBorders>
            <w:shd w:val="clear" w:color="000000" w:fill="9BC2E6"/>
            <w:noWrap/>
            <w:vAlign w:val="center"/>
            <w:hideMark/>
          </w:tcPr>
          <w:p w14:paraId="0FAA20A5"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0CB30BC6" w14:textId="77777777" w:rsidR="00A67B08" w:rsidRPr="0064201C" w:rsidRDefault="00A67B08" w:rsidP="00EE1491">
            <w:pPr>
              <w:spacing w:after="0"/>
              <w:rPr>
                <w:rFonts w:ascii="Tahoma" w:hAnsi="Tahoma" w:cs="Tahoma"/>
                <w:sz w:val="16"/>
                <w:szCs w:val="16"/>
              </w:rPr>
            </w:pPr>
          </w:p>
        </w:tc>
      </w:tr>
      <w:tr w:rsidR="00A67B08" w:rsidRPr="0064201C" w14:paraId="0AEB6FE1"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1F19FB4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25</w:t>
            </w:r>
          </w:p>
        </w:tc>
        <w:tc>
          <w:tcPr>
            <w:tcW w:w="6170" w:type="dxa"/>
            <w:tcBorders>
              <w:top w:val="nil"/>
              <w:left w:val="nil"/>
              <w:bottom w:val="single" w:sz="4" w:space="0" w:color="auto"/>
              <w:right w:val="single" w:sz="4" w:space="0" w:color="auto"/>
            </w:tcBorders>
            <w:noWrap/>
            <w:vAlign w:val="bottom"/>
          </w:tcPr>
          <w:p w14:paraId="42CA323B"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10 kVA SUM. Y MONTAJE TRANSFORMADOR 1F 14,4 kV</w:t>
            </w:r>
          </w:p>
        </w:tc>
        <w:tc>
          <w:tcPr>
            <w:tcW w:w="692" w:type="dxa"/>
            <w:tcBorders>
              <w:top w:val="nil"/>
              <w:left w:val="nil"/>
              <w:bottom w:val="single" w:sz="4" w:space="0" w:color="auto"/>
              <w:right w:val="single" w:sz="4" w:space="0" w:color="auto"/>
            </w:tcBorders>
            <w:noWrap/>
            <w:vAlign w:val="center"/>
          </w:tcPr>
          <w:p w14:paraId="61F5CDE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2DEA351F"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2,00</w:t>
            </w:r>
          </w:p>
        </w:tc>
        <w:tc>
          <w:tcPr>
            <w:tcW w:w="146" w:type="dxa"/>
            <w:vAlign w:val="center"/>
          </w:tcPr>
          <w:p w14:paraId="0D04C44D" w14:textId="77777777" w:rsidR="00A67B08" w:rsidRPr="0064201C" w:rsidRDefault="00A67B08" w:rsidP="00EE1491">
            <w:pPr>
              <w:spacing w:after="0"/>
              <w:rPr>
                <w:rFonts w:ascii="Tahoma" w:hAnsi="Tahoma" w:cs="Tahoma"/>
                <w:sz w:val="16"/>
                <w:szCs w:val="16"/>
              </w:rPr>
            </w:pPr>
          </w:p>
        </w:tc>
      </w:tr>
      <w:tr w:rsidR="00A67B08" w:rsidRPr="0064201C" w14:paraId="0509C93D" w14:textId="77777777" w:rsidTr="00EE1491">
        <w:trPr>
          <w:trHeight w:val="227"/>
        </w:trPr>
        <w:tc>
          <w:tcPr>
            <w:tcW w:w="609" w:type="dxa"/>
            <w:tcBorders>
              <w:top w:val="single" w:sz="4" w:space="0" w:color="auto"/>
              <w:left w:val="single" w:sz="4" w:space="0" w:color="auto"/>
              <w:bottom w:val="single" w:sz="4" w:space="0" w:color="auto"/>
              <w:right w:val="single" w:sz="4" w:space="0" w:color="auto"/>
            </w:tcBorders>
            <w:noWrap/>
            <w:vAlign w:val="center"/>
          </w:tcPr>
          <w:p w14:paraId="052FBD2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26</w:t>
            </w:r>
          </w:p>
        </w:tc>
        <w:tc>
          <w:tcPr>
            <w:tcW w:w="6170" w:type="dxa"/>
            <w:tcBorders>
              <w:top w:val="single" w:sz="4" w:space="0" w:color="auto"/>
              <w:left w:val="nil"/>
              <w:bottom w:val="single" w:sz="4" w:space="0" w:color="auto"/>
              <w:right w:val="single" w:sz="4" w:space="0" w:color="auto"/>
            </w:tcBorders>
            <w:noWrap/>
            <w:vAlign w:val="bottom"/>
            <w:hideMark/>
          </w:tcPr>
          <w:p w14:paraId="1378D777"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15 kVA SUM. Y MONTAJE TRANSFORMADOR 1F 14,4 kV</w:t>
            </w:r>
          </w:p>
        </w:tc>
        <w:tc>
          <w:tcPr>
            <w:tcW w:w="692" w:type="dxa"/>
            <w:tcBorders>
              <w:top w:val="single" w:sz="4" w:space="0" w:color="auto"/>
              <w:left w:val="nil"/>
              <w:bottom w:val="single" w:sz="4" w:space="0" w:color="auto"/>
              <w:right w:val="single" w:sz="4" w:space="0" w:color="auto"/>
            </w:tcBorders>
            <w:noWrap/>
            <w:vAlign w:val="center"/>
            <w:hideMark/>
          </w:tcPr>
          <w:p w14:paraId="1DEEB697"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single" w:sz="4" w:space="0" w:color="auto"/>
              <w:left w:val="nil"/>
              <w:bottom w:val="single" w:sz="4" w:space="0" w:color="auto"/>
              <w:right w:val="single" w:sz="4" w:space="0" w:color="auto"/>
            </w:tcBorders>
            <w:shd w:val="clear" w:color="000000" w:fill="FFFFFF"/>
            <w:noWrap/>
            <w:vAlign w:val="bottom"/>
            <w:hideMark/>
          </w:tcPr>
          <w:p w14:paraId="69DF87D5"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1,00</w:t>
            </w:r>
          </w:p>
        </w:tc>
        <w:tc>
          <w:tcPr>
            <w:tcW w:w="146" w:type="dxa"/>
            <w:vAlign w:val="center"/>
            <w:hideMark/>
          </w:tcPr>
          <w:p w14:paraId="3F6AF36F" w14:textId="77777777" w:rsidR="00A67B08" w:rsidRPr="0064201C" w:rsidRDefault="00A67B08" w:rsidP="00EE1491">
            <w:pPr>
              <w:spacing w:after="0"/>
              <w:rPr>
                <w:rFonts w:ascii="Tahoma" w:hAnsi="Tahoma" w:cs="Tahoma"/>
                <w:sz w:val="16"/>
                <w:szCs w:val="16"/>
              </w:rPr>
            </w:pPr>
          </w:p>
        </w:tc>
      </w:tr>
      <w:tr w:rsidR="00A67B08" w:rsidRPr="0064201C" w14:paraId="66BC03DB" w14:textId="77777777" w:rsidTr="00EE1491">
        <w:trPr>
          <w:trHeight w:val="227"/>
        </w:trPr>
        <w:tc>
          <w:tcPr>
            <w:tcW w:w="609" w:type="dxa"/>
            <w:tcBorders>
              <w:top w:val="single" w:sz="4" w:space="0" w:color="auto"/>
              <w:left w:val="single" w:sz="4" w:space="0" w:color="auto"/>
              <w:bottom w:val="single" w:sz="4" w:space="0" w:color="auto"/>
              <w:right w:val="single" w:sz="4" w:space="0" w:color="auto"/>
            </w:tcBorders>
            <w:noWrap/>
            <w:vAlign w:val="center"/>
          </w:tcPr>
          <w:p w14:paraId="6379C97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27</w:t>
            </w:r>
          </w:p>
        </w:tc>
        <w:tc>
          <w:tcPr>
            <w:tcW w:w="6170" w:type="dxa"/>
            <w:tcBorders>
              <w:top w:val="single" w:sz="4" w:space="0" w:color="auto"/>
              <w:left w:val="nil"/>
              <w:bottom w:val="single" w:sz="4" w:space="0" w:color="auto"/>
              <w:right w:val="single" w:sz="4" w:space="0" w:color="auto"/>
            </w:tcBorders>
            <w:noWrap/>
            <w:vAlign w:val="bottom"/>
            <w:hideMark/>
          </w:tcPr>
          <w:p w14:paraId="52324BFE"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25 kVA SUM. Y MONTAJE TRANSFORMADOR 1F 14,4 kV</w:t>
            </w:r>
          </w:p>
        </w:tc>
        <w:tc>
          <w:tcPr>
            <w:tcW w:w="692" w:type="dxa"/>
            <w:tcBorders>
              <w:top w:val="single" w:sz="4" w:space="0" w:color="auto"/>
              <w:left w:val="nil"/>
              <w:bottom w:val="single" w:sz="4" w:space="0" w:color="auto"/>
              <w:right w:val="single" w:sz="4" w:space="0" w:color="auto"/>
            </w:tcBorders>
            <w:noWrap/>
            <w:vAlign w:val="center"/>
            <w:hideMark/>
          </w:tcPr>
          <w:p w14:paraId="6E9A3BD8"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single" w:sz="4" w:space="0" w:color="auto"/>
              <w:left w:val="nil"/>
              <w:bottom w:val="single" w:sz="4" w:space="0" w:color="auto"/>
              <w:right w:val="single" w:sz="4" w:space="0" w:color="auto"/>
            </w:tcBorders>
            <w:shd w:val="clear" w:color="000000" w:fill="FFFFFF"/>
            <w:noWrap/>
            <w:vAlign w:val="bottom"/>
            <w:hideMark/>
          </w:tcPr>
          <w:p w14:paraId="2DF6AEE1"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4,00</w:t>
            </w:r>
          </w:p>
        </w:tc>
        <w:tc>
          <w:tcPr>
            <w:tcW w:w="146" w:type="dxa"/>
            <w:vAlign w:val="center"/>
            <w:hideMark/>
          </w:tcPr>
          <w:p w14:paraId="6B9FA64F" w14:textId="77777777" w:rsidR="00A67B08" w:rsidRPr="0064201C" w:rsidRDefault="00A67B08" w:rsidP="00EE1491">
            <w:pPr>
              <w:spacing w:after="0"/>
              <w:rPr>
                <w:rFonts w:ascii="Tahoma" w:hAnsi="Tahoma" w:cs="Tahoma"/>
                <w:sz w:val="16"/>
                <w:szCs w:val="16"/>
              </w:rPr>
            </w:pPr>
          </w:p>
        </w:tc>
      </w:tr>
      <w:tr w:rsidR="00A67B08" w:rsidRPr="0064201C" w14:paraId="4A853E64"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55ECDCC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28</w:t>
            </w:r>
          </w:p>
        </w:tc>
        <w:tc>
          <w:tcPr>
            <w:tcW w:w="6170" w:type="dxa"/>
            <w:tcBorders>
              <w:top w:val="nil"/>
              <w:left w:val="nil"/>
              <w:bottom w:val="single" w:sz="4" w:space="0" w:color="auto"/>
              <w:right w:val="single" w:sz="4" w:space="0" w:color="auto"/>
            </w:tcBorders>
            <w:noWrap/>
            <w:vAlign w:val="bottom"/>
            <w:hideMark/>
          </w:tcPr>
          <w:p w14:paraId="7ADE6733"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PBT1F SUM. E INST. PROTECCION BT PARA TRANSFORMADOR 1F 10 KVA</w:t>
            </w:r>
          </w:p>
        </w:tc>
        <w:tc>
          <w:tcPr>
            <w:tcW w:w="692" w:type="dxa"/>
            <w:tcBorders>
              <w:top w:val="nil"/>
              <w:left w:val="nil"/>
              <w:bottom w:val="single" w:sz="4" w:space="0" w:color="auto"/>
              <w:right w:val="single" w:sz="4" w:space="0" w:color="auto"/>
            </w:tcBorders>
            <w:noWrap/>
            <w:vAlign w:val="center"/>
            <w:hideMark/>
          </w:tcPr>
          <w:p w14:paraId="412A167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06ACFF0B"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2,00</w:t>
            </w:r>
          </w:p>
        </w:tc>
        <w:tc>
          <w:tcPr>
            <w:tcW w:w="146" w:type="dxa"/>
            <w:vAlign w:val="center"/>
            <w:hideMark/>
          </w:tcPr>
          <w:p w14:paraId="35C10FBB" w14:textId="77777777" w:rsidR="00A67B08" w:rsidRPr="0064201C" w:rsidRDefault="00A67B08" w:rsidP="00EE1491">
            <w:pPr>
              <w:spacing w:after="0"/>
              <w:rPr>
                <w:rFonts w:ascii="Tahoma" w:hAnsi="Tahoma" w:cs="Tahoma"/>
                <w:sz w:val="16"/>
                <w:szCs w:val="16"/>
              </w:rPr>
            </w:pPr>
          </w:p>
        </w:tc>
      </w:tr>
      <w:tr w:rsidR="00A67B08" w:rsidRPr="0064201C" w14:paraId="4C3723C6"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74B76AC6"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29</w:t>
            </w:r>
          </w:p>
        </w:tc>
        <w:tc>
          <w:tcPr>
            <w:tcW w:w="6170" w:type="dxa"/>
            <w:tcBorders>
              <w:top w:val="nil"/>
              <w:left w:val="nil"/>
              <w:bottom w:val="single" w:sz="4" w:space="0" w:color="auto"/>
              <w:right w:val="single" w:sz="4" w:space="0" w:color="auto"/>
            </w:tcBorders>
            <w:noWrap/>
            <w:vAlign w:val="bottom"/>
            <w:hideMark/>
          </w:tcPr>
          <w:p w14:paraId="3B883613"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PBT1F SUM. E INST. PROTECCION BT PARA TRANSFORMADOR 1F 15 KVA</w:t>
            </w:r>
          </w:p>
        </w:tc>
        <w:tc>
          <w:tcPr>
            <w:tcW w:w="692" w:type="dxa"/>
            <w:tcBorders>
              <w:top w:val="nil"/>
              <w:left w:val="nil"/>
              <w:bottom w:val="single" w:sz="4" w:space="0" w:color="auto"/>
              <w:right w:val="single" w:sz="4" w:space="0" w:color="auto"/>
            </w:tcBorders>
            <w:noWrap/>
            <w:vAlign w:val="center"/>
            <w:hideMark/>
          </w:tcPr>
          <w:p w14:paraId="738F526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5C5897D9"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1,00</w:t>
            </w:r>
          </w:p>
        </w:tc>
        <w:tc>
          <w:tcPr>
            <w:tcW w:w="146" w:type="dxa"/>
            <w:vAlign w:val="center"/>
            <w:hideMark/>
          </w:tcPr>
          <w:p w14:paraId="4DC651A6" w14:textId="77777777" w:rsidR="00A67B08" w:rsidRPr="0064201C" w:rsidRDefault="00A67B08" w:rsidP="00EE1491">
            <w:pPr>
              <w:spacing w:after="0"/>
              <w:rPr>
                <w:rFonts w:ascii="Tahoma" w:hAnsi="Tahoma" w:cs="Tahoma"/>
                <w:sz w:val="16"/>
                <w:szCs w:val="16"/>
              </w:rPr>
            </w:pPr>
          </w:p>
        </w:tc>
      </w:tr>
      <w:tr w:rsidR="00A67B08" w:rsidRPr="0064201C" w14:paraId="0ADD8DCD"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7A642DEE"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30</w:t>
            </w:r>
          </w:p>
        </w:tc>
        <w:tc>
          <w:tcPr>
            <w:tcW w:w="6170" w:type="dxa"/>
            <w:tcBorders>
              <w:top w:val="nil"/>
              <w:left w:val="nil"/>
              <w:bottom w:val="single" w:sz="4" w:space="0" w:color="auto"/>
              <w:right w:val="single" w:sz="4" w:space="0" w:color="auto"/>
            </w:tcBorders>
            <w:noWrap/>
            <w:vAlign w:val="bottom"/>
            <w:hideMark/>
          </w:tcPr>
          <w:p w14:paraId="7042FCD8"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PBT1F SUM. E INST. PROTECCION BT PARA TRANSFORMADOR 1F 25 KVA</w:t>
            </w:r>
          </w:p>
        </w:tc>
        <w:tc>
          <w:tcPr>
            <w:tcW w:w="692" w:type="dxa"/>
            <w:tcBorders>
              <w:top w:val="nil"/>
              <w:left w:val="nil"/>
              <w:bottom w:val="single" w:sz="4" w:space="0" w:color="auto"/>
              <w:right w:val="single" w:sz="4" w:space="0" w:color="auto"/>
            </w:tcBorders>
            <w:noWrap/>
            <w:vAlign w:val="center"/>
            <w:hideMark/>
          </w:tcPr>
          <w:p w14:paraId="54EACE3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4EF54B60"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4,00</w:t>
            </w:r>
          </w:p>
        </w:tc>
        <w:tc>
          <w:tcPr>
            <w:tcW w:w="146" w:type="dxa"/>
            <w:vAlign w:val="center"/>
            <w:hideMark/>
          </w:tcPr>
          <w:p w14:paraId="33597B57" w14:textId="77777777" w:rsidR="00A67B08" w:rsidRPr="0064201C" w:rsidRDefault="00A67B08" w:rsidP="00EE1491">
            <w:pPr>
              <w:spacing w:after="0"/>
              <w:rPr>
                <w:rFonts w:ascii="Tahoma" w:hAnsi="Tahoma" w:cs="Tahoma"/>
                <w:sz w:val="16"/>
                <w:szCs w:val="16"/>
              </w:rPr>
            </w:pPr>
          </w:p>
        </w:tc>
      </w:tr>
      <w:tr w:rsidR="00A67B08" w:rsidRPr="0064201C" w14:paraId="63F2BC01"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7095B91A"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3AEB0D29"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MISCELANEOS MT</w:t>
            </w:r>
          </w:p>
        </w:tc>
        <w:tc>
          <w:tcPr>
            <w:tcW w:w="692" w:type="dxa"/>
            <w:tcBorders>
              <w:top w:val="nil"/>
              <w:left w:val="nil"/>
              <w:bottom w:val="single" w:sz="4" w:space="0" w:color="auto"/>
              <w:right w:val="single" w:sz="4" w:space="0" w:color="auto"/>
            </w:tcBorders>
            <w:shd w:val="clear" w:color="000000" w:fill="9BC2E6"/>
            <w:noWrap/>
            <w:vAlign w:val="center"/>
            <w:hideMark/>
          </w:tcPr>
          <w:p w14:paraId="6664BB54"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417372C3"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0506763D" w14:textId="77777777" w:rsidR="00A67B08" w:rsidRPr="0064201C" w:rsidRDefault="00A67B08" w:rsidP="00EE1491">
            <w:pPr>
              <w:spacing w:after="0"/>
              <w:rPr>
                <w:rFonts w:ascii="Tahoma" w:hAnsi="Tahoma" w:cs="Tahoma"/>
                <w:sz w:val="16"/>
                <w:szCs w:val="16"/>
              </w:rPr>
            </w:pPr>
          </w:p>
        </w:tc>
      </w:tr>
      <w:tr w:rsidR="00A67B08" w:rsidRPr="0064201C" w14:paraId="4846A2B3"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722354E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31</w:t>
            </w:r>
          </w:p>
        </w:tc>
        <w:tc>
          <w:tcPr>
            <w:tcW w:w="6170" w:type="dxa"/>
            <w:tcBorders>
              <w:top w:val="nil"/>
              <w:left w:val="nil"/>
              <w:bottom w:val="single" w:sz="4" w:space="0" w:color="auto"/>
              <w:right w:val="single" w:sz="4" w:space="0" w:color="auto"/>
            </w:tcBorders>
            <w:noWrap/>
            <w:vAlign w:val="bottom"/>
            <w:hideMark/>
          </w:tcPr>
          <w:p w14:paraId="507CA98F"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VM5-2 AISLADOR SOBRE POSTE EN MEDIA TENSIÓN</w:t>
            </w:r>
          </w:p>
        </w:tc>
        <w:tc>
          <w:tcPr>
            <w:tcW w:w="692" w:type="dxa"/>
            <w:tcBorders>
              <w:top w:val="nil"/>
              <w:left w:val="nil"/>
              <w:bottom w:val="single" w:sz="4" w:space="0" w:color="auto"/>
              <w:right w:val="single" w:sz="4" w:space="0" w:color="auto"/>
            </w:tcBorders>
            <w:noWrap/>
            <w:hideMark/>
          </w:tcPr>
          <w:p w14:paraId="5981C12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hideMark/>
          </w:tcPr>
          <w:p w14:paraId="61DC6FE0"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2,00</w:t>
            </w:r>
          </w:p>
        </w:tc>
        <w:tc>
          <w:tcPr>
            <w:tcW w:w="146" w:type="dxa"/>
            <w:vAlign w:val="center"/>
            <w:hideMark/>
          </w:tcPr>
          <w:p w14:paraId="60BCDBBC" w14:textId="77777777" w:rsidR="00A67B08" w:rsidRPr="0064201C" w:rsidRDefault="00A67B08" w:rsidP="00EE1491">
            <w:pPr>
              <w:spacing w:after="0"/>
              <w:rPr>
                <w:rFonts w:ascii="Tahoma" w:hAnsi="Tahoma" w:cs="Tahoma"/>
                <w:sz w:val="16"/>
                <w:szCs w:val="16"/>
              </w:rPr>
            </w:pPr>
          </w:p>
        </w:tc>
      </w:tr>
      <w:tr w:rsidR="00A67B08" w:rsidRPr="0064201C" w14:paraId="78BEE49E"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58DC79FA"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32</w:t>
            </w:r>
          </w:p>
        </w:tc>
        <w:tc>
          <w:tcPr>
            <w:tcW w:w="6170" w:type="dxa"/>
            <w:tcBorders>
              <w:top w:val="nil"/>
              <w:left w:val="nil"/>
              <w:bottom w:val="single" w:sz="4" w:space="0" w:color="auto"/>
              <w:right w:val="single" w:sz="4" w:space="0" w:color="auto"/>
            </w:tcBorders>
            <w:noWrap/>
            <w:vAlign w:val="bottom"/>
            <w:hideMark/>
          </w:tcPr>
          <w:p w14:paraId="1D405A91"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AB ABRAZADERA PARA POSTE DE 2 PIEZAS</w:t>
            </w:r>
          </w:p>
        </w:tc>
        <w:tc>
          <w:tcPr>
            <w:tcW w:w="692" w:type="dxa"/>
            <w:tcBorders>
              <w:top w:val="nil"/>
              <w:left w:val="nil"/>
              <w:bottom w:val="single" w:sz="4" w:space="0" w:color="auto"/>
              <w:right w:val="single" w:sz="4" w:space="0" w:color="auto"/>
            </w:tcBorders>
            <w:noWrap/>
            <w:hideMark/>
          </w:tcPr>
          <w:p w14:paraId="48DF31F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hideMark/>
          </w:tcPr>
          <w:p w14:paraId="358D6B10"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8,00</w:t>
            </w:r>
          </w:p>
        </w:tc>
        <w:tc>
          <w:tcPr>
            <w:tcW w:w="146" w:type="dxa"/>
            <w:vAlign w:val="center"/>
            <w:hideMark/>
          </w:tcPr>
          <w:p w14:paraId="0D51087A" w14:textId="77777777" w:rsidR="00A67B08" w:rsidRPr="0064201C" w:rsidRDefault="00A67B08" w:rsidP="00EE1491">
            <w:pPr>
              <w:spacing w:after="0"/>
              <w:rPr>
                <w:rFonts w:ascii="Tahoma" w:hAnsi="Tahoma" w:cs="Tahoma"/>
                <w:sz w:val="16"/>
                <w:szCs w:val="16"/>
              </w:rPr>
            </w:pPr>
          </w:p>
        </w:tc>
      </w:tr>
      <w:tr w:rsidR="00A67B08" w:rsidRPr="0064201C" w14:paraId="490E203C"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4E55795C"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401D90EB"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BAJA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494D60AF"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38830732"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15B7D90A" w14:textId="77777777" w:rsidR="00A67B08" w:rsidRPr="0064201C" w:rsidRDefault="00A67B08" w:rsidP="00EE1491">
            <w:pPr>
              <w:spacing w:after="0"/>
              <w:rPr>
                <w:rFonts w:ascii="Tahoma" w:hAnsi="Tahoma" w:cs="Tahoma"/>
                <w:sz w:val="16"/>
                <w:szCs w:val="16"/>
              </w:rPr>
            </w:pPr>
          </w:p>
        </w:tc>
      </w:tr>
      <w:tr w:rsidR="00A67B08" w:rsidRPr="0064201C" w14:paraId="0B6E44B8"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DF7823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33</w:t>
            </w:r>
          </w:p>
        </w:tc>
        <w:tc>
          <w:tcPr>
            <w:tcW w:w="6170" w:type="dxa"/>
            <w:tcBorders>
              <w:top w:val="nil"/>
              <w:left w:val="nil"/>
              <w:bottom w:val="single" w:sz="4" w:space="0" w:color="auto"/>
              <w:right w:val="single" w:sz="4" w:space="0" w:color="auto"/>
            </w:tcBorders>
            <w:noWrap/>
            <w:vAlign w:val="bottom"/>
            <w:hideMark/>
          </w:tcPr>
          <w:p w14:paraId="5B4AC7A7"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REPLANTEO TOPOGRAFICO LINEA BT</w:t>
            </w:r>
          </w:p>
        </w:tc>
        <w:tc>
          <w:tcPr>
            <w:tcW w:w="692" w:type="dxa"/>
            <w:tcBorders>
              <w:top w:val="nil"/>
              <w:left w:val="nil"/>
              <w:bottom w:val="single" w:sz="4" w:space="0" w:color="auto"/>
              <w:right w:val="single" w:sz="4" w:space="0" w:color="auto"/>
            </w:tcBorders>
            <w:noWrap/>
            <w:vAlign w:val="bottom"/>
            <w:hideMark/>
          </w:tcPr>
          <w:p w14:paraId="5EDA2570" w14:textId="77777777" w:rsidR="00A67B08" w:rsidRPr="0064201C" w:rsidRDefault="00A67B08" w:rsidP="00EE1491">
            <w:pPr>
              <w:spacing w:after="0"/>
              <w:jc w:val="center"/>
              <w:rPr>
                <w:rFonts w:ascii="Tahoma" w:hAnsi="Tahoma" w:cs="Tahoma"/>
                <w:sz w:val="16"/>
                <w:szCs w:val="16"/>
              </w:rPr>
            </w:pPr>
            <w:r w:rsidRPr="0064201C">
              <w:rPr>
                <w:rFonts w:ascii="Tahoma" w:hAnsi="Tahoma" w:cs="Tahoma"/>
                <w:color w:val="000000"/>
                <w:sz w:val="16"/>
                <w:szCs w:val="16"/>
              </w:rPr>
              <w:t>Km.</w:t>
            </w:r>
          </w:p>
        </w:tc>
        <w:tc>
          <w:tcPr>
            <w:tcW w:w="950" w:type="dxa"/>
            <w:tcBorders>
              <w:top w:val="nil"/>
              <w:left w:val="nil"/>
              <w:bottom w:val="single" w:sz="4" w:space="0" w:color="auto"/>
              <w:right w:val="single" w:sz="4" w:space="0" w:color="auto"/>
            </w:tcBorders>
            <w:noWrap/>
            <w:vAlign w:val="bottom"/>
            <w:hideMark/>
          </w:tcPr>
          <w:p w14:paraId="71DB165F"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4,47</w:t>
            </w:r>
          </w:p>
        </w:tc>
        <w:tc>
          <w:tcPr>
            <w:tcW w:w="146" w:type="dxa"/>
            <w:vAlign w:val="center"/>
            <w:hideMark/>
          </w:tcPr>
          <w:p w14:paraId="7CF62ECC" w14:textId="77777777" w:rsidR="00A67B08" w:rsidRPr="0064201C" w:rsidRDefault="00A67B08" w:rsidP="00EE1491">
            <w:pPr>
              <w:spacing w:after="0"/>
              <w:rPr>
                <w:rFonts w:ascii="Tahoma" w:hAnsi="Tahoma" w:cs="Tahoma"/>
                <w:sz w:val="16"/>
                <w:szCs w:val="16"/>
              </w:rPr>
            </w:pPr>
          </w:p>
        </w:tc>
      </w:tr>
      <w:tr w:rsidR="00A67B08" w:rsidRPr="0064201C" w14:paraId="6A6B538C"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204EFD05"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114D68CF"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EXCAVACIONES BT</w:t>
            </w:r>
          </w:p>
        </w:tc>
        <w:tc>
          <w:tcPr>
            <w:tcW w:w="692" w:type="dxa"/>
            <w:tcBorders>
              <w:top w:val="nil"/>
              <w:left w:val="nil"/>
              <w:bottom w:val="single" w:sz="4" w:space="0" w:color="auto"/>
              <w:right w:val="single" w:sz="4" w:space="0" w:color="auto"/>
            </w:tcBorders>
            <w:shd w:val="clear" w:color="000000" w:fill="9BC2E6"/>
            <w:noWrap/>
            <w:vAlign w:val="center"/>
            <w:hideMark/>
          </w:tcPr>
          <w:p w14:paraId="61BA8552"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4B997680"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5963F2ED" w14:textId="77777777" w:rsidR="00A67B08" w:rsidRPr="0064201C" w:rsidRDefault="00A67B08" w:rsidP="00EE1491">
            <w:pPr>
              <w:spacing w:after="0"/>
              <w:rPr>
                <w:rFonts w:ascii="Tahoma" w:hAnsi="Tahoma" w:cs="Tahoma"/>
                <w:sz w:val="16"/>
                <w:szCs w:val="16"/>
              </w:rPr>
            </w:pPr>
          </w:p>
        </w:tc>
      </w:tr>
      <w:tr w:rsidR="00A67B08" w:rsidRPr="0064201C" w14:paraId="6000669F"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2711FD1"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34</w:t>
            </w:r>
          </w:p>
        </w:tc>
        <w:tc>
          <w:tcPr>
            <w:tcW w:w="6170" w:type="dxa"/>
            <w:tcBorders>
              <w:top w:val="nil"/>
              <w:left w:val="nil"/>
              <w:bottom w:val="single" w:sz="4" w:space="0" w:color="auto"/>
              <w:right w:val="single" w:sz="4" w:space="0" w:color="auto"/>
            </w:tcBorders>
            <w:noWrap/>
            <w:vAlign w:val="bottom"/>
            <w:hideMark/>
          </w:tcPr>
          <w:p w14:paraId="38DE555D"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EXCAVACION DE HOYOS P/POSTES EN TERRENO NORMAL BT</w:t>
            </w:r>
          </w:p>
        </w:tc>
        <w:tc>
          <w:tcPr>
            <w:tcW w:w="692" w:type="dxa"/>
            <w:tcBorders>
              <w:top w:val="nil"/>
              <w:left w:val="nil"/>
              <w:bottom w:val="single" w:sz="4" w:space="0" w:color="auto"/>
              <w:right w:val="single" w:sz="4" w:space="0" w:color="auto"/>
            </w:tcBorders>
            <w:noWrap/>
            <w:vAlign w:val="bottom"/>
            <w:hideMark/>
          </w:tcPr>
          <w:p w14:paraId="447DB2B7" w14:textId="77777777" w:rsidR="00A67B08" w:rsidRPr="0064201C" w:rsidRDefault="00A67B08" w:rsidP="00EE1491">
            <w:pPr>
              <w:spacing w:after="0"/>
              <w:jc w:val="center"/>
              <w:rPr>
                <w:rFonts w:ascii="Tahoma" w:hAnsi="Tahoma" w:cs="Tahoma"/>
                <w:sz w:val="16"/>
                <w:szCs w:val="16"/>
              </w:rPr>
            </w:pPr>
            <w:r w:rsidRPr="0064201C">
              <w:rPr>
                <w:rFonts w:ascii="Tahoma" w:hAnsi="Tahoma" w:cs="Tahoma"/>
                <w:color w:val="000000"/>
                <w:sz w:val="16"/>
                <w:szCs w:val="16"/>
              </w:rPr>
              <w:t>hoyo</w:t>
            </w:r>
          </w:p>
        </w:tc>
        <w:tc>
          <w:tcPr>
            <w:tcW w:w="950" w:type="dxa"/>
            <w:tcBorders>
              <w:top w:val="nil"/>
              <w:left w:val="nil"/>
              <w:bottom w:val="single" w:sz="4" w:space="0" w:color="auto"/>
              <w:right w:val="single" w:sz="4" w:space="0" w:color="auto"/>
            </w:tcBorders>
            <w:noWrap/>
            <w:vAlign w:val="bottom"/>
            <w:hideMark/>
          </w:tcPr>
          <w:p w14:paraId="253DFFD5"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147,00</w:t>
            </w:r>
          </w:p>
        </w:tc>
        <w:tc>
          <w:tcPr>
            <w:tcW w:w="146" w:type="dxa"/>
            <w:vAlign w:val="center"/>
            <w:hideMark/>
          </w:tcPr>
          <w:p w14:paraId="568C50B0" w14:textId="77777777" w:rsidR="00A67B08" w:rsidRPr="0064201C" w:rsidRDefault="00A67B08" w:rsidP="00EE1491">
            <w:pPr>
              <w:spacing w:after="0"/>
              <w:rPr>
                <w:rFonts w:ascii="Tahoma" w:hAnsi="Tahoma" w:cs="Tahoma"/>
                <w:sz w:val="16"/>
                <w:szCs w:val="16"/>
              </w:rPr>
            </w:pPr>
          </w:p>
        </w:tc>
      </w:tr>
      <w:tr w:rsidR="00A67B08" w:rsidRPr="0064201C" w14:paraId="4A63E825"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0A6DD72E"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35</w:t>
            </w:r>
          </w:p>
        </w:tc>
        <w:tc>
          <w:tcPr>
            <w:tcW w:w="6170" w:type="dxa"/>
            <w:tcBorders>
              <w:top w:val="nil"/>
              <w:left w:val="nil"/>
              <w:bottom w:val="single" w:sz="4" w:space="0" w:color="auto"/>
              <w:right w:val="single" w:sz="4" w:space="0" w:color="auto"/>
            </w:tcBorders>
            <w:noWrap/>
            <w:vAlign w:val="bottom"/>
            <w:hideMark/>
          </w:tcPr>
          <w:p w14:paraId="32E4A507"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EXCAVACION DE HOYOS TERRENO NORMAL ANCLA BT</w:t>
            </w:r>
          </w:p>
        </w:tc>
        <w:tc>
          <w:tcPr>
            <w:tcW w:w="692" w:type="dxa"/>
            <w:tcBorders>
              <w:top w:val="nil"/>
              <w:left w:val="nil"/>
              <w:bottom w:val="single" w:sz="4" w:space="0" w:color="auto"/>
              <w:right w:val="single" w:sz="4" w:space="0" w:color="auto"/>
            </w:tcBorders>
            <w:noWrap/>
            <w:vAlign w:val="bottom"/>
            <w:hideMark/>
          </w:tcPr>
          <w:p w14:paraId="089BC28E" w14:textId="77777777" w:rsidR="00A67B08" w:rsidRPr="0064201C" w:rsidRDefault="00A67B08" w:rsidP="00EE1491">
            <w:pPr>
              <w:spacing w:after="0"/>
              <w:jc w:val="center"/>
              <w:rPr>
                <w:rFonts w:ascii="Tahoma" w:hAnsi="Tahoma" w:cs="Tahoma"/>
                <w:sz w:val="16"/>
                <w:szCs w:val="16"/>
              </w:rPr>
            </w:pPr>
            <w:r w:rsidRPr="0064201C">
              <w:rPr>
                <w:rFonts w:ascii="Tahoma" w:hAnsi="Tahoma" w:cs="Tahoma"/>
                <w:color w:val="000000"/>
                <w:sz w:val="16"/>
                <w:szCs w:val="16"/>
              </w:rPr>
              <w:t>hoyo</w:t>
            </w:r>
          </w:p>
        </w:tc>
        <w:tc>
          <w:tcPr>
            <w:tcW w:w="950" w:type="dxa"/>
            <w:tcBorders>
              <w:top w:val="nil"/>
              <w:left w:val="nil"/>
              <w:bottom w:val="single" w:sz="4" w:space="0" w:color="auto"/>
              <w:right w:val="single" w:sz="4" w:space="0" w:color="auto"/>
            </w:tcBorders>
            <w:noWrap/>
            <w:vAlign w:val="bottom"/>
            <w:hideMark/>
          </w:tcPr>
          <w:p w14:paraId="5A83803A"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83,00</w:t>
            </w:r>
          </w:p>
        </w:tc>
        <w:tc>
          <w:tcPr>
            <w:tcW w:w="146" w:type="dxa"/>
            <w:vAlign w:val="center"/>
            <w:hideMark/>
          </w:tcPr>
          <w:p w14:paraId="01DB0538" w14:textId="77777777" w:rsidR="00A67B08" w:rsidRPr="0064201C" w:rsidRDefault="00A67B08" w:rsidP="00EE1491">
            <w:pPr>
              <w:spacing w:after="0"/>
              <w:rPr>
                <w:rFonts w:ascii="Tahoma" w:hAnsi="Tahoma" w:cs="Tahoma"/>
                <w:sz w:val="16"/>
                <w:szCs w:val="16"/>
              </w:rPr>
            </w:pPr>
          </w:p>
        </w:tc>
      </w:tr>
      <w:tr w:rsidR="00A67B08" w:rsidRPr="0064201C" w14:paraId="7A96839B"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75CDB320"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6F5DC1BE"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POSTES DE HORMIGON BAJA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7ADE7E3F"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449E2A34"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02C5D55A" w14:textId="77777777" w:rsidR="00A67B08" w:rsidRPr="0064201C" w:rsidRDefault="00A67B08" w:rsidP="00EE1491">
            <w:pPr>
              <w:spacing w:after="0"/>
              <w:rPr>
                <w:rFonts w:ascii="Tahoma" w:hAnsi="Tahoma" w:cs="Tahoma"/>
                <w:sz w:val="16"/>
                <w:szCs w:val="16"/>
              </w:rPr>
            </w:pPr>
          </w:p>
        </w:tc>
      </w:tr>
      <w:tr w:rsidR="00A67B08" w:rsidRPr="0064201C" w14:paraId="552019F6"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7B43CE10"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36</w:t>
            </w:r>
          </w:p>
        </w:tc>
        <w:tc>
          <w:tcPr>
            <w:tcW w:w="6170" w:type="dxa"/>
            <w:tcBorders>
              <w:top w:val="nil"/>
              <w:left w:val="nil"/>
              <w:bottom w:val="single" w:sz="4" w:space="0" w:color="auto"/>
              <w:right w:val="single" w:sz="4" w:space="0" w:color="auto"/>
            </w:tcBorders>
            <w:noWrap/>
            <w:vAlign w:val="bottom"/>
          </w:tcPr>
          <w:p w14:paraId="73453D36"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SUMINISTRO Y PLANTADO DE POSTE DE H°A° DE 9 MTS. 200 Kg.</w:t>
            </w:r>
          </w:p>
        </w:tc>
        <w:tc>
          <w:tcPr>
            <w:tcW w:w="692" w:type="dxa"/>
            <w:tcBorders>
              <w:top w:val="nil"/>
              <w:left w:val="nil"/>
              <w:bottom w:val="single" w:sz="4" w:space="0" w:color="auto"/>
              <w:right w:val="single" w:sz="4" w:space="0" w:color="auto"/>
            </w:tcBorders>
            <w:noWrap/>
            <w:vAlign w:val="center"/>
          </w:tcPr>
          <w:p w14:paraId="424A3522"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tcPr>
          <w:p w14:paraId="33E51E36"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88,00</w:t>
            </w:r>
          </w:p>
        </w:tc>
        <w:tc>
          <w:tcPr>
            <w:tcW w:w="146" w:type="dxa"/>
            <w:vAlign w:val="center"/>
          </w:tcPr>
          <w:p w14:paraId="77C4D4AE" w14:textId="77777777" w:rsidR="00A67B08" w:rsidRPr="0064201C" w:rsidRDefault="00A67B08" w:rsidP="00EE1491">
            <w:pPr>
              <w:spacing w:after="0"/>
              <w:rPr>
                <w:rFonts w:ascii="Tahoma" w:hAnsi="Tahoma" w:cs="Tahoma"/>
                <w:sz w:val="16"/>
                <w:szCs w:val="16"/>
              </w:rPr>
            </w:pPr>
          </w:p>
        </w:tc>
      </w:tr>
      <w:tr w:rsidR="00A67B08" w:rsidRPr="0064201C" w14:paraId="523539D4"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4B90CAD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37</w:t>
            </w:r>
          </w:p>
        </w:tc>
        <w:tc>
          <w:tcPr>
            <w:tcW w:w="6170" w:type="dxa"/>
            <w:tcBorders>
              <w:top w:val="nil"/>
              <w:left w:val="nil"/>
              <w:bottom w:val="single" w:sz="4" w:space="0" w:color="auto"/>
              <w:right w:val="single" w:sz="4" w:space="0" w:color="auto"/>
            </w:tcBorders>
            <w:noWrap/>
            <w:vAlign w:val="bottom"/>
            <w:hideMark/>
          </w:tcPr>
          <w:p w14:paraId="0CC32142"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SUMINISTRO Y PLANTADO DE POSTE DE H°A° DE 9 MTS. 300 Kg.</w:t>
            </w:r>
          </w:p>
        </w:tc>
        <w:tc>
          <w:tcPr>
            <w:tcW w:w="692" w:type="dxa"/>
            <w:tcBorders>
              <w:top w:val="nil"/>
              <w:left w:val="nil"/>
              <w:bottom w:val="single" w:sz="4" w:space="0" w:color="auto"/>
              <w:right w:val="single" w:sz="4" w:space="0" w:color="auto"/>
            </w:tcBorders>
            <w:noWrap/>
            <w:vAlign w:val="center"/>
            <w:hideMark/>
          </w:tcPr>
          <w:p w14:paraId="34DF917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7FDBFCFB"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59,00</w:t>
            </w:r>
          </w:p>
        </w:tc>
        <w:tc>
          <w:tcPr>
            <w:tcW w:w="146" w:type="dxa"/>
            <w:vAlign w:val="center"/>
            <w:hideMark/>
          </w:tcPr>
          <w:p w14:paraId="35853454" w14:textId="77777777" w:rsidR="00A67B08" w:rsidRPr="0064201C" w:rsidRDefault="00A67B08" w:rsidP="00EE1491">
            <w:pPr>
              <w:spacing w:after="0"/>
              <w:rPr>
                <w:rFonts w:ascii="Tahoma" w:hAnsi="Tahoma" w:cs="Tahoma"/>
                <w:sz w:val="16"/>
                <w:szCs w:val="16"/>
              </w:rPr>
            </w:pPr>
          </w:p>
        </w:tc>
      </w:tr>
      <w:tr w:rsidR="00A67B08" w:rsidRPr="0064201C" w14:paraId="08B4523D"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5EF86683"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7A818A06"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CONDUCTORES EN BAJA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56991199"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4944F984"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76251C1C" w14:textId="77777777" w:rsidR="00A67B08" w:rsidRPr="0064201C" w:rsidRDefault="00A67B08" w:rsidP="00EE1491">
            <w:pPr>
              <w:spacing w:after="0"/>
              <w:rPr>
                <w:rFonts w:ascii="Tahoma" w:hAnsi="Tahoma" w:cs="Tahoma"/>
                <w:sz w:val="16"/>
                <w:szCs w:val="16"/>
              </w:rPr>
            </w:pPr>
          </w:p>
        </w:tc>
      </w:tr>
      <w:tr w:rsidR="00A67B08" w:rsidRPr="0064201C" w14:paraId="7F42E980"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08C3AF9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38</w:t>
            </w:r>
          </w:p>
        </w:tc>
        <w:tc>
          <w:tcPr>
            <w:tcW w:w="6170" w:type="dxa"/>
            <w:tcBorders>
              <w:top w:val="nil"/>
              <w:left w:val="nil"/>
              <w:bottom w:val="single" w:sz="4" w:space="0" w:color="auto"/>
              <w:right w:val="single" w:sz="4" w:space="0" w:color="auto"/>
            </w:tcBorders>
            <w:noWrap/>
            <w:vAlign w:val="bottom"/>
          </w:tcPr>
          <w:p w14:paraId="563363D5"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TENDIDO Y FLECHADO DEL CONDUCTOR DUPLEX No  2 AWG</w:t>
            </w:r>
          </w:p>
        </w:tc>
        <w:tc>
          <w:tcPr>
            <w:tcW w:w="692" w:type="dxa"/>
            <w:tcBorders>
              <w:top w:val="nil"/>
              <w:left w:val="nil"/>
              <w:bottom w:val="single" w:sz="4" w:space="0" w:color="auto"/>
              <w:right w:val="single" w:sz="4" w:space="0" w:color="auto"/>
            </w:tcBorders>
            <w:noWrap/>
            <w:vAlign w:val="center"/>
          </w:tcPr>
          <w:p w14:paraId="0C89BC85" w14:textId="77777777" w:rsidR="00A67B08" w:rsidRPr="0064201C" w:rsidRDefault="00A67B08" w:rsidP="00EE1491">
            <w:pPr>
              <w:spacing w:after="0"/>
              <w:jc w:val="center"/>
              <w:rPr>
                <w:rFonts w:ascii="Tahoma" w:hAnsi="Tahoma" w:cs="Tahoma"/>
                <w:sz w:val="16"/>
                <w:szCs w:val="16"/>
              </w:rPr>
            </w:pPr>
            <w:r w:rsidRPr="0064201C">
              <w:rPr>
                <w:rFonts w:ascii="Calibri" w:hAnsi="Calibri" w:cs="Calibri"/>
                <w:color w:val="000000"/>
                <w:sz w:val="16"/>
                <w:szCs w:val="16"/>
              </w:rPr>
              <w:t>km</w:t>
            </w:r>
          </w:p>
        </w:tc>
        <w:tc>
          <w:tcPr>
            <w:tcW w:w="950" w:type="dxa"/>
            <w:tcBorders>
              <w:top w:val="nil"/>
              <w:left w:val="nil"/>
              <w:bottom w:val="single" w:sz="4" w:space="0" w:color="auto"/>
              <w:right w:val="single" w:sz="4" w:space="0" w:color="auto"/>
            </w:tcBorders>
            <w:noWrap/>
            <w:vAlign w:val="bottom"/>
          </w:tcPr>
          <w:p w14:paraId="1B120180" w14:textId="77777777" w:rsidR="00A67B08" w:rsidRPr="0064201C" w:rsidRDefault="00A67B08" w:rsidP="00EE1491">
            <w:pPr>
              <w:spacing w:after="0"/>
              <w:jc w:val="right"/>
              <w:rPr>
                <w:rFonts w:ascii="Tahoma" w:hAnsi="Tahoma" w:cs="Tahoma"/>
                <w:sz w:val="16"/>
                <w:szCs w:val="16"/>
              </w:rPr>
            </w:pPr>
            <w:r w:rsidRPr="0064201C">
              <w:rPr>
                <w:rFonts w:ascii="Calibri" w:hAnsi="Calibri" w:cs="Calibri"/>
                <w:color w:val="000000"/>
                <w:sz w:val="16"/>
                <w:szCs w:val="16"/>
              </w:rPr>
              <w:t>7,09</w:t>
            </w:r>
          </w:p>
        </w:tc>
        <w:tc>
          <w:tcPr>
            <w:tcW w:w="146" w:type="dxa"/>
            <w:vAlign w:val="center"/>
          </w:tcPr>
          <w:p w14:paraId="1CD05468" w14:textId="77777777" w:rsidR="00A67B08" w:rsidRPr="0064201C" w:rsidRDefault="00A67B08" w:rsidP="00EE1491">
            <w:pPr>
              <w:spacing w:after="0"/>
              <w:rPr>
                <w:rFonts w:ascii="Tahoma" w:hAnsi="Tahoma" w:cs="Tahoma"/>
                <w:sz w:val="16"/>
                <w:szCs w:val="16"/>
              </w:rPr>
            </w:pPr>
          </w:p>
        </w:tc>
      </w:tr>
      <w:tr w:rsidR="00A67B08" w:rsidRPr="0064201C" w14:paraId="6398854A"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4504DDE4"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66C1608C"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ESTRUCTURAS EN BAJA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23A1CA34"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10D70396"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23B14B0A" w14:textId="77777777" w:rsidR="00A67B08" w:rsidRPr="0064201C" w:rsidRDefault="00A67B08" w:rsidP="00EE1491">
            <w:pPr>
              <w:spacing w:after="0"/>
              <w:rPr>
                <w:rFonts w:ascii="Tahoma" w:hAnsi="Tahoma" w:cs="Tahoma"/>
                <w:sz w:val="16"/>
                <w:szCs w:val="16"/>
              </w:rPr>
            </w:pPr>
          </w:p>
        </w:tc>
      </w:tr>
      <w:tr w:rsidR="00A67B08" w:rsidRPr="0064201C" w14:paraId="730564B9"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6D3E4CB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39</w:t>
            </w:r>
          </w:p>
        </w:tc>
        <w:tc>
          <w:tcPr>
            <w:tcW w:w="6170" w:type="dxa"/>
            <w:tcBorders>
              <w:top w:val="nil"/>
              <w:left w:val="nil"/>
              <w:bottom w:val="single" w:sz="4" w:space="0" w:color="auto"/>
              <w:right w:val="single" w:sz="4" w:space="0" w:color="auto"/>
            </w:tcBorders>
            <w:noWrap/>
            <w:vAlign w:val="bottom"/>
            <w:hideMark/>
          </w:tcPr>
          <w:p w14:paraId="0A12B4DF"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J1 SUM. Y ARMADO ESTRUCTURA DE PASO BT</w:t>
            </w:r>
          </w:p>
        </w:tc>
        <w:tc>
          <w:tcPr>
            <w:tcW w:w="692" w:type="dxa"/>
            <w:tcBorders>
              <w:top w:val="nil"/>
              <w:left w:val="nil"/>
              <w:bottom w:val="single" w:sz="4" w:space="0" w:color="auto"/>
              <w:right w:val="single" w:sz="4" w:space="0" w:color="auto"/>
            </w:tcBorders>
            <w:noWrap/>
            <w:vAlign w:val="center"/>
            <w:hideMark/>
          </w:tcPr>
          <w:p w14:paraId="0AB18A22"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580CF9E4"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114,00</w:t>
            </w:r>
          </w:p>
        </w:tc>
        <w:tc>
          <w:tcPr>
            <w:tcW w:w="146" w:type="dxa"/>
            <w:vAlign w:val="center"/>
            <w:hideMark/>
          </w:tcPr>
          <w:p w14:paraId="04DB7ADF" w14:textId="77777777" w:rsidR="00A67B08" w:rsidRPr="0064201C" w:rsidRDefault="00A67B08" w:rsidP="00EE1491">
            <w:pPr>
              <w:spacing w:after="0"/>
              <w:rPr>
                <w:rFonts w:ascii="Tahoma" w:hAnsi="Tahoma" w:cs="Tahoma"/>
                <w:sz w:val="16"/>
                <w:szCs w:val="16"/>
              </w:rPr>
            </w:pPr>
          </w:p>
        </w:tc>
      </w:tr>
      <w:tr w:rsidR="00A67B08" w:rsidRPr="0064201C" w14:paraId="6A989392"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0F5F16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40</w:t>
            </w:r>
          </w:p>
        </w:tc>
        <w:tc>
          <w:tcPr>
            <w:tcW w:w="6170" w:type="dxa"/>
            <w:tcBorders>
              <w:top w:val="nil"/>
              <w:left w:val="nil"/>
              <w:bottom w:val="single" w:sz="4" w:space="0" w:color="auto"/>
              <w:right w:val="single" w:sz="4" w:space="0" w:color="auto"/>
            </w:tcBorders>
            <w:noWrap/>
            <w:vAlign w:val="bottom"/>
            <w:hideMark/>
          </w:tcPr>
          <w:p w14:paraId="663A3742"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J2 SUM. Y ARMADO ESTRUCTURA DE ANGULO BT</w:t>
            </w:r>
          </w:p>
        </w:tc>
        <w:tc>
          <w:tcPr>
            <w:tcW w:w="692" w:type="dxa"/>
            <w:tcBorders>
              <w:top w:val="nil"/>
              <w:left w:val="nil"/>
              <w:bottom w:val="single" w:sz="4" w:space="0" w:color="auto"/>
              <w:right w:val="single" w:sz="4" w:space="0" w:color="auto"/>
            </w:tcBorders>
            <w:noWrap/>
            <w:vAlign w:val="center"/>
            <w:hideMark/>
          </w:tcPr>
          <w:p w14:paraId="6266C61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1BC9C4B6"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13,00</w:t>
            </w:r>
          </w:p>
        </w:tc>
        <w:tc>
          <w:tcPr>
            <w:tcW w:w="146" w:type="dxa"/>
            <w:vAlign w:val="center"/>
            <w:hideMark/>
          </w:tcPr>
          <w:p w14:paraId="268C2C9F" w14:textId="77777777" w:rsidR="00A67B08" w:rsidRPr="0064201C" w:rsidRDefault="00A67B08" w:rsidP="00EE1491">
            <w:pPr>
              <w:spacing w:after="0"/>
              <w:rPr>
                <w:rFonts w:ascii="Tahoma" w:hAnsi="Tahoma" w:cs="Tahoma"/>
                <w:sz w:val="16"/>
                <w:szCs w:val="16"/>
              </w:rPr>
            </w:pPr>
          </w:p>
        </w:tc>
      </w:tr>
      <w:tr w:rsidR="00A67B08" w:rsidRPr="0064201C" w14:paraId="1D025B14"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7A6230A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41</w:t>
            </w:r>
          </w:p>
        </w:tc>
        <w:tc>
          <w:tcPr>
            <w:tcW w:w="6170" w:type="dxa"/>
            <w:tcBorders>
              <w:top w:val="nil"/>
              <w:left w:val="nil"/>
              <w:bottom w:val="single" w:sz="4" w:space="0" w:color="auto"/>
              <w:right w:val="single" w:sz="4" w:space="0" w:color="auto"/>
            </w:tcBorders>
            <w:noWrap/>
            <w:vAlign w:val="bottom"/>
            <w:hideMark/>
          </w:tcPr>
          <w:p w14:paraId="23F0CCEF"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J3 SUM. Y ARMADO ESTRUCTURA FINAL BT</w:t>
            </w:r>
          </w:p>
        </w:tc>
        <w:tc>
          <w:tcPr>
            <w:tcW w:w="692" w:type="dxa"/>
            <w:tcBorders>
              <w:top w:val="nil"/>
              <w:left w:val="nil"/>
              <w:bottom w:val="single" w:sz="4" w:space="0" w:color="auto"/>
              <w:right w:val="single" w:sz="4" w:space="0" w:color="auto"/>
            </w:tcBorders>
            <w:noWrap/>
            <w:vAlign w:val="center"/>
            <w:hideMark/>
          </w:tcPr>
          <w:p w14:paraId="67F2C011"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66BF44CF"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48,00</w:t>
            </w:r>
          </w:p>
        </w:tc>
        <w:tc>
          <w:tcPr>
            <w:tcW w:w="146" w:type="dxa"/>
            <w:vAlign w:val="center"/>
            <w:hideMark/>
          </w:tcPr>
          <w:p w14:paraId="52BFA3F9" w14:textId="77777777" w:rsidR="00A67B08" w:rsidRPr="0064201C" w:rsidRDefault="00A67B08" w:rsidP="00EE1491">
            <w:pPr>
              <w:spacing w:after="0"/>
              <w:rPr>
                <w:rFonts w:ascii="Tahoma" w:hAnsi="Tahoma" w:cs="Tahoma"/>
                <w:sz w:val="16"/>
                <w:szCs w:val="16"/>
              </w:rPr>
            </w:pPr>
          </w:p>
        </w:tc>
      </w:tr>
      <w:tr w:rsidR="00A67B08" w:rsidRPr="0064201C" w14:paraId="2B7C5BFF"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7E6CDD0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42</w:t>
            </w:r>
          </w:p>
        </w:tc>
        <w:tc>
          <w:tcPr>
            <w:tcW w:w="6170" w:type="dxa"/>
            <w:tcBorders>
              <w:top w:val="nil"/>
              <w:left w:val="nil"/>
              <w:bottom w:val="single" w:sz="4" w:space="0" w:color="auto"/>
              <w:right w:val="single" w:sz="4" w:space="0" w:color="auto"/>
            </w:tcBorders>
            <w:noWrap/>
            <w:vAlign w:val="bottom"/>
            <w:hideMark/>
          </w:tcPr>
          <w:p w14:paraId="3167B89F"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J4 SUM. Y ARMADO ESTRUCTURA DE AMARRE BT</w:t>
            </w:r>
          </w:p>
        </w:tc>
        <w:tc>
          <w:tcPr>
            <w:tcW w:w="692" w:type="dxa"/>
            <w:tcBorders>
              <w:top w:val="nil"/>
              <w:left w:val="nil"/>
              <w:bottom w:val="single" w:sz="4" w:space="0" w:color="auto"/>
              <w:right w:val="single" w:sz="4" w:space="0" w:color="auto"/>
            </w:tcBorders>
            <w:noWrap/>
            <w:vAlign w:val="center"/>
            <w:hideMark/>
          </w:tcPr>
          <w:p w14:paraId="73228167"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0DCB3DDD"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15,00</w:t>
            </w:r>
          </w:p>
        </w:tc>
        <w:tc>
          <w:tcPr>
            <w:tcW w:w="146" w:type="dxa"/>
            <w:vAlign w:val="center"/>
            <w:hideMark/>
          </w:tcPr>
          <w:p w14:paraId="4910FB0F" w14:textId="77777777" w:rsidR="00A67B08" w:rsidRPr="0064201C" w:rsidRDefault="00A67B08" w:rsidP="00EE1491">
            <w:pPr>
              <w:spacing w:after="0"/>
              <w:rPr>
                <w:rFonts w:ascii="Tahoma" w:hAnsi="Tahoma" w:cs="Tahoma"/>
                <w:sz w:val="16"/>
                <w:szCs w:val="16"/>
              </w:rPr>
            </w:pPr>
          </w:p>
        </w:tc>
      </w:tr>
      <w:tr w:rsidR="00A67B08" w:rsidRPr="0064201C" w14:paraId="5E75A018"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5CE20E8A"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43</w:t>
            </w:r>
          </w:p>
        </w:tc>
        <w:tc>
          <w:tcPr>
            <w:tcW w:w="6170" w:type="dxa"/>
            <w:tcBorders>
              <w:top w:val="nil"/>
              <w:left w:val="nil"/>
              <w:bottom w:val="single" w:sz="4" w:space="0" w:color="auto"/>
              <w:right w:val="single" w:sz="4" w:space="0" w:color="auto"/>
            </w:tcBorders>
            <w:noWrap/>
            <w:vAlign w:val="bottom"/>
            <w:hideMark/>
          </w:tcPr>
          <w:p w14:paraId="6754BA38" w14:textId="77777777" w:rsidR="00A67B08" w:rsidRPr="0064201C" w:rsidRDefault="00A67B08" w:rsidP="00EE1491">
            <w:pPr>
              <w:spacing w:after="0"/>
              <w:rPr>
                <w:rFonts w:ascii="Tahoma" w:hAnsi="Tahoma" w:cs="Tahoma"/>
                <w:sz w:val="16"/>
                <w:szCs w:val="16"/>
              </w:rPr>
            </w:pPr>
            <w:r w:rsidRPr="0064201C">
              <w:rPr>
                <w:rFonts w:ascii="Tahoma" w:hAnsi="Tahoma" w:cs="Tahoma"/>
                <w:color w:val="000000"/>
                <w:sz w:val="16"/>
                <w:szCs w:val="16"/>
              </w:rPr>
              <w:t>J4D SUM. Y ARMADO ESTRUCTURA DE AMARRE ANGULO MAYOR 30° BT</w:t>
            </w:r>
          </w:p>
        </w:tc>
        <w:tc>
          <w:tcPr>
            <w:tcW w:w="692" w:type="dxa"/>
            <w:tcBorders>
              <w:top w:val="nil"/>
              <w:left w:val="nil"/>
              <w:bottom w:val="single" w:sz="4" w:space="0" w:color="auto"/>
              <w:right w:val="single" w:sz="4" w:space="0" w:color="auto"/>
            </w:tcBorders>
            <w:noWrap/>
            <w:vAlign w:val="center"/>
            <w:hideMark/>
          </w:tcPr>
          <w:p w14:paraId="3878DA60"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0F5E5B29" w14:textId="77777777" w:rsidR="00A67B08" w:rsidRPr="0064201C" w:rsidRDefault="00A67B08" w:rsidP="00EE1491">
            <w:pPr>
              <w:spacing w:after="0"/>
              <w:jc w:val="right"/>
              <w:rPr>
                <w:rFonts w:ascii="Tahoma" w:hAnsi="Tahoma" w:cs="Tahoma"/>
                <w:sz w:val="16"/>
                <w:szCs w:val="16"/>
              </w:rPr>
            </w:pPr>
            <w:r w:rsidRPr="0064201C">
              <w:rPr>
                <w:rFonts w:ascii="Tahoma" w:hAnsi="Tahoma" w:cs="Tahoma"/>
                <w:color w:val="000000"/>
                <w:sz w:val="16"/>
                <w:szCs w:val="16"/>
              </w:rPr>
              <w:t>12,00</w:t>
            </w:r>
          </w:p>
        </w:tc>
        <w:tc>
          <w:tcPr>
            <w:tcW w:w="146" w:type="dxa"/>
            <w:vAlign w:val="center"/>
            <w:hideMark/>
          </w:tcPr>
          <w:p w14:paraId="31DBF5E8" w14:textId="77777777" w:rsidR="00A67B08" w:rsidRPr="0064201C" w:rsidRDefault="00A67B08" w:rsidP="00EE1491">
            <w:pPr>
              <w:spacing w:after="0"/>
              <w:rPr>
                <w:rFonts w:ascii="Tahoma" w:hAnsi="Tahoma" w:cs="Tahoma"/>
                <w:sz w:val="16"/>
                <w:szCs w:val="16"/>
              </w:rPr>
            </w:pPr>
          </w:p>
        </w:tc>
      </w:tr>
      <w:tr w:rsidR="00A67B08" w:rsidRPr="0064201C" w14:paraId="15C18449"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618B9840"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435CBFCB" w14:textId="77777777" w:rsidR="00A67B08" w:rsidRPr="0064201C" w:rsidRDefault="00A67B08" w:rsidP="00EE1491">
            <w:pPr>
              <w:spacing w:after="0"/>
              <w:rPr>
                <w:rFonts w:ascii="Tahoma" w:hAnsi="Tahoma" w:cs="Tahoma"/>
                <w:b/>
                <w:bCs/>
                <w:sz w:val="16"/>
                <w:szCs w:val="16"/>
              </w:rPr>
            </w:pPr>
            <w:r w:rsidRPr="0064201C">
              <w:rPr>
                <w:rFonts w:ascii="Tahoma" w:hAnsi="Tahoma" w:cs="Tahoma"/>
                <w:b/>
                <w:bCs/>
                <w:sz w:val="16"/>
                <w:szCs w:val="16"/>
              </w:rPr>
              <w:t>ATERRAMIENTOS EN BAJA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5836A1D7" w14:textId="77777777" w:rsidR="00A67B08" w:rsidRPr="0064201C" w:rsidRDefault="00A67B08" w:rsidP="00EE1491">
            <w:pPr>
              <w:spacing w:after="0"/>
              <w:jc w:val="center"/>
              <w:rPr>
                <w:rFonts w:ascii="Tahoma" w:hAnsi="Tahoma" w:cs="Tahoma"/>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42EB9FCE" w14:textId="77777777" w:rsidR="00A67B08" w:rsidRPr="0064201C" w:rsidRDefault="00A67B08" w:rsidP="00EE1491">
            <w:pPr>
              <w:spacing w:after="0"/>
              <w:jc w:val="right"/>
              <w:rPr>
                <w:rFonts w:ascii="Tahoma" w:hAnsi="Tahoma" w:cs="Tahoma"/>
                <w:sz w:val="16"/>
                <w:szCs w:val="16"/>
              </w:rPr>
            </w:pPr>
          </w:p>
        </w:tc>
        <w:tc>
          <w:tcPr>
            <w:tcW w:w="146" w:type="dxa"/>
            <w:vAlign w:val="center"/>
            <w:hideMark/>
          </w:tcPr>
          <w:p w14:paraId="645E6E7C" w14:textId="77777777" w:rsidR="00A67B08" w:rsidRPr="0064201C" w:rsidRDefault="00A67B08" w:rsidP="00EE1491">
            <w:pPr>
              <w:spacing w:after="0"/>
              <w:rPr>
                <w:rFonts w:ascii="Tahoma" w:hAnsi="Tahoma" w:cs="Tahoma"/>
                <w:sz w:val="16"/>
                <w:szCs w:val="16"/>
              </w:rPr>
            </w:pPr>
          </w:p>
        </w:tc>
      </w:tr>
      <w:tr w:rsidR="00A67B08" w:rsidRPr="0064201C" w14:paraId="2E93D322"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BFC93F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44</w:t>
            </w:r>
          </w:p>
        </w:tc>
        <w:tc>
          <w:tcPr>
            <w:tcW w:w="6170" w:type="dxa"/>
            <w:tcBorders>
              <w:top w:val="nil"/>
              <w:left w:val="nil"/>
              <w:bottom w:val="single" w:sz="4" w:space="0" w:color="auto"/>
              <w:right w:val="single" w:sz="4" w:space="0" w:color="auto"/>
            </w:tcBorders>
            <w:noWrap/>
            <w:vAlign w:val="bottom"/>
            <w:hideMark/>
          </w:tcPr>
          <w:p w14:paraId="63C4AA4A"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VM2-9 SUM E INSTALACION PUESTA  A TIERRA EN BAJA TENSIÓN</w:t>
            </w:r>
          </w:p>
        </w:tc>
        <w:tc>
          <w:tcPr>
            <w:tcW w:w="692" w:type="dxa"/>
            <w:tcBorders>
              <w:top w:val="nil"/>
              <w:left w:val="nil"/>
              <w:bottom w:val="single" w:sz="4" w:space="0" w:color="auto"/>
              <w:right w:val="single" w:sz="4" w:space="0" w:color="auto"/>
            </w:tcBorders>
            <w:noWrap/>
            <w:vAlign w:val="center"/>
            <w:hideMark/>
          </w:tcPr>
          <w:p w14:paraId="0AC5D0F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61EF80A1"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45,00</w:t>
            </w:r>
          </w:p>
        </w:tc>
        <w:tc>
          <w:tcPr>
            <w:tcW w:w="146" w:type="dxa"/>
            <w:vAlign w:val="center"/>
            <w:hideMark/>
          </w:tcPr>
          <w:p w14:paraId="3C2690F5" w14:textId="77777777" w:rsidR="00A67B08" w:rsidRPr="0064201C" w:rsidRDefault="00A67B08" w:rsidP="00EE1491">
            <w:pPr>
              <w:spacing w:after="0"/>
              <w:rPr>
                <w:rFonts w:ascii="Tahoma" w:hAnsi="Tahoma" w:cs="Tahoma"/>
                <w:sz w:val="16"/>
                <w:szCs w:val="16"/>
              </w:rPr>
            </w:pPr>
          </w:p>
        </w:tc>
      </w:tr>
      <w:tr w:rsidR="00A67B08" w:rsidRPr="0064201C" w14:paraId="59EEC17A"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781787CE"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39C1DC7A" w14:textId="77777777" w:rsidR="00A67B08" w:rsidRPr="0064201C" w:rsidRDefault="00A67B08" w:rsidP="00EE1491">
            <w:pPr>
              <w:spacing w:after="0"/>
              <w:rPr>
                <w:rFonts w:ascii="Tahoma" w:hAnsi="Tahoma" w:cs="Tahoma"/>
                <w:b/>
                <w:bCs/>
                <w:color w:val="000000"/>
                <w:sz w:val="16"/>
                <w:szCs w:val="16"/>
              </w:rPr>
            </w:pPr>
            <w:r w:rsidRPr="0064201C">
              <w:rPr>
                <w:rFonts w:ascii="Tahoma" w:hAnsi="Tahoma" w:cs="Tahoma"/>
                <w:b/>
                <w:bCs/>
                <w:color w:val="000000"/>
                <w:sz w:val="16"/>
                <w:szCs w:val="16"/>
              </w:rPr>
              <w:t>RIENDAS Y ANCLAS EN BAJA TENSION</w:t>
            </w:r>
          </w:p>
        </w:tc>
        <w:tc>
          <w:tcPr>
            <w:tcW w:w="692" w:type="dxa"/>
            <w:tcBorders>
              <w:top w:val="nil"/>
              <w:left w:val="nil"/>
              <w:bottom w:val="single" w:sz="4" w:space="0" w:color="auto"/>
              <w:right w:val="single" w:sz="4" w:space="0" w:color="auto"/>
            </w:tcBorders>
            <w:shd w:val="clear" w:color="000000" w:fill="9BC2E6"/>
            <w:noWrap/>
            <w:vAlign w:val="center"/>
            <w:hideMark/>
          </w:tcPr>
          <w:p w14:paraId="5D340ADC" w14:textId="77777777" w:rsidR="00A67B08" w:rsidRPr="0064201C" w:rsidRDefault="00A67B08" w:rsidP="00EE1491">
            <w:pPr>
              <w:spacing w:after="0"/>
              <w:jc w:val="center"/>
              <w:rPr>
                <w:rFonts w:ascii="Tahoma" w:hAnsi="Tahoma" w:cs="Tahoma"/>
                <w:color w:val="000000"/>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30919242" w14:textId="77777777" w:rsidR="00A67B08" w:rsidRPr="0064201C" w:rsidRDefault="00A67B08" w:rsidP="00EE1491">
            <w:pPr>
              <w:spacing w:after="0"/>
              <w:jc w:val="right"/>
              <w:rPr>
                <w:rFonts w:ascii="Tahoma" w:hAnsi="Tahoma" w:cs="Tahoma"/>
                <w:color w:val="000000"/>
                <w:sz w:val="16"/>
                <w:szCs w:val="16"/>
              </w:rPr>
            </w:pPr>
          </w:p>
        </w:tc>
        <w:tc>
          <w:tcPr>
            <w:tcW w:w="146" w:type="dxa"/>
            <w:vAlign w:val="center"/>
            <w:hideMark/>
          </w:tcPr>
          <w:p w14:paraId="5BA4BCE0" w14:textId="77777777" w:rsidR="00A67B08" w:rsidRPr="0064201C" w:rsidRDefault="00A67B08" w:rsidP="00EE1491">
            <w:pPr>
              <w:spacing w:after="0"/>
              <w:rPr>
                <w:rFonts w:ascii="Tahoma" w:hAnsi="Tahoma" w:cs="Tahoma"/>
                <w:sz w:val="16"/>
                <w:szCs w:val="16"/>
              </w:rPr>
            </w:pPr>
          </w:p>
        </w:tc>
      </w:tr>
      <w:tr w:rsidR="00A67B08" w:rsidRPr="0064201C" w14:paraId="38F6BB8A"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78158E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45</w:t>
            </w:r>
          </w:p>
        </w:tc>
        <w:tc>
          <w:tcPr>
            <w:tcW w:w="6170" w:type="dxa"/>
            <w:tcBorders>
              <w:top w:val="nil"/>
              <w:left w:val="nil"/>
              <w:bottom w:val="single" w:sz="4" w:space="0" w:color="auto"/>
              <w:right w:val="single" w:sz="4" w:space="0" w:color="auto"/>
            </w:tcBorders>
            <w:noWrap/>
            <w:vAlign w:val="bottom"/>
            <w:hideMark/>
          </w:tcPr>
          <w:p w14:paraId="783DAD13"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VE1-1B INSTALACION DE RIENDA SIMPLE BT</w:t>
            </w:r>
          </w:p>
        </w:tc>
        <w:tc>
          <w:tcPr>
            <w:tcW w:w="692" w:type="dxa"/>
            <w:tcBorders>
              <w:top w:val="nil"/>
              <w:left w:val="nil"/>
              <w:bottom w:val="single" w:sz="4" w:space="0" w:color="auto"/>
              <w:right w:val="single" w:sz="4" w:space="0" w:color="auto"/>
            </w:tcBorders>
            <w:noWrap/>
            <w:vAlign w:val="center"/>
            <w:hideMark/>
          </w:tcPr>
          <w:p w14:paraId="7125B373"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4E62453A"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83,00</w:t>
            </w:r>
          </w:p>
        </w:tc>
        <w:tc>
          <w:tcPr>
            <w:tcW w:w="146" w:type="dxa"/>
            <w:vAlign w:val="center"/>
            <w:hideMark/>
          </w:tcPr>
          <w:p w14:paraId="2B06A50D" w14:textId="77777777" w:rsidR="00A67B08" w:rsidRPr="0064201C" w:rsidRDefault="00A67B08" w:rsidP="00EE1491">
            <w:pPr>
              <w:spacing w:after="0"/>
              <w:rPr>
                <w:rFonts w:ascii="Tahoma" w:hAnsi="Tahoma" w:cs="Tahoma"/>
                <w:sz w:val="16"/>
                <w:szCs w:val="16"/>
              </w:rPr>
            </w:pPr>
          </w:p>
        </w:tc>
      </w:tr>
      <w:tr w:rsidR="00A67B08" w:rsidRPr="0064201C" w14:paraId="7D28E78A"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6C85727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46</w:t>
            </w:r>
          </w:p>
        </w:tc>
        <w:tc>
          <w:tcPr>
            <w:tcW w:w="6170" w:type="dxa"/>
            <w:tcBorders>
              <w:top w:val="nil"/>
              <w:left w:val="nil"/>
              <w:bottom w:val="single" w:sz="4" w:space="0" w:color="auto"/>
              <w:right w:val="single" w:sz="4" w:space="0" w:color="auto"/>
            </w:tcBorders>
            <w:noWrap/>
            <w:vAlign w:val="bottom"/>
            <w:hideMark/>
          </w:tcPr>
          <w:p w14:paraId="568587E3"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VF3-1B SUM. E INST. ANCLA METALICA PLATO CRUZADO BT</w:t>
            </w:r>
          </w:p>
        </w:tc>
        <w:tc>
          <w:tcPr>
            <w:tcW w:w="692" w:type="dxa"/>
            <w:tcBorders>
              <w:top w:val="nil"/>
              <w:left w:val="nil"/>
              <w:bottom w:val="single" w:sz="4" w:space="0" w:color="auto"/>
              <w:right w:val="single" w:sz="4" w:space="0" w:color="auto"/>
            </w:tcBorders>
            <w:noWrap/>
            <w:vAlign w:val="center"/>
            <w:hideMark/>
          </w:tcPr>
          <w:p w14:paraId="5BBAFA16"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2F190A0A"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83,00</w:t>
            </w:r>
          </w:p>
        </w:tc>
        <w:tc>
          <w:tcPr>
            <w:tcW w:w="146" w:type="dxa"/>
            <w:vAlign w:val="center"/>
            <w:hideMark/>
          </w:tcPr>
          <w:p w14:paraId="6EA2F89F" w14:textId="77777777" w:rsidR="00A67B08" w:rsidRPr="0064201C" w:rsidRDefault="00A67B08" w:rsidP="00EE1491">
            <w:pPr>
              <w:spacing w:after="0"/>
              <w:rPr>
                <w:rFonts w:ascii="Tahoma" w:hAnsi="Tahoma" w:cs="Tahoma"/>
                <w:sz w:val="16"/>
                <w:szCs w:val="16"/>
              </w:rPr>
            </w:pPr>
          </w:p>
        </w:tc>
      </w:tr>
      <w:tr w:rsidR="00A67B08" w:rsidRPr="0064201C" w14:paraId="38B651A0" w14:textId="77777777" w:rsidTr="00EE1491">
        <w:trPr>
          <w:trHeight w:val="227"/>
        </w:trPr>
        <w:tc>
          <w:tcPr>
            <w:tcW w:w="609" w:type="dxa"/>
            <w:tcBorders>
              <w:top w:val="nil"/>
              <w:left w:val="single" w:sz="4" w:space="0" w:color="auto"/>
              <w:bottom w:val="single" w:sz="4" w:space="0" w:color="auto"/>
              <w:right w:val="single" w:sz="4" w:space="0" w:color="auto"/>
            </w:tcBorders>
            <w:shd w:val="clear" w:color="000000" w:fill="9BC2E6"/>
            <w:noWrap/>
            <w:vAlign w:val="center"/>
          </w:tcPr>
          <w:p w14:paraId="25479C09" w14:textId="77777777" w:rsidR="00A67B08" w:rsidRPr="0064201C" w:rsidRDefault="00A67B08" w:rsidP="00EE1491">
            <w:pPr>
              <w:spacing w:after="0"/>
              <w:jc w:val="center"/>
              <w:rPr>
                <w:rFonts w:ascii="Tahoma" w:hAnsi="Tahoma" w:cs="Tahoma"/>
                <w:sz w:val="16"/>
                <w:szCs w:val="16"/>
              </w:rPr>
            </w:pPr>
          </w:p>
        </w:tc>
        <w:tc>
          <w:tcPr>
            <w:tcW w:w="6170" w:type="dxa"/>
            <w:tcBorders>
              <w:top w:val="nil"/>
              <w:left w:val="nil"/>
              <w:bottom w:val="single" w:sz="4" w:space="0" w:color="auto"/>
              <w:right w:val="single" w:sz="4" w:space="0" w:color="auto"/>
            </w:tcBorders>
            <w:shd w:val="clear" w:color="000000" w:fill="9BC2E6"/>
            <w:noWrap/>
            <w:vAlign w:val="center"/>
            <w:hideMark/>
          </w:tcPr>
          <w:p w14:paraId="4739C555" w14:textId="77777777" w:rsidR="00A67B08" w:rsidRPr="0064201C" w:rsidRDefault="00A67B08" w:rsidP="00EE1491">
            <w:pPr>
              <w:spacing w:after="0"/>
              <w:rPr>
                <w:rFonts w:ascii="Tahoma" w:hAnsi="Tahoma" w:cs="Tahoma"/>
                <w:b/>
                <w:bCs/>
                <w:color w:val="000000"/>
                <w:sz w:val="16"/>
                <w:szCs w:val="16"/>
              </w:rPr>
            </w:pPr>
            <w:r w:rsidRPr="0064201C">
              <w:rPr>
                <w:rFonts w:ascii="Tahoma" w:hAnsi="Tahoma" w:cs="Tahoma"/>
                <w:b/>
                <w:bCs/>
                <w:color w:val="000000"/>
                <w:sz w:val="16"/>
                <w:szCs w:val="16"/>
              </w:rPr>
              <w:t>MISCELANEOS BT</w:t>
            </w:r>
          </w:p>
        </w:tc>
        <w:tc>
          <w:tcPr>
            <w:tcW w:w="692" w:type="dxa"/>
            <w:tcBorders>
              <w:top w:val="nil"/>
              <w:left w:val="nil"/>
              <w:bottom w:val="single" w:sz="4" w:space="0" w:color="auto"/>
              <w:right w:val="single" w:sz="4" w:space="0" w:color="auto"/>
            </w:tcBorders>
            <w:shd w:val="clear" w:color="000000" w:fill="9BC2E6"/>
            <w:noWrap/>
            <w:vAlign w:val="center"/>
            <w:hideMark/>
          </w:tcPr>
          <w:p w14:paraId="0E543356" w14:textId="77777777" w:rsidR="00A67B08" w:rsidRPr="0064201C" w:rsidRDefault="00A67B08" w:rsidP="00EE1491">
            <w:pPr>
              <w:spacing w:after="0"/>
              <w:jc w:val="center"/>
              <w:rPr>
                <w:rFonts w:ascii="Tahoma" w:hAnsi="Tahoma" w:cs="Tahoma"/>
                <w:color w:val="000000"/>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4F421B78" w14:textId="77777777" w:rsidR="00A67B08" w:rsidRPr="0064201C" w:rsidRDefault="00A67B08" w:rsidP="00EE1491">
            <w:pPr>
              <w:spacing w:after="0"/>
              <w:jc w:val="right"/>
              <w:rPr>
                <w:rFonts w:ascii="Tahoma" w:hAnsi="Tahoma" w:cs="Tahoma"/>
                <w:color w:val="000000"/>
                <w:sz w:val="16"/>
                <w:szCs w:val="16"/>
              </w:rPr>
            </w:pPr>
          </w:p>
        </w:tc>
        <w:tc>
          <w:tcPr>
            <w:tcW w:w="146" w:type="dxa"/>
            <w:vAlign w:val="center"/>
            <w:hideMark/>
          </w:tcPr>
          <w:p w14:paraId="3624B165" w14:textId="77777777" w:rsidR="00A67B08" w:rsidRPr="0064201C" w:rsidRDefault="00A67B08" w:rsidP="00EE1491">
            <w:pPr>
              <w:spacing w:after="0"/>
              <w:rPr>
                <w:rFonts w:ascii="Tahoma" w:hAnsi="Tahoma" w:cs="Tahoma"/>
                <w:sz w:val="16"/>
                <w:szCs w:val="16"/>
              </w:rPr>
            </w:pPr>
          </w:p>
        </w:tc>
      </w:tr>
      <w:tr w:rsidR="00A67B08" w:rsidRPr="0064201C" w14:paraId="51C7C735"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45662A1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47</w:t>
            </w:r>
          </w:p>
        </w:tc>
        <w:tc>
          <w:tcPr>
            <w:tcW w:w="6170" w:type="dxa"/>
            <w:tcBorders>
              <w:top w:val="nil"/>
              <w:left w:val="nil"/>
              <w:bottom w:val="single" w:sz="4" w:space="0" w:color="auto"/>
              <w:right w:val="single" w:sz="4" w:space="0" w:color="auto"/>
            </w:tcBorders>
            <w:noWrap/>
            <w:vAlign w:val="bottom"/>
            <w:hideMark/>
          </w:tcPr>
          <w:p w14:paraId="7B6A5CD8"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CODIFICADO DE POSTES, P. DE TRANSFORMACION Y SECCIONADOR</w:t>
            </w:r>
          </w:p>
        </w:tc>
        <w:tc>
          <w:tcPr>
            <w:tcW w:w="692" w:type="dxa"/>
            <w:tcBorders>
              <w:top w:val="nil"/>
              <w:left w:val="nil"/>
              <w:bottom w:val="single" w:sz="4" w:space="0" w:color="auto"/>
              <w:right w:val="single" w:sz="4" w:space="0" w:color="auto"/>
            </w:tcBorders>
            <w:noWrap/>
            <w:vAlign w:val="center"/>
            <w:hideMark/>
          </w:tcPr>
          <w:p w14:paraId="3A78C128"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4596EA95"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451,00</w:t>
            </w:r>
          </w:p>
        </w:tc>
        <w:tc>
          <w:tcPr>
            <w:tcW w:w="146" w:type="dxa"/>
            <w:vAlign w:val="center"/>
            <w:hideMark/>
          </w:tcPr>
          <w:p w14:paraId="49B221CE" w14:textId="77777777" w:rsidR="00A67B08" w:rsidRPr="0064201C" w:rsidRDefault="00A67B08" w:rsidP="00EE1491">
            <w:pPr>
              <w:spacing w:after="0"/>
              <w:rPr>
                <w:rFonts w:ascii="Tahoma" w:hAnsi="Tahoma" w:cs="Tahoma"/>
                <w:sz w:val="16"/>
                <w:szCs w:val="16"/>
              </w:rPr>
            </w:pPr>
          </w:p>
        </w:tc>
      </w:tr>
      <w:tr w:rsidR="00A67B08" w:rsidRPr="0064201C" w14:paraId="2F154A7D"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78322141"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48</w:t>
            </w:r>
          </w:p>
        </w:tc>
        <w:tc>
          <w:tcPr>
            <w:tcW w:w="6170" w:type="dxa"/>
            <w:tcBorders>
              <w:top w:val="nil"/>
              <w:left w:val="nil"/>
              <w:bottom w:val="single" w:sz="4" w:space="0" w:color="auto"/>
              <w:right w:val="single" w:sz="4" w:space="0" w:color="auto"/>
            </w:tcBorders>
            <w:noWrap/>
            <w:vAlign w:val="bottom"/>
          </w:tcPr>
          <w:p w14:paraId="3632B51F"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G04 CONECTOR PARALELO BIMETALICO AISLADO</w:t>
            </w:r>
          </w:p>
        </w:tc>
        <w:tc>
          <w:tcPr>
            <w:tcW w:w="692" w:type="dxa"/>
            <w:tcBorders>
              <w:top w:val="nil"/>
              <w:left w:val="nil"/>
              <w:bottom w:val="single" w:sz="4" w:space="0" w:color="auto"/>
              <w:right w:val="single" w:sz="4" w:space="0" w:color="auto"/>
            </w:tcBorders>
            <w:noWrap/>
            <w:vAlign w:val="center"/>
          </w:tcPr>
          <w:p w14:paraId="525B3F80"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tcPr>
          <w:p w14:paraId="119FF828"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23,00</w:t>
            </w:r>
          </w:p>
        </w:tc>
        <w:tc>
          <w:tcPr>
            <w:tcW w:w="146" w:type="dxa"/>
            <w:vAlign w:val="center"/>
          </w:tcPr>
          <w:p w14:paraId="40FFC42A" w14:textId="77777777" w:rsidR="00A67B08" w:rsidRPr="0064201C" w:rsidRDefault="00A67B08" w:rsidP="00EE1491">
            <w:pPr>
              <w:spacing w:after="0"/>
              <w:rPr>
                <w:rFonts w:ascii="Tahoma" w:hAnsi="Tahoma" w:cs="Tahoma"/>
                <w:sz w:val="16"/>
                <w:szCs w:val="16"/>
              </w:rPr>
            </w:pPr>
          </w:p>
        </w:tc>
      </w:tr>
      <w:tr w:rsidR="00A67B08" w:rsidRPr="0064201C" w14:paraId="127BAD92"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5ED75EF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49</w:t>
            </w:r>
          </w:p>
        </w:tc>
        <w:tc>
          <w:tcPr>
            <w:tcW w:w="6170" w:type="dxa"/>
            <w:tcBorders>
              <w:top w:val="nil"/>
              <w:left w:val="nil"/>
              <w:bottom w:val="single" w:sz="4" w:space="0" w:color="auto"/>
              <w:right w:val="single" w:sz="4" w:space="0" w:color="auto"/>
            </w:tcBorders>
            <w:noWrap/>
            <w:vAlign w:val="bottom"/>
          </w:tcPr>
          <w:p w14:paraId="07634DD4"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G34 CONECTOR ALUMINIO DOBLE PERNO</w:t>
            </w:r>
          </w:p>
        </w:tc>
        <w:tc>
          <w:tcPr>
            <w:tcW w:w="692" w:type="dxa"/>
            <w:tcBorders>
              <w:top w:val="nil"/>
              <w:left w:val="nil"/>
              <w:bottom w:val="single" w:sz="4" w:space="0" w:color="auto"/>
              <w:right w:val="single" w:sz="4" w:space="0" w:color="auto"/>
            </w:tcBorders>
            <w:noWrap/>
            <w:vAlign w:val="center"/>
          </w:tcPr>
          <w:p w14:paraId="07AD698D"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tcPr>
          <w:p w14:paraId="22B70E28"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22,00</w:t>
            </w:r>
          </w:p>
        </w:tc>
        <w:tc>
          <w:tcPr>
            <w:tcW w:w="146" w:type="dxa"/>
            <w:vAlign w:val="center"/>
          </w:tcPr>
          <w:p w14:paraId="63A6D664" w14:textId="77777777" w:rsidR="00A67B08" w:rsidRPr="0064201C" w:rsidRDefault="00A67B08" w:rsidP="00EE1491">
            <w:pPr>
              <w:spacing w:after="0"/>
              <w:rPr>
                <w:rFonts w:ascii="Tahoma" w:hAnsi="Tahoma" w:cs="Tahoma"/>
                <w:sz w:val="16"/>
                <w:szCs w:val="16"/>
              </w:rPr>
            </w:pPr>
          </w:p>
        </w:tc>
      </w:tr>
      <w:tr w:rsidR="00A67B08" w:rsidRPr="0064201C" w14:paraId="0B5F4EB3"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2DBE7B7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50</w:t>
            </w:r>
          </w:p>
        </w:tc>
        <w:tc>
          <w:tcPr>
            <w:tcW w:w="6170" w:type="dxa"/>
            <w:tcBorders>
              <w:top w:val="nil"/>
              <w:left w:val="nil"/>
              <w:bottom w:val="single" w:sz="4" w:space="0" w:color="auto"/>
              <w:right w:val="single" w:sz="4" w:space="0" w:color="auto"/>
            </w:tcBorders>
            <w:noWrap/>
            <w:vAlign w:val="bottom"/>
            <w:hideMark/>
          </w:tcPr>
          <w:p w14:paraId="7F92DA91"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TRQ-T TRATAMIENTO QUIMICO DE SUELO - THOR GEL (CON VARILLA)</w:t>
            </w:r>
          </w:p>
        </w:tc>
        <w:tc>
          <w:tcPr>
            <w:tcW w:w="692" w:type="dxa"/>
            <w:tcBorders>
              <w:top w:val="nil"/>
              <w:left w:val="nil"/>
              <w:bottom w:val="single" w:sz="4" w:space="0" w:color="auto"/>
              <w:right w:val="single" w:sz="4" w:space="0" w:color="auto"/>
            </w:tcBorders>
            <w:noWrap/>
            <w:vAlign w:val="center"/>
            <w:hideMark/>
          </w:tcPr>
          <w:p w14:paraId="3FD7ED2E"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shd w:val="clear" w:color="000000" w:fill="FFFFFF"/>
            <w:noWrap/>
            <w:vAlign w:val="bottom"/>
            <w:hideMark/>
          </w:tcPr>
          <w:p w14:paraId="59B2C4F7"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3,00</w:t>
            </w:r>
          </w:p>
        </w:tc>
        <w:tc>
          <w:tcPr>
            <w:tcW w:w="146" w:type="dxa"/>
            <w:vAlign w:val="center"/>
            <w:hideMark/>
          </w:tcPr>
          <w:p w14:paraId="3A3B2DF8" w14:textId="77777777" w:rsidR="00A67B08" w:rsidRPr="0064201C" w:rsidRDefault="00A67B08" w:rsidP="00EE1491">
            <w:pPr>
              <w:spacing w:after="0"/>
              <w:rPr>
                <w:rFonts w:ascii="Tahoma" w:hAnsi="Tahoma" w:cs="Tahoma"/>
                <w:sz w:val="16"/>
                <w:szCs w:val="16"/>
              </w:rPr>
            </w:pPr>
          </w:p>
        </w:tc>
      </w:tr>
      <w:tr w:rsidR="00A67B08" w:rsidRPr="0064201C" w14:paraId="2669AE3E"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625AE711"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51</w:t>
            </w:r>
          </w:p>
        </w:tc>
        <w:tc>
          <w:tcPr>
            <w:tcW w:w="6170" w:type="dxa"/>
            <w:tcBorders>
              <w:top w:val="nil"/>
              <w:left w:val="nil"/>
              <w:bottom w:val="single" w:sz="4" w:space="0" w:color="auto"/>
              <w:right w:val="single" w:sz="4" w:space="0" w:color="auto"/>
            </w:tcBorders>
            <w:noWrap/>
            <w:vAlign w:val="bottom"/>
            <w:hideMark/>
          </w:tcPr>
          <w:p w14:paraId="545F604D"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PRUEBAS Y ENERGIZACION DE TRANSFORMADORES Y LINEAS</w:t>
            </w:r>
          </w:p>
        </w:tc>
        <w:tc>
          <w:tcPr>
            <w:tcW w:w="692" w:type="dxa"/>
            <w:tcBorders>
              <w:top w:val="nil"/>
              <w:left w:val="nil"/>
              <w:bottom w:val="single" w:sz="4" w:space="0" w:color="auto"/>
              <w:right w:val="single" w:sz="4" w:space="0" w:color="auto"/>
            </w:tcBorders>
            <w:noWrap/>
            <w:vAlign w:val="center"/>
            <w:hideMark/>
          </w:tcPr>
          <w:p w14:paraId="69FE3DBE" w14:textId="77777777" w:rsidR="00A67B08" w:rsidRPr="0064201C" w:rsidRDefault="00A67B08" w:rsidP="00EE1491">
            <w:pPr>
              <w:spacing w:after="0"/>
              <w:jc w:val="center"/>
              <w:rPr>
                <w:rFonts w:ascii="Tahoma" w:hAnsi="Tahoma" w:cs="Tahoma"/>
                <w:color w:val="000000"/>
                <w:sz w:val="16"/>
                <w:szCs w:val="16"/>
              </w:rPr>
            </w:pPr>
            <w:r w:rsidRPr="0064201C">
              <w:rPr>
                <w:rFonts w:ascii="Tahoma" w:hAnsi="Tahoma" w:cs="Tahoma"/>
                <w:color w:val="000000"/>
                <w:sz w:val="16"/>
                <w:szCs w:val="16"/>
              </w:rPr>
              <w:t>Glb.</w:t>
            </w:r>
          </w:p>
        </w:tc>
        <w:tc>
          <w:tcPr>
            <w:tcW w:w="950" w:type="dxa"/>
            <w:tcBorders>
              <w:top w:val="nil"/>
              <w:left w:val="nil"/>
              <w:bottom w:val="single" w:sz="4" w:space="0" w:color="auto"/>
              <w:right w:val="single" w:sz="4" w:space="0" w:color="auto"/>
            </w:tcBorders>
            <w:shd w:val="clear" w:color="000000" w:fill="FFFFFF"/>
            <w:noWrap/>
            <w:vAlign w:val="bottom"/>
            <w:hideMark/>
          </w:tcPr>
          <w:p w14:paraId="59937EB5"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1,00</w:t>
            </w:r>
          </w:p>
        </w:tc>
        <w:tc>
          <w:tcPr>
            <w:tcW w:w="146" w:type="dxa"/>
            <w:vAlign w:val="center"/>
            <w:hideMark/>
          </w:tcPr>
          <w:p w14:paraId="0A70DA0C" w14:textId="77777777" w:rsidR="00A67B08" w:rsidRPr="0064201C" w:rsidRDefault="00A67B08" w:rsidP="00EE1491">
            <w:pPr>
              <w:spacing w:after="0"/>
              <w:rPr>
                <w:rFonts w:ascii="Tahoma" w:hAnsi="Tahoma" w:cs="Tahoma"/>
                <w:sz w:val="16"/>
                <w:szCs w:val="16"/>
              </w:rPr>
            </w:pPr>
          </w:p>
        </w:tc>
      </w:tr>
      <w:tr w:rsidR="00A67B08" w:rsidRPr="0064201C" w14:paraId="24ED3EE2"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F4E369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52</w:t>
            </w:r>
          </w:p>
        </w:tc>
        <w:tc>
          <w:tcPr>
            <w:tcW w:w="6170" w:type="dxa"/>
            <w:tcBorders>
              <w:top w:val="nil"/>
              <w:left w:val="nil"/>
              <w:bottom w:val="single" w:sz="4" w:space="0" w:color="auto"/>
              <w:right w:val="single" w:sz="4" w:space="0" w:color="auto"/>
            </w:tcBorders>
            <w:noWrap/>
            <w:vAlign w:val="bottom"/>
          </w:tcPr>
          <w:p w14:paraId="36925125"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TRANSPORTE DE MATERIALES</w:t>
            </w:r>
          </w:p>
        </w:tc>
        <w:tc>
          <w:tcPr>
            <w:tcW w:w="692" w:type="dxa"/>
            <w:tcBorders>
              <w:top w:val="nil"/>
              <w:left w:val="nil"/>
              <w:bottom w:val="single" w:sz="4" w:space="0" w:color="auto"/>
              <w:right w:val="single" w:sz="4" w:space="0" w:color="auto"/>
            </w:tcBorders>
            <w:noWrap/>
            <w:vAlign w:val="center"/>
          </w:tcPr>
          <w:p w14:paraId="263FDB0D" w14:textId="77777777" w:rsidR="00A67B08" w:rsidRPr="0064201C" w:rsidRDefault="00A67B08" w:rsidP="00EE1491">
            <w:pPr>
              <w:spacing w:after="0"/>
              <w:jc w:val="center"/>
              <w:rPr>
                <w:rFonts w:ascii="Tahoma" w:hAnsi="Tahoma" w:cs="Tahoma"/>
                <w:color w:val="000000"/>
                <w:sz w:val="16"/>
                <w:szCs w:val="16"/>
              </w:rPr>
            </w:pPr>
            <w:r w:rsidRPr="0064201C">
              <w:rPr>
                <w:rFonts w:ascii="Tahoma" w:hAnsi="Tahoma" w:cs="Tahoma"/>
                <w:color w:val="000000"/>
                <w:sz w:val="16"/>
                <w:szCs w:val="16"/>
              </w:rPr>
              <w:t>Glb.</w:t>
            </w:r>
          </w:p>
        </w:tc>
        <w:tc>
          <w:tcPr>
            <w:tcW w:w="950" w:type="dxa"/>
            <w:tcBorders>
              <w:top w:val="nil"/>
              <w:left w:val="nil"/>
              <w:bottom w:val="single" w:sz="4" w:space="0" w:color="auto"/>
              <w:right w:val="single" w:sz="4" w:space="0" w:color="auto"/>
            </w:tcBorders>
            <w:shd w:val="clear" w:color="000000" w:fill="FFFFFF"/>
            <w:noWrap/>
            <w:vAlign w:val="bottom"/>
          </w:tcPr>
          <w:p w14:paraId="7AC336B2"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1,00</w:t>
            </w:r>
          </w:p>
        </w:tc>
        <w:tc>
          <w:tcPr>
            <w:tcW w:w="146" w:type="dxa"/>
            <w:vAlign w:val="center"/>
          </w:tcPr>
          <w:p w14:paraId="2E16349D" w14:textId="77777777" w:rsidR="00A67B08" w:rsidRPr="0064201C" w:rsidRDefault="00A67B08" w:rsidP="00EE1491">
            <w:pPr>
              <w:spacing w:after="0"/>
              <w:rPr>
                <w:rFonts w:ascii="Tahoma" w:hAnsi="Tahoma" w:cs="Tahoma"/>
                <w:sz w:val="16"/>
                <w:szCs w:val="16"/>
              </w:rPr>
            </w:pPr>
          </w:p>
        </w:tc>
      </w:tr>
      <w:tr w:rsidR="00A67B08" w:rsidRPr="0064201C" w14:paraId="60D8B5C3" w14:textId="77777777" w:rsidTr="00EE1491">
        <w:trPr>
          <w:trHeight w:val="227"/>
        </w:trPr>
        <w:tc>
          <w:tcPr>
            <w:tcW w:w="609" w:type="dxa"/>
            <w:tcBorders>
              <w:top w:val="single" w:sz="4" w:space="0" w:color="auto"/>
              <w:left w:val="single" w:sz="4" w:space="0" w:color="auto"/>
              <w:bottom w:val="single" w:sz="4" w:space="0" w:color="auto"/>
              <w:right w:val="single" w:sz="4" w:space="0" w:color="000000"/>
            </w:tcBorders>
            <w:shd w:val="clear" w:color="000000" w:fill="9BC2E6"/>
            <w:noWrap/>
            <w:vAlign w:val="center"/>
          </w:tcPr>
          <w:p w14:paraId="3C922165" w14:textId="77777777" w:rsidR="00A67B08" w:rsidRPr="0064201C" w:rsidRDefault="00A67B08" w:rsidP="00EE1491">
            <w:pPr>
              <w:spacing w:after="0"/>
              <w:rPr>
                <w:rFonts w:ascii="Tahoma" w:hAnsi="Tahoma" w:cs="Tahoma"/>
                <w:sz w:val="16"/>
                <w:szCs w:val="16"/>
              </w:rPr>
            </w:pPr>
          </w:p>
        </w:tc>
        <w:tc>
          <w:tcPr>
            <w:tcW w:w="6170" w:type="dxa"/>
            <w:tcBorders>
              <w:top w:val="single" w:sz="4" w:space="0" w:color="auto"/>
              <w:left w:val="single" w:sz="4" w:space="0" w:color="auto"/>
              <w:bottom w:val="single" w:sz="4" w:space="0" w:color="auto"/>
              <w:right w:val="single" w:sz="4" w:space="0" w:color="000000"/>
            </w:tcBorders>
            <w:shd w:val="clear" w:color="000000" w:fill="9BC2E6"/>
            <w:vAlign w:val="center"/>
          </w:tcPr>
          <w:p w14:paraId="4D17E97F" w14:textId="77777777" w:rsidR="00A67B08" w:rsidRPr="0064201C" w:rsidRDefault="00A67B08" w:rsidP="00EE1491">
            <w:pPr>
              <w:spacing w:after="0"/>
              <w:rPr>
                <w:rFonts w:ascii="Tahoma" w:hAnsi="Tahoma" w:cs="Tahoma"/>
                <w:b/>
                <w:bCs/>
                <w:color w:val="000000"/>
                <w:sz w:val="16"/>
                <w:szCs w:val="16"/>
              </w:rPr>
            </w:pPr>
            <w:r w:rsidRPr="0064201C">
              <w:rPr>
                <w:rFonts w:ascii="Tahoma" w:hAnsi="Tahoma" w:cs="Tahoma"/>
                <w:b/>
                <w:bCs/>
                <w:color w:val="000000"/>
                <w:sz w:val="16"/>
                <w:szCs w:val="16"/>
              </w:rPr>
              <w:t>ACOMETIDAS Y SOCIO-AMBIENTAL</w:t>
            </w:r>
          </w:p>
        </w:tc>
        <w:tc>
          <w:tcPr>
            <w:tcW w:w="692" w:type="dxa"/>
            <w:tcBorders>
              <w:top w:val="nil"/>
              <w:left w:val="nil"/>
              <w:bottom w:val="single" w:sz="4" w:space="0" w:color="auto"/>
              <w:right w:val="single" w:sz="4" w:space="0" w:color="auto"/>
            </w:tcBorders>
            <w:shd w:val="clear" w:color="000000" w:fill="9BC2E6"/>
            <w:noWrap/>
            <w:vAlign w:val="center"/>
            <w:hideMark/>
          </w:tcPr>
          <w:p w14:paraId="296583C1" w14:textId="77777777" w:rsidR="00A67B08" w:rsidRPr="0064201C" w:rsidRDefault="00A67B08" w:rsidP="00EE1491">
            <w:pPr>
              <w:spacing w:after="0"/>
              <w:jc w:val="center"/>
              <w:rPr>
                <w:rFonts w:ascii="Tahoma" w:hAnsi="Tahoma" w:cs="Tahoma"/>
                <w:color w:val="000000"/>
                <w:sz w:val="16"/>
                <w:szCs w:val="16"/>
              </w:rPr>
            </w:pPr>
          </w:p>
        </w:tc>
        <w:tc>
          <w:tcPr>
            <w:tcW w:w="950" w:type="dxa"/>
            <w:tcBorders>
              <w:top w:val="nil"/>
              <w:left w:val="nil"/>
              <w:bottom w:val="single" w:sz="4" w:space="0" w:color="auto"/>
              <w:right w:val="single" w:sz="4" w:space="0" w:color="auto"/>
            </w:tcBorders>
            <w:shd w:val="clear" w:color="000000" w:fill="9BC2E6"/>
            <w:noWrap/>
            <w:vAlign w:val="center"/>
            <w:hideMark/>
          </w:tcPr>
          <w:p w14:paraId="367C5C0E" w14:textId="77777777" w:rsidR="00A67B08" w:rsidRPr="0064201C" w:rsidRDefault="00A67B08" w:rsidP="00EE1491">
            <w:pPr>
              <w:spacing w:after="0"/>
              <w:jc w:val="right"/>
              <w:rPr>
                <w:rFonts w:ascii="Tahoma" w:hAnsi="Tahoma" w:cs="Tahoma"/>
                <w:color w:val="000000"/>
                <w:sz w:val="16"/>
                <w:szCs w:val="16"/>
              </w:rPr>
            </w:pPr>
          </w:p>
        </w:tc>
        <w:tc>
          <w:tcPr>
            <w:tcW w:w="146" w:type="dxa"/>
            <w:vAlign w:val="center"/>
            <w:hideMark/>
          </w:tcPr>
          <w:p w14:paraId="5BE44FDD" w14:textId="77777777" w:rsidR="00A67B08" w:rsidRPr="0064201C" w:rsidRDefault="00A67B08" w:rsidP="00EE1491">
            <w:pPr>
              <w:spacing w:after="0"/>
              <w:rPr>
                <w:rFonts w:ascii="Tahoma" w:hAnsi="Tahoma" w:cs="Tahoma"/>
                <w:sz w:val="16"/>
                <w:szCs w:val="16"/>
              </w:rPr>
            </w:pPr>
          </w:p>
        </w:tc>
      </w:tr>
      <w:tr w:rsidR="00A67B08" w:rsidRPr="0064201C" w14:paraId="5C74A494"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74C1E9EE"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53</w:t>
            </w:r>
          </w:p>
        </w:tc>
        <w:tc>
          <w:tcPr>
            <w:tcW w:w="6170" w:type="dxa"/>
            <w:tcBorders>
              <w:top w:val="nil"/>
              <w:left w:val="nil"/>
              <w:bottom w:val="single" w:sz="4" w:space="0" w:color="auto"/>
              <w:right w:val="single" w:sz="4" w:space="0" w:color="auto"/>
            </w:tcBorders>
            <w:noWrap/>
            <w:vAlign w:val="bottom"/>
            <w:hideMark/>
          </w:tcPr>
          <w:p w14:paraId="4E384579"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AM-PM7 ACOMETIDA MONOFASICA EN POSTE DE MADERA DE 7 M</w:t>
            </w:r>
          </w:p>
        </w:tc>
        <w:tc>
          <w:tcPr>
            <w:tcW w:w="692" w:type="dxa"/>
            <w:tcBorders>
              <w:top w:val="nil"/>
              <w:left w:val="nil"/>
              <w:bottom w:val="single" w:sz="4" w:space="0" w:color="auto"/>
              <w:right w:val="single" w:sz="4" w:space="0" w:color="auto"/>
            </w:tcBorders>
            <w:noWrap/>
            <w:vAlign w:val="center"/>
            <w:hideMark/>
          </w:tcPr>
          <w:p w14:paraId="5FCE1017"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hideMark/>
          </w:tcPr>
          <w:p w14:paraId="7F4C3A16"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127,00</w:t>
            </w:r>
          </w:p>
        </w:tc>
        <w:tc>
          <w:tcPr>
            <w:tcW w:w="146" w:type="dxa"/>
            <w:vAlign w:val="center"/>
            <w:hideMark/>
          </w:tcPr>
          <w:p w14:paraId="2A5D683D" w14:textId="77777777" w:rsidR="00A67B08" w:rsidRPr="0064201C" w:rsidRDefault="00A67B08" w:rsidP="00EE1491">
            <w:pPr>
              <w:spacing w:after="0"/>
              <w:rPr>
                <w:rFonts w:ascii="Tahoma" w:hAnsi="Tahoma" w:cs="Tahoma"/>
                <w:sz w:val="16"/>
                <w:szCs w:val="16"/>
              </w:rPr>
            </w:pPr>
          </w:p>
        </w:tc>
      </w:tr>
      <w:tr w:rsidR="00A67B08" w:rsidRPr="0064201C" w14:paraId="426495CB"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01DAB95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54</w:t>
            </w:r>
          </w:p>
        </w:tc>
        <w:tc>
          <w:tcPr>
            <w:tcW w:w="6170" w:type="dxa"/>
            <w:tcBorders>
              <w:top w:val="nil"/>
              <w:left w:val="nil"/>
              <w:bottom w:val="single" w:sz="4" w:space="0" w:color="auto"/>
              <w:right w:val="single" w:sz="4" w:space="0" w:color="auto"/>
            </w:tcBorders>
            <w:noWrap/>
            <w:vAlign w:val="bottom"/>
          </w:tcPr>
          <w:p w14:paraId="3F0587A3"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AM-PM9 ACOMETIDA MONOFASICA EN POSTE DE MADERA DE 9 M</w:t>
            </w:r>
          </w:p>
        </w:tc>
        <w:tc>
          <w:tcPr>
            <w:tcW w:w="692" w:type="dxa"/>
            <w:tcBorders>
              <w:top w:val="nil"/>
              <w:left w:val="nil"/>
              <w:bottom w:val="single" w:sz="4" w:space="0" w:color="auto"/>
              <w:right w:val="single" w:sz="4" w:space="0" w:color="auto"/>
            </w:tcBorders>
            <w:noWrap/>
            <w:vAlign w:val="center"/>
          </w:tcPr>
          <w:p w14:paraId="52315F2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tcPr>
          <w:p w14:paraId="4B1CD521"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55,00</w:t>
            </w:r>
          </w:p>
        </w:tc>
        <w:tc>
          <w:tcPr>
            <w:tcW w:w="146" w:type="dxa"/>
            <w:vAlign w:val="center"/>
          </w:tcPr>
          <w:p w14:paraId="2C292B08" w14:textId="77777777" w:rsidR="00A67B08" w:rsidRPr="0064201C" w:rsidRDefault="00A67B08" w:rsidP="00EE1491">
            <w:pPr>
              <w:spacing w:after="0"/>
              <w:rPr>
                <w:rFonts w:ascii="Tahoma" w:hAnsi="Tahoma" w:cs="Tahoma"/>
                <w:sz w:val="16"/>
                <w:szCs w:val="16"/>
              </w:rPr>
            </w:pPr>
          </w:p>
        </w:tc>
      </w:tr>
      <w:tr w:rsidR="00A67B08" w:rsidRPr="0064201C" w14:paraId="70F47AAE"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27D355F4"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55</w:t>
            </w:r>
          </w:p>
        </w:tc>
        <w:tc>
          <w:tcPr>
            <w:tcW w:w="6170" w:type="dxa"/>
            <w:tcBorders>
              <w:top w:val="nil"/>
              <w:left w:val="nil"/>
              <w:bottom w:val="single" w:sz="4" w:space="0" w:color="auto"/>
              <w:right w:val="single" w:sz="4" w:space="0" w:color="auto"/>
            </w:tcBorders>
            <w:noWrap/>
            <w:vAlign w:val="bottom"/>
          </w:tcPr>
          <w:p w14:paraId="719536DF"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GESTION DE RESIDUOS SOLIDOS</w:t>
            </w:r>
          </w:p>
        </w:tc>
        <w:tc>
          <w:tcPr>
            <w:tcW w:w="692" w:type="dxa"/>
            <w:tcBorders>
              <w:top w:val="nil"/>
              <w:left w:val="nil"/>
              <w:bottom w:val="single" w:sz="4" w:space="0" w:color="auto"/>
              <w:right w:val="single" w:sz="4" w:space="0" w:color="auto"/>
            </w:tcBorders>
            <w:noWrap/>
            <w:vAlign w:val="center"/>
          </w:tcPr>
          <w:p w14:paraId="046702ED" w14:textId="77777777" w:rsidR="00A67B08" w:rsidRPr="0064201C" w:rsidRDefault="00A67B08" w:rsidP="00EE1491">
            <w:pPr>
              <w:spacing w:after="0"/>
              <w:jc w:val="center"/>
              <w:rPr>
                <w:rFonts w:ascii="Tahoma" w:hAnsi="Tahoma" w:cs="Tahoma"/>
                <w:color w:val="000000"/>
                <w:sz w:val="16"/>
                <w:szCs w:val="16"/>
              </w:rPr>
            </w:pPr>
            <w:r w:rsidRPr="0064201C">
              <w:rPr>
                <w:rFonts w:ascii="Tahoma" w:hAnsi="Tahoma" w:cs="Tahoma"/>
                <w:color w:val="000000"/>
                <w:sz w:val="16"/>
                <w:szCs w:val="16"/>
              </w:rPr>
              <w:t>Glb.</w:t>
            </w:r>
          </w:p>
        </w:tc>
        <w:tc>
          <w:tcPr>
            <w:tcW w:w="950" w:type="dxa"/>
            <w:tcBorders>
              <w:top w:val="nil"/>
              <w:left w:val="nil"/>
              <w:bottom w:val="single" w:sz="4" w:space="0" w:color="auto"/>
              <w:right w:val="single" w:sz="4" w:space="0" w:color="auto"/>
            </w:tcBorders>
            <w:noWrap/>
            <w:vAlign w:val="bottom"/>
          </w:tcPr>
          <w:p w14:paraId="7EE7DF96"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1,00</w:t>
            </w:r>
          </w:p>
        </w:tc>
        <w:tc>
          <w:tcPr>
            <w:tcW w:w="146" w:type="dxa"/>
            <w:vAlign w:val="center"/>
          </w:tcPr>
          <w:p w14:paraId="2079851D" w14:textId="77777777" w:rsidR="00A67B08" w:rsidRPr="0064201C" w:rsidRDefault="00A67B08" w:rsidP="00EE1491">
            <w:pPr>
              <w:spacing w:after="0"/>
              <w:rPr>
                <w:rFonts w:ascii="Tahoma" w:hAnsi="Tahoma" w:cs="Tahoma"/>
                <w:sz w:val="16"/>
                <w:szCs w:val="16"/>
              </w:rPr>
            </w:pPr>
          </w:p>
        </w:tc>
      </w:tr>
      <w:tr w:rsidR="00A67B08" w:rsidRPr="0064201C" w14:paraId="58BF3389"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6E135A8C"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56</w:t>
            </w:r>
          </w:p>
        </w:tc>
        <w:tc>
          <w:tcPr>
            <w:tcW w:w="6170" w:type="dxa"/>
            <w:tcBorders>
              <w:top w:val="nil"/>
              <w:left w:val="nil"/>
              <w:bottom w:val="single" w:sz="4" w:space="0" w:color="auto"/>
              <w:right w:val="single" w:sz="4" w:space="0" w:color="auto"/>
            </w:tcBorders>
            <w:noWrap/>
            <w:vAlign w:val="bottom"/>
          </w:tcPr>
          <w:p w14:paraId="77859814"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MONITOREO DE EMISION DE GASES (OPACIDAD)</w:t>
            </w:r>
          </w:p>
        </w:tc>
        <w:tc>
          <w:tcPr>
            <w:tcW w:w="692" w:type="dxa"/>
            <w:tcBorders>
              <w:top w:val="nil"/>
              <w:left w:val="nil"/>
              <w:bottom w:val="single" w:sz="4" w:space="0" w:color="auto"/>
              <w:right w:val="single" w:sz="4" w:space="0" w:color="auto"/>
            </w:tcBorders>
            <w:noWrap/>
            <w:vAlign w:val="center"/>
          </w:tcPr>
          <w:p w14:paraId="5B2834C5"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tcPr>
          <w:p w14:paraId="307D4CFF"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2,00</w:t>
            </w:r>
          </w:p>
        </w:tc>
        <w:tc>
          <w:tcPr>
            <w:tcW w:w="146" w:type="dxa"/>
            <w:vAlign w:val="center"/>
          </w:tcPr>
          <w:p w14:paraId="51FFADE6" w14:textId="77777777" w:rsidR="00A67B08" w:rsidRPr="0064201C" w:rsidRDefault="00A67B08" w:rsidP="00EE1491">
            <w:pPr>
              <w:spacing w:after="0"/>
              <w:rPr>
                <w:rFonts w:ascii="Tahoma" w:hAnsi="Tahoma" w:cs="Tahoma"/>
                <w:sz w:val="16"/>
                <w:szCs w:val="16"/>
              </w:rPr>
            </w:pPr>
          </w:p>
        </w:tc>
      </w:tr>
      <w:tr w:rsidR="00A67B08" w:rsidRPr="0064201C" w14:paraId="534CCEF4"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A28E696"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57</w:t>
            </w:r>
          </w:p>
        </w:tc>
        <w:tc>
          <w:tcPr>
            <w:tcW w:w="6170" w:type="dxa"/>
            <w:tcBorders>
              <w:top w:val="nil"/>
              <w:left w:val="nil"/>
              <w:bottom w:val="single" w:sz="4" w:space="0" w:color="auto"/>
              <w:right w:val="single" w:sz="4" w:space="0" w:color="auto"/>
            </w:tcBorders>
            <w:noWrap/>
            <w:vAlign w:val="bottom"/>
          </w:tcPr>
          <w:p w14:paraId="4E22DDD6"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MONITOREO RUIDO AMBIENTAL</w:t>
            </w:r>
          </w:p>
        </w:tc>
        <w:tc>
          <w:tcPr>
            <w:tcW w:w="692" w:type="dxa"/>
            <w:tcBorders>
              <w:top w:val="nil"/>
              <w:left w:val="nil"/>
              <w:bottom w:val="single" w:sz="4" w:space="0" w:color="auto"/>
              <w:right w:val="single" w:sz="4" w:space="0" w:color="auto"/>
            </w:tcBorders>
            <w:noWrap/>
            <w:vAlign w:val="center"/>
          </w:tcPr>
          <w:p w14:paraId="2AA53050" w14:textId="77777777" w:rsidR="00A67B08" w:rsidRPr="0064201C" w:rsidRDefault="00A67B08" w:rsidP="00EE1491">
            <w:pPr>
              <w:spacing w:after="0"/>
              <w:jc w:val="center"/>
              <w:rPr>
                <w:rFonts w:ascii="Tahoma" w:hAnsi="Tahoma" w:cs="Tahoma"/>
                <w:color w:val="000000"/>
                <w:sz w:val="16"/>
                <w:szCs w:val="16"/>
              </w:rPr>
            </w:pPr>
            <w:r w:rsidRPr="0064201C">
              <w:rPr>
                <w:rFonts w:ascii="Tahoma" w:hAnsi="Tahoma" w:cs="Tahoma"/>
                <w:color w:val="000000"/>
                <w:sz w:val="16"/>
                <w:szCs w:val="16"/>
              </w:rPr>
              <w:t>Glb.</w:t>
            </w:r>
          </w:p>
        </w:tc>
        <w:tc>
          <w:tcPr>
            <w:tcW w:w="950" w:type="dxa"/>
            <w:tcBorders>
              <w:top w:val="nil"/>
              <w:left w:val="nil"/>
              <w:bottom w:val="single" w:sz="4" w:space="0" w:color="auto"/>
              <w:right w:val="single" w:sz="4" w:space="0" w:color="auto"/>
            </w:tcBorders>
            <w:noWrap/>
            <w:vAlign w:val="bottom"/>
          </w:tcPr>
          <w:p w14:paraId="1E3B312D"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1,00</w:t>
            </w:r>
          </w:p>
        </w:tc>
        <w:tc>
          <w:tcPr>
            <w:tcW w:w="146" w:type="dxa"/>
            <w:vAlign w:val="center"/>
          </w:tcPr>
          <w:p w14:paraId="5FDA4318" w14:textId="77777777" w:rsidR="00A67B08" w:rsidRPr="0064201C" w:rsidRDefault="00A67B08" w:rsidP="00EE1491">
            <w:pPr>
              <w:spacing w:after="0"/>
              <w:rPr>
                <w:rFonts w:ascii="Tahoma" w:hAnsi="Tahoma" w:cs="Tahoma"/>
                <w:sz w:val="16"/>
                <w:szCs w:val="16"/>
              </w:rPr>
            </w:pPr>
          </w:p>
        </w:tc>
      </w:tr>
      <w:tr w:rsidR="00A67B08" w:rsidRPr="0064201C" w14:paraId="7B37F254"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44AC3B4F"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58</w:t>
            </w:r>
          </w:p>
        </w:tc>
        <w:tc>
          <w:tcPr>
            <w:tcW w:w="6170" w:type="dxa"/>
            <w:tcBorders>
              <w:top w:val="nil"/>
              <w:left w:val="nil"/>
              <w:bottom w:val="single" w:sz="4" w:space="0" w:color="auto"/>
              <w:right w:val="single" w:sz="4" w:space="0" w:color="auto"/>
            </w:tcBorders>
            <w:noWrap/>
            <w:vAlign w:val="bottom"/>
          </w:tcPr>
          <w:p w14:paraId="1E6C2948"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PROVISION DE LETRINA CON POZO SEPTICO</w:t>
            </w:r>
          </w:p>
        </w:tc>
        <w:tc>
          <w:tcPr>
            <w:tcW w:w="692" w:type="dxa"/>
            <w:tcBorders>
              <w:top w:val="nil"/>
              <w:left w:val="nil"/>
              <w:bottom w:val="single" w:sz="4" w:space="0" w:color="auto"/>
              <w:right w:val="single" w:sz="4" w:space="0" w:color="auto"/>
            </w:tcBorders>
            <w:noWrap/>
            <w:vAlign w:val="center"/>
          </w:tcPr>
          <w:p w14:paraId="367871FE" w14:textId="77777777" w:rsidR="00A67B08" w:rsidRPr="0064201C" w:rsidRDefault="00A67B08" w:rsidP="00EE1491">
            <w:pPr>
              <w:spacing w:after="0"/>
              <w:jc w:val="center"/>
              <w:rPr>
                <w:rFonts w:ascii="Tahoma" w:hAnsi="Tahoma" w:cs="Tahoma"/>
                <w:color w:val="000000"/>
                <w:sz w:val="16"/>
                <w:szCs w:val="16"/>
              </w:rPr>
            </w:pPr>
            <w:r w:rsidRPr="0064201C">
              <w:rPr>
                <w:rFonts w:ascii="Tahoma" w:hAnsi="Tahoma" w:cs="Tahoma"/>
                <w:color w:val="000000"/>
                <w:sz w:val="16"/>
                <w:szCs w:val="16"/>
              </w:rPr>
              <w:t>Glb.</w:t>
            </w:r>
          </w:p>
        </w:tc>
        <w:tc>
          <w:tcPr>
            <w:tcW w:w="950" w:type="dxa"/>
            <w:tcBorders>
              <w:top w:val="nil"/>
              <w:left w:val="nil"/>
              <w:bottom w:val="single" w:sz="4" w:space="0" w:color="auto"/>
              <w:right w:val="single" w:sz="4" w:space="0" w:color="auto"/>
            </w:tcBorders>
            <w:noWrap/>
            <w:vAlign w:val="bottom"/>
          </w:tcPr>
          <w:p w14:paraId="45B9F803"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1,00</w:t>
            </w:r>
          </w:p>
        </w:tc>
        <w:tc>
          <w:tcPr>
            <w:tcW w:w="146" w:type="dxa"/>
            <w:vAlign w:val="center"/>
            <w:hideMark/>
          </w:tcPr>
          <w:p w14:paraId="0A6C63A9" w14:textId="77777777" w:rsidR="00A67B08" w:rsidRPr="0064201C" w:rsidRDefault="00A67B08" w:rsidP="00EE1491">
            <w:pPr>
              <w:spacing w:after="0"/>
              <w:rPr>
                <w:rFonts w:ascii="Tahoma" w:hAnsi="Tahoma" w:cs="Tahoma"/>
                <w:sz w:val="16"/>
                <w:szCs w:val="16"/>
              </w:rPr>
            </w:pPr>
          </w:p>
        </w:tc>
      </w:tr>
      <w:tr w:rsidR="00A67B08" w:rsidRPr="0064201C" w14:paraId="40EF6B3D"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2C58799A"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59</w:t>
            </w:r>
          </w:p>
        </w:tc>
        <w:tc>
          <w:tcPr>
            <w:tcW w:w="6170" w:type="dxa"/>
            <w:tcBorders>
              <w:top w:val="nil"/>
              <w:left w:val="nil"/>
              <w:bottom w:val="single" w:sz="4" w:space="0" w:color="auto"/>
              <w:right w:val="single" w:sz="4" w:space="0" w:color="auto"/>
            </w:tcBorders>
            <w:vAlign w:val="bottom"/>
          </w:tcPr>
          <w:p w14:paraId="593DD0CD"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PROVISION DE CONTENEDORES DIFERENCIADOS</w:t>
            </w:r>
          </w:p>
        </w:tc>
        <w:tc>
          <w:tcPr>
            <w:tcW w:w="692" w:type="dxa"/>
            <w:tcBorders>
              <w:top w:val="nil"/>
              <w:left w:val="nil"/>
              <w:bottom w:val="single" w:sz="4" w:space="0" w:color="auto"/>
              <w:right w:val="single" w:sz="4" w:space="0" w:color="auto"/>
            </w:tcBorders>
            <w:noWrap/>
            <w:vAlign w:val="center"/>
          </w:tcPr>
          <w:p w14:paraId="338029B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tcPr>
          <w:p w14:paraId="56CDBBEE"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3,00</w:t>
            </w:r>
          </w:p>
        </w:tc>
        <w:tc>
          <w:tcPr>
            <w:tcW w:w="146" w:type="dxa"/>
            <w:vAlign w:val="center"/>
            <w:hideMark/>
          </w:tcPr>
          <w:p w14:paraId="2DAF80DD" w14:textId="77777777" w:rsidR="00A67B08" w:rsidRPr="0064201C" w:rsidRDefault="00A67B08" w:rsidP="00EE1491">
            <w:pPr>
              <w:spacing w:after="0"/>
              <w:rPr>
                <w:rFonts w:ascii="Tahoma" w:hAnsi="Tahoma" w:cs="Tahoma"/>
                <w:sz w:val="16"/>
                <w:szCs w:val="16"/>
              </w:rPr>
            </w:pPr>
          </w:p>
        </w:tc>
      </w:tr>
      <w:tr w:rsidR="00A67B08" w:rsidRPr="0064201C" w14:paraId="4B8188AD" w14:textId="77777777" w:rsidTr="00EE1491">
        <w:trPr>
          <w:trHeight w:val="227"/>
        </w:trPr>
        <w:tc>
          <w:tcPr>
            <w:tcW w:w="609" w:type="dxa"/>
            <w:tcBorders>
              <w:top w:val="nil"/>
              <w:left w:val="single" w:sz="4" w:space="0" w:color="auto"/>
              <w:bottom w:val="single" w:sz="4" w:space="0" w:color="auto"/>
              <w:right w:val="single" w:sz="4" w:space="0" w:color="auto"/>
            </w:tcBorders>
            <w:noWrap/>
            <w:vAlign w:val="center"/>
          </w:tcPr>
          <w:p w14:paraId="3BF1CB8B"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60</w:t>
            </w:r>
          </w:p>
        </w:tc>
        <w:tc>
          <w:tcPr>
            <w:tcW w:w="6170" w:type="dxa"/>
            <w:tcBorders>
              <w:top w:val="nil"/>
              <w:left w:val="nil"/>
              <w:bottom w:val="single" w:sz="4" w:space="0" w:color="auto"/>
              <w:right w:val="single" w:sz="4" w:space="0" w:color="auto"/>
            </w:tcBorders>
            <w:vAlign w:val="bottom"/>
          </w:tcPr>
          <w:p w14:paraId="461A58CE" w14:textId="77777777" w:rsidR="00A67B08" w:rsidRPr="0064201C" w:rsidRDefault="00A67B08" w:rsidP="00EE1491">
            <w:pPr>
              <w:spacing w:after="0"/>
              <w:rPr>
                <w:rFonts w:ascii="Tahoma" w:hAnsi="Tahoma" w:cs="Tahoma"/>
                <w:color w:val="000000"/>
                <w:sz w:val="16"/>
                <w:szCs w:val="16"/>
              </w:rPr>
            </w:pPr>
            <w:r w:rsidRPr="0064201C">
              <w:rPr>
                <w:rFonts w:ascii="Tahoma" w:hAnsi="Tahoma" w:cs="Tahoma"/>
                <w:color w:val="000000"/>
                <w:sz w:val="16"/>
                <w:szCs w:val="16"/>
              </w:rPr>
              <w:t>PROVISION Y PLANTADO DE PLANTINES</w:t>
            </w:r>
          </w:p>
        </w:tc>
        <w:tc>
          <w:tcPr>
            <w:tcW w:w="692" w:type="dxa"/>
            <w:tcBorders>
              <w:top w:val="nil"/>
              <w:left w:val="nil"/>
              <w:bottom w:val="single" w:sz="4" w:space="0" w:color="auto"/>
              <w:right w:val="single" w:sz="4" w:space="0" w:color="auto"/>
            </w:tcBorders>
            <w:noWrap/>
            <w:vAlign w:val="center"/>
          </w:tcPr>
          <w:p w14:paraId="7BCDB159" w14:textId="77777777" w:rsidR="00A67B08" w:rsidRPr="0064201C" w:rsidRDefault="00A67B08" w:rsidP="00EE1491">
            <w:pPr>
              <w:spacing w:after="0"/>
              <w:jc w:val="center"/>
              <w:rPr>
                <w:rFonts w:ascii="Tahoma" w:hAnsi="Tahoma" w:cs="Tahoma"/>
                <w:sz w:val="16"/>
                <w:szCs w:val="16"/>
              </w:rPr>
            </w:pPr>
            <w:r w:rsidRPr="0064201C">
              <w:rPr>
                <w:rFonts w:ascii="Tahoma" w:hAnsi="Tahoma" w:cs="Tahoma"/>
                <w:sz w:val="16"/>
                <w:szCs w:val="16"/>
              </w:rPr>
              <w:t>Und.</w:t>
            </w:r>
          </w:p>
        </w:tc>
        <w:tc>
          <w:tcPr>
            <w:tcW w:w="950" w:type="dxa"/>
            <w:tcBorders>
              <w:top w:val="nil"/>
              <w:left w:val="nil"/>
              <w:bottom w:val="single" w:sz="4" w:space="0" w:color="auto"/>
              <w:right w:val="single" w:sz="4" w:space="0" w:color="auto"/>
            </w:tcBorders>
            <w:noWrap/>
            <w:vAlign w:val="bottom"/>
          </w:tcPr>
          <w:p w14:paraId="1D198D5C" w14:textId="77777777" w:rsidR="00A67B08" w:rsidRPr="0064201C" w:rsidRDefault="00A67B08" w:rsidP="00EE1491">
            <w:pPr>
              <w:spacing w:after="0"/>
              <w:jc w:val="right"/>
              <w:rPr>
                <w:rFonts w:ascii="Tahoma" w:hAnsi="Tahoma" w:cs="Tahoma"/>
                <w:color w:val="000000"/>
                <w:sz w:val="16"/>
                <w:szCs w:val="16"/>
              </w:rPr>
            </w:pPr>
            <w:r w:rsidRPr="0064201C">
              <w:rPr>
                <w:rFonts w:ascii="Tahoma" w:hAnsi="Tahoma" w:cs="Tahoma"/>
                <w:color w:val="000000"/>
                <w:sz w:val="16"/>
                <w:szCs w:val="16"/>
              </w:rPr>
              <w:t>8.000,00</w:t>
            </w:r>
          </w:p>
        </w:tc>
        <w:tc>
          <w:tcPr>
            <w:tcW w:w="146" w:type="dxa"/>
            <w:vAlign w:val="center"/>
            <w:hideMark/>
          </w:tcPr>
          <w:p w14:paraId="7850B6CB" w14:textId="77777777" w:rsidR="00A67B08" w:rsidRPr="0064201C" w:rsidRDefault="00A67B08" w:rsidP="00EE1491">
            <w:pPr>
              <w:spacing w:after="0"/>
              <w:rPr>
                <w:rFonts w:ascii="Tahoma" w:hAnsi="Tahoma" w:cs="Tahoma"/>
                <w:sz w:val="16"/>
                <w:szCs w:val="16"/>
              </w:rPr>
            </w:pPr>
          </w:p>
        </w:tc>
      </w:tr>
    </w:tbl>
    <w:p w14:paraId="4365234C" w14:textId="77777777" w:rsidR="00A67B08" w:rsidRPr="0064201C" w:rsidRDefault="00A67B08" w:rsidP="00A67B08">
      <w:pPr>
        <w:spacing w:before="120" w:after="0"/>
        <w:rPr>
          <w:rFonts w:ascii="Tahoma" w:hAnsi="Tahoma" w:cs="Tahoma"/>
          <w:sz w:val="20"/>
          <w:szCs w:val="20"/>
        </w:rPr>
      </w:pPr>
    </w:p>
    <w:p w14:paraId="58885933" w14:textId="77777777" w:rsidR="00B82167" w:rsidRPr="0064201C" w:rsidRDefault="00014686" w:rsidP="00014686">
      <w:pPr>
        <w:shd w:val="clear" w:color="auto" w:fill="FFFFFF" w:themeFill="background1"/>
        <w:spacing w:line="276" w:lineRule="auto"/>
        <w:ind w:left="1065" w:hanging="705"/>
        <w:jc w:val="center"/>
        <w:rPr>
          <w:rFonts w:ascii="Tahoma" w:hAnsi="Tahoma" w:cs="Tahoma"/>
          <w:b/>
          <w:bCs/>
          <w:sz w:val="20"/>
          <w:szCs w:val="20"/>
        </w:rPr>
      </w:pPr>
      <w:r w:rsidRPr="0064201C">
        <w:rPr>
          <w:rFonts w:ascii="Tahoma" w:hAnsi="Tahoma" w:cs="Tahoma"/>
          <w:b/>
          <w:bCs/>
          <w:sz w:val="20"/>
          <w:szCs w:val="20"/>
        </w:rPr>
        <w:t xml:space="preserve">ANEXO 2. </w:t>
      </w:r>
    </w:p>
    <w:p w14:paraId="53D373E7" w14:textId="01D2E906" w:rsidR="00014686" w:rsidRPr="0064201C" w:rsidRDefault="00014686" w:rsidP="00014686">
      <w:pPr>
        <w:shd w:val="clear" w:color="auto" w:fill="FFFFFF" w:themeFill="background1"/>
        <w:spacing w:line="276" w:lineRule="auto"/>
        <w:ind w:left="1065" w:hanging="705"/>
        <w:jc w:val="center"/>
        <w:rPr>
          <w:rFonts w:ascii="Tahoma" w:hAnsi="Tahoma" w:cs="Tahoma"/>
          <w:b/>
          <w:bCs/>
          <w:sz w:val="20"/>
          <w:szCs w:val="20"/>
        </w:rPr>
      </w:pPr>
      <w:r w:rsidRPr="0064201C">
        <w:rPr>
          <w:rFonts w:ascii="Tahoma" w:hAnsi="Tahoma" w:cs="Tahoma"/>
          <w:b/>
          <w:bCs/>
          <w:sz w:val="20"/>
          <w:szCs w:val="20"/>
        </w:rPr>
        <w:t>CONTENIDO MÍNIMO PARA REPORTE CONTRATISTA SySO Y MEDIO AMBIENTE</w:t>
      </w:r>
    </w:p>
    <w:p w14:paraId="72124EF0" w14:textId="77777777" w:rsidR="00014686" w:rsidRPr="0064201C" w:rsidRDefault="00014686" w:rsidP="00014686">
      <w:pPr>
        <w:shd w:val="clear" w:color="auto" w:fill="FFFFFF" w:themeFill="background1"/>
        <w:spacing w:line="276" w:lineRule="auto"/>
        <w:ind w:left="1065" w:hanging="705"/>
        <w:rPr>
          <w:rFonts w:ascii="Tahoma" w:hAnsi="Tahoma" w:cs="Tahoma"/>
          <w:b/>
          <w:bCs/>
          <w:sz w:val="20"/>
          <w:szCs w:val="20"/>
        </w:rPr>
      </w:pPr>
      <w:r w:rsidRPr="0064201C">
        <w:rPr>
          <w:rFonts w:ascii="Tahoma" w:hAnsi="Tahoma" w:cs="Tahoma"/>
          <w:b/>
          <w:bCs/>
          <w:sz w:val="20"/>
          <w:szCs w:val="20"/>
        </w:rPr>
        <w:t>CARPETA SYSO EMPRESA CONTRATISTA</w:t>
      </w:r>
    </w:p>
    <w:p w14:paraId="436B4E37" w14:textId="77777777" w:rsidR="00014686" w:rsidRPr="0064201C" w:rsidRDefault="00014686" w:rsidP="008720F3">
      <w:pPr>
        <w:pStyle w:val="Prrafodelista"/>
        <w:numPr>
          <w:ilvl w:val="0"/>
          <w:numId w:val="53"/>
        </w:numPr>
        <w:shd w:val="clear" w:color="auto" w:fill="FFFFFF" w:themeFill="background1"/>
        <w:spacing w:line="276" w:lineRule="auto"/>
        <w:rPr>
          <w:rFonts w:ascii="Tahoma" w:hAnsi="Tahoma" w:cs="Tahoma"/>
          <w:sz w:val="20"/>
          <w:szCs w:val="20"/>
        </w:rPr>
      </w:pPr>
      <w:r w:rsidRPr="0064201C">
        <w:rPr>
          <w:rFonts w:ascii="Tahoma" w:hAnsi="Tahoma" w:cs="Tahoma"/>
          <w:sz w:val="20"/>
          <w:szCs w:val="20"/>
        </w:rPr>
        <w:t>Listado de personal de obra (semanal)</w:t>
      </w:r>
    </w:p>
    <w:p w14:paraId="06A465BB"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 xml:space="preserve">Registro de Carnet de Identidad del personal </w:t>
      </w:r>
    </w:p>
    <w:p w14:paraId="6BDF70ED"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Póliza de seguro contra accidente personal</w:t>
      </w:r>
    </w:p>
    <w:p w14:paraId="75FC2490"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Contrato laboral con compromiso de cumplimiento de Código de Conducta</w:t>
      </w:r>
    </w:p>
    <w:p w14:paraId="65139AE0"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Certificado o revisión médica (previo ingreso a obra)</w:t>
      </w:r>
    </w:p>
    <w:p w14:paraId="3C29793D"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Carnet de vacunación (Fiebre amarilla, tétanos)</w:t>
      </w:r>
    </w:p>
    <w:p w14:paraId="1E1CE849"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Convenio con Centro Médico/Posta de Salud</w:t>
      </w:r>
    </w:p>
    <w:p w14:paraId="56080B2A"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Póliza de Responsabilidad Civil del subproyecto</w:t>
      </w:r>
    </w:p>
    <w:p w14:paraId="0DA13183"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Póliza de seguro de Todo Riesgo Construcción y Montaje</w:t>
      </w:r>
    </w:p>
    <w:p w14:paraId="7BF52D9A"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Póliza de seguro de Accidentes Personales</w:t>
      </w:r>
    </w:p>
    <w:p w14:paraId="07E363EF"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Póliza de seguro de Automotores para Vehículos Motorizados</w:t>
      </w:r>
    </w:p>
    <w:p w14:paraId="397D8C62"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Póliza de seguro de vehículos/maquinaria</w:t>
      </w:r>
    </w:p>
    <w:p w14:paraId="207F6D29"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Póliza de seguro que cubra los posibles daños resultantes de las actividades con sustancias peligrosas dando cumplimiento al artículo 31 del RASP. (misma deberá ser remitido conforme al plazo establecido para la Autoridad Ambiental Competente)</w:t>
      </w:r>
    </w:p>
    <w:p w14:paraId="538B8467"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Simulacro (registro físico y registro fotográfico)</w:t>
      </w:r>
    </w:p>
    <w:p w14:paraId="2A633A56"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dotación de EPP</w:t>
      </w:r>
    </w:p>
    <w:p w14:paraId="3BC1C3B1"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Registros de charlas de 5 minutos SySO</w:t>
      </w:r>
    </w:p>
    <w:p w14:paraId="137D3DF6"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Registros de capacitaciones SySO</w:t>
      </w:r>
    </w:p>
    <w:p w14:paraId="46BEC5FB"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Inducción inicial</w:t>
      </w:r>
    </w:p>
    <w:p w14:paraId="1FBE1031"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 xml:space="preserve">Registros Contenido Mínimo </w:t>
      </w:r>
    </w:p>
    <w:p w14:paraId="597FF1C1"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Inspección de habilitación de vehículos/maquinaria</w:t>
      </w:r>
    </w:p>
    <w:p w14:paraId="1C6A5DAB"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Inspección de botiquín (botiquines de primeros auxilios tipo "C" cada 200 metros en obras, con inventario revisado quincenalmente)</w:t>
      </w:r>
    </w:p>
    <w:p w14:paraId="379839D2"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Inspección vehículo de emergencia</w:t>
      </w:r>
    </w:p>
    <w:p w14:paraId="65EEF8D1"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de Inspección de extintores: Instalación de extintores tipo ABC cada 50 metros</w:t>
      </w:r>
    </w:p>
    <w:p w14:paraId="1BCC475D"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Inspección de equipos de trabajos en altura</w:t>
      </w:r>
    </w:p>
    <w:p w14:paraId="06DA81AC"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Inspección de Escaleras, Andamios</w:t>
      </w:r>
    </w:p>
    <w:p w14:paraId="07AD5085"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Alcohotest</w:t>
      </w:r>
    </w:p>
    <w:p w14:paraId="1EF6B82A"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Permiso de Trabajo General (semanal)</w:t>
      </w:r>
    </w:p>
    <w:p w14:paraId="7A03DF6C"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Permiso de Trabajo en Altura</w:t>
      </w:r>
    </w:p>
    <w:p w14:paraId="019F2CF9"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medición Anemómetro</w:t>
      </w:r>
    </w:p>
    <w:p w14:paraId="528CEDF3"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Planillas de pago al personal</w:t>
      </w:r>
    </w:p>
    <w:p w14:paraId="0391648A"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Planes SySO Contratista VoBo Supervisión - UEP</w:t>
      </w:r>
    </w:p>
    <w:p w14:paraId="7BCAB83A" w14:textId="77777777" w:rsidR="00014686" w:rsidRPr="0064201C" w:rsidRDefault="00014686" w:rsidP="008720F3">
      <w:pPr>
        <w:pStyle w:val="Prrafodelista"/>
        <w:numPr>
          <w:ilvl w:val="0"/>
          <w:numId w:val="49"/>
        </w:numPr>
        <w:spacing w:line="259" w:lineRule="auto"/>
        <w:jc w:val="both"/>
        <w:rPr>
          <w:rFonts w:ascii="Tahoma" w:hAnsi="Tahoma" w:cs="Tahoma"/>
          <w:sz w:val="20"/>
          <w:szCs w:val="20"/>
        </w:rPr>
      </w:pPr>
      <w:r w:rsidRPr="0064201C">
        <w:rPr>
          <w:rFonts w:ascii="Tahoma" w:hAnsi="Tahoma" w:cs="Tahoma"/>
          <w:sz w:val="20"/>
          <w:szCs w:val="20"/>
        </w:rPr>
        <w:t xml:space="preserve">Plan de respuesta a emergencia y contingencia y SST (Implementación de un sistema de alerta temprana con alarmas audibles y protocolos de evacuación claros, </w:t>
      </w:r>
      <w:r w:rsidRPr="0064201C">
        <w:rPr>
          <w:rFonts w:ascii="Tahoma" w:hAnsi="Tahoma" w:cs="Tahoma"/>
          <w:sz w:val="20"/>
          <w:szCs w:val="20"/>
          <w:lang w:val="es-MX"/>
        </w:rPr>
        <w:t>equipos de comunicación para emergencia, Mapear rutas alternas de evacuación y abastecimiento)</w:t>
      </w:r>
    </w:p>
    <w:p w14:paraId="2B0A8ED2"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Plan de Salud y Seguridad en la comunidad</w:t>
      </w:r>
    </w:p>
    <w:p w14:paraId="4F15CA9B"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Plan de Movilización y Transporte</w:t>
      </w:r>
    </w:p>
    <w:p w14:paraId="120A7E9E"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Contar con PGSST vigente</w:t>
      </w:r>
    </w:p>
    <w:p w14:paraId="5A2CECD5" w14:textId="77777777" w:rsidR="00014686" w:rsidRPr="0064201C" w:rsidRDefault="00014686" w:rsidP="00014686">
      <w:pPr>
        <w:spacing w:line="276" w:lineRule="auto"/>
        <w:ind w:left="1065" w:hanging="705"/>
        <w:rPr>
          <w:rFonts w:ascii="Tahoma" w:hAnsi="Tahoma" w:cs="Tahoma"/>
          <w:b/>
          <w:bCs/>
          <w:sz w:val="20"/>
          <w:szCs w:val="20"/>
        </w:rPr>
      </w:pPr>
      <w:r w:rsidRPr="0064201C">
        <w:rPr>
          <w:rFonts w:ascii="Tahoma" w:hAnsi="Tahoma" w:cs="Tahoma"/>
          <w:b/>
          <w:bCs/>
          <w:sz w:val="20"/>
          <w:szCs w:val="20"/>
        </w:rPr>
        <w:lastRenderedPageBreak/>
        <w:t>CARPETA MEDIO AMBIENTE EMPRESA CONTRATISTA</w:t>
      </w:r>
    </w:p>
    <w:p w14:paraId="0886918E"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Registros de Capacitación Medio Ambiental</w:t>
      </w:r>
    </w:p>
    <w:p w14:paraId="2D8AB6D3"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Inducción inicial</w:t>
      </w:r>
    </w:p>
    <w:p w14:paraId="3D948602"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 xml:space="preserve">Registros Contenido Mínimo </w:t>
      </w:r>
    </w:p>
    <w:p w14:paraId="05E5CDE7"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Gestión de residuos sólidos.</w:t>
      </w:r>
    </w:p>
    <w:p w14:paraId="5C18BBDB"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Protección de fauna (prohibición de comercialización, caza y pesca).</w:t>
      </w:r>
    </w:p>
    <w:p w14:paraId="3BEBAF74"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Uso adecuado de sustancias empetroladas. Atención de incidentes y accidentes ambientales.</w:t>
      </w:r>
    </w:p>
    <w:p w14:paraId="5BB6C862"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Protección de flora.</w:t>
      </w:r>
    </w:p>
    <w:p w14:paraId="0E32503D"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Circulación por caminos autorizados.</w:t>
      </w:r>
    </w:p>
    <w:p w14:paraId="3B3CF892"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Protección de cuerpos de agua.</w:t>
      </w:r>
    </w:p>
    <w:p w14:paraId="2D18CCA9"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Minimización de la generación de polvareda</w:t>
      </w:r>
    </w:p>
    <w:p w14:paraId="2B703E25"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Uso de protectores auditivos.</w:t>
      </w:r>
    </w:p>
    <w:p w14:paraId="0C0CE79D"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Manejo y Uso Adecuado de cercos y sus consecuencias (si corresponde).</w:t>
      </w:r>
    </w:p>
    <w:p w14:paraId="661E212A"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Acciones para evitar la alteración del paisaje en los sitios de trabajo</w:t>
      </w:r>
    </w:p>
    <w:p w14:paraId="2CEB2BC4" w14:textId="77777777" w:rsidR="00014686" w:rsidRPr="0064201C" w:rsidRDefault="00014686" w:rsidP="008720F3">
      <w:pPr>
        <w:pStyle w:val="Sinespaciado"/>
        <w:keepNext/>
        <w:keepLines/>
        <w:numPr>
          <w:ilvl w:val="0"/>
          <w:numId w:val="56"/>
        </w:numPr>
        <w:spacing w:after="200"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Conservación de la fauna en áreas del subproyecto y alrededores</w:t>
      </w:r>
    </w:p>
    <w:p w14:paraId="54FABA12" w14:textId="77777777" w:rsidR="00014686" w:rsidRPr="0064201C" w:rsidRDefault="00014686" w:rsidP="008720F3">
      <w:pPr>
        <w:pStyle w:val="Sinespaciado"/>
        <w:keepNext/>
        <w:keepLines/>
        <w:numPr>
          <w:ilvl w:val="0"/>
          <w:numId w:val="56"/>
        </w:numPr>
        <w:spacing w:line="276" w:lineRule="auto"/>
        <w:contextualSpacing/>
        <w:jc w:val="both"/>
        <w:outlineLvl w:val="0"/>
        <w:rPr>
          <w:rFonts w:ascii="Tahoma" w:hAnsi="Tahoma" w:cs="Tahoma"/>
          <w:b/>
          <w:bCs/>
          <w:color w:val="000000" w:themeColor="text1"/>
          <w:sz w:val="20"/>
          <w:szCs w:val="20"/>
        </w:rPr>
      </w:pPr>
      <w:r w:rsidRPr="0064201C">
        <w:rPr>
          <w:rFonts w:ascii="Tahoma" w:hAnsi="Tahoma" w:cs="Tahoma"/>
          <w:color w:val="000000" w:themeColor="text1"/>
          <w:sz w:val="20"/>
          <w:szCs w:val="20"/>
        </w:rPr>
        <w:t>Prohibición de la caza y pesca, comercialización, tenencia y alimentación de animales silvestres.</w:t>
      </w:r>
    </w:p>
    <w:p w14:paraId="31C12366"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Registros de control de vehículos</w:t>
      </w:r>
    </w:p>
    <w:p w14:paraId="5977D83E"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Fotográfico Vehículo</w:t>
      </w:r>
    </w:p>
    <w:p w14:paraId="65AFBAB5"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Certificado de Emisión de Gases (aprobado, vigente)</w:t>
      </w:r>
    </w:p>
    <w:p w14:paraId="219A9915"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Certificado de Calibración de equipos de Medición</w:t>
      </w:r>
    </w:p>
    <w:p w14:paraId="42EF809D"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Convenio y Autorización (Municipio) para disposición de RRSS</w:t>
      </w:r>
    </w:p>
    <w:p w14:paraId="7925D389"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Boleta mensual de pago de uso del relleno sanitario</w:t>
      </w:r>
    </w:p>
    <w:p w14:paraId="3B311A11"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 xml:space="preserve">Registro de pesaje de RRSS </w:t>
      </w:r>
    </w:p>
    <w:p w14:paraId="65C1DC35"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Informe de Disposición final de residuos peligrosos y/o especiales (Empresa Certificada)</w:t>
      </w:r>
    </w:p>
    <w:p w14:paraId="5929DBE2"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Informe de Disposición final de aguas residuales/ cámaras sépticas (Empresa Certificada) / Si corresponde</w:t>
      </w:r>
    </w:p>
    <w:p w14:paraId="35E545E4"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Registros de Humedecimientos</w:t>
      </w:r>
    </w:p>
    <w:p w14:paraId="37B71F09"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Protección de fauna</w:t>
      </w:r>
    </w:p>
    <w:p w14:paraId="072E62A2"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Instalación de eco líneas y balizas (salvas pájaros)</w:t>
      </w:r>
    </w:p>
    <w:p w14:paraId="198A8379"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Control de Atmosférico y Ruido Ambiental</w:t>
      </w:r>
    </w:p>
    <w:p w14:paraId="71E26948"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Análisis de laboratorio de monitoreo de calidad de aire incluyendo los siguientes parámetros: partículas sólidas en suspensión (PST), material particulado (PM10), dióxido de azufre (SO₂), monóxido de carbono (CO) y dióxido de nitrógeno (NO₂).  y emisiones sonoras).</w:t>
      </w:r>
    </w:p>
    <w:p w14:paraId="15EDF56E"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Protección de Recursos Hídricos (agua potable, grises, negras, pluviales)</w:t>
      </w:r>
    </w:p>
    <w:p w14:paraId="64ED439E"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Análisis de Laboratorios de monitoreo de calidad de agua DBO5, DQO, SST, coliformes)</w:t>
      </w:r>
    </w:p>
    <w:p w14:paraId="7D47E940"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Análisis físico/químico y bacteriológico del agua potable de consumo del personal</w:t>
      </w:r>
    </w:p>
    <w:p w14:paraId="4ACC28D2"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Manejo de Suelo</w:t>
      </w:r>
    </w:p>
    <w:p w14:paraId="1546E1C6"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Señalización de bidones de combustible</w:t>
      </w:r>
    </w:p>
    <w:p w14:paraId="5B502878"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Uso de bandejas de contención</w:t>
      </w:r>
    </w:p>
    <w:p w14:paraId="2D2D5EA2"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Uso de kits antiderrame</w:t>
      </w:r>
    </w:p>
    <w:p w14:paraId="40943AED"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Plan de desmonte</w:t>
      </w:r>
    </w:p>
    <w:p w14:paraId="11A57A48"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Registro de compra de plantines</w:t>
      </w:r>
    </w:p>
    <w:p w14:paraId="1450CA04"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Señalización Medio Ambiental</w:t>
      </w:r>
    </w:p>
    <w:p w14:paraId="7A62B538"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lastRenderedPageBreak/>
        <w:t>Registro de señalización ambiental puesta en obra/ campamento</w:t>
      </w:r>
    </w:p>
    <w:p w14:paraId="37CF2745" w14:textId="77777777" w:rsidR="00014686" w:rsidRPr="0064201C" w:rsidRDefault="00014686" w:rsidP="008720F3">
      <w:pPr>
        <w:pStyle w:val="Prrafodelista"/>
        <w:numPr>
          <w:ilvl w:val="0"/>
          <w:numId w:val="54"/>
        </w:numPr>
        <w:spacing w:line="276" w:lineRule="auto"/>
        <w:rPr>
          <w:rFonts w:ascii="Tahoma" w:hAnsi="Tahoma" w:cs="Tahoma"/>
          <w:sz w:val="20"/>
          <w:szCs w:val="20"/>
        </w:rPr>
      </w:pPr>
      <w:r w:rsidRPr="0064201C">
        <w:rPr>
          <w:rFonts w:ascii="Tahoma" w:hAnsi="Tahoma" w:cs="Tahoma"/>
          <w:sz w:val="20"/>
          <w:szCs w:val="20"/>
        </w:rPr>
        <w:t>Actas Medio Ambientales</w:t>
      </w:r>
    </w:p>
    <w:p w14:paraId="21225AB5"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Actas de solicitud uso de agua (si corresponde)</w:t>
      </w:r>
    </w:p>
    <w:p w14:paraId="3DFEA706" w14:textId="77777777" w:rsidR="00014686" w:rsidRPr="0064201C" w:rsidRDefault="00014686" w:rsidP="008720F3">
      <w:pPr>
        <w:pStyle w:val="Prrafodelista"/>
        <w:numPr>
          <w:ilvl w:val="0"/>
          <w:numId w:val="53"/>
        </w:numPr>
        <w:spacing w:line="276" w:lineRule="auto"/>
        <w:rPr>
          <w:rFonts w:ascii="Tahoma" w:hAnsi="Tahoma" w:cs="Tahoma"/>
          <w:sz w:val="20"/>
          <w:szCs w:val="20"/>
        </w:rPr>
      </w:pPr>
      <w:r w:rsidRPr="0064201C">
        <w:rPr>
          <w:rFonts w:ascii="Tahoma" w:hAnsi="Tahoma" w:cs="Tahoma"/>
          <w:sz w:val="20"/>
          <w:szCs w:val="20"/>
        </w:rPr>
        <w:t>Actas de donación de escombros (si corresponde)</w:t>
      </w:r>
    </w:p>
    <w:p w14:paraId="474E3933" w14:textId="77777777" w:rsidR="00014686" w:rsidRPr="0064201C" w:rsidRDefault="00014686" w:rsidP="00014686">
      <w:pPr>
        <w:pStyle w:val="Prrafodelista"/>
        <w:ind w:left="0"/>
        <w:rPr>
          <w:rFonts w:ascii="Tahoma" w:hAnsi="Tahoma" w:cs="Tahoma"/>
          <w:b/>
          <w:bCs/>
          <w:sz w:val="20"/>
          <w:szCs w:val="20"/>
        </w:rPr>
      </w:pPr>
    </w:p>
    <w:p w14:paraId="45412E8C" w14:textId="77777777" w:rsidR="00F824B7" w:rsidRPr="0064201C" w:rsidRDefault="00F824B7" w:rsidP="00F824B7">
      <w:pPr>
        <w:spacing w:before="120" w:after="0"/>
        <w:ind w:left="284"/>
        <w:jc w:val="center"/>
        <w:rPr>
          <w:rFonts w:ascii="Tahoma" w:hAnsi="Tahoma" w:cs="Tahoma"/>
          <w:sz w:val="20"/>
          <w:szCs w:val="20"/>
        </w:rPr>
      </w:pPr>
    </w:p>
    <w:p w14:paraId="6F8B0709" w14:textId="77777777" w:rsidR="00695EAC" w:rsidRPr="0064201C" w:rsidRDefault="00695EAC" w:rsidP="00695EAC">
      <w:pPr>
        <w:spacing w:before="120" w:after="0"/>
        <w:ind w:left="284"/>
        <w:jc w:val="center"/>
        <w:rPr>
          <w:rFonts w:ascii="Tahoma" w:hAnsi="Tahoma" w:cs="Tahoma"/>
          <w:sz w:val="20"/>
          <w:szCs w:val="20"/>
        </w:rPr>
      </w:pPr>
    </w:p>
    <w:p w14:paraId="41485855" w14:textId="77777777" w:rsidR="00695EAC" w:rsidRPr="0064201C" w:rsidRDefault="00695EAC" w:rsidP="00695EAC">
      <w:pPr>
        <w:spacing w:before="120" w:after="0"/>
        <w:ind w:left="284"/>
        <w:jc w:val="center"/>
        <w:rPr>
          <w:rFonts w:ascii="Tahoma" w:hAnsi="Tahoma" w:cs="Tahoma"/>
          <w:sz w:val="20"/>
          <w:szCs w:val="20"/>
        </w:rPr>
      </w:pPr>
    </w:p>
    <w:p w14:paraId="0F718C2C" w14:textId="77777777" w:rsidR="00695EAC" w:rsidRPr="0064201C" w:rsidRDefault="00695EAC" w:rsidP="00695EAC">
      <w:pPr>
        <w:spacing w:before="120" w:after="0"/>
        <w:ind w:left="284"/>
        <w:jc w:val="center"/>
        <w:rPr>
          <w:rFonts w:ascii="Tahoma" w:hAnsi="Tahoma" w:cs="Tahoma"/>
          <w:sz w:val="20"/>
          <w:szCs w:val="20"/>
        </w:rPr>
      </w:pPr>
    </w:p>
    <w:p w14:paraId="68426D3B" w14:textId="77777777" w:rsidR="00695EAC" w:rsidRPr="0064201C" w:rsidRDefault="00695EAC" w:rsidP="00695EAC">
      <w:pPr>
        <w:spacing w:before="120" w:after="0"/>
        <w:ind w:left="284"/>
        <w:jc w:val="center"/>
        <w:rPr>
          <w:rFonts w:ascii="Tahoma" w:hAnsi="Tahoma" w:cs="Tahoma"/>
          <w:sz w:val="20"/>
          <w:szCs w:val="20"/>
        </w:rPr>
      </w:pPr>
    </w:p>
    <w:p w14:paraId="57654EFE" w14:textId="77777777" w:rsidR="00695EAC" w:rsidRPr="0064201C" w:rsidRDefault="00695EAC" w:rsidP="00695EAC">
      <w:pPr>
        <w:spacing w:before="120" w:after="0"/>
        <w:ind w:left="284"/>
        <w:jc w:val="center"/>
        <w:rPr>
          <w:rFonts w:ascii="Tahoma" w:hAnsi="Tahoma" w:cs="Tahoma"/>
          <w:sz w:val="20"/>
          <w:szCs w:val="20"/>
        </w:rPr>
      </w:pPr>
    </w:p>
    <w:p w14:paraId="123CCD39" w14:textId="77777777" w:rsidR="00695EAC" w:rsidRPr="0064201C" w:rsidRDefault="00695EAC" w:rsidP="00695EAC">
      <w:pPr>
        <w:spacing w:before="120" w:after="0"/>
        <w:ind w:left="284"/>
        <w:jc w:val="center"/>
        <w:rPr>
          <w:rFonts w:ascii="Tahoma" w:hAnsi="Tahoma" w:cs="Tahoma"/>
          <w:sz w:val="20"/>
          <w:szCs w:val="20"/>
        </w:rPr>
      </w:pPr>
    </w:p>
    <w:p w14:paraId="4CA25C61" w14:textId="77777777" w:rsidR="00695EAC" w:rsidRPr="0064201C" w:rsidRDefault="00695EAC" w:rsidP="00695EAC">
      <w:pPr>
        <w:spacing w:before="120" w:after="0"/>
        <w:ind w:left="284"/>
        <w:jc w:val="center"/>
        <w:rPr>
          <w:rFonts w:ascii="Tahoma" w:hAnsi="Tahoma" w:cs="Tahoma"/>
          <w:sz w:val="20"/>
          <w:szCs w:val="20"/>
        </w:rPr>
      </w:pPr>
    </w:p>
    <w:p w14:paraId="04A8F9D9" w14:textId="77777777" w:rsidR="00695EAC" w:rsidRPr="0064201C" w:rsidRDefault="00695EAC" w:rsidP="00695EAC">
      <w:pPr>
        <w:spacing w:before="120" w:after="0"/>
        <w:ind w:left="284"/>
        <w:jc w:val="center"/>
        <w:rPr>
          <w:rFonts w:ascii="Tahoma" w:hAnsi="Tahoma" w:cs="Tahoma"/>
          <w:sz w:val="20"/>
          <w:szCs w:val="20"/>
        </w:rPr>
      </w:pPr>
    </w:p>
    <w:p w14:paraId="4581F852" w14:textId="77777777" w:rsidR="00695EAC" w:rsidRPr="0064201C" w:rsidRDefault="00695EAC" w:rsidP="00695EAC">
      <w:pPr>
        <w:spacing w:before="120" w:after="0"/>
        <w:ind w:left="284"/>
        <w:jc w:val="center"/>
        <w:rPr>
          <w:rFonts w:ascii="Tahoma" w:hAnsi="Tahoma" w:cs="Tahoma"/>
          <w:sz w:val="20"/>
          <w:szCs w:val="20"/>
        </w:rPr>
      </w:pPr>
    </w:p>
    <w:p w14:paraId="259CAE1A" w14:textId="77777777" w:rsidR="00695EAC" w:rsidRPr="0064201C" w:rsidRDefault="00695EAC" w:rsidP="00695EAC">
      <w:pPr>
        <w:spacing w:before="120" w:after="0"/>
        <w:ind w:left="284"/>
        <w:jc w:val="center"/>
        <w:rPr>
          <w:rFonts w:ascii="Tahoma" w:hAnsi="Tahoma" w:cs="Tahoma"/>
          <w:sz w:val="20"/>
          <w:szCs w:val="20"/>
        </w:rPr>
      </w:pPr>
    </w:p>
    <w:p w14:paraId="6480C8C2" w14:textId="77777777" w:rsidR="00695EAC" w:rsidRPr="0064201C" w:rsidRDefault="00695EAC" w:rsidP="00695EAC">
      <w:pPr>
        <w:spacing w:before="120" w:after="0"/>
        <w:ind w:left="284"/>
        <w:jc w:val="center"/>
        <w:rPr>
          <w:rFonts w:ascii="Tahoma" w:hAnsi="Tahoma" w:cs="Tahoma"/>
          <w:sz w:val="20"/>
          <w:szCs w:val="20"/>
        </w:rPr>
      </w:pPr>
    </w:p>
    <w:p w14:paraId="52098980" w14:textId="77777777" w:rsidR="00695EAC" w:rsidRPr="0064201C" w:rsidRDefault="00695EAC" w:rsidP="00695EAC">
      <w:pPr>
        <w:spacing w:before="120" w:after="0"/>
        <w:ind w:left="284"/>
        <w:jc w:val="center"/>
        <w:rPr>
          <w:rFonts w:ascii="Tahoma" w:hAnsi="Tahoma" w:cs="Tahoma"/>
          <w:sz w:val="20"/>
          <w:szCs w:val="20"/>
        </w:rPr>
      </w:pPr>
    </w:p>
    <w:p w14:paraId="0088AD9A" w14:textId="77777777" w:rsidR="00695EAC" w:rsidRPr="0064201C" w:rsidRDefault="00695EAC" w:rsidP="00695EAC">
      <w:pPr>
        <w:spacing w:before="120" w:after="0"/>
        <w:ind w:left="284"/>
        <w:jc w:val="center"/>
        <w:rPr>
          <w:rFonts w:ascii="Tahoma" w:hAnsi="Tahoma" w:cs="Tahoma"/>
          <w:sz w:val="20"/>
          <w:szCs w:val="20"/>
        </w:rPr>
      </w:pPr>
    </w:p>
    <w:p w14:paraId="7ADF9430" w14:textId="77777777" w:rsidR="00695EAC" w:rsidRPr="0064201C" w:rsidRDefault="00695EAC" w:rsidP="00695EAC">
      <w:pPr>
        <w:spacing w:before="120" w:after="0"/>
        <w:ind w:left="284"/>
        <w:jc w:val="center"/>
        <w:rPr>
          <w:rFonts w:ascii="Tahoma" w:hAnsi="Tahoma" w:cs="Tahoma"/>
          <w:sz w:val="20"/>
          <w:szCs w:val="20"/>
        </w:rPr>
      </w:pPr>
    </w:p>
    <w:p w14:paraId="6E44EA2C" w14:textId="77777777" w:rsidR="00695EAC" w:rsidRPr="0064201C" w:rsidRDefault="00695EAC" w:rsidP="00695EAC">
      <w:pPr>
        <w:spacing w:before="120" w:after="0"/>
        <w:ind w:left="284"/>
        <w:jc w:val="center"/>
        <w:rPr>
          <w:rFonts w:ascii="Tahoma" w:hAnsi="Tahoma" w:cs="Tahoma"/>
          <w:sz w:val="20"/>
          <w:szCs w:val="20"/>
        </w:rPr>
      </w:pPr>
    </w:p>
    <w:p w14:paraId="5C87ECB6" w14:textId="77777777" w:rsidR="00695EAC" w:rsidRPr="0064201C" w:rsidRDefault="00695EAC" w:rsidP="00695EAC">
      <w:pPr>
        <w:spacing w:before="120" w:after="0"/>
        <w:ind w:left="284"/>
        <w:jc w:val="center"/>
        <w:rPr>
          <w:rFonts w:ascii="Tahoma" w:hAnsi="Tahoma" w:cs="Tahoma"/>
          <w:sz w:val="20"/>
          <w:szCs w:val="20"/>
        </w:rPr>
      </w:pPr>
    </w:p>
    <w:p w14:paraId="1F2BBA74" w14:textId="77777777" w:rsidR="00695EAC" w:rsidRPr="0064201C" w:rsidRDefault="00695EAC" w:rsidP="00695EAC">
      <w:pPr>
        <w:spacing w:before="120" w:after="0"/>
        <w:ind w:left="284"/>
        <w:jc w:val="center"/>
        <w:rPr>
          <w:rFonts w:ascii="Tahoma" w:hAnsi="Tahoma" w:cs="Tahoma"/>
          <w:sz w:val="20"/>
          <w:szCs w:val="20"/>
        </w:rPr>
      </w:pPr>
    </w:p>
    <w:p w14:paraId="1D7CCCAB" w14:textId="77777777" w:rsidR="00695EAC" w:rsidRPr="0064201C" w:rsidRDefault="00695EAC" w:rsidP="00695EAC">
      <w:pPr>
        <w:spacing w:before="120" w:after="0"/>
        <w:ind w:left="284"/>
        <w:jc w:val="center"/>
        <w:rPr>
          <w:rFonts w:ascii="Tahoma" w:hAnsi="Tahoma" w:cs="Tahoma"/>
          <w:sz w:val="20"/>
          <w:szCs w:val="20"/>
        </w:rPr>
      </w:pPr>
    </w:p>
    <w:p w14:paraId="7F994FF6" w14:textId="77777777" w:rsidR="00695EAC" w:rsidRPr="0064201C" w:rsidRDefault="00695EAC" w:rsidP="00695EAC">
      <w:pPr>
        <w:spacing w:before="120" w:after="0"/>
        <w:ind w:left="284"/>
        <w:jc w:val="center"/>
        <w:rPr>
          <w:rFonts w:ascii="Tahoma" w:hAnsi="Tahoma" w:cs="Tahoma"/>
          <w:sz w:val="20"/>
          <w:szCs w:val="20"/>
        </w:rPr>
      </w:pPr>
    </w:p>
    <w:p w14:paraId="72F11606" w14:textId="77777777" w:rsidR="00695EAC" w:rsidRPr="0064201C" w:rsidRDefault="00695EAC" w:rsidP="00695EAC">
      <w:pPr>
        <w:spacing w:before="120" w:after="0"/>
        <w:ind w:left="284"/>
        <w:jc w:val="center"/>
        <w:rPr>
          <w:rFonts w:ascii="Tahoma" w:hAnsi="Tahoma" w:cs="Tahoma"/>
          <w:sz w:val="20"/>
          <w:szCs w:val="20"/>
        </w:rPr>
      </w:pPr>
    </w:p>
    <w:p w14:paraId="6ECFF5F0" w14:textId="77777777" w:rsidR="00695EAC" w:rsidRPr="0064201C" w:rsidRDefault="00695EAC" w:rsidP="00695EAC">
      <w:pPr>
        <w:spacing w:before="120" w:after="0"/>
        <w:ind w:left="284"/>
        <w:jc w:val="center"/>
        <w:rPr>
          <w:rFonts w:ascii="Tahoma" w:hAnsi="Tahoma" w:cs="Tahoma"/>
          <w:sz w:val="20"/>
          <w:szCs w:val="20"/>
        </w:rPr>
      </w:pPr>
    </w:p>
    <w:p w14:paraId="62ACCCCF" w14:textId="77777777" w:rsidR="00695EAC" w:rsidRPr="0064201C" w:rsidRDefault="00695EAC" w:rsidP="00695EAC">
      <w:pPr>
        <w:spacing w:before="120" w:after="0"/>
        <w:ind w:left="284"/>
        <w:jc w:val="center"/>
        <w:rPr>
          <w:rFonts w:ascii="Tahoma" w:hAnsi="Tahoma" w:cs="Tahoma"/>
          <w:sz w:val="20"/>
          <w:szCs w:val="20"/>
        </w:rPr>
      </w:pPr>
    </w:p>
    <w:p w14:paraId="4DEB8C21" w14:textId="77777777" w:rsidR="00177EA4" w:rsidRPr="0064201C" w:rsidRDefault="00177EA4" w:rsidP="00695EAC">
      <w:pPr>
        <w:spacing w:before="120" w:after="0"/>
        <w:ind w:left="284"/>
        <w:jc w:val="center"/>
        <w:rPr>
          <w:rFonts w:ascii="Tahoma" w:hAnsi="Tahoma" w:cs="Tahoma"/>
          <w:sz w:val="20"/>
          <w:szCs w:val="20"/>
        </w:rPr>
      </w:pPr>
    </w:p>
    <w:p w14:paraId="606BB59D" w14:textId="77777777" w:rsidR="00177EA4" w:rsidRPr="0064201C" w:rsidRDefault="00177EA4" w:rsidP="00695EAC">
      <w:pPr>
        <w:spacing w:before="120" w:after="0"/>
        <w:ind w:left="284"/>
        <w:jc w:val="center"/>
        <w:rPr>
          <w:rFonts w:ascii="Tahoma" w:hAnsi="Tahoma" w:cs="Tahoma"/>
          <w:sz w:val="20"/>
          <w:szCs w:val="20"/>
        </w:rPr>
      </w:pPr>
    </w:p>
    <w:p w14:paraId="1F2329E5" w14:textId="77777777" w:rsidR="00177EA4" w:rsidRPr="0064201C" w:rsidRDefault="00177EA4" w:rsidP="00695EAC">
      <w:pPr>
        <w:spacing w:before="120" w:after="0"/>
        <w:ind w:left="284"/>
        <w:jc w:val="center"/>
        <w:rPr>
          <w:rFonts w:ascii="Tahoma" w:hAnsi="Tahoma" w:cs="Tahoma"/>
          <w:sz w:val="20"/>
          <w:szCs w:val="20"/>
        </w:rPr>
      </w:pPr>
    </w:p>
    <w:p w14:paraId="230AF236" w14:textId="77777777" w:rsidR="00177EA4" w:rsidRPr="0064201C" w:rsidRDefault="00177EA4" w:rsidP="00695EAC">
      <w:pPr>
        <w:spacing w:before="120" w:after="0"/>
        <w:ind w:left="284"/>
        <w:jc w:val="center"/>
        <w:rPr>
          <w:rFonts w:ascii="Tahoma" w:hAnsi="Tahoma" w:cs="Tahoma"/>
          <w:sz w:val="20"/>
          <w:szCs w:val="20"/>
        </w:rPr>
      </w:pPr>
    </w:p>
    <w:p w14:paraId="75FAC80C" w14:textId="77777777" w:rsidR="00177EA4" w:rsidRPr="0064201C" w:rsidRDefault="00177EA4" w:rsidP="00695EAC">
      <w:pPr>
        <w:spacing w:before="120" w:after="0"/>
        <w:ind w:left="284"/>
        <w:jc w:val="center"/>
        <w:rPr>
          <w:rFonts w:ascii="Tahoma" w:hAnsi="Tahoma" w:cs="Tahoma"/>
          <w:sz w:val="20"/>
          <w:szCs w:val="20"/>
        </w:rPr>
      </w:pPr>
    </w:p>
    <w:p w14:paraId="69E006BA" w14:textId="77777777" w:rsidR="00695EAC" w:rsidRPr="0064201C" w:rsidRDefault="00695EAC" w:rsidP="00695EAC">
      <w:pPr>
        <w:spacing w:before="120" w:after="0"/>
        <w:ind w:left="284"/>
        <w:jc w:val="center"/>
        <w:rPr>
          <w:rFonts w:ascii="Tahoma" w:hAnsi="Tahoma" w:cs="Tahoma"/>
          <w:sz w:val="20"/>
          <w:szCs w:val="20"/>
        </w:rPr>
      </w:pPr>
    </w:p>
    <w:p w14:paraId="0CF12758" w14:textId="77777777" w:rsidR="00B82167" w:rsidRPr="0064201C" w:rsidRDefault="00F824B7" w:rsidP="00B82167">
      <w:pPr>
        <w:spacing w:before="120" w:after="0"/>
        <w:ind w:left="284"/>
        <w:jc w:val="center"/>
        <w:rPr>
          <w:rFonts w:ascii="Tahoma" w:hAnsi="Tahoma" w:cs="Tahoma"/>
          <w:b/>
          <w:bCs/>
          <w:sz w:val="20"/>
          <w:szCs w:val="20"/>
        </w:rPr>
      </w:pPr>
      <w:r w:rsidRPr="0064201C">
        <w:rPr>
          <w:rFonts w:ascii="Tahoma" w:hAnsi="Tahoma" w:cs="Tahoma"/>
          <w:sz w:val="20"/>
          <w:szCs w:val="20"/>
        </w:rPr>
        <w:lastRenderedPageBreak/>
        <w:t xml:space="preserve"> </w:t>
      </w:r>
      <w:r w:rsidR="00014686" w:rsidRPr="0064201C">
        <w:rPr>
          <w:rFonts w:ascii="Tahoma" w:hAnsi="Tahoma" w:cs="Tahoma"/>
          <w:b/>
          <w:bCs/>
          <w:sz w:val="20"/>
          <w:szCs w:val="20"/>
        </w:rPr>
        <w:t xml:space="preserve">ANEXO 3. </w:t>
      </w:r>
    </w:p>
    <w:p w14:paraId="66376939" w14:textId="1A7F0EBF" w:rsidR="00014686" w:rsidRPr="0064201C" w:rsidRDefault="00014686" w:rsidP="00B82167">
      <w:pPr>
        <w:spacing w:before="120" w:after="0"/>
        <w:ind w:left="284"/>
        <w:jc w:val="center"/>
        <w:rPr>
          <w:rFonts w:ascii="Tahoma" w:hAnsi="Tahoma" w:cs="Tahoma"/>
          <w:b/>
          <w:bCs/>
          <w:sz w:val="20"/>
          <w:szCs w:val="20"/>
        </w:rPr>
      </w:pPr>
      <w:r w:rsidRPr="0064201C">
        <w:rPr>
          <w:rFonts w:ascii="Tahoma" w:hAnsi="Tahoma" w:cs="Tahoma"/>
          <w:b/>
          <w:bCs/>
          <w:sz w:val="20"/>
          <w:szCs w:val="20"/>
        </w:rPr>
        <w:t>CONTENIDO MÍNIMO PARA REPORTE DEL ÁREA SOCIAL DEL CONTRATISTA</w:t>
      </w:r>
    </w:p>
    <w:p w14:paraId="76CCAC89" w14:textId="77777777" w:rsidR="00014686" w:rsidRPr="0064201C" w:rsidRDefault="00014686" w:rsidP="00177EA4">
      <w:pPr>
        <w:spacing w:after="0" w:line="276" w:lineRule="auto"/>
        <w:jc w:val="both"/>
        <w:rPr>
          <w:rFonts w:ascii="Tahoma" w:hAnsi="Tahoma" w:cs="Tahoma"/>
          <w:b/>
          <w:bCs/>
          <w:sz w:val="20"/>
          <w:szCs w:val="20"/>
        </w:rPr>
      </w:pPr>
    </w:p>
    <w:p w14:paraId="2503F523" w14:textId="77777777" w:rsidR="00014686" w:rsidRPr="0064201C" w:rsidRDefault="00014686" w:rsidP="00177EA4">
      <w:pPr>
        <w:pStyle w:val="Prrafodelista"/>
        <w:numPr>
          <w:ilvl w:val="0"/>
          <w:numId w:val="58"/>
        </w:numPr>
        <w:spacing w:after="0" w:line="276" w:lineRule="auto"/>
        <w:ind w:left="426" w:hanging="426"/>
        <w:jc w:val="both"/>
        <w:rPr>
          <w:rStyle w:val="Textoennegrita"/>
          <w:rFonts w:ascii="Tahoma" w:hAnsi="Tahoma" w:cs="Tahoma"/>
          <w:sz w:val="20"/>
          <w:szCs w:val="20"/>
        </w:rPr>
      </w:pPr>
      <w:r w:rsidRPr="0064201C">
        <w:rPr>
          <w:rStyle w:val="Textoennegrita"/>
          <w:rFonts w:ascii="Tahoma" w:hAnsi="Tahoma" w:cs="Tahoma"/>
          <w:sz w:val="20"/>
          <w:szCs w:val="20"/>
        </w:rPr>
        <w:t xml:space="preserve">Relación con comunidades y actores sociales </w:t>
      </w:r>
    </w:p>
    <w:p w14:paraId="23E012D0" w14:textId="77777777" w:rsidR="00014686" w:rsidRPr="0064201C" w:rsidRDefault="00014686" w:rsidP="00177EA4">
      <w:pPr>
        <w:pStyle w:val="Prrafodelista"/>
        <w:spacing w:after="0" w:line="276" w:lineRule="auto"/>
        <w:jc w:val="both"/>
        <w:rPr>
          <w:rStyle w:val="Textoennegrita"/>
          <w:rFonts w:ascii="Tahoma" w:hAnsi="Tahoma" w:cs="Tahoma"/>
          <w:b w:val="0"/>
          <w:bCs w:val="0"/>
          <w:sz w:val="20"/>
          <w:szCs w:val="20"/>
        </w:rPr>
      </w:pPr>
    </w:p>
    <w:p w14:paraId="663E79E5" w14:textId="77777777" w:rsidR="00014686" w:rsidRPr="0064201C" w:rsidRDefault="00014686" w:rsidP="00177EA4">
      <w:pPr>
        <w:pStyle w:val="Prrafodelista"/>
        <w:numPr>
          <w:ilvl w:val="0"/>
          <w:numId w:val="57"/>
        </w:numPr>
        <w:spacing w:after="0" w:line="276" w:lineRule="auto"/>
        <w:ind w:left="851"/>
        <w:jc w:val="both"/>
        <w:rPr>
          <w:rStyle w:val="Textoennegrita"/>
          <w:rFonts w:ascii="Tahoma" w:hAnsi="Tahoma" w:cs="Tahoma"/>
          <w:b w:val="0"/>
          <w:bCs w:val="0"/>
          <w:sz w:val="20"/>
          <w:szCs w:val="20"/>
        </w:rPr>
      </w:pPr>
      <w:r w:rsidRPr="0064201C">
        <w:rPr>
          <w:rStyle w:val="Textoennegrita"/>
          <w:rFonts w:ascii="Tahoma" w:hAnsi="Tahoma" w:cs="Tahoma"/>
          <w:b w:val="0"/>
          <w:sz w:val="20"/>
          <w:szCs w:val="20"/>
        </w:rPr>
        <w:t>Listado actualizado de usuarios de comunidades beneficiarias de subproyecto.</w:t>
      </w:r>
    </w:p>
    <w:p w14:paraId="05D73936" w14:textId="77777777" w:rsidR="00014686" w:rsidRPr="0064201C" w:rsidRDefault="00014686" w:rsidP="00177EA4">
      <w:pPr>
        <w:pStyle w:val="Prrafodelista"/>
        <w:numPr>
          <w:ilvl w:val="0"/>
          <w:numId w:val="57"/>
        </w:numPr>
        <w:spacing w:after="0" w:line="276" w:lineRule="auto"/>
        <w:ind w:left="851"/>
        <w:jc w:val="both"/>
        <w:rPr>
          <w:rFonts w:ascii="Tahoma" w:hAnsi="Tahoma" w:cs="Tahoma"/>
          <w:sz w:val="20"/>
          <w:szCs w:val="20"/>
        </w:rPr>
      </w:pPr>
      <w:r w:rsidRPr="0064201C">
        <w:rPr>
          <w:rStyle w:val="Textoennegrita"/>
          <w:rFonts w:ascii="Tahoma" w:hAnsi="Tahoma" w:cs="Tahoma"/>
          <w:b w:val="0"/>
          <w:sz w:val="20"/>
          <w:szCs w:val="20"/>
        </w:rPr>
        <w:t>Listado de actores sociales</w:t>
      </w:r>
      <w:r w:rsidRPr="0064201C">
        <w:rPr>
          <w:rFonts w:ascii="Tahoma" w:hAnsi="Tahoma" w:cs="Tahoma"/>
          <w:sz w:val="20"/>
          <w:szCs w:val="20"/>
        </w:rPr>
        <w:t xml:space="preserve"> del área de influencia.</w:t>
      </w:r>
    </w:p>
    <w:p w14:paraId="2CBA7920" w14:textId="77777777" w:rsidR="00014686" w:rsidRPr="0064201C" w:rsidRDefault="00014686" w:rsidP="00177EA4">
      <w:pPr>
        <w:pStyle w:val="Prrafodelista"/>
        <w:numPr>
          <w:ilvl w:val="0"/>
          <w:numId w:val="57"/>
        </w:numPr>
        <w:spacing w:after="0" w:line="276" w:lineRule="auto"/>
        <w:ind w:left="851"/>
        <w:jc w:val="both"/>
        <w:rPr>
          <w:rFonts w:ascii="Tahoma" w:hAnsi="Tahoma" w:cs="Tahoma"/>
          <w:sz w:val="20"/>
          <w:szCs w:val="20"/>
        </w:rPr>
      </w:pPr>
      <w:r w:rsidRPr="0064201C">
        <w:rPr>
          <w:rStyle w:val="Textoennegrita"/>
          <w:rFonts w:ascii="Tahoma" w:hAnsi="Tahoma" w:cs="Tahoma"/>
          <w:b w:val="0"/>
          <w:sz w:val="20"/>
          <w:szCs w:val="20"/>
        </w:rPr>
        <w:t>Datos</w:t>
      </w:r>
      <w:r w:rsidRPr="0064201C">
        <w:rPr>
          <w:rStyle w:val="Textoennegrita"/>
          <w:rFonts w:ascii="Tahoma" w:hAnsi="Tahoma" w:cs="Tahoma"/>
          <w:sz w:val="20"/>
          <w:szCs w:val="20"/>
        </w:rPr>
        <w:t xml:space="preserve"> </w:t>
      </w:r>
      <w:r w:rsidRPr="0064201C">
        <w:rPr>
          <w:rFonts w:ascii="Tahoma" w:hAnsi="Tahoma" w:cs="Tahoma"/>
          <w:sz w:val="20"/>
          <w:szCs w:val="20"/>
        </w:rPr>
        <w:t>desagregados por sexo, edad y pertenencia a pueblos indígenas y/o campesinas de los beneficiarios identificados.</w:t>
      </w:r>
    </w:p>
    <w:p w14:paraId="08C5966C" w14:textId="77777777" w:rsidR="00014686" w:rsidRPr="0064201C" w:rsidRDefault="00014686" w:rsidP="00177EA4">
      <w:pPr>
        <w:spacing w:after="0" w:line="276" w:lineRule="auto"/>
        <w:jc w:val="both"/>
        <w:rPr>
          <w:rFonts w:ascii="Tahoma" w:hAnsi="Tahoma" w:cs="Tahoma"/>
          <w:b/>
          <w:bCs/>
          <w:sz w:val="20"/>
          <w:szCs w:val="20"/>
        </w:rPr>
      </w:pPr>
      <w:r w:rsidRPr="0064201C">
        <w:rPr>
          <w:rFonts w:ascii="Tahoma" w:hAnsi="Tahoma" w:cs="Tahoma"/>
          <w:b/>
          <w:bCs/>
          <w:sz w:val="20"/>
          <w:szCs w:val="20"/>
        </w:rPr>
        <w:t>2. Inducciones y refuerzos en Código de Conducta</w:t>
      </w:r>
    </w:p>
    <w:p w14:paraId="1F285FE3" w14:textId="77777777" w:rsidR="00014686" w:rsidRPr="0064201C" w:rsidRDefault="00014686" w:rsidP="00177EA4">
      <w:pPr>
        <w:pStyle w:val="NormalWeb"/>
        <w:numPr>
          <w:ilvl w:val="0"/>
          <w:numId w:val="57"/>
        </w:numPr>
        <w:spacing w:beforeAutospacing="1" w:after="0" w:line="276" w:lineRule="auto"/>
        <w:ind w:left="709" w:hanging="142"/>
        <w:jc w:val="both"/>
        <w:rPr>
          <w:rFonts w:ascii="Tahoma" w:hAnsi="Tahoma" w:cs="Tahoma"/>
          <w:sz w:val="20"/>
          <w:szCs w:val="20"/>
        </w:rPr>
      </w:pPr>
      <w:r w:rsidRPr="0064201C">
        <w:rPr>
          <w:rFonts w:ascii="Tahoma" w:hAnsi="Tahoma" w:cs="Tahoma"/>
          <w:sz w:val="20"/>
          <w:szCs w:val="20"/>
        </w:rPr>
        <w:t>Registro de inducciones en Código de Conducta a personal nuevo.</w:t>
      </w:r>
    </w:p>
    <w:p w14:paraId="6AF35936" w14:textId="77777777" w:rsidR="00014686" w:rsidRPr="0064201C" w:rsidRDefault="00014686" w:rsidP="00177EA4">
      <w:pPr>
        <w:pStyle w:val="NormalWeb"/>
        <w:numPr>
          <w:ilvl w:val="0"/>
          <w:numId w:val="57"/>
        </w:numPr>
        <w:spacing w:beforeAutospacing="1" w:line="276" w:lineRule="auto"/>
        <w:ind w:left="709" w:hanging="142"/>
        <w:jc w:val="both"/>
        <w:rPr>
          <w:rFonts w:ascii="Tahoma" w:hAnsi="Tahoma" w:cs="Tahoma"/>
          <w:sz w:val="20"/>
          <w:szCs w:val="20"/>
        </w:rPr>
      </w:pPr>
      <w:r w:rsidRPr="0064201C">
        <w:rPr>
          <w:rFonts w:ascii="Tahoma" w:hAnsi="Tahoma" w:cs="Tahoma"/>
          <w:sz w:val="20"/>
          <w:szCs w:val="20"/>
        </w:rPr>
        <w:t>Registro de refuerzos semanales de Código de Conducta a personal antiguo.</w:t>
      </w:r>
    </w:p>
    <w:p w14:paraId="14B24CFA" w14:textId="77777777" w:rsidR="00014686" w:rsidRPr="0064201C" w:rsidRDefault="00014686" w:rsidP="00177EA4">
      <w:pPr>
        <w:spacing w:after="100" w:line="276" w:lineRule="auto"/>
        <w:jc w:val="both"/>
        <w:rPr>
          <w:rStyle w:val="Textoennegrita"/>
          <w:rFonts w:ascii="Tahoma" w:hAnsi="Tahoma" w:cs="Tahoma"/>
          <w:b w:val="0"/>
          <w:bCs w:val="0"/>
          <w:sz w:val="20"/>
          <w:szCs w:val="20"/>
        </w:rPr>
      </w:pPr>
      <w:r w:rsidRPr="0064201C">
        <w:rPr>
          <w:rFonts w:ascii="Tahoma" w:hAnsi="Tahoma" w:cs="Tahoma"/>
          <w:b/>
          <w:bCs/>
          <w:sz w:val="20"/>
          <w:szCs w:val="20"/>
        </w:rPr>
        <w:t>3. Mecanismo de Quejas y Reclamos (MQR)</w:t>
      </w:r>
    </w:p>
    <w:p w14:paraId="173FDD14" w14:textId="77777777" w:rsidR="00014686" w:rsidRPr="0064201C" w:rsidRDefault="00014686" w:rsidP="00177EA4">
      <w:pPr>
        <w:pStyle w:val="Prrafodelista"/>
        <w:numPr>
          <w:ilvl w:val="0"/>
          <w:numId w:val="59"/>
        </w:numPr>
        <w:spacing w:after="0" w:line="276" w:lineRule="auto"/>
        <w:ind w:left="709"/>
        <w:jc w:val="both"/>
        <w:rPr>
          <w:rStyle w:val="Textoennegrita"/>
          <w:rFonts w:ascii="Tahoma" w:hAnsi="Tahoma" w:cs="Tahoma"/>
          <w:b w:val="0"/>
          <w:bCs w:val="0"/>
          <w:sz w:val="20"/>
          <w:szCs w:val="20"/>
        </w:rPr>
      </w:pPr>
      <w:r w:rsidRPr="0064201C">
        <w:rPr>
          <w:rFonts w:ascii="Tahoma" w:hAnsi="Tahoma" w:cs="Tahoma"/>
          <w:b/>
          <w:bCs/>
          <w:sz w:val="20"/>
          <w:szCs w:val="20"/>
        </w:rPr>
        <w:t>Evidencia del funcionamiento:</w:t>
      </w:r>
    </w:p>
    <w:p w14:paraId="0810FBF8" w14:textId="77777777" w:rsidR="00014686" w:rsidRPr="0064201C" w:rsidRDefault="00014686" w:rsidP="00177EA4">
      <w:pPr>
        <w:pStyle w:val="NormalWeb"/>
        <w:numPr>
          <w:ilvl w:val="0"/>
          <w:numId w:val="59"/>
        </w:numPr>
        <w:spacing w:beforeAutospacing="1" w:after="0" w:line="276" w:lineRule="auto"/>
        <w:jc w:val="both"/>
        <w:rPr>
          <w:rFonts w:ascii="Tahoma" w:hAnsi="Tahoma" w:cs="Tahoma"/>
          <w:sz w:val="20"/>
          <w:szCs w:val="20"/>
        </w:rPr>
      </w:pPr>
      <w:r w:rsidRPr="0064201C">
        <w:rPr>
          <w:rFonts w:ascii="Tahoma" w:hAnsi="Tahoma" w:cs="Tahoma"/>
          <w:sz w:val="20"/>
          <w:szCs w:val="20"/>
        </w:rPr>
        <w:t>Registro de funcionamiento: apertura de buzón, registro, seguimiento y resolución de quejas.</w:t>
      </w:r>
    </w:p>
    <w:p w14:paraId="0E9F1950" w14:textId="77777777" w:rsidR="00014686" w:rsidRPr="0064201C" w:rsidRDefault="00014686" w:rsidP="00177EA4">
      <w:pPr>
        <w:pStyle w:val="NormalWeb"/>
        <w:numPr>
          <w:ilvl w:val="0"/>
          <w:numId w:val="59"/>
        </w:numPr>
        <w:spacing w:beforeAutospacing="1" w:after="0" w:line="276" w:lineRule="auto"/>
        <w:jc w:val="both"/>
        <w:rPr>
          <w:rFonts w:ascii="Tahoma" w:hAnsi="Tahoma" w:cs="Tahoma"/>
          <w:sz w:val="20"/>
          <w:szCs w:val="20"/>
        </w:rPr>
      </w:pPr>
      <w:r w:rsidRPr="0064201C">
        <w:rPr>
          <w:rFonts w:ascii="Tahoma" w:hAnsi="Tahoma" w:cs="Tahoma"/>
          <w:sz w:val="20"/>
          <w:szCs w:val="20"/>
        </w:rPr>
        <w:t>Reporte diferenciado de uso del MQR según sexo, edad y condición de vulnerabilidad de los usuarios.</w:t>
      </w:r>
    </w:p>
    <w:p w14:paraId="089AB8BB" w14:textId="77777777" w:rsidR="00014686" w:rsidRPr="0064201C" w:rsidRDefault="00014686" w:rsidP="00177EA4">
      <w:pPr>
        <w:pStyle w:val="Prrafodelista"/>
        <w:numPr>
          <w:ilvl w:val="0"/>
          <w:numId w:val="60"/>
        </w:numPr>
        <w:spacing w:after="0" w:line="276" w:lineRule="auto"/>
        <w:ind w:left="426"/>
        <w:jc w:val="both"/>
        <w:rPr>
          <w:rFonts w:ascii="Tahoma" w:hAnsi="Tahoma" w:cs="Tahoma"/>
          <w:b/>
          <w:bCs/>
          <w:sz w:val="20"/>
          <w:szCs w:val="20"/>
        </w:rPr>
      </w:pPr>
      <w:r w:rsidRPr="0064201C">
        <w:rPr>
          <w:rFonts w:ascii="Tahoma" w:hAnsi="Tahoma" w:cs="Tahoma"/>
          <w:b/>
          <w:bCs/>
          <w:sz w:val="20"/>
          <w:szCs w:val="20"/>
        </w:rPr>
        <w:t>Compromisos comunitarios</w:t>
      </w:r>
    </w:p>
    <w:p w14:paraId="32AD86EC" w14:textId="77777777" w:rsidR="00014686" w:rsidRPr="0064201C" w:rsidRDefault="00014686" w:rsidP="00177EA4">
      <w:pPr>
        <w:pStyle w:val="Prrafodelista"/>
        <w:numPr>
          <w:ilvl w:val="0"/>
          <w:numId w:val="63"/>
        </w:numPr>
        <w:spacing w:after="0" w:line="276" w:lineRule="auto"/>
        <w:jc w:val="both"/>
        <w:rPr>
          <w:rFonts w:ascii="Tahoma" w:hAnsi="Tahoma" w:cs="Tahoma"/>
          <w:b/>
          <w:bCs/>
          <w:sz w:val="20"/>
          <w:szCs w:val="20"/>
        </w:rPr>
      </w:pPr>
      <w:r w:rsidRPr="0064201C">
        <w:rPr>
          <w:rFonts w:ascii="Tahoma" w:hAnsi="Tahoma" w:cs="Tahoma"/>
          <w:sz w:val="20"/>
          <w:szCs w:val="20"/>
        </w:rPr>
        <w:t>Registro de compromisos con comunidades.</w:t>
      </w:r>
    </w:p>
    <w:p w14:paraId="461DCCEC" w14:textId="77777777" w:rsidR="00014686" w:rsidRPr="0064201C" w:rsidRDefault="00014686" w:rsidP="00177EA4">
      <w:pPr>
        <w:pStyle w:val="Prrafodelista"/>
        <w:numPr>
          <w:ilvl w:val="0"/>
          <w:numId w:val="63"/>
        </w:numPr>
        <w:spacing w:after="0" w:line="276" w:lineRule="auto"/>
        <w:jc w:val="both"/>
        <w:rPr>
          <w:rFonts w:ascii="Tahoma" w:hAnsi="Tahoma" w:cs="Tahoma"/>
          <w:b/>
          <w:bCs/>
          <w:sz w:val="20"/>
          <w:szCs w:val="20"/>
        </w:rPr>
      </w:pPr>
      <w:r w:rsidRPr="0064201C">
        <w:rPr>
          <w:rFonts w:ascii="Tahoma" w:hAnsi="Tahoma" w:cs="Tahoma"/>
          <w:sz w:val="20"/>
          <w:szCs w:val="20"/>
        </w:rPr>
        <w:t>Cronograma de cumplimiento.</w:t>
      </w:r>
    </w:p>
    <w:p w14:paraId="004B54A0" w14:textId="77777777" w:rsidR="00014686" w:rsidRPr="0064201C" w:rsidRDefault="00014686" w:rsidP="00177EA4">
      <w:pPr>
        <w:spacing w:after="0" w:line="276" w:lineRule="auto"/>
        <w:jc w:val="both"/>
        <w:rPr>
          <w:rFonts w:ascii="Tahoma" w:hAnsi="Tahoma" w:cs="Tahoma"/>
          <w:b/>
          <w:bCs/>
          <w:sz w:val="20"/>
          <w:szCs w:val="20"/>
        </w:rPr>
      </w:pPr>
      <w:r w:rsidRPr="0064201C">
        <w:rPr>
          <w:rFonts w:ascii="Tahoma" w:hAnsi="Tahoma" w:cs="Tahoma"/>
          <w:b/>
          <w:bCs/>
          <w:sz w:val="20"/>
          <w:szCs w:val="20"/>
        </w:rPr>
        <w:t>5. Comunicación y difusión</w:t>
      </w:r>
    </w:p>
    <w:p w14:paraId="64FA3E43" w14:textId="77777777" w:rsidR="00014686" w:rsidRPr="0064201C" w:rsidRDefault="00014686" w:rsidP="00177EA4">
      <w:pPr>
        <w:pStyle w:val="NormalWeb"/>
        <w:numPr>
          <w:ilvl w:val="0"/>
          <w:numId w:val="64"/>
        </w:numPr>
        <w:spacing w:beforeAutospacing="1" w:after="0" w:line="276" w:lineRule="auto"/>
        <w:jc w:val="both"/>
        <w:rPr>
          <w:rFonts w:ascii="Tahoma" w:hAnsi="Tahoma" w:cs="Tahoma"/>
          <w:sz w:val="20"/>
          <w:szCs w:val="20"/>
        </w:rPr>
      </w:pPr>
      <w:r w:rsidRPr="0064201C">
        <w:rPr>
          <w:rFonts w:ascii="Tahoma" w:hAnsi="Tahoma" w:cs="Tahoma"/>
          <w:sz w:val="20"/>
          <w:szCs w:val="20"/>
        </w:rPr>
        <w:t>Registro fotográfico de entrega de materiales informativos (trípticos, folletos, comunicados).</w:t>
      </w:r>
    </w:p>
    <w:p w14:paraId="6F337CC3" w14:textId="77777777" w:rsidR="00014686" w:rsidRPr="0064201C" w:rsidRDefault="00014686" w:rsidP="00177EA4">
      <w:pPr>
        <w:pStyle w:val="NormalWeb"/>
        <w:numPr>
          <w:ilvl w:val="0"/>
          <w:numId w:val="64"/>
        </w:numPr>
        <w:spacing w:beforeAutospacing="1" w:after="0" w:line="276" w:lineRule="auto"/>
        <w:jc w:val="both"/>
        <w:rPr>
          <w:rFonts w:ascii="Tahoma" w:hAnsi="Tahoma" w:cs="Tahoma"/>
          <w:sz w:val="20"/>
          <w:szCs w:val="20"/>
        </w:rPr>
      </w:pPr>
      <w:r w:rsidRPr="0064201C">
        <w:rPr>
          <w:rFonts w:ascii="Tahoma" w:hAnsi="Tahoma" w:cs="Tahoma"/>
          <w:sz w:val="20"/>
          <w:szCs w:val="20"/>
        </w:rPr>
        <w:t>Registro de entrega de cronogramas de obra a comunidades.</w:t>
      </w:r>
    </w:p>
    <w:p w14:paraId="254626B3" w14:textId="77777777" w:rsidR="00014686" w:rsidRPr="0064201C" w:rsidRDefault="00014686" w:rsidP="00177EA4">
      <w:pPr>
        <w:spacing w:after="0" w:line="276" w:lineRule="auto"/>
        <w:jc w:val="both"/>
        <w:rPr>
          <w:rStyle w:val="Textoennegrita"/>
          <w:rFonts w:ascii="Tahoma" w:hAnsi="Tahoma" w:cs="Tahoma"/>
          <w:b w:val="0"/>
          <w:bCs w:val="0"/>
          <w:sz w:val="20"/>
          <w:szCs w:val="20"/>
        </w:rPr>
      </w:pPr>
      <w:r w:rsidRPr="0064201C">
        <w:rPr>
          <w:rFonts w:ascii="Tahoma" w:hAnsi="Tahoma" w:cs="Tahoma"/>
          <w:b/>
          <w:bCs/>
          <w:sz w:val="20"/>
          <w:szCs w:val="20"/>
        </w:rPr>
        <w:t>6. Capacitaciones con enfoque social y de género</w:t>
      </w:r>
    </w:p>
    <w:p w14:paraId="13297337" w14:textId="77777777" w:rsidR="00177EA4" w:rsidRPr="0064201C" w:rsidRDefault="00014686" w:rsidP="00177EA4">
      <w:pPr>
        <w:pStyle w:val="NormalWeb"/>
        <w:numPr>
          <w:ilvl w:val="0"/>
          <w:numId w:val="65"/>
        </w:numPr>
        <w:spacing w:beforeAutospacing="1" w:after="0" w:line="276" w:lineRule="auto"/>
        <w:ind w:left="567" w:hanging="207"/>
        <w:jc w:val="both"/>
        <w:rPr>
          <w:rFonts w:ascii="Tahoma" w:hAnsi="Tahoma" w:cs="Tahoma"/>
          <w:sz w:val="20"/>
          <w:szCs w:val="20"/>
        </w:rPr>
      </w:pPr>
      <w:r w:rsidRPr="0064201C">
        <w:rPr>
          <w:rFonts w:ascii="Tahoma" w:hAnsi="Tahoma" w:cs="Tahoma"/>
          <w:sz w:val="20"/>
          <w:szCs w:val="20"/>
        </w:rPr>
        <w:t>Actas de coordinación para capacitaciones con personal del SLIM en comunidades.</w:t>
      </w:r>
    </w:p>
    <w:p w14:paraId="64EE29B1" w14:textId="77777777" w:rsidR="00177EA4" w:rsidRPr="0064201C" w:rsidRDefault="00014686" w:rsidP="00177EA4">
      <w:pPr>
        <w:pStyle w:val="NormalWeb"/>
        <w:numPr>
          <w:ilvl w:val="0"/>
          <w:numId w:val="65"/>
        </w:numPr>
        <w:spacing w:beforeAutospacing="1" w:after="0" w:line="276" w:lineRule="auto"/>
        <w:ind w:left="567" w:hanging="207"/>
        <w:jc w:val="both"/>
        <w:rPr>
          <w:rFonts w:ascii="Tahoma" w:hAnsi="Tahoma" w:cs="Tahoma"/>
          <w:sz w:val="20"/>
          <w:szCs w:val="20"/>
        </w:rPr>
      </w:pPr>
      <w:r w:rsidRPr="0064201C">
        <w:rPr>
          <w:rFonts w:ascii="Tahoma" w:hAnsi="Tahoma" w:cs="Tahoma"/>
          <w:sz w:val="20"/>
          <w:szCs w:val="20"/>
        </w:rPr>
        <w:t>Actas de coordinación para capacitaciones con el SLIM dirigidas a trabajadores de la contratista.</w:t>
      </w:r>
    </w:p>
    <w:p w14:paraId="7F8D0065" w14:textId="77777777" w:rsidR="00177EA4" w:rsidRPr="0064201C" w:rsidRDefault="00014686" w:rsidP="00177EA4">
      <w:pPr>
        <w:pStyle w:val="NormalWeb"/>
        <w:numPr>
          <w:ilvl w:val="0"/>
          <w:numId w:val="65"/>
        </w:numPr>
        <w:spacing w:beforeAutospacing="1" w:after="0" w:line="276" w:lineRule="auto"/>
        <w:ind w:left="567" w:hanging="207"/>
        <w:jc w:val="both"/>
        <w:rPr>
          <w:rFonts w:ascii="Tahoma" w:hAnsi="Tahoma" w:cs="Tahoma"/>
          <w:sz w:val="20"/>
          <w:szCs w:val="20"/>
        </w:rPr>
      </w:pPr>
      <w:r w:rsidRPr="0064201C">
        <w:rPr>
          <w:rFonts w:ascii="Tahoma" w:hAnsi="Tahoma" w:cs="Tahoma"/>
          <w:sz w:val="20"/>
          <w:szCs w:val="20"/>
        </w:rPr>
        <w:t>Registro de participación diferenciada (mujeres, hombres, jóvenes, pueblos indígenas/o campesinos, grupos vulnerables) en capacitaciones con el SLIM (Prevención de Violencia de Género).</w:t>
      </w:r>
    </w:p>
    <w:p w14:paraId="15A9190C" w14:textId="77777777" w:rsidR="00177EA4" w:rsidRPr="0064201C" w:rsidRDefault="00014686" w:rsidP="00177EA4">
      <w:pPr>
        <w:pStyle w:val="NormalWeb"/>
        <w:numPr>
          <w:ilvl w:val="0"/>
          <w:numId w:val="65"/>
        </w:numPr>
        <w:spacing w:beforeAutospacing="1" w:after="0" w:line="276" w:lineRule="auto"/>
        <w:ind w:left="567" w:hanging="207"/>
        <w:jc w:val="both"/>
        <w:rPr>
          <w:rFonts w:ascii="Tahoma" w:hAnsi="Tahoma" w:cs="Tahoma"/>
          <w:sz w:val="20"/>
          <w:szCs w:val="20"/>
        </w:rPr>
      </w:pPr>
      <w:r w:rsidRPr="0064201C">
        <w:rPr>
          <w:rFonts w:ascii="Tahoma" w:hAnsi="Tahoma" w:cs="Tahoma"/>
          <w:sz w:val="20"/>
          <w:szCs w:val="20"/>
        </w:rPr>
        <w:t>Registro de capacitaciones socioambientales (ej. Seguridad Vial) en comunidades.</w:t>
      </w:r>
    </w:p>
    <w:p w14:paraId="3611C9D2" w14:textId="133291D7" w:rsidR="00014686" w:rsidRPr="0064201C" w:rsidRDefault="00014686" w:rsidP="00177EA4">
      <w:pPr>
        <w:pStyle w:val="NormalWeb"/>
        <w:numPr>
          <w:ilvl w:val="0"/>
          <w:numId w:val="65"/>
        </w:numPr>
        <w:spacing w:beforeAutospacing="1" w:after="0" w:line="276" w:lineRule="auto"/>
        <w:ind w:left="567" w:hanging="207"/>
        <w:jc w:val="both"/>
        <w:rPr>
          <w:rFonts w:ascii="Tahoma" w:hAnsi="Tahoma" w:cs="Tahoma"/>
          <w:sz w:val="20"/>
          <w:szCs w:val="20"/>
        </w:rPr>
      </w:pPr>
      <w:r w:rsidRPr="0064201C">
        <w:rPr>
          <w:rFonts w:ascii="Tahoma" w:hAnsi="Tahoma" w:cs="Tahoma"/>
          <w:sz w:val="20"/>
          <w:szCs w:val="20"/>
        </w:rPr>
        <w:t>Registro de capacitaciones a trabajadores en temas sociales (Código de Conducta, Mecanismo de Quejas y Reclamos, Prevención de Violencia de Género).</w:t>
      </w:r>
    </w:p>
    <w:p w14:paraId="63783D93" w14:textId="77777777" w:rsidR="00014686" w:rsidRPr="0064201C" w:rsidRDefault="00014686" w:rsidP="00177EA4">
      <w:pPr>
        <w:spacing w:after="0" w:line="276" w:lineRule="auto"/>
        <w:rPr>
          <w:rFonts w:ascii="Tahoma" w:hAnsi="Tahoma" w:cs="Tahoma"/>
          <w:b/>
          <w:bCs/>
          <w:sz w:val="20"/>
          <w:szCs w:val="20"/>
          <w:lang w:eastAsia="es-BO"/>
        </w:rPr>
      </w:pPr>
      <w:r w:rsidRPr="0064201C">
        <w:rPr>
          <w:rFonts w:ascii="Tahoma" w:hAnsi="Tahoma" w:cs="Tahoma"/>
          <w:b/>
          <w:bCs/>
          <w:sz w:val="20"/>
          <w:szCs w:val="20"/>
          <w:lang w:eastAsia="es-BO"/>
        </w:rPr>
        <w:t>7. Hallazgos fortuitos</w:t>
      </w:r>
    </w:p>
    <w:p w14:paraId="16DF2AC3" w14:textId="77777777" w:rsidR="00014686" w:rsidRPr="0064201C" w:rsidRDefault="00014686" w:rsidP="00177EA4">
      <w:pPr>
        <w:numPr>
          <w:ilvl w:val="0"/>
          <w:numId w:val="61"/>
        </w:numPr>
        <w:spacing w:before="100" w:beforeAutospacing="1" w:after="0"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Informes sobre procedimiento de hallazgos fortuitos en el área del subproyecto (si corresponde).</w:t>
      </w:r>
    </w:p>
    <w:p w14:paraId="0A784612" w14:textId="77777777" w:rsidR="00014686" w:rsidRPr="0064201C" w:rsidRDefault="00014686" w:rsidP="00177EA4">
      <w:pPr>
        <w:spacing w:after="0" w:line="276" w:lineRule="auto"/>
        <w:rPr>
          <w:rFonts w:ascii="Tahoma" w:hAnsi="Tahoma" w:cs="Tahoma"/>
          <w:b/>
          <w:bCs/>
          <w:sz w:val="20"/>
          <w:szCs w:val="20"/>
        </w:rPr>
      </w:pPr>
      <w:r w:rsidRPr="0064201C">
        <w:rPr>
          <w:rFonts w:ascii="Tahoma" w:hAnsi="Tahoma" w:cs="Tahoma"/>
          <w:b/>
          <w:bCs/>
          <w:sz w:val="20"/>
          <w:szCs w:val="20"/>
        </w:rPr>
        <w:t>8. Documentación de constitución de servidumbre</w:t>
      </w:r>
    </w:p>
    <w:p w14:paraId="4324E21A"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Fonts w:ascii="Tahoma" w:hAnsi="Tahoma" w:cs="Tahoma"/>
          <w:sz w:val="20"/>
          <w:szCs w:val="20"/>
        </w:rPr>
        <w:t>Copia de contratos o acuerdos firmados con propietarios.</w:t>
      </w:r>
    </w:p>
    <w:p w14:paraId="7902D6CF"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Fonts w:ascii="Tahoma" w:hAnsi="Tahoma" w:cs="Tahoma"/>
          <w:sz w:val="20"/>
          <w:szCs w:val="20"/>
        </w:rPr>
        <w:t>Actas de socialización con la comunidad sobre la servidumbre.</w:t>
      </w:r>
    </w:p>
    <w:p w14:paraId="7CF7BB75"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Fonts w:ascii="Tahoma" w:hAnsi="Tahoma" w:cs="Tahoma"/>
          <w:sz w:val="20"/>
          <w:szCs w:val="20"/>
        </w:rPr>
        <w:t>Evidencia de aplicación del Protocolo de Servidumbre.</w:t>
      </w:r>
    </w:p>
    <w:p w14:paraId="46DF65E0"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Fonts w:ascii="Tahoma" w:hAnsi="Tahoma" w:cs="Tahoma"/>
          <w:sz w:val="20"/>
          <w:szCs w:val="20"/>
        </w:rPr>
        <w:t>Fotografías de la faja de seguridad antes, durante y después de los trabajos.</w:t>
      </w:r>
    </w:p>
    <w:p w14:paraId="03540B49"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Fonts w:ascii="Tahoma" w:hAnsi="Tahoma" w:cs="Tahoma"/>
          <w:sz w:val="20"/>
          <w:szCs w:val="20"/>
        </w:rPr>
        <w:lastRenderedPageBreak/>
        <w:t>Reportes de incidencias (daños, invasiones, riesgos).</w:t>
      </w:r>
    </w:p>
    <w:p w14:paraId="4A4198E1"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Fonts w:ascii="Tahoma" w:hAnsi="Tahoma" w:cs="Tahoma"/>
          <w:sz w:val="20"/>
          <w:szCs w:val="20"/>
        </w:rPr>
        <w:t>Actas de conformidad respecto a compromisos sociales.</w:t>
      </w:r>
    </w:p>
    <w:p w14:paraId="5192D3C5"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Fonts w:ascii="Tahoma" w:hAnsi="Tahoma" w:cs="Tahoma"/>
          <w:sz w:val="20"/>
          <w:szCs w:val="20"/>
        </w:rPr>
        <w:t>Actas de constancia de daños y acuerdos de reparación.</w:t>
      </w:r>
    </w:p>
    <w:p w14:paraId="08D309DB"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Fonts w:ascii="Tahoma" w:hAnsi="Tahoma" w:cs="Tahoma"/>
          <w:sz w:val="20"/>
          <w:szCs w:val="20"/>
        </w:rPr>
        <w:t>Acta de autorización de ingreso y uso de predios.</w:t>
      </w:r>
    </w:p>
    <w:p w14:paraId="232DCF82" w14:textId="77777777" w:rsidR="00014686" w:rsidRPr="0064201C" w:rsidRDefault="00014686" w:rsidP="00177EA4">
      <w:pPr>
        <w:pStyle w:val="NormalWeb"/>
        <w:numPr>
          <w:ilvl w:val="0"/>
          <w:numId w:val="62"/>
        </w:numPr>
        <w:spacing w:beforeAutospacing="1" w:after="0" w:line="276" w:lineRule="auto"/>
        <w:jc w:val="both"/>
        <w:rPr>
          <w:rFonts w:ascii="Tahoma" w:hAnsi="Tahoma" w:cs="Tahoma"/>
          <w:sz w:val="20"/>
          <w:szCs w:val="20"/>
        </w:rPr>
      </w:pPr>
      <w:r w:rsidRPr="0064201C">
        <w:rPr>
          <w:rStyle w:val="Textoennegrita"/>
          <w:rFonts w:ascii="Tahoma" w:eastAsiaTheme="majorEastAsia" w:hAnsi="Tahoma" w:cs="Tahoma"/>
          <w:b w:val="0"/>
          <w:sz w:val="20"/>
          <w:szCs w:val="20"/>
        </w:rPr>
        <w:t>E</w:t>
      </w:r>
      <w:r w:rsidRPr="0064201C">
        <w:rPr>
          <w:rFonts w:ascii="Tahoma" w:hAnsi="Tahoma" w:cs="Tahoma"/>
          <w:sz w:val="20"/>
          <w:szCs w:val="20"/>
        </w:rPr>
        <w:t>videncia de participación diferenciada (mujeres, hombres, grupos vulnerables) en las reuniones y acuerdos de servidumbre.</w:t>
      </w:r>
    </w:p>
    <w:p w14:paraId="6BA4BDFC" w14:textId="77777777" w:rsidR="00695EAC" w:rsidRPr="0064201C" w:rsidRDefault="00695EAC" w:rsidP="00177EA4">
      <w:pPr>
        <w:spacing w:after="0" w:line="276" w:lineRule="auto"/>
        <w:jc w:val="center"/>
        <w:rPr>
          <w:rFonts w:ascii="Tahoma" w:hAnsi="Tahoma" w:cs="Tahoma"/>
          <w:b/>
          <w:bCs/>
          <w:sz w:val="20"/>
          <w:szCs w:val="20"/>
        </w:rPr>
      </w:pPr>
    </w:p>
    <w:p w14:paraId="1611AC97" w14:textId="77777777" w:rsidR="00177EA4" w:rsidRPr="0064201C" w:rsidRDefault="00177EA4" w:rsidP="00177EA4">
      <w:pPr>
        <w:spacing w:after="0" w:line="276" w:lineRule="auto"/>
        <w:jc w:val="center"/>
        <w:rPr>
          <w:rFonts w:ascii="Tahoma" w:hAnsi="Tahoma" w:cs="Tahoma"/>
          <w:b/>
          <w:bCs/>
          <w:sz w:val="20"/>
          <w:szCs w:val="20"/>
        </w:rPr>
      </w:pPr>
    </w:p>
    <w:p w14:paraId="3F16DB45" w14:textId="77777777" w:rsidR="00177EA4" w:rsidRPr="0064201C" w:rsidRDefault="00177EA4" w:rsidP="00177EA4">
      <w:pPr>
        <w:spacing w:after="0" w:line="276" w:lineRule="auto"/>
        <w:jc w:val="center"/>
        <w:rPr>
          <w:rFonts w:ascii="Tahoma" w:hAnsi="Tahoma" w:cs="Tahoma"/>
          <w:b/>
          <w:bCs/>
          <w:sz w:val="20"/>
          <w:szCs w:val="20"/>
        </w:rPr>
      </w:pPr>
    </w:p>
    <w:p w14:paraId="6AE6CBAB" w14:textId="77777777" w:rsidR="00177EA4" w:rsidRPr="0064201C" w:rsidRDefault="00177EA4" w:rsidP="00177EA4">
      <w:pPr>
        <w:spacing w:after="0" w:line="276" w:lineRule="auto"/>
        <w:jc w:val="center"/>
        <w:rPr>
          <w:rFonts w:ascii="Tahoma" w:hAnsi="Tahoma" w:cs="Tahoma"/>
          <w:b/>
          <w:bCs/>
          <w:sz w:val="20"/>
          <w:szCs w:val="20"/>
        </w:rPr>
      </w:pPr>
    </w:p>
    <w:p w14:paraId="332044A6" w14:textId="77777777" w:rsidR="00177EA4" w:rsidRPr="0064201C" w:rsidRDefault="00177EA4" w:rsidP="00177EA4">
      <w:pPr>
        <w:spacing w:after="0" w:line="276" w:lineRule="auto"/>
        <w:jc w:val="center"/>
        <w:rPr>
          <w:rFonts w:ascii="Tahoma" w:hAnsi="Tahoma" w:cs="Tahoma"/>
          <w:b/>
          <w:bCs/>
          <w:sz w:val="20"/>
          <w:szCs w:val="20"/>
        </w:rPr>
      </w:pPr>
    </w:p>
    <w:p w14:paraId="77F672F0" w14:textId="77777777" w:rsidR="00177EA4" w:rsidRPr="0064201C" w:rsidRDefault="00177EA4" w:rsidP="00177EA4">
      <w:pPr>
        <w:spacing w:after="0" w:line="276" w:lineRule="auto"/>
        <w:jc w:val="center"/>
        <w:rPr>
          <w:rFonts w:ascii="Tahoma" w:hAnsi="Tahoma" w:cs="Tahoma"/>
          <w:b/>
          <w:bCs/>
          <w:sz w:val="20"/>
          <w:szCs w:val="20"/>
        </w:rPr>
      </w:pPr>
    </w:p>
    <w:p w14:paraId="44A44AD6" w14:textId="77777777" w:rsidR="00177EA4" w:rsidRPr="0064201C" w:rsidRDefault="00177EA4" w:rsidP="00177EA4">
      <w:pPr>
        <w:spacing w:after="0" w:line="276" w:lineRule="auto"/>
        <w:jc w:val="center"/>
        <w:rPr>
          <w:rFonts w:ascii="Tahoma" w:hAnsi="Tahoma" w:cs="Tahoma"/>
          <w:b/>
          <w:bCs/>
          <w:sz w:val="20"/>
          <w:szCs w:val="20"/>
        </w:rPr>
      </w:pPr>
    </w:p>
    <w:p w14:paraId="6DD7D213" w14:textId="77777777" w:rsidR="00177EA4" w:rsidRPr="0064201C" w:rsidRDefault="00177EA4" w:rsidP="00177EA4">
      <w:pPr>
        <w:spacing w:after="0" w:line="276" w:lineRule="auto"/>
        <w:jc w:val="center"/>
        <w:rPr>
          <w:rFonts w:ascii="Tahoma" w:hAnsi="Tahoma" w:cs="Tahoma"/>
          <w:b/>
          <w:bCs/>
          <w:sz w:val="20"/>
          <w:szCs w:val="20"/>
        </w:rPr>
      </w:pPr>
    </w:p>
    <w:p w14:paraId="0BA3170B" w14:textId="77777777" w:rsidR="00177EA4" w:rsidRPr="0064201C" w:rsidRDefault="00177EA4" w:rsidP="00177EA4">
      <w:pPr>
        <w:spacing w:after="0" w:line="276" w:lineRule="auto"/>
        <w:jc w:val="center"/>
        <w:rPr>
          <w:rFonts w:ascii="Tahoma" w:hAnsi="Tahoma" w:cs="Tahoma"/>
          <w:b/>
          <w:bCs/>
          <w:sz w:val="20"/>
          <w:szCs w:val="20"/>
        </w:rPr>
      </w:pPr>
    </w:p>
    <w:p w14:paraId="0AB7C975" w14:textId="77777777" w:rsidR="00177EA4" w:rsidRPr="0064201C" w:rsidRDefault="00177EA4" w:rsidP="00177EA4">
      <w:pPr>
        <w:spacing w:after="0" w:line="276" w:lineRule="auto"/>
        <w:jc w:val="center"/>
        <w:rPr>
          <w:rFonts w:ascii="Tahoma" w:hAnsi="Tahoma" w:cs="Tahoma"/>
          <w:b/>
          <w:bCs/>
          <w:sz w:val="20"/>
          <w:szCs w:val="20"/>
        </w:rPr>
      </w:pPr>
    </w:p>
    <w:p w14:paraId="47B8336B" w14:textId="77777777" w:rsidR="00177EA4" w:rsidRPr="0064201C" w:rsidRDefault="00177EA4" w:rsidP="00177EA4">
      <w:pPr>
        <w:spacing w:after="0" w:line="276" w:lineRule="auto"/>
        <w:jc w:val="center"/>
        <w:rPr>
          <w:rFonts w:ascii="Tahoma" w:hAnsi="Tahoma" w:cs="Tahoma"/>
          <w:b/>
          <w:bCs/>
          <w:sz w:val="20"/>
          <w:szCs w:val="20"/>
        </w:rPr>
      </w:pPr>
    </w:p>
    <w:p w14:paraId="00996645" w14:textId="77777777" w:rsidR="00177EA4" w:rsidRPr="0064201C" w:rsidRDefault="00177EA4" w:rsidP="00177EA4">
      <w:pPr>
        <w:spacing w:after="0" w:line="276" w:lineRule="auto"/>
        <w:jc w:val="center"/>
        <w:rPr>
          <w:rFonts w:ascii="Tahoma" w:hAnsi="Tahoma" w:cs="Tahoma"/>
          <w:b/>
          <w:bCs/>
          <w:sz w:val="20"/>
          <w:szCs w:val="20"/>
        </w:rPr>
      </w:pPr>
    </w:p>
    <w:p w14:paraId="17F502BE" w14:textId="77777777" w:rsidR="00177EA4" w:rsidRPr="0064201C" w:rsidRDefault="00177EA4" w:rsidP="00177EA4">
      <w:pPr>
        <w:spacing w:after="0" w:line="276" w:lineRule="auto"/>
        <w:jc w:val="center"/>
        <w:rPr>
          <w:rFonts w:ascii="Tahoma" w:hAnsi="Tahoma" w:cs="Tahoma"/>
          <w:b/>
          <w:bCs/>
          <w:sz w:val="20"/>
          <w:szCs w:val="20"/>
        </w:rPr>
      </w:pPr>
    </w:p>
    <w:p w14:paraId="2D76E3CE" w14:textId="77777777" w:rsidR="00177EA4" w:rsidRPr="0064201C" w:rsidRDefault="00177EA4" w:rsidP="00177EA4">
      <w:pPr>
        <w:spacing w:after="0" w:line="276" w:lineRule="auto"/>
        <w:jc w:val="center"/>
        <w:rPr>
          <w:rFonts w:ascii="Tahoma" w:hAnsi="Tahoma" w:cs="Tahoma"/>
          <w:b/>
          <w:bCs/>
          <w:sz w:val="20"/>
          <w:szCs w:val="20"/>
        </w:rPr>
      </w:pPr>
    </w:p>
    <w:p w14:paraId="450E1E54" w14:textId="77777777" w:rsidR="00177EA4" w:rsidRPr="0064201C" w:rsidRDefault="00177EA4" w:rsidP="00177EA4">
      <w:pPr>
        <w:spacing w:after="0" w:line="276" w:lineRule="auto"/>
        <w:jc w:val="center"/>
        <w:rPr>
          <w:rFonts w:ascii="Tahoma" w:hAnsi="Tahoma" w:cs="Tahoma"/>
          <w:b/>
          <w:bCs/>
          <w:sz w:val="20"/>
          <w:szCs w:val="20"/>
        </w:rPr>
      </w:pPr>
    </w:p>
    <w:p w14:paraId="49AE5F75" w14:textId="77777777" w:rsidR="00177EA4" w:rsidRPr="0064201C" w:rsidRDefault="00177EA4" w:rsidP="00177EA4">
      <w:pPr>
        <w:spacing w:after="0" w:line="276" w:lineRule="auto"/>
        <w:jc w:val="center"/>
        <w:rPr>
          <w:rFonts w:ascii="Tahoma" w:hAnsi="Tahoma" w:cs="Tahoma"/>
          <w:b/>
          <w:bCs/>
          <w:sz w:val="20"/>
          <w:szCs w:val="20"/>
        </w:rPr>
      </w:pPr>
    </w:p>
    <w:p w14:paraId="4190F30E" w14:textId="77777777" w:rsidR="00177EA4" w:rsidRPr="0064201C" w:rsidRDefault="00177EA4" w:rsidP="00177EA4">
      <w:pPr>
        <w:spacing w:after="0" w:line="276" w:lineRule="auto"/>
        <w:jc w:val="center"/>
        <w:rPr>
          <w:rFonts w:ascii="Tahoma" w:hAnsi="Tahoma" w:cs="Tahoma"/>
          <w:b/>
          <w:bCs/>
          <w:sz w:val="20"/>
          <w:szCs w:val="20"/>
        </w:rPr>
      </w:pPr>
    </w:p>
    <w:p w14:paraId="70C93AF9" w14:textId="77777777" w:rsidR="00177EA4" w:rsidRPr="0064201C" w:rsidRDefault="00177EA4" w:rsidP="00177EA4">
      <w:pPr>
        <w:spacing w:after="0" w:line="276" w:lineRule="auto"/>
        <w:jc w:val="center"/>
        <w:rPr>
          <w:rFonts w:ascii="Tahoma" w:hAnsi="Tahoma" w:cs="Tahoma"/>
          <w:b/>
          <w:bCs/>
          <w:sz w:val="20"/>
          <w:szCs w:val="20"/>
        </w:rPr>
      </w:pPr>
    </w:p>
    <w:p w14:paraId="72E848F5" w14:textId="77777777" w:rsidR="00177EA4" w:rsidRPr="0064201C" w:rsidRDefault="00177EA4" w:rsidP="00177EA4">
      <w:pPr>
        <w:spacing w:after="0" w:line="276" w:lineRule="auto"/>
        <w:jc w:val="center"/>
        <w:rPr>
          <w:rFonts w:ascii="Tahoma" w:hAnsi="Tahoma" w:cs="Tahoma"/>
          <w:b/>
          <w:bCs/>
          <w:sz w:val="20"/>
          <w:szCs w:val="20"/>
        </w:rPr>
      </w:pPr>
    </w:p>
    <w:p w14:paraId="5443CB6D" w14:textId="77777777" w:rsidR="00177EA4" w:rsidRPr="0064201C" w:rsidRDefault="00177EA4" w:rsidP="00177EA4">
      <w:pPr>
        <w:spacing w:after="0" w:line="276" w:lineRule="auto"/>
        <w:jc w:val="center"/>
        <w:rPr>
          <w:rFonts w:ascii="Tahoma" w:hAnsi="Tahoma" w:cs="Tahoma"/>
          <w:b/>
          <w:bCs/>
          <w:sz w:val="20"/>
          <w:szCs w:val="20"/>
        </w:rPr>
      </w:pPr>
    </w:p>
    <w:p w14:paraId="47DFE824" w14:textId="77777777" w:rsidR="00177EA4" w:rsidRPr="0064201C" w:rsidRDefault="00177EA4" w:rsidP="00177EA4">
      <w:pPr>
        <w:spacing w:after="0" w:line="276" w:lineRule="auto"/>
        <w:jc w:val="center"/>
        <w:rPr>
          <w:rFonts w:ascii="Tahoma" w:hAnsi="Tahoma" w:cs="Tahoma"/>
          <w:b/>
          <w:bCs/>
          <w:sz w:val="20"/>
          <w:szCs w:val="20"/>
        </w:rPr>
      </w:pPr>
    </w:p>
    <w:p w14:paraId="73D99B38" w14:textId="77777777" w:rsidR="00177EA4" w:rsidRPr="0064201C" w:rsidRDefault="00177EA4" w:rsidP="00177EA4">
      <w:pPr>
        <w:spacing w:after="0" w:line="276" w:lineRule="auto"/>
        <w:jc w:val="center"/>
        <w:rPr>
          <w:rFonts w:ascii="Tahoma" w:hAnsi="Tahoma" w:cs="Tahoma"/>
          <w:b/>
          <w:bCs/>
          <w:sz w:val="20"/>
          <w:szCs w:val="20"/>
        </w:rPr>
      </w:pPr>
    </w:p>
    <w:p w14:paraId="7E24B3FE" w14:textId="77777777" w:rsidR="00177EA4" w:rsidRPr="0064201C" w:rsidRDefault="00177EA4" w:rsidP="00177EA4">
      <w:pPr>
        <w:spacing w:after="0" w:line="276" w:lineRule="auto"/>
        <w:jc w:val="center"/>
        <w:rPr>
          <w:rFonts w:ascii="Tahoma" w:hAnsi="Tahoma" w:cs="Tahoma"/>
          <w:b/>
          <w:bCs/>
          <w:sz w:val="20"/>
          <w:szCs w:val="20"/>
        </w:rPr>
      </w:pPr>
    </w:p>
    <w:p w14:paraId="611A12D4" w14:textId="77777777" w:rsidR="00177EA4" w:rsidRPr="0064201C" w:rsidRDefault="00177EA4" w:rsidP="00177EA4">
      <w:pPr>
        <w:spacing w:after="0" w:line="276" w:lineRule="auto"/>
        <w:jc w:val="center"/>
        <w:rPr>
          <w:rFonts w:ascii="Tahoma" w:hAnsi="Tahoma" w:cs="Tahoma"/>
          <w:b/>
          <w:bCs/>
          <w:sz w:val="20"/>
          <w:szCs w:val="20"/>
        </w:rPr>
      </w:pPr>
    </w:p>
    <w:p w14:paraId="40513D16" w14:textId="77777777" w:rsidR="00177EA4" w:rsidRPr="0064201C" w:rsidRDefault="00177EA4" w:rsidP="00177EA4">
      <w:pPr>
        <w:spacing w:after="0" w:line="276" w:lineRule="auto"/>
        <w:jc w:val="center"/>
        <w:rPr>
          <w:rFonts w:ascii="Tahoma" w:hAnsi="Tahoma" w:cs="Tahoma"/>
          <w:b/>
          <w:bCs/>
          <w:sz w:val="20"/>
          <w:szCs w:val="20"/>
        </w:rPr>
      </w:pPr>
    </w:p>
    <w:p w14:paraId="07A14851" w14:textId="77777777" w:rsidR="00177EA4" w:rsidRPr="0064201C" w:rsidRDefault="00177EA4" w:rsidP="00177EA4">
      <w:pPr>
        <w:spacing w:after="0" w:line="276" w:lineRule="auto"/>
        <w:jc w:val="center"/>
        <w:rPr>
          <w:rFonts w:ascii="Tahoma" w:hAnsi="Tahoma" w:cs="Tahoma"/>
          <w:b/>
          <w:bCs/>
          <w:sz w:val="20"/>
          <w:szCs w:val="20"/>
        </w:rPr>
      </w:pPr>
    </w:p>
    <w:p w14:paraId="515FFE4D" w14:textId="77777777" w:rsidR="00177EA4" w:rsidRPr="0064201C" w:rsidRDefault="00177EA4" w:rsidP="00177EA4">
      <w:pPr>
        <w:spacing w:after="0" w:line="276" w:lineRule="auto"/>
        <w:jc w:val="center"/>
        <w:rPr>
          <w:rFonts w:ascii="Tahoma" w:hAnsi="Tahoma" w:cs="Tahoma"/>
          <w:b/>
          <w:bCs/>
          <w:sz w:val="20"/>
          <w:szCs w:val="20"/>
        </w:rPr>
      </w:pPr>
    </w:p>
    <w:p w14:paraId="6AABB69F" w14:textId="77777777" w:rsidR="00177EA4" w:rsidRPr="0064201C" w:rsidRDefault="00177EA4" w:rsidP="00177EA4">
      <w:pPr>
        <w:spacing w:after="0" w:line="276" w:lineRule="auto"/>
        <w:jc w:val="center"/>
        <w:rPr>
          <w:rFonts w:ascii="Tahoma" w:hAnsi="Tahoma" w:cs="Tahoma"/>
          <w:b/>
          <w:bCs/>
          <w:sz w:val="20"/>
          <w:szCs w:val="20"/>
        </w:rPr>
      </w:pPr>
    </w:p>
    <w:p w14:paraId="5889EC1E" w14:textId="77777777" w:rsidR="00177EA4" w:rsidRPr="0064201C" w:rsidRDefault="00177EA4" w:rsidP="00177EA4">
      <w:pPr>
        <w:spacing w:after="0" w:line="276" w:lineRule="auto"/>
        <w:jc w:val="center"/>
        <w:rPr>
          <w:rFonts w:ascii="Tahoma" w:hAnsi="Tahoma" w:cs="Tahoma"/>
          <w:b/>
          <w:bCs/>
          <w:sz w:val="20"/>
          <w:szCs w:val="20"/>
        </w:rPr>
      </w:pPr>
    </w:p>
    <w:p w14:paraId="3E342C7D" w14:textId="77777777" w:rsidR="00177EA4" w:rsidRPr="0064201C" w:rsidRDefault="00177EA4" w:rsidP="00177EA4">
      <w:pPr>
        <w:spacing w:after="0" w:line="276" w:lineRule="auto"/>
        <w:jc w:val="center"/>
        <w:rPr>
          <w:rFonts w:ascii="Tahoma" w:hAnsi="Tahoma" w:cs="Tahoma"/>
          <w:b/>
          <w:bCs/>
          <w:sz w:val="20"/>
          <w:szCs w:val="20"/>
        </w:rPr>
      </w:pPr>
    </w:p>
    <w:p w14:paraId="729B9F55" w14:textId="77777777" w:rsidR="00177EA4" w:rsidRPr="0064201C" w:rsidRDefault="00177EA4" w:rsidP="00177EA4">
      <w:pPr>
        <w:spacing w:after="0" w:line="276" w:lineRule="auto"/>
        <w:jc w:val="center"/>
        <w:rPr>
          <w:rFonts w:ascii="Tahoma" w:hAnsi="Tahoma" w:cs="Tahoma"/>
          <w:b/>
          <w:bCs/>
          <w:sz w:val="20"/>
          <w:szCs w:val="20"/>
        </w:rPr>
      </w:pPr>
    </w:p>
    <w:p w14:paraId="573C7D9C" w14:textId="77777777" w:rsidR="00177EA4" w:rsidRPr="0064201C" w:rsidRDefault="00177EA4" w:rsidP="00177EA4">
      <w:pPr>
        <w:spacing w:after="0" w:line="276" w:lineRule="auto"/>
        <w:jc w:val="center"/>
        <w:rPr>
          <w:rFonts w:ascii="Tahoma" w:hAnsi="Tahoma" w:cs="Tahoma"/>
          <w:b/>
          <w:bCs/>
          <w:sz w:val="20"/>
          <w:szCs w:val="20"/>
        </w:rPr>
      </w:pPr>
    </w:p>
    <w:p w14:paraId="46AB9BB8" w14:textId="77777777" w:rsidR="00177EA4" w:rsidRPr="0064201C" w:rsidRDefault="00177EA4" w:rsidP="00177EA4">
      <w:pPr>
        <w:spacing w:after="0" w:line="276" w:lineRule="auto"/>
        <w:jc w:val="center"/>
        <w:rPr>
          <w:rFonts w:ascii="Tahoma" w:hAnsi="Tahoma" w:cs="Tahoma"/>
          <w:b/>
          <w:bCs/>
          <w:sz w:val="20"/>
          <w:szCs w:val="20"/>
        </w:rPr>
      </w:pPr>
    </w:p>
    <w:p w14:paraId="4081B7B6" w14:textId="77777777" w:rsidR="00177EA4" w:rsidRPr="0064201C" w:rsidRDefault="00177EA4" w:rsidP="00177EA4">
      <w:pPr>
        <w:spacing w:after="0" w:line="276" w:lineRule="auto"/>
        <w:jc w:val="center"/>
        <w:rPr>
          <w:rFonts w:ascii="Tahoma" w:hAnsi="Tahoma" w:cs="Tahoma"/>
          <w:b/>
          <w:bCs/>
          <w:sz w:val="20"/>
          <w:szCs w:val="20"/>
        </w:rPr>
      </w:pPr>
    </w:p>
    <w:p w14:paraId="4B71A11A" w14:textId="77777777" w:rsidR="00177EA4" w:rsidRPr="0064201C" w:rsidRDefault="00177EA4" w:rsidP="00177EA4">
      <w:pPr>
        <w:spacing w:after="0" w:line="276" w:lineRule="auto"/>
        <w:jc w:val="center"/>
        <w:rPr>
          <w:rFonts w:ascii="Tahoma" w:hAnsi="Tahoma" w:cs="Tahoma"/>
          <w:b/>
          <w:bCs/>
          <w:sz w:val="20"/>
          <w:szCs w:val="20"/>
        </w:rPr>
      </w:pPr>
    </w:p>
    <w:p w14:paraId="5AE75998" w14:textId="77777777" w:rsidR="00695EAC" w:rsidRPr="0064201C" w:rsidRDefault="00695EAC" w:rsidP="00177EA4">
      <w:pPr>
        <w:spacing w:after="0" w:line="276" w:lineRule="auto"/>
        <w:jc w:val="center"/>
        <w:rPr>
          <w:rFonts w:ascii="Tahoma" w:hAnsi="Tahoma" w:cs="Tahoma"/>
          <w:b/>
          <w:bCs/>
          <w:sz w:val="20"/>
          <w:szCs w:val="20"/>
        </w:rPr>
      </w:pPr>
    </w:p>
    <w:p w14:paraId="359E3101" w14:textId="77777777" w:rsidR="00695EAC" w:rsidRPr="0064201C" w:rsidRDefault="00695EAC" w:rsidP="00177EA4">
      <w:pPr>
        <w:spacing w:after="0" w:line="276" w:lineRule="auto"/>
        <w:jc w:val="center"/>
        <w:rPr>
          <w:rFonts w:ascii="Tahoma" w:hAnsi="Tahoma" w:cs="Tahoma"/>
          <w:b/>
          <w:bCs/>
          <w:sz w:val="20"/>
          <w:szCs w:val="20"/>
        </w:rPr>
      </w:pPr>
    </w:p>
    <w:p w14:paraId="42504FAD" w14:textId="77777777" w:rsidR="00695EAC" w:rsidRPr="0064201C" w:rsidRDefault="00695EAC" w:rsidP="00177EA4">
      <w:pPr>
        <w:spacing w:after="0" w:line="276" w:lineRule="auto"/>
        <w:jc w:val="center"/>
        <w:rPr>
          <w:rFonts w:ascii="Tahoma" w:hAnsi="Tahoma" w:cs="Tahoma"/>
          <w:b/>
          <w:bCs/>
          <w:sz w:val="20"/>
          <w:szCs w:val="20"/>
        </w:rPr>
      </w:pPr>
    </w:p>
    <w:p w14:paraId="07ED8CEC" w14:textId="77777777" w:rsidR="00695EAC" w:rsidRPr="0064201C" w:rsidRDefault="00695EAC" w:rsidP="00177EA4">
      <w:pPr>
        <w:spacing w:after="0" w:line="276" w:lineRule="auto"/>
        <w:jc w:val="center"/>
        <w:rPr>
          <w:rFonts w:ascii="Tahoma" w:hAnsi="Tahoma" w:cs="Tahoma"/>
          <w:b/>
          <w:bCs/>
          <w:sz w:val="20"/>
          <w:szCs w:val="20"/>
        </w:rPr>
      </w:pPr>
    </w:p>
    <w:p w14:paraId="2605C0B5" w14:textId="77777777" w:rsidR="00695EAC" w:rsidRPr="0064201C" w:rsidRDefault="00695EAC" w:rsidP="00177EA4">
      <w:pPr>
        <w:spacing w:after="0" w:line="276" w:lineRule="auto"/>
        <w:jc w:val="center"/>
        <w:rPr>
          <w:rFonts w:ascii="Tahoma" w:hAnsi="Tahoma" w:cs="Tahoma"/>
          <w:b/>
          <w:bCs/>
          <w:sz w:val="20"/>
          <w:szCs w:val="20"/>
        </w:rPr>
      </w:pPr>
    </w:p>
    <w:p w14:paraId="341BCE7F" w14:textId="77777777" w:rsidR="00695EAC" w:rsidRPr="0064201C" w:rsidRDefault="00695EAC" w:rsidP="00014686">
      <w:pPr>
        <w:jc w:val="center"/>
        <w:rPr>
          <w:rFonts w:ascii="Tahoma" w:hAnsi="Tahoma" w:cs="Tahoma"/>
          <w:b/>
          <w:bCs/>
          <w:sz w:val="20"/>
          <w:szCs w:val="20"/>
        </w:rPr>
      </w:pPr>
    </w:p>
    <w:p w14:paraId="58B4BFD2" w14:textId="642FC96B" w:rsidR="00014686" w:rsidRPr="0064201C" w:rsidRDefault="00014686" w:rsidP="00014686">
      <w:pPr>
        <w:jc w:val="center"/>
        <w:rPr>
          <w:rFonts w:ascii="Tahoma" w:hAnsi="Tahoma" w:cs="Tahoma"/>
          <w:b/>
          <w:bCs/>
          <w:sz w:val="20"/>
          <w:szCs w:val="20"/>
        </w:rPr>
      </w:pPr>
      <w:r w:rsidRPr="0064201C">
        <w:rPr>
          <w:rFonts w:ascii="Tahoma" w:hAnsi="Tahoma" w:cs="Tahoma"/>
          <w:b/>
          <w:bCs/>
          <w:sz w:val="20"/>
          <w:szCs w:val="20"/>
        </w:rPr>
        <w:lastRenderedPageBreak/>
        <w:t xml:space="preserve">ANEXO 4. </w:t>
      </w:r>
    </w:p>
    <w:p w14:paraId="292FB820" w14:textId="77777777" w:rsidR="00014686" w:rsidRPr="0064201C" w:rsidRDefault="00014686" w:rsidP="00014686">
      <w:pPr>
        <w:jc w:val="center"/>
        <w:rPr>
          <w:rFonts w:ascii="Tahoma" w:hAnsi="Tahoma" w:cs="Tahoma"/>
          <w:b/>
          <w:bCs/>
          <w:sz w:val="20"/>
          <w:szCs w:val="20"/>
        </w:rPr>
      </w:pPr>
      <w:r w:rsidRPr="0064201C">
        <w:rPr>
          <w:rFonts w:ascii="Tahoma" w:hAnsi="Tahoma" w:cs="Tahoma"/>
          <w:b/>
          <w:bCs/>
          <w:sz w:val="20"/>
          <w:szCs w:val="20"/>
        </w:rPr>
        <w:t>CONTENIDO MÍNIMO DE REGISTROS DE SEGUIMIENTO Y CONTROL (SySO) PARA SUPERVISIÓN</w:t>
      </w:r>
    </w:p>
    <w:p w14:paraId="26B77F7D" w14:textId="77777777" w:rsidR="00014686" w:rsidRPr="0064201C" w:rsidRDefault="00014686" w:rsidP="008720F3">
      <w:pPr>
        <w:pStyle w:val="Prrafodelista"/>
        <w:numPr>
          <w:ilvl w:val="0"/>
          <w:numId w:val="50"/>
        </w:numPr>
        <w:spacing w:line="259" w:lineRule="auto"/>
        <w:rPr>
          <w:rFonts w:ascii="Tahoma" w:hAnsi="Tahoma" w:cs="Tahoma"/>
          <w:b/>
          <w:bCs/>
          <w:sz w:val="20"/>
          <w:szCs w:val="20"/>
        </w:rPr>
      </w:pPr>
      <w:r w:rsidRPr="0064201C">
        <w:rPr>
          <w:rFonts w:ascii="Tahoma" w:hAnsi="Tahoma" w:cs="Tahoma"/>
          <w:b/>
          <w:bCs/>
          <w:sz w:val="20"/>
          <w:szCs w:val="20"/>
        </w:rPr>
        <w:t>Resumen de indicadores</w:t>
      </w:r>
    </w:p>
    <w:tbl>
      <w:tblPr>
        <w:tblStyle w:val="GridTable5Dark-Accent51"/>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529"/>
        <w:gridCol w:w="1412"/>
        <w:gridCol w:w="1985"/>
      </w:tblGrid>
      <w:tr w:rsidR="00014686" w:rsidRPr="0064201C" w14:paraId="54F354D0" w14:textId="77777777" w:rsidTr="00695EAC">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5529" w:type="dxa"/>
            <w:tcBorders>
              <w:top w:val="none" w:sz="0" w:space="0" w:color="auto"/>
              <w:left w:val="none" w:sz="0" w:space="0" w:color="auto"/>
              <w:right w:val="none" w:sz="0" w:space="0" w:color="auto"/>
            </w:tcBorders>
            <w:shd w:val="clear" w:color="auto" w:fill="auto"/>
            <w:vAlign w:val="center"/>
          </w:tcPr>
          <w:p w14:paraId="68A2AC69" w14:textId="77777777" w:rsidR="00014686" w:rsidRPr="0064201C" w:rsidRDefault="00014686" w:rsidP="00695EAC">
            <w:pPr>
              <w:jc w:val="center"/>
              <w:rPr>
                <w:rFonts w:ascii="Tahoma" w:eastAsia="Times New Roman" w:hAnsi="Tahoma" w:cs="Tahoma"/>
                <w:color w:val="auto"/>
                <w:spacing w:val="1"/>
                <w:sz w:val="20"/>
                <w:szCs w:val="20"/>
                <w:lang w:val="es-ES" w:eastAsia="es-ES"/>
              </w:rPr>
            </w:pPr>
          </w:p>
        </w:tc>
        <w:tc>
          <w:tcPr>
            <w:tcW w:w="1412" w:type="dxa"/>
            <w:tcBorders>
              <w:top w:val="none" w:sz="0" w:space="0" w:color="auto"/>
              <w:left w:val="none" w:sz="0" w:space="0" w:color="auto"/>
              <w:right w:val="none" w:sz="0" w:space="0" w:color="auto"/>
            </w:tcBorders>
            <w:shd w:val="clear" w:color="auto" w:fill="auto"/>
            <w:vAlign w:val="center"/>
          </w:tcPr>
          <w:p w14:paraId="43BD155B" w14:textId="77777777" w:rsidR="00014686" w:rsidRPr="0064201C" w:rsidRDefault="00014686" w:rsidP="00695EA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Periodo</w:t>
            </w:r>
          </w:p>
        </w:tc>
        <w:tc>
          <w:tcPr>
            <w:tcW w:w="1985" w:type="dxa"/>
            <w:tcBorders>
              <w:top w:val="none" w:sz="0" w:space="0" w:color="auto"/>
              <w:left w:val="none" w:sz="0" w:space="0" w:color="auto"/>
              <w:right w:val="none" w:sz="0" w:space="0" w:color="auto"/>
            </w:tcBorders>
            <w:shd w:val="clear" w:color="auto" w:fill="auto"/>
            <w:vAlign w:val="center"/>
          </w:tcPr>
          <w:p w14:paraId="47E91C66" w14:textId="77777777" w:rsidR="00014686" w:rsidRPr="0064201C" w:rsidRDefault="00014686" w:rsidP="00695EA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Acumulado Año</w:t>
            </w:r>
          </w:p>
        </w:tc>
      </w:tr>
      <w:tr w:rsidR="00014686" w:rsidRPr="0064201C" w14:paraId="327850CF" w14:textId="77777777" w:rsidTr="00695EAC">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6098EA6"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Número de Trabajadores Totales</w:t>
            </w:r>
          </w:p>
        </w:tc>
        <w:tc>
          <w:tcPr>
            <w:tcW w:w="1412" w:type="dxa"/>
            <w:shd w:val="clear" w:color="auto" w:fill="auto"/>
            <w:vAlign w:val="center"/>
          </w:tcPr>
          <w:p w14:paraId="07B23D0A"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5BDC6E17"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52E88479" w14:textId="77777777" w:rsidTr="00695EAC">
        <w:trPr>
          <w:trHeight w:val="417"/>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4CC0D09E"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Número de Trabajadores Locales</w:t>
            </w:r>
          </w:p>
        </w:tc>
        <w:tc>
          <w:tcPr>
            <w:tcW w:w="1412" w:type="dxa"/>
            <w:shd w:val="clear" w:color="auto" w:fill="auto"/>
            <w:vAlign w:val="center"/>
          </w:tcPr>
          <w:p w14:paraId="1C1018D0" w14:textId="77777777" w:rsidR="00014686" w:rsidRPr="0064201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3094AE1E" w14:textId="77777777" w:rsidR="00014686" w:rsidRPr="0064201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43ABA072" w14:textId="77777777" w:rsidTr="00695EAC">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3D2EEC0D"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Número de Trabajadores Propio</w:t>
            </w:r>
          </w:p>
        </w:tc>
        <w:tc>
          <w:tcPr>
            <w:tcW w:w="1412" w:type="dxa"/>
            <w:shd w:val="clear" w:color="auto" w:fill="auto"/>
            <w:vAlign w:val="center"/>
          </w:tcPr>
          <w:p w14:paraId="4C227D3F"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622BC183"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43BA06FC" w14:textId="77777777" w:rsidTr="00695EAC">
        <w:trPr>
          <w:trHeight w:val="430"/>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2A3717CC"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Total, Horas – Hombre Reales</w:t>
            </w:r>
          </w:p>
        </w:tc>
        <w:tc>
          <w:tcPr>
            <w:tcW w:w="1412" w:type="dxa"/>
            <w:shd w:val="clear" w:color="auto" w:fill="auto"/>
            <w:vAlign w:val="center"/>
          </w:tcPr>
          <w:p w14:paraId="1E98B38B" w14:textId="77777777" w:rsidR="00014686" w:rsidRPr="0064201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632CAB71" w14:textId="77777777" w:rsidR="00014686" w:rsidRPr="0064201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Calibri" w:hAnsi="Tahoma" w:cs="Tahoma"/>
                <w:b/>
                <w:bCs/>
                <w:sz w:val="20"/>
                <w:szCs w:val="20"/>
              </w:rPr>
            </w:pPr>
          </w:p>
        </w:tc>
      </w:tr>
      <w:tr w:rsidR="00014686" w:rsidRPr="0064201C" w14:paraId="44A47E0C" w14:textId="77777777" w:rsidTr="00695EA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52AAD1D4"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Total, Días Reales Trabajados</w:t>
            </w:r>
          </w:p>
        </w:tc>
        <w:tc>
          <w:tcPr>
            <w:tcW w:w="1412" w:type="dxa"/>
            <w:shd w:val="clear" w:color="auto" w:fill="auto"/>
            <w:vAlign w:val="center"/>
          </w:tcPr>
          <w:p w14:paraId="7E409B83"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0F9AE734"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211E383B" w14:textId="77777777" w:rsidTr="00695EAC">
        <w:trPr>
          <w:trHeight w:val="425"/>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75846920"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Incidentes-Daños Materiales</w:t>
            </w:r>
          </w:p>
        </w:tc>
        <w:tc>
          <w:tcPr>
            <w:tcW w:w="1412" w:type="dxa"/>
            <w:shd w:val="clear" w:color="auto" w:fill="auto"/>
            <w:vAlign w:val="center"/>
          </w:tcPr>
          <w:p w14:paraId="73C1D780" w14:textId="77777777" w:rsidR="00014686" w:rsidRPr="0064201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6E753279" w14:textId="77777777" w:rsidR="00014686" w:rsidRPr="0064201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6C818338" w14:textId="77777777" w:rsidTr="00695EA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F5FF50B"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Accidentes con Primeros Auxilios - FAI</w:t>
            </w:r>
          </w:p>
        </w:tc>
        <w:tc>
          <w:tcPr>
            <w:tcW w:w="1412" w:type="dxa"/>
            <w:shd w:val="clear" w:color="auto" w:fill="auto"/>
            <w:vAlign w:val="center"/>
          </w:tcPr>
          <w:p w14:paraId="3F487705"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5A0AD45B" w14:textId="77777777" w:rsidR="00014686" w:rsidRPr="0064201C" w:rsidRDefault="00014686" w:rsidP="00695E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2C6B92CD" w14:textId="77777777" w:rsidTr="00695EAC">
        <w:trPr>
          <w:trHeight w:val="426"/>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3F93E538"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Accidentes con Tratamiento Médico - MTI</w:t>
            </w:r>
          </w:p>
        </w:tc>
        <w:tc>
          <w:tcPr>
            <w:tcW w:w="1412" w:type="dxa"/>
            <w:shd w:val="clear" w:color="auto" w:fill="auto"/>
            <w:vAlign w:val="center"/>
          </w:tcPr>
          <w:p w14:paraId="27CD6226" w14:textId="77777777" w:rsidR="00014686" w:rsidRPr="0064201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0D3B0641" w14:textId="77777777" w:rsidR="00014686" w:rsidRPr="0064201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088978F7" w14:textId="77777777" w:rsidTr="00695EA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35EB9C3D"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Accidentes con días perdidos - LTI</w:t>
            </w:r>
          </w:p>
        </w:tc>
        <w:tc>
          <w:tcPr>
            <w:tcW w:w="1412" w:type="dxa"/>
            <w:shd w:val="clear" w:color="auto" w:fill="auto"/>
            <w:vAlign w:val="center"/>
          </w:tcPr>
          <w:p w14:paraId="2AD59ADE"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5FA2EDCB" w14:textId="77777777" w:rsidR="00014686" w:rsidRPr="0064201C" w:rsidRDefault="00014686" w:rsidP="00695E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2871030C" w14:textId="77777777" w:rsidTr="00695EAC">
        <w:trPr>
          <w:trHeight w:val="423"/>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CF244A5"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Numero de eventos de Capacitaciones</w:t>
            </w:r>
          </w:p>
        </w:tc>
        <w:tc>
          <w:tcPr>
            <w:tcW w:w="1412" w:type="dxa"/>
            <w:shd w:val="clear" w:color="auto" w:fill="auto"/>
            <w:vAlign w:val="center"/>
          </w:tcPr>
          <w:p w14:paraId="1540282A" w14:textId="77777777" w:rsidR="00014686" w:rsidRPr="0064201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59518BE7" w14:textId="77777777" w:rsidR="00014686" w:rsidRPr="0064201C" w:rsidRDefault="00014686" w:rsidP="00695E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401FC999" w14:textId="77777777" w:rsidTr="00695EAC">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28EACF1"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Horas-Hombre Capacitación</w:t>
            </w:r>
          </w:p>
        </w:tc>
        <w:tc>
          <w:tcPr>
            <w:tcW w:w="1412" w:type="dxa"/>
            <w:shd w:val="clear" w:color="auto" w:fill="auto"/>
            <w:vAlign w:val="center"/>
          </w:tcPr>
          <w:p w14:paraId="068D5B44"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77F2FEA4"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138B2B7B" w14:textId="77777777" w:rsidTr="00695EAC">
        <w:trPr>
          <w:trHeight w:val="420"/>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tcBorders>
            <w:shd w:val="clear" w:color="auto" w:fill="auto"/>
            <w:vAlign w:val="center"/>
          </w:tcPr>
          <w:p w14:paraId="1E85BB57"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Número de Inspecciones Realizadas</w:t>
            </w:r>
          </w:p>
        </w:tc>
        <w:tc>
          <w:tcPr>
            <w:tcW w:w="1412" w:type="dxa"/>
            <w:shd w:val="clear" w:color="auto" w:fill="auto"/>
            <w:vAlign w:val="center"/>
          </w:tcPr>
          <w:p w14:paraId="0B70BA65" w14:textId="77777777" w:rsidR="00014686" w:rsidRPr="0064201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7EAB7A99" w14:textId="77777777" w:rsidR="00014686" w:rsidRPr="0064201C" w:rsidRDefault="00014686" w:rsidP="00695E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pacing w:val="1"/>
                <w:sz w:val="20"/>
                <w:szCs w:val="20"/>
                <w:lang w:val="es-ES" w:eastAsia="es-ES"/>
              </w:rPr>
            </w:pPr>
          </w:p>
        </w:tc>
      </w:tr>
      <w:tr w:rsidR="00014686" w:rsidRPr="0064201C" w14:paraId="4D0943CC" w14:textId="77777777" w:rsidTr="00695EAC">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5529" w:type="dxa"/>
            <w:tcBorders>
              <w:left w:val="none" w:sz="0" w:space="0" w:color="auto"/>
              <w:bottom w:val="none" w:sz="0" w:space="0" w:color="auto"/>
            </w:tcBorders>
            <w:shd w:val="clear" w:color="auto" w:fill="auto"/>
            <w:vAlign w:val="center"/>
          </w:tcPr>
          <w:p w14:paraId="5D0FD6BD" w14:textId="77777777" w:rsidR="00014686" w:rsidRPr="0064201C" w:rsidRDefault="00014686" w:rsidP="00695EAC">
            <w:pPr>
              <w:rPr>
                <w:rFonts w:ascii="Tahoma" w:eastAsia="Times New Roman" w:hAnsi="Tahoma" w:cs="Tahoma"/>
                <w:color w:val="auto"/>
                <w:spacing w:val="1"/>
                <w:sz w:val="20"/>
                <w:szCs w:val="20"/>
                <w:lang w:val="es-ES" w:eastAsia="es-ES"/>
              </w:rPr>
            </w:pPr>
            <w:r w:rsidRPr="0064201C">
              <w:rPr>
                <w:rFonts w:ascii="Tahoma" w:eastAsia="Times New Roman" w:hAnsi="Tahoma" w:cs="Tahoma"/>
                <w:color w:val="auto"/>
                <w:spacing w:val="1"/>
                <w:sz w:val="20"/>
                <w:szCs w:val="20"/>
                <w:lang w:val="es-ES" w:eastAsia="es-ES"/>
              </w:rPr>
              <w:t>Número de Actividades de Simulacro Realizadas</w:t>
            </w:r>
          </w:p>
        </w:tc>
        <w:tc>
          <w:tcPr>
            <w:tcW w:w="1412" w:type="dxa"/>
            <w:shd w:val="clear" w:color="auto" w:fill="auto"/>
            <w:vAlign w:val="center"/>
          </w:tcPr>
          <w:p w14:paraId="43ADEE52"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pacing w:val="1"/>
                <w:sz w:val="20"/>
                <w:szCs w:val="20"/>
                <w:lang w:val="es-ES" w:eastAsia="es-ES"/>
              </w:rPr>
            </w:pPr>
          </w:p>
        </w:tc>
        <w:tc>
          <w:tcPr>
            <w:tcW w:w="1985" w:type="dxa"/>
            <w:shd w:val="clear" w:color="auto" w:fill="auto"/>
            <w:vAlign w:val="center"/>
          </w:tcPr>
          <w:p w14:paraId="029C9B95" w14:textId="77777777" w:rsidR="00014686" w:rsidRPr="0064201C" w:rsidRDefault="00014686" w:rsidP="00695E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spacing w:val="1"/>
                <w:sz w:val="20"/>
                <w:szCs w:val="20"/>
                <w:lang w:val="es-ES" w:eastAsia="es-ES"/>
              </w:rPr>
            </w:pPr>
          </w:p>
        </w:tc>
      </w:tr>
    </w:tbl>
    <w:p w14:paraId="777ACA71" w14:textId="77777777" w:rsidR="00014686" w:rsidRPr="0064201C" w:rsidRDefault="00014686" w:rsidP="00014686">
      <w:pPr>
        <w:spacing w:after="0" w:line="240" w:lineRule="auto"/>
        <w:rPr>
          <w:rFonts w:ascii="Tahoma" w:hAnsi="Tahoma" w:cs="Tahoma"/>
          <w:sz w:val="20"/>
          <w:szCs w:val="20"/>
        </w:rPr>
      </w:pPr>
    </w:p>
    <w:p w14:paraId="3CB54005"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 xml:space="preserve">Listado de personal de obra </w:t>
      </w:r>
    </w:p>
    <w:p w14:paraId="1065DA1C"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Convenio con Centro Médico/Posta de Salud</w:t>
      </w:r>
    </w:p>
    <w:p w14:paraId="2E6D12EE"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Póliza de Responsabilidad Civil del proyecto</w:t>
      </w:r>
    </w:p>
    <w:p w14:paraId="297BF520"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Póliza de seguro de vehículos/maquinaria</w:t>
      </w:r>
    </w:p>
    <w:p w14:paraId="13779D1A"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Simulacro</w:t>
      </w:r>
    </w:p>
    <w:p w14:paraId="6ED2A511"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de evaluación de simulacro</w:t>
      </w:r>
    </w:p>
    <w:p w14:paraId="221366FA"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del simulacro</w:t>
      </w:r>
    </w:p>
    <w:p w14:paraId="5D624A94"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dotación de EPP</w:t>
      </w:r>
    </w:p>
    <w:p w14:paraId="1ED3EDBA"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uso de dotación de EPP</w:t>
      </w:r>
    </w:p>
    <w:p w14:paraId="4353C9DE"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Registros de charlas de 5 minutos SySO</w:t>
      </w:r>
    </w:p>
    <w:p w14:paraId="00742690"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Registros de capacitaciones SySO</w:t>
      </w:r>
    </w:p>
    <w:p w14:paraId="02F81EC9"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capacitaciones al personal</w:t>
      </w:r>
    </w:p>
    <w:p w14:paraId="03C1A88A"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Inspección de habilitación de vehículos/maquinaria</w:t>
      </w:r>
    </w:p>
    <w:p w14:paraId="376B78DB"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Inspección de habilitación de vehículos/maquinaria</w:t>
      </w:r>
    </w:p>
    <w:p w14:paraId="31083609"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Inspección de botiquín</w:t>
      </w:r>
    </w:p>
    <w:p w14:paraId="230DB4CA"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inspección de botiquín (botiquines de primeros auxilios tipo "C" cada 200 metros en obras, con inventario revisado quincenalmente).</w:t>
      </w:r>
    </w:p>
    <w:p w14:paraId="5FDD61BA"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Inspección de vehículo de emergencias</w:t>
      </w:r>
    </w:p>
    <w:p w14:paraId="4AFB0D30"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inspección de vehículo de emergencia</w:t>
      </w:r>
    </w:p>
    <w:p w14:paraId="1C35C481" w14:textId="77777777" w:rsidR="00014686" w:rsidRPr="0064201C" w:rsidRDefault="00014686" w:rsidP="00014686">
      <w:pPr>
        <w:pStyle w:val="Prrafodelista"/>
        <w:spacing w:line="276" w:lineRule="auto"/>
        <w:ind w:left="1349"/>
        <w:jc w:val="both"/>
        <w:rPr>
          <w:rFonts w:ascii="Tahoma" w:hAnsi="Tahoma" w:cs="Tahoma"/>
          <w:sz w:val="20"/>
          <w:szCs w:val="20"/>
        </w:rPr>
      </w:pPr>
      <w:r w:rsidRPr="0064201C">
        <w:rPr>
          <w:rFonts w:ascii="Tahoma" w:hAnsi="Tahoma" w:cs="Tahoma"/>
          <w:sz w:val="20"/>
          <w:szCs w:val="20"/>
        </w:rPr>
        <w:lastRenderedPageBreak/>
        <w:t xml:space="preserve">(Implementación de un sistema de alerta temprana con alarmas audibles y protocolos de evacuación claros, </w:t>
      </w:r>
      <w:r w:rsidRPr="0064201C">
        <w:rPr>
          <w:rFonts w:ascii="Tahoma" w:hAnsi="Tahoma" w:cs="Tahoma"/>
          <w:sz w:val="20"/>
          <w:szCs w:val="20"/>
          <w:lang w:val="es-MX"/>
        </w:rPr>
        <w:t>equipos de comunicación para emergencia, Mapear rutas alternas de evacuación y abastecimiento)</w:t>
      </w:r>
    </w:p>
    <w:p w14:paraId="55C04913" w14:textId="77777777" w:rsidR="00014686" w:rsidRPr="0064201C" w:rsidRDefault="00014686" w:rsidP="00014686">
      <w:pPr>
        <w:pStyle w:val="Prrafodelista"/>
        <w:spacing w:line="276" w:lineRule="auto"/>
        <w:ind w:left="1349"/>
        <w:rPr>
          <w:rFonts w:ascii="Tahoma" w:hAnsi="Tahoma" w:cs="Tahoma"/>
          <w:sz w:val="20"/>
          <w:szCs w:val="20"/>
        </w:rPr>
      </w:pPr>
    </w:p>
    <w:p w14:paraId="4CC0514B"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Inspección de extintores</w:t>
      </w:r>
    </w:p>
    <w:p w14:paraId="08FB7999"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inspección de extintores</w:t>
      </w:r>
    </w:p>
    <w:p w14:paraId="3274A3C5"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Mapa de evacuación y ubicación de extintores</w:t>
      </w:r>
    </w:p>
    <w:p w14:paraId="3FBB9774"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señalética evacuación y emergencias</w:t>
      </w:r>
    </w:p>
    <w:p w14:paraId="1AAE23A5"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Inspección de arnés</w:t>
      </w:r>
    </w:p>
    <w:p w14:paraId="259A3700"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inspección de equipos de trabajos en altura</w:t>
      </w:r>
    </w:p>
    <w:p w14:paraId="283CCE79"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Inspección de Escaleras, Andamios</w:t>
      </w:r>
    </w:p>
    <w:p w14:paraId="3FC9B8C5"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inspección de escaleras y andamios</w:t>
      </w:r>
    </w:p>
    <w:p w14:paraId="38C23BFA"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Alcohotest</w:t>
      </w:r>
    </w:p>
    <w:p w14:paraId="0E83BA91"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con alcoholímetro</w:t>
      </w:r>
    </w:p>
    <w:p w14:paraId="6E9910DC"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 xml:space="preserve">Registro de Permiso de Trabajo General </w:t>
      </w:r>
    </w:p>
    <w:p w14:paraId="0128AD01"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Permiso de Trabajo en Altura</w:t>
      </w:r>
    </w:p>
    <w:p w14:paraId="1081B431"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Registro de medición de anemómetro</w:t>
      </w:r>
    </w:p>
    <w:p w14:paraId="5AEA7173"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medición de anemómetro</w:t>
      </w:r>
    </w:p>
    <w:p w14:paraId="6F0F3037" w14:textId="77777777" w:rsidR="00014686" w:rsidRPr="0064201C" w:rsidRDefault="00014686" w:rsidP="008720F3">
      <w:pPr>
        <w:pStyle w:val="Prrafodelista"/>
        <w:numPr>
          <w:ilvl w:val="0"/>
          <w:numId w:val="50"/>
        </w:numPr>
        <w:spacing w:line="276" w:lineRule="auto"/>
        <w:rPr>
          <w:rFonts w:ascii="Tahoma" w:hAnsi="Tahoma" w:cs="Tahoma"/>
          <w:sz w:val="20"/>
          <w:szCs w:val="20"/>
        </w:rPr>
      </w:pPr>
      <w:r w:rsidRPr="0064201C">
        <w:rPr>
          <w:rFonts w:ascii="Tahoma" w:hAnsi="Tahoma" w:cs="Tahoma"/>
          <w:sz w:val="20"/>
          <w:szCs w:val="20"/>
        </w:rPr>
        <w:t>Señalización SySO en obra</w:t>
      </w:r>
    </w:p>
    <w:p w14:paraId="34B991A3"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Registro fotográfico de señalización y delimitación en obra/ campamento</w:t>
      </w:r>
    </w:p>
    <w:p w14:paraId="4E14E42B" w14:textId="77777777" w:rsidR="00014686" w:rsidRPr="0064201C" w:rsidRDefault="00014686" w:rsidP="00014686">
      <w:pPr>
        <w:pStyle w:val="Prrafodelista"/>
        <w:spacing w:line="276" w:lineRule="auto"/>
        <w:ind w:left="1349"/>
        <w:jc w:val="both"/>
        <w:rPr>
          <w:rFonts w:ascii="Tahoma" w:hAnsi="Tahoma" w:cs="Tahoma"/>
          <w:sz w:val="20"/>
          <w:szCs w:val="20"/>
        </w:rPr>
      </w:pPr>
      <w:r w:rsidRPr="0064201C">
        <w:rPr>
          <w:rFonts w:ascii="Tahoma" w:hAnsi="Tahoma" w:cs="Tahoma"/>
          <w:sz w:val="20"/>
          <w:szCs w:val="20"/>
        </w:rPr>
        <w:t>(señalización de todas las áreas de trabajo durante las actividades de construcción, operación, mantenimiento y cierre, incluyendo señalización restrictiva, prohibitiva e informativa).</w:t>
      </w:r>
    </w:p>
    <w:p w14:paraId="12822A2E" w14:textId="77777777" w:rsidR="00014686" w:rsidRPr="0064201C" w:rsidRDefault="00014686" w:rsidP="00014686">
      <w:pPr>
        <w:pStyle w:val="Prrafodelista"/>
        <w:spacing w:line="276" w:lineRule="auto"/>
        <w:ind w:left="1349"/>
        <w:rPr>
          <w:rFonts w:ascii="Tahoma" w:hAnsi="Tahoma" w:cs="Tahoma"/>
          <w:sz w:val="20"/>
          <w:szCs w:val="20"/>
        </w:rPr>
      </w:pPr>
    </w:p>
    <w:p w14:paraId="58411CDE"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t>CONTENIDO MÍNIMO DE REGISTROS DE SEGUIMIENTO Y CONTROL MEDIO AMBIENTE PARA SUPERVISIÓN</w:t>
      </w:r>
    </w:p>
    <w:p w14:paraId="54FD50DB" w14:textId="77777777" w:rsidR="00014686" w:rsidRPr="0064201C" w:rsidRDefault="00014686" w:rsidP="008720F3">
      <w:pPr>
        <w:pStyle w:val="Prrafodelista"/>
        <w:numPr>
          <w:ilvl w:val="0"/>
          <w:numId w:val="52"/>
        </w:numPr>
        <w:spacing w:line="259" w:lineRule="auto"/>
        <w:rPr>
          <w:rFonts w:ascii="Tahoma" w:hAnsi="Tahoma" w:cs="Tahoma"/>
          <w:sz w:val="20"/>
          <w:szCs w:val="20"/>
        </w:rPr>
      </w:pPr>
      <w:r w:rsidRPr="0064201C">
        <w:rPr>
          <w:rFonts w:ascii="Tahoma" w:hAnsi="Tahoma" w:cs="Tahoma"/>
          <w:sz w:val="20"/>
          <w:szCs w:val="20"/>
        </w:rPr>
        <w:t>ANTECEDENTES DE PROYECTO</w:t>
      </w:r>
    </w:p>
    <w:p w14:paraId="1513C418"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Fecha de orden de proceder:</w:t>
      </w:r>
    </w:p>
    <w:p w14:paraId="32567ABA"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Fecha de inicio de actividades en campo</w:t>
      </w:r>
    </w:p>
    <w:p w14:paraId="3AAEF947" w14:textId="77777777" w:rsidR="00014686" w:rsidRPr="0064201C" w:rsidRDefault="00014686" w:rsidP="008720F3">
      <w:pPr>
        <w:pStyle w:val="Prrafodelista"/>
        <w:numPr>
          <w:ilvl w:val="0"/>
          <w:numId w:val="52"/>
        </w:numPr>
        <w:spacing w:line="259" w:lineRule="auto"/>
        <w:rPr>
          <w:rFonts w:ascii="Tahoma" w:hAnsi="Tahoma" w:cs="Tahoma"/>
          <w:sz w:val="20"/>
          <w:szCs w:val="20"/>
        </w:rPr>
      </w:pPr>
      <w:r w:rsidRPr="0064201C">
        <w:rPr>
          <w:rFonts w:ascii="Tahoma" w:hAnsi="Tahoma" w:cs="Tahoma"/>
          <w:sz w:val="20"/>
          <w:szCs w:val="20"/>
        </w:rPr>
        <w:t>AVANCE DE OBRAS (Enlistar las actividades mensuales)</w:t>
      </w:r>
    </w:p>
    <w:p w14:paraId="659DEC1C" w14:textId="77777777" w:rsidR="00014686" w:rsidRPr="0064201C" w:rsidRDefault="00014686" w:rsidP="008720F3">
      <w:pPr>
        <w:pStyle w:val="Prrafodelista"/>
        <w:numPr>
          <w:ilvl w:val="0"/>
          <w:numId w:val="52"/>
        </w:numPr>
        <w:spacing w:line="259" w:lineRule="auto"/>
        <w:rPr>
          <w:rFonts w:ascii="Tahoma" w:hAnsi="Tahoma" w:cs="Tahoma"/>
          <w:sz w:val="20"/>
          <w:szCs w:val="20"/>
        </w:rPr>
      </w:pPr>
      <w:r w:rsidRPr="0064201C">
        <w:rPr>
          <w:rFonts w:ascii="Tahoma" w:hAnsi="Tahoma" w:cs="Tahoma"/>
          <w:sz w:val="20"/>
          <w:szCs w:val="20"/>
        </w:rPr>
        <w:t>REGISTRO FOTOGRÁFICO DE AVANCE DE OBRAS</w:t>
      </w:r>
    </w:p>
    <w:p w14:paraId="7677EDC6" w14:textId="77777777" w:rsidR="00014686" w:rsidRPr="0064201C" w:rsidRDefault="00014686" w:rsidP="008720F3">
      <w:pPr>
        <w:pStyle w:val="Prrafodelista"/>
        <w:numPr>
          <w:ilvl w:val="0"/>
          <w:numId w:val="52"/>
        </w:numPr>
        <w:spacing w:line="259" w:lineRule="auto"/>
        <w:rPr>
          <w:rFonts w:ascii="Tahoma" w:hAnsi="Tahoma" w:cs="Tahoma"/>
          <w:sz w:val="20"/>
          <w:szCs w:val="20"/>
        </w:rPr>
      </w:pPr>
      <w:r w:rsidRPr="0064201C">
        <w:rPr>
          <w:rFonts w:ascii="Tahoma" w:hAnsi="Tahoma" w:cs="Tahoma"/>
          <w:sz w:val="20"/>
          <w:szCs w:val="20"/>
        </w:rPr>
        <w:t>DESARROLLO Y CUMPLIMIENTO DE LINEAMIENTOS AMBIENTALES</w:t>
      </w:r>
    </w:p>
    <w:p w14:paraId="71E9AB94"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CAPACITACIONES AMBIENTALES IMPARTIDAS</w:t>
      </w:r>
    </w:p>
    <w:p w14:paraId="75D5CADA"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de capaciones ambientales</w:t>
      </w:r>
    </w:p>
    <w:p w14:paraId="25D40349"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Registros de capacitaciones ambientales</w:t>
      </w:r>
    </w:p>
    <w:p w14:paraId="518EC52F"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REPORTE DE MANEJO DE SUELOS</w:t>
      </w:r>
    </w:p>
    <w:p w14:paraId="6D2F88B8"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de uso de bandejas de contención</w:t>
      </w:r>
    </w:p>
    <w:p w14:paraId="539CE338"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Fotográficos de kits antiderrames en sitios de Obra</w:t>
      </w:r>
    </w:p>
    <w:p w14:paraId="44C5B63B"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de bidones de combustible señalizados</w:t>
      </w:r>
    </w:p>
    <w:p w14:paraId="6FECDBEF"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en caso de existir incidente/accidente ambiental</w:t>
      </w:r>
    </w:p>
    <w:p w14:paraId="6CBE4C3E" w14:textId="77777777" w:rsidR="00014686" w:rsidRPr="0064201C" w:rsidRDefault="00014686" w:rsidP="00014686">
      <w:pPr>
        <w:pStyle w:val="Prrafodelista"/>
        <w:ind w:left="1425"/>
        <w:rPr>
          <w:rFonts w:ascii="Tahoma" w:hAnsi="Tahoma" w:cs="Tahoma"/>
          <w:sz w:val="20"/>
          <w:szCs w:val="20"/>
        </w:rPr>
      </w:pPr>
    </w:p>
    <w:p w14:paraId="5B7FE06E"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CUADRO DE CONTROL DE VEHÍCULOS</w:t>
      </w:r>
    </w:p>
    <w:p w14:paraId="596B42C7"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Certificados de Emisión de Gases (aprobados, vigentes)</w:t>
      </w:r>
    </w:p>
    <w:p w14:paraId="02EDAA68"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Certificados de calibración de equipos de medición de gases</w:t>
      </w:r>
    </w:p>
    <w:p w14:paraId="72AF10A6"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vehículos/maquinaria en Obra</w:t>
      </w:r>
    </w:p>
    <w:p w14:paraId="411EAB57" w14:textId="77777777" w:rsidR="00014686" w:rsidRPr="0064201C" w:rsidRDefault="00014686" w:rsidP="008720F3">
      <w:pPr>
        <w:pStyle w:val="Prrafodelista"/>
        <w:numPr>
          <w:ilvl w:val="0"/>
          <w:numId w:val="51"/>
        </w:numPr>
        <w:spacing w:line="259" w:lineRule="auto"/>
        <w:rPr>
          <w:rFonts w:ascii="Tahoma" w:hAnsi="Tahoma" w:cs="Tahoma"/>
          <w:sz w:val="20"/>
          <w:szCs w:val="20"/>
        </w:rPr>
      </w:pPr>
    </w:p>
    <w:p w14:paraId="509FFCE6"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REGISTRO DE HUMEDECIMIENTO DE ACCESOS/CAMINOS</w:t>
      </w:r>
    </w:p>
    <w:p w14:paraId="24B5EAA8"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humedecimiento de accesos y caminos</w:t>
      </w:r>
    </w:p>
    <w:p w14:paraId="71F80678" w14:textId="77777777" w:rsidR="00014686" w:rsidRPr="0064201C" w:rsidRDefault="00014686" w:rsidP="008720F3">
      <w:pPr>
        <w:pStyle w:val="Prrafodelista"/>
        <w:numPr>
          <w:ilvl w:val="0"/>
          <w:numId w:val="51"/>
        </w:numPr>
        <w:spacing w:line="259" w:lineRule="auto"/>
        <w:rPr>
          <w:rFonts w:ascii="Tahoma" w:hAnsi="Tahoma" w:cs="Tahoma"/>
          <w:sz w:val="20"/>
          <w:szCs w:val="20"/>
        </w:rPr>
      </w:pPr>
    </w:p>
    <w:p w14:paraId="531D28D2"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CUADRO DE GESTIÓN DE RESIDUOS SÓLIDOS</w:t>
      </w:r>
    </w:p>
    <w:tbl>
      <w:tblPr>
        <w:tblStyle w:val="Tablaconcuadrcula"/>
        <w:tblW w:w="4413" w:type="pct"/>
        <w:tblInd w:w="1303" w:type="dxa"/>
        <w:tblLook w:val="04A0" w:firstRow="1" w:lastRow="0" w:firstColumn="1" w:lastColumn="0" w:noHBand="0" w:noVBand="1"/>
      </w:tblPr>
      <w:tblGrid>
        <w:gridCol w:w="1708"/>
        <w:gridCol w:w="2813"/>
        <w:gridCol w:w="3353"/>
      </w:tblGrid>
      <w:tr w:rsidR="00014686" w:rsidRPr="0064201C" w14:paraId="26E232DB" w14:textId="77777777" w:rsidTr="00695EAC">
        <w:trPr>
          <w:trHeight w:val="621"/>
          <w:tblHeader/>
        </w:trPr>
        <w:tc>
          <w:tcPr>
            <w:tcW w:w="1085" w:type="pct"/>
            <w:shd w:val="clear" w:color="auto" w:fill="BFBFBF" w:themeFill="background1" w:themeFillShade="BF"/>
            <w:vAlign w:val="center"/>
          </w:tcPr>
          <w:p w14:paraId="20B3EA9D" w14:textId="77777777" w:rsidR="00014686" w:rsidRPr="0064201C" w:rsidRDefault="00014686" w:rsidP="00695EAC">
            <w:pPr>
              <w:pStyle w:val="Tab2"/>
              <w:jc w:val="center"/>
              <w:rPr>
                <w:rFonts w:ascii="Tahoma" w:hAnsi="Tahoma" w:cs="Tahoma"/>
                <w:b/>
                <w:color w:val="auto"/>
                <w:sz w:val="20"/>
                <w:szCs w:val="20"/>
              </w:rPr>
            </w:pPr>
            <w:r w:rsidRPr="0064201C">
              <w:rPr>
                <w:rFonts w:ascii="Tahoma" w:hAnsi="Tahoma" w:cs="Tahoma"/>
                <w:b/>
                <w:color w:val="auto"/>
                <w:sz w:val="20"/>
                <w:szCs w:val="20"/>
              </w:rPr>
              <w:t>TIPO</w:t>
            </w:r>
          </w:p>
        </w:tc>
        <w:tc>
          <w:tcPr>
            <w:tcW w:w="1786" w:type="pct"/>
            <w:shd w:val="clear" w:color="auto" w:fill="BFBFBF" w:themeFill="background1" w:themeFillShade="BF"/>
            <w:vAlign w:val="center"/>
          </w:tcPr>
          <w:p w14:paraId="313C5936" w14:textId="77777777" w:rsidR="00014686" w:rsidRPr="0064201C" w:rsidRDefault="00014686" w:rsidP="00695EAC">
            <w:pPr>
              <w:pStyle w:val="Tab2"/>
              <w:jc w:val="center"/>
              <w:rPr>
                <w:rFonts w:ascii="Tahoma" w:hAnsi="Tahoma" w:cs="Tahoma"/>
                <w:b/>
                <w:color w:val="auto"/>
                <w:sz w:val="20"/>
                <w:szCs w:val="20"/>
              </w:rPr>
            </w:pPr>
            <w:r w:rsidRPr="0064201C">
              <w:rPr>
                <w:rFonts w:ascii="Tahoma" w:hAnsi="Tahoma" w:cs="Tahoma"/>
                <w:b/>
                <w:color w:val="auto"/>
                <w:sz w:val="20"/>
                <w:szCs w:val="20"/>
              </w:rPr>
              <w:t>DETALLE</w:t>
            </w:r>
          </w:p>
        </w:tc>
        <w:tc>
          <w:tcPr>
            <w:tcW w:w="2129" w:type="pct"/>
            <w:shd w:val="clear" w:color="auto" w:fill="BFBFBF" w:themeFill="background1" w:themeFillShade="BF"/>
            <w:vAlign w:val="center"/>
          </w:tcPr>
          <w:p w14:paraId="73372DBA" w14:textId="77777777" w:rsidR="00014686" w:rsidRPr="0064201C" w:rsidRDefault="00014686" w:rsidP="00695EAC">
            <w:pPr>
              <w:pStyle w:val="Tab2"/>
              <w:jc w:val="center"/>
              <w:rPr>
                <w:rFonts w:ascii="Tahoma" w:hAnsi="Tahoma" w:cs="Tahoma"/>
                <w:b/>
                <w:color w:val="auto"/>
                <w:sz w:val="20"/>
                <w:szCs w:val="20"/>
              </w:rPr>
            </w:pPr>
            <w:r w:rsidRPr="0064201C">
              <w:rPr>
                <w:rFonts w:ascii="Tahoma" w:hAnsi="Tahoma" w:cs="Tahoma"/>
                <w:b/>
                <w:color w:val="auto"/>
                <w:sz w:val="20"/>
                <w:szCs w:val="20"/>
              </w:rPr>
              <w:t>DISPOSICIÓN FINAL O ALMACENAMIENTO TEMPORAL</w:t>
            </w:r>
          </w:p>
        </w:tc>
      </w:tr>
      <w:tr w:rsidR="00014686" w:rsidRPr="0064201C" w14:paraId="63F9DC32" w14:textId="77777777" w:rsidTr="00695EAC">
        <w:trPr>
          <w:trHeight w:val="246"/>
        </w:trPr>
        <w:tc>
          <w:tcPr>
            <w:tcW w:w="1085" w:type="pct"/>
            <w:vMerge w:val="restart"/>
            <w:vAlign w:val="center"/>
          </w:tcPr>
          <w:p w14:paraId="4EC5BFD1"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Residuos municipales</w:t>
            </w:r>
          </w:p>
        </w:tc>
        <w:tc>
          <w:tcPr>
            <w:tcW w:w="1786" w:type="pct"/>
            <w:vAlign w:val="center"/>
          </w:tcPr>
          <w:p w14:paraId="135CA0FA"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No aprovechables</w:t>
            </w:r>
          </w:p>
        </w:tc>
        <w:tc>
          <w:tcPr>
            <w:tcW w:w="2129" w:type="pct"/>
            <w:vAlign w:val="center"/>
          </w:tcPr>
          <w:p w14:paraId="63984772" w14:textId="77777777" w:rsidR="00014686" w:rsidRPr="0064201C" w:rsidRDefault="00014686" w:rsidP="00695EAC">
            <w:pPr>
              <w:pStyle w:val="Tab2"/>
              <w:rPr>
                <w:rFonts w:ascii="Tahoma" w:hAnsi="Tahoma" w:cs="Tahoma"/>
                <w:b/>
                <w:bCs/>
                <w:sz w:val="20"/>
                <w:szCs w:val="20"/>
              </w:rPr>
            </w:pPr>
          </w:p>
        </w:tc>
      </w:tr>
      <w:tr w:rsidR="00014686" w:rsidRPr="0064201C" w14:paraId="74629EEB" w14:textId="77777777" w:rsidTr="00695EAC">
        <w:trPr>
          <w:trHeight w:val="198"/>
        </w:trPr>
        <w:tc>
          <w:tcPr>
            <w:tcW w:w="1085" w:type="pct"/>
            <w:vMerge/>
            <w:vAlign w:val="center"/>
          </w:tcPr>
          <w:p w14:paraId="038146B4" w14:textId="77777777" w:rsidR="00014686" w:rsidRPr="0064201C" w:rsidRDefault="00014686" w:rsidP="00695EAC">
            <w:pPr>
              <w:pStyle w:val="Tab2"/>
              <w:rPr>
                <w:rFonts w:ascii="Tahoma" w:hAnsi="Tahoma" w:cs="Tahoma"/>
                <w:b/>
                <w:bCs/>
                <w:color w:val="auto"/>
                <w:sz w:val="20"/>
                <w:szCs w:val="20"/>
              </w:rPr>
            </w:pPr>
          </w:p>
        </w:tc>
        <w:tc>
          <w:tcPr>
            <w:tcW w:w="1786" w:type="pct"/>
            <w:vAlign w:val="center"/>
          </w:tcPr>
          <w:p w14:paraId="11822762"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 xml:space="preserve">Reciclables </w:t>
            </w:r>
          </w:p>
        </w:tc>
        <w:tc>
          <w:tcPr>
            <w:tcW w:w="2129" w:type="pct"/>
            <w:vAlign w:val="center"/>
          </w:tcPr>
          <w:p w14:paraId="492D92B9" w14:textId="77777777" w:rsidR="00014686" w:rsidRPr="0064201C" w:rsidRDefault="00014686" w:rsidP="00695EAC">
            <w:pPr>
              <w:pStyle w:val="Tab2"/>
              <w:rPr>
                <w:rFonts w:ascii="Tahoma" w:hAnsi="Tahoma" w:cs="Tahoma"/>
                <w:b/>
                <w:bCs/>
                <w:sz w:val="20"/>
                <w:szCs w:val="20"/>
              </w:rPr>
            </w:pPr>
          </w:p>
        </w:tc>
      </w:tr>
      <w:tr w:rsidR="00014686" w:rsidRPr="0064201C" w14:paraId="2D81CB9D" w14:textId="77777777" w:rsidTr="00695EAC">
        <w:trPr>
          <w:trHeight w:val="85"/>
        </w:trPr>
        <w:tc>
          <w:tcPr>
            <w:tcW w:w="1085" w:type="pct"/>
            <w:vMerge/>
            <w:vAlign w:val="center"/>
          </w:tcPr>
          <w:p w14:paraId="067783CD" w14:textId="77777777" w:rsidR="00014686" w:rsidRPr="0064201C" w:rsidRDefault="00014686" w:rsidP="00695EAC">
            <w:pPr>
              <w:pStyle w:val="Tab2"/>
              <w:rPr>
                <w:rFonts w:ascii="Tahoma" w:hAnsi="Tahoma" w:cs="Tahoma"/>
                <w:b/>
                <w:bCs/>
                <w:color w:val="auto"/>
                <w:sz w:val="20"/>
                <w:szCs w:val="20"/>
              </w:rPr>
            </w:pPr>
          </w:p>
        </w:tc>
        <w:tc>
          <w:tcPr>
            <w:tcW w:w="1786" w:type="pct"/>
            <w:vAlign w:val="center"/>
          </w:tcPr>
          <w:p w14:paraId="32080EA3"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Reciclables</w:t>
            </w:r>
          </w:p>
        </w:tc>
        <w:tc>
          <w:tcPr>
            <w:tcW w:w="2129" w:type="pct"/>
            <w:vAlign w:val="center"/>
          </w:tcPr>
          <w:p w14:paraId="7A2661C5" w14:textId="77777777" w:rsidR="00014686" w:rsidRPr="0064201C" w:rsidRDefault="00014686" w:rsidP="00695EAC">
            <w:pPr>
              <w:pStyle w:val="Tab2"/>
              <w:rPr>
                <w:rFonts w:ascii="Tahoma" w:hAnsi="Tahoma" w:cs="Tahoma"/>
                <w:b/>
                <w:bCs/>
                <w:sz w:val="20"/>
                <w:szCs w:val="20"/>
              </w:rPr>
            </w:pPr>
          </w:p>
        </w:tc>
      </w:tr>
      <w:tr w:rsidR="00014686" w:rsidRPr="0064201C" w14:paraId="41312A46" w14:textId="77777777" w:rsidTr="00695EAC">
        <w:trPr>
          <w:trHeight w:val="129"/>
        </w:trPr>
        <w:tc>
          <w:tcPr>
            <w:tcW w:w="1085" w:type="pct"/>
            <w:vMerge w:val="restart"/>
            <w:vAlign w:val="center"/>
          </w:tcPr>
          <w:p w14:paraId="676D020D"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Residuos especiales</w:t>
            </w:r>
          </w:p>
        </w:tc>
        <w:tc>
          <w:tcPr>
            <w:tcW w:w="1786" w:type="pct"/>
            <w:vAlign w:val="center"/>
          </w:tcPr>
          <w:p w14:paraId="5BF49984"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Maderas</w:t>
            </w:r>
          </w:p>
        </w:tc>
        <w:tc>
          <w:tcPr>
            <w:tcW w:w="2129" w:type="pct"/>
            <w:vAlign w:val="center"/>
          </w:tcPr>
          <w:p w14:paraId="51B25344" w14:textId="77777777" w:rsidR="00014686" w:rsidRPr="0064201C" w:rsidRDefault="00014686" w:rsidP="00695EAC">
            <w:pPr>
              <w:pStyle w:val="Tab2"/>
              <w:rPr>
                <w:rFonts w:ascii="Tahoma" w:hAnsi="Tahoma" w:cs="Tahoma"/>
                <w:b/>
                <w:bCs/>
                <w:sz w:val="20"/>
                <w:szCs w:val="20"/>
              </w:rPr>
            </w:pPr>
          </w:p>
        </w:tc>
      </w:tr>
      <w:tr w:rsidR="00014686" w:rsidRPr="0064201C" w14:paraId="205B1363" w14:textId="77777777" w:rsidTr="00695EAC">
        <w:trPr>
          <w:trHeight w:val="202"/>
        </w:trPr>
        <w:tc>
          <w:tcPr>
            <w:tcW w:w="1085" w:type="pct"/>
            <w:vMerge/>
            <w:vAlign w:val="center"/>
          </w:tcPr>
          <w:p w14:paraId="162F9FB7" w14:textId="77777777" w:rsidR="00014686" w:rsidRPr="0064201C" w:rsidRDefault="00014686" w:rsidP="00695EAC">
            <w:pPr>
              <w:pStyle w:val="Tab2"/>
              <w:rPr>
                <w:rFonts w:ascii="Tahoma" w:hAnsi="Tahoma" w:cs="Tahoma"/>
                <w:b/>
                <w:bCs/>
                <w:color w:val="auto"/>
                <w:sz w:val="20"/>
                <w:szCs w:val="20"/>
              </w:rPr>
            </w:pPr>
          </w:p>
        </w:tc>
        <w:tc>
          <w:tcPr>
            <w:tcW w:w="1786" w:type="pct"/>
            <w:vAlign w:val="center"/>
          </w:tcPr>
          <w:p w14:paraId="3C0EF29E"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Escombros</w:t>
            </w:r>
          </w:p>
        </w:tc>
        <w:tc>
          <w:tcPr>
            <w:tcW w:w="2129" w:type="pct"/>
            <w:vAlign w:val="center"/>
          </w:tcPr>
          <w:p w14:paraId="247E67A6" w14:textId="77777777" w:rsidR="00014686" w:rsidRPr="0064201C" w:rsidRDefault="00014686" w:rsidP="00695EAC">
            <w:pPr>
              <w:pStyle w:val="Tab2"/>
              <w:rPr>
                <w:rFonts w:ascii="Tahoma" w:hAnsi="Tahoma" w:cs="Tahoma"/>
                <w:b/>
                <w:bCs/>
                <w:sz w:val="20"/>
                <w:szCs w:val="20"/>
              </w:rPr>
            </w:pPr>
          </w:p>
        </w:tc>
      </w:tr>
      <w:tr w:rsidR="00014686" w:rsidRPr="0064201C" w14:paraId="42E82274" w14:textId="77777777" w:rsidTr="00695EAC">
        <w:trPr>
          <w:trHeight w:val="262"/>
        </w:trPr>
        <w:tc>
          <w:tcPr>
            <w:tcW w:w="1085" w:type="pct"/>
            <w:vMerge/>
            <w:vAlign w:val="center"/>
          </w:tcPr>
          <w:p w14:paraId="61038CC3" w14:textId="77777777" w:rsidR="00014686" w:rsidRPr="0064201C" w:rsidRDefault="00014686" w:rsidP="00695EAC">
            <w:pPr>
              <w:pStyle w:val="Tab2"/>
              <w:rPr>
                <w:rFonts w:ascii="Tahoma" w:hAnsi="Tahoma" w:cs="Tahoma"/>
                <w:b/>
                <w:bCs/>
                <w:color w:val="auto"/>
                <w:sz w:val="20"/>
                <w:szCs w:val="20"/>
              </w:rPr>
            </w:pPr>
          </w:p>
        </w:tc>
        <w:tc>
          <w:tcPr>
            <w:tcW w:w="1786" w:type="pct"/>
            <w:vAlign w:val="center"/>
          </w:tcPr>
          <w:p w14:paraId="603BFFD6"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 xml:space="preserve">Excedentes </w:t>
            </w:r>
          </w:p>
        </w:tc>
        <w:tc>
          <w:tcPr>
            <w:tcW w:w="2129" w:type="pct"/>
            <w:vAlign w:val="center"/>
          </w:tcPr>
          <w:p w14:paraId="78D29D44" w14:textId="77777777" w:rsidR="00014686" w:rsidRPr="0064201C" w:rsidRDefault="00014686" w:rsidP="00695EAC">
            <w:pPr>
              <w:pStyle w:val="Tab2"/>
              <w:rPr>
                <w:rFonts w:ascii="Tahoma" w:hAnsi="Tahoma" w:cs="Tahoma"/>
                <w:b/>
                <w:bCs/>
                <w:sz w:val="20"/>
                <w:szCs w:val="20"/>
              </w:rPr>
            </w:pPr>
          </w:p>
        </w:tc>
      </w:tr>
      <w:tr w:rsidR="00014686" w:rsidRPr="0064201C" w14:paraId="0C293B04" w14:textId="77777777" w:rsidTr="00695EAC">
        <w:trPr>
          <w:trHeight w:val="85"/>
        </w:trPr>
        <w:tc>
          <w:tcPr>
            <w:tcW w:w="1085" w:type="pct"/>
            <w:vMerge/>
            <w:vAlign w:val="center"/>
          </w:tcPr>
          <w:p w14:paraId="5E7E9395" w14:textId="77777777" w:rsidR="00014686" w:rsidRPr="0064201C" w:rsidRDefault="00014686" w:rsidP="00695EAC">
            <w:pPr>
              <w:pStyle w:val="Tab2"/>
              <w:rPr>
                <w:rFonts w:ascii="Tahoma" w:hAnsi="Tahoma" w:cs="Tahoma"/>
                <w:b/>
                <w:bCs/>
                <w:color w:val="auto"/>
                <w:sz w:val="20"/>
                <w:szCs w:val="20"/>
              </w:rPr>
            </w:pPr>
          </w:p>
        </w:tc>
        <w:tc>
          <w:tcPr>
            <w:tcW w:w="1786" w:type="pct"/>
            <w:vAlign w:val="center"/>
          </w:tcPr>
          <w:p w14:paraId="38F093FF"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Otros</w:t>
            </w:r>
          </w:p>
        </w:tc>
        <w:tc>
          <w:tcPr>
            <w:tcW w:w="2129" w:type="pct"/>
            <w:vAlign w:val="center"/>
          </w:tcPr>
          <w:p w14:paraId="006A6173" w14:textId="77777777" w:rsidR="00014686" w:rsidRPr="0064201C" w:rsidRDefault="00014686" w:rsidP="00695EAC">
            <w:pPr>
              <w:pStyle w:val="Tab2"/>
              <w:rPr>
                <w:rFonts w:ascii="Tahoma" w:hAnsi="Tahoma" w:cs="Tahoma"/>
                <w:b/>
                <w:bCs/>
                <w:sz w:val="20"/>
                <w:szCs w:val="20"/>
              </w:rPr>
            </w:pPr>
            <w:r w:rsidRPr="0064201C">
              <w:rPr>
                <w:rFonts w:ascii="Tahoma" w:hAnsi="Tahoma" w:cs="Tahoma"/>
                <w:sz w:val="20"/>
                <w:szCs w:val="20"/>
              </w:rPr>
              <w:t>-</w:t>
            </w:r>
          </w:p>
        </w:tc>
      </w:tr>
      <w:tr w:rsidR="00014686" w:rsidRPr="0064201C" w14:paraId="185DD0CA" w14:textId="77777777" w:rsidTr="00695EAC">
        <w:trPr>
          <w:trHeight w:val="340"/>
        </w:trPr>
        <w:tc>
          <w:tcPr>
            <w:tcW w:w="1085" w:type="pct"/>
            <w:vMerge w:val="restart"/>
            <w:vAlign w:val="center"/>
          </w:tcPr>
          <w:p w14:paraId="24C9D1D0"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Residuos especiales y/o peligrosos</w:t>
            </w:r>
          </w:p>
        </w:tc>
        <w:tc>
          <w:tcPr>
            <w:tcW w:w="1786" w:type="pct"/>
            <w:vAlign w:val="center"/>
          </w:tcPr>
          <w:p w14:paraId="6D82D0DE"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Sólidos contaminados (de incidentes)</w:t>
            </w:r>
          </w:p>
        </w:tc>
        <w:tc>
          <w:tcPr>
            <w:tcW w:w="2129" w:type="pct"/>
            <w:vAlign w:val="center"/>
          </w:tcPr>
          <w:p w14:paraId="4E93D4F6" w14:textId="77777777" w:rsidR="00014686" w:rsidRPr="0064201C" w:rsidRDefault="00014686" w:rsidP="00695EAC">
            <w:pPr>
              <w:pStyle w:val="Tab2"/>
              <w:rPr>
                <w:rFonts w:ascii="Tahoma" w:hAnsi="Tahoma" w:cs="Tahoma"/>
                <w:b/>
                <w:bCs/>
                <w:sz w:val="20"/>
                <w:szCs w:val="20"/>
              </w:rPr>
            </w:pPr>
          </w:p>
        </w:tc>
      </w:tr>
      <w:tr w:rsidR="00014686" w:rsidRPr="0064201C" w14:paraId="293EC23D" w14:textId="77777777" w:rsidTr="00695EAC">
        <w:trPr>
          <w:trHeight w:val="332"/>
        </w:trPr>
        <w:tc>
          <w:tcPr>
            <w:tcW w:w="1085" w:type="pct"/>
            <w:vMerge/>
            <w:vAlign w:val="center"/>
          </w:tcPr>
          <w:p w14:paraId="621F8CAE" w14:textId="77777777" w:rsidR="00014686" w:rsidRPr="0064201C" w:rsidRDefault="00014686" w:rsidP="00695EAC">
            <w:pPr>
              <w:pStyle w:val="Tab2"/>
              <w:rPr>
                <w:rFonts w:ascii="Tahoma" w:hAnsi="Tahoma" w:cs="Tahoma"/>
                <w:b/>
                <w:bCs/>
                <w:sz w:val="20"/>
                <w:szCs w:val="20"/>
              </w:rPr>
            </w:pPr>
          </w:p>
        </w:tc>
        <w:tc>
          <w:tcPr>
            <w:tcW w:w="1786" w:type="pct"/>
            <w:vAlign w:val="center"/>
          </w:tcPr>
          <w:p w14:paraId="6F64CAFF" w14:textId="77777777" w:rsidR="00014686" w:rsidRPr="0064201C" w:rsidRDefault="00014686" w:rsidP="00695EAC">
            <w:pPr>
              <w:pStyle w:val="Tab2"/>
              <w:rPr>
                <w:rFonts w:ascii="Tahoma" w:hAnsi="Tahoma" w:cs="Tahoma"/>
                <w:b/>
                <w:bCs/>
                <w:color w:val="auto"/>
                <w:sz w:val="20"/>
                <w:szCs w:val="20"/>
              </w:rPr>
            </w:pPr>
            <w:r w:rsidRPr="0064201C">
              <w:rPr>
                <w:rFonts w:ascii="Tahoma" w:hAnsi="Tahoma" w:cs="Tahoma"/>
                <w:color w:val="auto"/>
                <w:sz w:val="20"/>
                <w:szCs w:val="20"/>
              </w:rPr>
              <w:t>Suelos contaminados (de incidentes)</w:t>
            </w:r>
          </w:p>
        </w:tc>
        <w:tc>
          <w:tcPr>
            <w:tcW w:w="2129" w:type="pct"/>
            <w:vAlign w:val="center"/>
          </w:tcPr>
          <w:p w14:paraId="08CC8609" w14:textId="77777777" w:rsidR="00014686" w:rsidRPr="0064201C" w:rsidRDefault="00014686" w:rsidP="00695EAC">
            <w:pPr>
              <w:pStyle w:val="Tab2"/>
              <w:rPr>
                <w:rFonts w:ascii="Tahoma" w:hAnsi="Tahoma" w:cs="Tahoma"/>
                <w:b/>
                <w:bCs/>
                <w:sz w:val="20"/>
                <w:szCs w:val="20"/>
              </w:rPr>
            </w:pPr>
          </w:p>
        </w:tc>
      </w:tr>
    </w:tbl>
    <w:p w14:paraId="67AE7620" w14:textId="77777777" w:rsidR="00014686" w:rsidRPr="0064201C" w:rsidRDefault="00014686" w:rsidP="00014686">
      <w:pPr>
        <w:pStyle w:val="Prrafodelista"/>
        <w:ind w:left="1080"/>
        <w:rPr>
          <w:rFonts w:ascii="Tahoma" w:hAnsi="Tahoma" w:cs="Tahoma"/>
          <w:sz w:val="20"/>
          <w:szCs w:val="20"/>
        </w:rPr>
      </w:pPr>
    </w:p>
    <w:p w14:paraId="2AF68CE8"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disposición de RRSS</w:t>
      </w:r>
    </w:p>
    <w:p w14:paraId="4F886D9B"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 xml:space="preserve">Registro de cuantificación de pesaje de RRSS </w:t>
      </w:r>
    </w:p>
    <w:p w14:paraId="3FE1BE88" w14:textId="77777777" w:rsidR="00014686" w:rsidRPr="0064201C" w:rsidRDefault="00014686" w:rsidP="008720F3">
      <w:pPr>
        <w:pStyle w:val="Prrafodelista"/>
        <w:numPr>
          <w:ilvl w:val="0"/>
          <w:numId w:val="51"/>
        </w:numPr>
        <w:spacing w:line="276" w:lineRule="auto"/>
        <w:rPr>
          <w:rFonts w:ascii="Tahoma" w:hAnsi="Tahoma" w:cs="Tahoma"/>
          <w:sz w:val="20"/>
          <w:szCs w:val="20"/>
        </w:rPr>
      </w:pPr>
      <w:r w:rsidRPr="0064201C">
        <w:rPr>
          <w:rFonts w:ascii="Tahoma" w:hAnsi="Tahoma" w:cs="Tahoma"/>
          <w:sz w:val="20"/>
          <w:szCs w:val="20"/>
        </w:rPr>
        <w:t>Reportar la instalación de contenedores diferenciados por frente de obra mediante registro fotográfico y listado de ubicación.</w:t>
      </w:r>
    </w:p>
    <w:p w14:paraId="52573E79" w14:textId="77777777" w:rsidR="00014686" w:rsidRPr="0064201C" w:rsidRDefault="00014686" w:rsidP="008720F3">
      <w:pPr>
        <w:pStyle w:val="Prrafodelista"/>
        <w:numPr>
          <w:ilvl w:val="0"/>
          <w:numId w:val="51"/>
        </w:numPr>
        <w:spacing w:line="276" w:lineRule="auto"/>
        <w:rPr>
          <w:rFonts w:ascii="Tahoma" w:hAnsi="Tahoma" w:cs="Tahoma"/>
          <w:sz w:val="20"/>
          <w:szCs w:val="20"/>
        </w:rPr>
      </w:pPr>
      <w:r w:rsidRPr="0064201C">
        <w:rPr>
          <w:rFonts w:ascii="Tahoma" w:hAnsi="Tahoma" w:cs="Tahoma"/>
          <w:sz w:val="20"/>
          <w:szCs w:val="20"/>
        </w:rPr>
        <w:t>Colocar en la carpeta MA los contratos con empresas autorizadas para la gestión de residuos peligrosos y especiales</w:t>
      </w:r>
    </w:p>
    <w:p w14:paraId="78048457"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Convenio para disposición de RRSS</w:t>
      </w:r>
    </w:p>
    <w:p w14:paraId="6055FC62"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Autorización de disposición de RRSS del Municipio</w:t>
      </w:r>
    </w:p>
    <w:p w14:paraId="5DC02254"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MANEJO DE FLORA, FAUNA, PAISAJES</w:t>
      </w:r>
    </w:p>
    <w:p w14:paraId="2EF1CB7B"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de señalización ambiental en obra y campamento</w:t>
      </w:r>
    </w:p>
    <w:p w14:paraId="0D17F4CB" w14:textId="77777777" w:rsidR="00014686" w:rsidRPr="0064201C" w:rsidRDefault="00014686" w:rsidP="008720F3">
      <w:pPr>
        <w:pStyle w:val="Prrafodelista"/>
        <w:numPr>
          <w:ilvl w:val="0"/>
          <w:numId w:val="51"/>
        </w:numPr>
        <w:spacing w:line="276" w:lineRule="auto"/>
        <w:rPr>
          <w:rFonts w:ascii="Tahoma" w:hAnsi="Tahoma" w:cs="Tahoma"/>
          <w:sz w:val="20"/>
          <w:szCs w:val="20"/>
        </w:rPr>
      </w:pPr>
      <w:r w:rsidRPr="0064201C">
        <w:rPr>
          <w:rFonts w:ascii="Tahoma" w:hAnsi="Tahoma" w:cs="Tahoma"/>
          <w:sz w:val="20"/>
          <w:szCs w:val="20"/>
        </w:rPr>
        <w:t>Registro de compra de plantines</w:t>
      </w:r>
    </w:p>
    <w:p w14:paraId="6B16D1AE"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de seguimiento y control de crecimiento de plantines (compra, trasplante y crecimiento)</w:t>
      </w:r>
    </w:p>
    <w:p w14:paraId="6576FA6B" w14:textId="77777777" w:rsidR="00014686" w:rsidRPr="0064201C" w:rsidRDefault="00014686" w:rsidP="00014686">
      <w:pPr>
        <w:pStyle w:val="Prrafodelista"/>
        <w:ind w:left="1425"/>
        <w:rPr>
          <w:rFonts w:ascii="Tahoma" w:hAnsi="Tahoma" w:cs="Tahoma"/>
          <w:sz w:val="20"/>
          <w:szCs w:val="20"/>
        </w:rPr>
      </w:pPr>
    </w:p>
    <w:p w14:paraId="2071BE9A"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CUIDADO DE CUERPOS DE AGUA</w:t>
      </w:r>
    </w:p>
    <w:p w14:paraId="46A9EAB8"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Análisis físico/químico bacteriológico de agua potable consumo personal</w:t>
      </w:r>
    </w:p>
    <w:p w14:paraId="7F9E6756"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de punto de hidratación en frentes de trabajo</w:t>
      </w:r>
    </w:p>
    <w:p w14:paraId="7AEF4DEB" w14:textId="77777777" w:rsidR="00014686" w:rsidRPr="0064201C" w:rsidRDefault="00014686" w:rsidP="008720F3">
      <w:pPr>
        <w:pStyle w:val="Prrafodelista"/>
        <w:numPr>
          <w:ilvl w:val="0"/>
          <w:numId w:val="51"/>
        </w:numPr>
        <w:spacing w:line="276" w:lineRule="auto"/>
        <w:rPr>
          <w:rFonts w:ascii="Tahoma" w:hAnsi="Tahoma" w:cs="Tahoma"/>
          <w:sz w:val="20"/>
          <w:szCs w:val="20"/>
        </w:rPr>
      </w:pPr>
      <w:r w:rsidRPr="0064201C">
        <w:rPr>
          <w:rFonts w:ascii="Tahoma" w:hAnsi="Tahoma" w:cs="Tahoma"/>
          <w:sz w:val="20"/>
          <w:szCs w:val="20"/>
        </w:rPr>
        <w:t>Análisis de Laboratorios de monitoreo de calidad de agua DBO5, DQO, SST, coliformes)</w:t>
      </w:r>
    </w:p>
    <w:p w14:paraId="498D1DFE" w14:textId="77777777" w:rsidR="00014686" w:rsidRPr="0064201C" w:rsidRDefault="00014686" w:rsidP="008720F3">
      <w:pPr>
        <w:pStyle w:val="Prrafodelista"/>
        <w:numPr>
          <w:ilvl w:val="0"/>
          <w:numId w:val="51"/>
        </w:numPr>
        <w:spacing w:line="276" w:lineRule="auto"/>
        <w:rPr>
          <w:rFonts w:ascii="Tahoma" w:hAnsi="Tahoma" w:cs="Tahoma"/>
          <w:sz w:val="20"/>
          <w:szCs w:val="20"/>
        </w:rPr>
      </w:pPr>
      <w:r w:rsidRPr="0064201C">
        <w:rPr>
          <w:rFonts w:ascii="Tahoma" w:hAnsi="Tahoma" w:cs="Tahoma"/>
          <w:sz w:val="20"/>
          <w:szCs w:val="20"/>
        </w:rPr>
        <w:t>Análisis físico/químico y bacteriológico del agua potable de consumo del personal (si no se cuenta con agua embotellada, la empresa Contratista instalará un sistema de tratamiento realizando análisis fisicoquímicos y bacteriológicos cada dos meses).</w:t>
      </w:r>
    </w:p>
    <w:p w14:paraId="45C46939" w14:textId="77777777" w:rsidR="00014686" w:rsidRPr="0064201C" w:rsidRDefault="00014686" w:rsidP="00014686">
      <w:pPr>
        <w:pStyle w:val="Prrafodelista"/>
        <w:spacing w:line="276" w:lineRule="auto"/>
        <w:ind w:left="1425"/>
        <w:rPr>
          <w:rFonts w:ascii="Tahoma" w:hAnsi="Tahoma" w:cs="Tahoma"/>
          <w:sz w:val="20"/>
          <w:szCs w:val="20"/>
        </w:rPr>
      </w:pPr>
    </w:p>
    <w:p w14:paraId="1B058248"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LIMPIEZA DE AGUAS RESIDUALES</w:t>
      </w:r>
    </w:p>
    <w:p w14:paraId="3D63BE14"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Informe de disposición final con empresa certificada</w:t>
      </w:r>
    </w:p>
    <w:p w14:paraId="367FC867"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Boleta de descarguío de aguas residuales</w:t>
      </w:r>
    </w:p>
    <w:p w14:paraId="5F37E7AA"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de limpieza de aguas residuales</w:t>
      </w:r>
    </w:p>
    <w:p w14:paraId="7EBF5333" w14:textId="77777777" w:rsidR="00014686" w:rsidRPr="0064201C" w:rsidRDefault="00014686" w:rsidP="008720F3">
      <w:pPr>
        <w:pStyle w:val="Prrafodelista"/>
        <w:numPr>
          <w:ilvl w:val="0"/>
          <w:numId w:val="51"/>
        </w:numPr>
        <w:spacing w:line="259" w:lineRule="auto"/>
        <w:jc w:val="both"/>
        <w:rPr>
          <w:rFonts w:ascii="Tahoma" w:hAnsi="Tahoma" w:cs="Tahoma"/>
          <w:sz w:val="20"/>
          <w:szCs w:val="20"/>
        </w:rPr>
      </w:pPr>
      <w:r w:rsidRPr="0064201C">
        <w:rPr>
          <w:rFonts w:ascii="Tahoma" w:hAnsi="Tahoma" w:cs="Tahoma"/>
          <w:sz w:val="20"/>
          <w:szCs w:val="20"/>
        </w:rPr>
        <w:t>Registro fotográfico de instalación de baños (obra/campamentos) - servicio sanitario portátil (1 por cada 20 trabajadores), o a servicios sanitarios existentes en el área de intervención.</w:t>
      </w:r>
    </w:p>
    <w:p w14:paraId="0CE7C1B1" w14:textId="77777777" w:rsidR="00014686" w:rsidRPr="0064201C" w:rsidRDefault="00014686" w:rsidP="00014686">
      <w:pPr>
        <w:pStyle w:val="Prrafodelista"/>
        <w:ind w:left="1425"/>
        <w:rPr>
          <w:rFonts w:ascii="Tahoma" w:hAnsi="Tahoma" w:cs="Tahoma"/>
          <w:sz w:val="20"/>
          <w:szCs w:val="20"/>
        </w:rPr>
      </w:pPr>
    </w:p>
    <w:p w14:paraId="31FE6803" w14:textId="77777777" w:rsidR="00014686" w:rsidRPr="0064201C" w:rsidRDefault="00014686" w:rsidP="008720F3">
      <w:pPr>
        <w:pStyle w:val="Prrafodelista"/>
        <w:numPr>
          <w:ilvl w:val="1"/>
          <w:numId w:val="52"/>
        </w:numPr>
        <w:spacing w:line="276" w:lineRule="auto"/>
        <w:ind w:hanging="513"/>
        <w:rPr>
          <w:rFonts w:ascii="Tahoma" w:hAnsi="Tahoma" w:cs="Tahoma"/>
          <w:sz w:val="20"/>
          <w:szCs w:val="20"/>
        </w:rPr>
      </w:pPr>
      <w:r w:rsidRPr="0064201C">
        <w:rPr>
          <w:rFonts w:ascii="Tahoma" w:hAnsi="Tahoma" w:cs="Tahoma"/>
          <w:sz w:val="20"/>
          <w:szCs w:val="20"/>
        </w:rPr>
        <w:t>CONTROL ATMOSFÉRICO Y RUIDO AMBIENTAL</w:t>
      </w:r>
    </w:p>
    <w:p w14:paraId="07E90439" w14:textId="77777777" w:rsidR="00014686" w:rsidRPr="0064201C" w:rsidRDefault="00014686" w:rsidP="008720F3">
      <w:pPr>
        <w:pStyle w:val="Prrafodelista"/>
        <w:numPr>
          <w:ilvl w:val="0"/>
          <w:numId w:val="51"/>
        </w:numPr>
        <w:spacing w:line="276" w:lineRule="auto"/>
        <w:rPr>
          <w:rFonts w:ascii="Tahoma" w:hAnsi="Tahoma" w:cs="Tahoma"/>
          <w:sz w:val="20"/>
          <w:szCs w:val="20"/>
        </w:rPr>
      </w:pPr>
      <w:r w:rsidRPr="0064201C">
        <w:rPr>
          <w:rFonts w:ascii="Tahoma" w:hAnsi="Tahoma" w:cs="Tahoma"/>
          <w:sz w:val="20"/>
          <w:szCs w:val="20"/>
        </w:rPr>
        <w:lastRenderedPageBreak/>
        <w:t>Análisis de laboratorio de monitoreo de calidad de aire incluyendo los siguientes parámetros: partículas sólidas en suspensión (PST), material particulado (PM10), dióxido de azufre (SO₂), monóxido de carbono (CO) y dióxido de nitrógeno (NO₂).  y emisiones sonoras).</w:t>
      </w:r>
    </w:p>
    <w:p w14:paraId="1153BCFA" w14:textId="77777777" w:rsidR="00014686" w:rsidRPr="0064201C" w:rsidRDefault="00014686" w:rsidP="008720F3">
      <w:pPr>
        <w:pStyle w:val="Prrafodelista"/>
        <w:numPr>
          <w:ilvl w:val="0"/>
          <w:numId w:val="51"/>
        </w:numPr>
        <w:spacing w:line="276" w:lineRule="auto"/>
        <w:rPr>
          <w:rFonts w:ascii="Tahoma" w:hAnsi="Tahoma" w:cs="Tahoma"/>
          <w:sz w:val="20"/>
          <w:szCs w:val="20"/>
        </w:rPr>
      </w:pPr>
      <w:r w:rsidRPr="0064201C">
        <w:rPr>
          <w:rFonts w:ascii="Tahoma" w:hAnsi="Tahoma" w:cs="Tahoma"/>
          <w:sz w:val="20"/>
          <w:szCs w:val="20"/>
        </w:rPr>
        <w:t>Registro fotográfico de uso de protectores auditivos del personal</w:t>
      </w:r>
    </w:p>
    <w:p w14:paraId="5485741F" w14:textId="77777777" w:rsidR="00014686" w:rsidRPr="0064201C" w:rsidRDefault="00014686" w:rsidP="008720F3">
      <w:pPr>
        <w:pStyle w:val="Prrafodelista"/>
        <w:numPr>
          <w:ilvl w:val="1"/>
          <w:numId w:val="52"/>
        </w:numPr>
        <w:spacing w:line="259" w:lineRule="auto"/>
        <w:ind w:hanging="513"/>
        <w:rPr>
          <w:rFonts w:ascii="Tahoma" w:hAnsi="Tahoma" w:cs="Tahoma"/>
          <w:sz w:val="20"/>
          <w:szCs w:val="20"/>
        </w:rPr>
      </w:pPr>
      <w:r w:rsidRPr="0064201C">
        <w:rPr>
          <w:rFonts w:ascii="Tahoma" w:hAnsi="Tahoma" w:cs="Tahoma"/>
          <w:sz w:val="20"/>
          <w:szCs w:val="20"/>
        </w:rPr>
        <w:t>TRANSPORTE DE MATERIALES Y EQUIPOS</w:t>
      </w:r>
    </w:p>
    <w:p w14:paraId="1EC4B709" w14:textId="77777777" w:rsidR="00014686" w:rsidRPr="0064201C" w:rsidRDefault="00014686" w:rsidP="008720F3">
      <w:pPr>
        <w:pStyle w:val="Prrafodelista"/>
        <w:numPr>
          <w:ilvl w:val="0"/>
          <w:numId w:val="51"/>
        </w:numPr>
        <w:spacing w:line="259" w:lineRule="auto"/>
        <w:rPr>
          <w:rFonts w:ascii="Tahoma" w:hAnsi="Tahoma" w:cs="Tahoma"/>
          <w:sz w:val="20"/>
          <w:szCs w:val="20"/>
        </w:rPr>
      </w:pPr>
      <w:r w:rsidRPr="0064201C">
        <w:rPr>
          <w:rFonts w:ascii="Tahoma" w:hAnsi="Tahoma" w:cs="Tahoma"/>
          <w:sz w:val="20"/>
          <w:szCs w:val="20"/>
        </w:rPr>
        <w:t>Registro fotográfico de uso de lona para transporte de materiales y equipos</w:t>
      </w:r>
    </w:p>
    <w:p w14:paraId="7BAE8BB7" w14:textId="77777777" w:rsidR="00014686" w:rsidRPr="0064201C" w:rsidRDefault="00014686" w:rsidP="008720F3">
      <w:pPr>
        <w:pStyle w:val="Prrafodelista"/>
        <w:numPr>
          <w:ilvl w:val="1"/>
          <w:numId w:val="52"/>
        </w:numPr>
        <w:spacing w:line="276" w:lineRule="auto"/>
        <w:ind w:hanging="513"/>
        <w:rPr>
          <w:rFonts w:ascii="Tahoma" w:hAnsi="Tahoma" w:cs="Tahoma"/>
          <w:sz w:val="20"/>
          <w:szCs w:val="20"/>
        </w:rPr>
      </w:pPr>
      <w:r w:rsidRPr="0064201C">
        <w:rPr>
          <w:rFonts w:ascii="Tahoma" w:hAnsi="Tahoma" w:cs="Tahoma"/>
          <w:sz w:val="20"/>
          <w:szCs w:val="20"/>
        </w:rPr>
        <w:t xml:space="preserve"> </w:t>
      </w:r>
      <w:r w:rsidRPr="0064201C">
        <w:rPr>
          <w:rFonts w:ascii="Tahoma" w:hAnsi="Tahoma" w:cs="Tahoma"/>
          <w:sz w:val="20"/>
          <w:szCs w:val="20"/>
        </w:rPr>
        <w:tab/>
        <w:t>ACTAS MEDIO AMBIENTALES</w:t>
      </w:r>
    </w:p>
    <w:p w14:paraId="7232D534"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Actas de solicitud uso de agua (si corresponde)</w:t>
      </w:r>
    </w:p>
    <w:p w14:paraId="232A111F" w14:textId="77777777" w:rsidR="00014686" w:rsidRPr="0064201C" w:rsidRDefault="00014686" w:rsidP="008720F3">
      <w:pPr>
        <w:pStyle w:val="Prrafodelista"/>
        <w:numPr>
          <w:ilvl w:val="0"/>
          <w:numId w:val="49"/>
        </w:numPr>
        <w:spacing w:line="276" w:lineRule="auto"/>
        <w:rPr>
          <w:rFonts w:ascii="Tahoma" w:hAnsi="Tahoma" w:cs="Tahoma"/>
          <w:sz w:val="20"/>
          <w:szCs w:val="20"/>
        </w:rPr>
      </w:pPr>
      <w:r w:rsidRPr="0064201C">
        <w:rPr>
          <w:rFonts w:ascii="Tahoma" w:hAnsi="Tahoma" w:cs="Tahoma"/>
          <w:sz w:val="20"/>
          <w:szCs w:val="20"/>
        </w:rPr>
        <w:t>Actas de donación de escombros (si corresponde)</w:t>
      </w:r>
    </w:p>
    <w:p w14:paraId="529BDB42" w14:textId="77777777" w:rsidR="00014686" w:rsidRPr="0064201C" w:rsidRDefault="00014686" w:rsidP="00695EAC">
      <w:pPr>
        <w:spacing w:after="0" w:line="240" w:lineRule="auto"/>
        <w:jc w:val="both"/>
        <w:rPr>
          <w:rFonts w:ascii="Tahoma" w:hAnsi="Tahoma" w:cs="Tahoma"/>
          <w:sz w:val="20"/>
          <w:szCs w:val="20"/>
          <w:u w:val="single"/>
        </w:rPr>
      </w:pPr>
    </w:p>
    <w:p w14:paraId="6C40F9C8" w14:textId="77777777" w:rsidR="00695EAC" w:rsidRPr="0064201C" w:rsidRDefault="00695EAC" w:rsidP="00695EAC">
      <w:pPr>
        <w:spacing w:after="0" w:line="240" w:lineRule="auto"/>
        <w:jc w:val="both"/>
        <w:rPr>
          <w:rFonts w:ascii="Tahoma" w:hAnsi="Tahoma" w:cs="Tahoma"/>
          <w:sz w:val="20"/>
          <w:szCs w:val="20"/>
          <w:u w:val="single"/>
        </w:rPr>
      </w:pPr>
    </w:p>
    <w:p w14:paraId="61DE6146" w14:textId="77777777" w:rsidR="00695EAC" w:rsidRPr="0064201C" w:rsidRDefault="00695EAC" w:rsidP="00695EAC">
      <w:pPr>
        <w:spacing w:after="0" w:line="240" w:lineRule="auto"/>
        <w:jc w:val="both"/>
        <w:rPr>
          <w:rFonts w:ascii="Tahoma" w:hAnsi="Tahoma" w:cs="Tahoma"/>
          <w:sz w:val="20"/>
          <w:szCs w:val="20"/>
          <w:u w:val="single"/>
        </w:rPr>
      </w:pPr>
    </w:p>
    <w:p w14:paraId="007440CD" w14:textId="77777777" w:rsidR="00695EAC" w:rsidRPr="0064201C" w:rsidRDefault="00695EAC" w:rsidP="00695EAC">
      <w:pPr>
        <w:spacing w:after="0" w:line="240" w:lineRule="auto"/>
        <w:jc w:val="both"/>
        <w:rPr>
          <w:rFonts w:ascii="Tahoma" w:hAnsi="Tahoma" w:cs="Tahoma"/>
          <w:sz w:val="20"/>
          <w:szCs w:val="20"/>
          <w:u w:val="single"/>
        </w:rPr>
      </w:pPr>
    </w:p>
    <w:p w14:paraId="2198A176" w14:textId="77777777" w:rsidR="00695EAC" w:rsidRPr="0064201C" w:rsidRDefault="00695EAC" w:rsidP="00695EAC">
      <w:pPr>
        <w:spacing w:after="0" w:line="240" w:lineRule="auto"/>
        <w:jc w:val="both"/>
        <w:rPr>
          <w:rFonts w:ascii="Tahoma" w:hAnsi="Tahoma" w:cs="Tahoma"/>
          <w:sz w:val="20"/>
          <w:szCs w:val="20"/>
          <w:u w:val="single"/>
        </w:rPr>
      </w:pPr>
    </w:p>
    <w:p w14:paraId="79158D40" w14:textId="77777777" w:rsidR="00695EAC" w:rsidRPr="0064201C" w:rsidRDefault="00695EAC" w:rsidP="00695EAC">
      <w:pPr>
        <w:spacing w:after="0" w:line="240" w:lineRule="auto"/>
        <w:jc w:val="both"/>
        <w:rPr>
          <w:rFonts w:ascii="Tahoma" w:hAnsi="Tahoma" w:cs="Tahoma"/>
          <w:sz w:val="20"/>
          <w:szCs w:val="20"/>
          <w:u w:val="single"/>
        </w:rPr>
      </w:pPr>
    </w:p>
    <w:p w14:paraId="764801DE" w14:textId="77777777" w:rsidR="00695EAC" w:rsidRPr="0064201C" w:rsidRDefault="00695EAC" w:rsidP="00695EAC">
      <w:pPr>
        <w:spacing w:after="0" w:line="240" w:lineRule="auto"/>
        <w:jc w:val="both"/>
        <w:rPr>
          <w:rFonts w:ascii="Tahoma" w:hAnsi="Tahoma" w:cs="Tahoma"/>
          <w:sz w:val="20"/>
          <w:szCs w:val="20"/>
          <w:u w:val="single"/>
        </w:rPr>
      </w:pPr>
    </w:p>
    <w:p w14:paraId="19056E85" w14:textId="77777777" w:rsidR="00695EAC" w:rsidRPr="0064201C" w:rsidRDefault="00695EAC" w:rsidP="00695EAC">
      <w:pPr>
        <w:spacing w:after="0" w:line="240" w:lineRule="auto"/>
        <w:jc w:val="both"/>
        <w:rPr>
          <w:rFonts w:ascii="Tahoma" w:hAnsi="Tahoma" w:cs="Tahoma"/>
          <w:sz w:val="20"/>
          <w:szCs w:val="20"/>
          <w:u w:val="single"/>
        </w:rPr>
      </w:pPr>
    </w:p>
    <w:p w14:paraId="612A2FE0" w14:textId="77777777" w:rsidR="00695EAC" w:rsidRPr="0064201C" w:rsidRDefault="00695EAC" w:rsidP="00695EAC">
      <w:pPr>
        <w:spacing w:after="0" w:line="240" w:lineRule="auto"/>
        <w:jc w:val="both"/>
        <w:rPr>
          <w:rFonts w:ascii="Tahoma" w:hAnsi="Tahoma" w:cs="Tahoma"/>
          <w:sz w:val="20"/>
          <w:szCs w:val="20"/>
          <w:u w:val="single"/>
        </w:rPr>
      </w:pPr>
    </w:p>
    <w:p w14:paraId="2EE8EC89" w14:textId="77777777" w:rsidR="00695EAC" w:rsidRPr="0064201C" w:rsidRDefault="00695EAC" w:rsidP="00695EAC">
      <w:pPr>
        <w:spacing w:after="0" w:line="240" w:lineRule="auto"/>
        <w:jc w:val="both"/>
        <w:rPr>
          <w:rFonts w:ascii="Tahoma" w:hAnsi="Tahoma" w:cs="Tahoma"/>
          <w:sz w:val="20"/>
          <w:szCs w:val="20"/>
          <w:u w:val="single"/>
        </w:rPr>
      </w:pPr>
    </w:p>
    <w:p w14:paraId="6327998B" w14:textId="77777777" w:rsidR="00695EAC" w:rsidRPr="0064201C" w:rsidRDefault="00695EAC" w:rsidP="00695EAC">
      <w:pPr>
        <w:spacing w:after="0" w:line="240" w:lineRule="auto"/>
        <w:jc w:val="both"/>
        <w:rPr>
          <w:rFonts w:ascii="Tahoma" w:hAnsi="Tahoma" w:cs="Tahoma"/>
          <w:sz w:val="20"/>
          <w:szCs w:val="20"/>
          <w:u w:val="single"/>
        </w:rPr>
      </w:pPr>
    </w:p>
    <w:p w14:paraId="013A6428" w14:textId="77777777" w:rsidR="00695EAC" w:rsidRPr="0064201C" w:rsidRDefault="00695EAC" w:rsidP="00695EAC">
      <w:pPr>
        <w:spacing w:after="0" w:line="240" w:lineRule="auto"/>
        <w:jc w:val="both"/>
        <w:rPr>
          <w:rFonts w:ascii="Tahoma" w:hAnsi="Tahoma" w:cs="Tahoma"/>
          <w:sz w:val="20"/>
          <w:szCs w:val="20"/>
          <w:u w:val="single"/>
        </w:rPr>
      </w:pPr>
    </w:p>
    <w:p w14:paraId="63D28CD1" w14:textId="77777777" w:rsidR="00695EAC" w:rsidRPr="0064201C" w:rsidRDefault="00695EAC" w:rsidP="00695EAC">
      <w:pPr>
        <w:spacing w:after="0" w:line="240" w:lineRule="auto"/>
        <w:jc w:val="both"/>
        <w:rPr>
          <w:rFonts w:ascii="Tahoma" w:hAnsi="Tahoma" w:cs="Tahoma"/>
          <w:sz w:val="20"/>
          <w:szCs w:val="20"/>
          <w:u w:val="single"/>
        </w:rPr>
      </w:pPr>
    </w:p>
    <w:p w14:paraId="3052C133" w14:textId="77777777" w:rsidR="00695EAC" w:rsidRPr="0064201C" w:rsidRDefault="00695EAC" w:rsidP="00695EAC">
      <w:pPr>
        <w:spacing w:after="0" w:line="240" w:lineRule="auto"/>
        <w:jc w:val="both"/>
        <w:rPr>
          <w:rFonts w:ascii="Tahoma" w:hAnsi="Tahoma" w:cs="Tahoma"/>
          <w:sz w:val="20"/>
          <w:szCs w:val="20"/>
          <w:u w:val="single"/>
        </w:rPr>
      </w:pPr>
    </w:p>
    <w:p w14:paraId="1DE75E7C" w14:textId="77777777" w:rsidR="00695EAC" w:rsidRPr="0064201C" w:rsidRDefault="00695EAC" w:rsidP="00695EAC">
      <w:pPr>
        <w:spacing w:after="0" w:line="240" w:lineRule="auto"/>
        <w:jc w:val="both"/>
        <w:rPr>
          <w:rFonts w:ascii="Tahoma" w:hAnsi="Tahoma" w:cs="Tahoma"/>
          <w:sz w:val="20"/>
          <w:szCs w:val="20"/>
          <w:u w:val="single"/>
        </w:rPr>
      </w:pPr>
    </w:p>
    <w:p w14:paraId="30492A9E" w14:textId="77777777" w:rsidR="00695EAC" w:rsidRPr="0064201C" w:rsidRDefault="00695EAC" w:rsidP="00695EAC">
      <w:pPr>
        <w:spacing w:after="0" w:line="240" w:lineRule="auto"/>
        <w:jc w:val="both"/>
        <w:rPr>
          <w:rFonts w:ascii="Tahoma" w:hAnsi="Tahoma" w:cs="Tahoma"/>
          <w:sz w:val="20"/>
          <w:szCs w:val="20"/>
          <w:u w:val="single"/>
        </w:rPr>
      </w:pPr>
    </w:p>
    <w:p w14:paraId="6C00F0C0" w14:textId="77777777" w:rsidR="00695EAC" w:rsidRPr="0064201C" w:rsidRDefault="00695EAC" w:rsidP="00695EAC">
      <w:pPr>
        <w:spacing w:after="0" w:line="240" w:lineRule="auto"/>
        <w:jc w:val="both"/>
        <w:rPr>
          <w:rFonts w:ascii="Tahoma" w:hAnsi="Tahoma" w:cs="Tahoma"/>
          <w:sz w:val="20"/>
          <w:szCs w:val="20"/>
          <w:u w:val="single"/>
        </w:rPr>
      </w:pPr>
    </w:p>
    <w:p w14:paraId="3DFB1291" w14:textId="77777777" w:rsidR="00695EAC" w:rsidRPr="0064201C" w:rsidRDefault="00695EAC" w:rsidP="00695EAC">
      <w:pPr>
        <w:spacing w:after="0" w:line="240" w:lineRule="auto"/>
        <w:jc w:val="both"/>
        <w:rPr>
          <w:rFonts w:ascii="Tahoma" w:hAnsi="Tahoma" w:cs="Tahoma"/>
          <w:sz w:val="20"/>
          <w:szCs w:val="20"/>
          <w:u w:val="single"/>
        </w:rPr>
      </w:pPr>
    </w:p>
    <w:p w14:paraId="71311E4B" w14:textId="77777777" w:rsidR="00695EAC" w:rsidRPr="0064201C" w:rsidRDefault="00695EAC" w:rsidP="00695EAC">
      <w:pPr>
        <w:spacing w:after="0" w:line="240" w:lineRule="auto"/>
        <w:jc w:val="both"/>
        <w:rPr>
          <w:rFonts w:ascii="Tahoma" w:hAnsi="Tahoma" w:cs="Tahoma"/>
          <w:sz w:val="20"/>
          <w:szCs w:val="20"/>
          <w:u w:val="single"/>
        </w:rPr>
      </w:pPr>
    </w:p>
    <w:p w14:paraId="20366011" w14:textId="77777777" w:rsidR="00695EAC" w:rsidRPr="0064201C" w:rsidRDefault="00695EAC" w:rsidP="00695EAC">
      <w:pPr>
        <w:spacing w:after="0" w:line="240" w:lineRule="auto"/>
        <w:jc w:val="both"/>
        <w:rPr>
          <w:rFonts w:ascii="Tahoma" w:hAnsi="Tahoma" w:cs="Tahoma"/>
          <w:sz w:val="20"/>
          <w:szCs w:val="20"/>
          <w:u w:val="single"/>
        </w:rPr>
      </w:pPr>
    </w:p>
    <w:p w14:paraId="7CF0B236" w14:textId="77777777" w:rsidR="00695EAC" w:rsidRPr="0064201C" w:rsidRDefault="00695EAC" w:rsidP="00695EAC">
      <w:pPr>
        <w:spacing w:after="0" w:line="240" w:lineRule="auto"/>
        <w:jc w:val="both"/>
        <w:rPr>
          <w:rFonts w:ascii="Tahoma" w:hAnsi="Tahoma" w:cs="Tahoma"/>
          <w:sz w:val="20"/>
          <w:szCs w:val="20"/>
          <w:u w:val="single"/>
        </w:rPr>
      </w:pPr>
    </w:p>
    <w:p w14:paraId="02147CEC" w14:textId="77777777" w:rsidR="00695EAC" w:rsidRPr="0064201C" w:rsidRDefault="00695EAC" w:rsidP="00695EAC">
      <w:pPr>
        <w:spacing w:after="0" w:line="240" w:lineRule="auto"/>
        <w:jc w:val="both"/>
        <w:rPr>
          <w:rFonts w:ascii="Tahoma" w:hAnsi="Tahoma" w:cs="Tahoma"/>
          <w:sz w:val="20"/>
          <w:szCs w:val="20"/>
          <w:u w:val="single"/>
        </w:rPr>
      </w:pPr>
    </w:p>
    <w:p w14:paraId="644302BD" w14:textId="77777777" w:rsidR="00695EAC" w:rsidRPr="0064201C" w:rsidRDefault="00695EAC" w:rsidP="00695EAC">
      <w:pPr>
        <w:spacing w:after="0" w:line="240" w:lineRule="auto"/>
        <w:jc w:val="both"/>
        <w:rPr>
          <w:rFonts w:ascii="Tahoma" w:hAnsi="Tahoma" w:cs="Tahoma"/>
          <w:sz w:val="20"/>
          <w:szCs w:val="20"/>
          <w:u w:val="single"/>
        </w:rPr>
      </w:pPr>
    </w:p>
    <w:p w14:paraId="60381610" w14:textId="77777777" w:rsidR="00695EAC" w:rsidRPr="0064201C" w:rsidRDefault="00695EAC" w:rsidP="00695EAC">
      <w:pPr>
        <w:spacing w:after="0" w:line="240" w:lineRule="auto"/>
        <w:jc w:val="both"/>
        <w:rPr>
          <w:rFonts w:ascii="Tahoma" w:hAnsi="Tahoma" w:cs="Tahoma"/>
          <w:sz w:val="20"/>
          <w:szCs w:val="20"/>
          <w:u w:val="single"/>
        </w:rPr>
      </w:pPr>
    </w:p>
    <w:p w14:paraId="25ABE004" w14:textId="77777777" w:rsidR="00695EAC" w:rsidRPr="0064201C" w:rsidRDefault="00695EAC" w:rsidP="00695EAC">
      <w:pPr>
        <w:spacing w:after="0" w:line="240" w:lineRule="auto"/>
        <w:jc w:val="both"/>
        <w:rPr>
          <w:rFonts w:ascii="Tahoma" w:hAnsi="Tahoma" w:cs="Tahoma"/>
          <w:sz w:val="20"/>
          <w:szCs w:val="20"/>
          <w:u w:val="single"/>
        </w:rPr>
      </w:pPr>
    </w:p>
    <w:p w14:paraId="30D6A1A6" w14:textId="77777777" w:rsidR="00695EAC" w:rsidRPr="0064201C" w:rsidRDefault="00695EAC" w:rsidP="00695EAC">
      <w:pPr>
        <w:spacing w:after="0" w:line="240" w:lineRule="auto"/>
        <w:jc w:val="both"/>
        <w:rPr>
          <w:rFonts w:ascii="Tahoma" w:hAnsi="Tahoma" w:cs="Tahoma"/>
          <w:sz w:val="20"/>
          <w:szCs w:val="20"/>
          <w:u w:val="single"/>
        </w:rPr>
      </w:pPr>
    </w:p>
    <w:p w14:paraId="1A4D1E97" w14:textId="77777777" w:rsidR="00695EAC" w:rsidRPr="0064201C" w:rsidRDefault="00695EAC" w:rsidP="00695EAC">
      <w:pPr>
        <w:spacing w:after="0" w:line="240" w:lineRule="auto"/>
        <w:jc w:val="both"/>
        <w:rPr>
          <w:rFonts w:ascii="Tahoma" w:hAnsi="Tahoma" w:cs="Tahoma"/>
          <w:sz w:val="20"/>
          <w:szCs w:val="20"/>
          <w:u w:val="single"/>
        </w:rPr>
      </w:pPr>
    </w:p>
    <w:p w14:paraId="5AAB3028" w14:textId="77777777" w:rsidR="00695EAC" w:rsidRPr="0064201C" w:rsidRDefault="00695EAC" w:rsidP="00695EAC">
      <w:pPr>
        <w:spacing w:after="0" w:line="240" w:lineRule="auto"/>
        <w:jc w:val="both"/>
        <w:rPr>
          <w:rFonts w:ascii="Tahoma" w:hAnsi="Tahoma" w:cs="Tahoma"/>
          <w:sz w:val="20"/>
          <w:szCs w:val="20"/>
          <w:u w:val="single"/>
        </w:rPr>
      </w:pPr>
    </w:p>
    <w:p w14:paraId="40035C75" w14:textId="77777777" w:rsidR="00695EAC" w:rsidRPr="0064201C" w:rsidRDefault="00695EAC" w:rsidP="00695EAC">
      <w:pPr>
        <w:spacing w:after="0" w:line="240" w:lineRule="auto"/>
        <w:jc w:val="both"/>
        <w:rPr>
          <w:rFonts w:ascii="Tahoma" w:hAnsi="Tahoma" w:cs="Tahoma"/>
          <w:sz w:val="20"/>
          <w:szCs w:val="20"/>
          <w:u w:val="single"/>
        </w:rPr>
      </w:pPr>
    </w:p>
    <w:p w14:paraId="3FDEE363" w14:textId="77777777" w:rsidR="00695EAC" w:rsidRPr="0064201C" w:rsidRDefault="00695EAC" w:rsidP="00695EAC">
      <w:pPr>
        <w:spacing w:after="0" w:line="240" w:lineRule="auto"/>
        <w:jc w:val="both"/>
        <w:rPr>
          <w:rFonts w:ascii="Tahoma" w:hAnsi="Tahoma" w:cs="Tahoma"/>
          <w:sz w:val="20"/>
          <w:szCs w:val="20"/>
          <w:u w:val="single"/>
        </w:rPr>
      </w:pPr>
    </w:p>
    <w:p w14:paraId="1CC2F46F" w14:textId="77777777" w:rsidR="00695EAC" w:rsidRPr="0064201C" w:rsidRDefault="00695EAC" w:rsidP="00695EAC">
      <w:pPr>
        <w:spacing w:after="0" w:line="240" w:lineRule="auto"/>
        <w:jc w:val="both"/>
        <w:rPr>
          <w:rFonts w:ascii="Tahoma" w:hAnsi="Tahoma" w:cs="Tahoma"/>
          <w:sz w:val="20"/>
          <w:szCs w:val="20"/>
          <w:u w:val="single"/>
        </w:rPr>
      </w:pPr>
    </w:p>
    <w:p w14:paraId="0BFACDE1" w14:textId="77777777" w:rsidR="00695EAC" w:rsidRPr="0064201C" w:rsidRDefault="00695EAC" w:rsidP="00695EAC">
      <w:pPr>
        <w:spacing w:after="0" w:line="240" w:lineRule="auto"/>
        <w:jc w:val="both"/>
        <w:rPr>
          <w:rFonts w:ascii="Tahoma" w:hAnsi="Tahoma" w:cs="Tahoma"/>
          <w:sz w:val="20"/>
          <w:szCs w:val="20"/>
          <w:u w:val="single"/>
        </w:rPr>
      </w:pPr>
    </w:p>
    <w:p w14:paraId="52D55B03" w14:textId="77777777" w:rsidR="00177EA4" w:rsidRPr="0064201C" w:rsidRDefault="00177EA4" w:rsidP="00695EAC">
      <w:pPr>
        <w:spacing w:after="0" w:line="240" w:lineRule="auto"/>
        <w:jc w:val="both"/>
        <w:rPr>
          <w:rFonts w:ascii="Tahoma" w:hAnsi="Tahoma" w:cs="Tahoma"/>
          <w:sz w:val="20"/>
          <w:szCs w:val="20"/>
          <w:u w:val="single"/>
        </w:rPr>
      </w:pPr>
    </w:p>
    <w:p w14:paraId="5E115FF9" w14:textId="77777777" w:rsidR="00177EA4" w:rsidRPr="0064201C" w:rsidRDefault="00177EA4" w:rsidP="00695EAC">
      <w:pPr>
        <w:spacing w:after="0" w:line="240" w:lineRule="auto"/>
        <w:jc w:val="both"/>
        <w:rPr>
          <w:rFonts w:ascii="Tahoma" w:hAnsi="Tahoma" w:cs="Tahoma"/>
          <w:sz w:val="20"/>
          <w:szCs w:val="20"/>
          <w:u w:val="single"/>
        </w:rPr>
      </w:pPr>
    </w:p>
    <w:p w14:paraId="5B9BC426" w14:textId="77777777" w:rsidR="00177EA4" w:rsidRPr="0064201C" w:rsidRDefault="00177EA4" w:rsidP="00695EAC">
      <w:pPr>
        <w:spacing w:after="0" w:line="240" w:lineRule="auto"/>
        <w:jc w:val="both"/>
        <w:rPr>
          <w:rFonts w:ascii="Tahoma" w:hAnsi="Tahoma" w:cs="Tahoma"/>
          <w:sz w:val="20"/>
          <w:szCs w:val="20"/>
          <w:u w:val="single"/>
        </w:rPr>
      </w:pPr>
    </w:p>
    <w:p w14:paraId="01C0C6D7" w14:textId="77777777" w:rsidR="00177EA4" w:rsidRPr="0064201C" w:rsidRDefault="00177EA4" w:rsidP="00695EAC">
      <w:pPr>
        <w:spacing w:after="0" w:line="240" w:lineRule="auto"/>
        <w:jc w:val="both"/>
        <w:rPr>
          <w:rFonts w:ascii="Tahoma" w:hAnsi="Tahoma" w:cs="Tahoma"/>
          <w:sz w:val="20"/>
          <w:szCs w:val="20"/>
          <w:u w:val="single"/>
        </w:rPr>
      </w:pPr>
    </w:p>
    <w:p w14:paraId="5B98E232" w14:textId="77777777" w:rsidR="00177EA4" w:rsidRPr="0064201C" w:rsidRDefault="00177EA4" w:rsidP="00695EAC">
      <w:pPr>
        <w:spacing w:after="0" w:line="240" w:lineRule="auto"/>
        <w:jc w:val="both"/>
        <w:rPr>
          <w:rFonts w:ascii="Tahoma" w:hAnsi="Tahoma" w:cs="Tahoma"/>
          <w:sz w:val="20"/>
          <w:szCs w:val="20"/>
          <w:u w:val="single"/>
        </w:rPr>
      </w:pPr>
    </w:p>
    <w:p w14:paraId="132A8BEF" w14:textId="77777777" w:rsidR="00177EA4" w:rsidRPr="0064201C" w:rsidRDefault="00177EA4" w:rsidP="00695EAC">
      <w:pPr>
        <w:spacing w:after="0" w:line="240" w:lineRule="auto"/>
        <w:jc w:val="both"/>
        <w:rPr>
          <w:rFonts w:ascii="Tahoma" w:hAnsi="Tahoma" w:cs="Tahoma"/>
          <w:sz w:val="20"/>
          <w:szCs w:val="20"/>
          <w:u w:val="single"/>
        </w:rPr>
      </w:pPr>
    </w:p>
    <w:p w14:paraId="62470C4A" w14:textId="77777777" w:rsidR="00177EA4" w:rsidRPr="0064201C" w:rsidRDefault="00177EA4" w:rsidP="00695EAC">
      <w:pPr>
        <w:spacing w:after="0" w:line="240" w:lineRule="auto"/>
        <w:jc w:val="both"/>
        <w:rPr>
          <w:rFonts w:ascii="Tahoma" w:hAnsi="Tahoma" w:cs="Tahoma"/>
          <w:sz w:val="20"/>
          <w:szCs w:val="20"/>
          <w:u w:val="single"/>
        </w:rPr>
      </w:pPr>
    </w:p>
    <w:p w14:paraId="5AAF6320" w14:textId="77777777" w:rsidR="00177EA4" w:rsidRPr="0064201C" w:rsidRDefault="00177EA4" w:rsidP="00695EAC">
      <w:pPr>
        <w:spacing w:after="0" w:line="240" w:lineRule="auto"/>
        <w:jc w:val="both"/>
        <w:rPr>
          <w:rFonts w:ascii="Tahoma" w:hAnsi="Tahoma" w:cs="Tahoma"/>
          <w:sz w:val="20"/>
          <w:szCs w:val="20"/>
          <w:u w:val="single"/>
        </w:rPr>
      </w:pPr>
    </w:p>
    <w:p w14:paraId="157AA037" w14:textId="77777777" w:rsidR="00177EA4" w:rsidRPr="0064201C" w:rsidRDefault="00177EA4" w:rsidP="00695EAC">
      <w:pPr>
        <w:spacing w:after="0" w:line="240" w:lineRule="auto"/>
        <w:jc w:val="both"/>
        <w:rPr>
          <w:rFonts w:ascii="Tahoma" w:hAnsi="Tahoma" w:cs="Tahoma"/>
          <w:sz w:val="20"/>
          <w:szCs w:val="20"/>
          <w:u w:val="single"/>
        </w:rPr>
      </w:pPr>
    </w:p>
    <w:p w14:paraId="2D6E51BF" w14:textId="77777777" w:rsidR="00695EAC" w:rsidRPr="0064201C" w:rsidRDefault="00695EAC" w:rsidP="00695EAC">
      <w:pPr>
        <w:spacing w:after="0" w:line="240" w:lineRule="auto"/>
        <w:jc w:val="both"/>
        <w:rPr>
          <w:rFonts w:ascii="Tahoma" w:hAnsi="Tahoma" w:cs="Tahoma"/>
          <w:sz w:val="20"/>
          <w:szCs w:val="20"/>
          <w:u w:val="single"/>
        </w:rPr>
      </w:pPr>
    </w:p>
    <w:p w14:paraId="72063030" w14:textId="77777777" w:rsidR="00695EAC" w:rsidRPr="0064201C" w:rsidRDefault="00695EAC" w:rsidP="00B82167">
      <w:pPr>
        <w:spacing w:after="0" w:line="240" w:lineRule="auto"/>
        <w:jc w:val="both"/>
        <w:rPr>
          <w:rFonts w:ascii="Tahoma" w:hAnsi="Tahoma" w:cs="Tahoma"/>
          <w:sz w:val="20"/>
          <w:szCs w:val="20"/>
          <w:u w:val="single"/>
        </w:rPr>
      </w:pPr>
    </w:p>
    <w:p w14:paraId="4D86F5B3" w14:textId="77777777" w:rsidR="00695EAC" w:rsidRPr="0064201C" w:rsidRDefault="00014686" w:rsidP="00014686">
      <w:pPr>
        <w:ind w:left="-284" w:hanging="142"/>
        <w:jc w:val="center"/>
        <w:rPr>
          <w:rFonts w:ascii="Tahoma" w:hAnsi="Tahoma" w:cs="Tahoma"/>
          <w:b/>
          <w:sz w:val="20"/>
          <w:szCs w:val="20"/>
        </w:rPr>
      </w:pPr>
      <w:r w:rsidRPr="0064201C">
        <w:rPr>
          <w:rFonts w:ascii="Tahoma" w:hAnsi="Tahoma" w:cs="Tahoma"/>
          <w:b/>
          <w:sz w:val="20"/>
          <w:szCs w:val="20"/>
        </w:rPr>
        <w:lastRenderedPageBreak/>
        <w:t xml:space="preserve">ANEXO 5. </w:t>
      </w:r>
    </w:p>
    <w:p w14:paraId="260F5F30" w14:textId="4D8CC013" w:rsidR="00014686" w:rsidRPr="0064201C" w:rsidRDefault="00014686" w:rsidP="00014686">
      <w:pPr>
        <w:ind w:left="-284" w:hanging="142"/>
        <w:jc w:val="center"/>
        <w:rPr>
          <w:rFonts w:ascii="Tahoma" w:hAnsi="Tahoma" w:cs="Tahoma"/>
          <w:b/>
          <w:sz w:val="20"/>
          <w:szCs w:val="20"/>
        </w:rPr>
      </w:pPr>
      <w:r w:rsidRPr="0064201C">
        <w:rPr>
          <w:rFonts w:ascii="Tahoma" w:hAnsi="Tahoma" w:cs="Tahoma"/>
          <w:b/>
          <w:sz w:val="20"/>
          <w:szCs w:val="20"/>
        </w:rPr>
        <w:t>CONTENIDOS MÍNIMOS DE LA EMPRESA SUPERVISORA SOBRE LA GESTIÓN SOCIAL DEL SUBPROYECTO</w:t>
      </w:r>
    </w:p>
    <w:p w14:paraId="36C38B6E" w14:textId="77777777" w:rsidR="00014686" w:rsidRPr="0064201C" w:rsidRDefault="00014686" w:rsidP="00014686">
      <w:pPr>
        <w:rPr>
          <w:rFonts w:ascii="Tahoma" w:hAnsi="Tahoma" w:cs="Tahoma"/>
          <w:sz w:val="20"/>
          <w:szCs w:val="20"/>
        </w:rPr>
      </w:pPr>
    </w:p>
    <w:p w14:paraId="06C8D062" w14:textId="77777777" w:rsidR="00014686" w:rsidRPr="0064201C" w:rsidRDefault="00014686" w:rsidP="00014686">
      <w:pPr>
        <w:spacing w:line="360" w:lineRule="auto"/>
        <w:jc w:val="both"/>
        <w:rPr>
          <w:rFonts w:ascii="Tahoma" w:eastAsia="Times New Roman" w:hAnsi="Tahoma" w:cs="Tahoma"/>
          <w:b/>
          <w:sz w:val="20"/>
          <w:szCs w:val="20"/>
          <w:lang w:eastAsia="es-BO"/>
        </w:rPr>
      </w:pPr>
      <w:r w:rsidRPr="0064201C">
        <w:rPr>
          <w:rFonts w:ascii="Tahoma" w:eastAsia="Times New Roman" w:hAnsi="Tahoma" w:cs="Tahoma"/>
          <w:b/>
          <w:sz w:val="20"/>
          <w:szCs w:val="20"/>
          <w:lang w:eastAsia="es-BO"/>
        </w:rPr>
        <w:t>1. Revisión y verificación de los compromisos firmados del Código de Conducta de cada trabajador</w:t>
      </w:r>
    </w:p>
    <w:p w14:paraId="60EEF5C6" w14:textId="77777777" w:rsidR="00014686" w:rsidRPr="0064201C" w:rsidRDefault="00014686" w:rsidP="00177EA4">
      <w:pPr>
        <w:pStyle w:val="Prrafodelista"/>
        <w:numPr>
          <w:ilvl w:val="0"/>
          <w:numId w:val="66"/>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Confirmación de cumplimiento del Código de Conducta por cada trabajador.</w:t>
      </w:r>
    </w:p>
    <w:p w14:paraId="4A579348" w14:textId="77777777" w:rsidR="00014686" w:rsidRPr="0064201C" w:rsidRDefault="00014686" w:rsidP="00177EA4">
      <w:pPr>
        <w:pStyle w:val="Prrafodelista"/>
        <w:numPr>
          <w:ilvl w:val="0"/>
          <w:numId w:val="66"/>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Verificación de inducciones iniciales y refuerzos periódicos.</w:t>
      </w:r>
    </w:p>
    <w:p w14:paraId="1CBA0FA5" w14:textId="77777777" w:rsidR="00014686" w:rsidRPr="0064201C" w:rsidRDefault="00014686" w:rsidP="00177EA4">
      <w:pPr>
        <w:pStyle w:val="Prrafodelista"/>
        <w:numPr>
          <w:ilvl w:val="0"/>
          <w:numId w:val="66"/>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Registro de formación diferenciada por sexo, edad y grupos vulnerables.</w:t>
      </w:r>
    </w:p>
    <w:p w14:paraId="28F6E24B" w14:textId="77777777" w:rsidR="00014686" w:rsidRPr="0064201C" w:rsidRDefault="00014686" w:rsidP="00014686">
      <w:pPr>
        <w:spacing w:line="360" w:lineRule="auto"/>
        <w:jc w:val="both"/>
        <w:rPr>
          <w:rStyle w:val="Textoennegrita"/>
          <w:rFonts w:ascii="Tahoma" w:hAnsi="Tahoma" w:cs="Tahoma"/>
          <w:b w:val="0"/>
          <w:bCs w:val="0"/>
          <w:sz w:val="20"/>
          <w:szCs w:val="20"/>
        </w:rPr>
      </w:pPr>
      <w:r w:rsidRPr="0064201C">
        <w:rPr>
          <w:rFonts w:ascii="Tahoma" w:hAnsi="Tahoma" w:cs="Tahoma"/>
          <w:b/>
          <w:bCs/>
          <w:sz w:val="20"/>
          <w:szCs w:val="20"/>
        </w:rPr>
        <w:t>2. Informes de inspección a la Contratista</w:t>
      </w:r>
    </w:p>
    <w:p w14:paraId="22541750" w14:textId="77777777" w:rsidR="00014686" w:rsidRPr="0064201C" w:rsidRDefault="00014686" w:rsidP="00177EA4">
      <w:pPr>
        <w:pStyle w:val="Prrafodelista"/>
        <w:numPr>
          <w:ilvl w:val="0"/>
          <w:numId w:val="78"/>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Cronograma de inspecciones.</w:t>
      </w:r>
    </w:p>
    <w:p w14:paraId="0F0F1728" w14:textId="77777777" w:rsidR="00014686" w:rsidRPr="0064201C" w:rsidRDefault="00014686" w:rsidP="00177EA4">
      <w:pPr>
        <w:pStyle w:val="Prrafodelista"/>
        <w:numPr>
          <w:ilvl w:val="0"/>
          <w:numId w:val="78"/>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Reporte de hallazgos y medidas correctivas (si corresponde).</w:t>
      </w:r>
    </w:p>
    <w:p w14:paraId="50F80AC2" w14:textId="77777777" w:rsidR="00014686" w:rsidRPr="0064201C" w:rsidRDefault="00014686" w:rsidP="00177EA4">
      <w:pPr>
        <w:pStyle w:val="Prrafodelista"/>
        <w:numPr>
          <w:ilvl w:val="0"/>
          <w:numId w:val="78"/>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Evidencia fotográfica de inspecciones en terreno.</w:t>
      </w:r>
    </w:p>
    <w:p w14:paraId="56C19B47" w14:textId="77777777" w:rsidR="00014686" w:rsidRPr="0064201C" w:rsidRDefault="00014686" w:rsidP="00177EA4">
      <w:pPr>
        <w:pStyle w:val="Prrafodelista"/>
        <w:numPr>
          <w:ilvl w:val="0"/>
          <w:numId w:val="78"/>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Verificación de cumplimiento de compromisos sociales y ambientales reportados por el contratista.</w:t>
      </w:r>
    </w:p>
    <w:p w14:paraId="5C6ED4B9" w14:textId="77777777" w:rsidR="00014686" w:rsidRPr="0064201C" w:rsidRDefault="00014686" w:rsidP="008720F3">
      <w:pPr>
        <w:pStyle w:val="Prrafodelista"/>
        <w:numPr>
          <w:ilvl w:val="0"/>
          <w:numId w:val="67"/>
        </w:numPr>
        <w:spacing w:before="100" w:beforeAutospacing="1" w:after="100" w:afterAutospacing="1" w:line="360" w:lineRule="auto"/>
        <w:ind w:left="284" w:hanging="284"/>
        <w:jc w:val="both"/>
        <w:rPr>
          <w:rStyle w:val="Textoennegrita"/>
          <w:rFonts w:ascii="Tahoma" w:eastAsia="Times New Roman" w:hAnsi="Tahoma" w:cs="Tahoma"/>
          <w:b w:val="0"/>
          <w:bCs w:val="0"/>
          <w:sz w:val="20"/>
          <w:szCs w:val="20"/>
          <w:lang w:eastAsia="es-BO"/>
        </w:rPr>
      </w:pPr>
      <w:r w:rsidRPr="0064201C">
        <w:rPr>
          <w:rStyle w:val="Textoennegrita"/>
          <w:rFonts w:ascii="Tahoma" w:hAnsi="Tahoma" w:cs="Tahoma"/>
          <w:sz w:val="20"/>
          <w:szCs w:val="20"/>
        </w:rPr>
        <w:t>Registro de observaciones.</w:t>
      </w:r>
    </w:p>
    <w:p w14:paraId="22E3A68F" w14:textId="77777777" w:rsidR="00014686" w:rsidRPr="0064201C" w:rsidRDefault="00014686" w:rsidP="00177EA4">
      <w:pPr>
        <w:pStyle w:val="Prrafodelista"/>
        <w:numPr>
          <w:ilvl w:val="0"/>
          <w:numId w:val="79"/>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Actas de notificación a la Contratista.</w:t>
      </w:r>
    </w:p>
    <w:p w14:paraId="12797E44" w14:textId="77777777" w:rsidR="00014686" w:rsidRPr="0064201C" w:rsidRDefault="00014686" w:rsidP="00177EA4">
      <w:pPr>
        <w:pStyle w:val="Prrafodelista"/>
        <w:numPr>
          <w:ilvl w:val="0"/>
          <w:numId w:val="79"/>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Cronograma de subsanación de hallazgos (si corresponde).</w:t>
      </w:r>
    </w:p>
    <w:p w14:paraId="59EDA0A9" w14:textId="77777777" w:rsidR="00014686" w:rsidRPr="0064201C" w:rsidRDefault="00014686" w:rsidP="00177EA4">
      <w:pPr>
        <w:pStyle w:val="Prrafodelista"/>
        <w:numPr>
          <w:ilvl w:val="0"/>
          <w:numId w:val="79"/>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Seguimiento hasta cierre de observaciones.</w:t>
      </w:r>
    </w:p>
    <w:p w14:paraId="0C3968D0" w14:textId="77777777" w:rsidR="00014686" w:rsidRPr="0064201C" w:rsidRDefault="00014686" w:rsidP="00177EA4">
      <w:pPr>
        <w:pStyle w:val="Prrafodelista"/>
        <w:numPr>
          <w:ilvl w:val="0"/>
          <w:numId w:val="79"/>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Control de implementación de medidas correctivas según observaciones previas.</w:t>
      </w:r>
    </w:p>
    <w:p w14:paraId="117698E1"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t>4. Mecanismo de Quejas y Reclamos (MQR)</w:t>
      </w:r>
    </w:p>
    <w:p w14:paraId="0DD3B4C0" w14:textId="77777777" w:rsidR="00014686" w:rsidRPr="0064201C" w:rsidRDefault="00014686" w:rsidP="00177EA4">
      <w:pPr>
        <w:pStyle w:val="NormalWeb"/>
        <w:numPr>
          <w:ilvl w:val="0"/>
          <w:numId w:val="68"/>
        </w:numPr>
        <w:spacing w:beforeAutospacing="1" w:afterAutospacing="1" w:line="276" w:lineRule="auto"/>
        <w:jc w:val="both"/>
        <w:rPr>
          <w:rFonts w:ascii="Tahoma" w:hAnsi="Tahoma" w:cs="Tahoma"/>
          <w:sz w:val="20"/>
          <w:szCs w:val="20"/>
        </w:rPr>
      </w:pPr>
      <w:r w:rsidRPr="0064201C">
        <w:rPr>
          <w:rFonts w:ascii="Tahoma" w:hAnsi="Tahoma" w:cs="Tahoma"/>
          <w:sz w:val="20"/>
          <w:szCs w:val="20"/>
        </w:rPr>
        <w:t>Informe de revisión de quejas ingresadas.</w:t>
      </w:r>
    </w:p>
    <w:p w14:paraId="0DC9E865" w14:textId="77777777" w:rsidR="00014686" w:rsidRPr="0064201C" w:rsidRDefault="00014686" w:rsidP="00177EA4">
      <w:pPr>
        <w:pStyle w:val="NormalWeb"/>
        <w:numPr>
          <w:ilvl w:val="0"/>
          <w:numId w:val="68"/>
        </w:numPr>
        <w:spacing w:beforeAutospacing="1" w:afterAutospacing="1" w:line="276" w:lineRule="auto"/>
        <w:jc w:val="both"/>
        <w:rPr>
          <w:rFonts w:ascii="Tahoma" w:hAnsi="Tahoma" w:cs="Tahoma"/>
          <w:sz w:val="20"/>
          <w:szCs w:val="20"/>
        </w:rPr>
      </w:pPr>
      <w:r w:rsidRPr="0064201C">
        <w:rPr>
          <w:rFonts w:ascii="Tahoma" w:hAnsi="Tahoma" w:cs="Tahoma"/>
          <w:sz w:val="20"/>
          <w:szCs w:val="20"/>
        </w:rPr>
        <w:t>Estado de atención y cierre de cada caso.</w:t>
      </w:r>
    </w:p>
    <w:p w14:paraId="15E5187A" w14:textId="77777777" w:rsidR="00014686" w:rsidRPr="0064201C" w:rsidRDefault="00014686" w:rsidP="00177EA4">
      <w:pPr>
        <w:pStyle w:val="NormalWeb"/>
        <w:numPr>
          <w:ilvl w:val="0"/>
          <w:numId w:val="68"/>
        </w:numPr>
        <w:spacing w:beforeAutospacing="1" w:afterAutospacing="1" w:line="276" w:lineRule="auto"/>
        <w:jc w:val="both"/>
        <w:rPr>
          <w:rFonts w:ascii="Tahoma" w:hAnsi="Tahoma" w:cs="Tahoma"/>
          <w:sz w:val="20"/>
          <w:szCs w:val="20"/>
        </w:rPr>
      </w:pPr>
      <w:r w:rsidRPr="0064201C">
        <w:rPr>
          <w:rFonts w:ascii="Tahoma" w:hAnsi="Tahoma" w:cs="Tahoma"/>
          <w:sz w:val="20"/>
          <w:szCs w:val="20"/>
        </w:rPr>
        <w:t>Análisis desagregado por género, edad y grupos vulnerables.</w:t>
      </w:r>
    </w:p>
    <w:p w14:paraId="10E8B320" w14:textId="77777777" w:rsidR="00014686" w:rsidRPr="0064201C" w:rsidRDefault="00014686" w:rsidP="00177EA4">
      <w:pPr>
        <w:pStyle w:val="NormalWeb"/>
        <w:numPr>
          <w:ilvl w:val="0"/>
          <w:numId w:val="68"/>
        </w:numPr>
        <w:spacing w:beforeAutospacing="1" w:afterAutospacing="1" w:line="276" w:lineRule="auto"/>
        <w:jc w:val="both"/>
        <w:rPr>
          <w:rFonts w:ascii="Tahoma" w:hAnsi="Tahoma" w:cs="Tahoma"/>
          <w:sz w:val="20"/>
          <w:szCs w:val="20"/>
        </w:rPr>
      </w:pPr>
      <w:r w:rsidRPr="0064201C">
        <w:rPr>
          <w:rFonts w:ascii="Tahoma" w:hAnsi="Tahoma" w:cs="Tahoma"/>
          <w:sz w:val="20"/>
          <w:szCs w:val="20"/>
        </w:rPr>
        <w:t>Registro de seguimiento de quejas relacionadas con violencia de género u otros riesgos sociales.</w:t>
      </w:r>
    </w:p>
    <w:p w14:paraId="4A2C8BF2" w14:textId="77777777" w:rsidR="00014686" w:rsidRPr="0064201C" w:rsidRDefault="00014686" w:rsidP="008720F3">
      <w:pPr>
        <w:pStyle w:val="Prrafodelista"/>
        <w:numPr>
          <w:ilvl w:val="1"/>
          <w:numId w:val="68"/>
        </w:numPr>
        <w:spacing w:line="259" w:lineRule="auto"/>
        <w:ind w:left="567" w:hanging="567"/>
        <w:rPr>
          <w:rFonts w:ascii="Tahoma" w:hAnsi="Tahoma" w:cs="Tahoma"/>
          <w:b/>
          <w:bCs/>
          <w:sz w:val="20"/>
          <w:szCs w:val="20"/>
        </w:rPr>
      </w:pPr>
      <w:r w:rsidRPr="0064201C">
        <w:rPr>
          <w:rFonts w:ascii="Tahoma" w:hAnsi="Tahoma" w:cs="Tahoma"/>
          <w:b/>
          <w:bCs/>
          <w:sz w:val="20"/>
          <w:szCs w:val="20"/>
        </w:rPr>
        <w:t>Verificación de compromisos comunitarios</w:t>
      </w:r>
    </w:p>
    <w:p w14:paraId="2A019B08" w14:textId="77777777" w:rsidR="00014686" w:rsidRPr="0064201C" w:rsidRDefault="00014686" w:rsidP="00177EA4">
      <w:pPr>
        <w:pStyle w:val="NormalWeb"/>
        <w:numPr>
          <w:ilvl w:val="0"/>
          <w:numId w:val="69"/>
        </w:numPr>
        <w:spacing w:beforeAutospacing="1" w:afterAutospacing="1" w:line="276" w:lineRule="auto"/>
        <w:jc w:val="both"/>
        <w:rPr>
          <w:rFonts w:ascii="Tahoma" w:hAnsi="Tahoma" w:cs="Tahoma"/>
          <w:sz w:val="20"/>
          <w:szCs w:val="20"/>
        </w:rPr>
      </w:pPr>
      <w:r w:rsidRPr="0064201C">
        <w:rPr>
          <w:rFonts w:ascii="Tahoma" w:hAnsi="Tahoma" w:cs="Tahoma"/>
          <w:sz w:val="20"/>
          <w:szCs w:val="20"/>
        </w:rPr>
        <w:t>Actas de reunión contrastadas con su cumplimiento.</w:t>
      </w:r>
    </w:p>
    <w:p w14:paraId="1AA54CC3" w14:textId="77777777" w:rsidR="00014686" w:rsidRPr="0064201C" w:rsidRDefault="00014686" w:rsidP="00177EA4">
      <w:pPr>
        <w:pStyle w:val="NormalWeb"/>
        <w:numPr>
          <w:ilvl w:val="0"/>
          <w:numId w:val="69"/>
        </w:numPr>
        <w:spacing w:beforeAutospacing="1" w:afterAutospacing="1" w:line="276" w:lineRule="auto"/>
        <w:jc w:val="both"/>
        <w:rPr>
          <w:rFonts w:ascii="Tahoma" w:hAnsi="Tahoma" w:cs="Tahoma"/>
          <w:sz w:val="20"/>
          <w:szCs w:val="20"/>
        </w:rPr>
      </w:pPr>
      <w:r w:rsidRPr="0064201C">
        <w:rPr>
          <w:rFonts w:ascii="Tahoma" w:hAnsi="Tahoma" w:cs="Tahoma"/>
          <w:sz w:val="20"/>
          <w:szCs w:val="20"/>
        </w:rPr>
        <w:t>Informe de avance de compromisos sociales.</w:t>
      </w:r>
    </w:p>
    <w:p w14:paraId="527E99EC" w14:textId="77777777" w:rsidR="00014686" w:rsidRPr="0064201C" w:rsidRDefault="00014686" w:rsidP="00177EA4">
      <w:pPr>
        <w:pStyle w:val="NormalWeb"/>
        <w:numPr>
          <w:ilvl w:val="0"/>
          <w:numId w:val="69"/>
        </w:numPr>
        <w:spacing w:beforeAutospacing="1" w:afterAutospacing="1" w:line="276" w:lineRule="auto"/>
        <w:jc w:val="both"/>
        <w:rPr>
          <w:rFonts w:ascii="Tahoma" w:hAnsi="Tahoma" w:cs="Tahoma"/>
          <w:sz w:val="20"/>
          <w:szCs w:val="20"/>
        </w:rPr>
      </w:pPr>
      <w:r w:rsidRPr="0064201C">
        <w:rPr>
          <w:rFonts w:ascii="Tahoma" w:hAnsi="Tahoma" w:cs="Tahoma"/>
          <w:sz w:val="20"/>
          <w:szCs w:val="20"/>
        </w:rPr>
        <w:t>Inclusión de mujeres, jóvenes y grupos vulnerables en decisiones y acuerdos.</w:t>
      </w:r>
    </w:p>
    <w:p w14:paraId="5DE3DEB4" w14:textId="77777777" w:rsidR="00014686" w:rsidRPr="0064201C" w:rsidRDefault="00014686" w:rsidP="00177EA4">
      <w:pPr>
        <w:pStyle w:val="NormalWeb"/>
        <w:numPr>
          <w:ilvl w:val="0"/>
          <w:numId w:val="69"/>
        </w:numPr>
        <w:spacing w:beforeAutospacing="1" w:afterAutospacing="1" w:line="276" w:lineRule="auto"/>
        <w:jc w:val="both"/>
        <w:rPr>
          <w:rFonts w:ascii="Tahoma" w:hAnsi="Tahoma" w:cs="Tahoma"/>
          <w:sz w:val="20"/>
          <w:szCs w:val="20"/>
        </w:rPr>
      </w:pPr>
      <w:r w:rsidRPr="0064201C">
        <w:rPr>
          <w:rFonts w:ascii="Tahoma" w:hAnsi="Tahoma" w:cs="Tahoma"/>
          <w:sz w:val="20"/>
          <w:szCs w:val="20"/>
        </w:rPr>
        <w:t>Registro de evidencia fotográfica o documental de actividades comunitarias.</w:t>
      </w:r>
    </w:p>
    <w:p w14:paraId="7AF5CCD4"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t>6. Control de participación comunitaria</w:t>
      </w:r>
    </w:p>
    <w:p w14:paraId="42BFE38A" w14:textId="77777777" w:rsidR="00014686" w:rsidRPr="0064201C" w:rsidRDefault="00014686" w:rsidP="00177EA4">
      <w:pPr>
        <w:pStyle w:val="NormalWeb"/>
        <w:numPr>
          <w:ilvl w:val="0"/>
          <w:numId w:val="70"/>
        </w:numPr>
        <w:spacing w:beforeAutospacing="1" w:afterAutospacing="1" w:line="276" w:lineRule="auto"/>
        <w:jc w:val="both"/>
        <w:rPr>
          <w:rFonts w:ascii="Tahoma" w:hAnsi="Tahoma" w:cs="Tahoma"/>
          <w:sz w:val="20"/>
          <w:szCs w:val="20"/>
        </w:rPr>
      </w:pPr>
      <w:r w:rsidRPr="0064201C">
        <w:rPr>
          <w:rFonts w:ascii="Tahoma" w:hAnsi="Tahoma" w:cs="Tahoma"/>
          <w:sz w:val="20"/>
          <w:szCs w:val="20"/>
        </w:rPr>
        <w:t>Reporte de asistencia desagregada (sexo, edad, pueblos indígenas/o campesinas).</w:t>
      </w:r>
    </w:p>
    <w:p w14:paraId="56890F28" w14:textId="77777777" w:rsidR="00014686" w:rsidRPr="0064201C" w:rsidRDefault="00014686" w:rsidP="00177EA4">
      <w:pPr>
        <w:pStyle w:val="NormalWeb"/>
        <w:numPr>
          <w:ilvl w:val="0"/>
          <w:numId w:val="70"/>
        </w:numPr>
        <w:spacing w:beforeAutospacing="1" w:afterAutospacing="1" w:line="276" w:lineRule="auto"/>
        <w:jc w:val="both"/>
        <w:rPr>
          <w:rFonts w:ascii="Tahoma" w:hAnsi="Tahoma" w:cs="Tahoma"/>
          <w:sz w:val="20"/>
          <w:szCs w:val="20"/>
        </w:rPr>
      </w:pPr>
      <w:r w:rsidRPr="0064201C">
        <w:rPr>
          <w:rFonts w:ascii="Tahoma" w:hAnsi="Tahoma" w:cs="Tahoma"/>
          <w:sz w:val="20"/>
          <w:szCs w:val="20"/>
        </w:rPr>
        <w:t>Informe sobre inclusión social y participación efectiva.</w:t>
      </w:r>
    </w:p>
    <w:p w14:paraId="63174C31" w14:textId="77777777" w:rsidR="00014686" w:rsidRPr="0064201C" w:rsidRDefault="00014686" w:rsidP="00177EA4">
      <w:pPr>
        <w:pStyle w:val="NormalWeb"/>
        <w:numPr>
          <w:ilvl w:val="0"/>
          <w:numId w:val="70"/>
        </w:numPr>
        <w:spacing w:beforeAutospacing="1" w:afterAutospacing="1" w:line="276" w:lineRule="auto"/>
        <w:jc w:val="both"/>
        <w:rPr>
          <w:rFonts w:ascii="Tahoma" w:hAnsi="Tahoma" w:cs="Tahoma"/>
          <w:sz w:val="20"/>
          <w:szCs w:val="20"/>
        </w:rPr>
      </w:pPr>
      <w:r w:rsidRPr="0064201C">
        <w:rPr>
          <w:rFonts w:ascii="Tahoma" w:hAnsi="Tahoma" w:cs="Tahoma"/>
          <w:sz w:val="20"/>
          <w:szCs w:val="20"/>
        </w:rPr>
        <w:t>Comparación con la Línea Base de Género para verificar representatividad y participación equitativa.</w:t>
      </w:r>
    </w:p>
    <w:p w14:paraId="0FD2EBC4"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lastRenderedPageBreak/>
        <w:t>7. Verificación de difusión de información</w:t>
      </w:r>
    </w:p>
    <w:p w14:paraId="29AB6A43" w14:textId="77777777" w:rsidR="00014686" w:rsidRPr="0064201C" w:rsidRDefault="00014686" w:rsidP="00177EA4">
      <w:pPr>
        <w:pStyle w:val="NormalWeb"/>
        <w:numPr>
          <w:ilvl w:val="0"/>
          <w:numId w:val="71"/>
        </w:numPr>
        <w:spacing w:beforeAutospacing="1" w:afterAutospacing="1" w:line="276" w:lineRule="auto"/>
        <w:jc w:val="both"/>
        <w:rPr>
          <w:rFonts w:ascii="Tahoma" w:hAnsi="Tahoma" w:cs="Tahoma"/>
          <w:sz w:val="20"/>
          <w:szCs w:val="20"/>
        </w:rPr>
      </w:pPr>
      <w:r w:rsidRPr="0064201C">
        <w:rPr>
          <w:rFonts w:ascii="Tahoma" w:hAnsi="Tahoma" w:cs="Tahoma"/>
          <w:sz w:val="20"/>
          <w:szCs w:val="20"/>
        </w:rPr>
        <w:t>Evidencia de entrega de materiales (fotos, listas de entrega).</w:t>
      </w:r>
    </w:p>
    <w:p w14:paraId="30185EB0" w14:textId="77777777" w:rsidR="00014686" w:rsidRPr="0064201C" w:rsidRDefault="00014686" w:rsidP="00177EA4">
      <w:pPr>
        <w:pStyle w:val="NormalWeb"/>
        <w:numPr>
          <w:ilvl w:val="0"/>
          <w:numId w:val="71"/>
        </w:numPr>
        <w:spacing w:beforeAutospacing="1" w:afterAutospacing="1" w:line="276" w:lineRule="auto"/>
        <w:jc w:val="both"/>
        <w:rPr>
          <w:rFonts w:ascii="Tahoma" w:hAnsi="Tahoma" w:cs="Tahoma"/>
          <w:sz w:val="20"/>
          <w:szCs w:val="20"/>
        </w:rPr>
      </w:pPr>
      <w:r w:rsidRPr="0064201C">
        <w:rPr>
          <w:rFonts w:ascii="Tahoma" w:hAnsi="Tahoma" w:cs="Tahoma"/>
          <w:sz w:val="20"/>
          <w:szCs w:val="20"/>
        </w:rPr>
        <w:t>Evidencia de difusión de comunicados en comunidades del subproyecto sobre cronogramas de obra.</w:t>
      </w:r>
    </w:p>
    <w:p w14:paraId="31F55151" w14:textId="77777777" w:rsidR="00014686" w:rsidRPr="0064201C" w:rsidRDefault="00014686" w:rsidP="00177EA4">
      <w:pPr>
        <w:pStyle w:val="NormalWeb"/>
        <w:numPr>
          <w:ilvl w:val="0"/>
          <w:numId w:val="71"/>
        </w:numPr>
        <w:spacing w:beforeAutospacing="1" w:afterAutospacing="1" w:line="276" w:lineRule="auto"/>
        <w:jc w:val="both"/>
        <w:rPr>
          <w:rFonts w:ascii="Tahoma" w:hAnsi="Tahoma" w:cs="Tahoma"/>
          <w:sz w:val="20"/>
          <w:szCs w:val="20"/>
        </w:rPr>
      </w:pPr>
      <w:r w:rsidRPr="0064201C">
        <w:rPr>
          <w:rFonts w:ascii="Tahoma" w:hAnsi="Tahoma" w:cs="Tahoma"/>
          <w:sz w:val="20"/>
          <w:szCs w:val="20"/>
        </w:rPr>
        <w:t>Verificación de que la información llegue a todos los grupos (mujeres, jóvenes, personas adultas mayores, pueblos indígenas).</w:t>
      </w:r>
    </w:p>
    <w:p w14:paraId="2B3D5FED"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t>8. Capacitaciones sociales y ambientales</w:t>
      </w:r>
    </w:p>
    <w:p w14:paraId="6C95D638" w14:textId="77777777" w:rsidR="00014686" w:rsidRPr="0064201C" w:rsidRDefault="00014686" w:rsidP="00177EA4">
      <w:pPr>
        <w:pStyle w:val="NormalWeb"/>
        <w:numPr>
          <w:ilvl w:val="0"/>
          <w:numId w:val="72"/>
        </w:numPr>
        <w:spacing w:beforeAutospacing="1" w:afterAutospacing="1" w:line="276" w:lineRule="auto"/>
        <w:jc w:val="both"/>
        <w:rPr>
          <w:rFonts w:ascii="Tahoma" w:hAnsi="Tahoma" w:cs="Tahoma"/>
          <w:sz w:val="20"/>
          <w:szCs w:val="20"/>
        </w:rPr>
      </w:pPr>
      <w:r w:rsidRPr="0064201C">
        <w:rPr>
          <w:rFonts w:ascii="Tahoma" w:hAnsi="Tahoma" w:cs="Tahoma"/>
          <w:sz w:val="20"/>
          <w:szCs w:val="20"/>
        </w:rPr>
        <w:t>Registro fotográfico de capacitaciones realizadas por la Contratista (comunitaria y trabajadores).</w:t>
      </w:r>
    </w:p>
    <w:p w14:paraId="4B481B5A" w14:textId="77777777" w:rsidR="00014686" w:rsidRPr="0064201C" w:rsidRDefault="00014686" w:rsidP="00177EA4">
      <w:pPr>
        <w:pStyle w:val="NormalWeb"/>
        <w:numPr>
          <w:ilvl w:val="0"/>
          <w:numId w:val="72"/>
        </w:numPr>
        <w:spacing w:beforeAutospacing="1" w:afterAutospacing="1" w:line="276" w:lineRule="auto"/>
        <w:jc w:val="both"/>
        <w:rPr>
          <w:rFonts w:ascii="Tahoma" w:hAnsi="Tahoma" w:cs="Tahoma"/>
          <w:sz w:val="20"/>
          <w:szCs w:val="20"/>
        </w:rPr>
      </w:pPr>
      <w:r w:rsidRPr="0064201C">
        <w:rPr>
          <w:rFonts w:ascii="Tahoma" w:hAnsi="Tahoma" w:cs="Tahoma"/>
          <w:sz w:val="20"/>
          <w:szCs w:val="20"/>
        </w:rPr>
        <w:t>Verificación de contenidos mínimos y alineación con línea base de género.</w:t>
      </w:r>
    </w:p>
    <w:p w14:paraId="284E3306" w14:textId="77777777" w:rsidR="00014686" w:rsidRPr="0064201C" w:rsidRDefault="00014686" w:rsidP="00177EA4">
      <w:pPr>
        <w:pStyle w:val="NormalWeb"/>
        <w:numPr>
          <w:ilvl w:val="0"/>
          <w:numId w:val="72"/>
        </w:numPr>
        <w:spacing w:beforeAutospacing="1" w:afterAutospacing="1" w:line="276" w:lineRule="auto"/>
        <w:jc w:val="both"/>
        <w:rPr>
          <w:rFonts w:ascii="Tahoma" w:hAnsi="Tahoma" w:cs="Tahoma"/>
          <w:sz w:val="20"/>
          <w:szCs w:val="20"/>
        </w:rPr>
      </w:pPr>
      <w:r w:rsidRPr="0064201C">
        <w:rPr>
          <w:rFonts w:ascii="Tahoma" w:hAnsi="Tahoma" w:cs="Tahoma"/>
          <w:sz w:val="20"/>
          <w:szCs w:val="20"/>
        </w:rPr>
        <w:t>Control de asistencia y participación diferenciada (sexo, edad, grupos vulnerables).</w:t>
      </w:r>
    </w:p>
    <w:p w14:paraId="5B083329"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t>9. Coordinación con ENDE y otras instituciones</w:t>
      </w:r>
    </w:p>
    <w:p w14:paraId="649F9EC2" w14:textId="77777777" w:rsidR="00014686" w:rsidRPr="0064201C" w:rsidRDefault="00014686" w:rsidP="00177EA4">
      <w:pPr>
        <w:pStyle w:val="Prrafodelista"/>
        <w:numPr>
          <w:ilvl w:val="0"/>
          <w:numId w:val="82"/>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Registrar y documentar reuniones de coordinación con ENDE, municipalidades, autoridades locales u otras instituciones relacionadas con el subproyecto.</w:t>
      </w:r>
    </w:p>
    <w:p w14:paraId="5A9A63C6" w14:textId="77777777" w:rsidR="00014686" w:rsidRPr="0064201C" w:rsidRDefault="00014686" w:rsidP="00177EA4">
      <w:pPr>
        <w:pStyle w:val="Prrafodelista"/>
        <w:numPr>
          <w:ilvl w:val="0"/>
          <w:numId w:val="82"/>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Mantener actas de reuniones y listas de asistencia para evidencia de participación.</w:t>
      </w:r>
    </w:p>
    <w:p w14:paraId="6FF280F6" w14:textId="77777777" w:rsidR="00014686" w:rsidRPr="0064201C" w:rsidRDefault="00014686" w:rsidP="00177EA4">
      <w:pPr>
        <w:pStyle w:val="Prrafodelista"/>
        <w:numPr>
          <w:ilvl w:val="0"/>
          <w:numId w:val="82"/>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Documentar acuerdos interinstitucionales relevantes a compromisos sociales, ambientales o de servidumbre.</w:t>
      </w:r>
    </w:p>
    <w:p w14:paraId="454A5BFF" w14:textId="77777777" w:rsidR="00014686" w:rsidRPr="0064201C" w:rsidRDefault="00014686" w:rsidP="00177EA4">
      <w:pPr>
        <w:pStyle w:val="Prrafodelista"/>
        <w:numPr>
          <w:ilvl w:val="0"/>
          <w:numId w:val="82"/>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sz w:val="20"/>
          <w:szCs w:val="20"/>
          <w:lang w:eastAsia="es-BO"/>
        </w:rPr>
        <w:t>Hacer seguimiento a los compromisos asumidos por el contratista o la supervisión según lo acordado en dichas reuniones.</w:t>
      </w:r>
    </w:p>
    <w:p w14:paraId="50B81E93" w14:textId="77777777" w:rsidR="00014686" w:rsidRPr="0064201C" w:rsidRDefault="00014686" w:rsidP="00177EA4">
      <w:pPr>
        <w:pStyle w:val="Prrafodelista"/>
        <w:numPr>
          <w:ilvl w:val="0"/>
          <w:numId w:val="82"/>
        </w:numPr>
        <w:spacing w:before="100" w:beforeAutospacing="1" w:after="100" w:afterAutospacing="1" w:line="276" w:lineRule="auto"/>
        <w:jc w:val="both"/>
        <w:rPr>
          <w:rFonts w:ascii="Tahoma" w:eastAsia="Times New Roman" w:hAnsi="Tahoma" w:cs="Tahoma"/>
          <w:sz w:val="20"/>
          <w:szCs w:val="20"/>
          <w:lang w:eastAsia="es-BO"/>
        </w:rPr>
      </w:pPr>
      <w:r w:rsidRPr="0064201C">
        <w:rPr>
          <w:rFonts w:ascii="Tahoma" w:eastAsia="Times New Roman" w:hAnsi="Tahoma" w:cs="Tahoma"/>
          <w:b/>
          <w:bCs/>
          <w:sz w:val="20"/>
          <w:szCs w:val="20"/>
          <w:lang w:eastAsia="es-BO"/>
        </w:rPr>
        <w:t>Nota:</w:t>
      </w:r>
      <w:r w:rsidRPr="0064201C">
        <w:rPr>
          <w:rFonts w:ascii="Tahoma" w:eastAsia="Times New Roman" w:hAnsi="Tahoma" w:cs="Tahoma"/>
          <w:sz w:val="20"/>
          <w:szCs w:val="20"/>
          <w:lang w:eastAsia="es-BO"/>
        </w:rPr>
        <w:t xml:space="preserve"> La supervisión reportará los acuerdos significativos en el informe mensual únicamente si se registraron reuniones o avances relevantes; no requiere reporte mensual si no hubo eventos de coordinación.</w:t>
      </w:r>
    </w:p>
    <w:p w14:paraId="585B5EF9"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t>10. Seguimiento y monitoreo al Protocolo de Servidumbre Voluntaria</w:t>
      </w:r>
    </w:p>
    <w:p w14:paraId="4457668D" w14:textId="77777777" w:rsidR="00014686" w:rsidRPr="0064201C" w:rsidRDefault="00014686" w:rsidP="00177EA4">
      <w:pPr>
        <w:pStyle w:val="NormalWeb"/>
        <w:numPr>
          <w:ilvl w:val="0"/>
          <w:numId w:val="73"/>
        </w:numPr>
        <w:spacing w:beforeAutospacing="1" w:afterAutospacing="1" w:line="276" w:lineRule="auto"/>
        <w:jc w:val="both"/>
        <w:rPr>
          <w:rFonts w:ascii="Tahoma" w:hAnsi="Tahoma" w:cs="Tahoma"/>
          <w:sz w:val="20"/>
          <w:szCs w:val="20"/>
        </w:rPr>
      </w:pPr>
      <w:r w:rsidRPr="0064201C">
        <w:rPr>
          <w:rFonts w:ascii="Tahoma" w:hAnsi="Tahoma" w:cs="Tahoma"/>
          <w:sz w:val="20"/>
          <w:szCs w:val="20"/>
        </w:rPr>
        <w:t>Verificación de aplicación correcta y participación inclusiva.</w:t>
      </w:r>
    </w:p>
    <w:p w14:paraId="6805FEDF" w14:textId="77777777" w:rsidR="00014686" w:rsidRPr="0064201C" w:rsidRDefault="00014686" w:rsidP="00177EA4">
      <w:pPr>
        <w:pStyle w:val="NormalWeb"/>
        <w:numPr>
          <w:ilvl w:val="0"/>
          <w:numId w:val="73"/>
        </w:numPr>
        <w:spacing w:beforeAutospacing="1" w:afterAutospacing="1" w:line="276" w:lineRule="auto"/>
        <w:jc w:val="both"/>
        <w:rPr>
          <w:rFonts w:ascii="Tahoma" w:hAnsi="Tahoma" w:cs="Tahoma"/>
          <w:sz w:val="20"/>
          <w:szCs w:val="20"/>
        </w:rPr>
      </w:pPr>
      <w:r w:rsidRPr="0064201C">
        <w:rPr>
          <w:rFonts w:ascii="Tahoma" w:hAnsi="Tahoma" w:cs="Tahoma"/>
          <w:sz w:val="20"/>
          <w:szCs w:val="20"/>
        </w:rPr>
        <w:t>Registro de acuerdos, actas de conformidad y evidencia fotográfica.</w:t>
      </w:r>
    </w:p>
    <w:p w14:paraId="490F8E13" w14:textId="77777777" w:rsidR="00014686" w:rsidRPr="0064201C" w:rsidRDefault="00014686" w:rsidP="00177EA4">
      <w:pPr>
        <w:pStyle w:val="NormalWeb"/>
        <w:numPr>
          <w:ilvl w:val="0"/>
          <w:numId w:val="73"/>
        </w:numPr>
        <w:spacing w:beforeAutospacing="1" w:afterAutospacing="1" w:line="276" w:lineRule="auto"/>
        <w:jc w:val="both"/>
        <w:rPr>
          <w:rFonts w:ascii="Tahoma" w:hAnsi="Tahoma" w:cs="Tahoma"/>
          <w:sz w:val="20"/>
          <w:szCs w:val="20"/>
        </w:rPr>
      </w:pPr>
      <w:r w:rsidRPr="0064201C">
        <w:rPr>
          <w:rFonts w:ascii="Tahoma" w:hAnsi="Tahoma" w:cs="Tahoma"/>
          <w:sz w:val="20"/>
          <w:szCs w:val="20"/>
        </w:rPr>
        <w:t>Control de cumplimiento de compromisos sociales asociados a la servidumbre.</w:t>
      </w:r>
    </w:p>
    <w:p w14:paraId="74CA394E" w14:textId="77777777" w:rsidR="00014686" w:rsidRPr="0064201C" w:rsidRDefault="00014686" w:rsidP="00177EA4">
      <w:pPr>
        <w:spacing w:line="276" w:lineRule="auto"/>
        <w:rPr>
          <w:rFonts w:ascii="Tahoma" w:hAnsi="Tahoma" w:cs="Tahoma"/>
          <w:b/>
          <w:bCs/>
          <w:sz w:val="20"/>
          <w:szCs w:val="20"/>
        </w:rPr>
      </w:pPr>
      <w:r w:rsidRPr="0064201C">
        <w:rPr>
          <w:rFonts w:ascii="Tahoma" w:hAnsi="Tahoma" w:cs="Tahoma"/>
          <w:b/>
          <w:bCs/>
          <w:sz w:val="20"/>
          <w:szCs w:val="20"/>
        </w:rPr>
        <w:t>11. Registro fotográfico de hallazgos fortuitos (si corresponde)</w:t>
      </w:r>
    </w:p>
    <w:p w14:paraId="0D054D57" w14:textId="77777777" w:rsidR="00014686" w:rsidRPr="0064201C" w:rsidRDefault="00014686" w:rsidP="00177EA4">
      <w:pPr>
        <w:pStyle w:val="NormalWeb"/>
        <w:numPr>
          <w:ilvl w:val="0"/>
          <w:numId w:val="74"/>
        </w:numPr>
        <w:spacing w:beforeAutospacing="1" w:afterAutospacing="1" w:line="276" w:lineRule="auto"/>
        <w:jc w:val="both"/>
        <w:rPr>
          <w:rFonts w:ascii="Tahoma" w:hAnsi="Tahoma" w:cs="Tahoma"/>
          <w:sz w:val="20"/>
          <w:szCs w:val="20"/>
        </w:rPr>
      </w:pPr>
      <w:r w:rsidRPr="0064201C">
        <w:rPr>
          <w:rFonts w:ascii="Tahoma" w:hAnsi="Tahoma" w:cs="Tahoma"/>
          <w:sz w:val="20"/>
          <w:szCs w:val="20"/>
        </w:rPr>
        <w:t>Evidencia de inspección y medidas correctivas aplicadas.</w:t>
      </w:r>
    </w:p>
    <w:p w14:paraId="1F74BA94" w14:textId="77777777" w:rsidR="00014686" w:rsidRPr="0064201C" w:rsidRDefault="00014686" w:rsidP="00177EA4">
      <w:pPr>
        <w:pStyle w:val="NormalWeb"/>
        <w:numPr>
          <w:ilvl w:val="0"/>
          <w:numId w:val="74"/>
        </w:numPr>
        <w:spacing w:beforeAutospacing="1" w:afterAutospacing="1" w:line="276" w:lineRule="auto"/>
        <w:jc w:val="both"/>
        <w:rPr>
          <w:rFonts w:ascii="Tahoma" w:hAnsi="Tahoma" w:cs="Tahoma"/>
          <w:sz w:val="20"/>
          <w:szCs w:val="20"/>
        </w:rPr>
      </w:pPr>
      <w:r w:rsidRPr="0064201C">
        <w:rPr>
          <w:rFonts w:ascii="Tahoma" w:hAnsi="Tahoma" w:cs="Tahoma"/>
          <w:sz w:val="20"/>
          <w:szCs w:val="20"/>
        </w:rPr>
        <w:t>Documentación de incidencias ambientales o sociales durante la ejecución de obra.</w:t>
      </w:r>
    </w:p>
    <w:p w14:paraId="5C268D8A"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t>12. Consolidado de evidencias fotográficas</w:t>
      </w:r>
    </w:p>
    <w:p w14:paraId="4E10D5CD" w14:textId="77777777" w:rsidR="00014686" w:rsidRPr="0064201C" w:rsidRDefault="00014686" w:rsidP="00177EA4">
      <w:pPr>
        <w:pStyle w:val="NormalWeb"/>
        <w:numPr>
          <w:ilvl w:val="0"/>
          <w:numId w:val="75"/>
        </w:numPr>
        <w:spacing w:beforeAutospacing="1" w:afterAutospacing="1" w:line="276" w:lineRule="auto"/>
        <w:jc w:val="both"/>
        <w:rPr>
          <w:rFonts w:ascii="Tahoma" w:hAnsi="Tahoma" w:cs="Tahoma"/>
          <w:sz w:val="20"/>
          <w:szCs w:val="20"/>
        </w:rPr>
      </w:pPr>
      <w:r w:rsidRPr="0064201C">
        <w:rPr>
          <w:rFonts w:ascii="Tahoma" w:hAnsi="Tahoma" w:cs="Tahoma"/>
          <w:sz w:val="20"/>
          <w:szCs w:val="20"/>
        </w:rPr>
        <w:t>Fotografías de todas las verificaciones sociales realizadas por la supervisión.</w:t>
      </w:r>
    </w:p>
    <w:p w14:paraId="76E6FE2C" w14:textId="77777777" w:rsidR="00014686" w:rsidRPr="0064201C" w:rsidRDefault="00014686" w:rsidP="00177EA4">
      <w:pPr>
        <w:pStyle w:val="NormalWeb"/>
        <w:numPr>
          <w:ilvl w:val="0"/>
          <w:numId w:val="75"/>
        </w:numPr>
        <w:spacing w:beforeAutospacing="1" w:afterAutospacing="1" w:line="276" w:lineRule="auto"/>
        <w:jc w:val="both"/>
        <w:rPr>
          <w:rFonts w:ascii="Tahoma" w:hAnsi="Tahoma" w:cs="Tahoma"/>
          <w:sz w:val="20"/>
          <w:szCs w:val="20"/>
        </w:rPr>
      </w:pPr>
      <w:r w:rsidRPr="0064201C">
        <w:rPr>
          <w:rFonts w:ascii="Tahoma" w:hAnsi="Tahoma" w:cs="Tahoma"/>
          <w:sz w:val="20"/>
          <w:szCs w:val="20"/>
        </w:rPr>
        <w:t>Evidencia de cumplimiento de compromisos sociales, capacitaciones, servidumbre y atención a quejas.</w:t>
      </w:r>
    </w:p>
    <w:p w14:paraId="16B1E2FC" w14:textId="77777777" w:rsidR="00014686" w:rsidRPr="0064201C" w:rsidRDefault="00014686" w:rsidP="00177EA4">
      <w:pPr>
        <w:pStyle w:val="NormalWeb"/>
        <w:numPr>
          <w:ilvl w:val="0"/>
          <w:numId w:val="75"/>
        </w:numPr>
        <w:spacing w:beforeAutospacing="1" w:afterAutospacing="1" w:line="276" w:lineRule="auto"/>
        <w:jc w:val="both"/>
        <w:rPr>
          <w:rFonts w:ascii="Tahoma" w:hAnsi="Tahoma" w:cs="Tahoma"/>
          <w:sz w:val="20"/>
          <w:szCs w:val="20"/>
        </w:rPr>
      </w:pPr>
      <w:r w:rsidRPr="0064201C">
        <w:rPr>
          <w:rFonts w:ascii="Tahoma" w:hAnsi="Tahoma" w:cs="Tahoma"/>
          <w:sz w:val="20"/>
          <w:szCs w:val="20"/>
        </w:rPr>
        <w:t>Integración de información relevante de Línea Base de Género y monitoreo.</w:t>
      </w:r>
    </w:p>
    <w:p w14:paraId="415DA0E8" w14:textId="77777777" w:rsidR="00014686" w:rsidRPr="0064201C" w:rsidRDefault="00014686" w:rsidP="00014686">
      <w:pPr>
        <w:rPr>
          <w:rFonts w:ascii="Tahoma" w:hAnsi="Tahoma" w:cs="Tahoma"/>
          <w:b/>
          <w:bCs/>
          <w:sz w:val="20"/>
          <w:szCs w:val="20"/>
        </w:rPr>
      </w:pPr>
      <w:r w:rsidRPr="0064201C">
        <w:rPr>
          <w:rFonts w:ascii="Tahoma" w:hAnsi="Tahoma" w:cs="Tahoma"/>
          <w:b/>
          <w:bCs/>
          <w:sz w:val="20"/>
          <w:szCs w:val="20"/>
        </w:rPr>
        <w:t>13. Actas de No Adeudo al personal</w:t>
      </w:r>
    </w:p>
    <w:p w14:paraId="3FF2C96F" w14:textId="77777777" w:rsidR="00014686" w:rsidRPr="0064201C" w:rsidRDefault="00014686" w:rsidP="00177EA4">
      <w:pPr>
        <w:pStyle w:val="NormalWeb"/>
        <w:numPr>
          <w:ilvl w:val="0"/>
          <w:numId w:val="76"/>
        </w:numPr>
        <w:spacing w:beforeAutospacing="1" w:afterAutospacing="1" w:line="276" w:lineRule="auto"/>
        <w:jc w:val="both"/>
        <w:rPr>
          <w:rFonts w:ascii="Tahoma" w:hAnsi="Tahoma" w:cs="Tahoma"/>
          <w:sz w:val="20"/>
          <w:szCs w:val="20"/>
        </w:rPr>
      </w:pPr>
      <w:r w:rsidRPr="0064201C">
        <w:rPr>
          <w:rFonts w:ascii="Tahoma" w:hAnsi="Tahoma" w:cs="Tahoma"/>
          <w:sz w:val="20"/>
          <w:szCs w:val="20"/>
        </w:rPr>
        <w:lastRenderedPageBreak/>
        <w:t>Confirmación de pagos y beneficios sociales.</w:t>
      </w:r>
    </w:p>
    <w:p w14:paraId="60268967" w14:textId="77777777" w:rsidR="00014686" w:rsidRPr="0064201C" w:rsidRDefault="00014686" w:rsidP="00177EA4">
      <w:pPr>
        <w:pStyle w:val="NormalWeb"/>
        <w:numPr>
          <w:ilvl w:val="0"/>
          <w:numId w:val="76"/>
        </w:numPr>
        <w:spacing w:beforeAutospacing="1" w:afterAutospacing="1" w:line="276" w:lineRule="auto"/>
        <w:jc w:val="both"/>
        <w:rPr>
          <w:rFonts w:ascii="Tahoma" w:hAnsi="Tahoma" w:cs="Tahoma"/>
          <w:sz w:val="20"/>
          <w:szCs w:val="20"/>
        </w:rPr>
      </w:pPr>
      <w:r w:rsidRPr="0064201C">
        <w:rPr>
          <w:rFonts w:ascii="Tahoma" w:hAnsi="Tahoma" w:cs="Tahoma"/>
          <w:sz w:val="20"/>
          <w:szCs w:val="20"/>
        </w:rPr>
        <w:t>Registro de verificación por supervisión.</w:t>
      </w:r>
    </w:p>
    <w:p w14:paraId="41722BB4" w14:textId="77777777" w:rsidR="00014686" w:rsidRPr="0064201C" w:rsidRDefault="00014686" w:rsidP="00177EA4">
      <w:pPr>
        <w:spacing w:line="276" w:lineRule="auto"/>
        <w:rPr>
          <w:rFonts w:ascii="Tahoma" w:hAnsi="Tahoma" w:cs="Tahoma"/>
          <w:b/>
          <w:bCs/>
          <w:sz w:val="20"/>
          <w:szCs w:val="20"/>
        </w:rPr>
      </w:pPr>
      <w:r w:rsidRPr="0064201C">
        <w:rPr>
          <w:rFonts w:ascii="Tahoma" w:hAnsi="Tahoma" w:cs="Tahoma"/>
          <w:b/>
          <w:bCs/>
          <w:sz w:val="20"/>
          <w:szCs w:val="20"/>
        </w:rPr>
        <w:t>14. Actas de No Adeudo a servicios a terceros</w:t>
      </w:r>
    </w:p>
    <w:p w14:paraId="540378D3" w14:textId="77777777" w:rsidR="00014686" w:rsidRPr="0064201C" w:rsidRDefault="00014686" w:rsidP="00177EA4">
      <w:pPr>
        <w:pStyle w:val="NormalWeb"/>
        <w:numPr>
          <w:ilvl w:val="0"/>
          <w:numId w:val="77"/>
        </w:numPr>
        <w:spacing w:beforeAutospacing="1" w:afterAutospacing="1" w:line="276" w:lineRule="auto"/>
        <w:jc w:val="both"/>
        <w:rPr>
          <w:rFonts w:ascii="Tahoma" w:hAnsi="Tahoma" w:cs="Tahoma"/>
          <w:sz w:val="20"/>
          <w:szCs w:val="20"/>
        </w:rPr>
      </w:pPr>
      <w:r w:rsidRPr="0064201C">
        <w:rPr>
          <w:rFonts w:ascii="Tahoma" w:hAnsi="Tahoma" w:cs="Tahoma"/>
          <w:sz w:val="20"/>
          <w:szCs w:val="20"/>
        </w:rPr>
        <w:t>Verificación de pago y cumplimiento de obligaciones con proveedores y contratistas auxiliares.</w:t>
      </w:r>
    </w:p>
    <w:p w14:paraId="243F07BA" w14:textId="77777777" w:rsidR="00014686" w:rsidRPr="0064201C" w:rsidRDefault="00014686" w:rsidP="00177EA4">
      <w:pPr>
        <w:pStyle w:val="NormalWeb"/>
        <w:numPr>
          <w:ilvl w:val="0"/>
          <w:numId w:val="77"/>
        </w:numPr>
        <w:spacing w:beforeAutospacing="1" w:afterAutospacing="1" w:line="276" w:lineRule="auto"/>
        <w:jc w:val="both"/>
        <w:rPr>
          <w:rFonts w:ascii="Tahoma" w:hAnsi="Tahoma" w:cs="Tahoma"/>
          <w:sz w:val="20"/>
          <w:szCs w:val="20"/>
        </w:rPr>
      </w:pPr>
      <w:r w:rsidRPr="0064201C">
        <w:rPr>
          <w:rFonts w:ascii="Tahoma" w:hAnsi="Tahoma" w:cs="Tahoma"/>
          <w:sz w:val="20"/>
          <w:szCs w:val="20"/>
        </w:rPr>
        <w:t>Evidencia documental.</w:t>
      </w:r>
    </w:p>
    <w:p w14:paraId="21183294" w14:textId="77777777" w:rsidR="00014686" w:rsidRPr="0064201C" w:rsidRDefault="00014686" w:rsidP="00177EA4">
      <w:pPr>
        <w:spacing w:line="276" w:lineRule="auto"/>
        <w:rPr>
          <w:rFonts w:ascii="Tahoma" w:hAnsi="Tahoma" w:cs="Tahoma"/>
          <w:b/>
          <w:bCs/>
          <w:sz w:val="20"/>
          <w:szCs w:val="20"/>
        </w:rPr>
      </w:pPr>
      <w:r w:rsidRPr="0064201C">
        <w:rPr>
          <w:rFonts w:ascii="Tahoma" w:hAnsi="Tahoma" w:cs="Tahoma"/>
          <w:b/>
          <w:bCs/>
          <w:sz w:val="20"/>
          <w:szCs w:val="20"/>
        </w:rPr>
        <w:t>15. Periodicidad y modalidad de informes de supervisión</w:t>
      </w:r>
    </w:p>
    <w:p w14:paraId="38592099" w14:textId="77777777" w:rsidR="00014686" w:rsidRPr="0064201C" w:rsidRDefault="00014686" w:rsidP="00177EA4">
      <w:pPr>
        <w:spacing w:line="276" w:lineRule="auto"/>
        <w:rPr>
          <w:rFonts w:ascii="Tahoma" w:hAnsi="Tahoma" w:cs="Tahoma"/>
          <w:sz w:val="20"/>
          <w:szCs w:val="20"/>
        </w:rPr>
      </w:pPr>
      <w:r w:rsidRPr="0064201C">
        <w:rPr>
          <w:rStyle w:val="Textoennegrita"/>
          <w:rFonts w:ascii="Tahoma" w:hAnsi="Tahoma" w:cs="Tahoma"/>
          <w:sz w:val="20"/>
          <w:szCs w:val="20"/>
        </w:rPr>
        <w:t>Informe mensual:</w:t>
      </w:r>
    </w:p>
    <w:p w14:paraId="4E445656" w14:textId="77777777" w:rsidR="00014686" w:rsidRPr="0064201C" w:rsidRDefault="00014686" w:rsidP="00177EA4">
      <w:pPr>
        <w:pStyle w:val="Prrafodelista"/>
        <w:numPr>
          <w:ilvl w:val="0"/>
          <w:numId w:val="81"/>
        </w:numPr>
        <w:spacing w:line="276" w:lineRule="auto"/>
        <w:jc w:val="both"/>
        <w:rPr>
          <w:rFonts w:ascii="Tahoma" w:hAnsi="Tahoma" w:cs="Tahoma"/>
          <w:sz w:val="20"/>
          <w:szCs w:val="20"/>
        </w:rPr>
      </w:pPr>
      <w:r w:rsidRPr="0064201C">
        <w:rPr>
          <w:rFonts w:ascii="Tahoma" w:hAnsi="Tahoma" w:cs="Tahoma"/>
          <w:sz w:val="20"/>
          <w:szCs w:val="20"/>
        </w:rPr>
        <w:t xml:space="preserve">Se entrega </w:t>
      </w:r>
      <w:r w:rsidRPr="0064201C">
        <w:rPr>
          <w:rStyle w:val="Textoennegrita"/>
          <w:rFonts w:ascii="Tahoma" w:hAnsi="Tahoma" w:cs="Tahoma"/>
          <w:sz w:val="20"/>
          <w:szCs w:val="20"/>
        </w:rPr>
        <w:t>al cierre de cada mes</w:t>
      </w:r>
      <w:r w:rsidRPr="0064201C">
        <w:rPr>
          <w:rFonts w:ascii="Tahoma" w:hAnsi="Tahoma" w:cs="Tahoma"/>
          <w:sz w:val="20"/>
          <w:szCs w:val="20"/>
        </w:rPr>
        <w:t xml:space="preserve"> (30/31), consolidando todos los registros del contratista y las verificaciones realizadas por la supervisión. Incluye cumplimiento del Código de Conducta, MQR, capacitaciones, servidumbre, compromisos comunitarios y evidencia fotográfica.</w:t>
      </w:r>
    </w:p>
    <w:p w14:paraId="2EB10965" w14:textId="77777777" w:rsidR="00014686" w:rsidRPr="0064201C" w:rsidRDefault="00014686" w:rsidP="00177EA4">
      <w:pPr>
        <w:spacing w:line="276" w:lineRule="auto"/>
        <w:rPr>
          <w:rFonts w:ascii="Tahoma" w:hAnsi="Tahoma" w:cs="Tahoma"/>
          <w:sz w:val="20"/>
          <w:szCs w:val="20"/>
        </w:rPr>
      </w:pPr>
      <w:r w:rsidRPr="0064201C">
        <w:rPr>
          <w:rStyle w:val="Textoennegrita"/>
          <w:rFonts w:ascii="Tahoma" w:hAnsi="Tahoma" w:cs="Tahoma"/>
          <w:sz w:val="20"/>
          <w:szCs w:val="20"/>
        </w:rPr>
        <w:t>Informe por hito o trimestral:</w:t>
      </w:r>
    </w:p>
    <w:p w14:paraId="58C22D99" w14:textId="77777777" w:rsidR="00014686" w:rsidRPr="0064201C" w:rsidRDefault="00014686" w:rsidP="00177EA4">
      <w:pPr>
        <w:pStyle w:val="Prrafodelista"/>
        <w:numPr>
          <w:ilvl w:val="0"/>
          <w:numId w:val="80"/>
        </w:numPr>
        <w:spacing w:line="276" w:lineRule="auto"/>
        <w:rPr>
          <w:rFonts w:ascii="Tahoma" w:hAnsi="Tahoma" w:cs="Tahoma"/>
          <w:sz w:val="20"/>
          <w:szCs w:val="20"/>
        </w:rPr>
      </w:pPr>
      <w:r w:rsidRPr="0064201C">
        <w:rPr>
          <w:rFonts w:ascii="Tahoma" w:hAnsi="Tahoma" w:cs="Tahoma"/>
          <w:sz w:val="20"/>
          <w:szCs w:val="20"/>
        </w:rPr>
        <w:t>Resumen de hallazgos importantes, tendencias, riesgos y recomendaciones.</w:t>
      </w:r>
    </w:p>
    <w:p w14:paraId="2C5C327B" w14:textId="77777777" w:rsidR="00014686" w:rsidRPr="0064201C" w:rsidRDefault="00014686" w:rsidP="00177EA4">
      <w:pPr>
        <w:pStyle w:val="Prrafodelista"/>
        <w:numPr>
          <w:ilvl w:val="0"/>
          <w:numId w:val="80"/>
        </w:numPr>
        <w:spacing w:line="276" w:lineRule="auto"/>
        <w:rPr>
          <w:rFonts w:ascii="Tahoma" w:hAnsi="Tahoma" w:cs="Tahoma"/>
          <w:sz w:val="20"/>
          <w:szCs w:val="20"/>
        </w:rPr>
      </w:pPr>
      <w:r w:rsidRPr="0064201C">
        <w:rPr>
          <w:rFonts w:ascii="Tahoma" w:hAnsi="Tahoma" w:cs="Tahoma"/>
          <w:sz w:val="20"/>
          <w:szCs w:val="20"/>
        </w:rPr>
        <w:t>Permite ajustar acciones del contratista sin generar carga adicional mensual.</w:t>
      </w:r>
    </w:p>
    <w:p w14:paraId="6D3D034E" w14:textId="77777777" w:rsidR="00014686" w:rsidRPr="00695EAC" w:rsidRDefault="00014686" w:rsidP="00B82167">
      <w:pPr>
        <w:spacing w:before="120" w:after="0"/>
        <w:ind w:left="284"/>
        <w:jc w:val="center"/>
        <w:rPr>
          <w:rFonts w:ascii="Tahoma" w:hAnsi="Tahoma" w:cs="Tahoma"/>
          <w:sz w:val="20"/>
          <w:szCs w:val="20"/>
        </w:rPr>
      </w:pPr>
    </w:p>
    <w:sectPr w:rsidR="00014686" w:rsidRPr="00695EAC" w:rsidSect="00E07685">
      <w:headerReference w:type="first" r:id="rId16"/>
      <w:pgSz w:w="12240" w:h="15840" w:code="1"/>
      <w:pgMar w:top="1276" w:right="1608" w:bottom="1276" w:left="1701" w:header="426"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8A8E66" w16cex:dateUtc="2026-03-06T21:01:00Z"/>
  <w16cex:commentExtensible w16cex:durableId="2D5C0A42" w16cex:dateUtc="2026-03-11T19:35:00Z"/>
  <w16cex:commentExtensible w16cex:durableId="1AC02FF8" w16cex:dateUtc="2026-03-06T21:01:00Z"/>
  <w16cex:commentExtensible w16cex:durableId="2D5C1481" w16cex:dateUtc="2026-03-11T20:19:00Z"/>
  <w16cex:commentExtensible w16cex:durableId="2D5C14BB" w16cex:dateUtc="2026-03-11T20:20:00Z"/>
  <w16cex:commentExtensible w16cex:durableId="0E0609BD" w16cex:dateUtc="2026-03-06T21:02:00Z"/>
  <w16cex:commentExtensible w16cex:durableId="2D5C1A0A" w16cex:dateUtc="2026-03-11T20:42:00Z"/>
  <w16cex:commentExtensible w16cex:durableId="37AAFFEC" w16cex:dateUtc="2026-03-06T21:02:00Z"/>
  <w16cex:commentExtensible w16cex:durableId="2D5C1A32" w16cex:dateUtc="2026-03-11T20:43:00Z"/>
  <w16cex:commentExtensible w16cex:durableId="716827AB" w16cex:dateUtc="2026-03-06T21:03:00Z"/>
  <w16cex:commentExtensible w16cex:durableId="2D5C1A98" w16cex:dateUtc="2026-03-11T20:45:00Z"/>
  <w16cex:commentExtensible w16cex:durableId="70396DFE" w16cex:dateUtc="2026-03-06T21:04:00Z"/>
  <w16cex:commentExtensible w16cex:durableId="2D5C1ABD" w16cex:dateUtc="2026-03-11T20:45:00Z"/>
  <w16cex:commentExtensible w16cex:durableId="29FABEF2" w16cex:dateUtc="2026-03-06T21:04:00Z"/>
  <w16cex:commentExtensible w16cex:durableId="2D5C1AFC" w16cex:dateUtc="2026-03-11T20:46:00Z"/>
  <w16cex:commentExtensible w16cex:durableId="727FA87B" w16cex:dateUtc="2026-03-06T21:07:00Z"/>
  <w16cex:commentExtensible w16cex:durableId="2D5C1B58" w16cex:dateUtc="2026-03-11T20:48:00Z"/>
  <w16cex:commentExtensible w16cex:durableId="60D6E11E" w16cex:dateUtc="2026-03-06T21:07:00Z"/>
  <w16cex:commentExtensible w16cex:durableId="2D5C1B86" w16cex:dateUtc="2026-03-11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B79F3E" w16cid:durableId="548A8E66"/>
  <w16cid:commentId w16cid:paraId="294CBF2D" w16cid:durableId="2D5C0A42"/>
  <w16cid:commentId w16cid:paraId="51965E84" w16cid:durableId="1AC02FF8"/>
  <w16cid:commentId w16cid:paraId="4EDC962B" w16cid:durableId="2D5C1481"/>
  <w16cid:commentId w16cid:paraId="3B2D84E6" w16cid:durableId="2D5C14BB"/>
  <w16cid:commentId w16cid:paraId="72B33670" w16cid:durableId="0E0609BD"/>
  <w16cid:commentId w16cid:paraId="4B9273BC" w16cid:durableId="2D5C1A0A"/>
  <w16cid:commentId w16cid:paraId="3160697B" w16cid:durableId="37AAFFEC"/>
  <w16cid:commentId w16cid:paraId="33FFAE5F" w16cid:durableId="2D5C1A32"/>
  <w16cid:commentId w16cid:paraId="6C53F358" w16cid:durableId="716827AB"/>
  <w16cid:commentId w16cid:paraId="0DC2850B" w16cid:durableId="2D5C1A98"/>
  <w16cid:commentId w16cid:paraId="50AE95E7" w16cid:durableId="70396DFE"/>
  <w16cid:commentId w16cid:paraId="6961F76B" w16cid:durableId="2D5C1ABD"/>
  <w16cid:commentId w16cid:paraId="11826D99" w16cid:durableId="29FABEF2"/>
  <w16cid:commentId w16cid:paraId="35A3E355" w16cid:durableId="2D5C1AFC"/>
  <w16cid:commentId w16cid:paraId="6A6549B0" w16cid:durableId="727FA87B"/>
  <w16cid:commentId w16cid:paraId="718AF918" w16cid:durableId="2D5C1B58"/>
  <w16cid:commentId w16cid:paraId="444E1DAA" w16cid:durableId="60D6E11E"/>
  <w16cid:commentId w16cid:paraId="107FB7B3" w16cid:durableId="2D5C1B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D5B48" w14:textId="77777777" w:rsidR="00F00087" w:rsidRPr="00D61832" w:rsidRDefault="00F00087" w:rsidP="008C66D4">
      <w:pPr>
        <w:spacing w:after="0" w:line="240" w:lineRule="auto"/>
      </w:pPr>
      <w:r w:rsidRPr="00D61832">
        <w:separator/>
      </w:r>
    </w:p>
  </w:endnote>
  <w:endnote w:type="continuationSeparator" w:id="0">
    <w:p w14:paraId="3B7ED9CB" w14:textId="77777777" w:rsidR="00F00087" w:rsidRPr="00D61832" w:rsidRDefault="00F00087" w:rsidP="008C66D4">
      <w:pPr>
        <w:spacing w:after="0" w:line="240" w:lineRule="auto"/>
      </w:pPr>
      <w:r w:rsidRPr="00D61832">
        <w:continuationSeparator/>
      </w:r>
    </w:p>
  </w:endnote>
  <w:endnote w:type="continuationNotice" w:id="1">
    <w:p w14:paraId="2A28DB31" w14:textId="77777777" w:rsidR="00F00087" w:rsidRPr="00D61832" w:rsidRDefault="00F00087" w:rsidP="00910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altName w:val="Cambria"/>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MECOND+Verdana">
    <w:altName w:val="Verdana"/>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51ACF" w14:textId="77777777" w:rsidR="00F00087" w:rsidRPr="00D61832" w:rsidRDefault="00F00087" w:rsidP="008C66D4">
      <w:pPr>
        <w:spacing w:after="0" w:line="240" w:lineRule="auto"/>
      </w:pPr>
      <w:r w:rsidRPr="00D61832">
        <w:separator/>
      </w:r>
    </w:p>
  </w:footnote>
  <w:footnote w:type="continuationSeparator" w:id="0">
    <w:p w14:paraId="5DD09527" w14:textId="77777777" w:rsidR="00F00087" w:rsidRPr="00D61832" w:rsidRDefault="00F00087" w:rsidP="008C66D4">
      <w:pPr>
        <w:spacing w:after="0" w:line="240" w:lineRule="auto"/>
      </w:pPr>
      <w:r w:rsidRPr="00D61832">
        <w:continuationSeparator/>
      </w:r>
    </w:p>
  </w:footnote>
  <w:footnote w:type="continuationNotice" w:id="1">
    <w:p w14:paraId="0AD89095" w14:textId="77777777" w:rsidR="00F00087" w:rsidRPr="00D61832" w:rsidRDefault="00F00087" w:rsidP="00910E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57F64" w14:textId="553AEE42" w:rsidR="00177EA4" w:rsidRPr="00D61832" w:rsidRDefault="00177EA4" w:rsidP="00ED1B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D95E761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8"/>
    <w:multiLevelType w:val="singleLevel"/>
    <w:tmpl w:val="164480F6"/>
    <w:lvl w:ilvl="0">
      <w:start w:val="1"/>
      <w:numFmt w:val="decimal"/>
      <w:pStyle w:val="Listaconnmeros"/>
      <w:lvlText w:val="%1."/>
      <w:lvlJc w:val="left"/>
      <w:pPr>
        <w:tabs>
          <w:tab w:val="num" w:pos="360"/>
        </w:tabs>
        <w:ind w:left="360" w:hanging="360"/>
      </w:pPr>
    </w:lvl>
  </w:abstractNum>
  <w:abstractNum w:abstractNumId="2">
    <w:nsid w:val="02E23ABE"/>
    <w:multiLevelType w:val="multilevel"/>
    <w:tmpl w:val="E014ECB0"/>
    <w:lvl w:ilvl="0">
      <w:start w:val="1"/>
      <w:numFmt w:val="decimal"/>
      <w:lvlText w:val="%1."/>
      <w:lvlJc w:val="left"/>
      <w:pPr>
        <w:ind w:left="360" w:hanging="360"/>
      </w:pPr>
      <w:rPr>
        <w:color w:val="FFFFFF"/>
      </w:rPr>
    </w:lvl>
    <w:lvl w:ilvl="1">
      <w:start w:val="1"/>
      <w:numFmt w:val="decimal"/>
      <w:pStyle w:val="titulo2"/>
      <w:lvlText w:val="%1.%2"/>
      <w:lvlJc w:val="left"/>
      <w:pPr>
        <w:ind w:left="1890" w:hanging="360"/>
      </w:pPr>
    </w:lvl>
    <w:lvl w:ilvl="2">
      <w:start w:val="1"/>
      <w:numFmt w:val="decimal"/>
      <w:pStyle w:val="titulo3"/>
      <w:lvlText w:val="%1.%2.%3"/>
      <w:lvlJc w:val="left"/>
      <w:pPr>
        <w:ind w:left="720" w:hanging="720"/>
      </w:pPr>
    </w:lvl>
    <w:lvl w:ilvl="3">
      <w:start w:val="1"/>
      <w:numFmt w:val="decimal"/>
      <w:pStyle w:val="titulo4"/>
      <w:lvlText w:val="%1.%2.%3.%4"/>
      <w:lvlJc w:val="left"/>
      <w:pPr>
        <w:ind w:left="720" w:hanging="720"/>
      </w:pPr>
    </w:lvl>
    <w:lvl w:ilvl="4">
      <w:start w:val="1"/>
      <w:numFmt w:val="decimal"/>
      <w:pStyle w:val="titulo5"/>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34B0679"/>
    <w:multiLevelType w:val="multilevel"/>
    <w:tmpl w:val="F3B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8129A"/>
    <w:multiLevelType w:val="multilevel"/>
    <w:tmpl w:val="BF32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C6174E"/>
    <w:multiLevelType w:val="hybridMultilevel"/>
    <w:tmpl w:val="789A2290"/>
    <w:lvl w:ilvl="0" w:tplc="652CCCB2">
      <w:start w:val="2"/>
      <w:numFmt w:val="bullet"/>
      <w:pStyle w:val="-V"/>
      <w:lvlText w:val=""/>
      <w:lvlJc w:val="left"/>
      <w:pPr>
        <w:ind w:left="1080" w:hanging="360"/>
      </w:pPr>
      <w:rPr>
        <w:rFonts w:ascii="Wingdings" w:eastAsia="Arial Unicode MS" w:hAnsi="Wingdings" w:hint="default"/>
        <w:color w:val="00B05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nsid w:val="0902427F"/>
    <w:multiLevelType w:val="hybridMultilevel"/>
    <w:tmpl w:val="8CFAF9BE"/>
    <w:lvl w:ilvl="0" w:tplc="400A0001">
      <w:start w:val="1"/>
      <w:numFmt w:val="bullet"/>
      <w:lvlText w:val=""/>
      <w:lvlJc w:val="left"/>
      <w:pPr>
        <w:ind w:left="1770" w:hanging="360"/>
      </w:pPr>
      <w:rPr>
        <w:rFonts w:ascii="Symbol" w:hAnsi="Symbol" w:hint="default"/>
      </w:rPr>
    </w:lvl>
    <w:lvl w:ilvl="1" w:tplc="400A0003">
      <w:start w:val="1"/>
      <w:numFmt w:val="bullet"/>
      <w:lvlText w:val="o"/>
      <w:lvlJc w:val="left"/>
      <w:pPr>
        <w:ind w:left="2490" w:hanging="360"/>
      </w:pPr>
      <w:rPr>
        <w:rFonts w:ascii="Courier New" w:hAnsi="Courier New" w:cs="Courier New" w:hint="default"/>
      </w:rPr>
    </w:lvl>
    <w:lvl w:ilvl="2" w:tplc="400A0005">
      <w:start w:val="1"/>
      <w:numFmt w:val="bullet"/>
      <w:lvlText w:val=""/>
      <w:lvlJc w:val="left"/>
      <w:pPr>
        <w:ind w:left="3210" w:hanging="360"/>
      </w:pPr>
      <w:rPr>
        <w:rFonts w:ascii="Wingdings" w:hAnsi="Wingdings" w:hint="default"/>
      </w:rPr>
    </w:lvl>
    <w:lvl w:ilvl="3" w:tplc="400A0001">
      <w:start w:val="1"/>
      <w:numFmt w:val="bullet"/>
      <w:lvlText w:val=""/>
      <w:lvlJc w:val="left"/>
      <w:pPr>
        <w:ind w:left="3930" w:hanging="360"/>
      </w:pPr>
      <w:rPr>
        <w:rFonts w:ascii="Symbol" w:hAnsi="Symbol" w:hint="default"/>
      </w:rPr>
    </w:lvl>
    <w:lvl w:ilvl="4" w:tplc="400A0003">
      <w:start w:val="1"/>
      <w:numFmt w:val="bullet"/>
      <w:lvlText w:val="o"/>
      <w:lvlJc w:val="left"/>
      <w:pPr>
        <w:ind w:left="4650" w:hanging="360"/>
      </w:pPr>
      <w:rPr>
        <w:rFonts w:ascii="Courier New" w:hAnsi="Courier New" w:cs="Courier New" w:hint="default"/>
      </w:rPr>
    </w:lvl>
    <w:lvl w:ilvl="5" w:tplc="400A0005">
      <w:start w:val="1"/>
      <w:numFmt w:val="bullet"/>
      <w:lvlText w:val=""/>
      <w:lvlJc w:val="left"/>
      <w:pPr>
        <w:ind w:left="5370" w:hanging="360"/>
      </w:pPr>
      <w:rPr>
        <w:rFonts w:ascii="Wingdings" w:hAnsi="Wingdings" w:hint="default"/>
      </w:rPr>
    </w:lvl>
    <w:lvl w:ilvl="6" w:tplc="400A0001">
      <w:start w:val="1"/>
      <w:numFmt w:val="bullet"/>
      <w:lvlText w:val=""/>
      <w:lvlJc w:val="left"/>
      <w:pPr>
        <w:ind w:left="6090" w:hanging="360"/>
      </w:pPr>
      <w:rPr>
        <w:rFonts w:ascii="Symbol" w:hAnsi="Symbol" w:hint="default"/>
      </w:rPr>
    </w:lvl>
    <w:lvl w:ilvl="7" w:tplc="400A0003">
      <w:start w:val="1"/>
      <w:numFmt w:val="bullet"/>
      <w:lvlText w:val="o"/>
      <w:lvlJc w:val="left"/>
      <w:pPr>
        <w:ind w:left="6810" w:hanging="360"/>
      </w:pPr>
      <w:rPr>
        <w:rFonts w:ascii="Courier New" w:hAnsi="Courier New" w:cs="Courier New" w:hint="default"/>
      </w:rPr>
    </w:lvl>
    <w:lvl w:ilvl="8" w:tplc="400A0005">
      <w:start w:val="1"/>
      <w:numFmt w:val="bullet"/>
      <w:lvlText w:val=""/>
      <w:lvlJc w:val="left"/>
      <w:pPr>
        <w:ind w:left="7530" w:hanging="360"/>
      </w:pPr>
      <w:rPr>
        <w:rFonts w:ascii="Wingdings" w:hAnsi="Wingdings" w:hint="default"/>
      </w:rPr>
    </w:lvl>
  </w:abstractNum>
  <w:abstractNum w:abstractNumId="7">
    <w:nsid w:val="09790B82"/>
    <w:multiLevelType w:val="hybridMultilevel"/>
    <w:tmpl w:val="1ABAD18C"/>
    <w:lvl w:ilvl="0" w:tplc="0C0A0017">
      <w:start w:val="1"/>
      <w:numFmt w:val="lowerLetter"/>
      <w:lvlText w:val="%1)"/>
      <w:lvlJc w:val="left"/>
      <w:pPr>
        <w:ind w:left="1778"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8">
    <w:nsid w:val="0A6912B2"/>
    <w:multiLevelType w:val="hybridMultilevel"/>
    <w:tmpl w:val="96282206"/>
    <w:lvl w:ilvl="0" w:tplc="400A000B">
      <w:start w:val="1"/>
      <w:numFmt w:val="bullet"/>
      <w:lvlText w:val=""/>
      <w:lvlJc w:val="left"/>
      <w:pPr>
        <w:ind w:left="1713" w:hanging="360"/>
      </w:pPr>
      <w:rPr>
        <w:rFonts w:ascii="Wingdings" w:hAnsi="Wingdings"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9">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0">
    <w:nsid w:val="0E1323CB"/>
    <w:multiLevelType w:val="hybridMultilevel"/>
    <w:tmpl w:val="8248875A"/>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1">
    <w:nsid w:val="0F7366B4"/>
    <w:multiLevelType w:val="hybridMultilevel"/>
    <w:tmpl w:val="CA9433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0FA276B5"/>
    <w:multiLevelType w:val="hybridMultilevel"/>
    <w:tmpl w:val="476C742E"/>
    <w:lvl w:ilvl="0" w:tplc="7BDABC20">
      <w:start w:val="3"/>
      <w:numFmt w:val="decimal"/>
      <w:lvlText w:val="%1."/>
      <w:lvlJc w:val="left"/>
      <w:pPr>
        <w:ind w:left="720" w:hanging="360"/>
      </w:pPr>
      <w:rPr>
        <w:rFonts w:ascii="Arial" w:eastAsiaTheme="minorHAnsi" w:hAnsi="Arial" w:cs="Arial" w:hint="default"/>
        <w:b/>
        <w:bCs/>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11B179EB"/>
    <w:multiLevelType w:val="hybridMultilevel"/>
    <w:tmpl w:val="DCBCC7FA"/>
    <w:lvl w:ilvl="0" w:tplc="400A0017">
      <w:start w:val="1"/>
      <w:numFmt w:val="lowerLetter"/>
      <w:lvlText w:val="%1)"/>
      <w:lvlJc w:val="left"/>
      <w:pPr>
        <w:ind w:left="2074" w:hanging="360"/>
      </w:pPr>
    </w:lvl>
    <w:lvl w:ilvl="1" w:tplc="0C0A0019">
      <w:start w:val="1"/>
      <w:numFmt w:val="lowerLetter"/>
      <w:lvlText w:val="%2."/>
      <w:lvlJc w:val="left"/>
      <w:pPr>
        <w:ind w:left="2794" w:hanging="360"/>
      </w:pPr>
    </w:lvl>
    <w:lvl w:ilvl="2" w:tplc="0C0A001B">
      <w:start w:val="1"/>
      <w:numFmt w:val="lowerRoman"/>
      <w:lvlText w:val="%3."/>
      <w:lvlJc w:val="right"/>
      <w:pPr>
        <w:ind w:left="3514" w:hanging="180"/>
      </w:pPr>
    </w:lvl>
    <w:lvl w:ilvl="3" w:tplc="0C0A000F">
      <w:start w:val="1"/>
      <w:numFmt w:val="decimal"/>
      <w:lvlText w:val="%4."/>
      <w:lvlJc w:val="left"/>
      <w:pPr>
        <w:ind w:left="4234" w:hanging="360"/>
      </w:pPr>
    </w:lvl>
    <w:lvl w:ilvl="4" w:tplc="0C0A0019">
      <w:start w:val="1"/>
      <w:numFmt w:val="lowerLetter"/>
      <w:lvlText w:val="%5."/>
      <w:lvlJc w:val="left"/>
      <w:pPr>
        <w:ind w:left="4954" w:hanging="360"/>
      </w:pPr>
    </w:lvl>
    <w:lvl w:ilvl="5" w:tplc="0C0A001B">
      <w:start w:val="1"/>
      <w:numFmt w:val="lowerRoman"/>
      <w:lvlText w:val="%6."/>
      <w:lvlJc w:val="right"/>
      <w:pPr>
        <w:ind w:left="5674" w:hanging="180"/>
      </w:pPr>
    </w:lvl>
    <w:lvl w:ilvl="6" w:tplc="0C0A000F">
      <w:start w:val="1"/>
      <w:numFmt w:val="decimal"/>
      <w:lvlText w:val="%7."/>
      <w:lvlJc w:val="left"/>
      <w:pPr>
        <w:ind w:left="6394" w:hanging="360"/>
      </w:pPr>
    </w:lvl>
    <w:lvl w:ilvl="7" w:tplc="0C0A0019">
      <w:start w:val="1"/>
      <w:numFmt w:val="lowerLetter"/>
      <w:lvlText w:val="%8."/>
      <w:lvlJc w:val="left"/>
      <w:pPr>
        <w:ind w:left="7114" w:hanging="360"/>
      </w:pPr>
    </w:lvl>
    <w:lvl w:ilvl="8" w:tplc="0C0A001B">
      <w:start w:val="1"/>
      <w:numFmt w:val="lowerRoman"/>
      <w:lvlText w:val="%9."/>
      <w:lvlJc w:val="right"/>
      <w:pPr>
        <w:ind w:left="7834" w:hanging="180"/>
      </w:pPr>
    </w:lvl>
  </w:abstractNum>
  <w:abstractNum w:abstractNumId="14">
    <w:nsid w:val="121D1812"/>
    <w:multiLevelType w:val="hybridMultilevel"/>
    <w:tmpl w:val="D3982180"/>
    <w:lvl w:ilvl="0" w:tplc="73A29720">
      <w:start w:val="1"/>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27432BE"/>
    <w:multiLevelType w:val="hybridMultilevel"/>
    <w:tmpl w:val="C8F88F6E"/>
    <w:lvl w:ilvl="0" w:tplc="127EC688">
      <w:start w:val="1"/>
      <w:numFmt w:val="lowerLetter"/>
      <w:lvlText w:val="%1)"/>
      <w:lvlJc w:val="left"/>
      <w:pPr>
        <w:tabs>
          <w:tab w:val="num" w:pos="3194"/>
        </w:tabs>
        <w:ind w:left="3194" w:hanging="360"/>
      </w:pPr>
      <w:rPr>
        <w:rFonts w:ascii="Arial Narrow" w:eastAsia="Times New Roman" w:hAnsi="Arial Narrow" w:cs="Times New Roman"/>
        <w:b/>
      </w:rPr>
    </w:lvl>
    <w:lvl w:ilvl="1" w:tplc="400A0017">
      <w:start w:val="1"/>
      <w:numFmt w:val="lowerLetter"/>
      <w:lvlText w:val="%2)"/>
      <w:lvlJc w:val="left"/>
      <w:pPr>
        <w:ind w:left="2858" w:hanging="360"/>
      </w:pPr>
    </w:lvl>
    <w:lvl w:ilvl="2" w:tplc="400A001B">
      <w:start w:val="1"/>
      <w:numFmt w:val="lowerRoman"/>
      <w:lvlText w:val="%3."/>
      <w:lvlJc w:val="right"/>
      <w:pPr>
        <w:ind w:left="3578" w:hanging="180"/>
      </w:pPr>
    </w:lvl>
    <w:lvl w:ilvl="3" w:tplc="400A000F">
      <w:start w:val="1"/>
      <w:numFmt w:val="decimal"/>
      <w:lvlText w:val="%4."/>
      <w:lvlJc w:val="left"/>
      <w:pPr>
        <w:ind w:left="4298" w:hanging="360"/>
      </w:pPr>
    </w:lvl>
    <w:lvl w:ilvl="4" w:tplc="400A0019">
      <w:start w:val="1"/>
      <w:numFmt w:val="lowerLetter"/>
      <w:lvlText w:val="%5."/>
      <w:lvlJc w:val="left"/>
      <w:pPr>
        <w:ind w:left="5018" w:hanging="360"/>
      </w:pPr>
    </w:lvl>
    <w:lvl w:ilvl="5" w:tplc="400A001B">
      <w:start w:val="1"/>
      <w:numFmt w:val="lowerRoman"/>
      <w:lvlText w:val="%6."/>
      <w:lvlJc w:val="right"/>
      <w:pPr>
        <w:ind w:left="5738" w:hanging="180"/>
      </w:pPr>
    </w:lvl>
    <w:lvl w:ilvl="6" w:tplc="400A000F">
      <w:start w:val="1"/>
      <w:numFmt w:val="decimal"/>
      <w:lvlText w:val="%7."/>
      <w:lvlJc w:val="left"/>
      <w:pPr>
        <w:ind w:left="6458" w:hanging="360"/>
      </w:pPr>
    </w:lvl>
    <w:lvl w:ilvl="7" w:tplc="400A0019">
      <w:start w:val="1"/>
      <w:numFmt w:val="lowerLetter"/>
      <w:lvlText w:val="%8."/>
      <w:lvlJc w:val="left"/>
      <w:pPr>
        <w:ind w:left="7178" w:hanging="360"/>
      </w:pPr>
    </w:lvl>
    <w:lvl w:ilvl="8" w:tplc="400A001B">
      <w:start w:val="1"/>
      <w:numFmt w:val="lowerRoman"/>
      <w:lvlText w:val="%9."/>
      <w:lvlJc w:val="right"/>
      <w:pPr>
        <w:ind w:left="7898" w:hanging="180"/>
      </w:pPr>
    </w:lvl>
  </w:abstractNum>
  <w:abstractNum w:abstractNumId="16">
    <w:nsid w:val="1353075E"/>
    <w:multiLevelType w:val="hybridMultilevel"/>
    <w:tmpl w:val="C930B460"/>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142F765C"/>
    <w:multiLevelType w:val="hybridMultilevel"/>
    <w:tmpl w:val="F62A3E1A"/>
    <w:lvl w:ilvl="0" w:tplc="8D6A816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5120FE9"/>
    <w:multiLevelType w:val="multilevel"/>
    <w:tmpl w:val="525CF1E6"/>
    <w:lvl w:ilvl="0">
      <w:start w:val="1"/>
      <w:numFmt w:val="decimal"/>
      <w:lvlText w:val="%1."/>
      <w:lvlJc w:val="left"/>
      <w:pPr>
        <w:ind w:left="928" w:hanging="360"/>
      </w:pPr>
      <w:rPr>
        <w:b/>
      </w:rPr>
    </w:lvl>
    <w:lvl w:ilvl="1">
      <w:start w:val="2"/>
      <w:numFmt w:val="decimal"/>
      <w:isLgl/>
      <w:lvlText w:val="%1.%2."/>
      <w:lvlJc w:val="left"/>
      <w:pPr>
        <w:ind w:left="1921" w:hanging="720"/>
      </w:pPr>
    </w:lvl>
    <w:lvl w:ilvl="2">
      <w:start w:val="1"/>
      <w:numFmt w:val="decimal"/>
      <w:isLgl/>
      <w:lvlText w:val="%1.%2.%3."/>
      <w:lvlJc w:val="left"/>
      <w:pPr>
        <w:ind w:left="2554" w:hanging="720"/>
      </w:pPr>
    </w:lvl>
    <w:lvl w:ilvl="3">
      <w:start w:val="1"/>
      <w:numFmt w:val="decimal"/>
      <w:isLgl/>
      <w:lvlText w:val="%1.%2.%3.%4."/>
      <w:lvlJc w:val="left"/>
      <w:pPr>
        <w:ind w:left="3547" w:hanging="1080"/>
      </w:pPr>
    </w:lvl>
    <w:lvl w:ilvl="4">
      <w:start w:val="1"/>
      <w:numFmt w:val="decimal"/>
      <w:isLgl/>
      <w:lvlText w:val="%1.%2.%3.%4.%5."/>
      <w:lvlJc w:val="left"/>
      <w:pPr>
        <w:ind w:left="4180" w:hanging="1080"/>
      </w:pPr>
    </w:lvl>
    <w:lvl w:ilvl="5">
      <w:start w:val="1"/>
      <w:numFmt w:val="decimal"/>
      <w:isLgl/>
      <w:lvlText w:val="%1.%2.%3.%4.%5.%6."/>
      <w:lvlJc w:val="left"/>
      <w:pPr>
        <w:ind w:left="5173" w:hanging="1440"/>
      </w:pPr>
    </w:lvl>
    <w:lvl w:ilvl="6">
      <w:start w:val="1"/>
      <w:numFmt w:val="decimal"/>
      <w:isLgl/>
      <w:lvlText w:val="%1.%2.%3.%4.%5.%6.%7."/>
      <w:lvlJc w:val="left"/>
      <w:pPr>
        <w:ind w:left="5806" w:hanging="1440"/>
      </w:pPr>
    </w:lvl>
    <w:lvl w:ilvl="7">
      <w:start w:val="1"/>
      <w:numFmt w:val="decimal"/>
      <w:isLgl/>
      <w:lvlText w:val="%1.%2.%3.%4.%5.%6.%7.%8."/>
      <w:lvlJc w:val="left"/>
      <w:pPr>
        <w:ind w:left="6799" w:hanging="1800"/>
      </w:pPr>
    </w:lvl>
    <w:lvl w:ilvl="8">
      <w:start w:val="1"/>
      <w:numFmt w:val="decimal"/>
      <w:isLgl/>
      <w:lvlText w:val="%1.%2.%3.%4.%5.%6.%7.%8.%9."/>
      <w:lvlJc w:val="left"/>
      <w:pPr>
        <w:ind w:left="7432" w:hanging="1800"/>
      </w:pPr>
    </w:lvl>
  </w:abstractNum>
  <w:abstractNum w:abstractNumId="19">
    <w:nsid w:val="17C35BD2"/>
    <w:multiLevelType w:val="hybridMultilevel"/>
    <w:tmpl w:val="B97450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18EC4AC4"/>
    <w:multiLevelType w:val="hybridMultilevel"/>
    <w:tmpl w:val="22A6B5FE"/>
    <w:lvl w:ilvl="0" w:tplc="0C0A0017">
      <w:start w:val="1"/>
      <w:numFmt w:val="lowerLetter"/>
      <w:lvlText w:val="%1)"/>
      <w:lvlJc w:val="lef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21">
    <w:nsid w:val="19160B3D"/>
    <w:multiLevelType w:val="multilevel"/>
    <w:tmpl w:val="CA360558"/>
    <w:lvl w:ilvl="0">
      <w:start w:val="1"/>
      <w:numFmt w:val="decimal"/>
      <w:pStyle w:val="41Autolis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1A457166"/>
    <w:multiLevelType w:val="hybridMultilevel"/>
    <w:tmpl w:val="637630D8"/>
    <w:lvl w:ilvl="0" w:tplc="FFFFFFFF">
      <w:start w:val="1"/>
      <w:numFmt w:val="lowerLetter"/>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23">
    <w:nsid w:val="1AA84258"/>
    <w:multiLevelType w:val="multilevel"/>
    <w:tmpl w:val="1ADA5C32"/>
    <w:lvl w:ilvl="0">
      <w:start w:val="1"/>
      <w:numFmt w:val="decimal"/>
      <w:lvlText w:val="%1."/>
      <w:lvlJc w:val="left"/>
      <w:pPr>
        <w:ind w:left="1440" w:hanging="360"/>
      </w:pPr>
    </w:lvl>
    <w:lvl w:ilvl="1">
      <w:start w:val="1"/>
      <w:numFmt w:val="decimal"/>
      <w:lvlText w:val="%1.%2."/>
      <w:lvlJc w:val="left"/>
      <w:pPr>
        <w:ind w:left="1872" w:hanging="432"/>
      </w:pPr>
      <w:rPr>
        <w:b w:val="0"/>
        <w:bCs/>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4">
    <w:nsid w:val="1AB54F03"/>
    <w:multiLevelType w:val="hybridMultilevel"/>
    <w:tmpl w:val="B530A92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nsid w:val="1C076E9B"/>
    <w:multiLevelType w:val="multilevel"/>
    <w:tmpl w:val="0E4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E694FF6"/>
    <w:multiLevelType w:val="multilevel"/>
    <w:tmpl w:val="C4E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0ED5AE3"/>
    <w:multiLevelType w:val="multilevel"/>
    <w:tmpl w:val="F550C1A0"/>
    <w:lvl w:ilvl="0">
      <w:start w:val="6"/>
      <w:numFmt w:val="decimal"/>
      <w:lvlText w:val="%1"/>
      <w:lvlJc w:val="left"/>
      <w:pPr>
        <w:ind w:left="360" w:hanging="360"/>
      </w:pPr>
      <w:rPr>
        <w:b/>
      </w:rPr>
    </w:lvl>
    <w:lvl w:ilvl="1">
      <w:start w:val="7"/>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120" w:hanging="1080"/>
      </w:pPr>
      <w:rPr>
        <w:b/>
      </w:rPr>
    </w:lvl>
    <w:lvl w:ilvl="8">
      <w:start w:val="1"/>
      <w:numFmt w:val="decimal"/>
      <w:lvlText w:val="%1.%2.%3.%4.%5.%6.%7.%8.%9"/>
      <w:lvlJc w:val="left"/>
      <w:pPr>
        <w:ind w:left="7200" w:hanging="1440"/>
      </w:pPr>
      <w:rPr>
        <w:b/>
      </w:rPr>
    </w:lvl>
  </w:abstractNum>
  <w:abstractNum w:abstractNumId="28">
    <w:nsid w:val="20F20F71"/>
    <w:multiLevelType w:val="hybridMultilevel"/>
    <w:tmpl w:val="07583F5A"/>
    <w:lvl w:ilvl="0" w:tplc="9EC0C50E">
      <w:start w:val="9"/>
      <w:numFmt w:val="decimal"/>
      <w:lvlText w:val="%1."/>
      <w:lvlJc w:val="left"/>
      <w:pPr>
        <w:ind w:left="1288" w:hanging="360"/>
      </w:pPr>
      <w:rPr>
        <w:rFonts w:hint="default"/>
        <w:b/>
        <w:bCs w:val="0"/>
      </w:rPr>
    </w:lvl>
    <w:lvl w:ilvl="1" w:tplc="400A0019" w:tentative="1">
      <w:start w:val="1"/>
      <w:numFmt w:val="lowerLetter"/>
      <w:lvlText w:val="%2."/>
      <w:lvlJc w:val="left"/>
      <w:pPr>
        <w:ind w:left="2008" w:hanging="360"/>
      </w:pPr>
    </w:lvl>
    <w:lvl w:ilvl="2" w:tplc="400A001B" w:tentative="1">
      <w:start w:val="1"/>
      <w:numFmt w:val="lowerRoman"/>
      <w:lvlText w:val="%3."/>
      <w:lvlJc w:val="right"/>
      <w:pPr>
        <w:ind w:left="2728" w:hanging="180"/>
      </w:pPr>
    </w:lvl>
    <w:lvl w:ilvl="3" w:tplc="400A000F" w:tentative="1">
      <w:start w:val="1"/>
      <w:numFmt w:val="decimal"/>
      <w:lvlText w:val="%4."/>
      <w:lvlJc w:val="left"/>
      <w:pPr>
        <w:ind w:left="3448" w:hanging="360"/>
      </w:pPr>
    </w:lvl>
    <w:lvl w:ilvl="4" w:tplc="400A0019" w:tentative="1">
      <w:start w:val="1"/>
      <w:numFmt w:val="lowerLetter"/>
      <w:lvlText w:val="%5."/>
      <w:lvlJc w:val="left"/>
      <w:pPr>
        <w:ind w:left="4168" w:hanging="360"/>
      </w:pPr>
    </w:lvl>
    <w:lvl w:ilvl="5" w:tplc="400A001B" w:tentative="1">
      <w:start w:val="1"/>
      <w:numFmt w:val="lowerRoman"/>
      <w:lvlText w:val="%6."/>
      <w:lvlJc w:val="right"/>
      <w:pPr>
        <w:ind w:left="4888" w:hanging="180"/>
      </w:pPr>
    </w:lvl>
    <w:lvl w:ilvl="6" w:tplc="400A000F" w:tentative="1">
      <w:start w:val="1"/>
      <w:numFmt w:val="decimal"/>
      <w:lvlText w:val="%7."/>
      <w:lvlJc w:val="left"/>
      <w:pPr>
        <w:ind w:left="5608" w:hanging="360"/>
      </w:pPr>
    </w:lvl>
    <w:lvl w:ilvl="7" w:tplc="400A0019" w:tentative="1">
      <w:start w:val="1"/>
      <w:numFmt w:val="lowerLetter"/>
      <w:lvlText w:val="%8."/>
      <w:lvlJc w:val="left"/>
      <w:pPr>
        <w:ind w:left="6328" w:hanging="360"/>
      </w:pPr>
    </w:lvl>
    <w:lvl w:ilvl="8" w:tplc="400A001B" w:tentative="1">
      <w:start w:val="1"/>
      <w:numFmt w:val="lowerRoman"/>
      <w:lvlText w:val="%9."/>
      <w:lvlJc w:val="right"/>
      <w:pPr>
        <w:ind w:left="7048" w:hanging="180"/>
      </w:pPr>
    </w:lvl>
  </w:abstractNum>
  <w:abstractNum w:abstractNumId="29">
    <w:nsid w:val="224D2843"/>
    <w:multiLevelType w:val="hybridMultilevel"/>
    <w:tmpl w:val="B2EA2E4E"/>
    <w:lvl w:ilvl="0" w:tplc="400A0017">
      <w:start w:val="1"/>
      <w:numFmt w:val="lowerLetter"/>
      <w:lvlText w:val="%1)"/>
      <w:lvlJc w:val="left"/>
      <w:pPr>
        <w:ind w:left="1713" w:hanging="360"/>
      </w:pPr>
    </w:lvl>
    <w:lvl w:ilvl="1" w:tplc="400A0019">
      <w:start w:val="1"/>
      <w:numFmt w:val="lowerLetter"/>
      <w:lvlText w:val="%2."/>
      <w:lvlJc w:val="left"/>
      <w:pPr>
        <w:ind w:left="2433" w:hanging="360"/>
      </w:pPr>
    </w:lvl>
    <w:lvl w:ilvl="2" w:tplc="400A001B">
      <w:start w:val="1"/>
      <w:numFmt w:val="lowerRoman"/>
      <w:lvlText w:val="%3."/>
      <w:lvlJc w:val="right"/>
      <w:pPr>
        <w:ind w:left="3153" w:hanging="180"/>
      </w:pPr>
    </w:lvl>
    <w:lvl w:ilvl="3" w:tplc="400A000F">
      <w:start w:val="1"/>
      <w:numFmt w:val="decimal"/>
      <w:lvlText w:val="%4."/>
      <w:lvlJc w:val="left"/>
      <w:pPr>
        <w:ind w:left="3873" w:hanging="360"/>
      </w:pPr>
    </w:lvl>
    <w:lvl w:ilvl="4" w:tplc="400A0019">
      <w:start w:val="1"/>
      <w:numFmt w:val="lowerLetter"/>
      <w:lvlText w:val="%5."/>
      <w:lvlJc w:val="left"/>
      <w:pPr>
        <w:ind w:left="4593" w:hanging="360"/>
      </w:pPr>
    </w:lvl>
    <w:lvl w:ilvl="5" w:tplc="400A001B">
      <w:start w:val="1"/>
      <w:numFmt w:val="lowerRoman"/>
      <w:lvlText w:val="%6."/>
      <w:lvlJc w:val="right"/>
      <w:pPr>
        <w:ind w:left="5313" w:hanging="180"/>
      </w:pPr>
    </w:lvl>
    <w:lvl w:ilvl="6" w:tplc="400A000F">
      <w:start w:val="1"/>
      <w:numFmt w:val="decimal"/>
      <w:lvlText w:val="%7."/>
      <w:lvlJc w:val="left"/>
      <w:pPr>
        <w:ind w:left="6033" w:hanging="360"/>
      </w:pPr>
    </w:lvl>
    <w:lvl w:ilvl="7" w:tplc="400A0019">
      <w:start w:val="1"/>
      <w:numFmt w:val="lowerLetter"/>
      <w:lvlText w:val="%8."/>
      <w:lvlJc w:val="left"/>
      <w:pPr>
        <w:ind w:left="6753" w:hanging="360"/>
      </w:pPr>
    </w:lvl>
    <w:lvl w:ilvl="8" w:tplc="400A001B">
      <w:start w:val="1"/>
      <w:numFmt w:val="lowerRoman"/>
      <w:lvlText w:val="%9."/>
      <w:lvlJc w:val="right"/>
      <w:pPr>
        <w:ind w:left="7473" w:hanging="180"/>
      </w:pPr>
    </w:lvl>
  </w:abstractNum>
  <w:abstractNum w:abstractNumId="30">
    <w:nsid w:val="24476996"/>
    <w:multiLevelType w:val="hybridMultilevel"/>
    <w:tmpl w:val="D502254E"/>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1">
    <w:nsid w:val="25543899"/>
    <w:multiLevelType w:val="multilevel"/>
    <w:tmpl w:val="6AE66B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AD23CF"/>
    <w:multiLevelType w:val="hybridMultilevel"/>
    <w:tmpl w:val="CDD62EB2"/>
    <w:lvl w:ilvl="0" w:tplc="0C0A0017">
      <w:start w:val="1"/>
      <w:numFmt w:val="lowerLetter"/>
      <w:lvlText w:val="%1)"/>
      <w:lvlJc w:val="left"/>
      <w:pPr>
        <w:ind w:left="1620" w:hanging="360"/>
      </w:p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33">
    <w:nsid w:val="29277957"/>
    <w:multiLevelType w:val="hybridMultilevel"/>
    <w:tmpl w:val="8AEAAB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1041F03"/>
    <w:multiLevelType w:val="multilevel"/>
    <w:tmpl w:val="D6A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263413A"/>
    <w:multiLevelType w:val="hybridMultilevel"/>
    <w:tmpl w:val="BA18A704"/>
    <w:lvl w:ilvl="0" w:tplc="EC2AA70A">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6">
    <w:nsid w:val="368A093B"/>
    <w:multiLevelType w:val="multilevel"/>
    <w:tmpl w:val="B74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997052D"/>
    <w:multiLevelType w:val="hybridMultilevel"/>
    <w:tmpl w:val="789218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2A1636"/>
    <w:multiLevelType w:val="hybridMultilevel"/>
    <w:tmpl w:val="6586489E"/>
    <w:lvl w:ilvl="0" w:tplc="400A0017">
      <w:start w:val="1"/>
      <w:numFmt w:val="lowerLetter"/>
      <w:lvlText w:val="%1)"/>
      <w:lvlJc w:val="left"/>
      <w:pPr>
        <w:ind w:left="1571" w:hanging="360"/>
      </w:pPr>
    </w:lvl>
    <w:lvl w:ilvl="1" w:tplc="400A0019">
      <w:start w:val="1"/>
      <w:numFmt w:val="lowerLetter"/>
      <w:lvlText w:val="%2."/>
      <w:lvlJc w:val="left"/>
      <w:pPr>
        <w:ind w:left="2291" w:hanging="360"/>
      </w:pPr>
    </w:lvl>
    <w:lvl w:ilvl="2" w:tplc="400A001B">
      <w:start w:val="1"/>
      <w:numFmt w:val="lowerRoman"/>
      <w:lvlText w:val="%3."/>
      <w:lvlJc w:val="right"/>
      <w:pPr>
        <w:ind w:left="3011" w:hanging="180"/>
      </w:pPr>
    </w:lvl>
    <w:lvl w:ilvl="3" w:tplc="3306E166">
      <w:start w:val="1"/>
      <w:numFmt w:val="decimal"/>
      <w:lvlText w:val="%4."/>
      <w:lvlJc w:val="left"/>
      <w:pPr>
        <w:ind w:left="3731" w:hanging="360"/>
      </w:pPr>
      <w:rPr>
        <w:sz w:val="18"/>
      </w:rPr>
    </w:lvl>
    <w:lvl w:ilvl="4" w:tplc="400A0019">
      <w:start w:val="1"/>
      <w:numFmt w:val="lowerLetter"/>
      <w:lvlText w:val="%5."/>
      <w:lvlJc w:val="left"/>
      <w:pPr>
        <w:ind w:left="4451" w:hanging="360"/>
      </w:pPr>
    </w:lvl>
    <w:lvl w:ilvl="5" w:tplc="400A001B">
      <w:start w:val="1"/>
      <w:numFmt w:val="lowerRoman"/>
      <w:lvlText w:val="%6."/>
      <w:lvlJc w:val="right"/>
      <w:pPr>
        <w:ind w:left="5171" w:hanging="180"/>
      </w:pPr>
    </w:lvl>
    <w:lvl w:ilvl="6" w:tplc="400A000F">
      <w:start w:val="1"/>
      <w:numFmt w:val="decimal"/>
      <w:lvlText w:val="%7."/>
      <w:lvlJc w:val="left"/>
      <w:pPr>
        <w:ind w:left="5891" w:hanging="360"/>
      </w:pPr>
    </w:lvl>
    <w:lvl w:ilvl="7" w:tplc="400A0019">
      <w:start w:val="1"/>
      <w:numFmt w:val="lowerLetter"/>
      <w:lvlText w:val="%8."/>
      <w:lvlJc w:val="left"/>
      <w:pPr>
        <w:ind w:left="6611" w:hanging="360"/>
      </w:pPr>
    </w:lvl>
    <w:lvl w:ilvl="8" w:tplc="400A001B">
      <w:start w:val="1"/>
      <w:numFmt w:val="lowerRoman"/>
      <w:lvlText w:val="%9."/>
      <w:lvlJc w:val="right"/>
      <w:pPr>
        <w:ind w:left="7331" w:hanging="180"/>
      </w:pPr>
    </w:lvl>
  </w:abstractNum>
  <w:abstractNum w:abstractNumId="39">
    <w:nsid w:val="3A5C23B5"/>
    <w:multiLevelType w:val="multilevel"/>
    <w:tmpl w:val="27541946"/>
    <w:lvl w:ilvl="0">
      <w:start w:val="6"/>
      <w:numFmt w:val="decimal"/>
      <w:lvlText w:val="%1"/>
      <w:lvlJc w:val="left"/>
      <w:pPr>
        <w:ind w:left="360" w:hanging="360"/>
      </w:pPr>
    </w:lvl>
    <w:lvl w:ilvl="1">
      <w:start w:val="1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40">
    <w:nsid w:val="3A6E599F"/>
    <w:multiLevelType w:val="multilevel"/>
    <w:tmpl w:val="C2B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0D7373D"/>
    <w:multiLevelType w:val="hybridMultilevel"/>
    <w:tmpl w:val="ABFED2E8"/>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00A0017">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1B20446"/>
    <w:multiLevelType w:val="hybridMultilevel"/>
    <w:tmpl w:val="3182CDE4"/>
    <w:lvl w:ilvl="0" w:tplc="080A001B">
      <w:start w:val="1"/>
      <w:numFmt w:val="lowerRoman"/>
      <w:lvlText w:val="%1."/>
      <w:lvlJc w:val="righ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3">
    <w:nsid w:val="45F22A45"/>
    <w:multiLevelType w:val="hybridMultilevel"/>
    <w:tmpl w:val="B64889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61B463F"/>
    <w:multiLevelType w:val="hybridMultilevel"/>
    <w:tmpl w:val="270426F2"/>
    <w:lvl w:ilvl="0" w:tplc="400A001B">
      <w:start w:val="1"/>
      <w:numFmt w:val="lowerRoman"/>
      <w:lvlText w:val="%1."/>
      <w:lvlJc w:val="right"/>
      <w:pPr>
        <w:ind w:left="1713" w:hanging="360"/>
      </w:pPr>
      <w:rPr>
        <w:rFonts w:cs="Times New Roman"/>
      </w:r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45">
    <w:nsid w:val="46306331"/>
    <w:multiLevelType w:val="hybridMultilevel"/>
    <w:tmpl w:val="3F226A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4706724C"/>
    <w:multiLevelType w:val="hybridMultilevel"/>
    <w:tmpl w:val="FD24F6BE"/>
    <w:lvl w:ilvl="0" w:tplc="400A0005">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47">
    <w:nsid w:val="478743FD"/>
    <w:multiLevelType w:val="hybridMultilevel"/>
    <w:tmpl w:val="5348468A"/>
    <w:lvl w:ilvl="0" w:tplc="0C0A0017">
      <w:start w:val="1"/>
      <w:numFmt w:val="lowerLetter"/>
      <w:lvlText w:val="%1)"/>
      <w:lvlJc w:val="left"/>
      <w:pPr>
        <w:ind w:left="1620" w:hanging="360"/>
      </w:p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48">
    <w:nsid w:val="47CA492E"/>
    <w:multiLevelType w:val="hybridMultilevel"/>
    <w:tmpl w:val="83B05C72"/>
    <w:lvl w:ilvl="0" w:tplc="A57E414C">
      <w:start w:val="4"/>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9">
    <w:nsid w:val="49005406"/>
    <w:multiLevelType w:val="hybridMultilevel"/>
    <w:tmpl w:val="86A4CA46"/>
    <w:lvl w:ilvl="0" w:tplc="400A0001">
      <w:start w:val="1"/>
      <w:numFmt w:val="bullet"/>
      <w:lvlText w:val=""/>
      <w:lvlJc w:val="left"/>
      <w:pPr>
        <w:ind w:left="1713" w:hanging="360"/>
      </w:pPr>
      <w:rPr>
        <w:rFonts w:ascii="Symbol" w:hAnsi="Symbol" w:hint="default"/>
      </w:rPr>
    </w:lvl>
    <w:lvl w:ilvl="1" w:tplc="400A0003">
      <w:start w:val="1"/>
      <w:numFmt w:val="bullet"/>
      <w:lvlText w:val="o"/>
      <w:lvlJc w:val="left"/>
      <w:pPr>
        <w:ind w:left="2433" w:hanging="360"/>
      </w:pPr>
      <w:rPr>
        <w:rFonts w:ascii="Courier New" w:hAnsi="Courier New" w:cs="Courier New" w:hint="default"/>
      </w:rPr>
    </w:lvl>
    <w:lvl w:ilvl="2" w:tplc="400A0005">
      <w:start w:val="1"/>
      <w:numFmt w:val="bullet"/>
      <w:lvlText w:val=""/>
      <w:lvlJc w:val="left"/>
      <w:pPr>
        <w:ind w:left="3153" w:hanging="360"/>
      </w:pPr>
      <w:rPr>
        <w:rFonts w:ascii="Wingdings" w:hAnsi="Wingdings" w:hint="default"/>
      </w:rPr>
    </w:lvl>
    <w:lvl w:ilvl="3" w:tplc="400A0001">
      <w:start w:val="1"/>
      <w:numFmt w:val="bullet"/>
      <w:lvlText w:val=""/>
      <w:lvlJc w:val="left"/>
      <w:pPr>
        <w:ind w:left="3873" w:hanging="360"/>
      </w:pPr>
      <w:rPr>
        <w:rFonts w:ascii="Symbol" w:hAnsi="Symbol" w:hint="default"/>
      </w:rPr>
    </w:lvl>
    <w:lvl w:ilvl="4" w:tplc="400A0003">
      <w:start w:val="1"/>
      <w:numFmt w:val="bullet"/>
      <w:lvlText w:val="o"/>
      <w:lvlJc w:val="left"/>
      <w:pPr>
        <w:ind w:left="4593" w:hanging="360"/>
      </w:pPr>
      <w:rPr>
        <w:rFonts w:ascii="Courier New" w:hAnsi="Courier New" w:cs="Courier New" w:hint="default"/>
      </w:rPr>
    </w:lvl>
    <w:lvl w:ilvl="5" w:tplc="400A0005">
      <w:start w:val="1"/>
      <w:numFmt w:val="bullet"/>
      <w:lvlText w:val=""/>
      <w:lvlJc w:val="left"/>
      <w:pPr>
        <w:ind w:left="5313" w:hanging="360"/>
      </w:pPr>
      <w:rPr>
        <w:rFonts w:ascii="Wingdings" w:hAnsi="Wingdings" w:hint="default"/>
      </w:rPr>
    </w:lvl>
    <w:lvl w:ilvl="6" w:tplc="400A0001">
      <w:start w:val="1"/>
      <w:numFmt w:val="bullet"/>
      <w:lvlText w:val=""/>
      <w:lvlJc w:val="left"/>
      <w:pPr>
        <w:ind w:left="6033" w:hanging="360"/>
      </w:pPr>
      <w:rPr>
        <w:rFonts w:ascii="Symbol" w:hAnsi="Symbol" w:hint="default"/>
      </w:rPr>
    </w:lvl>
    <w:lvl w:ilvl="7" w:tplc="400A0003">
      <w:start w:val="1"/>
      <w:numFmt w:val="bullet"/>
      <w:lvlText w:val="o"/>
      <w:lvlJc w:val="left"/>
      <w:pPr>
        <w:ind w:left="6753" w:hanging="360"/>
      </w:pPr>
      <w:rPr>
        <w:rFonts w:ascii="Courier New" w:hAnsi="Courier New" w:cs="Courier New" w:hint="default"/>
      </w:rPr>
    </w:lvl>
    <w:lvl w:ilvl="8" w:tplc="400A0005">
      <w:start w:val="1"/>
      <w:numFmt w:val="bullet"/>
      <w:lvlText w:val=""/>
      <w:lvlJc w:val="left"/>
      <w:pPr>
        <w:ind w:left="7473" w:hanging="360"/>
      </w:pPr>
      <w:rPr>
        <w:rFonts w:ascii="Wingdings" w:hAnsi="Wingdings" w:hint="default"/>
      </w:rPr>
    </w:lvl>
  </w:abstractNum>
  <w:abstractNum w:abstractNumId="50">
    <w:nsid w:val="49E04CC2"/>
    <w:multiLevelType w:val="multilevel"/>
    <w:tmpl w:val="EDD6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A240ECD"/>
    <w:multiLevelType w:val="hybridMultilevel"/>
    <w:tmpl w:val="11EC015A"/>
    <w:lvl w:ilvl="0" w:tplc="E4B462DC">
      <w:start w:val="1"/>
      <w:numFmt w:val="bullet"/>
      <w:lvlText w:val="-"/>
      <w:lvlJc w:val="left"/>
      <w:pPr>
        <w:ind w:left="1425" w:hanging="360"/>
      </w:pPr>
      <w:rPr>
        <w:rFonts w:ascii="Aptos" w:eastAsiaTheme="minorHAnsi" w:hAnsi="Aptos" w:cstheme="minorBidi"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52">
    <w:nsid w:val="4B042F9F"/>
    <w:multiLevelType w:val="multilevel"/>
    <w:tmpl w:val="38C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C7557E2"/>
    <w:multiLevelType w:val="multilevel"/>
    <w:tmpl w:val="5B90376C"/>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4D7C55E0"/>
    <w:multiLevelType w:val="multilevel"/>
    <w:tmpl w:val="66C4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E2816DB"/>
    <w:multiLevelType w:val="hybridMultilevel"/>
    <w:tmpl w:val="560ECDAE"/>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56">
    <w:nsid w:val="513F3320"/>
    <w:multiLevelType w:val="hybridMultilevel"/>
    <w:tmpl w:val="34FE7A1C"/>
    <w:lvl w:ilvl="0" w:tplc="032E38A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5286161F"/>
    <w:multiLevelType w:val="hybridMultilevel"/>
    <w:tmpl w:val="CCE4ED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nsid w:val="536F1352"/>
    <w:multiLevelType w:val="hybridMultilevel"/>
    <w:tmpl w:val="8F647CC6"/>
    <w:lvl w:ilvl="0" w:tplc="40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59">
    <w:nsid w:val="53DB30AC"/>
    <w:multiLevelType w:val="multilevel"/>
    <w:tmpl w:val="4AA654C2"/>
    <w:lvl w:ilvl="0">
      <w:numFmt w:val="decimal"/>
      <w:lvlText w:val=""/>
      <w:lvlJc w:val="left"/>
      <w:pPr>
        <w:tabs>
          <w:tab w:val="num" w:pos="435"/>
        </w:tabs>
        <w:ind w:left="435" w:hanging="435"/>
      </w:pPr>
      <w:rPr>
        <w:rFonts w:ascii="Symbol" w:hAnsi="Symbol" w:hint="default"/>
      </w:rPr>
    </w:lvl>
    <w:lvl w:ilvl="1">
      <w:numFmt w:val="decimal"/>
      <w:lvlText w:val=""/>
      <w:lvlJc w:val="left"/>
      <w:pPr>
        <w:tabs>
          <w:tab w:val="num" w:pos="435"/>
        </w:tabs>
        <w:ind w:left="435" w:hanging="435"/>
      </w:pPr>
      <w:rPr>
        <w:rFonts w:ascii="Symbol" w:hAnsi="Symbol"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0">
    <w:nsid w:val="551D0F52"/>
    <w:multiLevelType w:val="hybridMultilevel"/>
    <w:tmpl w:val="BAB8A8F6"/>
    <w:lvl w:ilvl="0" w:tplc="993C3DD0">
      <w:start w:val="1"/>
      <w:numFmt w:val="decimal"/>
      <w:lvlText w:val="%1"/>
      <w:lvlJc w:val="left"/>
      <w:pPr>
        <w:tabs>
          <w:tab w:val="num" w:pos="720"/>
        </w:tabs>
        <w:ind w:left="720" w:hanging="360"/>
      </w:pPr>
    </w:lvl>
    <w:lvl w:ilvl="1" w:tplc="400A0001">
      <w:numFmt w:val="decimal"/>
      <w:lvlText w:val=""/>
      <w:lvlJc w:val="left"/>
      <w:pPr>
        <w:tabs>
          <w:tab w:val="num" w:pos="1440"/>
        </w:tabs>
        <w:ind w:left="1440" w:hanging="360"/>
      </w:pPr>
      <w:rPr>
        <w:rFonts w:ascii="Symbol" w:hAnsi="Symbol" w:hint="default"/>
      </w:rPr>
    </w:lvl>
    <w:lvl w:ilvl="2" w:tplc="400A0017">
      <w:start w:val="1"/>
      <w:numFmt w:val="lowerLetter"/>
      <w:lvlText w:val="%3)"/>
      <w:lvlJc w:val="left"/>
      <w:pPr>
        <w:tabs>
          <w:tab w:val="num" w:pos="2160"/>
        </w:tabs>
        <w:ind w:left="2160" w:hanging="180"/>
      </w:pPr>
    </w:lvl>
    <w:lvl w:ilvl="3" w:tplc="01AA52DC">
      <w:start w:val="1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nsid w:val="55266889"/>
    <w:multiLevelType w:val="hybridMultilevel"/>
    <w:tmpl w:val="8F90EAC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2">
    <w:nsid w:val="561410D3"/>
    <w:multiLevelType w:val="hybridMultilevel"/>
    <w:tmpl w:val="598845A8"/>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63">
    <w:nsid w:val="564C58E7"/>
    <w:multiLevelType w:val="multilevel"/>
    <w:tmpl w:val="C1B6F074"/>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4">
    <w:nsid w:val="56B9455D"/>
    <w:multiLevelType w:val="hybridMultilevel"/>
    <w:tmpl w:val="740EE11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5">
    <w:nsid w:val="59543B5F"/>
    <w:multiLevelType w:val="multilevel"/>
    <w:tmpl w:val="1DBC408E"/>
    <w:lvl w:ilvl="0">
      <w:start w:val="16"/>
      <w:numFmt w:val="decimal"/>
      <w:lvlText w:val="%1"/>
      <w:lvlJc w:val="left"/>
      <w:pPr>
        <w:ind w:left="456" w:hanging="456"/>
      </w:pPr>
      <w:rPr>
        <w:rFonts w:eastAsiaTheme="minorHAnsi" w:hint="default"/>
      </w:rPr>
    </w:lvl>
    <w:lvl w:ilvl="1">
      <w:start w:val="1"/>
      <w:numFmt w:val="decimal"/>
      <w:lvlText w:val="%1.%2"/>
      <w:lvlJc w:val="left"/>
      <w:pPr>
        <w:ind w:left="2160" w:hanging="720"/>
      </w:pPr>
      <w:rPr>
        <w:rFonts w:eastAsiaTheme="minorHAnsi" w:hint="default"/>
        <w:b/>
        <w:bCs/>
        <w:i w:val="0"/>
        <w:iCs/>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400" w:hanging="108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640" w:hanging="1440"/>
      </w:pPr>
      <w:rPr>
        <w:rFonts w:eastAsiaTheme="minorHAnsi" w:hint="default"/>
      </w:rPr>
    </w:lvl>
    <w:lvl w:ilvl="6">
      <w:start w:val="1"/>
      <w:numFmt w:val="decimal"/>
      <w:lvlText w:val="%1.%2.%3.%4.%5.%6.%7"/>
      <w:lvlJc w:val="left"/>
      <w:pPr>
        <w:ind w:left="10440" w:hanging="1800"/>
      </w:pPr>
      <w:rPr>
        <w:rFonts w:eastAsiaTheme="minorHAnsi" w:hint="default"/>
      </w:rPr>
    </w:lvl>
    <w:lvl w:ilvl="7">
      <w:start w:val="1"/>
      <w:numFmt w:val="decimal"/>
      <w:lvlText w:val="%1.%2.%3.%4.%5.%6.%7.%8"/>
      <w:lvlJc w:val="left"/>
      <w:pPr>
        <w:ind w:left="11880" w:hanging="1800"/>
      </w:pPr>
      <w:rPr>
        <w:rFonts w:eastAsiaTheme="minorHAnsi" w:hint="default"/>
      </w:rPr>
    </w:lvl>
    <w:lvl w:ilvl="8">
      <w:start w:val="1"/>
      <w:numFmt w:val="decimal"/>
      <w:lvlText w:val="%1.%2.%3.%4.%5.%6.%7.%8.%9"/>
      <w:lvlJc w:val="left"/>
      <w:pPr>
        <w:ind w:left="13680" w:hanging="2160"/>
      </w:pPr>
      <w:rPr>
        <w:rFonts w:eastAsiaTheme="minorHAnsi" w:hint="default"/>
      </w:rPr>
    </w:lvl>
  </w:abstractNum>
  <w:abstractNum w:abstractNumId="66">
    <w:nsid w:val="5DB24AF7"/>
    <w:multiLevelType w:val="multilevel"/>
    <w:tmpl w:val="5304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F244063"/>
    <w:multiLevelType w:val="hybridMultilevel"/>
    <w:tmpl w:val="21CCD7DC"/>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68">
    <w:nsid w:val="616B7F6C"/>
    <w:multiLevelType w:val="hybridMultilevel"/>
    <w:tmpl w:val="C1A0B666"/>
    <w:lvl w:ilvl="0" w:tplc="400A0017">
      <w:start w:val="1"/>
      <w:numFmt w:val="lowerLetter"/>
      <w:lvlText w:val="%1)"/>
      <w:lvlJc w:val="left"/>
      <w:pPr>
        <w:ind w:left="1440" w:hanging="360"/>
      </w:pPr>
    </w:lvl>
    <w:lvl w:ilvl="1" w:tplc="400A0017">
      <w:start w:val="1"/>
      <w:numFmt w:val="lowerLetter"/>
      <w:lvlText w:val="%2)"/>
      <w:lvlJc w:val="left"/>
      <w:pPr>
        <w:ind w:left="2160" w:hanging="360"/>
      </w:pPr>
    </w:lvl>
    <w:lvl w:ilvl="2" w:tplc="400A001B">
      <w:start w:val="1"/>
      <w:numFmt w:val="lowerRoman"/>
      <w:lvlText w:val="%3."/>
      <w:lvlJc w:val="right"/>
      <w:pPr>
        <w:ind w:left="2880" w:hanging="180"/>
      </w:pPr>
    </w:lvl>
    <w:lvl w:ilvl="3" w:tplc="400A000F">
      <w:start w:val="1"/>
      <w:numFmt w:val="decimal"/>
      <w:lvlText w:val="%4."/>
      <w:lvlJc w:val="left"/>
      <w:pPr>
        <w:ind w:left="3600" w:hanging="360"/>
      </w:pPr>
    </w:lvl>
    <w:lvl w:ilvl="4" w:tplc="400A0019">
      <w:start w:val="1"/>
      <w:numFmt w:val="lowerLetter"/>
      <w:lvlText w:val="%5."/>
      <w:lvlJc w:val="left"/>
      <w:pPr>
        <w:ind w:left="4320" w:hanging="360"/>
      </w:pPr>
    </w:lvl>
    <w:lvl w:ilvl="5" w:tplc="400A001B">
      <w:start w:val="1"/>
      <w:numFmt w:val="lowerRoman"/>
      <w:lvlText w:val="%6."/>
      <w:lvlJc w:val="right"/>
      <w:pPr>
        <w:ind w:left="5040" w:hanging="180"/>
      </w:pPr>
    </w:lvl>
    <w:lvl w:ilvl="6" w:tplc="400A000F">
      <w:start w:val="1"/>
      <w:numFmt w:val="decimal"/>
      <w:lvlText w:val="%7."/>
      <w:lvlJc w:val="left"/>
      <w:pPr>
        <w:ind w:left="5760" w:hanging="360"/>
      </w:pPr>
    </w:lvl>
    <w:lvl w:ilvl="7" w:tplc="400A0019">
      <w:start w:val="1"/>
      <w:numFmt w:val="lowerLetter"/>
      <w:lvlText w:val="%8."/>
      <w:lvlJc w:val="left"/>
      <w:pPr>
        <w:ind w:left="6480" w:hanging="360"/>
      </w:pPr>
    </w:lvl>
    <w:lvl w:ilvl="8" w:tplc="400A001B">
      <w:start w:val="1"/>
      <w:numFmt w:val="lowerRoman"/>
      <w:lvlText w:val="%9."/>
      <w:lvlJc w:val="right"/>
      <w:pPr>
        <w:ind w:left="7200" w:hanging="180"/>
      </w:pPr>
    </w:lvl>
  </w:abstractNum>
  <w:abstractNum w:abstractNumId="69">
    <w:nsid w:val="61A659F4"/>
    <w:multiLevelType w:val="hybridMultilevel"/>
    <w:tmpl w:val="64580E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nsid w:val="646137A6"/>
    <w:multiLevelType w:val="hybridMultilevel"/>
    <w:tmpl w:val="EE3C119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1">
    <w:nsid w:val="67EB7A48"/>
    <w:multiLevelType w:val="hybridMultilevel"/>
    <w:tmpl w:val="322E6194"/>
    <w:lvl w:ilvl="0" w:tplc="E4B462DC">
      <w:start w:val="1"/>
      <w:numFmt w:val="bullet"/>
      <w:lvlText w:val="-"/>
      <w:lvlJc w:val="left"/>
      <w:pPr>
        <w:ind w:left="1349" w:hanging="360"/>
      </w:pPr>
      <w:rPr>
        <w:rFonts w:ascii="Aptos" w:eastAsiaTheme="minorHAnsi" w:hAnsi="Aptos" w:cstheme="minorBidi" w:hint="default"/>
      </w:rPr>
    </w:lvl>
    <w:lvl w:ilvl="1" w:tplc="080A0003" w:tentative="1">
      <w:start w:val="1"/>
      <w:numFmt w:val="bullet"/>
      <w:lvlText w:val="o"/>
      <w:lvlJc w:val="left"/>
      <w:pPr>
        <w:ind w:left="2069" w:hanging="360"/>
      </w:pPr>
      <w:rPr>
        <w:rFonts w:ascii="Courier New" w:hAnsi="Courier New" w:cs="Courier New" w:hint="default"/>
      </w:rPr>
    </w:lvl>
    <w:lvl w:ilvl="2" w:tplc="080A0005" w:tentative="1">
      <w:start w:val="1"/>
      <w:numFmt w:val="bullet"/>
      <w:lvlText w:val=""/>
      <w:lvlJc w:val="left"/>
      <w:pPr>
        <w:ind w:left="2789" w:hanging="360"/>
      </w:pPr>
      <w:rPr>
        <w:rFonts w:ascii="Wingdings" w:hAnsi="Wingdings" w:hint="default"/>
      </w:rPr>
    </w:lvl>
    <w:lvl w:ilvl="3" w:tplc="080A0001" w:tentative="1">
      <w:start w:val="1"/>
      <w:numFmt w:val="bullet"/>
      <w:lvlText w:val=""/>
      <w:lvlJc w:val="left"/>
      <w:pPr>
        <w:ind w:left="3509" w:hanging="360"/>
      </w:pPr>
      <w:rPr>
        <w:rFonts w:ascii="Symbol" w:hAnsi="Symbol" w:hint="default"/>
      </w:rPr>
    </w:lvl>
    <w:lvl w:ilvl="4" w:tplc="080A0003" w:tentative="1">
      <w:start w:val="1"/>
      <w:numFmt w:val="bullet"/>
      <w:lvlText w:val="o"/>
      <w:lvlJc w:val="left"/>
      <w:pPr>
        <w:ind w:left="4229" w:hanging="360"/>
      </w:pPr>
      <w:rPr>
        <w:rFonts w:ascii="Courier New" w:hAnsi="Courier New" w:cs="Courier New" w:hint="default"/>
      </w:rPr>
    </w:lvl>
    <w:lvl w:ilvl="5" w:tplc="080A0005" w:tentative="1">
      <w:start w:val="1"/>
      <w:numFmt w:val="bullet"/>
      <w:lvlText w:val=""/>
      <w:lvlJc w:val="left"/>
      <w:pPr>
        <w:ind w:left="4949" w:hanging="360"/>
      </w:pPr>
      <w:rPr>
        <w:rFonts w:ascii="Wingdings" w:hAnsi="Wingdings" w:hint="default"/>
      </w:rPr>
    </w:lvl>
    <w:lvl w:ilvl="6" w:tplc="080A0001" w:tentative="1">
      <w:start w:val="1"/>
      <w:numFmt w:val="bullet"/>
      <w:lvlText w:val=""/>
      <w:lvlJc w:val="left"/>
      <w:pPr>
        <w:ind w:left="5669" w:hanging="360"/>
      </w:pPr>
      <w:rPr>
        <w:rFonts w:ascii="Symbol" w:hAnsi="Symbol" w:hint="default"/>
      </w:rPr>
    </w:lvl>
    <w:lvl w:ilvl="7" w:tplc="080A0003" w:tentative="1">
      <w:start w:val="1"/>
      <w:numFmt w:val="bullet"/>
      <w:lvlText w:val="o"/>
      <w:lvlJc w:val="left"/>
      <w:pPr>
        <w:ind w:left="6389" w:hanging="360"/>
      </w:pPr>
      <w:rPr>
        <w:rFonts w:ascii="Courier New" w:hAnsi="Courier New" w:cs="Courier New" w:hint="default"/>
      </w:rPr>
    </w:lvl>
    <w:lvl w:ilvl="8" w:tplc="080A0005" w:tentative="1">
      <w:start w:val="1"/>
      <w:numFmt w:val="bullet"/>
      <w:lvlText w:val=""/>
      <w:lvlJc w:val="left"/>
      <w:pPr>
        <w:ind w:left="7109" w:hanging="360"/>
      </w:pPr>
      <w:rPr>
        <w:rFonts w:ascii="Wingdings" w:hAnsi="Wingdings" w:hint="default"/>
      </w:rPr>
    </w:lvl>
  </w:abstractNum>
  <w:abstractNum w:abstractNumId="72">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73">
    <w:nsid w:val="68304342"/>
    <w:multiLevelType w:val="multilevel"/>
    <w:tmpl w:val="D58AA242"/>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nsid w:val="69DB3351"/>
    <w:multiLevelType w:val="hybridMultilevel"/>
    <w:tmpl w:val="E0D876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nsid w:val="6DA23E11"/>
    <w:multiLevelType w:val="hybridMultilevel"/>
    <w:tmpl w:val="C4BE23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nsid w:val="6DF0632E"/>
    <w:multiLevelType w:val="hybridMultilevel"/>
    <w:tmpl w:val="637630D8"/>
    <w:lvl w:ilvl="0" w:tplc="400A0017">
      <w:start w:val="1"/>
      <w:numFmt w:val="lowerLetter"/>
      <w:lvlText w:val="%1)"/>
      <w:lvlJc w:val="left"/>
      <w:pPr>
        <w:ind w:left="1571" w:hanging="360"/>
      </w:pPr>
    </w:lvl>
    <w:lvl w:ilvl="1" w:tplc="400A0019">
      <w:start w:val="1"/>
      <w:numFmt w:val="lowerLetter"/>
      <w:lvlText w:val="%2."/>
      <w:lvlJc w:val="left"/>
      <w:pPr>
        <w:ind w:left="2291" w:hanging="360"/>
      </w:pPr>
    </w:lvl>
    <w:lvl w:ilvl="2" w:tplc="400A001B">
      <w:start w:val="1"/>
      <w:numFmt w:val="lowerRoman"/>
      <w:lvlText w:val="%3."/>
      <w:lvlJc w:val="right"/>
      <w:pPr>
        <w:ind w:left="3011" w:hanging="180"/>
      </w:pPr>
    </w:lvl>
    <w:lvl w:ilvl="3" w:tplc="400A000F">
      <w:start w:val="1"/>
      <w:numFmt w:val="decimal"/>
      <w:lvlText w:val="%4."/>
      <w:lvlJc w:val="left"/>
      <w:pPr>
        <w:ind w:left="3731" w:hanging="360"/>
      </w:pPr>
    </w:lvl>
    <w:lvl w:ilvl="4" w:tplc="400A0019">
      <w:start w:val="1"/>
      <w:numFmt w:val="lowerLetter"/>
      <w:lvlText w:val="%5."/>
      <w:lvlJc w:val="left"/>
      <w:pPr>
        <w:ind w:left="4451" w:hanging="360"/>
      </w:pPr>
    </w:lvl>
    <w:lvl w:ilvl="5" w:tplc="400A001B">
      <w:start w:val="1"/>
      <w:numFmt w:val="lowerRoman"/>
      <w:lvlText w:val="%6."/>
      <w:lvlJc w:val="right"/>
      <w:pPr>
        <w:ind w:left="5171" w:hanging="180"/>
      </w:pPr>
    </w:lvl>
    <w:lvl w:ilvl="6" w:tplc="400A000F">
      <w:start w:val="1"/>
      <w:numFmt w:val="decimal"/>
      <w:lvlText w:val="%7."/>
      <w:lvlJc w:val="left"/>
      <w:pPr>
        <w:ind w:left="5891" w:hanging="360"/>
      </w:pPr>
    </w:lvl>
    <w:lvl w:ilvl="7" w:tplc="400A0019">
      <w:start w:val="1"/>
      <w:numFmt w:val="lowerLetter"/>
      <w:lvlText w:val="%8."/>
      <w:lvlJc w:val="left"/>
      <w:pPr>
        <w:ind w:left="6611" w:hanging="360"/>
      </w:pPr>
    </w:lvl>
    <w:lvl w:ilvl="8" w:tplc="400A001B">
      <w:start w:val="1"/>
      <w:numFmt w:val="lowerRoman"/>
      <w:lvlText w:val="%9."/>
      <w:lvlJc w:val="right"/>
      <w:pPr>
        <w:ind w:left="7331" w:hanging="180"/>
      </w:pPr>
    </w:lvl>
  </w:abstractNum>
  <w:abstractNum w:abstractNumId="77">
    <w:nsid w:val="6F0D130E"/>
    <w:multiLevelType w:val="hybridMultilevel"/>
    <w:tmpl w:val="96666E68"/>
    <w:lvl w:ilvl="0" w:tplc="7FCE79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cs="Times New Roman" w:hint="default"/>
        <w:sz w:val="24"/>
      </w:rPr>
    </w:lvl>
  </w:abstractNum>
  <w:abstractNum w:abstractNumId="79">
    <w:nsid w:val="79370232"/>
    <w:multiLevelType w:val="hybridMultilevel"/>
    <w:tmpl w:val="E3887606"/>
    <w:lvl w:ilvl="0" w:tplc="400A0017">
      <w:start w:val="1"/>
      <w:numFmt w:val="lowerLetter"/>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80">
    <w:nsid w:val="7D5442A3"/>
    <w:multiLevelType w:val="hybridMultilevel"/>
    <w:tmpl w:val="4888FE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41"/>
  </w:num>
  <w:num w:numId="13">
    <w:abstractNumId w:val="60"/>
  </w:num>
  <w:num w:numId="14">
    <w:abstractNumId w:val="5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num>
  <w:num w:numId="32">
    <w:abstractNumId w:val="59"/>
  </w:num>
  <w:num w:numId="33">
    <w:abstractNumId w:val="6"/>
  </w:num>
  <w:num w:numId="34">
    <w:abstractNumId w:val="49"/>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9"/>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72"/>
  </w:num>
  <w:num w:numId="42">
    <w:abstractNumId w:val="44"/>
  </w:num>
  <w:num w:numId="43">
    <w:abstractNumId w:val="22"/>
  </w:num>
  <w:num w:numId="44">
    <w:abstractNumId w:val="65"/>
  </w:num>
  <w:num w:numId="45">
    <w:abstractNumId w:val="8"/>
  </w:num>
  <w:num w:numId="46">
    <w:abstractNumId w:val="56"/>
  </w:num>
  <w:num w:numId="47">
    <w:abstractNumId w:val="17"/>
  </w:num>
  <w:num w:numId="48">
    <w:abstractNumId w:val="28"/>
  </w:num>
  <w:num w:numId="49">
    <w:abstractNumId w:val="71"/>
  </w:num>
  <w:num w:numId="50">
    <w:abstractNumId w:val="77"/>
  </w:num>
  <w:num w:numId="51">
    <w:abstractNumId w:val="51"/>
  </w:num>
  <w:num w:numId="52">
    <w:abstractNumId w:val="53"/>
  </w:num>
  <w:num w:numId="53">
    <w:abstractNumId w:val="14"/>
  </w:num>
  <w:num w:numId="54">
    <w:abstractNumId w:val="33"/>
  </w:num>
  <w:num w:numId="55">
    <w:abstractNumId w:val="5"/>
  </w:num>
  <w:num w:numId="56">
    <w:abstractNumId w:val="42"/>
  </w:num>
  <w:num w:numId="57">
    <w:abstractNumId w:val="61"/>
  </w:num>
  <w:num w:numId="58">
    <w:abstractNumId w:val="57"/>
  </w:num>
  <w:num w:numId="59">
    <w:abstractNumId w:val="70"/>
  </w:num>
  <w:num w:numId="60">
    <w:abstractNumId w:val="48"/>
  </w:num>
  <w:num w:numId="61">
    <w:abstractNumId w:val="52"/>
  </w:num>
  <w:num w:numId="62">
    <w:abstractNumId w:val="66"/>
  </w:num>
  <w:num w:numId="63">
    <w:abstractNumId w:val="43"/>
  </w:num>
  <w:num w:numId="64">
    <w:abstractNumId w:val="45"/>
  </w:num>
  <w:num w:numId="65">
    <w:abstractNumId w:val="37"/>
  </w:num>
  <w:num w:numId="66">
    <w:abstractNumId w:val="75"/>
  </w:num>
  <w:num w:numId="67">
    <w:abstractNumId w:val="12"/>
  </w:num>
  <w:num w:numId="68">
    <w:abstractNumId w:val="31"/>
  </w:num>
  <w:num w:numId="69">
    <w:abstractNumId w:val="25"/>
  </w:num>
  <w:num w:numId="70">
    <w:abstractNumId w:val="26"/>
  </w:num>
  <w:num w:numId="71">
    <w:abstractNumId w:val="40"/>
  </w:num>
  <w:num w:numId="72">
    <w:abstractNumId w:val="50"/>
  </w:num>
  <w:num w:numId="73">
    <w:abstractNumId w:val="54"/>
  </w:num>
  <w:num w:numId="74">
    <w:abstractNumId w:val="34"/>
  </w:num>
  <w:num w:numId="75">
    <w:abstractNumId w:val="36"/>
  </w:num>
  <w:num w:numId="76">
    <w:abstractNumId w:val="4"/>
  </w:num>
  <w:num w:numId="77">
    <w:abstractNumId w:val="3"/>
  </w:num>
  <w:num w:numId="78">
    <w:abstractNumId w:val="19"/>
  </w:num>
  <w:num w:numId="79">
    <w:abstractNumId w:val="80"/>
  </w:num>
  <w:num w:numId="80">
    <w:abstractNumId w:val="69"/>
  </w:num>
  <w:num w:numId="81">
    <w:abstractNumId w:val="74"/>
  </w:num>
  <w:num w:numId="82">
    <w:abstractNumId w:val="1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FC"/>
    <w:rsid w:val="00003311"/>
    <w:rsid w:val="000036EB"/>
    <w:rsid w:val="00004069"/>
    <w:rsid w:val="000046E4"/>
    <w:rsid w:val="00007FA1"/>
    <w:rsid w:val="00010AB4"/>
    <w:rsid w:val="000118E6"/>
    <w:rsid w:val="00011E90"/>
    <w:rsid w:val="000139D9"/>
    <w:rsid w:val="00014686"/>
    <w:rsid w:val="000151F8"/>
    <w:rsid w:val="00016631"/>
    <w:rsid w:val="00016681"/>
    <w:rsid w:val="00017DC4"/>
    <w:rsid w:val="00020741"/>
    <w:rsid w:val="00023815"/>
    <w:rsid w:val="000238B5"/>
    <w:rsid w:val="00025E9C"/>
    <w:rsid w:val="00026A00"/>
    <w:rsid w:val="0003030F"/>
    <w:rsid w:val="000303C0"/>
    <w:rsid w:val="00033D47"/>
    <w:rsid w:val="0003584F"/>
    <w:rsid w:val="000362FA"/>
    <w:rsid w:val="00036595"/>
    <w:rsid w:val="00037535"/>
    <w:rsid w:val="00041B40"/>
    <w:rsid w:val="0004221B"/>
    <w:rsid w:val="000443E5"/>
    <w:rsid w:val="000503D5"/>
    <w:rsid w:val="000546C7"/>
    <w:rsid w:val="000546CD"/>
    <w:rsid w:val="00054D83"/>
    <w:rsid w:val="000574C8"/>
    <w:rsid w:val="00057527"/>
    <w:rsid w:val="00057A84"/>
    <w:rsid w:val="00061000"/>
    <w:rsid w:val="00061124"/>
    <w:rsid w:val="000613FD"/>
    <w:rsid w:val="00062C5B"/>
    <w:rsid w:val="00064060"/>
    <w:rsid w:val="00064121"/>
    <w:rsid w:val="00064F05"/>
    <w:rsid w:val="00070975"/>
    <w:rsid w:val="00070F5B"/>
    <w:rsid w:val="000728D8"/>
    <w:rsid w:val="00072CDE"/>
    <w:rsid w:val="00073C3C"/>
    <w:rsid w:val="00076177"/>
    <w:rsid w:val="00077AEB"/>
    <w:rsid w:val="00082A33"/>
    <w:rsid w:val="00084026"/>
    <w:rsid w:val="0008481A"/>
    <w:rsid w:val="00085A8F"/>
    <w:rsid w:val="0008668A"/>
    <w:rsid w:val="0008726A"/>
    <w:rsid w:val="000939EE"/>
    <w:rsid w:val="00095F6B"/>
    <w:rsid w:val="00096999"/>
    <w:rsid w:val="000A3873"/>
    <w:rsid w:val="000A5A0A"/>
    <w:rsid w:val="000B0A47"/>
    <w:rsid w:val="000B1520"/>
    <w:rsid w:val="000B20AA"/>
    <w:rsid w:val="000B2C96"/>
    <w:rsid w:val="000B2F8F"/>
    <w:rsid w:val="000B3D38"/>
    <w:rsid w:val="000B51C2"/>
    <w:rsid w:val="000B52DD"/>
    <w:rsid w:val="000B59FE"/>
    <w:rsid w:val="000B79D1"/>
    <w:rsid w:val="000C432F"/>
    <w:rsid w:val="000C6B5C"/>
    <w:rsid w:val="000C6E7B"/>
    <w:rsid w:val="000D07B9"/>
    <w:rsid w:val="000D0B00"/>
    <w:rsid w:val="000D1699"/>
    <w:rsid w:val="000D27B6"/>
    <w:rsid w:val="000D3404"/>
    <w:rsid w:val="000D36E8"/>
    <w:rsid w:val="000D46BB"/>
    <w:rsid w:val="000D5900"/>
    <w:rsid w:val="000D7DC7"/>
    <w:rsid w:val="000E1726"/>
    <w:rsid w:val="000E2FA4"/>
    <w:rsid w:val="000E336F"/>
    <w:rsid w:val="000E385F"/>
    <w:rsid w:val="000E6E7C"/>
    <w:rsid w:val="000F2803"/>
    <w:rsid w:val="000F3558"/>
    <w:rsid w:val="000F5741"/>
    <w:rsid w:val="000F5D00"/>
    <w:rsid w:val="000F7F9D"/>
    <w:rsid w:val="0010184D"/>
    <w:rsid w:val="001019AE"/>
    <w:rsid w:val="00101CDC"/>
    <w:rsid w:val="001028F3"/>
    <w:rsid w:val="00102C07"/>
    <w:rsid w:val="001038C1"/>
    <w:rsid w:val="00105352"/>
    <w:rsid w:val="0010569D"/>
    <w:rsid w:val="0010575D"/>
    <w:rsid w:val="00113755"/>
    <w:rsid w:val="001175D6"/>
    <w:rsid w:val="001176B4"/>
    <w:rsid w:val="00123976"/>
    <w:rsid w:val="001246D2"/>
    <w:rsid w:val="00125355"/>
    <w:rsid w:val="0012771D"/>
    <w:rsid w:val="00131D37"/>
    <w:rsid w:val="0013229D"/>
    <w:rsid w:val="00134F41"/>
    <w:rsid w:val="00137371"/>
    <w:rsid w:val="00142631"/>
    <w:rsid w:val="001430CF"/>
    <w:rsid w:val="00145864"/>
    <w:rsid w:val="001458E8"/>
    <w:rsid w:val="00147B3C"/>
    <w:rsid w:val="00150EA3"/>
    <w:rsid w:val="0015110B"/>
    <w:rsid w:val="00151400"/>
    <w:rsid w:val="00156079"/>
    <w:rsid w:val="00156A91"/>
    <w:rsid w:val="00161A99"/>
    <w:rsid w:val="00161C60"/>
    <w:rsid w:val="00162873"/>
    <w:rsid w:val="00162E80"/>
    <w:rsid w:val="00162FF0"/>
    <w:rsid w:val="00163521"/>
    <w:rsid w:val="0017408C"/>
    <w:rsid w:val="001762C8"/>
    <w:rsid w:val="00177EA4"/>
    <w:rsid w:val="00182C41"/>
    <w:rsid w:val="001844DB"/>
    <w:rsid w:val="00184CF9"/>
    <w:rsid w:val="0018551F"/>
    <w:rsid w:val="00186F53"/>
    <w:rsid w:val="001879AB"/>
    <w:rsid w:val="001921E2"/>
    <w:rsid w:val="001931B8"/>
    <w:rsid w:val="00194C09"/>
    <w:rsid w:val="0019555B"/>
    <w:rsid w:val="00196FBC"/>
    <w:rsid w:val="001A2453"/>
    <w:rsid w:val="001A254C"/>
    <w:rsid w:val="001A2CE8"/>
    <w:rsid w:val="001A5397"/>
    <w:rsid w:val="001A55F4"/>
    <w:rsid w:val="001A7859"/>
    <w:rsid w:val="001A7B67"/>
    <w:rsid w:val="001B0FCF"/>
    <w:rsid w:val="001B4A9F"/>
    <w:rsid w:val="001B7F8B"/>
    <w:rsid w:val="001C0B28"/>
    <w:rsid w:val="001C23C9"/>
    <w:rsid w:val="001C2FD5"/>
    <w:rsid w:val="001C3272"/>
    <w:rsid w:val="001C4473"/>
    <w:rsid w:val="001C4665"/>
    <w:rsid w:val="001C5530"/>
    <w:rsid w:val="001C5B2A"/>
    <w:rsid w:val="001C5BB5"/>
    <w:rsid w:val="001C5F27"/>
    <w:rsid w:val="001C642E"/>
    <w:rsid w:val="001D0981"/>
    <w:rsid w:val="001D2718"/>
    <w:rsid w:val="001D4390"/>
    <w:rsid w:val="001D5A9C"/>
    <w:rsid w:val="001D6995"/>
    <w:rsid w:val="001D69F0"/>
    <w:rsid w:val="001E0BC2"/>
    <w:rsid w:val="001E1673"/>
    <w:rsid w:val="001E298E"/>
    <w:rsid w:val="001E4F32"/>
    <w:rsid w:val="001E57DD"/>
    <w:rsid w:val="001E6A8D"/>
    <w:rsid w:val="001F1167"/>
    <w:rsid w:val="001F2EDE"/>
    <w:rsid w:val="001F413E"/>
    <w:rsid w:val="001F4294"/>
    <w:rsid w:val="001F536D"/>
    <w:rsid w:val="001F5C70"/>
    <w:rsid w:val="001F5D0A"/>
    <w:rsid w:val="00204097"/>
    <w:rsid w:val="002041FE"/>
    <w:rsid w:val="0020446D"/>
    <w:rsid w:val="002055CB"/>
    <w:rsid w:val="00206487"/>
    <w:rsid w:val="00211794"/>
    <w:rsid w:val="002119E4"/>
    <w:rsid w:val="002141CA"/>
    <w:rsid w:val="00214413"/>
    <w:rsid w:val="00214614"/>
    <w:rsid w:val="00214E18"/>
    <w:rsid w:val="00222869"/>
    <w:rsid w:val="00223CC3"/>
    <w:rsid w:val="00225BA9"/>
    <w:rsid w:val="00230E40"/>
    <w:rsid w:val="00235096"/>
    <w:rsid w:val="0023644D"/>
    <w:rsid w:val="00237425"/>
    <w:rsid w:val="00237B03"/>
    <w:rsid w:val="002462B2"/>
    <w:rsid w:val="00246CE7"/>
    <w:rsid w:val="00247B16"/>
    <w:rsid w:val="00252855"/>
    <w:rsid w:val="00252945"/>
    <w:rsid w:val="002534CC"/>
    <w:rsid w:val="00254319"/>
    <w:rsid w:val="0025567A"/>
    <w:rsid w:val="00256B5B"/>
    <w:rsid w:val="00256DAD"/>
    <w:rsid w:val="00256E60"/>
    <w:rsid w:val="00260721"/>
    <w:rsid w:val="00261696"/>
    <w:rsid w:val="00261962"/>
    <w:rsid w:val="00263D84"/>
    <w:rsid w:val="00263EFC"/>
    <w:rsid w:val="002647DB"/>
    <w:rsid w:val="0026505E"/>
    <w:rsid w:val="00273BA1"/>
    <w:rsid w:val="002822C3"/>
    <w:rsid w:val="00282B9F"/>
    <w:rsid w:val="00284042"/>
    <w:rsid w:val="0028496E"/>
    <w:rsid w:val="00287CD3"/>
    <w:rsid w:val="002904D9"/>
    <w:rsid w:val="00294510"/>
    <w:rsid w:val="002946FB"/>
    <w:rsid w:val="00294E3A"/>
    <w:rsid w:val="002958BB"/>
    <w:rsid w:val="002964A6"/>
    <w:rsid w:val="00296602"/>
    <w:rsid w:val="002A01AA"/>
    <w:rsid w:val="002A30AE"/>
    <w:rsid w:val="002A490A"/>
    <w:rsid w:val="002A75BC"/>
    <w:rsid w:val="002B1833"/>
    <w:rsid w:val="002B1BED"/>
    <w:rsid w:val="002B3C15"/>
    <w:rsid w:val="002B4DD5"/>
    <w:rsid w:val="002B50D1"/>
    <w:rsid w:val="002B54A2"/>
    <w:rsid w:val="002B7C60"/>
    <w:rsid w:val="002C0207"/>
    <w:rsid w:val="002C1724"/>
    <w:rsid w:val="002C2BC7"/>
    <w:rsid w:val="002C48A3"/>
    <w:rsid w:val="002D1450"/>
    <w:rsid w:val="002D185B"/>
    <w:rsid w:val="002D6988"/>
    <w:rsid w:val="002D7AAB"/>
    <w:rsid w:val="002E1FAC"/>
    <w:rsid w:val="002E414E"/>
    <w:rsid w:val="002E4727"/>
    <w:rsid w:val="002E63B8"/>
    <w:rsid w:val="002E6BFC"/>
    <w:rsid w:val="002F0958"/>
    <w:rsid w:val="002F151C"/>
    <w:rsid w:val="002F37CA"/>
    <w:rsid w:val="002F5EF2"/>
    <w:rsid w:val="002F64E2"/>
    <w:rsid w:val="003042C8"/>
    <w:rsid w:val="00306A97"/>
    <w:rsid w:val="0030761D"/>
    <w:rsid w:val="003112A8"/>
    <w:rsid w:val="00311A70"/>
    <w:rsid w:val="00312DA2"/>
    <w:rsid w:val="0031385E"/>
    <w:rsid w:val="0032079E"/>
    <w:rsid w:val="003231C2"/>
    <w:rsid w:val="00325380"/>
    <w:rsid w:val="00325E3F"/>
    <w:rsid w:val="003327A2"/>
    <w:rsid w:val="00336810"/>
    <w:rsid w:val="00340A8E"/>
    <w:rsid w:val="00340FAA"/>
    <w:rsid w:val="003411C6"/>
    <w:rsid w:val="00341E8B"/>
    <w:rsid w:val="00342428"/>
    <w:rsid w:val="00343A95"/>
    <w:rsid w:val="00344369"/>
    <w:rsid w:val="003468E6"/>
    <w:rsid w:val="003471FD"/>
    <w:rsid w:val="003473C3"/>
    <w:rsid w:val="00350846"/>
    <w:rsid w:val="00350F1B"/>
    <w:rsid w:val="00355A7F"/>
    <w:rsid w:val="003573EF"/>
    <w:rsid w:val="003636FC"/>
    <w:rsid w:val="00365AD6"/>
    <w:rsid w:val="00370CED"/>
    <w:rsid w:val="003711D5"/>
    <w:rsid w:val="00376CE6"/>
    <w:rsid w:val="00380E46"/>
    <w:rsid w:val="00381B00"/>
    <w:rsid w:val="00390090"/>
    <w:rsid w:val="00394CAA"/>
    <w:rsid w:val="003954C6"/>
    <w:rsid w:val="003A1E58"/>
    <w:rsid w:val="003A1E92"/>
    <w:rsid w:val="003A25DC"/>
    <w:rsid w:val="003B061E"/>
    <w:rsid w:val="003B40C6"/>
    <w:rsid w:val="003B5044"/>
    <w:rsid w:val="003B558E"/>
    <w:rsid w:val="003B6835"/>
    <w:rsid w:val="003C0A6D"/>
    <w:rsid w:val="003C2231"/>
    <w:rsid w:val="003C318D"/>
    <w:rsid w:val="003C35FD"/>
    <w:rsid w:val="003C4CFB"/>
    <w:rsid w:val="003C538A"/>
    <w:rsid w:val="003C64CA"/>
    <w:rsid w:val="003D0215"/>
    <w:rsid w:val="003D1A11"/>
    <w:rsid w:val="003D4DE6"/>
    <w:rsid w:val="003D5559"/>
    <w:rsid w:val="003D5717"/>
    <w:rsid w:val="003D5AC8"/>
    <w:rsid w:val="003D650D"/>
    <w:rsid w:val="003D7A58"/>
    <w:rsid w:val="003D7C01"/>
    <w:rsid w:val="003E1147"/>
    <w:rsid w:val="003E2297"/>
    <w:rsid w:val="003E311D"/>
    <w:rsid w:val="003E6E6F"/>
    <w:rsid w:val="003F1897"/>
    <w:rsid w:val="003F1DAE"/>
    <w:rsid w:val="003F3815"/>
    <w:rsid w:val="00401CBC"/>
    <w:rsid w:val="0040461D"/>
    <w:rsid w:val="00404872"/>
    <w:rsid w:val="00406B4B"/>
    <w:rsid w:val="004141B0"/>
    <w:rsid w:val="00414454"/>
    <w:rsid w:val="004155E3"/>
    <w:rsid w:val="00415915"/>
    <w:rsid w:val="0041614E"/>
    <w:rsid w:val="00420798"/>
    <w:rsid w:val="00420CB2"/>
    <w:rsid w:val="00421288"/>
    <w:rsid w:val="00423322"/>
    <w:rsid w:val="00424DC1"/>
    <w:rsid w:val="004255A2"/>
    <w:rsid w:val="00430465"/>
    <w:rsid w:val="004305F2"/>
    <w:rsid w:val="0043104C"/>
    <w:rsid w:val="00432439"/>
    <w:rsid w:val="00433FFF"/>
    <w:rsid w:val="00434508"/>
    <w:rsid w:val="00440735"/>
    <w:rsid w:val="00441F03"/>
    <w:rsid w:val="00444C6B"/>
    <w:rsid w:val="00447B5D"/>
    <w:rsid w:val="00451209"/>
    <w:rsid w:val="00452205"/>
    <w:rsid w:val="004536F1"/>
    <w:rsid w:val="00454ED1"/>
    <w:rsid w:val="00455CE4"/>
    <w:rsid w:val="00456E4C"/>
    <w:rsid w:val="004574F3"/>
    <w:rsid w:val="00457B76"/>
    <w:rsid w:val="00462E7B"/>
    <w:rsid w:val="00464A85"/>
    <w:rsid w:val="00466023"/>
    <w:rsid w:val="004714FF"/>
    <w:rsid w:val="0047162B"/>
    <w:rsid w:val="004727CE"/>
    <w:rsid w:val="004731AE"/>
    <w:rsid w:val="00473527"/>
    <w:rsid w:val="00475055"/>
    <w:rsid w:val="00477396"/>
    <w:rsid w:val="00480053"/>
    <w:rsid w:val="00484466"/>
    <w:rsid w:val="00485172"/>
    <w:rsid w:val="00492413"/>
    <w:rsid w:val="00492E47"/>
    <w:rsid w:val="00496B41"/>
    <w:rsid w:val="004A2D69"/>
    <w:rsid w:val="004A2E0F"/>
    <w:rsid w:val="004A381D"/>
    <w:rsid w:val="004A601D"/>
    <w:rsid w:val="004B15EA"/>
    <w:rsid w:val="004B1748"/>
    <w:rsid w:val="004B328C"/>
    <w:rsid w:val="004B375E"/>
    <w:rsid w:val="004B462F"/>
    <w:rsid w:val="004C2D33"/>
    <w:rsid w:val="004C3738"/>
    <w:rsid w:val="004C4B4E"/>
    <w:rsid w:val="004C4DF9"/>
    <w:rsid w:val="004C63F6"/>
    <w:rsid w:val="004C6498"/>
    <w:rsid w:val="004D0C3D"/>
    <w:rsid w:val="004D1AEB"/>
    <w:rsid w:val="004D250F"/>
    <w:rsid w:val="004D38A8"/>
    <w:rsid w:val="004D6452"/>
    <w:rsid w:val="004D7AD0"/>
    <w:rsid w:val="004E588D"/>
    <w:rsid w:val="004F115C"/>
    <w:rsid w:val="004F126B"/>
    <w:rsid w:val="004F4BDA"/>
    <w:rsid w:val="004F56F3"/>
    <w:rsid w:val="00500F2A"/>
    <w:rsid w:val="00501FC3"/>
    <w:rsid w:val="005052E4"/>
    <w:rsid w:val="00511022"/>
    <w:rsid w:val="00511D1D"/>
    <w:rsid w:val="005149D3"/>
    <w:rsid w:val="0051528E"/>
    <w:rsid w:val="00515CCC"/>
    <w:rsid w:val="00524CAC"/>
    <w:rsid w:val="00525563"/>
    <w:rsid w:val="00530A75"/>
    <w:rsid w:val="005314FF"/>
    <w:rsid w:val="00532A2F"/>
    <w:rsid w:val="005360D6"/>
    <w:rsid w:val="0054253D"/>
    <w:rsid w:val="00542601"/>
    <w:rsid w:val="005426F5"/>
    <w:rsid w:val="00542C53"/>
    <w:rsid w:val="005440CC"/>
    <w:rsid w:val="0054435F"/>
    <w:rsid w:val="005456AF"/>
    <w:rsid w:val="00551940"/>
    <w:rsid w:val="00551D45"/>
    <w:rsid w:val="00552C65"/>
    <w:rsid w:val="00553876"/>
    <w:rsid w:val="00553CEC"/>
    <w:rsid w:val="00555C02"/>
    <w:rsid w:val="00556F33"/>
    <w:rsid w:val="005573FD"/>
    <w:rsid w:val="005601F1"/>
    <w:rsid w:val="0056251C"/>
    <w:rsid w:val="00562C14"/>
    <w:rsid w:val="00566EA6"/>
    <w:rsid w:val="00567C4D"/>
    <w:rsid w:val="005725CF"/>
    <w:rsid w:val="005727A1"/>
    <w:rsid w:val="0057309D"/>
    <w:rsid w:val="005735BD"/>
    <w:rsid w:val="005803BE"/>
    <w:rsid w:val="00580C36"/>
    <w:rsid w:val="00582E8E"/>
    <w:rsid w:val="005845BF"/>
    <w:rsid w:val="005853A7"/>
    <w:rsid w:val="005866C7"/>
    <w:rsid w:val="005878F7"/>
    <w:rsid w:val="00590291"/>
    <w:rsid w:val="00590496"/>
    <w:rsid w:val="00595ABD"/>
    <w:rsid w:val="005968F2"/>
    <w:rsid w:val="00597EEE"/>
    <w:rsid w:val="005A0798"/>
    <w:rsid w:val="005A1CAD"/>
    <w:rsid w:val="005A3DB4"/>
    <w:rsid w:val="005B042C"/>
    <w:rsid w:val="005B1F84"/>
    <w:rsid w:val="005B25F4"/>
    <w:rsid w:val="005B3C48"/>
    <w:rsid w:val="005B444E"/>
    <w:rsid w:val="005B4AB8"/>
    <w:rsid w:val="005B5C6B"/>
    <w:rsid w:val="005B5E12"/>
    <w:rsid w:val="005C0C47"/>
    <w:rsid w:val="005C3572"/>
    <w:rsid w:val="005C3966"/>
    <w:rsid w:val="005C6CAF"/>
    <w:rsid w:val="005D1363"/>
    <w:rsid w:val="005D20F0"/>
    <w:rsid w:val="005D3783"/>
    <w:rsid w:val="005D3BFC"/>
    <w:rsid w:val="005D56CC"/>
    <w:rsid w:val="005D5702"/>
    <w:rsid w:val="005D63CE"/>
    <w:rsid w:val="005D7A96"/>
    <w:rsid w:val="005E10D8"/>
    <w:rsid w:val="005E137F"/>
    <w:rsid w:val="005E1713"/>
    <w:rsid w:val="005E1919"/>
    <w:rsid w:val="005E1AEE"/>
    <w:rsid w:val="005E1BD2"/>
    <w:rsid w:val="005E42E8"/>
    <w:rsid w:val="005E448B"/>
    <w:rsid w:val="005E4E9F"/>
    <w:rsid w:val="005F32EA"/>
    <w:rsid w:val="005F378F"/>
    <w:rsid w:val="005F49C8"/>
    <w:rsid w:val="005F4B92"/>
    <w:rsid w:val="005F52BD"/>
    <w:rsid w:val="005F7644"/>
    <w:rsid w:val="006019CC"/>
    <w:rsid w:val="006026BE"/>
    <w:rsid w:val="00610B39"/>
    <w:rsid w:val="00613795"/>
    <w:rsid w:val="006138A6"/>
    <w:rsid w:val="00614610"/>
    <w:rsid w:val="006149A4"/>
    <w:rsid w:val="0061705C"/>
    <w:rsid w:val="00617836"/>
    <w:rsid w:val="00620D3B"/>
    <w:rsid w:val="006212DD"/>
    <w:rsid w:val="00622EA7"/>
    <w:rsid w:val="00623EC7"/>
    <w:rsid w:val="006253B4"/>
    <w:rsid w:val="006315A8"/>
    <w:rsid w:val="006316C8"/>
    <w:rsid w:val="00632A5F"/>
    <w:rsid w:val="0063477A"/>
    <w:rsid w:val="00636240"/>
    <w:rsid w:val="006403C7"/>
    <w:rsid w:val="0064138F"/>
    <w:rsid w:val="00641979"/>
    <w:rsid w:val="0064201C"/>
    <w:rsid w:val="0064253B"/>
    <w:rsid w:val="0064293D"/>
    <w:rsid w:val="006462EB"/>
    <w:rsid w:val="00647975"/>
    <w:rsid w:val="00650902"/>
    <w:rsid w:val="00650909"/>
    <w:rsid w:val="006530AC"/>
    <w:rsid w:val="006539E2"/>
    <w:rsid w:val="00654B66"/>
    <w:rsid w:val="00656A9F"/>
    <w:rsid w:val="00656D69"/>
    <w:rsid w:val="006620FD"/>
    <w:rsid w:val="0066266E"/>
    <w:rsid w:val="00662FD4"/>
    <w:rsid w:val="00665425"/>
    <w:rsid w:val="00665517"/>
    <w:rsid w:val="006661FA"/>
    <w:rsid w:val="0067060B"/>
    <w:rsid w:val="00671CB4"/>
    <w:rsid w:val="00677CCC"/>
    <w:rsid w:val="0068083C"/>
    <w:rsid w:val="00684187"/>
    <w:rsid w:val="006851DD"/>
    <w:rsid w:val="00690173"/>
    <w:rsid w:val="0069092A"/>
    <w:rsid w:val="00692FEA"/>
    <w:rsid w:val="00694AC3"/>
    <w:rsid w:val="00694C36"/>
    <w:rsid w:val="00695EAC"/>
    <w:rsid w:val="0069734B"/>
    <w:rsid w:val="00697374"/>
    <w:rsid w:val="00697E3A"/>
    <w:rsid w:val="00697FD5"/>
    <w:rsid w:val="006A5DF9"/>
    <w:rsid w:val="006A6E7F"/>
    <w:rsid w:val="006A75D8"/>
    <w:rsid w:val="006B017F"/>
    <w:rsid w:val="006B1018"/>
    <w:rsid w:val="006B365A"/>
    <w:rsid w:val="006B3BA1"/>
    <w:rsid w:val="006B5549"/>
    <w:rsid w:val="006B64DD"/>
    <w:rsid w:val="006B6E05"/>
    <w:rsid w:val="006B7381"/>
    <w:rsid w:val="006C05C8"/>
    <w:rsid w:val="006C1293"/>
    <w:rsid w:val="006C2F0F"/>
    <w:rsid w:val="006C31A0"/>
    <w:rsid w:val="006C3A19"/>
    <w:rsid w:val="006C4759"/>
    <w:rsid w:val="006C628D"/>
    <w:rsid w:val="006C6D3F"/>
    <w:rsid w:val="006C7CA9"/>
    <w:rsid w:val="006D1780"/>
    <w:rsid w:val="006D22F3"/>
    <w:rsid w:val="006D7451"/>
    <w:rsid w:val="006D7700"/>
    <w:rsid w:val="006E049D"/>
    <w:rsid w:val="006E1BAE"/>
    <w:rsid w:val="006E4149"/>
    <w:rsid w:val="006E7ADB"/>
    <w:rsid w:val="006F0C7B"/>
    <w:rsid w:val="006F11AE"/>
    <w:rsid w:val="006F28A4"/>
    <w:rsid w:val="006F44D0"/>
    <w:rsid w:val="006F5333"/>
    <w:rsid w:val="006F567D"/>
    <w:rsid w:val="006F6B52"/>
    <w:rsid w:val="00701ADF"/>
    <w:rsid w:val="0070503F"/>
    <w:rsid w:val="00707276"/>
    <w:rsid w:val="007077CB"/>
    <w:rsid w:val="007119F7"/>
    <w:rsid w:val="00714E58"/>
    <w:rsid w:val="00715EB0"/>
    <w:rsid w:val="007167F2"/>
    <w:rsid w:val="00717CFD"/>
    <w:rsid w:val="00723A4C"/>
    <w:rsid w:val="00724C73"/>
    <w:rsid w:val="0072562D"/>
    <w:rsid w:val="00726266"/>
    <w:rsid w:val="007271E0"/>
    <w:rsid w:val="0073083E"/>
    <w:rsid w:val="0073371A"/>
    <w:rsid w:val="007356A7"/>
    <w:rsid w:val="00736D0A"/>
    <w:rsid w:val="007416A3"/>
    <w:rsid w:val="007428FA"/>
    <w:rsid w:val="00742EFD"/>
    <w:rsid w:val="00743FB0"/>
    <w:rsid w:val="00745F74"/>
    <w:rsid w:val="00753C91"/>
    <w:rsid w:val="00754C28"/>
    <w:rsid w:val="00755268"/>
    <w:rsid w:val="00755BA0"/>
    <w:rsid w:val="00755EAF"/>
    <w:rsid w:val="00756D51"/>
    <w:rsid w:val="00757A77"/>
    <w:rsid w:val="00760957"/>
    <w:rsid w:val="00761568"/>
    <w:rsid w:val="00761B88"/>
    <w:rsid w:val="007628FA"/>
    <w:rsid w:val="007629CE"/>
    <w:rsid w:val="00770875"/>
    <w:rsid w:val="0077511F"/>
    <w:rsid w:val="007809FC"/>
    <w:rsid w:val="00785C1A"/>
    <w:rsid w:val="00785DCA"/>
    <w:rsid w:val="00786DEF"/>
    <w:rsid w:val="00786E71"/>
    <w:rsid w:val="00794751"/>
    <w:rsid w:val="0079579F"/>
    <w:rsid w:val="007A0F44"/>
    <w:rsid w:val="007A387B"/>
    <w:rsid w:val="007B18E0"/>
    <w:rsid w:val="007B279F"/>
    <w:rsid w:val="007B2B20"/>
    <w:rsid w:val="007B323F"/>
    <w:rsid w:val="007B4E88"/>
    <w:rsid w:val="007B74FA"/>
    <w:rsid w:val="007C00BD"/>
    <w:rsid w:val="007C1DAA"/>
    <w:rsid w:val="007C27EF"/>
    <w:rsid w:val="007D00E1"/>
    <w:rsid w:val="007D0704"/>
    <w:rsid w:val="007D090F"/>
    <w:rsid w:val="007D2CA4"/>
    <w:rsid w:val="007D4732"/>
    <w:rsid w:val="007D4E00"/>
    <w:rsid w:val="007D5944"/>
    <w:rsid w:val="007D773E"/>
    <w:rsid w:val="007D7794"/>
    <w:rsid w:val="007E12A7"/>
    <w:rsid w:val="007E28ED"/>
    <w:rsid w:val="007E6C16"/>
    <w:rsid w:val="007F124E"/>
    <w:rsid w:val="007F36D5"/>
    <w:rsid w:val="007F72DE"/>
    <w:rsid w:val="008029B3"/>
    <w:rsid w:val="00803E01"/>
    <w:rsid w:val="00813CEA"/>
    <w:rsid w:val="00813F1B"/>
    <w:rsid w:val="00813FA9"/>
    <w:rsid w:val="00823CF3"/>
    <w:rsid w:val="0082755C"/>
    <w:rsid w:val="00832581"/>
    <w:rsid w:val="00833AEB"/>
    <w:rsid w:val="0083588E"/>
    <w:rsid w:val="00836F88"/>
    <w:rsid w:val="00840E49"/>
    <w:rsid w:val="00843E63"/>
    <w:rsid w:val="008468E3"/>
    <w:rsid w:val="0085094F"/>
    <w:rsid w:val="00851C1B"/>
    <w:rsid w:val="0085360E"/>
    <w:rsid w:val="008546B9"/>
    <w:rsid w:val="00856CD1"/>
    <w:rsid w:val="00857880"/>
    <w:rsid w:val="0086006D"/>
    <w:rsid w:val="008617CE"/>
    <w:rsid w:val="008622D1"/>
    <w:rsid w:val="00864462"/>
    <w:rsid w:val="00864C22"/>
    <w:rsid w:val="008659F6"/>
    <w:rsid w:val="008664CA"/>
    <w:rsid w:val="00870604"/>
    <w:rsid w:val="00871593"/>
    <w:rsid w:val="008720F3"/>
    <w:rsid w:val="0087239C"/>
    <w:rsid w:val="00872F5F"/>
    <w:rsid w:val="00875084"/>
    <w:rsid w:val="00875794"/>
    <w:rsid w:val="00876A0B"/>
    <w:rsid w:val="008807EA"/>
    <w:rsid w:val="0088225A"/>
    <w:rsid w:val="0088439F"/>
    <w:rsid w:val="00885FF7"/>
    <w:rsid w:val="00887740"/>
    <w:rsid w:val="008921A8"/>
    <w:rsid w:val="00893168"/>
    <w:rsid w:val="0089350E"/>
    <w:rsid w:val="00893875"/>
    <w:rsid w:val="008945FB"/>
    <w:rsid w:val="00895B1A"/>
    <w:rsid w:val="00896C80"/>
    <w:rsid w:val="00897F99"/>
    <w:rsid w:val="008A1D74"/>
    <w:rsid w:val="008A4516"/>
    <w:rsid w:val="008A4BD3"/>
    <w:rsid w:val="008A513D"/>
    <w:rsid w:val="008A6D71"/>
    <w:rsid w:val="008A6E61"/>
    <w:rsid w:val="008B0131"/>
    <w:rsid w:val="008B0577"/>
    <w:rsid w:val="008B5940"/>
    <w:rsid w:val="008C1B74"/>
    <w:rsid w:val="008C2E8A"/>
    <w:rsid w:val="008C63F7"/>
    <w:rsid w:val="008C66D4"/>
    <w:rsid w:val="008D0DAD"/>
    <w:rsid w:val="008D1B15"/>
    <w:rsid w:val="008D2944"/>
    <w:rsid w:val="008D2D9D"/>
    <w:rsid w:val="008E10D5"/>
    <w:rsid w:val="008E3A07"/>
    <w:rsid w:val="008E567F"/>
    <w:rsid w:val="008E5B48"/>
    <w:rsid w:val="008E6D26"/>
    <w:rsid w:val="008F1020"/>
    <w:rsid w:val="008F14BB"/>
    <w:rsid w:val="008F2EBC"/>
    <w:rsid w:val="009007B1"/>
    <w:rsid w:val="0090090B"/>
    <w:rsid w:val="00902D15"/>
    <w:rsid w:val="009034CE"/>
    <w:rsid w:val="00910E00"/>
    <w:rsid w:val="009121CC"/>
    <w:rsid w:val="00915D1B"/>
    <w:rsid w:val="00916997"/>
    <w:rsid w:val="00917BC7"/>
    <w:rsid w:val="00917D6A"/>
    <w:rsid w:val="00920869"/>
    <w:rsid w:val="00923786"/>
    <w:rsid w:val="00926890"/>
    <w:rsid w:val="009277E3"/>
    <w:rsid w:val="00931C51"/>
    <w:rsid w:val="00936AD6"/>
    <w:rsid w:val="0093728A"/>
    <w:rsid w:val="009374D2"/>
    <w:rsid w:val="00941072"/>
    <w:rsid w:val="0094140C"/>
    <w:rsid w:val="0094180F"/>
    <w:rsid w:val="00941861"/>
    <w:rsid w:val="00945139"/>
    <w:rsid w:val="00947043"/>
    <w:rsid w:val="00951B7E"/>
    <w:rsid w:val="00953327"/>
    <w:rsid w:val="00955193"/>
    <w:rsid w:val="00955D3B"/>
    <w:rsid w:val="00955DF9"/>
    <w:rsid w:val="00957930"/>
    <w:rsid w:val="00960ABA"/>
    <w:rsid w:val="00961CAA"/>
    <w:rsid w:val="00962001"/>
    <w:rsid w:val="0096356C"/>
    <w:rsid w:val="00963729"/>
    <w:rsid w:val="00966993"/>
    <w:rsid w:val="00967A9E"/>
    <w:rsid w:val="00967D01"/>
    <w:rsid w:val="0097179C"/>
    <w:rsid w:val="009743EA"/>
    <w:rsid w:val="009752E8"/>
    <w:rsid w:val="00975E87"/>
    <w:rsid w:val="009768D6"/>
    <w:rsid w:val="00977AA3"/>
    <w:rsid w:val="00980AAC"/>
    <w:rsid w:val="0098231C"/>
    <w:rsid w:val="009829EA"/>
    <w:rsid w:val="00982F5B"/>
    <w:rsid w:val="00983B8C"/>
    <w:rsid w:val="00985E85"/>
    <w:rsid w:val="009870DB"/>
    <w:rsid w:val="009901D5"/>
    <w:rsid w:val="00992A77"/>
    <w:rsid w:val="00992F89"/>
    <w:rsid w:val="009946BF"/>
    <w:rsid w:val="00994E88"/>
    <w:rsid w:val="00995A9F"/>
    <w:rsid w:val="00996BAE"/>
    <w:rsid w:val="00996E1C"/>
    <w:rsid w:val="009979CB"/>
    <w:rsid w:val="009A23CE"/>
    <w:rsid w:val="009A2975"/>
    <w:rsid w:val="009A2A1F"/>
    <w:rsid w:val="009A2F54"/>
    <w:rsid w:val="009A3F63"/>
    <w:rsid w:val="009A4E47"/>
    <w:rsid w:val="009A5646"/>
    <w:rsid w:val="009A744F"/>
    <w:rsid w:val="009B0B52"/>
    <w:rsid w:val="009B1768"/>
    <w:rsid w:val="009B217C"/>
    <w:rsid w:val="009B2527"/>
    <w:rsid w:val="009B2D79"/>
    <w:rsid w:val="009B34D7"/>
    <w:rsid w:val="009B4FBD"/>
    <w:rsid w:val="009C64E5"/>
    <w:rsid w:val="009C79CF"/>
    <w:rsid w:val="009C7C8D"/>
    <w:rsid w:val="009D195B"/>
    <w:rsid w:val="009D3A12"/>
    <w:rsid w:val="009D3BCD"/>
    <w:rsid w:val="009D5FAA"/>
    <w:rsid w:val="009D6559"/>
    <w:rsid w:val="009E14E1"/>
    <w:rsid w:val="009E15B5"/>
    <w:rsid w:val="009E18FA"/>
    <w:rsid w:val="009E3702"/>
    <w:rsid w:val="009E47D1"/>
    <w:rsid w:val="009E4C58"/>
    <w:rsid w:val="009F2B7E"/>
    <w:rsid w:val="009F5B95"/>
    <w:rsid w:val="009F6C7F"/>
    <w:rsid w:val="00A01994"/>
    <w:rsid w:val="00A019BC"/>
    <w:rsid w:val="00A07B25"/>
    <w:rsid w:val="00A10307"/>
    <w:rsid w:val="00A1638C"/>
    <w:rsid w:val="00A16C84"/>
    <w:rsid w:val="00A20524"/>
    <w:rsid w:val="00A21E7A"/>
    <w:rsid w:val="00A264D8"/>
    <w:rsid w:val="00A265DB"/>
    <w:rsid w:val="00A267A4"/>
    <w:rsid w:val="00A26B8B"/>
    <w:rsid w:val="00A274F4"/>
    <w:rsid w:val="00A275EE"/>
    <w:rsid w:val="00A317C2"/>
    <w:rsid w:val="00A3283B"/>
    <w:rsid w:val="00A33C64"/>
    <w:rsid w:val="00A36434"/>
    <w:rsid w:val="00A37B6E"/>
    <w:rsid w:val="00A40A57"/>
    <w:rsid w:val="00A47154"/>
    <w:rsid w:val="00A516FD"/>
    <w:rsid w:val="00A51794"/>
    <w:rsid w:val="00A52030"/>
    <w:rsid w:val="00A52A06"/>
    <w:rsid w:val="00A56287"/>
    <w:rsid w:val="00A67B08"/>
    <w:rsid w:val="00A70491"/>
    <w:rsid w:val="00A71120"/>
    <w:rsid w:val="00A81431"/>
    <w:rsid w:val="00A82AB9"/>
    <w:rsid w:val="00A838C1"/>
    <w:rsid w:val="00A84105"/>
    <w:rsid w:val="00A85B13"/>
    <w:rsid w:val="00A86DEC"/>
    <w:rsid w:val="00A87AC4"/>
    <w:rsid w:val="00A93279"/>
    <w:rsid w:val="00AA1F37"/>
    <w:rsid w:val="00AA35DD"/>
    <w:rsid w:val="00AA3961"/>
    <w:rsid w:val="00AA755A"/>
    <w:rsid w:val="00AB2127"/>
    <w:rsid w:val="00AB223B"/>
    <w:rsid w:val="00AB3715"/>
    <w:rsid w:val="00AB49FA"/>
    <w:rsid w:val="00AB53C6"/>
    <w:rsid w:val="00AB5497"/>
    <w:rsid w:val="00AB5E0F"/>
    <w:rsid w:val="00AB6191"/>
    <w:rsid w:val="00AB7607"/>
    <w:rsid w:val="00AC1E43"/>
    <w:rsid w:val="00AC20E8"/>
    <w:rsid w:val="00AC2FC1"/>
    <w:rsid w:val="00AC3955"/>
    <w:rsid w:val="00AD1D10"/>
    <w:rsid w:val="00AD3ED8"/>
    <w:rsid w:val="00AD5E5E"/>
    <w:rsid w:val="00AD6B6C"/>
    <w:rsid w:val="00AD7498"/>
    <w:rsid w:val="00AE0011"/>
    <w:rsid w:val="00AE2D7E"/>
    <w:rsid w:val="00AE2FA6"/>
    <w:rsid w:val="00AE3795"/>
    <w:rsid w:val="00AE40C7"/>
    <w:rsid w:val="00AE6164"/>
    <w:rsid w:val="00AF0176"/>
    <w:rsid w:val="00AF0720"/>
    <w:rsid w:val="00AF0B5A"/>
    <w:rsid w:val="00AF2241"/>
    <w:rsid w:val="00AF2253"/>
    <w:rsid w:val="00AF302E"/>
    <w:rsid w:val="00AF3059"/>
    <w:rsid w:val="00AF35FC"/>
    <w:rsid w:val="00AF56E0"/>
    <w:rsid w:val="00AF6024"/>
    <w:rsid w:val="00B000B1"/>
    <w:rsid w:val="00B0090E"/>
    <w:rsid w:val="00B0590F"/>
    <w:rsid w:val="00B05F2C"/>
    <w:rsid w:val="00B06A4D"/>
    <w:rsid w:val="00B0702E"/>
    <w:rsid w:val="00B127BC"/>
    <w:rsid w:val="00B13326"/>
    <w:rsid w:val="00B13DB1"/>
    <w:rsid w:val="00B144E6"/>
    <w:rsid w:val="00B1520D"/>
    <w:rsid w:val="00B2256F"/>
    <w:rsid w:val="00B24D90"/>
    <w:rsid w:val="00B303E6"/>
    <w:rsid w:val="00B3084A"/>
    <w:rsid w:val="00B32052"/>
    <w:rsid w:val="00B437E5"/>
    <w:rsid w:val="00B45618"/>
    <w:rsid w:val="00B512D4"/>
    <w:rsid w:val="00B53C25"/>
    <w:rsid w:val="00B602DE"/>
    <w:rsid w:val="00B60C9A"/>
    <w:rsid w:val="00B63341"/>
    <w:rsid w:val="00B63CBA"/>
    <w:rsid w:val="00B668BF"/>
    <w:rsid w:val="00B70C70"/>
    <w:rsid w:val="00B72206"/>
    <w:rsid w:val="00B73549"/>
    <w:rsid w:val="00B779CC"/>
    <w:rsid w:val="00B81622"/>
    <w:rsid w:val="00B82167"/>
    <w:rsid w:val="00B91674"/>
    <w:rsid w:val="00B91770"/>
    <w:rsid w:val="00B94F0E"/>
    <w:rsid w:val="00B967AB"/>
    <w:rsid w:val="00B97214"/>
    <w:rsid w:val="00BA3ABF"/>
    <w:rsid w:val="00BB142F"/>
    <w:rsid w:val="00BB25CF"/>
    <w:rsid w:val="00BB2BD0"/>
    <w:rsid w:val="00BB33FE"/>
    <w:rsid w:val="00BB39D4"/>
    <w:rsid w:val="00BB503E"/>
    <w:rsid w:val="00BB5232"/>
    <w:rsid w:val="00BB5374"/>
    <w:rsid w:val="00BC15E5"/>
    <w:rsid w:val="00BC15ED"/>
    <w:rsid w:val="00BC1BFD"/>
    <w:rsid w:val="00BC2F73"/>
    <w:rsid w:val="00BC3BB6"/>
    <w:rsid w:val="00BC509E"/>
    <w:rsid w:val="00BC590C"/>
    <w:rsid w:val="00BD2C3B"/>
    <w:rsid w:val="00BD3B38"/>
    <w:rsid w:val="00BE026C"/>
    <w:rsid w:val="00BE05E3"/>
    <w:rsid w:val="00BE28BC"/>
    <w:rsid w:val="00BE5C7B"/>
    <w:rsid w:val="00BE62F6"/>
    <w:rsid w:val="00BE6EED"/>
    <w:rsid w:val="00BE779B"/>
    <w:rsid w:val="00BF4A76"/>
    <w:rsid w:val="00C0070C"/>
    <w:rsid w:val="00C00952"/>
    <w:rsid w:val="00C02779"/>
    <w:rsid w:val="00C05AD8"/>
    <w:rsid w:val="00C06D67"/>
    <w:rsid w:val="00C07B87"/>
    <w:rsid w:val="00C113E1"/>
    <w:rsid w:val="00C13965"/>
    <w:rsid w:val="00C14240"/>
    <w:rsid w:val="00C1781D"/>
    <w:rsid w:val="00C17F22"/>
    <w:rsid w:val="00C2078F"/>
    <w:rsid w:val="00C22471"/>
    <w:rsid w:val="00C227D2"/>
    <w:rsid w:val="00C2355B"/>
    <w:rsid w:val="00C24CC8"/>
    <w:rsid w:val="00C2544D"/>
    <w:rsid w:val="00C25AA8"/>
    <w:rsid w:val="00C3073D"/>
    <w:rsid w:val="00C30FF2"/>
    <w:rsid w:val="00C32A63"/>
    <w:rsid w:val="00C32D09"/>
    <w:rsid w:val="00C3577E"/>
    <w:rsid w:val="00C378BD"/>
    <w:rsid w:val="00C40B3D"/>
    <w:rsid w:val="00C41113"/>
    <w:rsid w:val="00C41344"/>
    <w:rsid w:val="00C42043"/>
    <w:rsid w:val="00C42D6D"/>
    <w:rsid w:val="00C45C36"/>
    <w:rsid w:val="00C47CBC"/>
    <w:rsid w:val="00C50666"/>
    <w:rsid w:val="00C531D7"/>
    <w:rsid w:val="00C535E2"/>
    <w:rsid w:val="00C53AAE"/>
    <w:rsid w:val="00C5572E"/>
    <w:rsid w:val="00C622AF"/>
    <w:rsid w:val="00C62EA5"/>
    <w:rsid w:val="00C64EA2"/>
    <w:rsid w:val="00C71308"/>
    <w:rsid w:val="00C714FA"/>
    <w:rsid w:val="00C730BE"/>
    <w:rsid w:val="00C730CC"/>
    <w:rsid w:val="00C7669C"/>
    <w:rsid w:val="00C800D0"/>
    <w:rsid w:val="00C80F3E"/>
    <w:rsid w:val="00C81B09"/>
    <w:rsid w:val="00C84124"/>
    <w:rsid w:val="00C87893"/>
    <w:rsid w:val="00C9738C"/>
    <w:rsid w:val="00C97873"/>
    <w:rsid w:val="00CA4C61"/>
    <w:rsid w:val="00CA64C4"/>
    <w:rsid w:val="00CA7746"/>
    <w:rsid w:val="00CA7D4D"/>
    <w:rsid w:val="00CB0146"/>
    <w:rsid w:val="00CB152A"/>
    <w:rsid w:val="00CB1EF0"/>
    <w:rsid w:val="00CB3783"/>
    <w:rsid w:val="00CB444E"/>
    <w:rsid w:val="00CB5ACA"/>
    <w:rsid w:val="00CB6D2B"/>
    <w:rsid w:val="00CC096A"/>
    <w:rsid w:val="00CC0B19"/>
    <w:rsid w:val="00CC0C61"/>
    <w:rsid w:val="00CC1087"/>
    <w:rsid w:val="00CC1523"/>
    <w:rsid w:val="00CC3183"/>
    <w:rsid w:val="00CC5D73"/>
    <w:rsid w:val="00CC60A7"/>
    <w:rsid w:val="00CD0675"/>
    <w:rsid w:val="00CD0791"/>
    <w:rsid w:val="00CD63DB"/>
    <w:rsid w:val="00CE0839"/>
    <w:rsid w:val="00CE0A28"/>
    <w:rsid w:val="00CE1416"/>
    <w:rsid w:val="00CE4742"/>
    <w:rsid w:val="00CE77D1"/>
    <w:rsid w:val="00CE7E42"/>
    <w:rsid w:val="00CF06FB"/>
    <w:rsid w:val="00CF1250"/>
    <w:rsid w:val="00CF137B"/>
    <w:rsid w:val="00CF2486"/>
    <w:rsid w:val="00CF5D77"/>
    <w:rsid w:val="00D030FE"/>
    <w:rsid w:val="00D116A7"/>
    <w:rsid w:val="00D152AD"/>
    <w:rsid w:val="00D153EE"/>
    <w:rsid w:val="00D1542C"/>
    <w:rsid w:val="00D20FE0"/>
    <w:rsid w:val="00D21B1A"/>
    <w:rsid w:val="00D240FD"/>
    <w:rsid w:val="00D24600"/>
    <w:rsid w:val="00D24F0C"/>
    <w:rsid w:val="00D30FF0"/>
    <w:rsid w:val="00D32BAB"/>
    <w:rsid w:val="00D40FBE"/>
    <w:rsid w:val="00D4301B"/>
    <w:rsid w:val="00D46107"/>
    <w:rsid w:val="00D50026"/>
    <w:rsid w:val="00D50E2A"/>
    <w:rsid w:val="00D541F4"/>
    <w:rsid w:val="00D54633"/>
    <w:rsid w:val="00D61832"/>
    <w:rsid w:val="00D62531"/>
    <w:rsid w:val="00D66BB7"/>
    <w:rsid w:val="00D725C5"/>
    <w:rsid w:val="00D74467"/>
    <w:rsid w:val="00D74768"/>
    <w:rsid w:val="00D74883"/>
    <w:rsid w:val="00D74AA5"/>
    <w:rsid w:val="00D8000C"/>
    <w:rsid w:val="00D8217F"/>
    <w:rsid w:val="00D83FF4"/>
    <w:rsid w:val="00D856D6"/>
    <w:rsid w:val="00D866FE"/>
    <w:rsid w:val="00D90DFD"/>
    <w:rsid w:val="00D956F0"/>
    <w:rsid w:val="00D95D14"/>
    <w:rsid w:val="00D97BAB"/>
    <w:rsid w:val="00DA47C2"/>
    <w:rsid w:val="00DA5E63"/>
    <w:rsid w:val="00DA6090"/>
    <w:rsid w:val="00DA793A"/>
    <w:rsid w:val="00DB09FB"/>
    <w:rsid w:val="00DB3CB2"/>
    <w:rsid w:val="00DB3DBC"/>
    <w:rsid w:val="00DB77FB"/>
    <w:rsid w:val="00DC11ED"/>
    <w:rsid w:val="00DC2D59"/>
    <w:rsid w:val="00DC3DA3"/>
    <w:rsid w:val="00DC57ED"/>
    <w:rsid w:val="00DC5F53"/>
    <w:rsid w:val="00DC7E38"/>
    <w:rsid w:val="00DD49DD"/>
    <w:rsid w:val="00DE0916"/>
    <w:rsid w:val="00DE1CF2"/>
    <w:rsid w:val="00DE2626"/>
    <w:rsid w:val="00DE56E4"/>
    <w:rsid w:val="00DE68C7"/>
    <w:rsid w:val="00DE6C67"/>
    <w:rsid w:val="00DE7405"/>
    <w:rsid w:val="00DF00EB"/>
    <w:rsid w:val="00DF06A4"/>
    <w:rsid w:val="00E01DF2"/>
    <w:rsid w:val="00E0424D"/>
    <w:rsid w:val="00E047FF"/>
    <w:rsid w:val="00E07685"/>
    <w:rsid w:val="00E078E1"/>
    <w:rsid w:val="00E07DDE"/>
    <w:rsid w:val="00E10C2E"/>
    <w:rsid w:val="00E14733"/>
    <w:rsid w:val="00E14E3F"/>
    <w:rsid w:val="00E174A5"/>
    <w:rsid w:val="00E227FA"/>
    <w:rsid w:val="00E22FB9"/>
    <w:rsid w:val="00E24C53"/>
    <w:rsid w:val="00E26B45"/>
    <w:rsid w:val="00E32CF4"/>
    <w:rsid w:val="00E35021"/>
    <w:rsid w:val="00E3582E"/>
    <w:rsid w:val="00E36829"/>
    <w:rsid w:val="00E37B94"/>
    <w:rsid w:val="00E40ACB"/>
    <w:rsid w:val="00E42255"/>
    <w:rsid w:val="00E438F7"/>
    <w:rsid w:val="00E473C0"/>
    <w:rsid w:val="00E531E1"/>
    <w:rsid w:val="00E55ECB"/>
    <w:rsid w:val="00E56048"/>
    <w:rsid w:val="00E57031"/>
    <w:rsid w:val="00E5727A"/>
    <w:rsid w:val="00E57E52"/>
    <w:rsid w:val="00E57E97"/>
    <w:rsid w:val="00E6065F"/>
    <w:rsid w:val="00E61958"/>
    <w:rsid w:val="00E61AD6"/>
    <w:rsid w:val="00E61D9E"/>
    <w:rsid w:val="00E624BA"/>
    <w:rsid w:val="00E6438F"/>
    <w:rsid w:val="00E66340"/>
    <w:rsid w:val="00E67718"/>
    <w:rsid w:val="00E7013E"/>
    <w:rsid w:val="00E70667"/>
    <w:rsid w:val="00E706AA"/>
    <w:rsid w:val="00E721EF"/>
    <w:rsid w:val="00E72D56"/>
    <w:rsid w:val="00E72EA5"/>
    <w:rsid w:val="00E73785"/>
    <w:rsid w:val="00E77AD1"/>
    <w:rsid w:val="00E77CA3"/>
    <w:rsid w:val="00E8090C"/>
    <w:rsid w:val="00E82CBB"/>
    <w:rsid w:val="00E82D2B"/>
    <w:rsid w:val="00E850CE"/>
    <w:rsid w:val="00E87560"/>
    <w:rsid w:val="00E9108F"/>
    <w:rsid w:val="00E93432"/>
    <w:rsid w:val="00E94017"/>
    <w:rsid w:val="00E95976"/>
    <w:rsid w:val="00EA02B7"/>
    <w:rsid w:val="00EA11B6"/>
    <w:rsid w:val="00EA5A85"/>
    <w:rsid w:val="00EA76C1"/>
    <w:rsid w:val="00EA76E7"/>
    <w:rsid w:val="00EB06F4"/>
    <w:rsid w:val="00EB2F4A"/>
    <w:rsid w:val="00EB31EA"/>
    <w:rsid w:val="00EB7AD3"/>
    <w:rsid w:val="00EC0876"/>
    <w:rsid w:val="00EC3A6F"/>
    <w:rsid w:val="00EC4A36"/>
    <w:rsid w:val="00EC4E6C"/>
    <w:rsid w:val="00EC593D"/>
    <w:rsid w:val="00EC70F4"/>
    <w:rsid w:val="00ED0BC1"/>
    <w:rsid w:val="00ED1B0E"/>
    <w:rsid w:val="00ED1BC9"/>
    <w:rsid w:val="00ED390A"/>
    <w:rsid w:val="00ED4239"/>
    <w:rsid w:val="00ED6445"/>
    <w:rsid w:val="00ED7127"/>
    <w:rsid w:val="00EE0B03"/>
    <w:rsid w:val="00EE1491"/>
    <w:rsid w:val="00EE47E5"/>
    <w:rsid w:val="00EE52C6"/>
    <w:rsid w:val="00EE6566"/>
    <w:rsid w:val="00EF5256"/>
    <w:rsid w:val="00F00087"/>
    <w:rsid w:val="00F00E4A"/>
    <w:rsid w:val="00F01A38"/>
    <w:rsid w:val="00F02DB3"/>
    <w:rsid w:val="00F054A5"/>
    <w:rsid w:val="00F10A6C"/>
    <w:rsid w:val="00F10E54"/>
    <w:rsid w:val="00F10F3C"/>
    <w:rsid w:val="00F110D6"/>
    <w:rsid w:val="00F1130F"/>
    <w:rsid w:val="00F13C46"/>
    <w:rsid w:val="00F1602C"/>
    <w:rsid w:val="00F176E5"/>
    <w:rsid w:val="00F17CF3"/>
    <w:rsid w:val="00F22105"/>
    <w:rsid w:val="00F31ED0"/>
    <w:rsid w:val="00F320A6"/>
    <w:rsid w:val="00F3240B"/>
    <w:rsid w:val="00F32BCC"/>
    <w:rsid w:val="00F4050E"/>
    <w:rsid w:val="00F40E41"/>
    <w:rsid w:val="00F43E6B"/>
    <w:rsid w:val="00F44562"/>
    <w:rsid w:val="00F445ED"/>
    <w:rsid w:val="00F47072"/>
    <w:rsid w:val="00F50E59"/>
    <w:rsid w:val="00F51F98"/>
    <w:rsid w:val="00F549BF"/>
    <w:rsid w:val="00F55FEE"/>
    <w:rsid w:val="00F57CAF"/>
    <w:rsid w:val="00F61810"/>
    <w:rsid w:val="00F61995"/>
    <w:rsid w:val="00F64B91"/>
    <w:rsid w:val="00F70649"/>
    <w:rsid w:val="00F709AA"/>
    <w:rsid w:val="00F70B7B"/>
    <w:rsid w:val="00F70DFE"/>
    <w:rsid w:val="00F71027"/>
    <w:rsid w:val="00F71ACF"/>
    <w:rsid w:val="00F81856"/>
    <w:rsid w:val="00F824B7"/>
    <w:rsid w:val="00F836CB"/>
    <w:rsid w:val="00F83791"/>
    <w:rsid w:val="00F84031"/>
    <w:rsid w:val="00F84EE9"/>
    <w:rsid w:val="00F87CB6"/>
    <w:rsid w:val="00F9116C"/>
    <w:rsid w:val="00F921CF"/>
    <w:rsid w:val="00F92F0F"/>
    <w:rsid w:val="00F94DA5"/>
    <w:rsid w:val="00F95139"/>
    <w:rsid w:val="00F95A24"/>
    <w:rsid w:val="00F963E6"/>
    <w:rsid w:val="00FA093F"/>
    <w:rsid w:val="00FA0FA2"/>
    <w:rsid w:val="00FA74BD"/>
    <w:rsid w:val="00FB05DA"/>
    <w:rsid w:val="00FB082C"/>
    <w:rsid w:val="00FB501C"/>
    <w:rsid w:val="00FB611F"/>
    <w:rsid w:val="00FB733C"/>
    <w:rsid w:val="00FB7961"/>
    <w:rsid w:val="00FB7BE0"/>
    <w:rsid w:val="00FC08B4"/>
    <w:rsid w:val="00FC19D0"/>
    <w:rsid w:val="00FC5FFB"/>
    <w:rsid w:val="00FC6D28"/>
    <w:rsid w:val="00FC73EA"/>
    <w:rsid w:val="00FD235A"/>
    <w:rsid w:val="00FD272E"/>
    <w:rsid w:val="00FD2B6A"/>
    <w:rsid w:val="00FD32DC"/>
    <w:rsid w:val="00FD3BE2"/>
    <w:rsid w:val="00FD4453"/>
    <w:rsid w:val="00FD717B"/>
    <w:rsid w:val="00FD7BF9"/>
    <w:rsid w:val="00FE02DB"/>
    <w:rsid w:val="00FE096F"/>
    <w:rsid w:val="00FE28C1"/>
    <w:rsid w:val="00FE360E"/>
    <w:rsid w:val="00FE36C7"/>
    <w:rsid w:val="00FF086A"/>
    <w:rsid w:val="00FF1527"/>
    <w:rsid w:val="00FF204A"/>
    <w:rsid w:val="00FF2F28"/>
    <w:rsid w:val="00FF4B19"/>
    <w:rsid w:val="00FF72F5"/>
    <w:rsid w:val="00FF7FBB"/>
    <w:rsid w:val="0273EA43"/>
    <w:rsid w:val="030B3DDD"/>
    <w:rsid w:val="0485932E"/>
    <w:rsid w:val="0740EE63"/>
    <w:rsid w:val="08313490"/>
    <w:rsid w:val="08CEB78D"/>
    <w:rsid w:val="0A051B7F"/>
    <w:rsid w:val="0F1F0C62"/>
    <w:rsid w:val="11BD2DE7"/>
    <w:rsid w:val="13F3A98A"/>
    <w:rsid w:val="14DF7EF7"/>
    <w:rsid w:val="172B4A4C"/>
    <w:rsid w:val="1B73544B"/>
    <w:rsid w:val="1BFED41E"/>
    <w:rsid w:val="25BCABEC"/>
    <w:rsid w:val="269960A8"/>
    <w:rsid w:val="26DAC58B"/>
    <w:rsid w:val="277E46B3"/>
    <w:rsid w:val="2A9E34FD"/>
    <w:rsid w:val="2E8B4A30"/>
    <w:rsid w:val="31BA6AD7"/>
    <w:rsid w:val="3735EBBA"/>
    <w:rsid w:val="3BBC9CC5"/>
    <w:rsid w:val="4105710A"/>
    <w:rsid w:val="4278C44D"/>
    <w:rsid w:val="43AF6958"/>
    <w:rsid w:val="472039A0"/>
    <w:rsid w:val="48AA00B0"/>
    <w:rsid w:val="4A07478B"/>
    <w:rsid w:val="4DB5C31E"/>
    <w:rsid w:val="4E9F9471"/>
    <w:rsid w:val="4F702D63"/>
    <w:rsid w:val="4FE4E216"/>
    <w:rsid w:val="558BB8AF"/>
    <w:rsid w:val="568510AC"/>
    <w:rsid w:val="573F1EA3"/>
    <w:rsid w:val="58990304"/>
    <w:rsid w:val="58A798DE"/>
    <w:rsid w:val="5A3681E9"/>
    <w:rsid w:val="5A913CF5"/>
    <w:rsid w:val="5AF1AEC6"/>
    <w:rsid w:val="6048FB30"/>
    <w:rsid w:val="643A9E91"/>
    <w:rsid w:val="646824A1"/>
    <w:rsid w:val="68C0A859"/>
    <w:rsid w:val="68DC6AC3"/>
    <w:rsid w:val="6A7AB493"/>
    <w:rsid w:val="6C3A8B86"/>
    <w:rsid w:val="6E4FD3E0"/>
    <w:rsid w:val="726620FE"/>
    <w:rsid w:val="7328A1D8"/>
    <w:rsid w:val="75A088BD"/>
    <w:rsid w:val="76938389"/>
    <w:rsid w:val="7CBA7B11"/>
    <w:rsid w:val="7D0731AD"/>
    <w:rsid w:val="7E92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A8AD"/>
  <w15:chartTrackingRefBased/>
  <w15:docId w15:val="{6C978C4F-B052-41A4-96A9-41A168C9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ED8"/>
    <w:rPr>
      <w:lang w:val="es-BO"/>
    </w:rPr>
  </w:style>
  <w:style w:type="paragraph" w:styleId="Ttulo1">
    <w:name w:val="heading 1"/>
    <w:aliases w:val="Document Header1"/>
    <w:basedOn w:val="Normal"/>
    <w:next w:val="Normal"/>
    <w:link w:val="Ttulo1Car"/>
    <w:qFormat/>
    <w:rsid w:val="00ED1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nhideWhenUsed/>
    <w:qFormat/>
    <w:rsid w:val="00ED1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ection Header3"/>
    <w:basedOn w:val="Normal"/>
    <w:next w:val="Normal"/>
    <w:link w:val="Ttulo3Car"/>
    <w:unhideWhenUsed/>
    <w:qFormat/>
    <w:rsid w:val="00ED1B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Sub-Clause Sub-paragraph, Sub-Clause Sub-paragraph"/>
    <w:basedOn w:val="Normal"/>
    <w:next w:val="Normal"/>
    <w:link w:val="Ttulo4Car"/>
    <w:unhideWhenUsed/>
    <w:qFormat/>
    <w:rsid w:val="00ED1B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ED1B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D1B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D1B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ED1B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ED1B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3636FC"/>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rsid w:val="003636FC"/>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ection Header3 Car"/>
    <w:basedOn w:val="Fuentedeprrafopredeter"/>
    <w:link w:val="Ttulo3"/>
    <w:rsid w:val="003636FC"/>
    <w:rPr>
      <w:rFonts w:eastAsiaTheme="majorEastAsia" w:cstheme="majorBidi"/>
      <w:color w:val="0F4761" w:themeColor="accent1" w:themeShade="BF"/>
      <w:sz w:val="28"/>
      <w:szCs w:val="28"/>
    </w:rPr>
  </w:style>
  <w:style w:type="character" w:customStyle="1" w:styleId="Ttulo4Car">
    <w:name w:val="Título 4 Car"/>
    <w:aliases w:val="Sub-Clause Sub-paragraph Car, Sub-Clause Sub-paragraph Car"/>
    <w:basedOn w:val="Fuentedeprrafopredeter"/>
    <w:link w:val="Ttulo4"/>
    <w:rsid w:val="003636FC"/>
    <w:rPr>
      <w:rFonts w:eastAsiaTheme="majorEastAsia" w:cstheme="majorBidi"/>
      <w:i/>
      <w:iCs/>
      <w:color w:val="0F4761" w:themeColor="accent1" w:themeShade="BF"/>
    </w:rPr>
  </w:style>
  <w:style w:type="character" w:customStyle="1" w:styleId="Ttulo5Car">
    <w:name w:val="Título 5 Car"/>
    <w:basedOn w:val="Fuentedeprrafopredeter"/>
    <w:link w:val="Ttulo5"/>
    <w:rsid w:val="003636FC"/>
    <w:rPr>
      <w:rFonts w:eastAsiaTheme="majorEastAsia" w:cstheme="majorBidi"/>
      <w:color w:val="0F4761" w:themeColor="accent1" w:themeShade="BF"/>
    </w:rPr>
  </w:style>
  <w:style w:type="character" w:customStyle="1" w:styleId="Ttulo6Car">
    <w:name w:val="Título 6 Car"/>
    <w:basedOn w:val="Fuentedeprrafopredeter"/>
    <w:link w:val="Ttulo6"/>
    <w:rsid w:val="003636FC"/>
    <w:rPr>
      <w:rFonts w:eastAsiaTheme="majorEastAsia" w:cstheme="majorBidi"/>
      <w:i/>
      <w:iCs/>
      <w:color w:val="595959" w:themeColor="text1" w:themeTint="A6"/>
    </w:rPr>
  </w:style>
  <w:style w:type="character" w:customStyle="1" w:styleId="Ttulo7Car">
    <w:name w:val="Título 7 Car"/>
    <w:basedOn w:val="Fuentedeprrafopredeter"/>
    <w:link w:val="Ttulo7"/>
    <w:rsid w:val="003636FC"/>
    <w:rPr>
      <w:rFonts w:eastAsiaTheme="majorEastAsia" w:cstheme="majorBidi"/>
      <w:color w:val="595959" w:themeColor="text1" w:themeTint="A6"/>
    </w:rPr>
  </w:style>
  <w:style w:type="character" w:customStyle="1" w:styleId="Ttulo8Car">
    <w:name w:val="Título 8 Car"/>
    <w:basedOn w:val="Fuentedeprrafopredeter"/>
    <w:link w:val="Ttulo8"/>
    <w:rsid w:val="003636FC"/>
    <w:rPr>
      <w:rFonts w:eastAsiaTheme="majorEastAsia" w:cstheme="majorBidi"/>
      <w:i/>
      <w:iCs/>
      <w:color w:val="272727" w:themeColor="text1" w:themeTint="D8"/>
    </w:rPr>
  </w:style>
  <w:style w:type="character" w:customStyle="1" w:styleId="Ttulo9Car">
    <w:name w:val="Título 9 Car"/>
    <w:basedOn w:val="Fuentedeprrafopredeter"/>
    <w:link w:val="Ttulo9"/>
    <w:rsid w:val="003636FC"/>
    <w:rPr>
      <w:rFonts w:eastAsiaTheme="majorEastAsia" w:cstheme="majorBidi"/>
      <w:color w:val="272727" w:themeColor="text1" w:themeTint="D8"/>
    </w:rPr>
  </w:style>
  <w:style w:type="paragraph" w:styleId="Puesto">
    <w:name w:val="Title"/>
    <w:basedOn w:val="Normal"/>
    <w:next w:val="Normal"/>
    <w:link w:val="PuestoCar"/>
    <w:qFormat/>
    <w:rsid w:val="00ED1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3636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D1B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3636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36FC"/>
    <w:pPr>
      <w:spacing w:before="160"/>
      <w:jc w:val="center"/>
    </w:pPr>
    <w:rPr>
      <w:i/>
      <w:iCs/>
      <w:color w:val="404040" w:themeColor="text1" w:themeTint="BF"/>
    </w:rPr>
  </w:style>
  <w:style w:type="character" w:customStyle="1" w:styleId="CitaCar">
    <w:name w:val="Cita Car"/>
    <w:basedOn w:val="Fuentedeprrafopredeter"/>
    <w:link w:val="Cita"/>
    <w:uiPriority w:val="29"/>
    <w:rsid w:val="003636FC"/>
    <w:rPr>
      <w:i/>
      <w:iCs/>
      <w:color w:val="404040" w:themeColor="text1" w:themeTint="BF"/>
    </w:rPr>
  </w:style>
  <w:style w:type="paragraph" w:styleId="Prrafodelista">
    <w:name w:val="List Paragraph"/>
    <w:aliases w:val="Citation List,본문(내용),List Paragraph (numbered (a)),titulo 5,Number Bullets,viñeta,VIÑETAS,fuente,Capítulo,Párrafo N 1,TIT 2 IND,Lista vistosa - Énfasis 11,Texto,Lista multicolor - Énfasis 11,Heading 2_sj,Dot pt,Numbered Para 1,viñeta a)"/>
    <w:basedOn w:val="Normal"/>
    <w:link w:val="PrrafodelistaCar"/>
    <w:uiPriority w:val="34"/>
    <w:qFormat/>
    <w:rsid w:val="003636FC"/>
    <w:pPr>
      <w:ind w:left="720"/>
      <w:contextualSpacing/>
    </w:pPr>
  </w:style>
  <w:style w:type="character" w:styleId="nfasisintenso">
    <w:name w:val="Intense Emphasis"/>
    <w:basedOn w:val="Fuentedeprrafopredeter"/>
    <w:uiPriority w:val="21"/>
    <w:qFormat/>
    <w:rsid w:val="003636FC"/>
    <w:rPr>
      <w:i/>
      <w:iCs/>
      <w:color w:val="0F4761" w:themeColor="accent1" w:themeShade="BF"/>
    </w:rPr>
  </w:style>
  <w:style w:type="paragraph" w:styleId="Citadestacada">
    <w:name w:val="Intense Quote"/>
    <w:basedOn w:val="Normal"/>
    <w:next w:val="Normal"/>
    <w:link w:val="CitadestacadaCar"/>
    <w:uiPriority w:val="30"/>
    <w:qFormat/>
    <w:rsid w:val="00363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36FC"/>
    <w:rPr>
      <w:i/>
      <w:iCs/>
      <w:color w:val="0F4761" w:themeColor="accent1" w:themeShade="BF"/>
    </w:rPr>
  </w:style>
  <w:style w:type="character" w:styleId="Referenciaintensa">
    <w:name w:val="Intense Reference"/>
    <w:basedOn w:val="Fuentedeprrafopredeter"/>
    <w:uiPriority w:val="32"/>
    <w:qFormat/>
    <w:rsid w:val="003636FC"/>
    <w:rPr>
      <w:b/>
      <w:bCs/>
      <w:smallCaps/>
      <w:color w:val="0F4761" w:themeColor="accent1" w:themeShade="BF"/>
      <w:spacing w:val="5"/>
    </w:rPr>
  </w:style>
  <w:style w:type="character" w:styleId="Hipervnculo">
    <w:name w:val="Hyperlink"/>
    <w:basedOn w:val="Fuentedeprrafopredeter"/>
    <w:unhideWhenUsed/>
    <w:rsid w:val="00ED1BC9"/>
    <w:rPr>
      <w:color w:val="467886" w:themeColor="hyperlink"/>
      <w:u w:val="single"/>
    </w:rPr>
  </w:style>
  <w:style w:type="character" w:styleId="Hipervnculovisitado">
    <w:name w:val="FollowedHyperlink"/>
    <w:basedOn w:val="Fuentedeprrafopredeter"/>
    <w:unhideWhenUsed/>
    <w:rsid w:val="00ED1BC9"/>
    <w:rPr>
      <w:color w:val="96607D" w:themeColor="followedHyperlink"/>
      <w:u w:val="single"/>
    </w:rPr>
  </w:style>
  <w:style w:type="character" w:customStyle="1" w:styleId="Heading1Char1">
    <w:name w:val="Heading 1 Char1"/>
    <w:aliases w:val="Document Header1 Char1"/>
    <w:basedOn w:val="Fuentedeprrafopredeter"/>
    <w:rsid w:val="003636FC"/>
    <w:rPr>
      <w:rFonts w:asciiTheme="majorHAnsi" w:eastAsiaTheme="majorEastAsia" w:hAnsiTheme="majorHAnsi" w:cstheme="majorBidi"/>
      <w:color w:val="0F4761" w:themeColor="accent1" w:themeShade="BF"/>
      <w:sz w:val="40"/>
      <w:szCs w:val="40"/>
    </w:rPr>
  </w:style>
  <w:style w:type="character" w:customStyle="1" w:styleId="Heading2Char1">
    <w:name w:val="Heading 2 Char1"/>
    <w:aliases w:val="Title Header2 Char1"/>
    <w:basedOn w:val="Fuentedeprrafopredeter"/>
    <w:semiHidden/>
    <w:rsid w:val="003636FC"/>
    <w:rPr>
      <w:rFonts w:asciiTheme="majorHAnsi" w:eastAsiaTheme="majorEastAsia" w:hAnsiTheme="majorHAnsi" w:cstheme="majorBidi"/>
      <w:color w:val="0F4761" w:themeColor="accent1" w:themeShade="BF"/>
      <w:sz w:val="32"/>
      <w:szCs w:val="32"/>
    </w:rPr>
  </w:style>
  <w:style w:type="character" w:customStyle="1" w:styleId="Heading3Char1">
    <w:name w:val="Heading 3 Char1"/>
    <w:aliases w:val="Section Header3 Char1"/>
    <w:basedOn w:val="Fuentedeprrafopredeter"/>
    <w:semiHidden/>
    <w:rsid w:val="003636FC"/>
    <w:rPr>
      <w:rFonts w:eastAsiaTheme="majorEastAsia" w:cstheme="majorBidi"/>
      <w:color w:val="0F4761" w:themeColor="accent1" w:themeShade="BF"/>
      <w:sz w:val="28"/>
      <w:szCs w:val="28"/>
    </w:rPr>
  </w:style>
  <w:style w:type="character" w:customStyle="1" w:styleId="Heading4Char1">
    <w:name w:val="Heading 4 Char1"/>
    <w:aliases w:val="Sub-Clause Sub-paragraph Char1"/>
    <w:basedOn w:val="Fuentedeprrafopredeter"/>
    <w:semiHidden/>
    <w:rsid w:val="003636FC"/>
    <w:rPr>
      <w:rFonts w:eastAsiaTheme="majorEastAsia" w:cstheme="majorBidi"/>
      <w:i/>
      <w:iCs/>
      <w:color w:val="0F4761" w:themeColor="accent1" w:themeShade="BF"/>
    </w:rPr>
  </w:style>
  <w:style w:type="paragraph" w:styleId="HTMLconformatoprevio">
    <w:name w:val="HTML Preformatted"/>
    <w:basedOn w:val="Normal"/>
    <w:link w:val="HTMLconformatoprevioCar"/>
    <w:uiPriority w:val="99"/>
    <w:semiHidden/>
    <w:unhideWhenUsed/>
    <w:rsid w:val="00363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conformatoprevioCar">
    <w:name w:val="HTML con formato previo Car"/>
    <w:basedOn w:val="Fuentedeprrafopredeter"/>
    <w:link w:val="HTMLconformatoprevio"/>
    <w:uiPriority w:val="99"/>
    <w:semiHidden/>
    <w:rsid w:val="003636FC"/>
    <w:rPr>
      <w:rFonts w:ascii="Courier New" w:eastAsia="Times New Roman" w:hAnsi="Courier New" w:cs="Courier New"/>
      <w:kern w:val="0"/>
      <w:sz w:val="20"/>
      <w:szCs w:val="20"/>
      <w14:ligatures w14:val="none"/>
    </w:rPr>
  </w:style>
  <w:style w:type="paragraph" w:customStyle="1" w:styleId="msonormal0">
    <w:name w:val="msonormal"/>
    <w:basedOn w:val="Normal"/>
    <w:uiPriority w:val="99"/>
    <w:rsid w:val="003636F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ED1BC9"/>
    <w:pPr>
      <w:spacing w:before="100" w:after="100" w:line="240" w:lineRule="auto"/>
    </w:pPr>
    <w:rPr>
      <w:rFonts w:ascii="Times New Roman" w:eastAsia="Times New Roman" w:hAnsi="Times New Roman" w:cs="Times New Roman"/>
      <w:kern w:val="0"/>
      <w14:ligatures w14:val="none"/>
    </w:rPr>
  </w:style>
  <w:style w:type="paragraph" w:styleId="TDC1">
    <w:name w:val="toc 1"/>
    <w:basedOn w:val="Normal"/>
    <w:next w:val="Normal"/>
    <w:autoRedefine/>
    <w:uiPriority w:val="39"/>
    <w:unhideWhenUsed/>
    <w:rsid w:val="00ED1BC9"/>
    <w:pPr>
      <w:tabs>
        <w:tab w:val="left" w:pos="660"/>
        <w:tab w:val="right" w:leader="dot" w:pos="10054"/>
      </w:tabs>
      <w:spacing w:before="120" w:after="0" w:line="240" w:lineRule="auto"/>
    </w:pPr>
    <w:rPr>
      <w:rFonts w:ascii="Times New Roman" w:eastAsia="Times New Roman" w:hAnsi="Times New Roman" w:cs="Times New Roman"/>
      <w:kern w:val="0"/>
      <w:sz w:val="18"/>
      <w:szCs w:val="20"/>
      <w:lang w:val="es-ES_tradnl" w:eastAsia="es-ES"/>
      <w14:ligatures w14:val="none"/>
    </w:rPr>
  </w:style>
  <w:style w:type="paragraph" w:styleId="TDC2">
    <w:name w:val="toc 2"/>
    <w:basedOn w:val="Normal"/>
    <w:next w:val="Normal"/>
    <w:autoRedefine/>
    <w:uiPriority w:val="39"/>
    <w:unhideWhenUsed/>
    <w:rsid w:val="00ED1BC9"/>
    <w:pPr>
      <w:tabs>
        <w:tab w:val="left" w:pos="709"/>
        <w:tab w:val="right" w:leader="dot" w:pos="9113"/>
      </w:tabs>
      <w:spacing w:after="100" w:line="240" w:lineRule="auto"/>
      <w:ind w:left="567" w:hanging="327"/>
    </w:pPr>
    <w:rPr>
      <w:rFonts w:eastAsia="Times New Roman" w:cstheme="minorHAnsi"/>
      <w:noProof/>
      <w:kern w:val="0"/>
      <w:sz w:val="22"/>
      <w:szCs w:val="22"/>
      <w:lang w:val="es-ES"/>
      <w14:ligatures w14:val="none"/>
    </w:rPr>
  </w:style>
  <w:style w:type="paragraph" w:styleId="TDC3">
    <w:name w:val="toc 3"/>
    <w:basedOn w:val="Normal"/>
    <w:next w:val="Normal"/>
    <w:autoRedefine/>
    <w:uiPriority w:val="39"/>
    <w:unhideWhenUsed/>
    <w:rsid w:val="00ED1BC9"/>
    <w:pPr>
      <w:tabs>
        <w:tab w:val="right" w:leader="dot" w:pos="9113"/>
      </w:tabs>
      <w:spacing w:after="100" w:line="240" w:lineRule="auto"/>
      <w:ind w:left="993" w:hanging="426"/>
    </w:pPr>
    <w:rPr>
      <w:rFonts w:eastAsia="Times New Roman" w:cstheme="minorHAnsi"/>
      <w:noProof/>
      <w:kern w:val="0"/>
      <w:sz w:val="22"/>
      <w:szCs w:val="22"/>
      <w:lang w:val="es-ES"/>
      <w14:ligatures w14:val="none"/>
    </w:rPr>
  </w:style>
  <w:style w:type="paragraph" w:styleId="TDC4">
    <w:name w:val="toc 4"/>
    <w:basedOn w:val="Normal"/>
    <w:next w:val="Normal"/>
    <w:autoRedefine/>
    <w:semiHidden/>
    <w:unhideWhenUsed/>
    <w:rsid w:val="00ED1BC9"/>
    <w:pPr>
      <w:tabs>
        <w:tab w:val="left" w:pos="1134"/>
        <w:tab w:val="right" w:leader="dot" w:pos="9113"/>
      </w:tabs>
      <w:spacing w:after="100" w:line="256" w:lineRule="auto"/>
      <w:ind w:left="660"/>
    </w:pPr>
    <w:rPr>
      <w:rFonts w:cstheme="minorHAnsi"/>
      <w:b/>
      <w:bCs/>
      <w:noProof/>
      <w:kern w:val="0"/>
      <w:sz w:val="22"/>
      <w:szCs w:val="22"/>
      <w:lang w:val="es-ES_tradnl"/>
      <w14:ligatures w14:val="none"/>
    </w:rPr>
  </w:style>
  <w:style w:type="paragraph" w:styleId="TDC5">
    <w:name w:val="toc 5"/>
    <w:basedOn w:val="Normal"/>
    <w:next w:val="Normal"/>
    <w:autoRedefine/>
    <w:semiHidden/>
    <w:unhideWhenUsed/>
    <w:rsid w:val="00ED1BC9"/>
    <w:pPr>
      <w:tabs>
        <w:tab w:val="left" w:pos="1540"/>
        <w:tab w:val="right" w:leader="dot" w:pos="9113"/>
      </w:tabs>
      <w:spacing w:after="100" w:line="256" w:lineRule="auto"/>
      <w:ind w:left="1560" w:hanging="426"/>
      <w:jc w:val="both"/>
    </w:pPr>
    <w:rPr>
      <w:kern w:val="0"/>
      <w:sz w:val="22"/>
      <w:szCs w:val="22"/>
      <w14:ligatures w14:val="none"/>
    </w:rPr>
  </w:style>
  <w:style w:type="paragraph" w:styleId="TDC6">
    <w:name w:val="toc 6"/>
    <w:basedOn w:val="Normal"/>
    <w:next w:val="Normal"/>
    <w:autoRedefine/>
    <w:semiHidden/>
    <w:unhideWhenUsed/>
    <w:rsid w:val="00ED1BC9"/>
    <w:pPr>
      <w:spacing w:after="0" w:line="240" w:lineRule="auto"/>
      <w:ind w:left="1200"/>
    </w:pPr>
    <w:rPr>
      <w:rFonts w:ascii="Times New Roman" w:eastAsia="Times New Roman" w:hAnsi="Times New Roman" w:cs="Times New Roman"/>
      <w:kern w:val="0"/>
      <w:lang w:val="es-ES_tradnl"/>
      <w14:ligatures w14:val="none"/>
    </w:rPr>
  </w:style>
  <w:style w:type="paragraph" w:styleId="TDC7">
    <w:name w:val="toc 7"/>
    <w:basedOn w:val="Normal"/>
    <w:next w:val="Normal"/>
    <w:autoRedefine/>
    <w:semiHidden/>
    <w:unhideWhenUsed/>
    <w:rsid w:val="00ED1BC9"/>
    <w:pPr>
      <w:spacing w:after="0" w:line="240" w:lineRule="auto"/>
      <w:ind w:left="1440"/>
      <w:jc w:val="center"/>
    </w:pPr>
    <w:rPr>
      <w:rFonts w:ascii="Times New Roman" w:eastAsia="Times New Roman" w:hAnsi="Times New Roman" w:cs="Times New Roman"/>
      <w:kern w:val="0"/>
      <w:lang w:val="es-ES_tradnl"/>
      <w14:ligatures w14:val="none"/>
    </w:rPr>
  </w:style>
  <w:style w:type="paragraph" w:styleId="TDC8">
    <w:name w:val="toc 8"/>
    <w:basedOn w:val="Normal"/>
    <w:next w:val="Normal"/>
    <w:autoRedefine/>
    <w:semiHidden/>
    <w:unhideWhenUsed/>
    <w:rsid w:val="00ED1BC9"/>
    <w:pPr>
      <w:spacing w:after="0" w:line="240" w:lineRule="auto"/>
      <w:ind w:left="1680"/>
    </w:pPr>
    <w:rPr>
      <w:rFonts w:ascii="Times New Roman" w:eastAsia="Times New Roman" w:hAnsi="Times New Roman" w:cs="Times New Roman"/>
      <w:kern w:val="0"/>
      <w:lang w:val="es-ES_tradnl"/>
      <w14:ligatures w14:val="none"/>
    </w:rPr>
  </w:style>
  <w:style w:type="paragraph" w:styleId="TDC9">
    <w:name w:val="toc 9"/>
    <w:basedOn w:val="Normal"/>
    <w:next w:val="Normal"/>
    <w:autoRedefine/>
    <w:semiHidden/>
    <w:unhideWhenUsed/>
    <w:rsid w:val="00ED1BC9"/>
    <w:pPr>
      <w:spacing w:after="0" w:line="240" w:lineRule="auto"/>
      <w:ind w:left="1920"/>
    </w:pPr>
    <w:rPr>
      <w:rFonts w:ascii="Times New Roman" w:eastAsia="Times New Roman" w:hAnsi="Times New Roman" w:cs="Times New Roman"/>
      <w:kern w:val="0"/>
      <w:lang w:val="es-ES_tradnl"/>
      <w14:ligatures w14:val="none"/>
    </w:rPr>
  </w:style>
  <w:style w:type="paragraph" w:styleId="Sangranormal">
    <w:name w:val="Normal Indent"/>
    <w:basedOn w:val="Normal"/>
    <w:unhideWhenUsed/>
    <w:rsid w:val="00ED1BC9"/>
    <w:pPr>
      <w:spacing w:after="0" w:line="240" w:lineRule="auto"/>
      <w:ind w:left="708"/>
    </w:pPr>
    <w:rPr>
      <w:rFonts w:ascii="Times New Roman" w:eastAsia="Times New Roman" w:hAnsi="Times New Roman" w:cs="Times New Roman"/>
      <w:kern w:val="0"/>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locked/>
    <w:rsid w:val="003636FC"/>
    <w:rPr>
      <w:rFonts w:ascii="Times New Roman" w:eastAsia="Times New Roman" w:hAnsi="Times New Roman" w:cs="Times New Roman"/>
      <w:sz w:val="20"/>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nhideWhenUsed/>
    <w:qFormat/>
    <w:rsid w:val="00ED1BC9"/>
    <w:pPr>
      <w:spacing w:after="0" w:line="240" w:lineRule="auto"/>
      <w:ind w:left="180" w:hanging="180"/>
    </w:pPr>
    <w:rPr>
      <w:rFonts w:ascii="Times New Roman" w:eastAsia="Times New Roman" w:hAnsi="Times New Roman" w:cs="Times New Roman"/>
      <w:sz w:val="20"/>
      <w:szCs w:val="20"/>
      <w:lang w:val="es-ES_tradnl"/>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Fuentedeprrafopredeter"/>
    <w:semiHidden/>
    <w:rsid w:val="003636FC"/>
    <w:rPr>
      <w:sz w:val="20"/>
      <w:szCs w:val="20"/>
    </w:rPr>
  </w:style>
  <w:style w:type="paragraph" w:styleId="Textocomentario">
    <w:name w:val="annotation text"/>
    <w:basedOn w:val="Normal"/>
    <w:link w:val="TextocomentarioCar"/>
    <w:uiPriority w:val="99"/>
    <w:unhideWhenUsed/>
    <w:rsid w:val="00ED1BC9"/>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rsid w:val="003636FC"/>
    <w:rPr>
      <w:rFonts w:ascii="Times New Roman" w:eastAsia="Times New Roman" w:hAnsi="Times New Roman" w:cs="Times New Roman"/>
      <w:kern w:val="0"/>
      <w:sz w:val="20"/>
      <w:szCs w:val="20"/>
      <w:lang w:val="es-BO"/>
      <w14:ligatures w14:val="none"/>
    </w:rPr>
  </w:style>
  <w:style w:type="paragraph" w:styleId="Encabezado">
    <w:name w:val="header"/>
    <w:basedOn w:val="Normal"/>
    <w:link w:val="EncabezadoCar"/>
    <w:unhideWhenUsed/>
    <w:rsid w:val="00ED1BC9"/>
    <w:pPr>
      <w:tabs>
        <w:tab w:val="center" w:pos="4252"/>
        <w:tab w:val="right" w:pos="8504"/>
      </w:tabs>
      <w:spacing w:after="0" w:line="240" w:lineRule="auto"/>
    </w:pPr>
    <w:rPr>
      <w:kern w:val="0"/>
      <w:sz w:val="22"/>
      <w:szCs w:val="22"/>
      <w14:ligatures w14:val="none"/>
    </w:rPr>
  </w:style>
  <w:style w:type="character" w:customStyle="1" w:styleId="EncabezadoCar">
    <w:name w:val="Encabezado Car"/>
    <w:basedOn w:val="Fuentedeprrafopredeter"/>
    <w:link w:val="Encabezado"/>
    <w:rsid w:val="003636FC"/>
    <w:rPr>
      <w:kern w:val="0"/>
      <w:sz w:val="22"/>
      <w:szCs w:val="22"/>
      <w:lang w:val="es-BO"/>
      <w14:ligatures w14:val="none"/>
    </w:rPr>
  </w:style>
  <w:style w:type="paragraph" w:styleId="Piedepgina">
    <w:name w:val="footer"/>
    <w:basedOn w:val="Normal"/>
    <w:link w:val="PiedepginaCar"/>
    <w:unhideWhenUsed/>
    <w:rsid w:val="00ED1BC9"/>
    <w:pPr>
      <w:tabs>
        <w:tab w:val="center" w:pos="4252"/>
        <w:tab w:val="right" w:pos="8504"/>
      </w:tabs>
      <w:spacing w:after="0" w:line="240" w:lineRule="auto"/>
    </w:pPr>
    <w:rPr>
      <w:kern w:val="0"/>
      <w:sz w:val="22"/>
      <w:szCs w:val="22"/>
      <w14:ligatures w14:val="none"/>
    </w:rPr>
  </w:style>
  <w:style w:type="character" w:customStyle="1" w:styleId="PiedepginaCar">
    <w:name w:val="Pie de página Car"/>
    <w:basedOn w:val="Fuentedeprrafopredeter"/>
    <w:link w:val="Piedepgina"/>
    <w:rsid w:val="003636FC"/>
    <w:rPr>
      <w:kern w:val="0"/>
      <w:sz w:val="22"/>
      <w:szCs w:val="22"/>
      <w:lang w:val="es-BO"/>
      <w14:ligatures w14:val="none"/>
    </w:rPr>
  </w:style>
  <w:style w:type="paragraph" w:styleId="Textonotaalfinal">
    <w:name w:val="endnote text"/>
    <w:basedOn w:val="Normal"/>
    <w:link w:val="TextonotaalfinalCar"/>
    <w:unhideWhenUsed/>
    <w:rsid w:val="00ED1BC9"/>
    <w:pPr>
      <w:spacing w:after="0" w:line="240" w:lineRule="auto"/>
    </w:pPr>
    <w:rPr>
      <w:rFonts w:ascii="Arial" w:eastAsia="Times New Roman" w:hAnsi="Arial" w:cs="Times New Roman"/>
      <w:kern w:val="0"/>
      <w:sz w:val="20"/>
      <w:szCs w:val="20"/>
      <w14:ligatures w14:val="none"/>
    </w:rPr>
  </w:style>
  <w:style w:type="character" w:customStyle="1" w:styleId="TextonotaalfinalCar">
    <w:name w:val="Texto nota al final Car"/>
    <w:basedOn w:val="Fuentedeprrafopredeter"/>
    <w:link w:val="Textonotaalfinal"/>
    <w:rsid w:val="003636FC"/>
    <w:rPr>
      <w:rFonts w:ascii="Arial" w:eastAsia="Times New Roman" w:hAnsi="Arial" w:cs="Times New Roman"/>
      <w:kern w:val="0"/>
      <w:sz w:val="20"/>
      <w:szCs w:val="20"/>
      <w:lang w:val="es-BO"/>
      <w14:ligatures w14:val="none"/>
    </w:rPr>
  </w:style>
  <w:style w:type="paragraph" w:styleId="Lista">
    <w:name w:val="List"/>
    <w:basedOn w:val="Normal"/>
    <w:unhideWhenUsed/>
    <w:rsid w:val="00ED1BC9"/>
    <w:pPr>
      <w:spacing w:line="256" w:lineRule="auto"/>
      <w:ind w:left="283" w:hanging="283"/>
      <w:contextualSpacing/>
    </w:pPr>
    <w:rPr>
      <w:kern w:val="0"/>
      <w:sz w:val="22"/>
      <w:szCs w:val="22"/>
      <w14:ligatures w14:val="none"/>
    </w:rPr>
  </w:style>
  <w:style w:type="paragraph" w:styleId="Listaconnmeros">
    <w:name w:val="List Number"/>
    <w:basedOn w:val="Normal"/>
    <w:uiPriority w:val="99"/>
    <w:semiHidden/>
    <w:unhideWhenUsed/>
    <w:rsid w:val="003636FC"/>
    <w:pPr>
      <w:numPr>
        <w:numId w:val="1"/>
      </w:numPr>
      <w:spacing w:after="0" w:line="240" w:lineRule="auto"/>
    </w:pPr>
    <w:rPr>
      <w:rFonts w:ascii="Times New Roman" w:eastAsia="Times New Roman" w:hAnsi="Times New Roman" w:cs="Times New Roman"/>
      <w:kern w:val="0"/>
      <w:lang w:val="es-ES_tradnl"/>
      <w14:ligatures w14:val="none"/>
    </w:rPr>
  </w:style>
  <w:style w:type="paragraph" w:styleId="Lista2">
    <w:name w:val="List 2"/>
    <w:basedOn w:val="Normal"/>
    <w:unhideWhenUsed/>
    <w:rsid w:val="00ED1BC9"/>
    <w:pPr>
      <w:spacing w:line="256" w:lineRule="auto"/>
      <w:ind w:left="566" w:hanging="283"/>
      <w:contextualSpacing/>
    </w:pPr>
    <w:rPr>
      <w:kern w:val="0"/>
      <w:sz w:val="22"/>
      <w:szCs w:val="22"/>
      <w14:ligatures w14:val="none"/>
    </w:rPr>
  </w:style>
  <w:style w:type="paragraph" w:styleId="Lista3">
    <w:name w:val="List 3"/>
    <w:basedOn w:val="Normal"/>
    <w:unhideWhenUsed/>
    <w:rsid w:val="00ED1BC9"/>
    <w:pPr>
      <w:spacing w:line="256" w:lineRule="auto"/>
      <w:ind w:left="849" w:hanging="283"/>
      <w:contextualSpacing/>
    </w:pPr>
    <w:rPr>
      <w:kern w:val="0"/>
      <w:sz w:val="22"/>
      <w:szCs w:val="22"/>
      <w14:ligatures w14:val="none"/>
    </w:rPr>
  </w:style>
  <w:style w:type="paragraph" w:styleId="Lista4">
    <w:name w:val="List 4"/>
    <w:basedOn w:val="Normal"/>
    <w:uiPriority w:val="99"/>
    <w:semiHidden/>
    <w:unhideWhenUsed/>
    <w:rsid w:val="003636FC"/>
    <w:pPr>
      <w:spacing w:line="256" w:lineRule="auto"/>
      <w:ind w:left="1132" w:hanging="283"/>
      <w:contextualSpacing/>
    </w:pPr>
    <w:rPr>
      <w:kern w:val="0"/>
      <w:sz w:val="22"/>
      <w:szCs w:val="22"/>
      <w14:ligatures w14:val="none"/>
    </w:rPr>
  </w:style>
  <w:style w:type="paragraph" w:styleId="Listaconvietas2">
    <w:name w:val="List Bullet 2"/>
    <w:basedOn w:val="Normal"/>
    <w:autoRedefine/>
    <w:uiPriority w:val="99"/>
    <w:semiHidden/>
    <w:unhideWhenUsed/>
    <w:rsid w:val="003636FC"/>
    <w:pPr>
      <w:tabs>
        <w:tab w:val="num" w:pos="643"/>
      </w:tabs>
      <w:spacing w:after="0" w:line="240" w:lineRule="auto"/>
      <w:ind w:left="643" w:hanging="360"/>
    </w:pPr>
    <w:rPr>
      <w:rFonts w:ascii="Times New Roman" w:eastAsia="Times New Roman" w:hAnsi="Times New Roman" w:cs="Times New Roman"/>
      <w:kern w:val="0"/>
      <w:lang w:val="es-ES" w:eastAsia="es-ES"/>
      <w14:ligatures w14:val="none"/>
    </w:rPr>
  </w:style>
  <w:style w:type="paragraph" w:styleId="Listaconvietas3">
    <w:name w:val="List Bullet 3"/>
    <w:basedOn w:val="Normal"/>
    <w:autoRedefine/>
    <w:unhideWhenUsed/>
    <w:rsid w:val="00ED1BC9"/>
    <w:pPr>
      <w:tabs>
        <w:tab w:val="num" w:pos="1584"/>
        <w:tab w:val="num" w:pos="1903"/>
      </w:tabs>
      <w:snapToGrid w:val="0"/>
      <w:spacing w:after="0" w:line="240" w:lineRule="auto"/>
      <w:ind w:left="1903" w:hanging="283"/>
      <w:jc w:val="both"/>
    </w:pPr>
    <w:rPr>
      <w:rFonts w:ascii="Times New Roman" w:eastAsia="Times New Roman" w:hAnsi="Times New Roman" w:cs="Times New Roman"/>
      <w:kern w:val="0"/>
      <w:sz w:val="20"/>
      <w:szCs w:val="20"/>
      <w:lang w:eastAsia="es-ES"/>
      <w14:ligatures w14:val="none"/>
    </w:rPr>
  </w:style>
  <w:style w:type="paragraph" w:styleId="Listaconvietas4">
    <w:name w:val="List Bullet 4"/>
    <w:basedOn w:val="Normal"/>
    <w:uiPriority w:val="99"/>
    <w:semiHidden/>
    <w:unhideWhenUsed/>
    <w:rsid w:val="003636FC"/>
    <w:pPr>
      <w:numPr>
        <w:numId w:val="2"/>
      </w:numPr>
      <w:spacing w:line="256" w:lineRule="auto"/>
      <w:contextualSpacing/>
    </w:pPr>
    <w:rPr>
      <w:kern w:val="0"/>
      <w:sz w:val="22"/>
      <w:szCs w:val="22"/>
      <w14:ligatures w14:val="none"/>
    </w:rPr>
  </w:style>
  <w:style w:type="character" w:customStyle="1" w:styleId="TextoindependienteCar">
    <w:name w:val="Texto independiente Car"/>
    <w:aliases w:val="Car Car"/>
    <w:basedOn w:val="Fuentedeprrafopredeter"/>
    <w:link w:val="Textoindependiente"/>
    <w:locked/>
    <w:rsid w:val="003636FC"/>
  </w:style>
  <w:style w:type="paragraph" w:styleId="Textoindependiente">
    <w:name w:val="Body Text"/>
    <w:aliases w:val="Car"/>
    <w:basedOn w:val="Normal"/>
    <w:link w:val="TextoindependienteCar"/>
    <w:unhideWhenUsed/>
    <w:rsid w:val="00ED1BC9"/>
    <w:pPr>
      <w:spacing w:after="120" w:line="256" w:lineRule="auto"/>
    </w:pPr>
  </w:style>
  <w:style w:type="character" w:customStyle="1" w:styleId="BodyTextChar">
    <w:name w:val="Body Text Char"/>
    <w:aliases w:val="Car Char1"/>
    <w:basedOn w:val="Fuentedeprrafopredeter"/>
    <w:link w:val="BodyText1"/>
    <w:rsid w:val="003636FC"/>
  </w:style>
  <w:style w:type="paragraph" w:styleId="Sangradetextonormal">
    <w:name w:val="Body Text Indent"/>
    <w:basedOn w:val="Normal"/>
    <w:link w:val="SangradetextonormalCar"/>
    <w:unhideWhenUsed/>
    <w:rsid w:val="00ED1BC9"/>
    <w:pPr>
      <w:suppressAutoHyphens/>
      <w:spacing w:after="0" w:line="240" w:lineRule="auto"/>
      <w:ind w:left="2160" w:hanging="720"/>
      <w:jc w:val="both"/>
    </w:pPr>
    <w:rPr>
      <w:rFonts w:ascii="Times New Roman" w:eastAsia="Times New Roman" w:hAnsi="Times New Roman" w:cs="Times New Roman"/>
      <w:spacing w:val="-3"/>
      <w:kern w:val="0"/>
      <w:lang w:val="es-ES_tradnl"/>
      <w14:ligatures w14:val="none"/>
    </w:rPr>
  </w:style>
  <w:style w:type="character" w:customStyle="1" w:styleId="SangradetextonormalCar">
    <w:name w:val="Sangría de texto normal Car"/>
    <w:basedOn w:val="Fuentedeprrafopredeter"/>
    <w:link w:val="Sangradetextonormal"/>
    <w:rsid w:val="003636FC"/>
    <w:rPr>
      <w:rFonts w:ascii="Times New Roman" w:eastAsia="Times New Roman" w:hAnsi="Times New Roman" w:cs="Times New Roman"/>
      <w:spacing w:val="-3"/>
      <w:kern w:val="0"/>
      <w:lang w:val="es-ES_tradnl"/>
      <w14:ligatures w14:val="none"/>
    </w:rPr>
  </w:style>
  <w:style w:type="paragraph" w:styleId="Continuarlista">
    <w:name w:val="List Continue"/>
    <w:basedOn w:val="Normal"/>
    <w:unhideWhenUsed/>
    <w:rsid w:val="00ED1BC9"/>
    <w:pPr>
      <w:spacing w:after="120" w:line="256" w:lineRule="auto"/>
      <w:ind w:left="283"/>
      <w:contextualSpacing/>
    </w:pPr>
    <w:rPr>
      <w:kern w:val="0"/>
      <w:sz w:val="22"/>
      <w:szCs w:val="22"/>
      <w14:ligatures w14:val="none"/>
    </w:rPr>
  </w:style>
  <w:style w:type="paragraph" w:styleId="Continuarlista2">
    <w:name w:val="List Continue 2"/>
    <w:basedOn w:val="Normal"/>
    <w:uiPriority w:val="99"/>
    <w:semiHidden/>
    <w:unhideWhenUsed/>
    <w:rsid w:val="003636FC"/>
    <w:pPr>
      <w:spacing w:after="120" w:line="240" w:lineRule="auto"/>
      <w:ind w:left="720"/>
    </w:pPr>
    <w:rPr>
      <w:rFonts w:ascii="Times New Roman" w:eastAsia="Times New Roman" w:hAnsi="Times New Roman" w:cs="Times New Roman"/>
      <w:kern w:val="0"/>
      <w:sz w:val="20"/>
      <w:szCs w:val="20"/>
      <w:lang w:val="es-ES"/>
      <w14:ligatures w14:val="none"/>
    </w:rPr>
  </w:style>
  <w:style w:type="paragraph" w:styleId="Encabezadodemensaje">
    <w:name w:val="Message Header"/>
    <w:basedOn w:val="Normal"/>
    <w:link w:val="EncabezadodemensajeCar"/>
    <w:uiPriority w:val="99"/>
    <w:semiHidden/>
    <w:unhideWhenUsed/>
    <w:rsid w:val="003636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EncabezadodemensajeCar">
    <w:name w:val="Encabezado de mensaje Car"/>
    <w:basedOn w:val="Fuentedeprrafopredeter"/>
    <w:link w:val="Encabezadodemensaje"/>
    <w:uiPriority w:val="99"/>
    <w:semiHidden/>
    <w:rsid w:val="003636FC"/>
    <w:rPr>
      <w:rFonts w:asciiTheme="majorHAnsi" w:eastAsiaTheme="majorEastAsia" w:hAnsiTheme="majorHAnsi" w:cstheme="majorBidi"/>
      <w:kern w:val="0"/>
      <w:shd w:val="pct20" w:color="auto" w:fill="auto"/>
      <w:lang w:val="es-BO"/>
      <w14:ligatures w14:val="none"/>
    </w:rPr>
  </w:style>
  <w:style w:type="paragraph" w:styleId="Saludo">
    <w:name w:val="Salutation"/>
    <w:basedOn w:val="Normal"/>
    <w:next w:val="Normal"/>
    <w:link w:val="SaludoCar"/>
    <w:unhideWhenUsed/>
    <w:rsid w:val="00ED1BC9"/>
    <w:pPr>
      <w:spacing w:line="256" w:lineRule="auto"/>
    </w:pPr>
    <w:rPr>
      <w:kern w:val="0"/>
      <w:sz w:val="22"/>
      <w:szCs w:val="22"/>
      <w14:ligatures w14:val="none"/>
    </w:rPr>
  </w:style>
  <w:style w:type="character" w:customStyle="1" w:styleId="SaludoCar">
    <w:name w:val="Saludo Car"/>
    <w:basedOn w:val="Fuentedeprrafopredeter"/>
    <w:link w:val="Saludo"/>
    <w:rsid w:val="003636FC"/>
    <w:rPr>
      <w:kern w:val="0"/>
      <w:sz w:val="22"/>
      <w:szCs w:val="22"/>
      <w:lang w:val="es-BO"/>
      <w14:ligatures w14:val="none"/>
    </w:rPr>
  </w:style>
  <w:style w:type="paragraph" w:styleId="Textoindependienteprimerasangra2">
    <w:name w:val="Body Text First Indent 2"/>
    <w:basedOn w:val="Sangradetextonormal"/>
    <w:link w:val="Textoindependienteprimerasangra2Car"/>
    <w:unhideWhenUsed/>
    <w:rsid w:val="00ED1BC9"/>
    <w:pPr>
      <w:suppressAutoHyphens w:val="0"/>
      <w:spacing w:after="160" w:line="256" w:lineRule="auto"/>
      <w:ind w:left="360" w:firstLine="360"/>
      <w:jc w:val="left"/>
    </w:pPr>
    <w:rPr>
      <w:rFonts w:asciiTheme="minorHAnsi" w:eastAsiaTheme="minorHAnsi" w:hAnsiTheme="minorHAnsi" w:cstheme="minorBidi"/>
      <w:spacing w:val="0"/>
      <w:sz w:val="22"/>
      <w:szCs w:val="22"/>
      <w:lang w:val="es-BO"/>
    </w:rPr>
  </w:style>
  <w:style w:type="character" w:customStyle="1" w:styleId="Textoindependienteprimerasangra2Car">
    <w:name w:val="Texto independiente primera sangría 2 Car"/>
    <w:basedOn w:val="SangradetextonormalCar"/>
    <w:link w:val="Textoindependienteprimerasangra2"/>
    <w:rsid w:val="003636FC"/>
    <w:rPr>
      <w:rFonts w:ascii="Times New Roman" w:eastAsia="Times New Roman" w:hAnsi="Times New Roman" w:cs="Times New Roman"/>
      <w:spacing w:val="-3"/>
      <w:kern w:val="0"/>
      <w:sz w:val="22"/>
      <w:szCs w:val="22"/>
      <w:lang w:val="es-BO"/>
      <w14:ligatures w14:val="none"/>
    </w:rPr>
  </w:style>
  <w:style w:type="paragraph" w:styleId="Encabezadodenota">
    <w:name w:val="Note Heading"/>
    <w:basedOn w:val="Normal"/>
    <w:next w:val="Normal"/>
    <w:link w:val="EncabezadodenotaCar"/>
    <w:unhideWhenUsed/>
    <w:rsid w:val="00ED1BC9"/>
    <w:pPr>
      <w:spacing w:after="0" w:line="240" w:lineRule="auto"/>
    </w:pPr>
    <w:rPr>
      <w:rFonts w:ascii="Arial" w:eastAsia="Times New Roman" w:hAnsi="Arial" w:cs="Times New Roman"/>
      <w:kern w:val="0"/>
      <w:sz w:val="20"/>
      <w:szCs w:val="20"/>
      <w:lang w:val="es-ES" w:eastAsia="es-ES"/>
      <w14:ligatures w14:val="none"/>
    </w:rPr>
  </w:style>
  <w:style w:type="character" w:customStyle="1" w:styleId="EncabezadodenotaCar">
    <w:name w:val="Encabezado de nota Car"/>
    <w:basedOn w:val="Fuentedeprrafopredeter"/>
    <w:link w:val="Encabezadodenota"/>
    <w:rsid w:val="003636FC"/>
    <w:rPr>
      <w:rFonts w:ascii="Arial" w:eastAsia="Times New Roman" w:hAnsi="Arial" w:cs="Times New Roman"/>
      <w:kern w:val="0"/>
      <w:sz w:val="20"/>
      <w:szCs w:val="20"/>
      <w:lang w:val="es-ES" w:eastAsia="es-ES"/>
      <w14:ligatures w14:val="none"/>
    </w:rPr>
  </w:style>
  <w:style w:type="paragraph" w:styleId="Textoindependiente2">
    <w:name w:val="Body Text 2"/>
    <w:basedOn w:val="Normal"/>
    <w:link w:val="Textoindependiente2Car"/>
    <w:unhideWhenUsed/>
    <w:rsid w:val="00ED1BC9"/>
    <w:pPr>
      <w:spacing w:after="120" w:line="480" w:lineRule="auto"/>
    </w:pPr>
    <w:rPr>
      <w:rFonts w:ascii="Times New Roman" w:eastAsia="Times New Roman" w:hAnsi="Times New Roman" w:cs="Times New Roman"/>
      <w:kern w:val="0"/>
      <w:lang w:val="es-ES_tradnl"/>
      <w14:ligatures w14:val="none"/>
    </w:rPr>
  </w:style>
  <w:style w:type="character" w:customStyle="1" w:styleId="Textoindependiente2Car">
    <w:name w:val="Texto independiente 2 Car"/>
    <w:basedOn w:val="Fuentedeprrafopredeter"/>
    <w:link w:val="Textoindependiente2"/>
    <w:rsid w:val="003636FC"/>
    <w:rPr>
      <w:rFonts w:ascii="Times New Roman" w:eastAsia="Times New Roman" w:hAnsi="Times New Roman" w:cs="Times New Roman"/>
      <w:kern w:val="0"/>
      <w:lang w:val="es-ES_tradnl"/>
      <w14:ligatures w14:val="none"/>
    </w:rPr>
  </w:style>
  <w:style w:type="paragraph" w:styleId="Textoindependiente3">
    <w:name w:val="Body Text 3"/>
    <w:basedOn w:val="Normal"/>
    <w:link w:val="Textoindependiente3Car"/>
    <w:unhideWhenUsed/>
    <w:rsid w:val="00ED1BC9"/>
    <w:pPr>
      <w:spacing w:after="120" w:line="240" w:lineRule="auto"/>
    </w:pPr>
    <w:rPr>
      <w:rFonts w:ascii="Times New Roman" w:eastAsia="Times New Roman" w:hAnsi="Times New Roman" w:cs="Times New Roman"/>
      <w:kern w:val="0"/>
      <w:sz w:val="16"/>
      <w:szCs w:val="16"/>
      <w:lang w:val="es-ES"/>
      <w14:ligatures w14:val="none"/>
    </w:rPr>
  </w:style>
  <w:style w:type="character" w:customStyle="1" w:styleId="Textoindependiente3Car">
    <w:name w:val="Texto independiente 3 Car"/>
    <w:basedOn w:val="Fuentedeprrafopredeter"/>
    <w:link w:val="Textoindependiente3"/>
    <w:rsid w:val="003636FC"/>
    <w:rPr>
      <w:rFonts w:ascii="Times New Roman" w:eastAsia="Times New Roman" w:hAnsi="Times New Roman" w:cs="Times New Roman"/>
      <w:kern w:val="0"/>
      <w:sz w:val="16"/>
      <w:szCs w:val="16"/>
      <w:lang w:val="es-ES"/>
      <w14:ligatures w14:val="none"/>
    </w:rPr>
  </w:style>
  <w:style w:type="paragraph" w:styleId="Sangra2detindependiente">
    <w:name w:val="Body Text Indent 2"/>
    <w:basedOn w:val="Normal"/>
    <w:link w:val="Sangra2detindependienteCar"/>
    <w:unhideWhenUsed/>
    <w:rsid w:val="00ED1BC9"/>
    <w:pPr>
      <w:spacing w:after="120" w:line="480" w:lineRule="auto"/>
      <w:ind w:left="283"/>
    </w:pPr>
    <w:rPr>
      <w:rFonts w:ascii="Times New Roman" w:eastAsia="Times New Roman" w:hAnsi="Times New Roman" w:cs="Times New Roman"/>
      <w:kern w:val="0"/>
      <w:lang w:val="es-ES_tradnl"/>
      <w14:ligatures w14:val="none"/>
    </w:rPr>
  </w:style>
  <w:style w:type="character" w:customStyle="1" w:styleId="Sangra2detindependienteCar">
    <w:name w:val="Sangría 2 de t. independiente Car"/>
    <w:basedOn w:val="Fuentedeprrafopredeter"/>
    <w:link w:val="Sangra2detindependiente"/>
    <w:rsid w:val="003636FC"/>
    <w:rPr>
      <w:rFonts w:ascii="Times New Roman" w:eastAsia="Times New Roman" w:hAnsi="Times New Roman" w:cs="Times New Roman"/>
      <w:kern w:val="0"/>
      <w:lang w:val="es-ES_tradnl"/>
      <w14:ligatures w14:val="none"/>
    </w:rPr>
  </w:style>
  <w:style w:type="paragraph" w:styleId="Sangra3detindependiente">
    <w:name w:val="Body Text Indent 3"/>
    <w:basedOn w:val="Normal"/>
    <w:link w:val="Sangra3detindependienteCar"/>
    <w:unhideWhenUsed/>
    <w:rsid w:val="00ED1BC9"/>
    <w:pPr>
      <w:spacing w:after="120" w:line="240" w:lineRule="auto"/>
      <w:ind w:left="283"/>
    </w:pPr>
    <w:rPr>
      <w:rFonts w:ascii="Times New Roman" w:eastAsia="Times New Roman" w:hAnsi="Times New Roman" w:cs="Times New Roman"/>
      <w:kern w:val="0"/>
      <w:sz w:val="16"/>
      <w:szCs w:val="16"/>
      <w:lang w:val="es-ES_tradnl"/>
      <w14:ligatures w14:val="none"/>
    </w:rPr>
  </w:style>
  <w:style w:type="character" w:customStyle="1" w:styleId="Sangra3detindependienteCar">
    <w:name w:val="Sangría 3 de t. independiente Car"/>
    <w:basedOn w:val="Fuentedeprrafopredeter"/>
    <w:link w:val="Sangra3detindependiente"/>
    <w:rsid w:val="003636FC"/>
    <w:rPr>
      <w:rFonts w:ascii="Times New Roman" w:eastAsia="Times New Roman" w:hAnsi="Times New Roman" w:cs="Times New Roman"/>
      <w:kern w:val="0"/>
      <w:sz w:val="16"/>
      <w:szCs w:val="16"/>
      <w:lang w:val="es-ES_tradnl"/>
      <w14:ligatures w14:val="none"/>
    </w:rPr>
  </w:style>
  <w:style w:type="paragraph" w:styleId="Textodebloque">
    <w:name w:val="Block Text"/>
    <w:basedOn w:val="Normal"/>
    <w:unhideWhenUsed/>
    <w:rsid w:val="00ED1BC9"/>
    <w:pPr>
      <w:spacing w:after="0" w:line="240" w:lineRule="auto"/>
      <w:ind w:left="1276" w:right="931"/>
      <w:jc w:val="center"/>
    </w:pPr>
    <w:rPr>
      <w:rFonts w:ascii="Times New Roman" w:eastAsia="Times New Roman" w:hAnsi="Times New Roman" w:cs="Times New Roman"/>
      <w:kern w:val="0"/>
      <w:sz w:val="22"/>
      <w:szCs w:val="20"/>
      <w:lang w:val="es-ES"/>
      <w14:ligatures w14:val="none"/>
    </w:rPr>
  </w:style>
  <w:style w:type="paragraph" w:styleId="Mapadeldocumento">
    <w:name w:val="Document Map"/>
    <w:basedOn w:val="Normal"/>
    <w:link w:val="MapadeldocumentoCar"/>
    <w:uiPriority w:val="99"/>
    <w:semiHidden/>
    <w:unhideWhenUsed/>
    <w:rsid w:val="003636FC"/>
    <w:pPr>
      <w:spacing w:after="0" w:line="240" w:lineRule="auto"/>
    </w:pPr>
    <w:rPr>
      <w:rFonts w:ascii="Tahoma" w:eastAsia="Times New Roman" w:hAnsi="Tahoma" w:cs="Tahoma"/>
      <w:kern w:val="0"/>
      <w:sz w:val="16"/>
      <w:szCs w:val="16"/>
      <w:lang w:val="es-ES"/>
      <w14:ligatures w14:val="none"/>
    </w:rPr>
  </w:style>
  <w:style w:type="character" w:customStyle="1" w:styleId="MapadeldocumentoCar">
    <w:name w:val="Mapa del documento Car"/>
    <w:basedOn w:val="Fuentedeprrafopredeter"/>
    <w:link w:val="Mapadeldocumento"/>
    <w:uiPriority w:val="99"/>
    <w:semiHidden/>
    <w:rsid w:val="003636FC"/>
    <w:rPr>
      <w:rFonts w:ascii="Tahoma" w:eastAsia="Times New Roman" w:hAnsi="Tahoma" w:cs="Tahoma"/>
      <w:kern w:val="0"/>
      <w:sz w:val="16"/>
      <w:szCs w:val="16"/>
      <w:lang w:val="es-ES"/>
      <w14:ligatures w14:val="none"/>
    </w:rPr>
  </w:style>
  <w:style w:type="paragraph" w:styleId="Textosinformato">
    <w:name w:val="Plain Text"/>
    <w:basedOn w:val="Normal"/>
    <w:link w:val="TextosinformatoCar"/>
    <w:unhideWhenUsed/>
    <w:rsid w:val="00ED1BC9"/>
    <w:pPr>
      <w:spacing w:after="0" w:line="240" w:lineRule="auto"/>
    </w:pPr>
    <w:rPr>
      <w:rFonts w:ascii="Courier New" w:eastAsia="Times New Roman" w:hAnsi="Courier New" w:cs="Times New Roman"/>
      <w:kern w:val="0"/>
      <w:sz w:val="18"/>
      <w:szCs w:val="20"/>
      <w:lang w:eastAsia="es-ES"/>
      <w14:ligatures w14:val="none"/>
    </w:rPr>
  </w:style>
  <w:style w:type="character" w:customStyle="1" w:styleId="TextosinformatoCar">
    <w:name w:val="Texto sin formato Car"/>
    <w:basedOn w:val="Fuentedeprrafopredeter"/>
    <w:link w:val="Textosinformato"/>
    <w:rsid w:val="003636FC"/>
    <w:rPr>
      <w:rFonts w:ascii="Courier New" w:eastAsia="Times New Roman" w:hAnsi="Courier New" w:cs="Times New Roman"/>
      <w:kern w:val="0"/>
      <w:sz w:val="18"/>
      <w:szCs w:val="20"/>
      <w:lang w:val="es-BO" w:eastAsia="es-ES"/>
      <w14:ligatures w14:val="none"/>
    </w:rPr>
  </w:style>
  <w:style w:type="paragraph" w:styleId="Asuntodelcomentario">
    <w:name w:val="annotation subject"/>
    <w:basedOn w:val="Textocomentario"/>
    <w:next w:val="Textocomentario"/>
    <w:link w:val="AsuntodelcomentarioCar"/>
    <w:unhideWhenUsed/>
    <w:rsid w:val="00ED1BC9"/>
    <w:rPr>
      <w:b/>
      <w:bCs/>
    </w:rPr>
  </w:style>
  <w:style w:type="character" w:customStyle="1" w:styleId="AsuntodelcomentarioCar">
    <w:name w:val="Asunto del comentario Car"/>
    <w:basedOn w:val="TextocomentarioCar"/>
    <w:link w:val="Asuntodelcomentario"/>
    <w:rsid w:val="003636FC"/>
    <w:rPr>
      <w:rFonts w:ascii="Times New Roman" w:eastAsia="Times New Roman" w:hAnsi="Times New Roman" w:cs="Times New Roman"/>
      <w:b/>
      <w:bCs/>
      <w:kern w:val="0"/>
      <w:sz w:val="20"/>
      <w:szCs w:val="20"/>
      <w:lang w:val="es-BO"/>
      <w14:ligatures w14:val="none"/>
    </w:rPr>
  </w:style>
  <w:style w:type="paragraph" w:styleId="Textodeglobo">
    <w:name w:val="Balloon Text"/>
    <w:basedOn w:val="Normal"/>
    <w:link w:val="TextodegloboCar"/>
    <w:unhideWhenUsed/>
    <w:rsid w:val="00ED1BC9"/>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rsid w:val="003636FC"/>
    <w:rPr>
      <w:rFonts w:ascii="Segoe UI" w:hAnsi="Segoe UI" w:cs="Segoe UI"/>
      <w:kern w:val="0"/>
      <w:sz w:val="18"/>
      <w:szCs w:val="18"/>
      <w:lang w:val="es-BO"/>
      <w14:ligatures w14:val="none"/>
    </w:rPr>
  </w:style>
  <w:style w:type="character" w:customStyle="1" w:styleId="SinespaciadoCar">
    <w:name w:val="Sin espaciado Car"/>
    <w:basedOn w:val="Fuentedeprrafopredeter"/>
    <w:link w:val="Sinespaciado"/>
    <w:uiPriority w:val="1"/>
    <w:locked/>
    <w:rsid w:val="003636FC"/>
    <w:rPr>
      <w:rFonts w:ascii="Calibri" w:eastAsia="Times New Roman" w:hAnsi="Calibri" w:cs="Times New Roman"/>
      <w:lang w:val="es-ES"/>
    </w:rPr>
  </w:style>
  <w:style w:type="paragraph" w:styleId="Sinespaciado">
    <w:name w:val="No Spacing"/>
    <w:link w:val="SinespaciadoCar"/>
    <w:uiPriority w:val="1"/>
    <w:qFormat/>
    <w:rsid w:val="003636FC"/>
    <w:pPr>
      <w:spacing w:after="0" w:line="240" w:lineRule="auto"/>
    </w:pPr>
    <w:rPr>
      <w:rFonts w:ascii="Calibri" w:eastAsia="Times New Roman" w:hAnsi="Calibri" w:cs="Times New Roman"/>
      <w:lang w:val="es-ES"/>
    </w:rPr>
  </w:style>
  <w:style w:type="paragraph" w:styleId="Revisin">
    <w:name w:val="Revision"/>
    <w:uiPriority w:val="99"/>
    <w:semiHidden/>
    <w:rsid w:val="00ED1BC9"/>
    <w:pPr>
      <w:spacing w:after="0" w:line="240" w:lineRule="auto"/>
    </w:pPr>
    <w:rPr>
      <w:rFonts w:ascii="Times New Roman" w:eastAsia="Times New Roman" w:hAnsi="Times New Roman" w:cs="Times New Roman"/>
      <w:kern w:val="0"/>
      <w:lang w:val="es-ES_tradnl"/>
      <w14:ligatures w14:val="none"/>
    </w:rPr>
  </w:style>
  <w:style w:type="character" w:customStyle="1" w:styleId="PrrafodelistaCar">
    <w:name w:val="Párrafo de lista Car"/>
    <w:aliases w:val="Citation List Car,본문(내용) Car,List Paragraph (numbered (a)) Car,titulo 5 Car,Number Bullets Car,viñeta Car,VIÑETAS Car,fuente Car,Capítulo Car,Párrafo N 1 Car,TIT 2 IND Car,Lista vistosa - Énfasis 11 Car,Texto Car,Heading 2_sj Car"/>
    <w:link w:val="Prrafodelista"/>
    <w:uiPriority w:val="34"/>
    <w:qFormat/>
    <w:locked/>
    <w:rsid w:val="003636FC"/>
  </w:style>
  <w:style w:type="paragraph" w:styleId="TtulodeTDC">
    <w:name w:val="TOC Heading"/>
    <w:basedOn w:val="Ttulo1"/>
    <w:next w:val="Normal"/>
    <w:uiPriority w:val="39"/>
    <w:semiHidden/>
    <w:unhideWhenUsed/>
    <w:qFormat/>
    <w:rsid w:val="003636FC"/>
    <w:pPr>
      <w:spacing w:before="480" w:after="0" w:line="276" w:lineRule="auto"/>
      <w:outlineLvl w:val="9"/>
    </w:pPr>
    <w:rPr>
      <w:b/>
      <w:bCs/>
      <w:kern w:val="0"/>
      <w:sz w:val="28"/>
      <w:szCs w:val="28"/>
      <w:lang w:eastAsia="es-BO"/>
      <w14:ligatures w14:val="none"/>
    </w:rPr>
  </w:style>
  <w:style w:type="paragraph" w:customStyle="1" w:styleId="Default">
    <w:name w:val="Default"/>
    <w:rsid w:val="00ED1BC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ub-ClauseText">
    <w:name w:val="Sub-Clause Text"/>
    <w:basedOn w:val="Normal"/>
    <w:rsid w:val="00ED1BC9"/>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Outline">
    <w:name w:val="Outline"/>
    <w:basedOn w:val="Normal"/>
    <w:rsid w:val="00ED1BC9"/>
    <w:pPr>
      <w:spacing w:before="240" w:after="0" w:line="240" w:lineRule="auto"/>
    </w:pPr>
    <w:rPr>
      <w:rFonts w:ascii="Times New Roman" w:eastAsia="Times New Roman" w:hAnsi="Times New Roman" w:cs="Times New Roman"/>
      <w:kern w:val="28"/>
      <w:szCs w:val="20"/>
      <w14:ligatures w14:val="none"/>
    </w:rPr>
  </w:style>
  <w:style w:type="paragraph" w:customStyle="1" w:styleId="ColorfulList-Accent11">
    <w:name w:val="Colorful List - Accent 11"/>
    <w:basedOn w:val="Normal"/>
    <w:uiPriority w:val="34"/>
    <w:qFormat/>
    <w:rsid w:val="003636FC"/>
    <w:pPr>
      <w:spacing w:after="0" w:line="240" w:lineRule="auto"/>
      <w:ind w:left="720"/>
      <w:contextualSpacing/>
    </w:pPr>
    <w:rPr>
      <w:rFonts w:ascii="Times New Roman" w:eastAsia="Times New Roman" w:hAnsi="Times New Roman" w:cs="Times New Roman"/>
      <w:kern w:val="0"/>
      <w14:ligatures w14:val="none"/>
    </w:rPr>
  </w:style>
  <w:style w:type="paragraph" w:customStyle="1" w:styleId="P3Header1-Clauses">
    <w:name w:val="P3 Header1-Clauses"/>
    <w:basedOn w:val="Normal"/>
    <w:uiPriority w:val="99"/>
    <w:rsid w:val="003636FC"/>
    <w:pPr>
      <w:tabs>
        <w:tab w:val="left" w:pos="972"/>
      </w:tabs>
      <w:spacing w:after="200" w:line="240" w:lineRule="auto"/>
      <w:jc w:val="both"/>
    </w:pPr>
    <w:rPr>
      <w:rFonts w:ascii="Times New Roman" w:eastAsia="Times New Roman" w:hAnsi="Times New Roman" w:cs="Times New Roman"/>
      <w:kern w:val="0"/>
      <w:szCs w:val="20"/>
      <w:lang w:val="es-ES" w:eastAsia="es-ES" w:bidi="es-ES"/>
      <w14:ligatures w14:val="none"/>
    </w:rPr>
  </w:style>
  <w:style w:type="paragraph" w:customStyle="1" w:styleId="Normali">
    <w:name w:val="Normal(i)"/>
    <w:basedOn w:val="Normal"/>
    <w:rsid w:val="00ED1BC9"/>
    <w:pPr>
      <w:keepLines/>
      <w:tabs>
        <w:tab w:val="left" w:pos="1843"/>
      </w:tabs>
      <w:spacing w:after="120" w:line="240" w:lineRule="auto"/>
      <w:jc w:val="both"/>
    </w:pPr>
    <w:rPr>
      <w:rFonts w:ascii="Times New Roman" w:eastAsia="Times New Roman" w:hAnsi="Times New Roman" w:cs="Times New Roman"/>
      <w:kern w:val="0"/>
      <w:szCs w:val="20"/>
      <w:lang w:val="en-GB" w:eastAsia="en-GB"/>
      <w14:ligatures w14:val="none"/>
    </w:rPr>
  </w:style>
  <w:style w:type="character" w:customStyle="1" w:styleId="SectionVHeading2Char">
    <w:name w:val="Section V. Heading 2 Char"/>
    <w:link w:val="SectionVHeading2"/>
    <w:locked/>
    <w:rsid w:val="003636FC"/>
    <w:rPr>
      <w:rFonts w:ascii="Times New Roman" w:eastAsia="Times New Roman" w:hAnsi="Times New Roman" w:cs="Times New Roman"/>
      <w:b/>
      <w:sz w:val="28"/>
      <w:szCs w:val="20"/>
      <w:lang w:val="es-ES_tradnl"/>
    </w:rPr>
  </w:style>
  <w:style w:type="paragraph" w:customStyle="1" w:styleId="SectionVHeading2">
    <w:name w:val="Section V. Heading 2"/>
    <w:basedOn w:val="Normal"/>
    <w:link w:val="SectionVHeading2Char"/>
    <w:rsid w:val="003636FC"/>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S4-Header2">
    <w:name w:val="S4-Header 2"/>
    <w:basedOn w:val="Normal"/>
    <w:uiPriority w:val="99"/>
    <w:rsid w:val="003636FC"/>
    <w:pPr>
      <w:spacing w:before="120" w:after="240" w:line="240" w:lineRule="auto"/>
      <w:jc w:val="center"/>
    </w:pPr>
    <w:rPr>
      <w:rFonts w:ascii="Times New Roman" w:eastAsia="Times New Roman" w:hAnsi="Times New Roman" w:cs="Times New Roman"/>
      <w:b/>
      <w:kern w:val="0"/>
      <w:sz w:val="32"/>
      <w14:ligatures w14:val="none"/>
    </w:rPr>
  </w:style>
  <w:style w:type="paragraph" w:customStyle="1" w:styleId="aparagraphs">
    <w:name w:val="(a) paragraphs"/>
    <w:next w:val="Normal"/>
    <w:rsid w:val="00ED1BC9"/>
    <w:pPr>
      <w:snapToGrid w:val="0"/>
      <w:spacing w:before="120" w:after="120" w:line="240" w:lineRule="auto"/>
      <w:jc w:val="both"/>
    </w:pPr>
    <w:rPr>
      <w:rFonts w:ascii="Times New Roman" w:eastAsia="Times New Roman" w:hAnsi="Times New Roman" w:cs="Times New Roman"/>
      <w:kern w:val="0"/>
      <w:szCs w:val="20"/>
      <w:lang w:val="es-ES_tradnl"/>
      <w14:ligatures w14:val="none"/>
    </w:rPr>
  </w:style>
  <w:style w:type="paragraph" w:customStyle="1" w:styleId="SectionIVH2">
    <w:name w:val="Section IV H2"/>
    <w:basedOn w:val="Ttulo2"/>
    <w:uiPriority w:val="99"/>
    <w:rsid w:val="003636FC"/>
    <w:pPr>
      <w:keepLines w:val="0"/>
      <w:suppressAutoHyphens/>
      <w:spacing w:before="120" w:after="200" w:line="360" w:lineRule="auto"/>
      <w:jc w:val="center"/>
    </w:pPr>
    <w:rPr>
      <w:rFonts w:ascii="Times New Roman Bold" w:eastAsia="Times New Roman" w:hAnsi="Times New Roman Bold" w:cs="Times New Roman"/>
      <w:color w:val="auto"/>
      <w:kern w:val="0"/>
      <w:sz w:val="28"/>
      <w:szCs w:val="24"/>
      <w:lang w:val="es-ES_tradnl"/>
      <w14:ligatures w14:val="none"/>
    </w:rPr>
  </w:style>
  <w:style w:type="paragraph" w:customStyle="1" w:styleId="SectionVIHeader">
    <w:name w:val="Section VI. Header"/>
    <w:basedOn w:val="Normal"/>
    <w:uiPriority w:val="99"/>
    <w:rsid w:val="003636FC"/>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4heading">
    <w:name w:val="Section 4 heading"/>
    <w:basedOn w:val="Normal"/>
    <w:next w:val="Normal"/>
    <w:uiPriority w:val="99"/>
    <w:rsid w:val="003636FC"/>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6-Header1">
    <w:name w:val="S6-Header 1"/>
    <w:basedOn w:val="Normal"/>
    <w:next w:val="Normal"/>
    <w:uiPriority w:val="99"/>
    <w:rsid w:val="003636FC"/>
    <w:pPr>
      <w:spacing w:before="120" w:after="240" w:line="240" w:lineRule="auto"/>
      <w:jc w:val="center"/>
    </w:pPr>
    <w:rPr>
      <w:rFonts w:ascii="Times New Roman" w:eastAsia="Times New Roman" w:hAnsi="Times New Roman" w:cs="Arial"/>
      <w:b/>
      <w:kern w:val="0"/>
      <w:sz w:val="32"/>
      <w14:ligatures w14:val="none"/>
    </w:rPr>
  </w:style>
  <w:style w:type="paragraph" w:customStyle="1" w:styleId="Style5">
    <w:name w:val="Style 5"/>
    <w:basedOn w:val="Normal"/>
    <w:uiPriority w:val="99"/>
    <w:rsid w:val="003636FC"/>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1301Autolist">
    <w:name w:val="13.01 Autolist"/>
    <w:basedOn w:val="Normal"/>
    <w:next w:val="Normal"/>
    <w:uiPriority w:val="99"/>
    <w:rsid w:val="003636FC"/>
    <w:pPr>
      <w:keepNext/>
      <w:tabs>
        <w:tab w:val="num" w:pos="720"/>
      </w:tabs>
      <w:spacing w:before="120" w:after="120" w:line="240" w:lineRule="auto"/>
      <w:ind w:left="720" w:hanging="720"/>
      <w:jc w:val="both"/>
    </w:pPr>
    <w:rPr>
      <w:rFonts w:ascii="Times New Roman" w:eastAsia="Times New Roman" w:hAnsi="Times New Roman" w:cs="Times New Roman"/>
      <w:kern w:val="0"/>
      <w:szCs w:val="20"/>
      <w:lang w:val="es-ES_tradnl"/>
      <w14:ligatures w14:val="none"/>
    </w:rPr>
  </w:style>
  <w:style w:type="paragraph" w:customStyle="1" w:styleId="iAutoList">
    <w:name w:val="(i) AutoList"/>
    <w:basedOn w:val="aparagraphs"/>
    <w:next w:val="Normal"/>
    <w:rsid w:val="003636FC"/>
    <w:pPr>
      <w:tabs>
        <w:tab w:val="num" w:pos="1584"/>
      </w:tabs>
      <w:ind w:left="1584" w:hanging="432"/>
    </w:pPr>
  </w:style>
  <w:style w:type="paragraph" w:customStyle="1" w:styleId="Normal2">
    <w:name w:val="Normal 2"/>
    <w:basedOn w:val="Normal"/>
    <w:uiPriority w:val="99"/>
    <w:rsid w:val="003636FC"/>
    <w:pPr>
      <w:tabs>
        <w:tab w:val="left" w:pos="709"/>
      </w:tabs>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WW-Textosinformato">
    <w:name w:val="WW-Texto sin formato"/>
    <w:basedOn w:val="Normal"/>
    <w:uiPriority w:val="99"/>
    <w:rsid w:val="003636FC"/>
    <w:pPr>
      <w:suppressAutoHyphens/>
      <w:spacing w:after="0" w:line="240" w:lineRule="auto"/>
    </w:pPr>
    <w:rPr>
      <w:rFonts w:ascii="Courier New" w:eastAsia="MS Mincho" w:hAnsi="Courier New" w:cs="Times New Roman"/>
      <w:kern w:val="0"/>
      <w:sz w:val="20"/>
      <w:szCs w:val="20"/>
      <w:lang w:val="es-PE" w:eastAsia="es-ES"/>
      <w14:ligatures w14:val="none"/>
    </w:rPr>
  </w:style>
  <w:style w:type="paragraph" w:customStyle="1" w:styleId="Document1">
    <w:name w:val="Document 1"/>
    <w:uiPriority w:val="99"/>
    <w:rsid w:val="003636FC"/>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Head1">
    <w:name w:val="Head1"/>
    <w:basedOn w:val="Normal"/>
    <w:uiPriority w:val="99"/>
    <w:rsid w:val="003636FC"/>
    <w:pPr>
      <w:suppressAutoHyphens/>
      <w:spacing w:after="100" w:line="240" w:lineRule="auto"/>
      <w:jc w:val="center"/>
    </w:pPr>
    <w:rPr>
      <w:rFonts w:ascii="Times New Roman Bold" w:eastAsia="Times New Roman" w:hAnsi="Times New Roman Bold" w:cs="Times New Roman"/>
      <w:b/>
      <w:kern w:val="0"/>
      <w:szCs w:val="20"/>
      <w:lang w:val="es-ES_tradnl"/>
      <w14:ligatures w14:val="none"/>
    </w:rPr>
  </w:style>
  <w:style w:type="paragraph" w:customStyle="1" w:styleId="xl25">
    <w:name w:val="xl25"/>
    <w:basedOn w:val="Normal"/>
    <w:uiPriority w:val="99"/>
    <w:rsid w:val="003636FC"/>
    <w:pPr>
      <w:spacing w:before="100" w:beforeAutospacing="1" w:after="100" w:afterAutospacing="1" w:line="240" w:lineRule="auto"/>
    </w:pPr>
    <w:rPr>
      <w:rFonts w:ascii="Humanst521 BT" w:eastAsia="Arial Unicode MS" w:hAnsi="Humanst521 BT" w:cs="Arial Unicode MS"/>
      <w:b/>
      <w:bCs/>
      <w:kern w:val="0"/>
      <w:sz w:val="18"/>
      <w:szCs w:val="18"/>
      <w:lang w:val="es-ES" w:eastAsia="es-ES"/>
      <w14:ligatures w14:val="none"/>
    </w:rPr>
  </w:style>
  <w:style w:type="paragraph" w:customStyle="1" w:styleId="Textoindependiente31">
    <w:name w:val="Texto independiente 31"/>
    <w:basedOn w:val="Normal"/>
    <w:uiPriority w:val="99"/>
    <w:rsid w:val="003636FC"/>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BodyText21">
    <w:name w:val="Body Text 21"/>
    <w:basedOn w:val="Normal"/>
    <w:rsid w:val="00ED1BC9"/>
    <w:pPr>
      <w:widowControl w:val="0"/>
      <w:spacing w:after="0" w:line="240" w:lineRule="auto"/>
      <w:jc w:val="both"/>
    </w:pPr>
    <w:rPr>
      <w:rFonts w:ascii="Times New Roman" w:eastAsia="Times New Roman" w:hAnsi="Times New Roman" w:cs="Times New Roman"/>
      <w:kern w:val="0"/>
      <w:szCs w:val="20"/>
      <w:lang w:val="es-ES"/>
      <w14:ligatures w14:val="none"/>
    </w:rPr>
  </w:style>
  <w:style w:type="paragraph" w:customStyle="1" w:styleId="Sangra3detindependiente1">
    <w:name w:val="Sangría 3 de t. independiente1"/>
    <w:basedOn w:val="Normal"/>
    <w:uiPriority w:val="99"/>
    <w:rsid w:val="003636FC"/>
    <w:pPr>
      <w:widowControl w:val="0"/>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Textoindependiente32">
    <w:name w:val="Texto independiente 32"/>
    <w:basedOn w:val="Normal"/>
    <w:uiPriority w:val="99"/>
    <w:rsid w:val="003636FC"/>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Sangra3detindependiente2">
    <w:name w:val="Sangría 3 de t. independiente2"/>
    <w:basedOn w:val="Normal"/>
    <w:uiPriority w:val="99"/>
    <w:rsid w:val="003636FC"/>
    <w:pPr>
      <w:widowControl w:val="0"/>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CM2">
    <w:name w:val="CM2"/>
    <w:basedOn w:val="Normal"/>
    <w:next w:val="Normal"/>
    <w:uiPriority w:val="99"/>
    <w:rsid w:val="003636FC"/>
    <w:pPr>
      <w:widowControl w:val="0"/>
      <w:autoSpaceDE w:val="0"/>
      <w:autoSpaceDN w:val="0"/>
      <w:adjustRightInd w:val="0"/>
      <w:spacing w:after="0" w:line="220" w:lineRule="atLeast"/>
    </w:pPr>
    <w:rPr>
      <w:rFonts w:ascii="MECOND+Verdana" w:eastAsia="Times New Roman" w:hAnsi="MECOND+Verdana" w:cs="Times New Roman"/>
      <w:kern w:val="0"/>
      <w:lang w:val="es-ES" w:eastAsia="es-ES"/>
      <w14:ligatures w14:val="none"/>
    </w:rPr>
  </w:style>
  <w:style w:type="paragraph" w:customStyle="1" w:styleId="Ttulo10">
    <w:name w:val="Título1"/>
    <w:basedOn w:val="Normal"/>
    <w:uiPriority w:val="99"/>
    <w:qFormat/>
    <w:rsid w:val="003636FC"/>
    <w:pPr>
      <w:spacing w:before="240" w:after="60" w:line="240" w:lineRule="auto"/>
      <w:jc w:val="center"/>
      <w:outlineLvl w:val="0"/>
    </w:pPr>
    <w:rPr>
      <w:rFonts w:ascii="Times New Roman" w:eastAsia="Times New Roman" w:hAnsi="Times New Roman" w:cs="Times New Roman"/>
      <w:b/>
      <w:bCs/>
      <w:kern w:val="28"/>
      <w:sz w:val="20"/>
      <w:szCs w:val="32"/>
      <w:lang w:val="es-ES_tradnl"/>
      <w14:ligatures w14:val="none"/>
    </w:rPr>
  </w:style>
  <w:style w:type="paragraph" w:customStyle="1" w:styleId="SectionVHeading20">
    <w:name w:val="Section V Heading2"/>
    <w:basedOn w:val="Ttulo2"/>
    <w:uiPriority w:val="99"/>
    <w:rsid w:val="003636FC"/>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character" w:customStyle="1" w:styleId="S1-subparaChar">
    <w:name w:val="S1-sub para Char"/>
    <w:link w:val="S1-subpara"/>
    <w:locked/>
    <w:rsid w:val="003636FC"/>
    <w:rPr>
      <w:rFonts w:ascii="Times New Roman" w:eastAsia="Times New Roman" w:hAnsi="Times New Roman" w:cs="Times New Roman"/>
    </w:rPr>
  </w:style>
  <w:style w:type="paragraph" w:customStyle="1" w:styleId="S1-subpara">
    <w:name w:val="S1-sub para"/>
    <w:basedOn w:val="Normal"/>
    <w:link w:val="S1-subparaChar"/>
    <w:rsid w:val="00ED1BC9"/>
    <w:pPr>
      <w:tabs>
        <w:tab w:val="num" w:pos="576"/>
      </w:tabs>
      <w:spacing w:after="200" w:line="240" w:lineRule="auto"/>
      <w:ind w:left="576" w:hanging="576"/>
      <w:jc w:val="both"/>
    </w:pPr>
    <w:rPr>
      <w:rFonts w:ascii="Times New Roman" w:eastAsia="Times New Roman" w:hAnsi="Times New Roman" w:cs="Times New Roman"/>
    </w:rPr>
  </w:style>
  <w:style w:type="paragraph" w:customStyle="1" w:styleId="BankNormal">
    <w:name w:val="BankNormal"/>
    <w:basedOn w:val="Normal"/>
    <w:rsid w:val="00ED1BC9"/>
    <w:pPr>
      <w:spacing w:after="240" w:line="240" w:lineRule="auto"/>
    </w:pPr>
    <w:rPr>
      <w:rFonts w:ascii="Times New Roman" w:eastAsia="Times New Roman" w:hAnsi="Times New Roman" w:cs="Times New Roman"/>
      <w:kern w:val="0"/>
      <w:szCs w:val="20"/>
      <w14:ligatures w14:val="none"/>
    </w:rPr>
  </w:style>
  <w:style w:type="paragraph" w:customStyle="1" w:styleId="BodyText1">
    <w:name w:val="Body Text1"/>
    <w:basedOn w:val="Normal"/>
    <w:next w:val="Textoindependiente"/>
    <w:link w:val="BodyTextChar"/>
    <w:uiPriority w:val="99"/>
    <w:semiHidden/>
    <w:rsid w:val="003636FC"/>
    <w:pPr>
      <w:spacing w:after="120" w:line="240" w:lineRule="auto"/>
      <w:jc w:val="both"/>
    </w:pPr>
  </w:style>
  <w:style w:type="paragraph" w:customStyle="1" w:styleId="TOC21">
    <w:name w:val="TOC 21"/>
    <w:basedOn w:val="Normal"/>
    <w:next w:val="Normal"/>
    <w:autoRedefine/>
    <w:uiPriority w:val="39"/>
    <w:rsid w:val="003636FC"/>
    <w:pPr>
      <w:tabs>
        <w:tab w:val="left" w:pos="660"/>
        <w:tab w:val="right" w:leader="dot" w:pos="9350"/>
      </w:tabs>
      <w:spacing w:after="100" w:line="240" w:lineRule="auto"/>
      <w:ind w:left="630" w:hanging="630"/>
      <w:jc w:val="both"/>
    </w:pPr>
    <w:rPr>
      <w:kern w:val="0"/>
      <w:szCs w:val="22"/>
      <w:lang w:val="es-CO"/>
      <w14:ligatures w14:val="none"/>
    </w:rPr>
  </w:style>
  <w:style w:type="paragraph" w:customStyle="1" w:styleId="SPDForm2">
    <w:name w:val="SPD  Form 2"/>
    <w:basedOn w:val="Normal"/>
    <w:uiPriority w:val="99"/>
    <w:qFormat/>
    <w:rsid w:val="003636FC"/>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wfxRecipient">
    <w:name w:val="wfxRecipient"/>
    <w:basedOn w:val="Normal"/>
    <w:uiPriority w:val="99"/>
    <w:rsid w:val="00ED1BC9"/>
    <w:pPr>
      <w:overflowPunct w:val="0"/>
      <w:autoSpaceDE w:val="0"/>
      <w:autoSpaceDN w:val="0"/>
      <w:adjustRightInd w:val="0"/>
      <w:spacing w:after="0" w:line="240" w:lineRule="auto"/>
    </w:pPr>
    <w:rPr>
      <w:rFonts w:ascii="Times New Roman" w:eastAsia="Times New Roman" w:hAnsi="Times New Roman" w:cs="Times New Roman"/>
      <w:kern w:val="0"/>
      <w:szCs w:val="20"/>
      <w:lang w:val="es-ES_tradnl"/>
      <w14:ligatures w14:val="none"/>
    </w:rPr>
  </w:style>
  <w:style w:type="paragraph" w:customStyle="1" w:styleId="Tit1">
    <w:name w:val="Tit 1"/>
    <w:basedOn w:val="Normal"/>
    <w:next w:val="Normal"/>
    <w:rsid w:val="00ED1BC9"/>
    <w:pPr>
      <w:spacing w:after="0" w:line="180" w:lineRule="exact"/>
      <w:jc w:val="center"/>
    </w:pPr>
    <w:rPr>
      <w:rFonts w:ascii="Arial" w:eastAsia="Times New Roman" w:hAnsi="Arial" w:cs="Times New Roman"/>
      <w:b/>
      <w:kern w:val="0"/>
      <w:sz w:val="18"/>
      <w:lang w:eastAsia="es-ES"/>
      <w14:ligatures w14:val="none"/>
    </w:rPr>
  </w:style>
  <w:style w:type="paragraph" w:customStyle="1" w:styleId="Style1">
    <w:name w:val="Style1"/>
    <w:basedOn w:val="Ttulo2"/>
    <w:next w:val="Normal"/>
    <w:uiPriority w:val="99"/>
    <w:rsid w:val="003636FC"/>
    <w:pPr>
      <w:keepLines w:val="0"/>
      <w:pageBreakBefore/>
      <w:spacing w:before="120" w:after="120" w:line="240" w:lineRule="auto"/>
      <w:jc w:val="both"/>
    </w:pPr>
    <w:rPr>
      <w:rFonts w:ascii="Arial" w:eastAsia="Times New Roman" w:hAnsi="Arial" w:cs="Times New Roman"/>
      <w:color w:val="auto"/>
      <w:kern w:val="0"/>
      <w:sz w:val="18"/>
      <w:szCs w:val="20"/>
      <w:lang w:val="es-ES_tradnl" w:eastAsia="es-ES"/>
      <w14:ligatures w14:val="none"/>
    </w:rPr>
  </w:style>
  <w:style w:type="paragraph" w:customStyle="1" w:styleId="Tit3">
    <w:name w:val="Tit 3"/>
    <w:basedOn w:val="Normal"/>
    <w:next w:val="Normal"/>
    <w:uiPriority w:val="99"/>
    <w:rsid w:val="003636FC"/>
    <w:pPr>
      <w:tabs>
        <w:tab w:val="num" w:pos="360"/>
      </w:tabs>
      <w:spacing w:after="0" w:line="180" w:lineRule="exact"/>
      <w:ind w:left="360" w:hanging="360"/>
    </w:pPr>
    <w:rPr>
      <w:rFonts w:ascii="Arial" w:eastAsia="Times New Roman" w:hAnsi="Arial" w:cs="Times New Roman"/>
      <w:b/>
      <w:kern w:val="0"/>
      <w:sz w:val="18"/>
      <w:lang w:eastAsia="es-ES"/>
      <w14:ligatures w14:val="none"/>
    </w:rPr>
  </w:style>
  <w:style w:type="paragraph" w:customStyle="1" w:styleId="A2-Heading2">
    <w:name w:val="A2-Heading2"/>
    <w:basedOn w:val="Normal"/>
    <w:rsid w:val="00ED1BC9"/>
    <w:pPr>
      <w:keepNext/>
      <w:keepLines/>
      <w:spacing w:before="200" w:after="200" w:line="240" w:lineRule="auto"/>
      <w:jc w:val="center"/>
    </w:pPr>
    <w:rPr>
      <w:rFonts w:ascii="Times New Roman Bold" w:eastAsia="Times New Roman" w:hAnsi="Times New Roman Bold" w:cs="Times New Roman"/>
      <w:b/>
      <w:kern w:val="0"/>
      <w:sz w:val="28"/>
      <w:lang w:val="es-ES_tradnl"/>
      <w14:ligatures w14:val="none"/>
    </w:rPr>
  </w:style>
  <w:style w:type="character" w:customStyle="1" w:styleId="ChapterChar">
    <w:name w:val="Chapter Char"/>
    <w:link w:val="Chapter"/>
    <w:locked/>
    <w:rsid w:val="003636FC"/>
    <w:rPr>
      <w:b/>
      <w:smallCaps/>
      <w:lang w:val="es-ES_tradnl"/>
    </w:rPr>
  </w:style>
  <w:style w:type="paragraph" w:customStyle="1" w:styleId="Chapter">
    <w:name w:val="Chapter"/>
    <w:basedOn w:val="Normal"/>
    <w:next w:val="Normal"/>
    <w:link w:val="ChapterChar"/>
    <w:rsid w:val="00ED1BC9"/>
    <w:pPr>
      <w:numPr>
        <w:numId w:val="3"/>
      </w:numPr>
      <w:tabs>
        <w:tab w:val="left" w:pos="1440"/>
      </w:tabs>
      <w:spacing w:after="240" w:line="240" w:lineRule="auto"/>
      <w:jc w:val="center"/>
    </w:pPr>
    <w:rPr>
      <w:b/>
      <w:smallCaps/>
      <w:lang w:val="es-ES_tradnl"/>
    </w:rPr>
  </w:style>
  <w:style w:type="character" w:customStyle="1" w:styleId="ParagraphChar">
    <w:name w:val="Paragraph Char"/>
    <w:link w:val="Paragraph"/>
    <w:locked/>
    <w:rsid w:val="003636FC"/>
    <w:rPr>
      <w:lang w:val="es-ES_tradnl"/>
    </w:rPr>
  </w:style>
  <w:style w:type="paragraph" w:customStyle="1" w:styleId="Paragraph">
    <w:name w:val="Paragraph"/>
    <w:aliases w:val="paragraph,p,PARAGRAPH,PG,pa,at"/>
    <w:basedOn w:val="Sangradetextonormal"/>
    <w:link w:val="ParagraphChar"/>
    <w:rsid w:val="00ED1BC9"/>
    <w:pPr>
      <w:numPr>
        <w:ilvl w:val="1"/>
        <w:numId w:val="3"/>
      </w:numPr>
      <w:suppressAutoHyphens w:val="0"/>
      <w:spacing w:before="120" w:after="120"/>
      <w:outlineLvl w:val="1"/>
    </w:pPr>
    <w:rPr>
      <w:rFonts w:asciiTheme="minorHAnsi" w:eastAsiaTheme="minorHAnsi" w:hAnsiTheme="minorHAnsi" w:cstheme="minorBidi"/>
      <w:spacing w:val="0"/>
      <w:kern w:val="2"/>
      <w14:ligatures w14:val="standardContextual"/>
    </w:rPr>
  </w:style>
  <w:style w:type="character" w:customStyle="1" w:styleId="subparChar">
    <w:name w:val="subpar Char"/>
    <w:link w:val="subpar"/>
    <w:locked/>
    <w:rsid w:val="003636FC"/>
    <w:rPr>
      <w:lang w:val="es-ES_tradnl"/>
    </w:rPr>
  </w:style>
  <w:style w:type="paragraph" w:customStyle="1" w:styleId="subpar">
    <w:name w:val="subpar"/>
    <w:basedOn w:val="Sangra3detindependiente"/>
    <w:link w:val="subparChar"/>
    <w:rsid w:val="00ED1BC9"/>
    <w:pPr>
      <w:numPr>
        <w:ilvl w:val="2"/>
        <w:numId w:val="3"/>
      </w:numPr>
      <w:spacing w:before="120"/>
      <w:jc w:val="both"/>
      <w:outlineLvl w:val="2"/>
    </w:pPr>
    <w:rPr>
      <w:rFonts w:asciiTheme="minorHAnsi" w:eastAsiaTheme="minorHAnsi" w:hAnsiTheme="minorHAnsi" w:cstheme="minorBidi"/>
      <w:kern w:val="2"/>
      <w:sz w:val="24"/>
      <w:szCs w:val="24"/>
      <w14:ligatures w14:val="standardContextual"/>
    </w:rPr>
  </w:style>
  <w:style w:type="character" w:customStyle="1" w:styleId="SubSubParChar">
    <w:name w:val="SubSubPar Char"/>
    <w:link w:val="SubSubPar"/>
    <w:locked/>
    <w:rsid w:val="003636FC"/>
    <w:rPr>
      <w:lang w:val="es-ES_tradnl"/>
    </w:rPr>
  </w:style>
  <w:style w:type="paragraph" w:customStyle="1" w:styleId="SubSubPar">
    <w:name w:val="SubSubPar"/>
    <w:basedOn w:val="subpar"/>
    <w:link w:val="SubSubParChar"/>
    <w:rsid w:val="00ED1BC9"/>
    <w:pPr>
      <w:numPr>
        <w:ilvl w:val="3"/>
      </w:numPr>
      <w:tabs>
        <w:tab w:val="left" w:pos="0"/>
      </w:tabs>
    </w:pPr>
  </w:style>
  <w:style w:type="paragraph" w:customStyle="1" w:styleId="xl41">
    <w:name w:val="xl41"/>
    <w:basedOn w:val="Normal"/>
    <w:rsid w:val="00ED1BC9"/>
    <w:pPr>
      <w:spacing w:before="100" w:beforeAutospacing="1" w:after="100" w:afterAutospacing="1" w:line="240" w:lineRule="auto"/>
    </w:pPr>
    <w:rPr>
      <w:rFonts w:ascii="Times New Roman" w:eastAsia="Arial Unicode MS" w:hAnsi="Times New Roman" w:cs="Times New Roman"/>
      <w:kern w:val="0"/>
      <w:sz w:val="20"/>
      <w:szCs w:val="20"/>
      <w:lang w:val="it-IT" w:eastAsia="it-IT"/>
      <w14:ligatures w14:val="none"/>
    </w:rPr>
  </w:style>
  <w:style w:type="paragraph" w:customStyle="1" w:styleId="Normala">
    <w:name w:val="Normal(a)"/>
    <w:basedOn w:val="Normal"/>
    <w:rsid w:val="00ED1BC9"/>
    <w:pPr>
      <w:keepLines/>
      <w:tabs>
        <w:tab w:val="num" w:pos="1068"/>
        <w:tab w:val="left" w:pos="1418"/>
      </w:tabs>
      <w:spacing w:after="120" w:line="240" w:lineRule="auto"/>
      <w:ind w:left="1068" w:hanging="360"/>
      <w:jc w:val="both"/>
    </w:pPr>
    <w:rPr>
      <w:rFonts w:ascii="Times New Roman" w:eastAsia="Times New Roman" w:hAnsi="Times New Roman" w:cs="Times New Roman"/>
      <w:kern w:val="0"/>
      <w:szCs w:val="20"/>
      <w:lang w:val="en-GB" w:eastAsia="en-GB"/>
      <w14:ligatures w14:val="none"/>
    </w:rPr>
  </w:style>
  <w:style w:type="paragraph" w:customStyle="1" w:styleId="AnnexHead">
    <w:name w:val="AnnexHead"/>
    <w:basedOn w:val="Normal"/>
    <w:rsid w:val="00ED1BC9"/>
    <w:pPr>
      <w:spacing w:after="0" w:line="240" w:lineRule="auto"/>
      <w:jc w:val="center"/>
    </w:pPr>
    <w:rPr>
      <w:rFonts w:ascii="Times New Roman" w:eastAsia="Times New Roman" w:hAnsi="Times New Roman" w:cs="Times New Roman"/>
      <w:spacing w:val="-3"/>
      <w:kern w:val="0"/>
      <w:sz w:val="72"/>
      <w:lang w:val="es-ES_tradnl"/>
      <w14:ligatures w14:val="none"/>
    </w:rPr>
  </w:style>
  <w:style w:type="paragraph" w:customStyle="1" w:styleId="A1-Heading1">
    <w:name w:val="A1-Heading1"/>
    <w:basedOn w:val="Ttulo1"/>
    <w:rsid w:val="00ED1BC9"/>
    <w:pPr>
      <w:keepLines w:val="0"/>
      <w:numPr>
        <w:ilvl w:val="12"/>
      </w:numPr>
      <w:overflowPunct w:val="0"/>
      <w:autoSpaceDE w:val="0"/>
      <w:autoSpaceDN w:val="0"/>
      <w:adjustRightInd w:val="0"/>
      <w:spacing w:before="0" w:after="0" w:line="240" w:lineRule="auto"/>
      <w:jc w:val="center"/>
    </w:pPr>
    <w:rPr>
      <w:rFonts w:ascii="Times New Roman Bold" w:eastAsia="Times New Roman" w:hAnsi="Times New Roman Bold" w:cs="Times New Roman"/>
      <w:b/>
      <w:bCs/>
      <w:iCs/>
      <w:color w:val="auto"/>
      <w:kern w:val="28"/>
      <w:sz w:val="32"/>
      <w:szCs w:val="20"/>
      <w:lang w:val="es-ES_tradnl"/>
      <w14:ligatures w14:val="none"/>
    </w:rPr>
  </w:style>
  <w:style w:type="paragraph" w:customStyle="1" w:styleId="A1-Heading2">
    <w:name w:val="A1-Heading2"/>
    <w:basedOn w:val="Normal"/>
    <w:rsid w:val="00ED1BC9"/>
    <w:pPr>
      <w:keepNext/>
      <w:keepLines/>
      <w:spacing w:before="200" w:after="200" w:line="240" w:lineRule="auto"/>
      <w:jc w:val="center"/>
    </w:pPr>
    <w:rPr>
      <w:rFonts w:ascii="Times New Roman" w:eastAsia="Times New Roman" w:hAnsi="Times New Roman" w:cs="Times New Roman"/>
      <w:b/>
      <w:bCs/>
      <w:kern w:val="0"/>
      <w:sz w:val="28"/>
      <w:lang w:val="es-ES_tradnl"/>
      <w14:ligatures w14:val="none"/>
    </w:rPr>
  </w:style>
  <w:style w:type="paragraph" w:customStyle="1" w:styleId="A1-Heading3">
    <w:name w:val="A1-Heading3"/>
    <w:basedOn w:val="Normal"/>
    <w:rsid w:val="00ED1BC9"/>
    <w:pPr>
      <w:spacing w:after="0" w:line="240" w:lineRule="auto"/>
      <w:ind w:left="432" w:hanging="432"/>
    </w:pPr>
    <w:rPr>
      <w:rFonts w:ascii="Times New Roman" w:eastAsia="Times New Roman" w:hAnsi="Times New Roman" w:cs="Times New Roman"/>
      <w:b/>
      <w:bCs/>
      <w:kern w:val="0"/>
      <w:lang w:val="es-ES_tradnl"/>
      <w14:ligatures w14:val="none"/>
    </w:rPr>
  </w:style>
  <w:style w:type="paragraph" w:customStyle="1" w:styleId="A1-Heading4">
    <w:name w:val="A1-Heading4"/>
    <w:basedOn w:val="A1-Heading3"/>
    <w:autoRedefine/>
    <w:rsid w:val="003636FC"/>
    <w:pPr>
      <w:ind w:left="1062" w:hanging="630"/>
    </w:pPr>
  </w:style>
  <w:style w:type="paragraph" w:customStyle="1" w:styleId="A2-Heading1">
    <w:name w:val="A2-Heading1"/>
    <w:basedOn w:val="A1-Heading1"/>
    <w:rsid w:val="003636FC"/>
  </w:style>
  <w:style w:type="paragraph" w:customStyle="1" w:styleId="A2-Heading3">
    <w:name w:val="A2-Heading3"/>
    <w:basedOn w:val="A1-Heading3"/>
    <w:rsid w:val="003636FC"/>
    <w:rPr>
      <w:rFonts w:ascii="Times New Roman Bold" w:hAnsi="Times New Roman Bold"/>
      <w:bCs w:val="0"/>
    </w:rPr>
  </w:style>
  <w:style w:type="paragraph" w:customStyle="1" w:styleId="A2-Heading4">
    <w:name w:val="A2-Heading4"/>
    <w:basedOn w:val="A1-Heading4"/>
    <w:rsid w:val="003636FC"/>
  </w:style>
  <w:style w:type="paragraph" w:customStyle="1" w:styleId="A3-Heading1">
    <w:name w:val="A3-Heading1"/>
    <w:basedOn w:val="A1-Heading1"/>
    <w:rsid w:val="003636FC"/>
    <w:pPr>
      <w:tabs>
        <w:tab w:val="center" w:pos="4500"/>
      </w:tabs>
      <w:suppressAutoHyphens/>
      <w:jc w:val="both"/>
    </w:pPr>
    <w:rPr>
      <w:b w:val="0"/>
      <w:spacing w:val="-3"/>
    </w:rPr>
  </w:style>
  <w:style w:type="paragraph" w:customStyle="1" w:styleId="A3-heading3">
    <w:name w:val="A3-heading3"/>
    <w:basedOn w:val="A1-Heading3"/>
    <w:rsid w:val="003636FC"/>
    <w:pPr>
      <w:tabs>
        <w:tab w:val="left" w:pos="-720"/>
        <w:tab w:val="left" w:pos="360"/>
      </w:tabs>
      <w:suppressAutoHyphens/>
      <w:ind w:left="450" w:hanging="450"/>
    </w:pPr>
    <w:rPr>
      <w:b w:val="0"/>
      <w:spacing w:val="-3"/>
    </w:rPr>
  </w:style>
  <w:style w:type="paragraph" w:customStyle="1" w:styleId="A3-heading2">
    <w:name w:val="A3-heading2"/>
    <w:basedOn w:val="A1-Heading2"/>
    <w:rsid w:val="003636FC"/>
  </w:style>
  <w:style w:type="paragraph" w:customStyle="1" w:styleId="A4-Heading1">
    <w:name w:val="A4-Heading1"/>
    <w:basedOn w:val="A3-Heading1"/>
    <w:rsid w:val="003636FC"/>
  </w:style>
  <w:style w:type="paragraph" w:customStyle="1" w:styleId="A4-heading2">
    <w:name w:val="A4-heading2"/>
    <w:basedOn w:val="A1-Heading2"/>
    <w:rsid w:val="003636FC"/>
  </w:style>
  <w:style w:type="paragraph" w:customStyle="1" w:styleId="A4-heading3">
    <w:name w:val="A4-heading3"/>
    <w:basedOn w:val="A1-Heading3"/>
    <w:rsid w:val="003636FC"/>
  </w:style>
  <w:style w:type="paragraph" w:customStyle="1" w:styleId="Clauses">
    <w:name w:val="Clauses"/>
    <w:basedOn w:val="Normal"/>
    <w:rsid w:val="00ED1BC9"/>
    <w:pPr>
      <w:keepLines/>
      <w:spacing w:after="120" w:line="240" w:lineRule="auto"/>
      <w:outlineLvl w:val="0"/>
    </w:pPr>
    <w:rPr>
      <w:rFonts w:ascii="Times New Roman Bold" w:eastAsia="Times New Roman" w:hAnsi="Times New Roman Bold" w:cs="Times New Roman"/>
      <w:b/>
      <w:kern w:val="0"/>
      <w:szCs w:val="20"/>
      <w:lang w:val="es-ES_tradnl" w:eastAsia="en-GB"/>
      <w14:ligatures w14:val="none"/>
    </w:rPr>
  </w:style>
  <w:style w:type="paragraph" w:customStyle="1" w:styleId="indenti">
    <w:name w:val="indent i"/>
    <w:basedOn w:val="Normal"/>
    <w:rsid w:val="00ED1BC9"/>
    <w:pPr>
      <w:numPr>
        <w:numId w:val="4"/>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Normal8pt">
    <w:name w:val="Normal + 8 pt"/>
    <w:basedOn w:val="Normal"/>
    <w:rsid w:val="00ED1BC9"/>
    <w:pPr>
      <w:spacing w:after="100" w:afterAutospacing="1" w:line="240" w:lineRule="auto"/>
      <w:jc w:val="both"/>
    </w:pPr>
    <w:rPr>
      <w:rFonts w:ascii="Arial" w:eastAsia="Times New Roman" w:hAnsi="Arial" w:cs="Times New Roman"/>
      <w:kern w:val="0"/>
      <w:sz w:val="16"/>
      <w:szCs w:val="16"/>
      <w:lang w:val="es-ES" w:eastAsia="es-ES"/>
      <w14:ligatures w14:val="none"/>
    </w:rPr>
  </w:style>
  <w:style w:type="paragraph" w:customStyle="1" w:styleId="Tit2">
    <w:name w:val="Tit 2"/>
    <w:basedOn w:val="Normal"/>
    <w:next w:val="Normal"/>
    <w:rsid w:val="00ED1BC9"/>
    <w:pPr>
      <w:tabs>
        <w:tab w:val="num" w:pos="1200"/>
      </w:tabs>
      <w:spacing w:after="0" w:line="200" w:lineRule="exact"/>
      <w:ind w:left="1200" w:hanging="360"/>
    </w:pPr>
    <w:rPr>
      <w:rFonts w:ascii="Arial" w:eastAsia="Times New Roman" w:hAnsi="Arial" w:cs="Times New Roman"/>
      <w:b/>
      <w:kern w:val="0"/>
      <w:sz w:val="18"/>
      <w:szCs w:val="20"/>
      <w:lang w:val="es-ES_tradnl"/>
      <w14:ligatures w14:val="none"/>
    </w:rPr>
  </w:style>
  <w:style w:type="paragraph" w:customStyle="1" w:styleId="Outline0222">
    <w:name w:val="Outline022_2"/>
    <w:basedOn w:val="Normal"/>
    <w:rsid w:val="00ED1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Times New Roman" w:hAnsi="Symbol" w:cs="Times New Roman"/>
      <w:kern w:val="0"/>
      <w:sz w:val="22"/>
      <w:szCs w:val="20"/>
      <w14:ligatures w14:val="none"/>
    </w:rPr>
  </w:style>
  <w:style w:type="paragraph" w:customStyle="1" w:styleId="Outline0472">
    <w:name w:val="Outline047_2"/>
    <w:basedOn w:val="Normal"/>
    <w:rsid w:val="00ED1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Times New Roman" w:hAnsi="Symbol" w:cs="Times New Roman"/>
      <w:kern w:val="0"/>
      <w:sz w:val="18"/>
      <w:szCs w:val="20"/>
      <w14:ligatures w14:val="none"/>
    </w:rPr>
  </w:style>
  <w:style w:type="paragraph" w:customStyle="1" w:styleId="41Autolist4">
    <w:name w:val="4.1 Autolist4"/>
    <w:basedOn w:val="Normal"/>
    <w:next w:val="Normal"/>
    <w:rsid w:val="00ED1BC9"/>
    <w:pPr>
      <w:keepNext/>
      <w:numPr>
        <w:numId w:val="5"/>
      </w:numPr>
      <w:spacing w:before="120" w:after="120" w:line="240" w:lineRule="auto"/>
      <w:jc w:val="both"/>
    </w:pPr>
    <w:rPr>
      <w:rFonts w:ascii="Times New Roman" w:eastAsia="Times New Roman" w:hAnsi="Times New Roman" w:cs="Times New Roman"/>
      <w:kern w:val="0"/>
      <w:szCs w:val="20"/>
      <w14:ligatures w14:val="none"/>
    </w:rPr>
  </w:style>
  <w:style w:type="character" w:customStyle="1" w:styleId="FirstHeadingChar">
    <w:name w:val="FirstHeading Char"/>
    <w:link w:val="FirstHeading"/>
    <w:locked/>
    <w:rsid w:val="003636FC"/>
    <w:rPr>
      <w:b/>
    </w:rPr>
  </w:style>
  <w:style w:type="paragraph" w:customStyle="1" w:styleId="FirstHeading">
    <w:name w:val="FirstHeading"/>
    <w:basedOn w:val="Normal"/>
    <w:next w:val="Normal"/>
    <w:link w:val="FirstHeadingChar"/>
    <w:rsid w:val="00ED1BC9"/>
    <w:pPr>
      <w:keepNext/>
      <w:tabs>
        <w:tab w:val="left" w:pos="0"/>
        <w:tab w:val="left" w:pos="86"/>
      </w:tabs>
      <w:spacing w:before="120" w:after="120" w:line="240" w:lineRule="auto"/>
      <w:ind w:left="720" w:hanging="720"/>
    </w:pPr>
    <w:rPr>
      <w:b/>
    </w:rPr>
  </w:style>
  <w:style w:type="character" w:customStyle="1" w:styleId="SecHeadingChar">
    <w:name w:val="SecHeading Char"/>
    <w:link w:val="SecHeading"/>
    <w:locked/>
    <w:rsid w:val="003636FC"/>
    <w:rPr>
      <w:b/>
    </w:rPr>
  </w:style>
  <w:style w:type="paragraph" w:customStyle="1" w:styleId="SecHeading">
    <w:name w:val="SecHeading"/>
    <w:basedOn w:val="Normal"/>
    <w:next w:val="Paragraph"/>
    <w:link w:val="SecHeadingChar"/>
    <w:rsid w:val="00ED1BC9"/>
    <w:pPr>
      <w:keepNext/>
      <w:tabs>
        <w:tab w:val="num" w:pos="1296"/>
        <w:tab w:val="num" w:pos="5400"/>
      </w:tabs>
      <w:spacing w:before="120" w:after="120" w:line="240" w:lineRule="auto"/>
      <w:ind w:left="1296" w:hanging="576"/>
    </w:pPr>
    <w:rPr>
      <w:b/>
    </w:rPr>
  </w:style>
  <w:style w:type="character" w:customStyle="1" w:styleId="SubHeading1Char">
    <w:name w:val="SubHeading1 Char"/>
    <w:link w:val="SubHeading1"/>
    <w:locked/>
    <w:rsid w:val="003636FC"/>
    <w:rPr>
      <w:b/>
    </w:rPr>
  </w:style>
  <w:style w:type="paragraph" w:customStyle="1" w:styleId="SubHeading1">
    <w:name w:val="SubHeading1"/>
    <w:basedOn w:val="SecHeading"/>
    <w:link w:val="SubHeading1Char"/>
    <w:rsid w:val="00ED1BC9"/>
    <w:pPr>
      <w:tabs>
        <w:tab w:val="clear" w:pos="1296"/>
        <w:tab w:val="clear" w:pos="5400"/>
        <w:tab w:val="num" w:pos="1872"/>
        <w:tab w:val="num" w:pos="5976"/>
      </w:tabs>
      <w:ind w:left="1872"/>
    </w:pPr>
  </w:style>
  <w:style w:type="character" w:customStyle="1" w:styleId="Subheading2Char">
    <w:name w:val="Subheading2 Char"/>
    <w:link w:val="Subheading2"/>
    <w:locked/>
    <w:rsid w:val="003636FC"/>
    <w:rPr>
      <w:b/>
    </w:rPr>
  </w:style>
  <w:style w:type="paragraph" w:customStyle="1" w:styleId="Subheading2">
    <w:name w:val="Subheading2"/>
    <w:basedOn w:val="SecHeading"/>
    <w:link w:val="Subheading2Char"/>
    <w:rsid w:val="00ED1BC9"/>
    <w:pPr>
      <w:tabs>
        <w:tab w:val="clear" w:pos="1296"/>
        <w:tab w:val="clear" w:pos="5400"/>
        <w:tab w:val="num" w:pos="2376"/>
        <w:tab w:val="num" w:pos="6480"/>
      </w:tabs>
      <w:ind w:left="2376" w:hanging="288"/>
    </w:pPr>
  </w:style>
  <w:style w:type="character" w:customStyle="1" w:styleId="RegtableChar">
    <w:name w:val="Regtable Char"/>
    <w:link w:val="Regtable"/>
    <w:locked/>
    <w:rsid w:val="003636FC"/>
  </w:style>
  <w:style w:type="paragraph" w:customStyle="1" w:styleId="Regtable">
    <w:name w:val="Regtable"/>
    <w:basedOn w:val="Normal"/>
    <w:link w:val="RegtableChar"/>
    <w:rsid w:val="00ED1BC9"/>
    <w:pPr>
      <w:keepLines/>
      <w:framePr w:wrap="around" w:vAnchor="text" w:hAnchor="text" w:y="1"/>
      <w:spacing w:before="20" w:after="20" w:line="240" w:lineRule="auto"/>
    </w:pPr>
  </w:style>
  <w:style w:type="character" w:customStyle="1" w:styleId="TableTitleChar">
    <w:name w:val="TableTitle Char"/>
    <w:link w:val="TableTitle"/>
    <w:locked/>
    <w:rsid w:val="003636FC"/>
    <w:rPr>
      <w:rFonts w:ascii="Times New Roman Bold" w:hAnsi="Times New Roman Bold"/>
      <w:b/>
      <w:spacing w:val="-3"/>
    </w:rPr>
  </w:style>
  <w:style w:type="paragraph" w:customStyle="1" w:styleId="TableTitle">
    <w:name w:val="TableTitle"/>
    <w:basedOn w:val="Normal"/>
    <w:link w:val="TableTitleChar"/>
    <w:rsid w:val="00ED1BC9"/>
    <w:pPr>
      <w:keepNext/>
      <w:framePr w:wrap="around" w:vAnchor="text" w:hAnchor="text" w:y="1"/>
      <w:spacing w:before="20" w:after="20" w:line="240" w:lineRule="auto"/>
      <w:jc w:val="center"/>
    </w:pPr>
    <w:rPr>
      <w:rFonts w:ascii="Times New Roman Bold" w:hAnsi="Times New Roman Bold"/>
      <w:b/>
      <w:spacing w:val="-3"/>
    </w:rPr>
  </w:style>
  <w:style w:type="paragraph" w:customStyle="1" w:styleId="SectionXH2">
    <w:name w:val="Section X H2"/>
    <w:basedOn w:val="Ttulo2"/>
    <w:rsid w:val="00ED1BC9"/>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paragraph" w:customStyle="1" w:styleId="Prrafodelista1">
    <w:name w:val="Párrafo de lista1"/>
    <w:basedOn w:val="Normal"/>
    <w:qFormat/>
    <w:rsid w:val="00ED1BC9"/>
    <w:pPr>
      <w:spacing w:after="0" w:line="240" w:lineRule="auto"/>
      <w:ind w:left="720"/>
    </w:pPr>
    <w:rPr>
      <w:rFonts w:ascii="Times New Roman" w:eastAsia="Times New Roman" w:hAnsi="Times New Roman" w:cs="Times New Roman"/>
      <w:kern w:val="0"/>
      <w:sz w:val="20"/>
      <w:szCs w:val="20"/>
      <w:lang w:val="es-ES"/>
      <w14:ligatures w14:val="none"/>
    </w:rPr>
  </w:style>
  <w:style w:type="paragraph" w:customStyle="1" w:styleId="EstiloTtulo1Arial11pt">
    <w:name w:val="Estilo Título 1 + Arial 11 pt"/>
    <w:basedOn w:val="Ttulo1"/>
    <w:rsid w:val="00ED1BC9"/>
    <w:pPr>
      <w:keepLines w:val="0"/>
      <w:tabs>
        <w:tab w:val="num" w:pos="170"/>
        <w:tab w:val="num" w:pos="284"/>
      </w:tabs>
      <w:spacing w:before="0" w:after="0" w:line="240" w:lineRule="auto"/>
      <w:ind w:left="284" w:hanging="284"/>
    </w:pPr>
    <w:rPr>
      <w:rFonts w:ascii="Arial" w:eastAsia="Times New Roman" w:hAnsi="Arial" w:cs="Times New Roman"/>
      <w:b/>
      <w:bCs/>
      <w:color w:val="auto"/>
      <w:kern w:val="0"/>
      <w:sz w:val="22"/>
      <w:szCs w:val="24"/>
      <w:u w:val="single"/>
      <w:lang w:val="es-ES"/>
      <w14:ligatures w14:val="none"/>
    </w:rPr>
  </w:style>
  <w:style w:type="paragraph" w:customStyle="1" w:styleId="articulo">
    <w:name w:val="articulo"/>
    <w:basedOn w:val="Normal"/>
    <w:rsid w:val="00ED1BC9"/>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Heading1-Clausename">
    <w:name w:val="Heading 1- Clause name"/>
    <w:basedOn w:val="Normal"/>
    <w:uiPriority w:val="99"/>
    <w:rsid w:val="003636FC"/>
    <w:pPr>
      <w:numPr>
        <w:numId w:val="6"/>
      </w:numPr>
      <w:tabs>
        <w:tab w:val="num" w:pos="360"/>
      </w:tabs>
      <w:spacing w:after="200" w:line="240" w:lineRule="auto"/>
      <w:ind w:left="360"/>
    </w:pPr>
    <w:rPr>
      <w:rFonts w:ascii="Times New Roman" w:eastAsia="Times New Roman" w:hAnsi="Times New Roman" w:cs="Times New Roman"/>
      <w:b/>
      <w:kern w:val="0"/>
      <w:szCs w:val="20"/>
      <w14:ligatures w14:val="none"/>
    </w:rPr>
  </w:style>
  <w:style w:type="paragraph" w:customStyle="1" w:styleId="Level3Body">
    <w:name w:val="Level 3 (Body)"/>
    <w:rsid w:val="00ED1BC9"/>
    <w:pPr>
      <w:tabs>
        <w:tab w:val="left" w:pos="1502"/>
      </w:tabs>
      <w:spacing w:after="0" w:line="270" w:lineRule="atLeast"/>
      <w:ind w:left="1353" w:hanging="360"/>
      <w:jc w:val="both"/>
    </w:pPr>
    <w:rPr>
      <w:rFonts w:ascii="Optima" w:eastAsia="Times New Roman" w:hAnsi="Optima" w:cs="Times New Roman"/>
      <w:kern w:val="0"/>
      <w:sz w:val="22"/>
      <w:szCs w:val="20"/>
      <w14:ligatures w14:val="none"/>
    </w:rPr>
  </w:style>
  <w:style w:type="paragraph" w:customStyle="1" w:styleId="IAC">
    <w:name w:val="IAC"/>
    <w:basedOn w:val="Normal"/>
    <w:qFormat/>
    <w:rsid w:val="00ED1BC9"/>
    <w:pPr>
      <w:spacing w:after="0" w:line="240" w:lineRule="auto"/>
    </w:pPr>
    <w:rPr>
      <w:rFonts w:ascii="Times New Roman" w:eastAsia="Times New Roman" w:hAnsi="Times New Roman" w:cs="Times New Roman"/>
      <w:b/>
      <w:kern w:val="0"/>
      <w:lang w:val="es-ES_tradnl"/>
      <w14:ligatures w14:val="none"/>
    </w:rPr>
  </w:style>
  <w:style w:type="paragraph" w:customStyle="1" w:styleId="IAC1">
    <w:name w:val="IAC1"/>
    <w:basedOn w:val="Normal"/>
    <w:qFormat/>
    <w:rsid w:val="00ED1BC9"/>
    <w:pPr>
      <w:numPr>
        <w:ilvl w:val="12"/>
      </w:numPr>
      <w:spacing w:after="0" w:line="240" w:lineRule="auto"/>
    </w:pPr>
    <w:rPr>
      <w:rFonts w:ascii="Times New Roman" w:eastAsia="Times New Roman" w:hAnsi="Times New Roman" w:cs="Times New Roman"/>
      <w:b/>
      <w:kern w:val="0"/>
      <w:lang w:val="es-ES_tradnl"/>
      <w14:ligatures w14:val="none"/>
    </w:rPr>
  </w:style>
  <w:style w:type="paragraph" w:customStyle="1" w:styleId="TEC1">
    <w:name w:val="TEC1"/>
    <w:basedOn w:val="Normal"/>
    <w:qFormat/>
    <w:rsid w:val="00ED1BC9"/>
    <w:pPr>
      <w:pBdr>
        <w:bottom w:val="single" w:sz="4" w:space="1" w:color="auto"/>
      </w:pBdr>
      <w:spacing w:after="0" w:line="240" w:lineRule="auto"/>
      <w:jc w:val="center"/>
    </w:pPr>
    <w:rPr>
      <w:rFonts w:ascii="Times New Roman Bold" w:eastAsia="Times New Roman" w:hAnsi="Times New Roman Bold" w:cs="Times New Roman"/>
      <w:b/>
      <w:bCs/>
      <w:smallCaps/>
      <w:kern w:val="0"/>
      <w:sz w:val="28"/>
      <w:lang w:val="es-ES_tradnl"/>
      <w14:ligatures w14:val="none"/>
    </w:rPr>
  </w:style>
  <w:style w:type="paragraph" w:customStyle="1" w:styleId="TEC">
    <w:name w:val="TEC"/>
    <w:basedOn w:val="TEC1"/>
    <w:qFormat/>
    <w:rsid w:val="003636FC"/>
  </w:style>
  <w:style w:type="paragraph" w:customStyle="1" w:styleId="TEC2">
    <w:name w:val="TEC2"/>
    <w:basedOn w:val="Ttulo3"/>
    <w:qFormat/>
    <w:rsid w:val="00ED1BC9"/>
    <w:pPr>
      <w:keepLines w:val="0"/>
      <w:spacing w:before="0" w:after="0" w:line="240" w:lineRule="auto"/>
      <w:ind w:left="1440" w:right="-720" w:hanging="1440"/>
      <w:jc w:val="center"/>
    </w:pPr>
    <w:rPr>
      <w:rFonts w:ascii="Times New Roman Bold" w:eastAsia="Times New Roman" w:hAnsi="Times New Roman Bold" w:cs="Times New Roman"/>
      <w:b/>
      <w:bCs/>
      <w:color w:val="auto"/>
      <w:kern w:val="0"/>
      <w:szCs w:val="24"/>
      <w:lang w:val="es-ES_tradnl"/>
      <w14:ligatures w14:val="none"/>
    </w:rPr>
  </w:style>
  <w:style w:type="paragraph" w:customStyle="1" w:styleId="FIN">
    <w:name w:val="FIN"/>
    <w:basedOn w:val="Ttulo9"/>
    <w:qFormat/>
    <w:rsid w:val="00ED1BC9"/>
    <w:pPr>
      <w:keepLines w:val="0"/>
      <w:spacing w:line="240" w:lineRule="auto"/>
      <w:jc w:val="center"/>
    </w:pPr>
    <w:rPr>
      <w:rFonts w:ascii="Times New Roman" w:eastAsia="Times New Roman" w:hAnsi="Times New Roman" w:cs="Times New Roman"/>
      <w:b/>
      <w:bCs/>
      <w:smallCaps/>
      <w:color w:val="auto"/>
      <w:kern w:val="0"/>
      <w:sz w:val="28"/>
      <w:lang w:val="es-ES_tradnl"/>
      <w14:ligatures w14:val="none"/>
    </w:rPr>
  </w:style>
  <w:style w:type="paragraph" w:customStyle="1" w:styleId="Asuntodelcomentario1">
    <w:name w:val="Asunto del comentario1"/>
    <w:basedOn w:val="Textocomentario"/>
    <w:next w:val="Textocomentario"/>
    <w:semiHidden/>
    <w:rsid w:val="003636FC"/>
    <w:rPr>
      <w:rFonts w:ascii="Arial" w:hAnsi="Arial"/>
      <w:b/>
      <w:bCs/>
      <w:lang w:val="es-ES" w:eastAsia="es-ES"/>
    </w:rPr>
  </w:style>
  <w:style w:type="paragraph" w:customStyle="1" w:styleId="Puesto1">
    <w:name w:val="Puesto1"/>
    <w:basedOn w:val="Normal"/>
    <w:qFormat/>
    <w:rsid w:val="00ED1BC9"/>
    <w:pPr>
      <w:spacing w:after="0" w:line="240" w:lineRule="auto"/>
      <w:jc w:val="center"/>
    </w:pPr>
    <w:rPr>
      <w:rFonts w:ascii="Arial" w:eastAsia="Times New Roman" w:hAnsi="Arial" w:cs="Times New Roman"/>
      <w:b/>
      <w:kern w:val="0"/>
      <w:szCs w:val="20"/>
      <w:lang w:val="es-ES" w:eastAsia="es-ES"/>
      <w14:ligatures w14:val="none"/>
    </w:rPr>
  </w:style>
  <w:style w:type="paragraph" w:customStyle="1" w:styleId="Estilo">
    <w:name w:val="Estilo"/>
    <w:rsid w:val="00ED1BC9"/>
    <w:pPr>
      <w:widowControl w:val="0"/>
      <w:autoSpaceDE w:val="0"/>
      <w:autoSpaceDN w:val="0"/>
      <w:adjustRightInd w:val="0"/>
      <w:spacing w:after="0" w:line="240" w:lineRule="auto"/>
    </w:pPr>
    <w:rPr>
      <w:rFonts w:ascii="Arial" w:eastAsia="Times New Roman" w:hAnsi="Arial" w:cs="Arial"/>
      <w:kern w:val="0"/>
      <w:lang w:val="es-ES" w:eastAsia="es-ES"/>
      <w14:ligatures w14:val="none"/>
    </w:rPr>
  </w:style>
  <w:style w:type="character" w:customStyle="1" w:styleId="TextoPGASCar">
    <w:name w:val="Texto PGAS Car"/>
    <w:link w:val="TextoPGAS"/>
    <w:locked/>
    <w:rsid w:val="003636FC"/>
    <w:rPr>
      <w:rFonts w:ascii="Times New Roman" w:eastAsia="Times New Roman" w:hAnsi="Times New Roman" w:cs="Times New Roman"/>
      <w:lang w:val="es-ES_tradnl" w:eastAsia="es-ES"/>
    </w:rPr>
  </w:style>
  <w:style w:type="paragraph" w:customStyle="1" w:styleId="TextoPGAS">
    <w:name w:val="Texto PGAS"/>
    <w:basedOn w:val="Normal"/>
    <w:link w:val="TextoPGASCar"/>
    <w:qFormat/>
    <w:rsid w:val="00ED1BC9"/>
    <w:pPr>
      <w:spacing w:after="200" w:line="276" w:lineRule="auto"/>
      <w:jc w:val="both"/>
    </w:pPr>
    <w:rPr>
      <w:rFonts w:ascii="Times New Roman" w:eastAsia="Times New Roman" w:hAnsi="Times New Roman" w:cs="Times New Roman"/>
      <w:lang w:val="es-ES_tradnl" w:eastAsia="es-ES"/>
    </w:rPr>
  </w:style>
  <w:style w:type="character" w:customStyle="1" w:styleId="titulo1PGASCar">
    <w:name w:val="titulo 1 PGAS Car"/>
    <w:link w:val="titulo1PGAS"/>
    <w:locked/>
    <w:rsid w:val="003636FC"/>
    <w:rPr>
      <w:rFonts w:ascii="Times New Roman" w:eastAsia="Calibri" w:hAnsi="Times New Roman" w:cs="Times New Roman"/>
      <w:lang w:val="es-ES_tradnl"/>
    </w:rPr>
  </w:style>
  <w:style w:type="paragraph" w:customStyle="1" w:styleId="titulo1PGAS">
    <w:name w:val="titulo 1 PGAS"/>
    <w:basedOn w:val="Prrafodelista"/>
    <w:link w:val="titulo1PGASCar"/>
    <w:qFormat/>
    <w:rsid w:val="00ED1BC9"/>
    <w:pPr>
      <w:spacing w:after="200" w:line="276" w:lineRule="auto"/>
      <w:ind w:left="432" w:hanging="432"/>
      <w:jc w:val="both"/>
    </w:pPr>
    <w:rPr>
      <w:rFonts w:ascii="Times New Roman" w:eastAsia="Calibri" w:hAnsi="Times New Roman" w:cs="Times New Roman"/>
      <w:lang w:val="es-ES_tradnl"/>
    </w:rPr>
  </w:style>
  <w:style w:type="character" w:customStyle="1" w:styleId="cuadroPGASCar">
    <w:name w:val="cuadro PGAS Car"/>
    <w:link w:val="cuadroPGAS"/>
    <w:locked/>
    <w:rsid w:val="003636FC"/>
    <w:rPr>
      <w:rFonts w:ascii="Times New Roman" w:eastAsia="Times New Roman" w:hAnsi="Times New Roman" w:cs="Times New Roman"/>
      <w:b/>
      <w:bCs/>
      <w:sz w:val="20"/>
      <w:szCs w:val="20"/>
      <w:lang w:val="es-ES" w:eastAsia="es-ES"/>
    </w:rPr>
  </w:style>
  <w:style w:type="paragraph" w:customStyle="1" w:styleId="cuadroPGAS">
    <w:name w:val="cuadro PGAS"/>
    <w:basedOn w:val="Normal"/>
    <w:link w:val="cuadroPGASCar"/>
    <w:qFormat/>
    <w:rsid w:val="00ED1BC9"/>
    <w:pPr>
      <w:autoSpaceDE w:val="0"/>
      <w:autoSpaceDN w:val="0"/>
      <w:adjustRightInd w:val="0"/>
      <w:spacing w:after="200" w:line="276" w:lineRule="auto"/>
      <w:jc w:val="center"/>
    </w:pPr>
    <w:rPr>
      <w:rFonts w:ascii="Times New Roman" w:eastAsia="Times New Roman" w:hAnsi="Times New Roman" w:cs="Times New Roman"/>
      <w:b/>
      <w:bCs/>
      <w:sz w:val="20"/>
      <w:szCs w:val="20"/>
      <w:lang w:val="es-ES" w:eastAsia="es-ES"/>
    </w:rPr>
  </w:style>
  <w:style w:type="paragraph" w:customStyle="1" w:styleId="titulo2">
    <w:name w:val="titulo 2"/>
    <w:basedOn w:val="Normal"/>
    <w:qFormat/>
    <w:rsid w:val="00ED1BC9"/>
    <w:pPr>
      <w:numPr>
        <w:ilvl w:val="1"/>
        <w:numId w:val="7"/>
      </w:numPr>
      <w:tabs>
        <w:tab w:val="num" w:pos="360"/>
      </w:tabs>
      <w:spacing w:after="120" w:line="256" w:lineRule="auto"/>
      <w:ind w:left="0" w:firstLine="0"/>
      <w:contextualSpacing/>
    </w:pPr>
    <w:rPr>
      <w:rFonts w:ascii="Calibri" w:eastAsia="Calibri" w:hAnsi="Calibri" w:cs="Calibri"/>
      <w:b/>
      <w:sz w:val="22"/>
      <w:szCs w:val="22"/>
      <w:lang w:val="es-ES"/>
      <w14:ligatures w14:val="none"/>
    </w:rPr>
  </w:style>
  <w:style w:type="character" w:customStyle="1" w:styleId="titulo3Car">
    <w:name w:val="titulo 3 Car"/>
    <w:link w:val="titulo3"/>
    <w:locked/>
    <w:rsid w:val="003636FC"/>
    <w:rPr>
      <w:rFonts w:ascii="Calibri" w:eastAsia="Calibri" w:hAnsi="Calibri" w:cs="Calibri"/>
      <w:b/>
      <w:bCs/>
      <w:lang w:val="es-ES"/>
    </w:rPr>
  </w:style>
  <w:style w:type="paragraph" w:customStyle="1" w:styleId="titulo3">
    <w:name w:val="titulo 3"/>
    <w:basedOn w:val="titulo2"/>
    <w:link w:val="titulo3Car"/>
    <w:qFormat/>
    <w:rsid w:val="00ED1BC9"/>
    <w:pPr>
      <w:numPr>
        <w:ilvl w:val="2"/>
      </w:numPr>
      <w:tabs>
        <w:tab w:val="num" w:pos="360"/>
      </w:tabs>
      <w:ind w:left="0" w:firstLine="0"/>
      <w:jc w:val="both"/>
    </w:pPr>
    <w:rPr>
      <w:bCs/>
      <w:sz w:val="24"/>
      <w:szCs w:val="24"/>
      <w14:ligatures w14:val="standardContextual"/>
    </w:rPr>
  </w:style>
  <w:style w:type="paragraph" w:customStyle="1" w:styleId="titulo4">
    <w:name w:val="titulo4"/>
    <w:basedOn w:val="titulo3"/>
    <w:qFormat/>
    <w:rsid w:val="00ED1BC9"/>
    <w:pPr>
      <w:numPr>
        <w:ilvl w:val="3"/>
      </w:numPr>
      <w:tabs>
        <w:tab w:val="num" w:pos="360"/>
      </w:tabs>
      <w:ind w:left="0" w:firstLine="0"/>
    </w:pPr>
  </w:style>
  <w:style w:type="paragraph" w:customStyle="1" w:styleId="titulo5">
    <w:name w:val="titulo5"/>
    <w:basedOn w:val="titulo4"/>
    <w:qFormat/>
    <w:rsid w:val="00ED1BC9"/>
    <w:pPr>
      <w:numPr>
        <w:ilvl w:val="4"/>
      </w:numPr>
      <w:tabs>
        <w:tab w:val="num" w:pos="360"/>
      </w:tabs>
      <w:ind w:left="0" w:firstLine="0"/>
    </w:pPr>
  </w:style>
  <w:style w:type="character" w:styleId="Refdenotaalpie">
    <w:name w:val="footnote reference"/>
    <w:basedOn w:val="Fuentedeprrafopredeter"/>
    <w:uiPriority w:val="99"/>
    <w:unhideWhenUsed/>
    <w:rsid w:val="00ED1BC9"/>
    <w:rPr>
      <w:vertAlign w:val="superscript"/>
    </w:rPr>
  </w:style>
  <w:style w:type="character" w:styleId="Refdecomentario">
    <w:name w:val="annotation reference"/>
    <w:basedOn w:val="Fuentedeprrafopredeter"/>
    <w:uiPriority w:val="99"/>
    <w:unhideWhenUsed/>
    <w:rsid w:val="00ED1BC9"/>
    <w:rPr>
      <w:sz w:val="16"/>
      <w:szCs w:val="16"/>
    </w:rPr>
  </w:style>
  <w:style w:type="character" w:styleId="Refdenotaalfinal">
    <w:name w:val="endnote reference"/>
    <w:basedOn w:val="Fuentedeprrafopredeter"/>
    <w:unhideWhenUsed/>
    <w:rsid w:val="00ED1BC9"/>
    <w:rPr>
      <w:vertAlign w:val="superscript"/>
    </w:rPr>
  </w:style>
  <w:style w:type="character" w:styleId="Textodelmarcadordeposicin">
    <w:name w:val="Placeholder Text"/>
    <w:basedOn w:val="Fuentedeprrafopredeter"/>
    <w:uiPriority w:val="99"/>
    <w:semiHidden/>
    <w:rsid w:val="003636FC"/>
    <w:rPr>
      <w:color w:val="666666"/>
    </w:rPr>
  </w:style>
  <w:style w:type="character" w:styleId="Ttulodellibro">
    <w:name w:val="Book Title"/>
    <w:uiPriority w:val="33"/>
    <w:qFormat/>
    <w:rsid w:val="003636FC"/>
    <w:rPr>
      <w:b/>
      <w:bCs/>
      <w:smallCaps/>
      <w:spacing w:val="5"/>
    </w:rPr>
  </w:style>
  <w:style w:type="character" w:customStyle="1" w:styleId="Mencinsinresolver1">
    <w:name w:val="Mención sin resolver1"/>
    <w:basedOn w:val="Fuentedeprrafopredeter"/>
    <w:uiPriority w:val="99"/>
    <w:semiHidden/>
    <w:rsid w:val="003636FC"/>
    <w:rPr>
      <w:color w:val="605E5C"/>
      <w:shd w:val="clear" w:color="auto" w:fill="E1DFDD"/>
    </w:rPr>
  </w:style>
  <w:style w:type="character" w:customStyle="1" w:styleId="TtuloCar">
    <w:name w:val="Título Car"/>
    <w:basedOn w:val="Fuentedeprrafopredeter"/>
    <w:rsid w:val="00ED1BC9"/>
    <w:rPr>
      <w:rFonts w:asciiTheme="majorHAnsi" w:eastAsiaTheme="majorEastAsia" w:hAnsiTheme="majorHAnsi" w:cstheme="majorBidi" w:hint="default"/>
      <w:spacing w:val="-10"/>
      <w:kern w:val="28"/>
      <w:sz w:val="56"/>
      <w:szCs w:val="56"/>
    </w:rPr>
  </w:style>
  <w:style w:type="character" w:customStyle="1" w:styleId="CommentTextChar1">
    <w:name w:val="Comment Text Char1"/>
    <w:basedOn w:val="Fuentedeprrafopredeter"/>
    <w:uiPriority w:val="99"/>
    <w:semiHidden/>
    <w:rsid w:val="003636FC"/>
    <w:rPr>
      <w:sz w:val="20"/>
      <w:szCs w:val="20"/>
    </w:rPr>
  </w:style>
  <w:style w:type="character" w:customStyle="1" w:styleId="TextocomentarioCar1">
    <w:name w:val="Texto comentario Car1"/>
    <w:basedOn w:val="Fuentedeprrafopredeter"/>
    <w:rsid w:val="00ED1BC9"/>
    <w:rPr>
      <w:sz w:val="20"/>
      <w:szCs w:val="20"/>
    </w:rPr>
  </w:style>
  <w:style w:type="character" w:customStyle="1" w:styleId="CommentSubjectChar1">
    <w:name w:val="Comment Subject Char1"/>
    <w:basedOn w:val="CommentTextChar1"/>
    <w:uiPriority w:val="99"/>
    <w:semiHidden/>
    <w:rsid w:val="003636FC"/>
    <w:rPr>
      <w:b/>
      <w:bCs/>
      <w:sz w:val="20"/>
      <w:szCs w:val="20"/>
    </w:rPr>
  </w:style>
  <w:style w:type="character" w:customStyle="1" w:styleId="AsuntodelcomentarioCar1">
    <w:name w:val="Asunto del comentario Car1"/>
    <w:basedOn w:val="TextocomentarioCar1"/>
    <w:uiPriority w:val="99"/>
    <w:semiHidden/>
    <w:rsid w:val="003636FC"/>
    <w:rPr>
      <w:b/>
      <w:bCs/>
      <w:sz w:val="20"/>
      <w:szCs w:val="20"/>
    </w:rPr>
  </w:style>
  <w:style w:type="character" w:customStyle="1" w:styleId="Ttulo1Car1">
    <w:name w:val="Título 1 Car1"/>
    <w:aliases w:val="Document Header1 Car1"/>
    <w:basedOn w:val="Fuentedeprrafopredeter"/>
    <w:rsid w:val="003636FC"/>
    <w:rPr>
      <w:rFonts w:ascii="Cambria" w:eastAsia="Times New Roman" w:hAnsi="Cambria" w:cs="Times New Roman" w:hint="default"/>
      <w:color w:val="365F91"/>
      <w:sz w:val="32"/>
      <w:szCs w:val="32"/>
      <w:lang w:val="es-BO" w:eastAsia="en-US"/>
    </w:rPr>
  </w:style>
  <w:style w:type="character" w:customStyle="1" w:styleId="Ttulo2Car1">
    <w:name w:val="Título 2 Car1"/>
    <w:aliases w:val="Title Header2 Car1"/>
    <w:basedOn w:val="Fuentedeprrafopredeter"/>
    <w:semiHidden/>
    <w:rsid w:val="003636FC"/>
    <w:rPr>
      <w:rFonts w:ascii="Cambria" w:eastAsia="Times New Roman" w:hAnsi="Cambria" w:cs="Times New Roman" w:hint="default"/>
      <w:color w:val="365F91"/>
      <w:sz w:val="26"/>
      <w:szCs w:val="26"/>
      <w:lang w:val="es-BO" w:eastAsia="en-US"/>
    </w:rPr>
  </w:style>
  <w:style w:type="character" w:customStyle="1" w:styleId="Ttulo3Car1">
    <w:name w:val="Título 3 Car1"/>
    <w:aliases w:val="Section Header3 Car1"/>
    <w:basedOn w:val="Fuentedeprrafopredeter"/>
    <w:semiHidden/>
    <w:rsid w:val="003636FC"/>
    <w:rPr>
      <w:rFonts w:ascii="Cambria" w:eastAsia="Times New Roman" w:hAnsi="Cambria" w:cs="Times New Roman" w:hint="default"/>
      <w:color w:val="243F60"/>
      <w:sz w:val="24"/>
      <w:szCs w:val="24"/>
      <w:lang w:val="es-BO" w:eastAsia="en-US"/>
    </w:rPr>
  </w:style>
  <w:style w:type="character" w:customStyle="1" w:styleId="Ttulo4Car1">
    <w:name w:val="Título 4 Car1"/>
    <w:aliases w:val="Sub-Clause Sub-paragraph Car1"/>
    <w:basedOn w:val="Fuentedeprrafopredeter"/>
    <w:semiHidden/>
    <w:rsid w:val="003636FC"/>
    <w:rPr>
      <w:rFonts w:ascii="Cambria" w:eastAsia="Times New Roman" w:hAnsi="Cambria" w:cs="Times New Roman" w:hint="default"/>
      <w:i/>
      <w:iCs/>
      <w:color w:val="365F91"/>
      <w:sz w:val="18"/>
      <w:lang w:val="es-BO" w:eastAsia="en-US"/>
    </w:rPr>
  </w:style>
  <w:style w:type="character" w:customStyle="1" w:styleId="PuestoCar1">
    <w:name w:val="Puesto Car1"/>
    <w:basedOn w:val="Fuentedeprrafopredeter"/>
    <w:locked/>
    <w:rsid w:val="003636FC"/>
    <w:rPr>
      <w:rFonts w:ascii="Times New Roman" w:eastAsia="Times New Roman" w:hAnsi="Times New Roman" w:cs="Times New Roman" w:hint="default"/>
      <w:b/>
      <w:bCs w:val="0"/>
      <w:sz w:val="36"/>
      <w:szCs w:val="20"/>
      <w:lang w:val="es-ES_tradnl"/>
    </w:rPr>
  </w:style>
  <w:style w:type="character" w:customStyle="1" w:styleId="Textoindependienteprimerasangra2Car1">
    <w:name w:val="Texto independiente primera sangría 2 Car1"/>
    <w:basedOn w:val="SangradetextonormalCar"/>
    <w:uiPriority w:val="99"/>
    <w:semiHidden/>
    <w:rsid w:val="003636FC"/>
    <w:rPr>
      <w:rFonts w:ascii="Arial" w:eastAsia="Times New Roman" w:hAnsi="Arial" w:cs="Arial" w:hint="default"/>
      <w:spacing w:val="-3"/>
      <w:kern w:val="0"/>
      <w:sz w:val="18"/>
      <w:szCs w:val="20"/>
      <w:lang w:val="es-ES_tradnl" w:eastAsia="en-US"/>
      <w14:ligatures w14:val="none"/>
    </w:rPr>
  </w:style>
  <w:style w:type="character" w:customStyle="1" w:styleId="generico91">
    <w:name w:val="generico91"/>
    <w:rsid w:val="003636FC"/>
    <w:rPr>
      <w:rFonts w:ascii="Verdana" w:hAnsi="Verdana" w:hint="default"/>
      <w:i w:val="0"/>
      <w:iCs w:val="0"/>
      <w:sz w:val="20"/>
      <w:szCs w:val="20"/>
    </w:rPr>
  </w:style>
  <w:style w:type="character" w:customStyle="1" w:styleId="TtuloCar1">
    <w:name w:val="Título Car1"/>
    <w:basedOn w:val="Fuentedeprrafopredeter"/>
    <w:locked/>
    <w:rsid w:val="003636FC"/>
    <w:rPr>
      <w:rFonts w:ascii="Cambria" w:eastAsia="Times New Roman" w:hAnsi="Cambria" w:cs="Times New Roman" w:hint="default"/>
      <w:spacing w:val="-10"/>
      <w:kern w:val="28"/>
      <w:sz w:val="56"/>
      <w:szCs w:val="56"/>
    </w:rPr>
  </w:style>
  <w:style w:type="table" w:styleId="Tablaconcuadrcula">
    <w:name w:val="Table Grid"/>
    <w:basedOn w:val="Tablanormal"/>
    <w:uiPriority w:val="59"/>
    <w:rsid w:val="003636FC"/>
    <w:pPr>
      <w:spacing w:after="0" w:line="240" w:lineRule="auto"/>
    </w:pPr>
    <w:rPr>
      <w:kern w:val="0"/>
      <w:sz w:val="22"/>
      <w:szCs w:val="22"/>
      <w:lang w:val="es-B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anormal"/>
    <w:uiPriority w:val="59"/>
    <w:rsid w:val="003636FC"/>
    <w:pPr>
      <w:spacing w:after="0" w:line="240" w:lineRule="auto"/>
    </w:pPr>
    <w:rPr>
      <w:kern w:val="0"/>
      <w:sz w:val="22"/>
      <w:szCs w:val="22"/>
      <w:lang w:val="es-B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anormal"/>
    <w:uiPriority w:val="59"/>
    <w:rsid w:val="003636FC"/>
    <w:pPr>
      <w:spacing w:after="0" w:line="240" w:lineRule="auto"/>
    </w:pPr>
    <w:rPr>
      <w:rFonts w:ascii="Calibri" w:eastAsia="Times New Roman" w:hAnsi="Calibri" w:cs="Times New Roman"/>
      <w:kern w:val="0"/>
      <w:sz w:val="22"/>
      <w:szCs w:val="22"/>
      <w:lang w:val="en-GB"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anormal"/>
    <w:uiPriority w:val="59"/>
    <w:rsid w:val="003636FC"/>
    <w:pPr>
      <w:spacing w:after="0" w:line="240" w:lineRule="auto"/>
    </w:pPr>
    <w:rPr>
      <w:kern w:val="0"/>
      <w:sz w:val="22"/>
      <w:szCs w:val="22"/>
      <w:lang w:val="es-B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anormal"/>
    <w:uiPriority w:val="59"/>
    <w:rsid w:val="003636FC"/>
    <w:pPr>
      <w:spacing w:after="0" w:line="240" w:lineRule="auto"/>
    </w:pPr>
    <w:rPr>
      <w:rFonts w:ascii="Calibri" w:eastAsia="Times New Roman" w:hAnsi="Calibri" w:cs="Times New Roman"/>
      <w:kern w:val="0"/>
      <w:sz w:val="22"/>
      <w:szCs w:val="22"/>
      <w:lang w:val="en-GB"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rsid w:val="003636FC"/>
    <w:pPr>
      <w:spacing w:after="0" w:line="240" w:lineRule="auto"/>
    </w:pPr>
    <w:rPr>
      <w:rFonts w:ascii="Times New Roman" w:eastAsia="Times New Roman" w:hAnsi="Times New Roman" w:cs="Times New Roman"/>
      <w:kern w:val="0"/>
      <w:sz w:val="20"/>
      <w:szCs w:val="20"/>
      <w:lang w:val="es-ES" w:eastAsia="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ED1BC9"/>
  </w:style>
  <w:style w:type="table" w:customStyle="1" w:styleId="GridTable5Dark-Accent51">
    <w:name w:val="Grid Table 5 Dark - Accent 51"/>
    <w:basedOn w:val="Tablanormal"/>
    <w:uiPriority w:val="50"/>
    <w:rsid w:val="00014686"/>
    <w:pPr>
      <w:spacing w:after="0" w:line="240" w:lineRule="auto"/>
    </w:pPr>
    <w:rPr>
      <w:kern w:val="0"/>
      <w:sz w:val="22"/>
      <w:szCs w:val="22"/>
      <w:lang w:val="es-ES"/>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customStyle="1" w:styleId="Tab2">
    <w:name w:val="Tab2"/>
    <w:basedOn w:val="Subttulo"/>
    <w:link w:val="Tab2Car"/>
    <w:qFormat/>
    <w:rsid w:val="00014686"/>
    <w:pPr>
      <w:spacing w:line="259" w:lineRule="auto"/>
    </w:pPr>
  </w:style>
  <w:style w:type="character" w:customStyle="1" w:styleId="Tab2Car">
    <w:name w:val="Tab2 Car"/>
    <w:basedOn w:val="Fuentedeprrafopredeter"/>
    <w:link w:val="Tab2"/>
    <w:rsid w:val="00014686"/>
    <w:rPr>
      <w:rFonts w:eastAsiaTheme="majorEastAsia" w:cstheme="majorBidi"/>
      <w:color w:val="595959" w:themeColor="text1" w:themeTint="A6"/>
      <w:spacing w:val="15"/>
      <w:sz w:val="28"/>
      <w:szCs w:val="28"/>
      <w:lang w:val="es-BO"/>
    </w:rPr>
  </w:style>
  <w:style w:type="paragraph" w:customStyle="1" w:styleId="-V">
    <w:name w:val="- V"/>
    <w:basedOn w:val="Normal"/>
    <w:rsid w:val="00014686"/>
    <w:pPr>
      <w:keepNext/>
      <w:keepLines/>
      <w:numPr>
        <w:numId w:val="55"/>
      </w:numPr>
      <w:spacing w:after="200" w:line="276" w:lineRule="auto"/>
      <w:jc w:val="both"/>
      <w:outlineLvl w:val="0"/>
    </w:pPr>
    <w:rPr>
      <w:rFonts w:ascii="Arial" w:eastAsiaTheme="majorEastAsia" w:hAnsi="Arial" w:cs="Tahoma"/>
      <w:bCs/>
      <w:kern w:val="0"/>
      <w:sz w:val="22"/>
      <w:szCs w:val="20"/>
      <w:lang w:val="es-ES_tradnl"/>
      <w14:ligatures w14:val="none"/>
    </w:rPr>
  </w:style>
  <w:style w:type="character" w:styleId="Textoennegrita">
    <w:name w:val="Strong"/>
    <w:basedOn w:val="Fuentedeprrafopredeter"/>
    <w:uiPriority w:val="22"/>
    <w:qFormat/>
    <w:rsid w:val="00014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07039">
      <w:bodyDiv w:val="1"/>
      <w:marLeft w:val="0"/>
      <w:marRight w:val="0"/>
      <w:marTop w:val="0"/>
      <w:marBottom w:val="0"/>
      <w:divBdr>
        <w:top w:val="none" w:sz="0" w:space="0" w:color="auto"/>
        <w:left w:val="none" w:sz="0" w:space="0" w:color="auto"/>
        <w:bottom w:val="none" w:sz="0" w:space="0" w:color="auto"/>
        <w:right w:val="none" w:sz="0" w:space="0" w:color="auto"/>
      </w:divBdr>
    </w:div>
    <w:div w:id="622267506">
      <w:bodyDiv w:val="1"/>
      <w:marLeft w:val="0"/>
      <w:marRight w:val="0"/>
      <w:marTop w:val="0"/>
      <w:marBottom w:val="0"/>
      <w:divBdr>
        <w:top w:val="none" w:sz="0" w:space="0" w:color="auto"/>
        <w:left w:val="none" w:sz="0" w:space="0" w:color="auto"/>
        <w:bottom w:val="none" w:sz="0" w:space="0" w:color="auto"/>
        <w:right w:val="none" w:sz="0" w:space="0" w:color="auto"/>
      </w:divBdr>
    </w:div>
    <w:div w:id="1209955930">
      <w:bodyDiv w:val="1"/>
      <w:marLeft w:val="0"/>
      <w:marRight w:val="0"/>
      <w:marTop w:val="0"/>
      <w:marBottom w:val="0"/>
      <w:divBdr>
        <w:top w:val="none" w:sz="0" w:space="0" w:color="auto"/>
        <w:left w:val="none" w:sz="0" w:space="0" w:color="auto"/>
        <w:bottom w:val="none" w:sz="0" w:space="0" w:color="auto"/>
        <w:right w:val="none" w:sz="0" w:space="0" w:color="auto"/>
      </w:divBdr>
    </w:div>
    <w:div w:id="1231619339">
      <w:bodyDiv w:val="1"/>
      <w:marLeft w:val="0"/>
      <w:marRight w:val="0"/>
      <w:marTop w:val="0"/>
      <w:marBottom w:val="0"/>
      <w:divBdr>
        <w:top w:val="none" w:sz="0" w:space="0" w:color="auto"/>
        <w:left w:val="none" w:sz="0" w:space="0" w:color="auto"/>
        <w:bottom w:val="none" w:sz="0" w:space="0" w:color="auto"/>
        <w:right w:val="none" w:sz="0" w:space="0" w:color="auto"/>
      </w:divBdr>
    </w:div>
    <w:div w:id="1705327177">
      <w:bodyDiv w:val="1"/>
      <w:marLeft w:val="0"/>
      <w:marRight w:val="0"/>
      <w:marTop w:val="0"/>
      <w:marBottom w:val="0"/>
      <w:divBdr>
        <w:top w:val="none" w:sz="0" w:space="0" w:color="auto"/>
        <w:left w:val="none" w:sz="0" w:space="0" w:color="auto"/>
        <w:bottom w:val="none" w:sz="0" w:space="0" w:color="auto"/>
        <w:right w:val="none" w:sz="0" w:space="0" w:color="auto"/>
      </w:divBdr>
    </w:div>
    <w:div w:id="1832479895">
      <w:bodyDiv w:val="1"/>
      <w:marLeft w:val="0"/>
      <w:marRight w:val="0"/>
      <w:marTop w:val="0"/>
      <w:marBottom w:val="0"/>
      <w:divBdr>
        <w:top w:val="none" w:sz="0" w:space="0" w:color="auto"/>
        <w:left w:val="none" w:sz="0" w:space="0" w:color="auto"/>
        <w:bottom w:val="none" w:sz="0" w:space="0" w:color="auto"/>
        <w:right w:val="none" w:sz="0" w:space="0" w:color="auto"/>
      </w:divBdr>
    </w:div>
    <w:div w:id="21160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Dibujo_de_Microsoft_Visio1.vsdx"/><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Dibujo_de_Microsoft_Visio2.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A002-0B98-45FE-B91C-B506AD44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C5BC3-B688-4913-862F-D67448E2EA9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E9D25B4-B9B3-42C3-BA8D-0EC28142828B}">
  <ds:schemaRefs>
    <ds:schemaRef ds:uri="http://schemas.microsoft.com/sharepoint/v3/contenttype/forms"/>
  </ds:schemaRefs>
</ds:datastoreItem>
</file>

<file path=customXml/itemProps4.xml><?xml version="1.0" encoding="utf-8"?>
<ds:datastoreItem xmlns:ds="http://schemas.openxmlformats.org/officeDocument/2006/customXml" ds:itemID="{8BE4ED01-17EA-44DE-AC48-32F41019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58</Pages>
  <Words>21221</Words>
  <Characters>116720</Characters>
  <Application>Microsoft Office Word</Application>
  <DocSecurity>0</DocSecurity>
  <Lines>972</Lines>
  <Paragraphs>275</Paragraphs>
  <ScaleCrop>false</ScaleCrop>
  <HeadingPairs>
    <vt:vector size="2" baseType="variant">
      <vt:variant>
        <vt:lpstr>Título</vt:lpstr>
      </vt:variant>
      <vt:variant>
        <vt:i4>1</vt:i4>
      </vt:variant>
    </vt:vector>
  </HeadingPairs>
  <TitlesOfParts>
    <vt:vector size="1" baseType="lpstr">
      <vt:lpstr/>
    </vt:vector>
  </TitlesOfParts>
  <Company>WBG</Company>
  <LinksUpToDate>false</LinksUpToDate>
  <CharactersWithSpaces>137666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Guerra N.</dc:creator>
  <cp:keywords/>
  <dc:description/>
  <cp:lastModifiedBy>Ariel Gonzales Velasco</cp:lastModifiedBy>
  <cp:revision>10</cp:revision>
  <cp:lastPrinted>2025-10-20T17:22:00Z</cp:lastPrinted>
  <dcterms:created xsi:type="dcterms:W3CDTF">2026-03-20T20:09:00Z</dcterms:created>
  <dcterms:modified xsi:type="dcterms:W3CDTF">2026-04-01T00:19:00Z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16316115,57ba33e4,53efe5ae</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2025-07-22T15:11:45Z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9fe0a0bf-0611-413e-8e0f-255d039eaadf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