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E6" w:rsidRPr="00DC33B5" w:rsidRDefault="00CD09E6" w:rsidP="00CD09E6">
      <w:pPr>
        <w:pStyle w:val="Ttulo2"/>
        <w:rPr>
          <w:rFonts w:cstheme="minorHAnsi"/>
          <w:i/>
          <w:sz w:val="22"/>
          <w:szCs w:val="22"/>
        </w:rPr>
      </w:pPr>
      <w:r w:rsidRPr="00DC33B5">
        <w:t>SOLICITUD DE COTIZACIÓN</w:t>
      </w:r>
    </w:p>
    <w:p w:rsidR="00CD09E6" w:rsidRPr="00DC33B5" w:rsidRDefault="00CD09E6" w:rsidP="00CD09E6">
      <w:pPr>
        <w:rPr>
          <w:rFonts w:asciiTheme="minorHAnsi" w:hAnsiTheme="minorHAnsi" w:cstheme="minorHAnsi"/>
          <w:sz w:val="22"/>
          <w:szCs w:val="22"/>
          <w:lang w:val="es-BO"/>
        </w:rPr>
      </w:pPr>
    </w:p>
    <w:p w:rsidR="00CD09E6" w:rsidRPr="00DC33B5" w:rsidRDefault="00CD09E6" w:rsidP="00CD09E6">
      <w:pPr>
        <w:jc w:val="right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Lugar y fecha: </w:t>
      </w:r>
      <w:r w:rsidR="005C7F32">
        <w:rPr>
          <w:rFonts w:ascii="Calibri" w:hAnsi="Calibri"/>
          <w:b/>
          <w:bCs/>
          <w:i/>
          <w:color w:val="1F4E79"/>
          <w:sz w:val="22"/>
          <w:szCs w:val="22"/>
        </w:rPr>
        <w:t>Cochabamba, 14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 de agosto  de 2023</w:t>
      </w:r>
    </w:p>
    <w:p w:rsidR="00CD09E6" w:rsidRPr="00DC33B5" w:rsidRDefault="00CD09E6" w:rsidP="00CD09E6">
      <w:pPr>
        <w:jc w:val="both"/>
        <w:rPr>
          <w:rFonts w:ascii="Calibri" w:hAnsi="Calibri"/>
          <w:sz w:val="22"/>
          <w:szCs w:val="22"/>
        </w:rPr>
      </w:pPr>
    </w:p>
    <w:p w:rsidR="00CD09E6" w:rsidRPr="00DC33B5" w:rsidRDefault="00CD09E6" w:rsidP="00CD09E6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Señores</w:t>
      </w:r>
    </w:p>
    <w:p w:rsidR="00CD09E6" w:rsidRPr="00DC33B5" w:rsidRDefault="00CD09E6" w:rsidP="00CD09E6">
      <w:pPr>
        <w:jc w:val="right"/>
        <w:rPr>
          <w:rFonts w:ascii="Calibri" w:hAnsi="Calibri"/>
          <w:b/>
          <w:iCs/>
          <w:sz w:val="22"/>
          <w:szCs w:val="22"/>
        </w:rPr>
      </w:pPr>
    </w:p>
    <w:p w:rsidR="00CD09E6" w:rsidRPr="00DC33B5" w:rsidRDefault="00CD09E6" w:rsidP="00CD09E6">
      <w:pPr>
        <w:ind w:left="2880" w:hanging="720"/>
        <w:jc w:val="both"/>
        <w:rPr>
          <w:rFonts w:ascii="Calibri" w:hAnsi="Calibri"/>
          <w:b/>
          <w:iCs/>
          <w:color w:val="1F4E79"/>
          <w:sz w:val="22"/>
          <w:szCs w:val="22"/>
          <w:u w:val="single"/>
        </w:rPr>
      </w:pPr>
      <w:r w:rsidRPr="00DC33B5">
        <w:rPr>
          <w:rFonts w:ascii="Calibri" w:hAnsi="Calibri"/>
          <w:b/>
          <w:iCs/>
          <w:sz w:val="22"/>
          <w:szCs w:val="22"/>
        </w:rPr>
        <w:t>REF.:</w:t>
      </w:r>
      <w:r w:rsidRPr="00DC33B5"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color w:val="1F4E79"/>
          <w:sz w:val="22"/>
          <w:szCs w:val="22"/>
          <w:u w:val="single"/>
        </w:rPr>
        <w:t>CONTRATO DE PRÉSTAMO N°4633</w:t>
      </w:r>
      <w:r w:rsidRPr="005E78BD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/BL-BO, </w:t>
      </w:r>
      <w:r w:rsidRPr="00DF49C1">
        <w:rPr>
          <w:rFonts w:ascii="Calibri" w:hAnsi="Calibri"/>
          <w:b/>
          <w:iCs/>
          <w:color w:val="1F4E79"/>
          <w:sz w:val="22"/>
          <w:szCs w:val="22"/>
          <w:u w:val="single"/>
        </w:rPr>
        <w:t>PROGRAMA DE EXPANSIÓN  DE INFRAESTRUCTURA ELÉCTRICA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. </w:t>
      </w:r>
      <w:r w:rsidRPr="00DC33B5">
        <w:rPr>
          <w:rFonts w:ascii="Calibri" w:hAnsi="Calibri"/>
          <w:b/>
          <w:iCs/>
          <w:sz w:val="22"/>
          <w:szCs w:val="22"/>
          <w:u w:val="single"/>
        </w:rPr>
        <w:t>INVITACIÓN A PRESENTAR COTIZACIÓN PARA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 </w:t>
      </w:r>
      <w:r w:rsidRPr="005C19BE">
        <w:rPr>
          <w:rFonts w:ascii="Calibri" w:hAnsi="Calibri"/>
          <w:b/>
          <w:iCs/>
          <w:color w:val="1F4E79"/>
          <w:sz w:val="22"/>
          <w:szCs w:val="22"/>
          <w:u w:val="single"/>
        </w:rPr>
        <w:t>ADQUISICIÓN DE ROPA DE TRABAJO, EQUIPO DE PROTECCIÓN Y CALZADOS PARA EL PERSONAL DEL PROYECTO CONST. LÍNEA DE TRANSMISIÓN INTERCONEXIÓN SAN IGNACIO DE VELASCO AL SIN - PROGRAMA DE EXPANSIÓN DE INFRAESTRUCTURA ELÉCTRICA GESTIÓN 2023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>.</w:t>
      </w:r>
    </w:p>
    <w:p w:rsidR="00CD09E6" w:rsidRPr="00DC33B5" w:rsidRDefault="00CD09E6" w:rsidP="00CD09E6">
      <w:pPr>
        <w:ind w:left="2880" w:hanging="720"/>
        <w:jc w:val="both"/>
        <w:rPr>
          <w:rFonts w:ascii="Calibri" w:hAnsi="Calibri"/>
          <w:sz w:val="22"/>
          <w:szCs w:val="22"/>
        </w:rPr>
      </w:pPr>
    </w:p>
    <w:p w:rsidR="00CD09E6" w:rsidRPr="00DC33B5" w:rsidRDefault="00CD09E6" w:rsidP="00CD09E6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  <w:r w:rsidRPr="00DC33B5">
        <w:rPr>
          <w:rFonts w:ascii="Calibri" w:hAnsi="Calibri"/>
          <w:sz w:val="22"/>
          <w:szCs w:val="22"/>
          <w:lang w:val="es-ES_tradnl"/>
        </w:rPr>
        <w:t>De nuestra consideración:</w:t>
      </w:r>
    </w:p>
    <w:p w:rsidR="00CD09E6" w:rsidRPr="00DC33B5" w:rsidRDefault="00CD09E6" w:rsidP="00CD09E6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</w:p>
    <w:p w:rsidR="00CD09E6" w:rsidRPr="00DC33B5" w:rsidRDefault="00CD09E6" w:rsidP="00CD09E6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  <w:sz w:val="22"/>
          <w:szCs w:val="22"/>
        </w:rPr>
        <w:t>totalmente</w:t>
      </w:r>
      <w:r w:rsidRPr="00DC33B5">
        <w:rPr>
          <w:rFonts w:ascii="Calibri" w:hAnsi="Calibri" w:cs="Calibri"/>
          <w:b/>
          <w:bCs/>
          <w:i/>
          <w:iCs/>
          <w:color w:val="1F3864" w:themeColor="accent5" w:themeShade="80"/>
        </w:rPr>
        <w:t xml:space="preserve"> </w:t>
      </w:r>
      <w:r w:rsidRPr="00DC33B5">
        <w:rPr>
          <w:rFonts w:ascii="Calibri" w:hAnsi="Calibri"/>
          <w:sz w:val="22"/>
          <w:szCs w:val="22"/>
        </w:rPr>
        <w:t>el Pro</w:t>
      </w:r>
      <w:r>
        <w:rPr>
          <w:rFonts w:ascii="Calibri" w:hAnsi="Calibri"/>
          <w:sz w:val="22"/>
          <w:szCs w:val="22"/>
        </w:rPr>
        <w:t>grama citado en la referencia.</w:t>
      </w:r>
      <w:r w:rsidRPr="00DC33B5">
        <w:rPr>
          <w:rFonts w:ascii="Calibri" w:hAnsi="Calibri"/>
          <w:sz w:val="22"/>
          <w:szCs w:val="22"/>
        </w:rPr>
        <w:t xml:space="preserve"> </w:t>
      </w:r>
      <w:r w:rsidRPr="005C19BE">
        <w:rPr>
          <w:rFonts w:ascii="Calibri" w:hAnsi="Calibri"/>
          <w:b/>
          <w:bCs/>
          <w:i/>
          <w:color w:val="1F4E79"/>
          <w:sz w:val="22"/>
          <w:szCs w:val="22"/>
        </w:rPr>
        <w:t>La Empresa Nacional de Electricidad –ENDE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es el responsable de la ejecución del Programa.</w:t>
      </w:r>
    </w:p>
    <w:p w:rsidR="00CD09E6" w:rsidRPr="00DC33B5" w:rsidRDefault="00CD09E6" w:rsidP="00CD09E6">
      <w:pPr>
        <w:jc w:val="both"/>
        <w:rPr>
          <w:rFonts w:ascii="Calibri" w:hAnsi="Calibri"/>
          <w:sz w:val="22"/>
          <w:szCs w:val="22"/>
        </w:rPr>
      </w:pPr>
    </w:p>
    <w:p w:rsidR="00CD09E6" w:rsidRDefault="00CD09E6" w:rsidP="00CD09E6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En este sentido, solicitamos presentar su Cotización para la </w:t>
      </w:r>
      <w:r w:rsidRPr="00DC33B5">
        <w:rPr>
          <w:rFonts w:ascii="Calibri" w:hAnsi="Calibri"/>
          <w:i/>
          <w:iCs/>
          <w:sz w:val="22"/>
          <w:szCs w:val="22"/>
        </w:rPr>
        <w:t>adquisición/contratación</w:t>
      </w:r>
      <w:r w:rsidRPr="00DC33B5">
        <w:rPr>
          <w:rFonts w:ascii="Calibri" w:hAnsi="Calibri"/>
          <w:sz w:val="22"/>
          <w:szCs w:val="22"/>
        </w:rPr>
        <w:t xml:space="preserve"> de los </w:t>
      </w:r>
      <w:r w:rsidRPr="00DC33B5">
        <w:rPr>
          <w:rFonts w:ascii="Calibri" w:hAnsi="Calibri"/>
          <w:i/>
          <w:iCs/>
          <w:sz w:val="22"/>
          <w:szCs w:val="22"/>
        </w:rPr>
        <w:t>Bienes y Servicios Conexos/Servicios</w:t>
      </w:r>
      <w:r w:rsidRPr="00DC33B5">
        <w:rPr>
          <w:rFonts w:ascii="Calibri" w:hAnsi="Calibri"/>
          <w:sz w:val="22"/>
          <w:szCs w:val="22"/>
        </w:rPr>
        <w:t xml:space="preserve"> de la referencia. El precio referencial mismo que incluye impuestos y tiene un plazo de entrega de 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días calendario, es el siguiente:</w:t>
      </w:r>
    </w:p>
    <w:p w:rsidR="00CD09E6" w:rsidRDefault="00CD09E6" w:rsidP="00CD09E6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</w:p>
    <w:tbl>
      <w:tblPr>
        <w:tblW w:w="82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126"/>
        <w:gridCol w:w="709"/>
        <w:gridCol w:w="850"/>
        <w:gridCol w:w="2552"/>
        <w:gridCol w:w="1559"/>
      </w:tblGrid>
      <w:tr w:rsidR="00CD09E6" w:rsidRPr="00B93ACE" w:rsidTr="006B53A8">
        <w:trPr>
          <w:trHeight w:val="854"/>
        </w:trPr>
        <w:tc>
          <w:tcPr>
            <w:tcW w:w="492" w:type="dxa"/>
            <w:shd w:val="clear" w:color="auto" w:fill="DEEAF6" w:themeFill="accent1" w:themeFillTint="33"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B782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Ítem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B782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Descripción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B782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Total Cantidad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Precio Unitario referencial (Bs)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Precio total Referencial (Bs)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B782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PLAZO DE ENTREGA</w:t>
            </w:r>
          </w:p>
        </w:tc>
      </w:tr>
      <w:tr w:rsidR="00CD09E6" w:rsidRPr="00B93ACE" w:rsidTr="006B53A8">
        <w:trPr>
          <w:trHeight w:val="854"/>
        </w:trPr>
        <w:tc>
          <w:tcPr>
            <w:tcW w:w="492" w:type="dxa"/>
            <w:shd w:val="clear" w:color="auto" w:fill="DEEAF6" w:themeFill="accent1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ROPA DE TRABAJO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CD09E6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CD09E6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 xml:space="preserve">PANTALON JEAN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011DB4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123,75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103C6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103C6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    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5</w:t>
            </w:r>
            <w:r w:rsidRPr="00103C6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940</w:t>
            </w:r>
            <w:r w:rsidRPr="00103C6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,00 </w:t>
            </w:r>
          </w:p>
          <w:p w:rsidR="00CD09E6" w:rsidRPr="00011DB4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(Cinco Mil Novecientos Cuarenta 00/100 bolivianos)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9E6" w:rsidRPr="003F0BF8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30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 xml:space="preserve">CAMISA MANGA LARGA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011DB4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137,00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3F0BF8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    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6.576</w:t>
            </w:r>
            <w:r w:rsidRPr="003F0BF8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,00 </w:t>
            </w:r>
          </w:p>
          <w:p w:rsidR="00CD09E6" w:rsidRPr="00011DB4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(Seis mil quinientos setenta y seis 00/100 bolivianos)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11DB4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30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CHAMARRA TERMICA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475F89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>347,75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475F89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     9.737,00 </w:t>
            </w:r>
          </w:p>
          <w:p w:rsidR="00CD09E6" w:rsidRPr="00475F89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>(Nueve mil setecientos treinta y siete 00/100 bolivianos)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11DB4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40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CHAMARRA IMPERMEABLE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475F89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>371,25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475F89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     1</w:t>
            </w:r>
            <w:r>
              <w:rPr>
                <w:rFonts w:ascii="Tahoma" w:hAnsi="Tahoma" w:cs="Tahoma"/>
                <w:sz w:val="16"/>
                <w:szCs w:val="16"/>
                <w:lang w:eastAsia="es-BO"/>
              </w:rPr>
              <w:t>0</w:t>
            </w: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eastAsia="es-BO"/>
              </w:rPr>
              <w:t>39</w:t>
            </w: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5,00 </w:t>
            </w:r>
          </w:p>
          <w:p w:rsidR="00CD09E6" w:rsidRPr="00475F89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eastAsia="es-BO"/>
              </w:rPr>
              <w:t>Diez mil trescientos noventa y cinco 00</w:t>
            </w:r>
            <w:r w:rsidRPr="00475F89">
              <w:rPr>
                <w:rFonts w:ascii="Tahoma" w:hAnsi="Tahoma" w:cs="Tahoma"/>
                <w:sz w:val="16"/>
                <w:szCs w:val="16"/>
                <w:lang w:eastAsia="es-BO"/>
              </w:rPr>
              <w:t>/100 bolivianos)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11DB4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40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CHALECO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475F89" w:rsidRDefault="00CD09E6" w:rsidP="006B53A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154,50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3F0BF8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    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4</w:t>
            </w:r>
            <w:r w:rsidRPr="003F0BF8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326</w:t>
            </w:r>
            <w:r w:rsidRPr="003F0BF8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0</w:t>
            </w:r>
            <w:r w:rsidRPr="003F0BF8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0</w:t>
            </w:r>
          </w:p>
          <w:p w:rsidR="00CD09E6" w:rsidRPr="00011DB4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(Cuatro mil trescientos veinte seis  00/100 bolivianos)</w:t>
            </w:r>
            <w:r w:rsidRPr="003F0BF8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11DB4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30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PONCHO IMPERMEABLE PVC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C22FDC">
              <w:rPr>
                <w:rFonts w:ascii="Arial" w:hAnsi="Arial" w:cs="Arial"/>
                <w:sz w:val="16"/>
                <w:szCs w:val="16"/>
                <w:lang w:eastAsia="es-BO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110,75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           2.325,75 </w:t>
            </w:r>
          </w:p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(Dos mil trescientos veinticinco 75/100 bolivianos)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11DB4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30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SOMBRERO LEGIONARIO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53,75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 xml:space="preserve">       1.128,75 </w:t>
            </w:r>
          </w:p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(Un mil siento veintiocho 75/100 bolivianos)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011DB4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30 Días Calendario</w:t>
            </w:r>
          </w:p>
        </w:tc>
      </w:tr>
      <w:tr w:rsidR="00CD09E6" w:rsidRPr="00B93ACE" w:rsidTr="006B53A8">
        <w:trPr>
          <w:trHeight w:val="419"/>
        </w:trPr>
        <w:tc>
          <w:tcPr>
            <w:tcW w:w="492" w:type="dxa"/>
            <w:shd w:val="clear" w:color="auto" w:fill="D5DCE4" w:themeFill="text2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bottom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CALZADOS DE SEGURIDAD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CALZADOS DE SEGURIDAD C/PUNTERA DE MC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CD09E6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28</w:t>
            </w:r>
          </w:p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827,48</w:t>
            </w:r>
            <w:r w:rsidRPr="00C22FD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23.169,44</w:t>
            </w:r>
          </w:p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(Veintitrés mil ciento sesenta y nueve 44/100 bolivianos)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D09E6" w:rsidRPr="008F4CD4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</w:pPr>
            <w:r w:rsidRPr="008F4CD4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BOTAS IMPERMEABLES PARA USO INDUSTRIAL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CD09E6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  <w:t>19</w:t>
            </w:r>
          </w:p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130,67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2.482,73</w:t>
            </w:r>
          </w:p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(Dos mil cuatrocientos ochenta y dos 73/100 bolivianos)</w:t>
            </w:r>
          </w:p>
        </w:tc>
        <w:tc>
          <w:tcPr>
            <w:tcW w:w="1559" w:type="dxa"/>
            <w:shd w:val="clear" w:color="auto" w:fill="FFFFFF" w:themeFill="background1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D5DCE4" w:themeFill="text2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bottom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E402BD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EQUIPO DE PROTECCION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CASCO DE SEGURIDAD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</w:rPr>
              <w:t>84,00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2FDC">
              <w:rPr>
                <w:rFonts w:ascii="Tahoma" w:hAnsi="Tahoma" w:cs="Tahoma"/>
                <w:sz w:val="16"/>
                <w:szCs w:val="16"/>
              </w:rPr>
              <w:t xml:space="preserve">       2.352,00 </w:t>
            </w:r>
          </w:p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(Dos mil trescientos cincuenta y dos 00/100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 xml:space="preserve">15 Días Calendario </w:t>
            </w:r>
          </w:p>
        </w:tc>
      </w:tr>
      <w:tr w:rsidR="00CD09E6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BARBIJO O YUGULAR PARA CASCO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</w:rPr>
              <w:t>11,33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2FDC">
              <w:rPr>
                <w:rFonts w:ascii="Tahoma" w:hAnsi="Tahoma" w:cs="Tahoma"/>
                <w:sz w:val="16"/>
                <w:szCs w:val="16"/>
              </w:rPr>
              <w:t xml:space="preserve">           317,24 </w:t>
            </w:r>
          </w:p>
          <w:p w:rsidR="00CD09E6" w:rsidRPr="00C22FDC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C22FDC">
              <w:rPr>
                <w:rFonts w:ascii="Tahoma" w:hAnsi="Tahoma" w:cs="Tahoma"/>
                <w:sz w:val="16"/>
                <w:szCs w:val="16"/>
                <w:lang w:eastAsia="es-BO"/>
              </w:rPr>
              <w:t>(Trescientos diecisiete 24/100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LEGIONARIO PARA CASCO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56,00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    1.176,00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(Un mil ciento setenta y seis 00/100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LINTERNA PARA CASCO DE SEGURIDAD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195,00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3.900,00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(Tres mil novecientos 00/100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 xml:space="preserve">PROTECTOR AUDITIVO AURICULAR ADOSABLE AL CASCO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    720,00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(Setecientos veinte 00/100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PROTECTOR AUDITIVO TIPO TAPON REUTILIZABLE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13,33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226,61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(Doscientos veintiséis 61/100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GAFAS DE SEGURIDAD CON PROTECCION LATERAL OSCURAS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40,33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    1.129,24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(Un mil ciento veintinueve 24/100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 xml:space="preserve">GAFAS DE SEGURIDAD CON PROTECCION LATERAL </w:t>
            </w:r>
            <w:r>
              <w:rPr>
                <w:rFonts w:ascii="Arial" w:hAnsi="Arial" w:cs="Arial"/>
                <w:sz w:val="16"/>
                <w:szCs w:val="16"/>
                <w:lang w:eastAsia="es-BO"/>
              </w:rPr>
              <w:t>TRANSPARENTES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40,33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120,99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(Ciento veinte 99/100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MASCARILLA DESCARTABLE PARA POLVO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23,33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    489,93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(Cuatrocientos ochenta y nueve 93/100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GUANTE DE CUERO FLEXIBLE (VAQUETA)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35,50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    816,50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(Ochocientos dieciséis 50/100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GUANTE ERGONÓMICO FLEXIBLE O PALMA ENGOMADA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>21,67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</w:rPr>
              <w:t xml:space="preserve">           650,10 </w:t>
            </w:r>
          </w:p>
          <w:p w:rsidR="00CD09E6" w:rsidRPr="00A5135A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135A">
              <w:rPr>
                <w:rFonts w:ascii="Tahoma" w:hAnsi="Tahoma" w:cs="Tahoma"/>
                <w:sz w:val="16"/>
                <w:szCs w:val="16"/>
                <w:lang w:eastAsia="es-BO"/>
              </w:rPr>
              <w:t>(Seiscientos cincuenta 10/100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ARNEZ DE SEGURIDAD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0C6AE8">
              <w:rPr>
                <w:rFonts w:ascii="Tahoma" w:hAnsi="Tahoma" w:cs="Tahoma"/>
                <w:sz w:val="16"/>
                <w:szCs w:val="16"/>
              </w:rPr>
              <w:t>705,00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AE8">
              <w:rPr>
                <w:rFonts w:ascii="Tahoma" w:hAnsi="Tahoma" w:cs="Tahoma"/>
                <w:sz w:val="16"/>
                <w:szCs w:val="16"/>
              </w:rPr>
              <w:t xml:space="preserve">       705,00 </w:t>
            </w:r>
          </w:p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AE8">
              <w:rPr>
                <w:rFonts w:ascii="Tahoma" w:hAnsi="Tahoma" w:cs="Tahoma"/>
                <w:sz w:val="16"/>
                <w:szCs w:val="16"/>
                <w:lang w:eastAsia="es-BO"/>
              </w:rPr>
              <w:t>(Setecientos cinco 00/100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LINEA DE SUJECION ( ESLINGA Y)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0C6AE8">
              <w:rPr>
                <w:rFonts w:ascii="Tahoma" w:hAnsi="Tahoma" w:cs="Tahoma"/>
                <w:sz w:val="16"/>
                <w:szCs w:val="16"/>
              </w:rPr>
              <w:t>826,00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AE8">
              <w:rPr>
                <w:rFonts w:ascii="Tahoma" w:hAnsi="Tahoma" w:cs="Tahoma"/>
                <w:sz w:val="16"/>
                <w:szCs w:val="16"/>
              </w:rPr>
              <w:t xml:space="preserve">       826,00 </w:t>
            </w:r>
          </w:p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AE8">
              <w:rPr>
                <w:rFonts w:ascii="Tahoma" w:hAnsi="Tahoma" w:cs="Tahoma"/>
                <w:sz w:val="16"/>
                <w:szCs w:val="16"/>
                <w:lang w:eastAsia="es-BO"/>
              </w:rPr>
              <w:t>(Ochocientos veintiséis 00/100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  <w:tr w:rsidR="00CD09E6" w:rsidRPr="00B93ACE" w:rsidTr="006B53A8">
        <w:trPr>
          <w:trHeight w:val="278"/>
        </w:trPr>
        <w:tc>
          <w:tcPr>
            <w:tcW w:w="492" w:type="dxa"/>
            <w:shd w:val="clear" w:color="auto" w:fill="FFFFFF" w:themeFill="background1"/>
            <w:noWrap/>
            <w:vAlign w:val="bottom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02BD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23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POLAINA DE DESCARNE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D09E6" w:rsidRPr="006B782E" w:rsidRDefault="00CD09E6" w:rsidP="006B53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2BD">
              <w:rPr>
                <w:rFonts w:ascii="Arial" w:hAnsi="Arial" w:cs="Arial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  <w:lang w:eastAsia="es-BO"/>
              </w:rPr>
            </w:pPr>
            <w:r w:rsidRPr="000C6AE8">
              <w:rPr>
                <w:rFonts w:ascii="Tahoma" w:hAnsi="Tahoma" w:cs="Tahoma"/>
                <w:sz w:val="16"/>
                <w:szCs w:val="16"/>
              </w:rPr>
              <w:t>127,50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AE8">
              <w:rPr>
                <w:rFonts w:ascii="Tahoma" w:hAnsi="Tahoma" w:cs="Tahoma"/>
                <w:sz w:val="16"/>
                <w:szCs w:val="16"/>
              </w:rPr>
              <w:t xml:space="preserve">           1.020,00 </w:t>
            </w:r>
          </w:p>
          <w:p w:rsidR="00CD09E6" w:rsidRPr="000C6AE8" w:rsidRDefault="00CD09E6" w:rsidP="006B53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6AE8">
              <w:rPr>
                <w:rFonts w:ascii="Tahoma" w:hAnsi="Tahoma" w:cs="Tahoma"/>
                <w:sz w:val="16"/>
                <w:szCs w:val="16"/>
                <w:lang w:eastAsia="es-BO"/>
              </w:rPr>
              <w:t>(Un mil veinte 00/100 bolivianos)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D09E6" w:rsidRPr="006B782E" w:rsidRDefault="00CD09E6" w:rsidP="006B53A8">
            <w:pPr>
              <w:rPr>
                <w:rFonts w:ascii="Tahoma" w:hAnsi="Tahoma" w:cs="Tahoma"/>
                <w:sz w:val="16"/>
                <w:szCs w:val="16"/>
              </w:rPr>
            </w:pPr>
            <w:r w:rsidRPr="006B782E">
              <w:rPr>
                <w:rFonts w:ascii="Tahoma" w:hAnsi="Tahoma" w:cs="Tahoma"/>
                <w:color w:val="000000"/>
                <w:sz w:val="16"/>
                <w:szCs w:val="16"/>
                <w:lang w:eastAsia="es-BO"/>
              </w:rPr>
              <w:t>15 Días Calendario</w:t>
            </w:r>
          </w:p>
        </w:tc>
      </w:tr>
    </w:tbl>
    <w:p w:rsidR="00CD09E6" w:rsidRPr="00DC33B5" w:rsidRDefault="00CD09E6" w:rsidP="00CD09E6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i/>
          <w:iCs/>
          <w:color w:val="808080" w:themeColor="background1" w:themeShade="80"/>
          <w:sz w:val="22"/>
          <w:szCs w:val="22"/>
        </w:rPr>
      </w:pPr>
    </w:p>
    <w:p w:rsidR="00CD09E6" w:rsidRPr="00DC33B5" w:rsidRDefault="00CD09E6" w:rsidP="00CD09E6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Para la elaboración de su Cotización, adjunto a la presente invitación se remiten los siguientes documentos: </w:t>
      </w:r>
    </w:p>
    <w:p w:rsidR="00CD09E6" w:rsidRPr="00DC33B5" w:rsidRDefault="00CD09E6" w:rsidP="00CD09E6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i/>
          <w:sz w:val="22"/>
          <w:szCs w:val="22"/>
          <w:shd w:val="clear" w:color="auto" w:fill="CCFFFF"/>
        </w:rPr>
      </w:pPr>
    </w:p>
    <w:p w:rsidR="00CD09E6" w:rsidRPr="00DC33B5" w:rsidRDefault="00CD09E6" w:rsidP="00CD09E6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I. </w:t>
      </w:r>
      <w:r w:rsidRPr="00DC33B5">
        <w:rPr>
          <w:rFonts w:ascii="Calibri" w:hAnsi="Calibri"/>
          <w:sz w:val="22"/>
          <w:szCs w:val="22"/>
        </w:rPr>
        <w:tab/>
        <w:t>Solicitud de Cotización</w:t>
      </w:r>
    </w:p>
    <w:p w:rsidR="00CD09E6" w:rsidRPr="00DC33B5" w:rsidRDefault="00CD09E6" w:rsidP="00CD09E6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II.</w:t>
      </w:r>
      <w:r w:rsidRPr="00DC33B5">
        <w:rPr>
          <w:rFonts w:ascii="Calibri" w:hAnsi="Calibri"/>
          <w:sz w:val="22"/>
          <w:szCs w:val="22"/>
        </w:rPr>
        <w:tab/>
        <w:t>Formularios de la Cotización</w:t>
      </w:r>
    </w:p>
    <w:p w:rsidR="00CD09E6" w:rsidRPr="00DC33B5" w:rsidRDefault="00CD09E6" w:rsidP="00CD09E6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IV. </w:t>
      </w:r>
      <w:r w:rsidRPr="00DC33B5">
        <w:rPr>
          <w:rFonts w:ascii="Calibri" w:hAnsi="Calibri"/>
          <w:sz w:val="22"/>
          <w:szCs w:val="22"/>
        </w:rPr>
        <w:tab/>
        <w:t>Países Elegibles</w:t>
      </w:r>
    </w:p>
    <w:p w:rsidR="00CD09E6" w:rsidRPr="00DC33B5" w:rsidRDefault="00CD09E6" w:rsidP="00CD09E6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V.</w:t>
      </w:r>
      <w:r w:rsidRPr="00DC33B5">
        <w:rPr>
          <w:rFonts w:ascii="Calibri" w:hAnsi="Calibri"/>
          <w:sz w:val="22"/>
          <w:szCs w:val="22"/>
        </w:rPr>
        <w:tab/>
        <w:t>Contrato</w:t>
      </w:r>
    </w:p>
    <w:p w:rsidR="00CD09E6" w:rsidRPr="00DC33B5" w:rsidRDefault="00CD09E6" w:rsidP="00CD09E6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CD09E6" w:rsidRPr="00DC33B5" w:rsidRDefault="00CD09E6" w:rsidP="00CD09E6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pacing w:val="-3"/>
          <w:sz w:val="22"/>
          <w:szCs w:val="22"/>
        </w:rPr>
        <w:t xml:space="preserve">Los Oferentes entregarán sus Cotizaciones, en </w:t>
      </w:r>
      <w:r w:rsidRPr="00DF1241">
        <w:rPr>
          <w:rFonts w:ascii="Calibri" w:hAnsi="Calibri"/>
          <w:b/>
          <w:bCs/>
          <w:i/>
          <w:color w:val="1F4E79"/>
          <w:sz w:val="22"/>
          <w:szCs w:val="22"/>
        </w:rPr>
        <w:t>Ventanilla de Informaciones</w:t>
      </w:r>
      <w:r w:rsidRPr="00DC33B5">
        <w:rPr>
          <w:rFonts w:ascii="Calibri" w:hAnsi="Calibri"/>
          <w:spacing w:val="-3"/>
          <w:sz w:val="22"/>
          <w:szCs w:val="22"/>
        </w:rPr>
        <w:t xml:space="preserve"> siguiente del </w:t>
      </w:r>
      <w:r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spacing w:val="-3"/>
          <w:sz w:val="22"/>
          <w:szCs w:val="22"/>
        </w:rPr>
        <w:t xml:space="preserve">: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>Empresa Nacional de Electricidad- ENDE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,  </w:t>
      </w:r>
      <w:r w:rsidRPr="00692B2B"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 xml:space="preserve">Calle Colombia N° </w:t>
      </w:r>
      <w:r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>O-</w:t>
      </w:r>
      <w:r w:rsidRPr="00692B2B"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>655</w:t>
      </w:r>
      <w:r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 xml:space="preserve">,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 xml:space="preserve">Cochabamba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–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 xml:space="preserve"> Bolivia</w:t>
      </w:r>
      <w:r w:rsidRPr="00DC33B5">
        <w:rPr>
          <w:rFonts w:ascii="Calibri" w:hAnsi="Calibri"/>
          <w:spacing w:val="-3"/>
          <w:sz w:val="22"/>
          <w:szCs w:val="22"/>
        </w:rPr>
        <w:t xml:space="preserve">; hasta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las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lastRenderedPageBreak/>
        <w:t>10:00 a.m. del 2</w:t>
      </w:r>
      <w:r w:rsidR="005C7F32">
        <w:rPr>
          <w:rFonts w:ascii="Calibri" w:hAnsi="Calibri"/>
          <w:b/>
          <w:bCs/>
          <w:i/>
          <w:color w:val="1F4E79"/>
          <w:sz w:val="22"/>
          <w:szCs w:val="22"/>
        </w:rPr>
        <w:t>2</w:t>
      </w:r>
      <w:bookmarkStart w:id="0" w:name="_GoBack"/>
      <w:bookmarkEnd w:id="0"/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 de agosto de 2023</w:t>
      </w:r>
      <w:r w:rsidRPr="00DC33B5">
        <w:rPr>
          <w:rFonts w:ascii="Calibri" w:hAnsi="Calibri"/>
          <w:spacing w:val="-3"/>
          <w:sz w:val="22"/>
          <w:szCs w:val="22"/>
        </w:rPr>
        <w:t>. E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l </w:t>
      </w:r>
      <w:r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 no será responsable por</w:t>
      </w:r>
      <w:r w:rsidRPr="00DC33B5">
        <w:rPr>
          <w:rFonts w:ascii="Calibri" w:hAnsi="Calibri"/>
          <w:spacing w:val="-3"/>
          <w:sz w:val="22"/>
          <w:szCs w:val="22"/>
        </w:rPr>
        <w:t xml:space="preserve"> el extravío o entrega tardía de las Cotizaciones, que, por tal motivo, serán rechazadas.  </w:t>
      </w:r>
    </w:p>
    <w:p w:rsidR="00CD09E6" w:rsidRPr="00DC33B5" w:rsidRDefault="00CD09E6" w:rsidP="00CD09E6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CD09E6" w:rsidRPr="00DC33B5" w:rsidRDefault="00CD09E6" w:rsidP="00CD09E6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Finalmente, agradeceremos </w:t>
      </w:r>
      <w:r w:rsidRPr="00DC33B5">
        <w:rPr>
          <w:rFonts w:ascii="Calibri" w:hAnsi="Calibri"/>
          <w:spacing w:val="-3"/>
          <w:sz w:val="22"/>
          <w:szCs w:val="22"/>
        </w:rPr>
        <w:t>comunicarnos por escrito, a la brevedad, la conforme recepción de la presente invitación y si presentará o no una Cotización.</w:t>
      </w:r>
    </w:p>
    <w:p w:rsidR="00CD09E6" w:rsidRPr="00DC33B5" w:rsidRDefault="00CD09E6" w:rsidP="00CD09E6">
      <w:pPr>
        <w:jc w:val="both"/>
        <w:rPr>
          <w:rFonts w:ascii="Calibri" w:hAnsi="Calibri"/>
          <w:sz w:val="22"/>
          <w:szCs w:val="22"/>
        </w:rPr>
      </w:pPr>
    </w:p>
    <w:p w:rsidR="00CD09E6" w:rsidRPr="00DC33B5" w:rsidRDefault="00CD09E6" w:rsidP="00CD09E6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Atentamente,</w:t>
      </w:r>
    </w:p>
    <w:p w:rsidR="00CD09E6" w:rsidRPr="00DC33B5" w:rsidRDefault="00CD09E6" w:rsidP="00CD09E6">
      <w:pPr>
        <w:jc w:val="center"/>
        <w:rPr>
          <w:rFonts w:ascii="Calibri" w:hAnsi="Calibri"/>
          <w:color w:val="A6A6A6"/>
          <w:sz w:val="22"/>
          <w:szCs w:val="22"/>
        </w:rPr>
      </w:pPr>
    </w:p>
    <w:p w:rsidR="00CD09E6" w:rsidRPr="00DC33B5" w:rsidRDefault="00CD09E6" w:rsidP="00CD09E6">
      <w:pPr>
        <w:jc w:val="center"/>
        <w:rPr>
          <w:rFonts w:ascii="Calibri" w:hAnsi="Calibri"/>
          <w:b/>
          <w:iCs/>
          <w:color w:val="1F4E79"/>
          <w:sz w:val="22"/>
          <w:szCs w:val="22"/>
        </w:rPr>
      </w:pPr>
    </w:p>
    <w:p w:rsidR="00CD09E6" w:rsidRPr="00DB6030" w:rsidRDefault="00CD09E6" w:rsidP="00CD09E6">
      <w:pPr>
        <w:tabs>
          <w:tab w:val="left" w:pos="2880"/>
          <w:tab w:val="left" w:pos="5760"/>
          <w:tab w:val="right" w:leader="dot" w:pos="8640"/>
        </w:tabs>
        <w:jc w:val="center"/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</w:pPr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>Ing. Luis Gonzalo Siñani Chambi</w:t>
      </w:r>
    </w:p>
    <w:p w:rsidR="00CD09E6" w:rsidRPr="00DB6030" w:rsidRDefault="00CD09E6" w:rsidP="00CD09E6">
      <w:pPr>
        <w:jc w:val="center"/>
        <w:rPr>
          <w:rFonts w:asciiTheme="minorHAnsi" w:hAnsiTheme="minorHAnsi" w:cstheme="minorHAnsi"/>
          <w:sz w:val="22"/>
          <w:szCs w:val="22"/>
        </w:rPr>
      </w:pPr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>RESPONSABLE DEL PROCESO DE CONTRATACION –RPC</w:t>
      </w:r>
    </w:p>
    <w:p w:rsidR="00CD09E6" w:rsidRPr="00E615CF" w:rsidRDefault="00CD09E6" w:rsidP="00CD09E6">
      <w:pPr>
        <w:jc w:val="center"/>
      </w:pPr>
    </w:p>
    <w:p w:rsidR="00C201EE" w:rsidRDefault="00C201EE"/>
    <w:sectPr w:rsidR="00C201EE" w:rsidSect="00E6285D">
      <w:footerReference w:type="default" r:id="rId7"/>
      <w:footerReference w:type="first" r:id="rId8"/>
      <w:pgSz w:w="12242" w:h="15842" w:code="1"/>
      <w:pgMar w:top="1276" w:right="132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C6" w:rsidRDefault="007040C6">
      <w:r>
        <w:separator/>
      </w:r>
    </w:p>
  </w:endnote>
  <w:endnote w:type="continuationSeparator" w:id="0">
    <w:p w:rsidR="007040C6" w:rsidRDefault="0070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C" w:rsidRDefault="007040C6" w:rsidP="00E53677">
    <w:pPr>
      <w:pStyle w:val="Piedepgina"/>
      <w:jc w:val="both"/>
      <w:rPr>
        <w:rFonts w:ascii="Tahoma" w:hAnsi="Tahoma" w:cs="Tahoma"/>
        <w:sz w:val="16"/>
        <w:szCs w:val="16"/>
      </w:rPr>
    </w:pPr>
  </w:p>
  <w:p w:rsidR="00A77CEC" w:rsidRPr="001A54EB" w:rsidRDefault="006535A9" w:rsidP="00E53677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 w:rsidR="005C7F32">
      <w:rPr>
        <w:rFonts w:ascii="Tahoma" w:hAnsi="Tahoma" w:cs="Tahoma"/>
        <w:noProof/>
        <w:sz w:val="16"/>
        <w:szCs w:val="16"/>
      </w:rPr>
      <w:t>3</w:t>
    </w:r>
    <w:r w:rsidRPr="001A54EB">
      <w:rPr>
        <w:rFonts w:ascii="Tahoma" w:hAnsi="Tahoma" w:cs="Tahoma"/>
        <w:sz w:val="16"/>
        <w:szCs w:val="16"/>
      </w:rPr>
      <w:fldChar w:fldCharType="end"/>
    </w:r>
  </w:p>
  <w:p w:rsidR="00A77CEC" w:rsidRDefault="006535A9" w:rsidP="00A10390">
    <w:pPr>
      <w:ind w:right="-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C" w:rsidRDefault="006535A9" w:rsidP="00DA3DDA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 w:rsidR="005C7F32">
      <w:rPr>
        <w:rFonts w:ascii="Tahoma" w:hAnsi="Tahoma" w:cs="Tahoma"/>
        <w:noProof/>
        <w:sz w:val="16"/>
        <w:szCs w:val="16"/>
      </w:rPr>
      <w:t>1</w:t>
    </w:r>
    <w:r w:rsidRPr="001A54EB">
      <w:rPr>
        <w:rFonts w:ascii="Tahoma" w:hAnsi="Tahoma" w:cs="Tahoma"/>
        <w:sz w:val="16"/>
        <w:szCs w:val="16"/>
      </w:rPr>
      <w:fldChar w:fldCharType="end"/>
    </w:r>
  </w:p>
  <w:p w:rsidR="00A77CEC" w:rsidRPr="001A54EB" w:rsidRDefault="007040C6" w:rsidP="00DA3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C6" w:rsidRDefault="007040C6">
      <w:r>
        <w:separator/>
      </w:r>
    </w:p>
  </w:footnote>
  <w:footnote w:type="continuationSeparator" w:id="0">
    <w:p w:rsidR="007040C6" w:rsidRDefault="0070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7966"/>
    <w:multiLevelType w:val="hybridMultilevel"/>
    <w:tmpl w:val="05D63D6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E6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525953"/>
    <w:rsid w:val="00557714"/>
    <w:rsid w:val="005C7F32"/>
    <w:rsid w:val="006535A9"/>
    <w:rsid w:val="007040C6"/>
    <w:rsid w:val="00725D2B"/>
    <w:rsid w:val="008256FC"/>
    <w:rsid w:val="008C3280"/>
    <w:rsid w:val="008E7F5F"/>
    <w:rsid w:val="009D5AE2"/>
    <w:rsid w:val="00A3610E"/>
    <w:rsid w:val="00BC05F3"/>
    <w:rsid w:val="00BC20B3"/>
    <w:rsid w:val="00C055B6"/>
    <w:rsid w:val="00C201EE"/>
    <w:rsid w:val="00C50A47"/>
    <w:rsid w:val="00CD09E6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1900-BCDF-4BDB-82A8-0CDA7AA6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E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CD09E6"/>
    <w:pPr>
      <w:keepNext/>
      <w:shd w:val="clear" w:color="auto" w:fill="D9D9D9" w:themeFill="background1" w:themeFillShade="D9"/>
      <w:autoSpaceDE w:val="0"/>
      <w:autoSpaceDN w:val="0"/>
      <w:jc w:val="center"/>
      <w:outlineLvl w:val="1"/>
    </w:pPr>
    <w:rPr>
      <w:rFonts w:cs="Century Gothic"/>
      <w:b/>
      <w:bCs/>
      <w:szCs w:val="28"/>
      <w:lang w:val="es-ES" w:eastAsia="es-BO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D09E6"/>
    <w:rPr>
      <w:rFonts w:ascii="Times New Roman" w:eastAsia="Times New Roman" w:hAnsi="Times New Roman" w:cs="Century Gothic"/>
      <w:b/>
      <w:bCs/>
      <w:sz w:val="24"/>
      <w:szCs w:val="28"/>
      <w:shd w:val="clear" w:color="auto" w:fill="D9D9D9" w:themeFill="background1" w:themeFillShade="D9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CD09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9E6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aliases w:val="Citation List,본문(내용),List Paragraph (numbered (a))"/>
    <w:basedOn w:val="Normal"/>
    <w:link w:val="PrrafodelistaCar"/>
    <w:uiPriority w:val="34"/>
    <w:qFormat/>
    <w:rsid w:val="00CD09E6"/>
    <w:pPr>
      <w:ind w:left="720"/>
    </w:pPr>
  </w:style>
  <w:style w:type="character" w:customStyle="1" w:styleId="PrrafodelistaCar">
    <w:name w:val="Párrafo de lista Car"/>
    <w:aliases w:val="Citation List Car,본문(내용) Car,List Paragraph (numbered (a)) Car"/>
    <w:link w:val="Prrafodelista"/>
    <w:uiPriority w:val="34"/>
    <w:locked/>
    <w:rsid w:val="00CD09E6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aliases w:val=" Car"/>
    <w:basedOn w:val="Normal"/>
    <w:link w:val="TextoindependienteCar"/>
    <w:rsid w:val="00CD09E6"/>
    <w:pPr>
      <w:spacing w:after="120"/>
    </w:pPr>
    <w:rPr>
      <w:rFonts w:ascii="Tms Rmn" w:hAnsi="Tms Rm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D09E6"/>
    <w:rPr>
      <w:rFonts w:ascii="Tms Rmn" w:eastAsia="Times New Roman" w:hAnsi="Tms Rm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2</cp:revision>
  <dcterms:created xsi:type="dcterms:W3CDTF">2023-08-11T19:07:00Z</dcterms:created>
  <dcterms:modified xsi:type="dcterms:W3CDTF">2023-08-14T13:29:00Z</dcterms:modified>
</cp:coreProperties>
</file>