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6" w:rsidRDefault="00FB6869" w:rsidP="001B23C5">
      <w:pPr>
        <w:spacing w:line="200" w:lineRule="exact"/>
        <w:rPr>
          <w:b/>
          <w:i/>
          <w:lang w:val="es-BO"/>
        </w:rPr>
      </w:pPr>
      <w:r w:rsidRPr="006F41E1">
        <w:rPr>
          <w:b/>
          <w:i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436016</wp:posOffset>
            </wp:positionH>
            <wp:positionV relativeFrom="paragraph">
              <wp:posOffset>21992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val="es-BO" w:eastAsia="es-BO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5126736</wp:posOffset>
            </wp:positionH>
            <wp:positionV relativeFrom="paragraph">
              <wp:posOffset>29413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DB5E9A" w:rsidP="00A16975">
      <w:pPr>
        <w:spacing w:line="200" w:lineRule="exact"/>
        <w:jc w:val="center"/>
        <w:rPr>
          <w:b/>
          <w:i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965C0B" w:rsidRPr="00FF3FDB" w:rsidRDefault="00775F77" w:rsidP="00FF3FDB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3C7E29" w:rsidRPr="00FF3FDB" w:rsidRDefault="003C7E29" w:rsidP="00FF3FDB">
      <w:pPr>
        <w:ind w:firstLine="720"/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727EBA">
        <w:rPr>
          <w:rFonts w:ascii="Tahoma" w:hAnsi="Tahoma" w:cs="Tahoma"/>
          <w:b/>
          <w:sz w:val="36"/>
          <w:szCs w:val="32"/>
          <w:lang w:val="es-BO"/>
        </w:rPr>
        <w:t>EMPRESA NACIONAL DE ELECTRICIDAD</w:t>
      </w:r>
      <w:r w:rsidR="003B11EE" w:rsidRPr="00727EBA">
        <w:rPr>
          <w:rFonts w:ascii="Tahoma" w:hAnsi="Tahoma" w:cs="Tahoma"/>
          <w:b/>
          <w:sz w:val="36"/>
          <w:szCs w:val="32"/>
          <w:lang w:val="es-BO"/>
        </w:rPr>
        <w:t xml:space="preserve"> - ENDE</w:t>
      </w:r>
    </w:p>
    <w:p w:rsidR="00B24A29" w:rsidRDefault="00B24A29" w:rsidP="00FF3FDB">
      <w:pPr>
        <w:ind w:firstLine="720"/>
        <w:jc w:val="center"/>
        <w:rPr>
          <w:rFonts w:ascii="Tahoma" w:hAnsi="Tahoma" w:cs="Tahoma"/>
          <w:b/>
          <w:sz w:val="24"/>
          <w:szCs w:val="24"/>
          <w:lang w:val="es-BO"/>
        </w:rPr>
      </w:pPr>
    </w:p>
    <w:p w:rsidR="00B24A29" w:rsidRPr="00FF3FDB" w:rsidRDefault="00B24A29" w:rsidP="00FF3FDB">
      <w:pPr>
        <w:ind w:firstLine="720"/>
        <w:jc w:val="center"/>
        <w:rPr>
          <w:rFonts w:ascii="Tahoma" w:hAnsi="Tahoma" w:cs="Tahoma"/>
          <w:b/>
          <w:sz w:val="24"/>
          <w:szCs w:val="24"/>
          <w:lang w:val="es-BO"/>
        </w:rPr>
      </w:pPr>
    </w:p>
    <w:p w:rsidR="002E194D" w:rsidRDefault="002E194D" w:rsidP="00A16975">
      <w:pPr>
        <w:spacing w:line="200" w:lineRule="exact"/>
        <w:jc w:val="both"/>
        <w:outlineLvl w:val="0"/>
        <w:rPr>
          <w:rFonts w:ascii="Tahoma" w:hAnsi="Tahoma" w:cs="Tahoma"/>
          <w:lang w:val="es-BO"/>
        </w:rPr>
      </w:pPr>
      <w:r w:rsidRPr="00F754D6">
        <w:rPr>
          <w:rFonts w:ascii="Tahoma" w:hAnsi="Tahoma" w:cs="Tahoma"/>
          <w:lang w:val="es-BO"/>
        </w:rPr>
        <w:t xml:space="preserve">La Empresa Nacional de Electricidad </w:t>
      </w:r>
      <w:r w:rsidR="007910B5">
        <w:rPr>
          <w:rFonts w:ascii="Tahoma" w:hAnsi="Tahoma" w:cs="Tahoma"/>
          <w:lang w:val="es-BO"/>
        </w:rPr>
        <w:t xml:space="preserve">- </w:t>
      </w:r>
      <w:r w:rsidRPr="00F754D6">
        <w:rPr>
          <w:rFonts w:ascii="Tahoma" w:hAnsi="Tahoma" w:cs="Tahoma"/>
          <w:lang w:val="es-BO"/>
        </w:rPr>
        <w:t>ENDE</w:t>
      </w:r>
      <w:r w:rsidR="00DC02B7" w:rsidRPr="00F754D6">
        <w:rPr>
          <w:rFonts w:ascii="Tahoma" w:hAnsi="Tahoma" w:cs="Tahoma"/>
          <w:lang w:val="es-BO"/>
        </w:rPr>
        <w:t xml:space="preserve">, </w:t>
      </w:r>
      <w:r w:rsidRPr="00F754D6">
        <w:rPr>
          <w:rFonts w:ascii="Tahoma" w:hAnsi="Tahoma" w:cs="Tahoma"/>
          <w:lang w:val="es-BO"/>
        </w:rPr>
        <w:t xml:space="preserve">invita públicamente a </w:t>
      </w:r>
      <w:r w:rsidR="001A41B5">
        <w:rPr>
          <w:rFonts w:ascii="Tahoma" w:hAnsi="Tahoma" w:cs="Tahoma"/>
          <w:lang w:val="es-BO"/>
        </w:rPr>
        <w:t>empresas</w:t>
      </w:r>
      <w:r w:rsidR="00286CAA">
        <w:rPr>
          <w:rFonts w:ascii="Tahoma" w:hAnsi="Tahoma" w:cs="Tahoma"/>
          <w:lang w:val="es-BO"/>
        </w:rPr>
        <w:t xml:space="preserve"> consultoras</w:t>
      </w:r>
      <w:r w:rsidR="001A41B5">
        <w:rPr>
          <w:rFonts w:ascii="Tahoma" w:hAnsi="Tahoma" w:cs="Tahoma"/>
          <w:lang w:val="es-BO"/>
        </w:rPr>
        <w:t xml:space="preserve"> legalmente</w:t>
      </w:r>
      <w:r w:rsidR="00704453">
        <w:rPr>
          <w:rFonts w:ascii="Tahoma" w:hAnsi="Tahoma" w:cs="Tahoma"/>
          <w:lang w:val="es-BO"/>
        </w:rPr>
        <w:t xml:space="preserve"> </w:t>
      </w:r>
      <w:r w:rsidR="009A5A51">
        <w:rPr>
          <w:rFonts w:ascii="Tahoma" w:hAnsi="Tahoma" w:cs="Tahoma"/>
          <w:lang w:val="es-BO"/>
        </w:rPr>
        <w:t>establecidos en</w:t>
      </w:r>
      <w:r w:rsidR="00510695">
        <w:rPr>
          <w:rFonts w:ascii="Tahoma" w:hAnsi="Tahoma" w:cs="Tahoma"/>
          <w:lang w:val="es-BO"/>
        </w:rPr>
        <w:t xml:space="preserve"> el país, </w:t>
      </w:r>
      <w:r w:rsidR="00704453">
        <w:rPr>
          <w:rFonts w:ascii="Tahoma" w:hAnsi="Tahoma" w:cs="Tahoma"/>
          <w:lang w:val="es-BO"/>
        </w:rPr>
        <w:t xml:space="preserve">a </w:t>
      </w:r>
      <w:r w:rsidR="004A27C1">
        <w:rPr>
          <w:rFonts w:ascii="Tahoma" w:hAnsi="Tahoma" w:cs="Tahoma"/>
          <w:lang w:val="es-BO"/>
        </w:rPr>
        <w:t xml:space="preserve">presentar </w:t>
      </w:r>
      <w:r w:rsidR="00704453">
        <w:rPr>
          <w:rFonts w:ascii="Tahoma" w:hAnsi="Tahoma" w:cs="Tahoma"/>
          <w:lang w:val="es-BO"/>
        </w:rPr>
        <w:t xml:space="preserve">expresiones de interés </w:t>
      </w:r>
      <w:r w:rsidR="000565EA">
        <w:rPr>
          <w:rFonts w:ascii="Tahoma" w:hAnsi="Tahoma" w:cs="Tahoma"/>
          <w:lang w:val="es-BO"/>
        </w:rPr>
        <w:t xml:space="preserve">para la </w:t>
      </w:r>
      <w:r w:rsidR="000565EA" w:rsidRPr="000565EA">
        <w:rPr>
          <w:rFonts w:ascii="Tahoma" w:hAnsi="Tahoma" w:cs="Tahoma"/>
          <w:lang w:val="es-BO"/>
        </w:rPr>
        <w:t>valida</w:t>
      </w:r>
      <w:r w:rsidR="003A039F">
        <w:rPr>
          <w:rFonts w:ascii="Tahoma" w:hAnsi="Tahoma" w:cs="Tahoma"/>
          <w:lang w:val="es-BO"/>
        </w:rPr>
        <w:t>ción de disponibilidad de</w:t>
      </w:r>
      <w:r w:rsidR="00AD3E2B">
        <w:rPr>
          <w:rFonts w:ascii="Tahoma" w:hAnsi="Tahoma" w:cs="Tahoma"/>
          <w:lang w:val="es-BO"/>
        </w:rPr>
        <w:t>l</w:t>
      </w:r>
      <w:r w:rsidR="003A039F">
        <w:rPr>
          <w:rFonts w:ascii="Tahoma" w:hAnsi="Tahoma" w:cs="Tahoma"/>
          <w:lang w:val="es-BO"/>
        </w:rPr>
        <w:t xml:space="preserve"> servicio</w:t>
      </w:r>
      <w:r w:rsidR="000565EA" w:rsidRPr="000565EA">
        <w:rPr>
          <w:rFonts w:ascii="Tahoma" w:hAnsi="Tahoma" w:cs="Tahoma"/>
          <w:lang w:val="es-BO"/>
        </w:rPr>
        <w:t xml:space="preserve"> en el mercado nacional</w:t>
      </w:r>
      <w:r w:rsidR="007910B5">
        <w:rPr>
          <w:rFonts w:ascii="Tahoma" w:hAnsi="Tahoma" w:cs="Tahoma"/>
          <w:lang w:val="es-BO"/>
        </w:rPr>
        <w:t>:</w:t>
      </w:r>
    </w:p>
    <w:p w:rsidR="00C75FE7" w:rsidRDefault="00C75FE7" w:rsidP="00A16975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FF3FDB" w:rsidRPr="00B24A29" w:rsidRDefault="00FF3FDB" w:rsidP="00A126F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853984" w:rsidRPr="006D358D" w:rsidRDefault="00D45D6B" w:rsidP="00853984">
      <w:pPr>
        <w:jc w:val="center"/>
        <w:rPr>
          <w:rFonts w:ascii="Tahoma" w:hAnsi="Tahoma" w:cs="Tahoma"/>
          <w:b/>
          <w:i/>
          <w:sz w:val="28"/>
          <w:szCs w:val="28"/>
          <w:lang w:eastAsia="es-ES"/>
        </w:rPr>
      </w:pPr>
      <w:r w:rsidRPr="006D358D">
        <w:rPr>
          <w:rFonts w:ascii="Tahoma" w:hAnsi="Tahoma" w:cs="Tahoma"/>
          <w:b/>
          <w:i/>
          <w:sz w:val="28"/>
          <w:szCs w:val="28"/>
          <w:lang w:eastAsia="es-ES"/>
        </w:rPr>
        <w:t>“</w:t>
      </w:r>
      <w:r w:rsidR="00BF129C">
        <w:rPr>
          <w:rFonts w:ascii="Tahoma" w:hAnsi="Tahoma" w:cs="Tahoma"/>
          <w:b/>
        </w:rPr>
        <w:t>MANTENI</w:t>
      </w:r>
      <w:r w:rsidR="00BF129C">
        <w:rPr>
          <w:rFonts w:ascii="Tahoma" w:hAnsi="Tahoma" w:cs="Tahoma"/>
          <w:b/>
        </w:rPr>
        <w:t xml:space="preserve">MIENTO Y ACTUALIZACIÓN LICENCIA </w:t>
      </w:r>
      <w:r w:rsidR="00BF129C">
        <w:rPr>
          <w:rFonts w:ascii="Tahoma" w:hAnsi="Tahoma" w:cs="Tahoma"/>
          <w:b/>
        </w:rPr>
        <w:t>PLS-CADD Y TOWER</w:t>
      </w:r>
      <w:r w:rsidR="00853984" w:rsidRPr="006D358D">
        <w:rPr>
          <w:rFonts w:ascii="Tahoma" w:hAnsi="Tahoma" w:cs="Tahoma"/>
          <w:b/>
          <w:i/>
          <w:sz w:val="28"/>
          <w:szCs w:val="28"/>
          <w:lang w:eastAsia="es-ES"/>
        </w:rPr>
        <w:t>”.</w:t>
      </w:r>
    </w:p>
    <w:p w:rsidR="006D358D" w:rsidRDefault="006D358D" w:rsidP="00FA481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FA4818" w:rsidRDefault="00B24A29" w:rsidP="00FA481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18"/>
          <w:szCs w:val="18"/>
          <w:lang w:val="es-BO"/>
        </w:rPr>
        <w:t xml:space="preserve">PROCESO PREVIO PARA </w:t>
      </w:r>
      <w:r w:rsidR="000565EA">
        <w:rPr>
          <w:rFonts w:ascii="Tahoma" w:hAnsi="Tahoma" w:cs="Tahoma"/>
          <w:b/>
          <w:sz w:val="18"/>
          <w:szCs w:val="18"/>
          <w:lang w:val="es-BO"/>
        </w:rPr>
        <w:t>VALIDACION:</w:t>
      </w:r>
      <w:r w:rsidR="00853984" w:rsidRPr="003B7FE6">
        <w:rPr>
          <w:rFonts w:ascii="Tahoma" w:hAnsi="Tahoma" w:cs="Tahoma"/>
          <w:b/>
          <w:sz w:val="18"/>
          <w:szCs w:val="18"/>
          <w:lang w:val="es-BO"/>
        </w:rPr>
        <w:t xml:space="preserve"> </w:t>
      </w:r>
      <w:r w:rsidR="006D358D">
        <w:rPr>
          <w:rFonts w:ascii="Tahoma" w:hAnsi="Tahoma" w:cs="Tahoma"/>
          <w:b/>
          <w:sz w:val="18"/>
          <w:szCs w:val="18"/>
          <w:lang w:val="es-BO"/>
        </w:rPr>
        <w:t xml:space="preserve">Código </w:t>
      </w:r>
      <w:r w:rsidR="001A41B5">
        <w:rPr>
          <w:rFonts w:ascii="Tahoma" w:hAnsi="Tahoma" w:cs="Tahoma"/>
          <w:b/>
          <w:sz w:val="18"/>
          <w:szCs w:val="18"/>
          <w:lang w:val="es-BO"/>
        </w:rPr>
        <w:t xml:space="preserve">ENDE </w:t>
      </w:r>
      <w:proofErr w:type="spellStart"/>
      <w:r w:rsidR="001A41B5">
        <w:rPr>
          <w:rFonts w:ascii="Tahoma" w:hAnsi="Tahoma" w:cs="Tahoma"/>
          <w:b/>
          <w:sz w:val="18"/>
          <w:szCs w:val="18"/>
          <w:lang w:val="es-BO"/>
        </w:rPr>
        <w:t>N</w:t>
      </w:r>
      <w:r w:rsidR="006D358D">
        <w:rPr>
          <w:rFonts w:ascii="Tahoma" w:hAnsi="Tahoma" w:cs="Tahoma"/>
          <w:b/>
          <w:sz w:val="18"/>
          <w:szCs w:val="18"/>
          <w:lang w:val="es-BO"/>
        </w:rPr>
        <w:t>°</w:t>
      </w:r>
      <w:proofErr w:type="spellEnd"/>
      <w:r w:rsidR="006D358D">
        <w:rPr>
          <w:rFonts w:ascii="Tahoma" w:hAnsi="Tahoma" w:cs="Tahoma"/>
          <w:b/>
          <w:sz w:val="18"/>
          <w:szCs w:val="18"/>
          <w:lang w:val="es-BO"/>
        </w:rPr>
        <w:t xml:space="preserve"> CDE-ENDE-2017</w:t>
      </w:r>
      <w:r w:rsidR="00CB2432">
        <w:rPr>
          <w:rFonts w:ascii="Tahoma" w:hAnsi="Tahoma" w:cs="Tahoma"/>
          <w:b/>
          <w:sz w:val="18"/>
          <w:szCs w:val="18"/>
          <w:lang w:val="es-BO"/>
        </w:rPr>
        <w:t>-07</w:t>
      </w:r>
    </w:p>
    <w:p w:rsidR="00FA4818" w:rsidRPr="00FA4818" w:rsidRDefault="00FA4818" w:rsidP="00FA4818">
      <w:pPr>
        <w:spacing w:before="120"/>
        <w:jc w:val="center"/>
        <w:rPr>
          <w:rFonts w:ascii="Tahoma" w:hAnsi="Tahoma" w:cs="Tahoma"/>
          <w:b/>
          <w:sz w:val="12"/>
          <w:szCs w:val="12"/>
          <w:lang w:val="es-BO"/>
        </w:rPr>
      </w:pPr>
    </w:p>
    <w:p w:rsidR="00853984" w:rsidRDefault="00853984" w:rsidP="00853984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b/>
          <w:lang w:val="es-BO"/>
        </w:rPr>
        <w:tab/>
      </w:r>
      <w:r w:rsidRPr="00A81C7D">
        <w:rPr>
          <w:rFonts w:ascii="Tahoma" w:hAnsi="Tahoma" w:cs="Tahoma"/>
          <w:b/>
          <w:lang w:val="es-BO"/>
        </w:rPr>
        <w:t>Encargad</w:t>
      </w:r>
      <w:r>
        <w:rPr>
          <w:rFonts w:ascii="Tahoma" w:hAnsi="Tahoma" w:cs="Tahoma"/>
          <w:b/>
          <w:lang w:val="es-BO"/>
        </w:rPr>
        <w:t>o</w:t>
      </w:r>
      <w:r w:rsidRPr="00A81C7D">
        <w:rPr>
          <w:rFonts w:ascii="Tahoma" w:hAnsi="Tahoma" w:cs="Tahoma"/>
          <w:b/>
          <w:lang w:val="es-BO"/>
        </w:rPr>
        <w:t xml:space="preserve"> de atender consultas</w:t>
      </w:r>
      <w:r>
        <w:rPr>
          <w:rFonts w:ascii="Tahoma" w:hAnsi="Tahoma" w:cs="Tahoma"/>
          <w:b/>
          <w:lang w:val="es-BO"/>
        </w:rPr>
        <w:t xml:space="preserve"> vía correo electrónico:</w:t>
      </w:r>
    </w:p>
    <w:p w:rsidR="00853984" w:rsidRDefault="00853984" w:rsidP="00853984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color w:val="0000FF"/>
          <w:lang w:val="es-BO" w:eastAsia="es-BO"/>
        </w:rPr>
      </w:pPr>
      <w:r>
        <w:rPr>
          <w:rFonts w:ascii="Tahoma" w:hAnsi="Tahoma" w:cs="Tahoma"/>
          <w:lang w:val="es-BO"/>
        </w:rPr>
        <w:tab/>
      </w:r>
      <w:r w:rsidR="00C5226B" w:rsidRPr="00EF2DB4">
        <w:rPr>
          <w:rFonts w:ascii="Tahoma" w:hAnsi="Tahoma" w:cs="Tahoma"/>
        </w:rPr>
        <w:t xml:space="preserve">Ing.  </w:t>
      </w:r>
      <w:r w:rsidR="00CD1601">
        <w:rPr>
          <w:rFonts w:ascii="Tahoma" w:hAnsi="Tahoma" w:cs="Tahoma"/>
        </w:rPr>
        <w:t>Francisco Vega Segovia</w:t>
      </w:r>
      <w:r w:rsidRPr="00A126F8">
        <w:rPr>
          <w:rFonts w:ascii="Tahoma" w:hAnsi="Tahoma" w:cs="Tahoma"/>
          <w:lang w:val="pt-BR"/>
        </w:rPr>
        <w:t xml:space="preserve"> e-mail:</w:t>
      </w:r>
      <w:r w:rsidR="00B24A29">
        <w:rPr>
          <w:rFonts w:ascii="Tahoma" w:hAnsi="Tahoma" w:cs="Tahoma"/>
          <w:lang w:val="pt-BR"/>
        </w:rPr>
        <w:t xml:space="preserve"> </w:t>
      </w:r>
      <w:proofErr w:type="spellStart"/>
      <w:r w:rsidR="00CD1601">
        <w:rPr>
          <w:rFonts w:ascii="Tahoma" w:hAnsi="Tahoma" w:cs="Tahoma"/>
          <w:lang w:val="pt-BR"/>
        </w:rPr>
        <w:t>francisco.vega</w:t>
      </w:r>
      <w:proofErr w:type="spellEnd"/>
      <w:r w:rsidR="00C5226B" w:rsidRPr="00EF2DB4">
        <w:rPr>
          <w:rFonts w:ascii="Tahoma" w:hAnsi="Tahoma" w:cs="Tahoma"/>
          <w:color w:val="0000FF"/>
          <w:lang w:val="es-BO" w:eastAsia="es-BO"/>
        </w:rPr>
        <w:t>@ende.bo</w:t>
      </w:r>
      <w:r w:rsidR="00CD1601">
        <w:rPr>
          <w:rFonts w:ascii="Tahoma" w:hAnsi="Tahoma" w:cs="Tahoma"/>
          <w:color w:val="0000FF"/>
          <w:lang w:val="es-BO" w:eastAsia="es-BO"/>
        </w:rPr>
        <w:t>.</w:t>
      </w:r>
    </w:p>
    <w:p w:rsidR="00FA4818" w:rsidRPr="00A126F8" w:rsidRDefault="00FA4818" w:rsidP="00853984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pt-BR"/>
        </w:rPr>
      </w:pPr>
      <w:bookmarkStart w:id="0" w:name="_GoBack"/>
      <w:bookmarkEnd w:id="0"/>
    </w:p>
    <w:p w:rsidR="00853984" w:rsidRDefault="00853984" w:rsidP="001B23C5">
      <w:pPr>
        <w:tabs>
          <w:tab w:val="left" w:pos="1574"/>
        </w:tabs>
        <w:rPr>
          <w:rFonts w:ascii="Tahoma" w:hAnsi="Tahoma" w:cs="Tahoma"/>
          <w:lang w:val="es-BO"/>
        </w:rPr>
      </w:pPr>
      <w:r w:rsidRPr="00A67482">
        <w:rPr>
          <w:rFonts w:ascii="Tahoma" w:hAnsi="Tahoma" w:cs="Tahoma"/>
          <w:lang w:val="pt-BR"/>
        </w:rPr>
        <w:t xml:space="preserve"> </w:t>
      </w:r>
      <w:r w:rsidR="00FA4818" w:rsidRPr="00F754D6">
        <w:rPr>
          <w:rFonts w:ascii="Tahoma" w:hAnsi="Tahoma" w:cs="Tahoma"/>
          <w:b/>
          <w:lang w:val="es-BO"/>
        </w:rPr>
        <w:t>ORGANISMO FINANCIADOR:</w:t>
      </w:r>
      <w:r w:rsidR="00FA4818">
        <w:rPr>
          <w:rFonts w:ascii="Tahoma" w:hAnsi="Tahoma" w:cs="Tahoma"/>
          <w:b/>
          <w:lang w:val="es-BO"/>
        </w:rPr>
        <w:t xml:space="preserve"> </w:t>
      </w:r>
      <w:r w:rsidR="00FA4818">
        <w:rPr>
          <w:rFonts w:ascii="Tahoma" w:hAnsi="Tahoma" w:cs="Tahoma"/>
          <w:lang w:val="es-BO"/>
        </w:rPr>
        <w:t>RECURSOS PROPIOS</w:t>
      </w:r>
    </w:p>
    <w:p w:rsidR="00B24A29" w:rsidRDefault="00B24A29" w:rsidP="001B23C5">
      <w:pPr>
        <w:tabs>
          <w:tab w:val="left" w:pos="1574"/>
        </w:tabs>
        <w:rPr>
          <w:rFonts w:ascii="Tahoma" w:hAnsi="Tahoma" w:cs="Tahoma"/>
          <w:lang w:val="pt-BR"/>
        </w:rPr>
      </w:pPr>
    </w:p>
    <w:p w:rsidR="0021471A" w:rsidRDefault="006E3F71" w:rsidP="00B24A29">
      <w:pPr>
        <w:tabs>
          <w:tab w:val="left" w:pos="1574"/>
        </w:tabs>
        <w:rPr>
          <w:rFonts w:ascii="Tahoma" w:hAnsi="Tahoma" w:cs="Tahoma"/>
          <w:lang w:val="es-BO"/>
        </w:rPr>
      </w:pPr>
      <w:r w:rsidRPr="00F754D6">
        <w:rPr>
          <w:rFonts w:ascii="Tahoma" w:hAnsi="Tahoma" w:cs="Tahoma"/>
          <w:b/>
          <w:lang w:val="es-BO"/>
        </w:rPr>
        <w:t xml:space="preserve">DOCUMENTO </w:t>
      </w:r>
      <w:r w:rsidR="000565EA">
        <w:rPr>
          <w:rFonts w:ascii="Tahoma" w:hAnsi="Tahoma" w:cs="Tahoma"/>
          <w:b/>
          <w:lang w:val="es-BO"/>
        </w:rPr>
        <w:t>EXPRESIONES DE INTERES</w:t>
      </w:r>
      <w:r w:rsidRPr="00F754D6">
        <w:rPr>
          <w:rFonts w:ascii="Tahoma" w:hAnsi="Tahoma" w:cs="Tahoma"/>
          <w:b/>
          <w:lang w:val="es-BO"/>
        </w:rPr>
        <w:t>:</w:t>
      </w:r>
      <w:r>
        <w:rPr>
          <w:rFonts w:ascii="Tahoma" w:hAnsi="Tahoma" w:cs="Tahoma"/>
          <w:lang w:val="es-BO"/>
        </w:rPr>
        <w:t xml:space="preserve"> Los interesados podrán solicitar y </w:t>
      </w:r>
      <w:r w:rsidRPr="00F754D6">
        <w:rPr>
          <w:rFonts w:ascii="Tahoma" w:hAnsi="Tahoma" w:cs="Tahoma"/>
          <w:lang w:val="es-BO"/>
        </w:rPr>
        <w:t xml:space="preserve">obtener información </w:t>
      </w:r>
      <w:r>
        <w:rPr>
          <w:rFonts w:ascii="Tahoma" w:hAnsi="Tahoma" w:cs="Tahoma"/>
          <w:lang w:val="es-BO"/>
        </w:rPr>
        <w:t>sobre los requerimientos, a partir de</w:t>
      </w:r>
      <w:r w:rsidR="00A64105">
        <w:rPr>
          <w:rFonts w:ascii="Tahoma" w:hAnsi="Tahoma" w:cs="Tahoma"/>
          <w:lang w:val="es-BO"/>
        </w:rPr>
        <w:t xml:space="preserve"> la fecha y</w:t>
      </w:r>
      <w:r>
        <w:rPr>
          <w:rFonts w:ascii="Tahoma" w:hAnsi="Tahoma" w:cs="Tahoma"/>
          <w:lang w:val="es-BO"/>
        </w:rPr>
        <w:t xml:space="preserve"> año en curso</w:t>
      </w:r>
      <w:r w:rsidR="00F754D6">
        <w:rPr>
          <w:rFonts w:ascii="Tahoma" w:hAnsi="Tahoma" w:cs="Tahoma"/>
          <w:lang w:val="es-BO"/>
        </w:rPr>
        <w:t xml:space="preserve">, </w:t>
      </w:r>
      <w:r w:rsidR="002E194D" w:rsidRPr="00F754D6">
        <w:rPr>
          <w:rFonts w:ascii="Tahoma" w:hAnsi="Tahoma" w:cs="Tahoma"/>
          <w:lang w:val="es-BO"/>
        </w:rPr>
        <w:t>en</w:t>
      </w:r>
      <w:r w:rsidR="00DC02B7" w:rsidRPr="00F754D6">
        <w:rPr>
          <w:rFonts w:ascii="Tahoma" w:hAnsi="Tahoma" w:cs="Tahoma"/>
          <w:lang w:val="es-BO"/>
        </w:rPr>
        <w:t xml:space="preserve"> la dirección</w:t>
      </w:r>
      <w:r w:rsidR="00364181">
        <w:rPr>
          <w:rFonts w:ascii="Tahoma" w:hAnsi="Tahoma" w:cs="Tahoma"/>
          <w:lang w:val="es-BO"/>
        </w:rPr>
        <w:t xml:space="preserve"> y correo electrónico abajo descritos</w:t>
      </w:r>
      <w:r w:rsidR="002E194D" w:rsidRPr="00F754D6">
        <w:rPr>
          <w:rFonts w:ascii="Tahoma" w:hAnsi="Tahoma" w:cs="Tahoma"/>
          <w:lang w:val="es-BO"/>
        </w:rPr>
        <w:t xml:space="preserve">: </w:t>
      </w:r>
    </w:p>
    <w:p w:rsidR="00A64105" w:rsidRPr="00F754D6" w:rsidRDefault="00A64105" w:rsidP="00B24A29">
      <w:pPr>
        <w:tabs>
          <w:tab w:val="left" w:pos="1574"/>
        </w:tabs>
        <w:rPr>
          <w:rFonts w:ascii="Tahoma" w:hAnsi="Tahoma" w:cs="Tahoma"/>
          <w:lang w:val="es-BO"/>
        </w:rPr>
      </w:pPr>
    </w:p>
    <w:p w:rsidR="00FF3FDB" w:rsidRPr="00F754D6" w:rsidRDefault="00A23FD9" w:rsidP="00FF3FDB">
      <w:pPr>
        <w:tabs>
          <w:tab w:val="left" w:pos="-1701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 w:rsidR="00FF3FDB" w:rsidRPr="00F754D6">
        <w:rPr>
          <w:rFonts w:ascii="Tahoma" w:hAnsi="Tahoma" w:cs="Tahoma"/>
          <w:lang w:val="es-BO"/>
        </w:rPr>
        <w:t>Empresa Nacional de Electricidad</w:t>
      </w:r>
    </w:p>
    <w:p w:rsidR="00FF3FDB" w:rsidRPr="00F754D6" w:rsidRDefault="00FF3FDB" w:rsidP="00FF3FDB">
      <w:pPr>
        <w:tabs>
          <w:tab w:val="left" w:pos="-1701"/>
        </w:tabs>
        <w:spacing w:line="200" w:lineRule="exact"/>
        <w:ind w:left="1559" w:hanging="1559"/>
        <w:outlineLvl w:val="0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  <w:t>Calle Colombia Nº O- 655</w:t>
      </w:r>
    </w:p>
    <w:p w:rsidR="00FF3FDB" w:rsidRPr="00F754D6" w:rsidRDefault="00FF3FDB" w:rsidP="00FF3FDB">
      <w:pPr>
        <w:tabs>
          <w:tab w:val="left" w:pos="-1701"/>
        </w:tabs>
        <w:spacing w:line="200" w:lineRule="exact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ab/>
        <w:t xml:space="preserve">  </w:t>
      </w:r>
      <w:r w:rsidRPr="00F754D6">
        <w:rPr>
          <w:rFonts w:ascii="Tahoma" w:hAnsi="Tahoma" w:cs="Tahoma"/>
          <w:lang w:val="es-BO"/>
        </w:rPr>
        <w:t>Cochabamba, Bolivia</w:t>
      </w:r>
    </w:p>
    <w:p w:rsidR="00FF3FDB" w:rsidRPr="00F754D6" w:rsidRDefault="00FF3FDB" w:rsidP="00FF3FDB">
      <w:pPr>
        <w:tabs>
          <w:tab w:val="left" w:pos="-1701"/>
        </w:tabs>
        <w:spacing w:line="200" w:lineRule="exact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ab/>
        <w:t xml:space="preserve">  </w:t>
      </w:r>
      <w:r w:rsidRPr="00F754D6">
        <w:rPr>
          <w:rFonts w:ascii="Tahoma" w:hAnsi="Tahoma" w:cs="Tahoma"/>
          <w:lang w:val="es-BO"/>
        </w:rPr>
        <w:t>Horario de atención 8:30 a</w:t>
      </w:r>
      <w:r>
        <w:rPr>
          <w:rFonts w:ascii="Tahoma" w:hAnsi="Tahoma" w:cs="Tahoma"/>
          <w:lang w:val="es-BO"/>
        </w:rPr>
        <w:t xml:space="preserve"> 12:30 y de 14:30 a 18:3</w:t>
      </w:r>
      <w:r w:rsidRPr="00F754D6">
        <w:rPr>
          <w:rFonts w:ascii="Tahoma" w:hAnsi="Tahoma" w:cs="Tahoma"/>
          <w:lang w:val="es-BO"/>
        </w:rPr>
        <w:t>0</w:t>
      </w:r>
    </w:p>
    <w:p w:rsidR="00FF3FDB" w:rsidRPr="00F754D6" w:rsidRDefault="00FF3FDB" w:rsidP="00FF3FDB">
      <w:pPr>
        <w:tabs>
          <w:tab w:val="left" w:pos="-1701"/>
        </w:tabs>
        <w:spacing w:line="200" w:lineRule="exact"/>
        <w:jc w:val="both"/>
        <w:outlineLvl w:val="0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ab/>
        <w:t xml:space="preserve">  </w:t>
      </w:r>
      <w:r w:rsidRPr="00F754D6">
        <w:rPr>
          <w:rFonts w:ascii="Tahoma" w:hAnsi="Tahoma" w:cs="Tahoma"/>
          <w:lang w:val="es-BO"/>
        </w:rPr>
        <w:t>Teléfono: (591 4) 4520</w:t>
      </w:r>
      <w:r>
        <w:rPr>
          <w:rFonts w:ascii="Tahoma" w:hAnsi="Tahoma" w:cs="Tahoma"/>
          <w:lang w:val="es-BO"/>
        </w:rPr>
        <w:t>317</w:t>
      </w:r>
      <w:r w:rsidRPr="00F754D6">
        <w:rPr>
          <w:rFonts w:ascii="Tahoma" w:hAnsi="Tahoma" w:cs="Tahoma"/>
          <w:lang w:val="es-BO"/>
        </w:rPr>
        <w:t xml:space="preserve"> – (591 4) 4520</w:t>
      </w:r>
      <w:r>
        <w:rPr>
          <w:rFonts w:ascii="Tahoma" w:hAnsi="Tahoma" w:cs="Tahoma"/>
          <w:lang w:val="es-BO"/>
        </w:rPr>
        <w:t>321</w:t>
      </w:r>
      <w:r w:rsidR="00066C70">
        <w:rPr>
          <w:rFonts w:ascii="Tahoma" w:hAnsi="Tahoma" w:cs="Tahoma"/>
          <w:lang w:val="es-BO"/>
        </w:rPr>
        <w:t xml:space="preserve"> - interno 1192</w:t>
      </w:r>
    </w:p>
    <w:p w:rsidR="00FF3FDB" w:rsidRPr="00F754D6" w:rsidRDefault="00FF3FDB" w:rsidP="00FF3FDB">
      <w:pPr>
        <w:tabs>
          <w:tab w:val="left" w:pos="-1701"/>
        </w:tabs>
        <w:spacing w:line="200" w:lineRule="exact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ab/>
        <w:t xml:space="preserve">  </w:t>
      </w:r>
      <w:r w:rsidRPr="00F754D6">
        <w:rPr>
          <w:rFonts w:ascii="Tahoma" w:hAnsi="Tahoma" w:cs="Tahoma"/>
          <w:lang w:val="es-BO"/>
        </w:rPr>
        <w:t>Fax: (591 4) 4520318</w:t>
      </w:r>
    </w:p>
    <w:p w:rsidR="00FF3FDB" w:rsidRDefault="00FF3FDB" w:rsidP="00FF3FDB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  <w:r w:rsidRPr="00F754D6"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 xml:space="preserve">Página Web: </w:t>
      </w:r>
      <w:r w:rsidR="00F7666E" w:rsidRPr="00FE13BE">
        <w:rPr>
          <w:rFonts w:ascii="Tahoma" w:hAnsi="Tahoma" w:cs="Tahoma"/>
          <w:lang w:val="es-BO"/>
        </w:rPr>
        <w:t>http://www.en</w:t>
      </w:r>
      <w:r w:rsidR="005A3B63">
        <w:rPr>
          <w:rFonts w:ascii="Tahoma" w:hAnsi="Tahoma" w:cs="Tahoma"/>
          <w:lang w:val="es-BO"/>
        </w:rPr>
        <w:t>de.bo/expresiones-de-interes/vig</w:t>
      </w:r>
      <w:r w:rsidR="00F7666E" w:rsidRPr="00FE13BE">
        <w:rPr>
          <w:rFonts w:ascii="Tahoma" w:hAnsi="Tahoma" w:cs="Tahoma"/>
          <w:lang w:val="es-BO"/>
        </w:rPr>
        <w:t>entes/</w:t>
      </w:r>
    </w:p>
    <w:p w:rsidR="00B30FF3" w:rsidRDefault="00B30FF3" w:rsidP="00FF3FDB">
      <w:pPr>
        <w:tabs>
          <w:tab w:val="left" w:pos="-1701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B30FF3" w:rsidRDefault="00B30FF3" w:rsidP="00B30FF3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  <w:r>
        <w:rPr>
          <w:rFonts w:ascii="Tahoma" w:hAnsi="Tahoma" w:cs="Tahoma"/>
          <w:b/>
          <w:lang w:val="es-BO"/>
        </w:rPr>
        <w:tab/>
        <w:t>Encargado de  entregar expresiones de interés</w:t>
      </w:r>
      <w:r w:rsidRPr="00A81C7D">
        <w:rPr>
          <w:rFonts w:ascii="Tahoma" w:hAnsi="Tahoma" w:cs="Tahoma"/>
          <w:b/>
          <w:lang w:val="es-BO"/>
        </w:rPr>
        <w:t>:</w:t>
      </w:r>
    </w:p>
    <w:p w:rsidR="00B24A29" w:rsidRDefault="00B24A29" w:rsidP="00B30FF3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B30FF3" w:rsidRDefault="00B30FF3" w:rsidP="00A16975">
      <w:pPr>
        <w:tabs>
          <w:tab w:val="left" w:pos="1559"/>
        </w:tabs>
        <w:spacing w:line="200" w:lineRule="exact"/>
        <w:ind w:left="1559" w:hanging="1559"/>
        <w:jc w:val="both"/>
        <w:rPr>
          <w:lang w:val="pt-BR"/>
        </w:rPr>
      </w:pPr>
      <w:r>
        <w:rPr>
          <w:rFonts w:ascii="Tahoma" w:hAnsi="Tahoma" w:cs="Tahoma"/>
          <w:b/>
          <w:lang w:val="es-BO"/>
        </w:rPr>
        <w:tab/>
      </w:r>
      <w:r w:rsidRPr="00A67482">
        <w:rPr>
          <w:rFonts w:ascii="Tahoma" w:hAnsi="Tahoma" w:cs="Tahoma"/>
          <w:lang w:val="pt-BR"/>
        </w:rPr>
        <w:t xml:space="preserve">Lic. </w:t>
      </w:r>
      <w:r w:rsidR="00F059B9">
        <w:rPr>
          <w:rFonts w:ascii="Tahoma" w:hAnsi="Tahoma" w:cs="Tahoma"/>
          <w:lang w:val="pt-BR"/>
        </w:rPr>
        <w:t>Nilda Guzmán</w:t>
      </w:r>
      <w:r w:rsidR="00285CAE" w:rsidRPr="00A67482">
        <w:rPr>
          <w:rFonts w:ascii="Tahoma" w:hAnsi="Tahoma" w:cs="Tahoma"/>
          <w:lang w:val="pt-BR"/>
        </w:rPr>
        <w:t xml:space="preserve"> M.</w:t>
      </w:r>
      <w:r w:rsidRPr="00A67482">
        <w:rPr>
          <w:rFonts w:ascii="Tahoma" w:hAnsi="Tahoma" w:cs="Tahoma"/>
          <w:lang w:val="pt-BR"/>
        </w:rPr>
        <w:t xml:space="preserve">, e-mail </w:t>
      </w:r>
      <w:hyperlink r:id="rId10" w:history="1">
        <w:r w:rsidR="002B0192" w:rsidRPr="004E717E">
          <w:rPr>
            <w:rStyle w:val="Hipervnculo"/>
            <w:lang w:val="pt-BR"/>
          </w:rPr>
          <w:t>nilda.guzman@ende.bo</w:t>
        </w:r>
      </w:hyperlink>
      <w:r w:rsidR="005F3652" w:rsidRPr="00A67482">
        <w:rPr>
          <w:lang w:val="pt-BR"/>
        </w:rPr>
        <w:t xml:space="preserve"> </w:t>
      </w:r>
    </w:p>
    <w:p w:rsidR="00B24A29" w:rsidRPr="00A67482" w:rsidRDefault="00B24A29" w:rsidP="00A16975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pt-BR"/>
        </w:rPr>
      </w:pPr>
    </w:p>
    <w:p w:rsidR="001B23C5" w:rsidRDefault="00BA15E4" w:rsidP="001B23C5">
      <w:pPr>
        <w:spacing w:line="200" w:lineRule="exact"/>
        <w:jc w:val="both"/>
        <w:rPr>
          <w:rFonts w:ascii="Tahoma" w:hAnsi="Tahoma" w:cs="Tahoma"/>
          <w:lang w:val="es-BO"/>
        </w:rPr>
      </w:pPr>
      <w:r w:rsidRPr="00A67482">
        <w:rPr>
          <w:rFonts w:ascii="Tahoma" w:hAnsi="Tahoma" w:cs="Tahoma"/>
          <w:lang w:val="pt-BR"/>
        </w:rPr>
        <w:tab/>
      </w:r>
      <w:r w:rsidR="002C0D8A" w:rsidRPr="00F754D6">
        <w:rPr>
          <w:rFonts w:ascii="Tahoma" w:hAnsi="Tahoma" w:cs="Tahoma"/>
          <w:b/>
          <w:lang w:val="es-BO"/>
        </w:rPr>
        <w:t>PRESENTACIÓN DE</w:t>
      </w:r>
      <w:r w:rsidR="009E3989">
        <w:rPr>
          <w:rFonts w:ascii="Tahoma" w:hAnsi="Tahoma" w:cs="Tahoma"/>
          <w:b/>
          <w:lang w:val="es-BO"/>
        </w:rPr>
        <w:t xml:space="preserve"> </w:t>
      </w:r>
      <w:r w:rsidR="002A014A">
        <w:rPr>
          <w:rFonts w:ascii="Tahoma" w:hAnsi="Tahoma" w:cs="Tahoma"/>
          <w:b/>
          <w:lang w:val="es-BO"/>
        </w:rPr>
        <w:t>EXPRESIONES DE INTERES</w:t>
      </w:r>
      <w:r w:rsidR="002C0D8A" w:rsidRPr="00F754D6">
        <w:rPr>
          <w:rFonts w:ascii="Tahoma" w:hAnsi="Tahoma" w:cs="Tahoma"/>
          <w:b/>
          <w:lang w:val="es-BO"/>
        </w:rPr>
        <w:t>:</w:t>
      </w:r>
      <w:r w:rsidR="002C0D8A" w:rsidRPr="00F754D6">
        <w:rPr>
          <w:rFonts w:ascii="Tahoma" w:hAnsi="Tahoma" w:cs="Tahoma"/>
          <w:lang w:val="es-BO"/>
        </w:rPr>
        <w:t xml:space="preserve"> </w:t>
      </w:r>
      <w:r w:rsidR="003A4C24">
        <w:rPr>
          <w:rFonts w:ascii="Tahoma" w:hAnsi="Tahoma" w:cs="Tahoma"/>
          <w:lang w:val="es-BO"/>
        </w:rPr>
        <w:t>D</w:t>
      </w:r>
      <w:r w:rsidR="002C0D8A" w:rsidRPr="00F754D6">
        <w:rPr>
          <w:rFonts w:ascii="Tahoma" w:hAnsi="Tahoma" w:cs="Tahoma"/>
          <w:lang w:val="es-BO"/>
        </w:rPr>
        <w:t>eberán presentarse en la</w:t>
      </w:r>
      <w:r w:rsidR="00FA1D7D" w:rsidRPr="00F754D6">
        <w:rPr>
          <w:rFonts w:ascii="Tahoma" w:hAnsi="Tahoma" w:cs="Tahoma"/>
          <w:lang w:val="es-BO"/>
        </w:rPr>
        <w:t>s</w:t>
      </w:r>
      <w:r w:rsidR="002C0D8A" w:rsidRPr="00F754D6">
        <w:rPr>
          <w:rFonts w:ascii="Tahoma" w:hAnsi="Tahoma" w:cs="Tahoma"/>
          <w:lang w:val="es-BO"/>
        </w:rPr>
        <w:t xml:space="preserve"> oficinas de ENDE</w:t>
      </w:r>
      <w:r w:rsidR="007432EE" w:rsidRPr="00F754D6">
        <w:rPr>
          <w:rFonts w:ascii="Tahoma" w:hAnsi="Tahoma" w:cs="Tahoma"/>
          <w:lang w:val="es-BO"/>
        </w:rPr>
        <w:t xml:space="preserve"> - </w:t>
      </w:r>
      <w:r w:rsidR="003A4C24">
        <w:rPr>
          <w:rFonts w:ascii="Tahoma" w:hAnsi="Tahoma" w:cs="Tahoma"/>
          <w:lang w:val="es-BO"/>
        </w:rPr>
        <w:t>CORPORACION</w:t>
      </w:r>
      <w:r w:rsidR="001D7149">
        <w:rPr>
          <w:rFonts w:ascii="Tahoma" w:hAnsi="Tahoma" w:cs="Tahoma"/>
          <w:lang w:val="es-BO"/>
        </w:rPr>
        <w:t xml:space="preserve">, ubicadas en la, calle Colombia </w:t>
      </w:r>
      <w:r w:rsidR="00AF3372">
        <w:rPr>
          <w:rFonts w:ascii="Tahoma" w:hAnsi="Tahoma" w:cs="Tahoma"/>
          <w:lang w:val="es-BO"/>
        </w:rPr>
        <w:t xml:space="preserve">Nº </w:t>
      </w:r>
      <w:r w:rsidR="001D7149">
        <w:rPr>
          <w:rFonts w:ascii="Tahoma" w:hAnsi="Tahoma" w:cs="Tahoma"/>
          <w:lang w:val="es-BO"/>
        </w:rPr>
        <w:t>655</w:t>
      </w:r>
      <w:r w:rsidR="00D84B35">
        <w:rPr>
          <w:rFonts w:ascii="Tahoma" w:hAnsi="Tahoma" w:cs="Tahoma"/>
          <w:lang w:val="es-BO"/>
        </w:rPr>
        <w:t xml:space="preserve"> zona central</w:t>
      </w:r>
      <w:r w:rsidR="0081118F" w:rsidRPr="00F754D6">
        <w:rPr>
          <w:rFonts w:ascii="Tahoma" w:hAnsi="Tahoma" w:cs="Tahoma"/>
          <w:lang w:val="es-BO"/>
        </w:rPr>
        <w:t xml:space="preserve">, </w:t>
      </w:r>
      <w:r w:rsidR="003A4C24">
        <w:rPr>
          <w:rFonts w:ascii="Tahoma" w:hAnsi="Tahoma" w:cs="Tahoma"/>
          <w:lang w:val="es-BO"/>
        </w:rPr>
        <w:t xml:space="preserve">de acuerdo </w:t>
      </w:r>
      <w:r w:rsidR="0082034B">
        <w:rPr>
          <w:rFonts w:ascii="Tahoma" w:hAnsi="Tahoma" w:cs="Tahoma"/>
          <w:lang w:val="es-BO"/>
        </w:rPr>
        <w:t>al</w:t>
      </w:r>
      <w:r w:rsidR="003A4C24">
        <w:rPr>
          <w:rFonts w:ascii="Tahoma" w:hAnsi="Tahoma" w:cs="Tahoma"/>
          <w:lang w:val="es-BO"/>
        </w:rPr>
        <w:t xml:space="preserve"> </w:t>
      </w:r>
      <w:r w:rsidR="0085170D">
        <w:rPr>
          <w:rFonts w:ascii="Tahoma" w:hAnsi="Tahoma" w:cs="Tahoma"/>
          <w:lang w:val="es-BO"/>
        </w:rPr>
        <w:t>cronograma establecido</w:t>
      </w:r>
      <w:r w:rsidR="003A4C24">
        <w:rPr>
          <w:rFonts w:ascii="Tahoma" w:hAnsi="Tahoma" w:cs="Tahoma"/>
          <w:lang w:val="es-BO"/>
        </w:rPr>
        <w:t xml:space="preserve"> </w:t>
      </w:r>
      <w:r w:rsidR="00695E3C">
        <w:rPr>
          <w:rFonts w:ascii="Tahoma" w:hAnsi="Tahoma" w:cs="Tahoma"/>
          <w:lang w:val="es-BO"/>
        </w:rPr>
        <w:t xml:space="preserve">en el </w:t>
      </w:r>
      <w:r w:rsidR="003A4C24">
        <w:rPr>
          <w:rFonts w:ascii="Tahoma" w:hAnsi="Tahoma" w:cs="Tahoma"/>
          <w:lang w:val="es-BO"/>
        </w:rPr>
        <w:t xml:space="preserve"> proceso</w:t>
      </w:r>
      <w:r w:rsidR="00AF3372">
        <w:rPr>
          <w:rFonts w:ascii="Tahoma" w:hAnsi="Tahoma" w:cs="Tahoma"/>
          <w:lang w:val="es-BO"/>
        </w:rPr>
        <w:t xml:space="preserve">, </w:t>
      </w:r>
      <w:r w:rsidR="001D7149">
        <w:rPr>
          <w:rFonts w:ascii="Tahoma" w:hAnsi="Tahoma" w:cs="Tahoma"/>
          <w:lang w:val="es-BO"/>
        </w:rPr>
        <w:t>en horas de oficina.</w:t>
      </w:r>
      <w:r w:rsidR="001B23C5" w:rsidRPr="001B23C5">
        <w:rPr>
          <w:rFonts w:ascii="Tahoma" w:hAnsi="Tahoma" w:cs="Tahoma"/>
          <w:lang w:val="es-BO"/>
        </w:rPr>
        <w:t xml:space="preserve"> </w:t>
      </w:r>
    </w:p>
    <w:p w:rsidR="001B23C5" w:rsidRDefault="001B23C5" w:rsidP="001B23C5">
      <w:pPr>
        <w:spacing w:line="200" w:lineRule="exact"/>
        <w:jc w:val="both"/>
        <w:rPr>
          <w:rFonts w:ascii="Tahoma" w:hAnsi="Tahoma" w:cs="Tahoma"/>
          <w:lang w:val="es-BO"/>
        </w:rPr>
      </w:pPr>
    </w:p>
    <w:p w:rsidR="00B24A29" w:rsidRDefault="00B24A29" w:rsidP="001B23C5">
      <w:pPr>
        <w:spacing w:line="200" w:lineRule="exact"/>
        <w:jc w:val="both"/>
        <w:rPr>
          <w:rFonts w:ascii="Tahoma" w:hAnsi="Tahoma" w:cs="Tahoma"/>
          <w:lang w:val="es-BO"/>
        </w:rPr>
      </w:pPr>
    </w:p>
    <w:p w:rsidR="003A4C24" w:rsidRDefault="001B23C5" w:rsidP="001B23C5">
      <w:pPr>
        <w:spacing w:line="200" w:lineRule="exact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 w:rsidR="00324D15">
        <w:rPr>
          <w:rFonts w:ascii="Tahoma" w:hAnsi="Tahoma" w:cs="Tahoma"/>
          <w:lang w:val="es-BO"/>
        </w:rPr>
        <w:t>19 de octubre</w:t>
      </w:r>
      <w:r w:rsidR="002B0192">
        <w:rPr>
          <w:rFonts w:ascii="Tahoma" w:hAnsi="Tahoma" w:cs="Tahoma"/>
          <w:lang w:val="es-BO"/>
        </w:rPr>
        <w:t xml:space="preserve"> 2017</w:t>
      </w:r>
    </w:p>
    <w:sectPr w:rsidR="003A4C24" w:rsidSect="00FA4818">
      <w:pgSz w:w="12242" w:h="15842" w:code="1"/>
      <w:pgMar w:top="709" w:right="1134" w:bottom="567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3E9" w:rsidRDefault="005C43E9">
      <w:r>
        <w:separator/>
      </w:r>
    </w:p>
  </w:endnote>
  <w:endnote w:type="continuationSeparator" w:id="0">
    <w:p w:rsidR="005C43E9" w:rsidRDefault="005C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3E9" w:rsidRDefault="005C43E9">
      <w:r>
        <w:separator/>
      </w:r>
    </w:p>
  </w:footnote>
  <w:footnote w:type="continuationSeparator" w:id="0">
    <w:p w:rsidR="005C43E9" w:rsidRDefault="005C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 w15:restartNumberingAfterBreak="0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 w15:restartNumberingAfterBreak="0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 w15:restartNumberingAfterBreak="0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59D1"/>
    <w:rsid w:val="00022AC7"/>
    <w:rsid w:val="000359D0"/>
    <w:rsid w:val="00042490"/>
    <w:rsid w:val="00047DC7"/>
    <w:rsid w:val="000521F9"/>
    <w:rsid w:val="00052675"/>
    <w:rsid w:val="000565EA"/>
    <w:rsid w:val="00065FC9"/>
    <w:rsid w:val="00066C70"/>
    <w:rsid w:val="0007337B"/>
    <w:rsid w:val="000763AF"/>
    <w:rsid w:val="000809FB"/>
    <w:rsid w:val="0009320A"/>
    <w:rsid w:val="000952BD"/>
    <w:rsid w:val="000A3082"/>
    <w:rsid w:val="000A7E74"/>
    <w:rsid w:val="000B014C"/>
    <w:rsid w:val="000B210B"/>
    <w:rsid w:val="000B7585"/>
    <w:rsid w:val="000D5055"/>
    <w:rsid w:val="000E4D5C"/>
    <w:rsid w:val="000E6B78"/>
    <w:rsid w:val="000E6CE2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356FF"/>
    <w:rsid w:val="001441D9"/>
    <w:rsid w:val="00147A39"/>
    <w:rsid w:val="0015445C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97E26"/>
    <w:rsid w:val="001A17CD"/>
    <w:rsid w:val="001A41B5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3BDD"/>
    <w:rsid w:val="00264352"/>
    <w:rsid w:val="00265BCB"/>
    <w:rsid w:val="00272920"/>
    <w:rsid w:val="00274195"/>
    <w:rsid w:val="00285CAE"/>
    <w:rsid w:val="00286CAA"/>
    <w:rsid w:val="002875E3"/>
    <w:rsid w:val="002A014A"/>
    <w:rsid w:val="002A02AD"/>
    <w:rsid w:val="002B0192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14AD0"/>
    <w:rsid w:val="00321BC6"/>
    <w:rsid w:val="00324D15"/>
    <w:rsid w:val="00333C17"/>
    <w:rsid w:val="00335A58"/>
    <w:rsid w:val="00343867"/>
    <w:rsid w:val="00344582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039F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27C2"/>
    <w:rsid w:val="003F668F"/>
    <w:rsid w:val="00410316"/>
    <w:rsid w:val="004135F5"/>
    <w:rsid w:val="00426E41"/>
    <w:rsid w:val="004272E2"/>
    <w:rsid w:val="00433F4B"/>
    <w:rsid w:val="00441305"/>
    <w:rsid w:val="004473B5"/>
    <w:rsid w:val="0045031F"/>
    <w:rsid w:val="00451369"/>
    <w:rsid w:val="00452E90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10695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5082"/>
    <w:rsid w:val="00577211"/>
    <w:rsid w:val="00585E07"/>
    <w:rsid w:val="00587400"/>
    <w:rsid w:val="00594F24"/>
    <w:rsid w:val="005A1F0D"/>
    <w:rsid w:val="005A3B63"/>
    <w:rsid w:val="005A558E"/>
    <w:rsid w:val="005A6918"/>
    <w:rsid w:val="005B187F"/>
    <w:rsid w:val="005B44C6"/>
    <w:rsid w:val="005B77A3"/>
    <w:rsid w:val="005C046D"/>
    <w:rsid w:val="005C0E94"/>
    <w:rsid w:val="005C1CBD"/>
    <w:rsid w:val="005C43E9"/>
    <w:rsid w:val="005C66AF"/>
    <w:rsid w:val="005C682C"/>
    <w:rsid w:val="005D3175"/>
    <w:rsid w:val="005D4AD5"/>
    <w:rsid w:val="005D5770"/>
    <w:rsid w:val="005E02F7"/>
    <w:rsid w:val="005E06C2"/>
    <w:rsid w:val="005E7B96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7F2"/>
    <w:rsid w:val="006A29D9"/>
    <w:rsid w:val="006A2BCB"/>
    <w:rsid w:val="006A7779"/>
    <w:rsid w:val="006B7693"/>
    <w:rsid w:val="006C2CD5"/>
    <w:rsid w:val="006D1501"/>
    <w:rsid w:val="006D358D"/>
    <w:rsid w:val="006E0864"/>
    <w:rsid w:val="006E28C6"/>
    <w:rsid w:val="006E380C"/>
    <w:rsid w:val="006E3F71"/>
    <w:rsid w:val="006E4016"/>
    <w:rsid w:val="006E783A"/>
    <w:rsid w:val="006E7AF8"/>
    <w:rsid w:val="006F21E8"/>
    <w:rsid w:val="006F40CA"/>
    <w:rsid w:val="006F41E1"/>
    <w:rsid w:val="006F7447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62C9"/>
    <w:rsid w:val="007413F6"/>
    <w:rsid w:val="007432EE"/>
    <w:rsid w:val="0074573D"/>
    <w:rsid w:val="007512A1"/>
    <w:rsid w:val="0075340B"/>
    <w:rsid w:val="00763656"/>
    <w:rsid w:val="00765BD2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50A1"/>
    <w:rsid w:val="00825FB5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2FD0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3E45"/>
    <w:rsid w:val="00976BFD"/>
    <w:rsid w:val="009802CB"/>
    <w:rsid w:val="009853D3"/>
    <w:rsid w:val="0099285A"/>
    <w:rsid w:val="00994B72"/>
    <w:rsid w:val="00994D2E"/>
    <w:rsid w:val="00996472"/>
    <w:rsid w:val="00997B68"/>
    <w:rsid w:val="009A5A51"/>
    <w:rsid w:val="009B2A7A"/>
    <w:rsid w:val="009B3189"/>
    <w:rsid w:val="009C0C23"/>
    <w:rsid w:val="009C6093"/>
    <w:rsid w:val="009C78EC"/>
    <w:rsid w:val="009D1B0D"/>
    <w:rsid w:val="009E0A83"/>
    <w:rsid w:val="009E1924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0738"/>
    <w:rsid w:val="00A23336"/>
    <w:rsid w:val="00A2382B"/>
    <w:rsid w:val="00A23FD9"/>
    <w:rsid w:val="00A2492B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36EE"/>
    <w:rsid w:val="00A64105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3E2B"/>
    <w:rsid w:val="00AD567D"/>
    <w:rsid w:val="00AD5B64"/>
    <w:rsid w:val="00AE39CF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24A29"/>
    <w:rsid w:val="00B30FF3"/>
    <w:rsid w:val="00B352E1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29C"/>
    <w:rsid w:val="00BF162A"/>
    <w:rsid w:val="00BF2A34"/>
    <w:rsid w:val="00BF2B98"/>
    <w:rsid w:val="00BF4539"/>
    <w:rsid w:val="00C004E8"/>
    <w:rsid w:val="00C06A79"/>
    <w:rsid w:val="00C07C35"/>
    <w:rsid w:val="00C143EC"/>
    <w:rsid w:val="00C203E1"/>
    <w:rsid w:val="00C21251"/>
    <w:rsid w:val="00C25ED1"/>
    <w:rsid w:val="00C31B26"/>
    <w:rsid w:val="00C34906"/>
    <w:rsid w:val="00C35557"/>
    <w:rsid w:val="00C40794"/>
    <w:rsid w:val="00C4676C"/>
    <w:rsid w:val="00C47D08"/>
    <w:rsid w:val="00C5226B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2432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1601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9A3"/>
    <w:rsid w:val="00D3213E"/>
    <w:rsid w:val="00D43A19"/>
    <w:rsid w:val="00D43AA0"/>
    <w:rsid w:val="00D45D6B"/>
    <w:rsid w:val="00D503B5"/>
    <w:rsid w:val="00D50DC6"/>
    <w:rsid w:val="00D558D4"/>
    <w:rsid w:val="00D70832"/>
    <w:rsid w:val="00D84B35"/>
    <w:rsid w:val="00D87DDD"/>
    <w:rsid w:val="00D92C56"/>
    <w:rsid w:val="00D9344F"/>
    <w:rsid w:val="00D973B8"/>
    <w:rsid w:val="00DA026A"/>
    <w:rsid w:val="00DA1CB6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1A4E"/>
    <w:rsid w:val="00E52B45"/>
    <w:rsid w:val="00E700CA"/>
    <w:rsid w:val="00E70819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B741F"/>
    <w:rsid w:val="00EC4D18"/>
    <w:rsid w:val="00ED1B52"/>
    <w:rsid w:val="00ED3856"/>
    <w:rsid w:val="00ED3FF4"/>
    <w:rsid w:val="00EE32DB"/>
    <w:rsid w:val="00EE3E2C"/>
    <w:rsid w:val="00EE6CF2"/>
    <w:rsid w:val="00EF01C5"/>
    <w:rsid w:val="00F059B9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7666E"/>
    <w:rsid w:val="00F82A3C"/>
    <w:rsid w:val="00F856CC"/>
    <w:rsid w:val="00F87425"/>
    <w:rsid w:val="00F92F50"/>
    <w:rsid w:val="00FA1D7D"/>
    <w:rsid w:val="00FA4818"/>
    <w:rsid w:val="00FB1C50"/>
    <w:rsid w:val="00FB6869"/>
    <w:rsid w:val="00FC6553"/>
    <w:rsid w:val="00FD07BC"/>
    <w:rsid w:val="00FD4052"/>
    <w:rsid w:val="00FD6912"/>
    <w:rsid w:val="00FE7D32"/>
    <w:rsid w:val="00FF14E0"/>
    <w:rsid w:val="00FF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31166"/>
  <w15:docId w15:val="{599A9022-C645-4545-9FBF-AD36C393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  <w:style w:type="character" w:styleId="Mencionar">
    <w:name w:val="Mention"/>
    <w:basedOn w:val="Fuentedeprrafopredeter"/>
    <w:uiPriority w:val="99"/>
    <w:semiHidden/>
    <w:unhideWhenUsed/>
    <w:rsid w:val="002B0192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CD16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lda.guzman@ende.b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1B97-DB8C-4390-928E-0DA9BA43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1543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Nilda Guzman Montaño</cp:lastModifiedBy>
  <cp:revision>2</cp:revision>
  <cp:lastPrinted>2017-10-18T21:02:00Z</cp:lastPrinted>
  <dcterms:created xsi:type="dcterms:W3CDTF">2017-10-18T21:04:00Z</dcterms:created>
  <dcterms:modified xsi:type="dcterms:W3CDTF">2017-10-18T21:04:00Z</dcterms:modified>
</cp:coreProperties>
</file>