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036" w:rsidRPr="005C4736" w:rsidRDefault="00020036" w:rsidP="00020036">
      <w:pPr>
        <w:pStyle w:val="Ttulo2"/>
        <w:shd w:val="clear" w:color="auto" w:fill="D9D9D9" w:themeFill="background1" w:themeFillShade="D9"/>
        <w:spacing w:before="0" w:line="240" w:lineRule="auto"/>
        <w:rPr>
          <w:sz w:val="28"/>
        </w:rPr>
      </w:pPr>
      <w:bookmarkStart w:id="0" w:name="_Toc50717093"/>
      <w:r w:rsidRPr="005C4736">
        <w:rPr>
          <w:sz w:val="28"/>
        </w:rPr>
        <w:t>FORMULARIO PARA LLAMADO A LICITACIÓN</w:t>
      </w:r>
      <w:bookmarkEnd w:id="0"/>
    </w:p>
    <w:p w:rsidR="00020036" w:rsidRPr="005C4736" w:rsidRDefault="00020036" w:rsidP="00020036">
      <w:pPr>
        <w:spacing w:after="0" w:line="240" w:lineRule="auto"/>
        <w:rPr>
          <w:rFonts w:cstheme="minorHAnsi"/>
          <w:i/>
        </w:rPr>
      </w:pPr>
    </w:p>
    <w:p w:rsidR="00020036" w:rsidRPr="005C4736" w:rsidRDefault="00020036" w:rsidP="00020036">
      <w:pPr>
        <w:spacing w:after="0" w:line="240" w:lineRule="auto"/>
        <w:jc w:val="center"/>
        <w:rPr>
          <w:rFonts w:cstheme="minorHAnsi"/>
          <w:b/>
          <w:bCs/>
          <w:iCs/>
          <w:sz w:val="28"/>
          <w:szCs w:val="28"/>
        </w:rPr>
      </w:pPr>
      <w:r w:rsidRPr="005C4736">
        <w:rPr>
          <w:rFonts w:cstheme="minorHAnsi"/>
          <w:b/>
          <w:bCs/>
          <w:iCs/>
          <w:sz w:val="28"/>
          <w:szCs w:val="28"/>
        </w:rPr>
        <w:t>SOLICITUD DE OFERTAS</w:t>
      </w:r>
    </w:p>
    <w:p w:rsidR="00020036" w:rsidRPr="005C4736" w:rsidRDefault="00020036" w:rsidP="00020036">
      <w:pPr>
        <w:spacing w:after="0" w:line="240" w:lineRule="auto"/>
        <w:jc w:val="center"/>
        <w:rPr>
          <w:rFonts w:cstheme="minorHAnsi"/>
          <w:b/>
          <w:bCs/>
          <w:iCs/>
          <w:sz w:val="28"/>
          <w:szCs w:val="28"/>
        </w:rPr>
      </w:pPr>
    </w:p>
    <w:p w:rsidR="00020036" w:rsidRPr="005C4736" w:rsidRDefault="00020036" w:rsidP="00020036">
      <w:pPr>
        <w:spacing w:after="0" w:line="240" w:lineRule="auto"/>
        <w:jc w:val="center"/>
        <w:rPr>
          <w:rFonts w:cstheme="minorHAnsi"/>
          <w:b/>
          <w:bCs/>
          <w:iCs/>
          <w:sz w:val="28"/>
          <w:szCs w:val="28"/>
        </w:rPr>
      </w:pPr>
      <w:r w:rsidRPr="005C4736">
        <w:rPr>
          <w:rFonts w:cstheme="minorHAnsi"/>
          <w:b/>
          <w:bCs/>
          <w:iCs/>
          <w:sz w:val="28"/>
          <w:szCs w:val="28"/>
        </w:rPr>
        <w:t>ESTADO PLURINACIONAL DE BOLIVIA</w:t>
      </w:r>
    </w:p>
    <w:p w:rsidR="00020036" w:rsidRPr="005C4736" w:rsidRDefault="00020036" w:rsidP="00020036">
      <w:pPr>
        <w:spacing w:after="0" w:line="240" w:lineRule="auto"/>
        <w:jc w:val="center"/>
        <w:rPr>
          <w:rFonts w:cstheme="minorHAnsi"/>
          <w:i/>
        </w:rPr>
      </w:pPr>
    </w:p>
    <w:p w:rsidR="00020036" w:rsidRPr="00B61631" w:rsidRDefault="00020036" w:rsidP="00020036">
      <w:pPr>
        <w:spacing w:after="0" w:line="240" w:lineRule="auto"/>
        <w:jc w:val="center"/>
        <w:rPr>
          <w:rFonts w:cstheme="minorHAnsi"/>
          <w:b/>
          <w:bCs/>
          <w:iCs/>
          <w:sz w:val="28"/>
          <w:szCs w:val="28"/>
        </w:rPr>
      </w:pPr>
      <w:r w:rsidRPr="00B61631">
        <w:rPr>
          <w:rFonts w:cstheme="minorHAnsi"/>
          <w:b/>
          <w:bCs/>
          <w:iCs/>
          <w:sz w:val="28"/>
          <w:szCs w:val="28"/>
        </w:rPr>
        <w:t>EMPRESA NACIONAL DE ELECTRICIDAD- ENDE</w:t>
      </w:r>
    </w:p>
    <w:p w:rsidR="00020036" w:rsidRPr="005C4736" w:rsidRDefault="00020036" w:rsidP="00020036">
      <w:pPr>
        <w:spacing w:after="0" w:line="240" w:lineRule="auto"/>
        <w:jc w:val="center"/>
        <w:rPr>
          <w:rFonts w:cstheme="minorHAnsi"/>
          <w:i/>
        </w:rPr>
      </w:pPr>
    </w:p>
    <w:p w:rsidR="00020036" w:rsidRPr="00B61631" w:rsidRDefault="00020036" w:rsidP="00020036">
      <w:pPr>
        <w:spacing w:after="0" w:line="240" w:lineRule="auto"/>
        <w:jc w:val="center"/>
        <w:rPr>
          <w:rFonts w:cstheme="minorHAnsi"/>
          <w:b/>
          <w:bCs/>
          <w:iCs/>
          <w:sz w:val="28"/>
          <w:szCs w:val="28"/>
        </w:rPr>
      </w:pPr>
      <w:r w:rsidRPr="00B61631">
        <w:rPr>
          <w:rFonts w:cstheme="minorHAnsi"/>
          <w:b/>
          <w:bCs/>
          <w:iCs/>
          <w:sz w:val="28"/>
          <w:szCs w:val="28"/>
        </w:rPr>
        <w:t>CONTRATO DE PRESTAMO N° 4633/BL-BO</w:t>
      </w:r>
    </w:p>
    <w:p w:rsidR="00020036" w:rsidRPr="005C4736" w:rsidRDefault="00020036" w:rsidP="00020036">
      <w:pPr>
        <w:spacing w:after="0" w:line="240" w:lineRule="auto"/>
        <w:jc w:val="center"/>
        <w:rPr>
          <w:rFonts w:cstheme="minorHAnsi"/>
          <w:b/>
          <w:bCs/>
          <w:iCs/>
          <w:color w:val="1F4E79"/>
        </w:rPr>
      </w:pPr>
    </w:p>
    <w:p w:rsidR="00020036" w:rsidRPr="00341EE6" w:rsidRDefault="00020036" w:rsidP="00020036">
      <w:pPr>
        <w:spacing w:after="0" w:line="240" w:lineRule="auto"/>
        <w:ind w:right="278"/>
        <w:jc w:val="center"/>
        <w:rPr>
          <w:rFonts w:ascii="Calibri" w:hAnsi="Calibri" w:cs="Calibri"/>
          <w:b/>
          <w:i/>
          <w:color w:val="808080"/>
          <w:sz w:val="32"/>
          <w:szCs w:val="40"/>
        </w:rPr>
      </w:pPr>
      <w:r w:rsidRPr="00B26167">
        <w:rPr>
          <w:rFonts w:ascii="Calibri" w:hAnsi="Calibri" w:cs="Calibri"/>
          <w:b/>
          <w:i/>
          <w:color w:val="1F3864"/>
          <w:sz w:val="32"/>
          <w:szCs w:val="32"/>
        </w:rPr>
        <w:t>PROGRAMA DE EXPANSIÓN DE INFRAESTRUCTURA ELÉCTRICA</w:t>
      </w:r>
      <w:r>
        <w:rPr>
          <w:rFonts w:ascii="Calibri" w:hAnsi="Calibri" w:cs="Calibri"/>
          <w:b/>
          <w:i/>
          <w:color w:val="1F3864"/>
          <w:sz w:val="32"/>
          <w:szCs w:val="32"/>
        </w:rPr>
        <w:t xml:space="preserve"> </w:t>
      </w:r>
      <w:r w:rsidRPr="00716E5B">
        <w:rPr>
          <w:rFonts w:ascii="Calibri" w:hAnsi="Calibri" w:cs="Calibri"/>
          <w:b/>
          <w:i/>
          <w:color w:val="1F3864"/>
          <w:sz w:val="32"/>
          <w:szCs w:val="32"/>
        </w:rPr>
        <w:t>(BO-L1190)</w:t>
      </w:r>
    </w:p>
    <w:p w:rsidR="00020036" w:rsidRPr="005C4736" w:rsidRDefault="00020036" w:rsidP="00020036">
      <w:pPr>
        <w:spacing w:after="0" w:line="240" w:lineRule="auto"/>
        <w:jc w:val="center"/>
        <w:rPr>
          <w:rFonts w:cstheme="minorHAnsi"/>
          <w:b/>
          <w:bCs/>
          <w:i/>
          <w:iCs/>
          <w:color w:val="1F4E79"/>
        </w:rPr>
      </w:pPr>
    </w:p>
    <w:p w:rsidR="00020036" w:rsidRPr="00B61631" w:rsidRDefault="00020036" w:rsidP="00020036">
      <w:pPr>
        <w:ind w:left="215"/>
        <w:jc w:val="center"/>
        <w:rPr>
          <w:rFonts w:ascii="Calibri" w:hAnsi="Calibri" w:cs="Calibri"/>
          <w:b/>
          <w:i/>
          <w:color w:val="1F3864"/>
          <w:sz w:val="32"/>
          <w:szCs w:val="32"/>
        </w:rPr>
      </w:pPr>
      <w:r w:rsidRPr="00E03A3A">
        <w:rPr>
          <w:rFonts w:ascii="Calibri" w:hAnsi="Calibri" w:cs="Calibri"/>
          <w:b/>
          <w:i/>
          <w:color w:val="1F3864"/>
          <w:sz w:val="32"/>
          <w:szCs w:val="32"/>
        </w:rPr>
        <w:t>LPN BID-ENDE-PEIE 2023-2</w:t>
      </w:r>
    </w:p>
    <w:p w:rsidR="00020036" w:rsidRPr="005C4736" w:rsidRDefault="00020036" w:rsidP="00020036">
      <w:pPr>
        <w:spacing w:after="0" w:line="240" w:lineRule="auto"/>
        <w:ind w:left="567" w:hanging="567"/>
        <w:jc w:val="center"/>
        <w:rPr>
          <w:rFonts w:cstheme="minorHAnsi"/>
        </w:rPr>
      </w:pPr>
    </w:p>
    <w:p w:rsidR="00020036" w:rsidRPr="005C4736" w:rsidRDefault="00020036" w:rsidP="00020036">
      <w:pPr>
        <w:pStyle w:val="Prrafodelista"/>
        <w:numPr>
          <w:ilvl w:val="0"/>
          <w:numId w:val="1"/>
        </w:numPr>
        <w:ind w:left="567" w:hanging="567"/>
        <w:jc w:val="both"/>
        <w:rPr>
          <w:rFonts w:asciiTheme="minorHAnsi" w:hAnsiTheme="minorHAnsi" w:cstheme="minorHAnsi"/>
          <w:sz w:val="22"/>
          <w:szCs w:val="22"/>
        </w:rPr>
      </w:pPr>
      <w:r w:rsidRPr="005C4736">
        <w:rPr>
          <w:rFonts w:asciiTheme="minorHAnsi" w:hAnsiTheme="minorHAnsi" w:cstheme="minorHAnsi"/>
          <w:sz w:val="22"/>
          <w:szCs w:val="22"/>
        </w:rPr>
        <w:t>Este llamado a licitación se emite como resultado del Aviso General de Adquisiciones que para este Proyecto fuese publicado en el Development Business, edición No</w:t>
      </w:r>
      <w:r w:rsidRPr="00824A93">
        <w:rPr>
          <w:color w:val="00B050"/>
          <w:spacing w:val="-2"/>
          <w:lang w:val="es-ES"/>
        </w:rPr>
        <w:t>.IDB-P1129602-01/23</w:t>
      </w:r>
      <w:r w:rsidRPr="005C4736">
        <w:rPr>
          <w:rFonts w:asciiTheme="minorHAnsi" w:hAnsiTheme="minorHAnsi" w:cstheme="minorHAnsi"/>
          <w:b/>
          <w:bCs/>
          <w:i/>
          <w:color w:val="1F4E79"/>
          <w:sz w:val="22"/>
          <w:szCs w:val="22"/>
          <w:lang w:val="es-BO"/>
        </w:rPr>
        <w:t xml:space="preserve"> </w:t>
      </w:r>
      <w:r w:rsidRPr="005C4736">
        <w:rPr>
          <w:rFonts w:asciiTheme="minorHAnsi" w:hAnsiTheme="minorHAnsi" w:cstheme="minorHAnsi"/>
          <w:sz w:val="22"/>
          <w:szCs w:val="22"/>
        </w:rPr>
        <w:t>de</w:t>
      </w:r>
      <w:r w:rsidRPr="00824A93">
        <w:rPr>
          <w:i/>
          <w:color w:val="00B050"/>
          <w:spacing w:val="-2"/>
          <w:lang w:val="es-ES"/>
        </w:rPr>
        <w:t>26 de  enero de 2023</w:t>
      </w:r>
      <w:r w:rsidRPr="005C4736">
        <w:rPr>
          <w:rStyle w:val="Refdenotaalpie"/>
          <w:rFonts w:asciiTheme="minorHAnsi" w:hAnsiTheme="minorHAnsi" w:cstheme="minorHAnsi"/>
          <w:sz w:val="22"/>
          <w:szCs w:val="22"/>
        </w:rPr>
        <w:footnoteReference w:id="1"/>
      </w:r>
    </w:p>
    <w:p w:rsidR="00020036" w:rsidRPr="005C4736" w:rsidRDefault="00020036" w:rsidP="00020036">
      <w:pPr>
        <w:pStyle w:val="Prrafodelista"/>
        <w:ind w:left="567"/>
        <w:jc w:val="both"/>
        <w:rPr>
          <w:rFonts w:asciiTheme="minorHAnsi" w:hAnsiTheme="minorHAnsi" w:cstheme="minorHAnsi"/>
          <w:sz w:val="22"/>
          <w:szCs w:val="22"/>
        </w:rPr>
      </w:pPr>
    </w:p>
    <w:p w:rsidR="00020036" w:rsidRPr="005C4736" w:rsidRDefault="00020036" w:rsidP="00020036">
      <w:pPr>
        <w:pStyle w:val="Prrafodelista"/>
        <w:numPr>
          <w:ilvl w:val="0"/>
          <w:numId w:val="1"/>
        </w:numPr>
        <w:ind w:left="567" w:hanging="567"/>
        <w:jc w:val="both"/>
        <w:rPr>
          <w:rFonts w:asciiTheme="minorHAnsi" w:hAnsiTheme="minorHAnsi" w:cstheme="minorHAnsi"/>
          <w:sz w:val="22"/>
          <w:szCs w:val="22"/>
        </w:rPr>
      </w:pPr>
      <w:r w:rsidRPr="005C4736">
        <w:rPr>
          <w:rFonts w:asciiTheme="minorHAnsi" w:hAnsiTheme="minorHAnsi" w:cstheme="minorHAnsi"/>
          <w:sz w:val="22"/>
          <w:szCs w:val="22"/>
        </w:rPr>
        <w:t xml:space="preserve">El </w:t>
      </w:r>
      <w:r w:rsidRPr="005C4736">
        <w:rPr>
          <w:rFonts w:asciiTheme="minorHAnsi" w:hAnsiTheme="minorHAnsi" w:cstheme="minorHAnsi"/>
          <w:b/>
          <w:bCs/>
          <w:sz w:val="22"/>
          <w:szCs w:val="22"/>
        </w:rPr>
        <w:t xml:space="preserve">Estado Plurinacional de Bolivia </w:t>
      </w:r>
      <w:r>
        <w:rPr>
          <w:rFonts w:asciiTheme="minorHAnsi" w:hAnsiTheme="minorHAnsi" w:cstheme="minorHAnsi"/>
          <w:b/>
          <w:bCs/>
          <w:sz w:val="22"/>
          <w:szCs w:val="22"/>
        </w:rPr>
        <w:t xml:space="preserve"> ha recibido </w:t>
      </w:r>
      <w:r w:rsidRPr="005C4736">
        <w:rPr>
          <w:rFonts w:asciiTheme="minorHAnsi" w:hAnsiTheme="minorHAnsi" w:cstheme="minorHAnsi"/>
          <w:sz w:val="22"/>
          <w:szCs w:val="22"/>
        </w:rPr>
        <w:t>un préstamo del Banco Interamericano de Desarrollo para financiar</w:t>
      </w:r>
      <w:r>
        <w:rPr>
          <w:rFonts w:asciiTheme="minorHAnsi" w:hAnsiTheme="minorHAnsi" w:cstheme="minorHAnsi"/>
          <w:sz w:val="22"/>
          <w:szCs w:val="22"/>
        </w:rPr>
        <w:t xml:space="preserve"> total </w:t>
      </w:r>
      <w:r w:rsidRPr="005C4736">
        <w:rPr>
          <w:rFonts w:asciiTheme="minorHAnsi" w:hAnsiTheme="minorHAnsi" w:cstheme="minorHAnsi"/>
          <w:sz w:val="22"/>
          <w:szCs w:val="22"/>
        </w:rPr>
        <w:t xml:space="preserve"> el </w:t>
      </w:r>
      <w:r>
        <w:rPr>
          <w:rFonts w:asciiTheme="minorHAnsi" w:hAnsiTheme="minorHAnsi" w:cstheme="minorHAnsi"/>
          <w:sz w:val="22"/>
          <w:szCs w:val="22"/>
        </w:rPr>
        <w:t xml:space="preserve"> </w:t>
      </w:r>
      <w:r w:rsidRPr="00824A93">
        <w:rPr>
          <w:color w:val="00B050"/>
          <w:spacing w:val="-2"/>
          <w:lang w:val="es-ES"/>
        </w:rPr>
        <w:t>Programa de</w:t>
      </w:r>
      <w:r w:rsidRPr="00824A93">
        <w:rPr>
          <w:i/>
          <w:color w:val="00B050"/>
          <w:spacing w:val="-2"/>
          <w:lang w:val="es-ES"/>
        </w:rPr>
        <w:t xml:space="preserve"> Infraestructura Electrica-BO-L1190</w:t>
      </w:r>
      <w:r w:rsidRPr="005C4736">
        <w:rPr>
          <w:rFonts w:asciiTheme="minorHAnsi" w:hAnsiTheme="minorHAnsi" w:cstheme="minorHAnsi"/>
          <w:b/>
          <w:bCs/>
          <w:i/>
          <w:color w:val="1F4E79"/>
          <w:sz w:val="22"/>
          <w:szCs w:val="22"/>
          <w:lang w:val="es-BO"/>
        </w:rPr>
        <w:t xml:space="preserve"> </w:t>
      </w:r>
      <w:r w:rsidRPr="005C4736">
        <w:rPr>
          <w:rFonts w:asciiTheme="minorHAnsi" w:hAnsiTheme="minorHAnsi" w:cstheme="minorHAnsi"/>
          <w:sz w:val="22"/>
          <w:szCs w:val="22"/>
        </w:rPr>
        <w:t>y se propone utilizar parte de los fondos de este préstamo para efectuar los pagos bajo el Contrato</w:t>
      </w:r>
      <w:r w:rsidRPr="00A27C12">
        <w:rPr>
          <w:color w:val="00B050"/>
          <w:spacing w:val="-2"/>
          <w:lang w:val="es-ES"/>
        </w:rPr>
        <w:t xml:space="preserve"> </w:t>
      </w:r>
      <w:r w:rsidRPr="0063745A">
        <w:rPr>
          <w:color w:val="00B050"/>
          <w:spacing w:val="-2"/>
          <w:lang w:val="es-ES"/>
        </w:rPr>
        <w:t>N° 4633/BL-BO</w:t>
      </w:r>
      <w:r w:rsidRPr="005C4736">
        <w:rPr>
          <w:rStyle w:val="Refdenotaalpie"/>
          <w:rFonts w:asciiTheme="minorHAnsi" w:hAnsiTheme="minorHAnsi" w:cstheme="minorHAnsi"/>
          <w:sz w:val="22"/>
          <w:szCs w:val="22"/>
        </w:rPr>
        <w:t xml:space="preserve"> </w:t>
      </w:r>
      <w:r w:rsidRPr="005C4736">
        <w:rPr>
          <w:rStyle w:val="Refdenotaalpie"/>
          <w:rFonts w:asciiTheme="minorHAnsi" w:hAnsiTheme="minorHAnsi" w:cstheme="minorHAnsi"/>
          <w:sz w:val="22"/>
          <w:szCs w:val="22"/>
        </w:rPr>
        <w:footnoteReference w:id="2"/>
      </w:r>
      <w:r w:rsidRPr="005C4736">
        <w:rPr>
          <w:rFonts w:asciiTheme="minorHAnsi" w:hAnsiTheme="minorHAnsi" w:cstheme="minorHAnsi"/>
          <w:sz w:val="22"/>
          <w:szCs w:val="22"/>
        </w:rPr>
        <w:t xml:space="preserve">.  </w:t>
      </w:r>
    </w:p>
    <w:p w:rsidR="00020036" w:rsidRPr="005C4736" w:rsidRDefault="00020036" w:rsidP="00020036">
      <w:pPr>
        <w:pStyle w:val="Prrafodelista"/>
        <w:ind w:left="567" w:hanging="567"/>
        <w:jc w:val="both"/>
        <w:rPr>
          <w:rFonts w:asciiTheme="minorHAnsi" w:hAnsiTheme="minorHAnsi" w:cstheme="minorHAnsi"/>
          <w:sz w:val="22"/>
          <w:szCs w:val="22"/>
        </w:rPr>
      </w:pPr>
    </w:p>
    <w:p w:rsidR="00020036" w:rsidRPr="005C4736" w:rsidRDefault="00020036" w:rsidP="00020036">
      <w:pPr>
        <w:pStyle w:val="Prrafodelista"/>
        <w:numPr>
          <w:ilvl w:val="0"/>
          <w:numId w:val="1"/>
        </w:numPr>
        <w:ind w:left="567" w:hanging="567"/>
        <w:jc w:val="both"/>
        <w:rPr>
          <w:rFonts w:asciiTheme="minorHAnsi" w:hAnsiTheme="minorHAnsi" w:cstheme="minorHAnsi"/>
          <w:sz w:val="22"/>
          <w:szCs w:val="22"/>
        </w:rPr>
      </w:pPr>
      <w:r w:rsidRPr="0063745A">
        <w:rPr>
          <w:color w:val="00B050"/>
          <w:lang w:val="es-BO"/>
        </w:rPr>
        <w:t>La Empresa Nacional de Electricidad – ENDE</w:t>
      </w:r>
      <w:r w:rsidRPr="005C4736">
        <w:rPr>
          <w:rFonts w:asciiTheme="minorHAnsi" w:hAnsiTheme="minorHAnsi" w:cstheme="minorHAnsi"/>
          <w:b/>
          <w:bCs/>
          <w:i/>
          <w:color w:val="1F4E79"/>
          <w:sz w:val="22"/>
          <w:szCs w:val="22"/>
          <w:lang w:val="es-BO"/>
        </w:rPr>
        <w:t xml:space="preserve"> </w:t>
      </w:r>
      <w:r w:rsidRPr="005C4736">
        <w:rPr>
          <w:rFonts w:asciiTheme="minorHAnsi" w:hAnsiTheme="minorHAnsi" w:cstheme="minorHAnsi"/>
          <w:sz w:val="22"/>
          <w:szCs w:val="22"/>
        </w:rPr>
        <w:t>invita a los Oferentes elegibles a presentar Ofertas selladas para</w:t>
      </w:r>
      <w:r>
        <w:rPr>
          <w:rFonts w:asciiTheme="minorHAnsi" w:hAnsiTheme="minorHAnsi" w:cstheme="minorHAnsi"/>
          <w:sz w:val="22"/>
          <w:szCs w:val="22"/>
        </w:rPr>
        <w:t xml:space="preserve"> </w:t>
      </w:r>
      <w:r w:rsidRPr="00A27C12">
        <w:rPr>
          <w:color w:val="00B050"/>
          <w:lang w:val="es-BO"/>
        </w:rPr>
        <w:t>CONSTRUCCIÓN DE PLATAFORMA Y BODEGA EN  LA SUBESTACIÓN DE SAN IGNACIO DE VELASCO DEL PROYECTO CONST. LÍNEA DE TRANSMISIÓN INTERCONEXIÓN SAN IGNACIO DE VELASCO AL SIN</w:t>
      </w:r>
      <w:r>
        <w:rPr>
          <w:color w:val="00B050"/>
          <w:lang w:val="es-BO"/>
        </w:rPr>
        <w:t xml:space="preserve"> el precio referencial es de Bs. </w:t>
      </w:r>
      <w:r w:rsidRPr="00D04B7F">
        <w:rPr>
          <w:rFonts w:ascii="Tahoma" w:hAnsi="Tahoma" w:cs="Tahoma"/>
          <w:sz w:val="20"/>
          <w:szCs w:val="20"/>
        </w:rPr>
        <w:t>Bs. 8.4</w:t>
      </w:r>
      <w:r>
        <w:rPr>
          <w:rFonts w:ascii="Tahoma" w:hAnsi="Tahoma" w:cs="Tahoma"/>
          <w:sz w:val="20"/>
          <w:szCs w:val="20"/>
        </w:rPr>
        <w:t>84.559,87</w:t>
      </w:r>
      <w:r w:rsidRPr="00D04B7F">
        <w:rPr>
          <w:rFonts w:ascii="Tahoma" w:hAnsi="Tahoma" w:cs="Tahoma"/>
          <w:sz w:val="20"/>
          <w:szCs w:val="20"/>
        </w:rPr>
        <w:t xml:space="preserve"> (Ocho Millones Cuatrocientos </w:t>
      </w:r>
      <w:r>
        <w:rPr>
          <w:rFonts w:ascii="Tahoma" w:hAnsi="Tahoma" w:cs="Tahoma"/>
          <w:sz w:val="20"/>
          <w:szCs w:val="20"/>
        </w:rPr>
        <w:t xml:space="preserve"> Ochenta y Cuatro </w:t>
      </w:r>
      <w:r w:rsidRPr="00D04B7F">
        <w:rPr>
          <w:rFonts w:ascii="Tahoma" w:hAnsi="Tahoma" w:cs="Tahoma"/>
          <w:sz w:val="20"/>
          <w:szCs w:val="20"/>
        </w:rPr>
        <w:t xml:space="preserve">Mil </w:t>
      </w:r>
      <w:r>
        <w:rPr>
          <w:rFonts w:ascii="Tahoma" w:hAnsi="Tahoma" w:cs="Tahoma"/>
          <w:sz w:val="20"/>
          <w:szCs w:val="20"/>
        </w:rPr>
        <w:t xml:space="preserve">Quinientos Cincuenta y Nueve </w:t>
      </w:r>
      <w:r w:rsidRPr="00D04B7F">
        <w:rPr>
          <w:rFonts w:ascii="Tahoma" w:hAnsi="Tahoma" w:cs="Tahoma"/>
          <w:sz w:val="20"/>
          <w:szCs w:val="20"/>
        </w:rPr>
        <w:t xml:space="preserve"> </w:t>
      </w:r>
      <w:r>
        <w:rPr>
          <w:rFonts w:ascii="Tahoma" w:hAnsi="Tahoma" w:cs="Tahoma"/>
          <w:sz w:val="20"/>
          <w:szCs w:val="20"/>
        </w:rPr>
        <w:t>87</w:t>
      </w:r>
      <w:r w:rsidRPr="00D04B7F">
        <w:rPr>
          <w:rFonts w:ascii="Tahoma" w:hAnsi="Tahoma" w:cs="Tahoma"/>
          <w:sz w:val="20"/>
          <w:szCs w:val="20"/>
        </w:rPr>
        <w:t>/100 Bolivianos)</w:t>
      </w:r>
      <w:r w:rsidRPr="005C4736">
        <w:rPr>
          <w:rFonts w:asciiTheme="minorHAnsi" w:hAnsiTheme="minorHAnsi" w:cstheme="minorHAnsi"/>
          <w:sz w:val="22"/>
          <w:szCs w:val="22"/>
        </w:rPr>
        <w:t>.</w:t>
      </w:r>
      <w:r w:rsidRPr="005C4736">
        <w:rPr>
          <w:rStyle w:val="Refdenotaalpie"/>
          <w:rFonts w:asciiTheme="minorHAnsi" w:hAnsiTheme="minorHAnsi" w:cstheme="minorHAnsi"/>
          <w:sz w:val="22"/>
          <w:szCs w:val="22"/>
        </w:rPr>
        <w:footnoteReference w:id="3"/>
      </w:r>
      <w:r w:rsidRPr="005C4736">
        <w:rPr>
          <w:rFonts w:asciiTheme="minorHAnsi" w:hAnsiTheme="minorHAnsi" w:cstheme="minorHAnsi"/>
          <w:sz w:val="22"/>
          <w:szCs w:val="22"/>
        </w:rPr>
        <w:t xml:space="preserve"> El plazo de entrega / construcción es</w:t>
      </w:r>
      <w:r>
        <w:rPr>
          <w:rFonts w:asciiTheme="minorHAnsi" w:hAnsiTheme="minorHAnsi" w:cstheme="minorHAnsi"/>
          <w:sz w:val="22"/>
          <w:szCs w:val="22"/>
        </w:rPr>
        <w:t xml:space="preserve"> 180 días calendarios</w:t>
      </w:r>
      <w:r w:rsidRPr="005C4736">
        <w:rPr>
          <w:rFonts w:asciiTheme="minorHAnsi" w:hAnsiTheme="minorHAnsi" w:cstheme="minorHAnsi"/>
          <w:sz w:val="22"/>
          <w:szCs w:val="22"/>
        </w:rPr>
        <w:t xml:space="preserve">. </w:t>
      </w:r>
    </w:p>
    <w:p w:rsidR="00020036" w:rsidRPr="005C4736" w:rsidRDefault="00020036" w:rsidP="00020036">
      <w:pPr>
        <w:pStyle w:val="Prrafodelista"/>
        <w:ind w:left="567" w:hanging="567"/>
        <w:rPr>
          <w:rFonts w:asciiTheme="minorHAnsi" w:hAnsiTheme="minorHAnsi" w:cstheme="minorHAnsi"/>
          <w:sz w:val="22"/>
          <w:szCs w:val="22"/>
        </w:rPr>
      </w:pPr>
    </w:p>
    <w:p w:rsidR="00020036" w:rsidRPr="005C4736" w:rsidRDefault="00020036" w:rsidP="00020036">
      <w:pPr>
        <w:pStyle w:val="Prrafodelista"/>
        <w:numPr>
          <w:ilvl w:val="0"/>
          <w:numId w:val="1"/>
        </w:numPr>
        <w:ind w:left="567" w:hanging="567"/>
        <w:jc w:val="both"/>
        <w:rPr>
          <w:rFonts w:asciiTheme="minorHAnsi" w:hAnsiTheme="minorHAnsi" w:cstheme="minorHAnsi"/>
          <w:i/>
          <w:sz w:val="22"/>
          <w:szCs w:val="22"/>
        </w:rPr>
      </w:pPr>
      <w:r w:rsidRPr="005C4736">
        <w:rPr>
          <w:rFonts w:asciiTheme="minorHAnsi" w:hAnsiTheme="minorHAnsi" w:cstheme="minorHAnsi"/>
          <w:sz w:val="22"/>
          <w:szCs w:val="22"/>
        </w:rPr>
        <w:t xml:space="preserve">La Solicitud de Ofertas (SDO) se efectuará conforme a los procedimientos de Licitación Pública Nacional (LPN) establecidos en la publicación del Banco Interamericano de Desarrollo titulada </w:t>
      </w:r>
      <w:r w:rsidRPr="005C4736">
        <w:rPr>
          <w:rFonts w:asciiTheme="minorHAnsi" w:hAnsiTheme="minorHAnsi" w:cstheme="minorHAnsi"/>
          <w:i/>
          <w:iCs/>
          <w:sz w:val="22"/>
          <w:szCs w:val="22"/>
        </w:rPr>
        <w:t xml:space="preserve">Políticas para la Adquisición de Obras y Bienes financiados por el Banco Interamericano de </w:t>
      </w:r>
      <w:r w:rsidRPr="005C4736">
        <w:rPr>
          <w:rFonts w:asciiTheme="minorHAnsi" w:hAnsiTheme="minorHAnsi" w:cstheme="minorHAnsi"/>
          <w:i/>
          <w:iCs/>
          <w:sz w:val="22"/>
          <w:szCs w:val="22"/>
        </w:rPr>
        <w:lastRenderedPageBreak/>
        <w:t>Desarrollo (BID)</w:t>
      </w:r>
      <w:r w:rsidRPr="005C4736">
        <w:rPr>
          <w:rFonts w:asciiTheme="minorHAnsi" w:hAnsiTheme="minorHAnsi" w:cstheme="minorHAnsi"/>
          <w:sz w:val="22"/>
          <w:szCs w:val="22"/>
        </w:rPr>
        <w:t>, y está abierta a todos los Oferentes de países elegibles, según se definen en el documento de licitación</w:t>
      </w:r>
      <w:r w:rsidRPr="005C4736">
        <w:rPr>
          <w:rStyle w:val="Refdenotaalpie"/>
          <w:rFonts w:asciiTheme="minorHAnsi" w:hAnsiTheme="minorHAnsi" w:cstheme="minorHAnsi"/>
          <w:iCs/>
          <w:sz w:val="22"/>
          <w:szCs w:val="22"/>
        </w:rPr>
        <w:footnoteReference w:id="4"/>
      </w:r>
      <w:r w:rsidRPr="005C4736">
        <w:rPr>
          <w:rFonts w:asciiTheme="minorHAnsi" w:hAnsiTheme="minorHAnsi" w:cstheme="minorHAnsi"/>
          <w:i/>
          <w:sz w:val="22"/>
          <w:szCs w:val="22"/>
        </w:rPr>
        <w:t>.</w:t>
      </w:r>
    </w:p>
    <w:p w:rsidR="00020036" w:rsidRPr="005C4736" w:rsidRDefault="00020036" w:rsidP="00020036">
      <w:pPr>
        <w:pStyle w:val="Prrafodelista"/>
        <w:ind w:left="567" w:hanging="567"/>
        <w:rPr>
          <w:rFonts w:asciiTheme="minorHAnsi" w:hAnsiTheme="minorHAnsi" w:cstheme="minorHAnsi"/>
          <w:i/>
          <w:sz w:val="22"/>
          <w:szCs w:val="22"/>
        </w:rPr>
      </w:pPr>
    </w:p>
    <w:p w:rsidR="00020036" w:rsidRPr="001B1C0A" w:rsidRDefault="00020036" w:rsidP="00020036">
      <w:pPr>
        <w:numPr>
          <w:ilvl w:val="0"/>
          <w:numId w:val="2"/>
        </w:numPr>
        <w:spacing w:before="60" w:after="60" w:line="240" w:lineRule="auto"/>
        <w:ind w:left="360"/>
        <w:jc w:val="both"/>
        <w:rPr>
          <w:spacing w:val="-2"/>
          <w:lang w:val="es-ES"/>
        </w:rPr>
      </w:pPr>
      <w:r w:rsidRPr="005C4736">
        <w:rPr>
          <w:rFonts w:cstheme="minorHAnsi"/>
        </w:rPr>
        <w:t>Los Oferentes elegibles que estén interesados podrán obtener información adicional de:</w:t>
      </w:r>
      <w:r w:rsidRPr="00A27C12">
        <w:rPr>
          <w:color w:val="00B050"/>
          <w:spacing w:val="-2"/>
          <w:lang w:val="es-ES"/>
        </w:rPr>
        <w:t xml:space="preserve"> </w:t>
      </w:r>
      <w:r w:rsidRPr="000B15A9">
        <w:rPr>
          <w:color w:val="00B050"/>
          <w:spacing w:val="-2"/>
          <w:lang w:val="es-ES"/>
        </w:rPr>
        <w:t xml:space="preserve">la Empresa Nacional de Electricidad - ENDE, ciudad de Cochabamba, </w:t>
      </w:r>
      <w:r>
        <w:rPr>
          <w:color w:val="00B050"/>
          <w:spacing w:val="-2"/>
          <w:lang w:val="es-ES"/>
        </w:rPr>
        <w:t xml:space="preserve">Ing. Juan Carlos Escobar Coca </w:t>
      </w:r>
      <w:r w:rsidRPr="000B15A9">
        <w:rPr>
          <w:color w:val="00B050"/>
          <w:spacing w:val="-2"/>
          <w:lang w:val="es-ES"/>
        </w:rPr>
        <w:t xml:space="preserve">correo electrónicos: </w:t>
      </w:r>
      <w:hyperlink r:id="rId7" w:history="1">
        <w:r w:rsidRPr="00B148D0">
          <w:rPr>
            <w:rStyle w:val="Hipervnculo"/>
            <w:spacing w:val="-2"/>
            <w:lang w:val="es-ES"/>
          </w:rPr>
          <w:t>Juan.Escobar@ende.bo</w:t>
        </w:r>
      </w:hyperlink>
      <w:r>
        <w:rPr>
          <w:color w:val="00B050"/>
          <w:spacing w:val="-2"/>
          <w:lang w:val="es-ES"/>
        </w:rPr>
        <w:t xml:space="preserve">  </w:t>
      </w:r>
      <w:r w:rsidRPr="000B15A9">
        <w:rPr>
          <w:i/>
          <w:color w:val="00B050"/>
        </w:rPr>
        <w:t>pics@ende.bo</w:t>
      </w:r>
      <w:r w:rsidRPr="000B15A9">
        <w:rPr>
          <w:color w:val="00B050"/>
          <w:lang w:val="es-ES"/>
        </w:rPr>
        <w:t xml:space="preserve">, </w:t>
      </w:r>
      <w:r w:rsidRPr="000B15A9">
        <w:rPr>
          <w:color w:val="00B050"/>
          <w:spacing w:val="-2"/>
          <w:lang w:val="es-ES"/>
        </w:rPr>
        <w:t>felix.meza@ende.bo</w:t>
      </w:r>
      <w:r>
        <w:rPr>
          <w:spacing w:val="-2"/>
          <w:lang w:val="es-ES"/>
        </w:rPr>
        <w:t xml:space="preserve">, </w:t>
      </w:r>
      <w:hyperlink r:id="rId8" w:history="1">
        <w:r>
          <w:rPr>
            <w:rStyle w:val="Hipervnculo"/>
            <w:spacing w:val="-2"/>
            <w:lang w:val="es-ES"/>
          </w:rPr>
          <w:t>nilda.guzman@ende.bo</w:t>
        </w:r>
      </w:hyperlink>
      <w:r w:rsidRPr="005C4736">
        <w:rPr>
          <w:rFonts w:cstheme="minorHAnsi"/>
        </w:rPr>
        <w:t xml:space="preserve">  y revisar el documento de licitación en la dirección indicada al final de este Llamado, de</w:t>
      </w:r>
      <w:r>
        <w:rPr>
          <w:rFonts w:cstheme="minorHAnsi"/>
        </w:rPr>
        <w:t xml:space="preserve"> </w:t>
      </w:r>
      <w:r w:rsidRPr="000B15A9">
        <w:rPr>
          <w:color w:val="00B050"/>
          <w:spacing w:val="-2"/>
          <w:lang w:val="es-ES"/>
        </w:rPr>
        <w:t>horas 8:30 a 12:30 y de 14:30 a 18:30</w:t>
      </w:r>
      <w:r w:rsidRPr="007A00A8">
        <w:rPr>
          <w:spacing w:val="-2"/>
          <w:lang w:val="es-ES"/>
        </w:rPr>
        <w:t>.</w:t>
      </w:r>
      <w:r w:rsidRPr="007A00A8">
        <w:rPr>
          <w:spacing w:val="-2"/>
          <w:vertAlign w:val="superscript"/>
          <w:lang w:val="es-ES"/>
        </w:rPr>
        <w:t xml:space="preserve"> </w:t>
      </w:r>
      <w:r w:rsidRPr="005C4736">
        <w:rPr>
          <w:rStyle w:val="Refdenotaalpie"/>
          <w:rFonts w:cstheme="minorHAnsi"/>
        </w:rPr>
        <w:footnoteReference w:id="5"/>
      </w:r>
    </w:p>
    <w:p w:rsidR="00020036" w:rsidRPr="005C4736" w:rsidRDefault="00020036" w:rsidP="00020036">
      <w:pPr>
        <w:pStyle w:val="Prrafodelista"/>
        <w:ind w:left="567" w:hanging="567"/>
        <w:jc w:val="both"/>
        <w:rPr>
          <w:rFonts w:asciiTheme="minorHAnsi" w:hAnsiTheme="minorHAnsi" w:cstheme="minorHAnsi"/>
          <w:sz w:val="22"/>
          <w:szCs w:val="22"/>
          <w:vertAlign w:val="superscript"/>
        </w:rPr>
      </w:pPr>
    </w:p>
    <w:p w:rsidR="00020036" w:rsidRPr="005C4736" w:rsidRDefault="00020036" w:rsidP="00020036">
      <w:pPr>
        <w:pStyle w:val="Prrafodelista"/>
        <w:numPr>
          <w:ilvl w:val="0"/>
          <w:numId w:val="1"/>
        </w:numPr>
        <w:ind w:left="567" w:hanging="567"/>
        <w:jc w:val="both"/>
        <w:rPr>
          <w:rFonts w:asciiTheme="minorHAnsi" w:hAnsiTheme="minorHAnsi" w:cstheme="minorHAnsi"/>
          <w:sz w:val="22"/>
          <w:szCs w:val="22"/>
        </w:rPr>
      </w:pPr>
      <w:r w:rsidRPr="005C4736">
        <w:rPr>
          <w:rFonts w:asciiTheme="minorHAnsi" w:hAnsiTheme="minorHAnsi" w:cstheme="minorHAnsi"/>
          <w:sz w:val="22"/>
          <w:szCs w:val="22"/>
        </w:rPr>
        <w:t>Los requisitos de calificación incluyen</w:t>
      </w:r>
      <w:r>
        <w:rPr>
          <w:rFonts w:asciiTheme="minorHAnsi" w:hAnsiTheme="minorHAnsi" w:cstheme="minorHAnsi"/>
          <w:sz w:val="22"/>
          <w:szCs w:val="22"/>
        </w:rPr>
        <w:t xml:space="preserve"> </w:t>
      </w:r>
      <w:r>
        <w:rPr>
          <w:spacing w:val="-2"/>
          <w:lang w:val="es-ES"/>
        </w:rPr>
        <w:t>a) capacidad financiera, b) Experiencia y capacidad técnica y c) documentos legales</w:t>
      </w:r>
      <w:r w:rsidRPr="005C4736">
        <w:rPr>
          <w:rFonts w:asciiTheme="minorHAnsi" w:hAnsiTheme="minorHAnsi" w:cstheme="minorHAnsi"/>
          <w:sz w:val="22"/>
          <w:szCs w:val="22"/>
        </w:rPr>
        <w:t xml:space="preserve">. No se otorgará un Margen de Preferencia a contratistas o APCAs nacionales.  </w:t>
      </w:r>
    </w:p>
    <w:p w:rsidR="00020036" w:rsidRPr="005C4736" w:rsidRDefault="00020036" w:rsidP="00020036">
      <w:pPr>
        <w:pStyle w:val="Prrafodelista"/>
        <w:ind w:left="567"/>
        <w:jc w:val="both"/>
        <w:rPr>
          <w:rFonts w:asciiTheme="minorHAnsi" w:hAnsiTheme="minorHAnsi" w:cstheme="minorHAnsi"/>
          <w:sz w:val="22"/>
          <w:szCs w:val="22"/>
        </w:rPr>
      </w:pPr>
    </w:p>
    <w:p w:rsidR="00020036" w:rsidRPr="00103BE4" w:rsidRDefault="00020036" w:rsidP="00020036">
      <w:pPr>
        <w:pStyle w:val="Prrafodelista"/>
        <w:numPr>
          <w:ilvl w:val="0"/>
          <w:numId w:val="1"/>
        </w:numPr>
        <w:ind w:left="567" w:hanging="567"/>
        <w:jc w:val="both"/>
        <w:rPr>
          <w:rFonts w:asciiTheme="minorHAnsi" w:hAnsiTheme="minorHAnsi" w:cstheme="minorHAnsi"/>
          <w:sz w:val="22"/>
          <w:szCs w:val="22"/>
        </w:rPr>
      </w:pPr>
      <w:r w:rsidRPr="00103BE4">
        <w:rPr>
          <w:rFonts w:asciiTheme="minorHAnsi" w:hAnsiTheme="minorHAnsi" w:cstheme="minorHAnsi"/>
          <w:sz w:val="22"/>
          <w:szCs w:val="22"/>
        </w:rPr>
        <w:t xml:space="preserve">Los Oferentes interesados podrán obtener un juego completo del documento de licitación, con la sola presentación de una solicitud por escrito a la dirección o correo electrónico indicados al final de este Llamado o por medio del SICOES y la </w:t>
      </w:r>
      <w:hyperlink r:id="rId9" w:history="1">
        <w:r w:rsidRPr="00103BE4">
          <w:rPr>
            <w:rStyle w:val="Hipervnculo"/>
            <w:rFonts w:eastAsiaTheme="majorEastAsia"/>
            <w:spacing w:val="-2"/>
            <w:lang w:val="es-ES"/>
          </w:rPr>
          <w:t>www.ende.bo/nacional-internacional/vigentes</w:t>
        </w:r>
      </w:hyperlink>
      <w:r>
        <w:rPr>
          <w:rFonts w:asciiTheme="minorHAnsi" w:hAnsiTheme="minorHAnsi" w:cstheme="minorHAnsi"/>
          <w:sz w:val="22"/>
          <w:szCs w:val="22"/>
        </w:rPr>
        <w:t>.</w:t>
      </w:r>
    </w:p>
    <w:p w:rsidR="00020036" w:rsidRPr="005C4736" w:rsidRDefault="00020036" w:rsidP="00020036">
      <w:pPr>
        <w:pStyle w:val="Prrafodelista"/>
        <w:numPr>
          <w:ilvl w:val="0"/>
          <w:numId w:val="1"/>
        </w:numPr>
        <w:ind w:left="567" w:hanging="567"/>
        <w:jc w:val="both"/>
        <w:rPr>
          <w:rFonts w:asciiTheme="minorHAnsi" w:hAnsiTheme="minorHAnsi" w:cstheme="minorHAnsi"/>
          <w:sz w:val="22"/>
          <w:szCs w:val="22"/>
        </w:rPr>
      </w:pPr>
      <w:r w:rsidRPr="005C4736">
        <w:rPr>
          <w:rFonts w:asciiTheme="minorHAnsi" w:hAnsiTheme="minorHAnsi" w:cstheme="minorHAnsi"/>
          <w:sz w:val="22"/>
          <w:szCs w:val="22"/>
        </w:rPr>
        <w:t>Las Ofertas deberán hacerse llegar a la dirección indicada al final de este Llamado, a más tardar a las</w:t>
      </w:r>
      <w:r>
        <w:rPr>
          <w:rFonts w:asciiTheme="minorHAnsi" w:hAnsiTheme="minorHAnsi" w:cstheme="minorHAnsi"/>
          <w:sz w:val="22"/>
          <w:szCs w:val="22"/>
        </w:rPr>
        <w:t xml:space="preserve"> </w:t>
      </w:r>
      <w:r w:rsidRPr="004B6E65">
        <w:rPr>
          <w:rFonts w:asciiTheme="minorHAnsi" w:hAnsiTheme="minorHAnsi" w:cstheme="minorHAnsi"/>
          <w:b/>
          <w:bCs/>
          <w:i/>
          <w:iCs/>
          <w:color w:val="C00000"/>
          <w:sz w:val="22"/>
          <w:szCs w:val="22"/>
          <w:lang w:val="es-BO"/>
        </w:rPr>
        <w:t>11 de octubre de 2023</w:t>
      </w:r>
      <w:r>
        <w:rPr>
          <w:rFonts w:asciiTheme="minorHAnsi" w:hAnsiTheme="minorHAnsi" w:cstheme="minorHAnsi"/>
          <w:b/>
          <w:bCs/>
          <w:i/>
          <w:iCs/>
          <w:color w:val="C00000"/>
          <w:sz w:val="22"/>
          <w:szCs w:val="22"/>
          <w:lang w:val="es-BO"/>
        </w:rPr>
        <w:t xml:space="preserve"> a horas </w:t>
      </w:r>
      <w:r w:rsidRPr="004B6E65">
        <w:rPr>
          <w:rFonts w:asciiTheme="minorHAnsi" w:hAnsiTheme="minorHAnsi" w:cstheme="minorHAnsi"/>
          <w:b/>
          <w:bCs/>
          <w:i/>
          <w:iCs/>
          <w:color w:val="C00000"/>
          <w:sz w:val="22"/>
          <w:szCs w:val="22"/>
          <w:lang w:val="es-BO"/>
        </w:rPr>
        <w:t>10:00 a.m</w:t>
      </w:r>
      <w:r w:rsidRPr="005C4736">
        <w:rPr>
          <w:rFonts w:asciiTheme="minorHAnsi" w:hAnsiTheme="minorHAnsi" w:cstheme="minorHAnsi"/>
          <w:sz w:val="22"/>
          <w:szCs w:val="22"/>
        </w:rPr>
        <w:t xml:space="preserve">.Las Ofertas que se reciban fuera del plazo serán rechazadas. Las Ofertas se abrirán físicamente en presencia de los representantes de los Oferentes que deseen asistir en persona, en la dirección indicada al final de este Llamado, a las </w:t>
      </w:r>
      <w:r w:rsidRPr="004B6E65">
        <w:rPr>
          <w:rFonts w:asciiTheme="minorHAnsi" w:hAnsiTheme="minorHAnsi" w:cstheme="minorHAnsi"/>
          <w:b/>
          <w:bCs/>
          <w:i/>
          <w:iCs/>
          <w:color w:val="C00000"/>
          <w:sz w:val="22"/>
          <w:szCs w:val="22"/>
          <w:lang w:val="es-BO"/>
        </w:rPr>
        <w:t>11 de octubre de 2023</w:t>
      </w:r>
      <w:r>
        <w:rPr>
          <w:rFonts w:asciiTheme="minorHAnsi" w:hAnsiTheme="minorHAnsi" w:cstheme="minorHAnsi"/>
          <w:b/>
          <w:bCs/>
          <w:i/>
          <w:iCs/>
          <w:color w:val="C00000"/>
          <w:sz w:val="22"/>
          <w:szCs w:val="22"/>
          <w:lang w:val="es-BO"/>
        </w:rPr>
        <w:t xml:space="preserve"> a horas 10:3</w:t>
      </w:r>
      <w:r w:rsidRPr="004B6E65">
        <w:rPr>
          <w:rFonts w:asciiTheme="minorHAnsi" w:hAnsiTheme="minorHAnsi" w:cstheme="minorHAnsi"/>
          <w:b/>
          <w:bCs/>
          <w:i/>
          <w:iCs/>
          <w:color w:val="C00000"/>
          <w:sz w:val="22"/>
          <w:szCs w:val="22"/>
          <w:lang w:val="es-BO"/>
        </w:rPr>
        <w:t>0 a.m</w:t>
      </w:r>
      <w:r w:rsidRPr="005C4736">
        <w:rPr>
          <w:rFonts w:asciiTheme="minorHAnsi" w:hAnsiTheme="minorHAnsi" w:cstheme="minorHAnsi"/>
          <w:sz w:val="22"/>
          <w:szCs w:val="22"/>
        </w:rPr>
        <w:t xml:space="preserve">. </w:t>
      </w:r>
    </w:p>
    <w:p w:rsidR="00020036" w:rsidRPr="005C4736" w:rsidRDefault="00020036" w:rsidP="00020036">
      <w:pPr>
        <w:pStyle w:val="Prrafodelista"/>
        <w:ind w:left="567" w:hanging="567"/>
        <w:rPr>
          <w:rFonts w:asciiTheme="minorHAnsi" w:hAnsiTheme="minorHAnsi" w:cstheme="minorHAnsi"/>
          <w:sz w:val="22"/>
          <w:szCs w:val="22"/>
        </w:rPr>
      </w:pPr>
    </w:p>
    <w:p w:rsidR="00020036" w:rsidRPr="005C4736" w:rsidRDefault="00020036" w:rsidP="00020036">
      <w:pPr>
        <w:pStyle w:val="Prrafodelista"/>
        <w:numPr>
          <w:ilvl w:val="0"/>
          <w:numId w:val="1"/>
        </w:numPr>
        <w:ind w:left="567" w:hanging="567"/>
        <w:jc w:val="both"/>
        <w:rPr>
          <w:rFonts w:asciiTheme="minorHAnsi" w:hAnsiTheme="minorHAnsi" w:cstheme="minorHAnsi"/>
          <w:sz w:val="22"/>
          <w:szCs w:val="22"/>
        </w:rPr>
      </w:pPr>
      <w:r w:rsidRPr="005C4736">
        <w:rPr>
          <w:rFonts w:asciiTheme="minorHAnsi" w:hAnsiTheme="minorHAnsi" w:cstheme="minorHAnsi"/>
          <w:sz w:val="22"/>
          <w:szCs w:val="22"/>
        </w:rPr>
        <w:t>Todas las Ofertas</w:t>
      </w:r>
      <w:r>
        <w:rPr>
          <w:rFonts w:asciiTheme="minorHAnsi" w:hAnsiTheme="minorHAnsi" w:cstheme="minorHAnsi"/>
          <w:sz w:val="22"/>
          <w:szCs w:val="22"/>
        </w:rPr>
        <w:t xml:space="preserve"> </w:t>
      </w:r>
      <w:r w:rsidRPr="00103BE4">
        <w:rPr>
          <w:rFonts w:asciiTheme="minorHAnsi" w:hAnsiTheme="minorHAnsi" w:cstheme="minorHAnsi"/>
          <w:color w:val="0070C0"/>
          <w:sz w:val="22"/>
          <w:szCs w:val="22"/>
        </w:rPr>
        <w:t xml:space="preserve">deberán </w:t>
      </w:r>
      <w:r w:rsidRPr="005C4736">
        <w:rPr>
          <w:rFonts w:asciiTheme="minorHAnsi" w:hAnsiTheme="minorHAnsi" w:cstheme="minorHAnsi"/>
          <w:sz w:val="22"/>
          <w:szCs w:val="22"/>
        </w:rPr>
        <w:t xml:space="preserve">  estar acompañadas de una</w:t>
      </w:r>
      <w:r>
        <w:rPr>
          <w:rFonts w:asciiTheme="minorHAnsi" w:hAnsiTheme="minorHAnsi" w:cstheme="minorHAnsi"/>
          <w:sz w:val="22"/>
          <w:szCs w:val="22"/>
        </w:rPr>
        <w:t xml:space="preserve"> </w:t>
      </w:r>
      <w:r w:rsidRPr="00103BE4">
        <w:rPr>
          <w:rFonts w:asciiTheme="minorHAnsi" w:hAnsiTheme="minorHAnsi" w:cstheme="minorHAnsi"/>
          <w:color w:val="0070C0"/>
          <w:sz w:val="22"/>
          <w:szCs w:val="22"/>
        </w:rPr>
        <w:t>Declaratoria de Mantenimiento  de Oferta</w:t>
      </w:r>
      <w:r>
        <w:rPr>
          <w:rFonts w:asciiTheme="minorHAnsi" w:hAnsiTheme="minorHAnsi" w:cstheme="minorHAnsi"/>
          <w:color w:val="0070C0"/>
          <w:sz w:val="22"/>
          <w:szCs w:val="22"/>
        </w:rPr>
        <w:t>.</w:t>
      </w:r>
    </w:p>
    <w:p w:rsidR="00020036" w:rsidRPr="005C4736" w:rsidRDefault="00020036" w:rsidP="00020036">
      <w:pPr>
        <w:pStyle w:val="Prrafodelista"/>
        <w:ind w:left="567"/>
        <w:jc w:val="both"/>
        <w:rPr>
          <w:rFonts w:asciiTheme="minorHAnsi" w:hAnsiTheme="minorHAnsi" w:cstheme="minorHAnsi"/>
          <w:sz w:val="22"/>
          <w:szCs w:val="22"/>
        </w:rPr>
      </w:pPr>
    </w:p>
    <w:p w:rsidR="00020036" w:rsidRPr="005C4736" w:rsidRDefault="00020036" w:rsidP="00020036">
      <w:pPr>
        <w:pStyle w:val="Prrafodelista"/>
        <w:numPr>
          <w:ilvl w:val="0"/>
          <w:numId w:val="1"/>
        </w:numPr>
        <w:ind w:left="567" w:hanging="567"/>
        <w:jc w:val="both"/>
        <w:rPr>
          <w:rFonts w:asciiTheme="minorHAnsi" w:hAnsiTheme="minorHAnsi" w:cstheme="minorHAnsi"/>
          <w:sz w:val="22"/>
          <w:szCs w:val="22"/>
        </w:rPr>
      </w:pPr>
      <w:r w:rsidRPr="005C4736">
        <w:rPr>
          <w:rFonts w:asciiTheme="minorHAnsi" w:hAnsiTheme="minorHAnsi" w:cstheme="minorHAnsi"/>
          <w:sz w:val="22"/>
          <w:szCs w:val="22"/>
        </w:rPr>
        <w:t xml:space="preserve">La(s) dirección(es) referida(s) arriba es (son): </w:t>
      </w:r>
      <w:r w:rsidRPr="005C4736">
        <w:rPr>
          <w:rStyle w:val="Refdenotaalpie"/>
          <w:rFonts w:asciiTheme="minorHAnsi" w:hAnsiTheme="minorHAnsi" w:cstheme="minorHAnsi"/>
          <w:sz w:val="22"/>
          <w:szCs w:val="22"/>
        </w:rPr>
        <w:footnoteReference w:id="6"/>
      </w:r>
    </w:p>
    <w:p w:rsidR="00020036" w:rsidRPr="005C4736" w:rsidRDefault="00020036" w:rsidP="00020036">
      <w:pPr>
        <w:pStyle w:val="Prrafodelista"/>
        <w:ind w:left="567"/>
        <w:jc w:val="both"/>
        <w:rPr>
          <w:rFonts w:asciiTheme="minorHAnsi" w:hAnsiTheme="minorHAnsi" w:cstheme="minorHAnsi"/>
          <w:sz w:val="22"/>
          <w:szCs w:val="22"/>
        </w:rPr>
      </w:pPr>
    </w:p>
    <w:p w:rsidR="00020036" w:rsidRPr="005C4736" w:rsidRDefault="00020036" w:rsidP="00020036">
      <w:pPr>
        <w:pStyle w:val="Prrafodelista"/>
        <w:tabs>
          <w:tab w:val="right" w:pos="7254"/>
        </w:tabs>
        <w:ind w:left="567"/>
        <w:jc w:val="both"/>
        <w:rPr>
          <w:rFonts w:asciiTheme="minorHAnsi" w:hAnsiTheme="minorHAnsi" w:cstheme="minorHAnsi"/>
          <w:i/>
          <w:sz w:val="22"/>
          <w:szCs w:val="22"/>
          <w:lang w:val="es-BO"/>
        </w:rPr>
      </w:pPr>
      <w:r w:rsidRPr="005C4736">
        <w:rPr>
          <w:rFonts w:asciiTheme="minorHAnsi" w:hAnsiTheme="minorHAnsi" w:cstheme="minorHAnsi"/>
          <w:sz w:val="22"/>
          <w:szCs w:val="22"/>
          <w:lang w:val="es-BO"/>
        </w:rPr>
        <w:t>Contratante:</w:t>
      </w:r>
      <w:r>
        <w:rPr>
          <w:rFonts w:asciiTheme="minorHAnsi" w:hAnsiTheme="minorHAnsi" w:cstheme="minorHAnsi"/>
          <w:sz w:val="22"/>
          <w:szCs w:val="22"/>
          <w:lang w:val="es-BO"/>
        </w:rPr>
        <w:t xml:space="preserve"> </w:t>
      </w:r>
      <w:r>
        <w:rPr>
          <w:i/>
          <w:lang w:val="es-BO"/>
        </w:rPr>
        <w:t>Empres Nacional de Electricidad -ENDE</w:t>
      </w:r>
    </w:p>
    <w:p w:rsidR="00020036" w:rsidRPr="008F7986" w:rsidRDefault="00020036" w:rsidP="00020036">
      <w:pPr>
        <w:pStyle w:val="Prrafodelista"/>
        <w:keepNext/>
        <w:keepLines/>
        <w:spacing w:before="120" w:after="120"/>
        <w:ind w:left="426"/>
        <w:contextualSpacing/>
        <w:rPr>
          <w:i/>
          <w:lang w:val="es-BO"/>
        </w:rPr>
      </w:pPr>
      <w:r>
        <w:rPr>
          <w:rFonts w:asciiTheme="minorHAnsi" w:hAnsiTheme="minorHAnsi" w:cstheme="minorHAnsi"/>
          <w:sz w:val="22"/>
          <w:szCs w:val="22"/>
          <w:lang w:val="es-BO"/>
        </w:rPr>
        <w:t xml:space="preserve">   </w:t>
      </w:r>
      <w:r w:rsidRPr="005C4736">
        <w:rPr>
          <w:rFonts w:asciiTheme="minorHAnsi" w:hAnsiTheme="minorHAnsi" w:cstheme="minorHAnsi"/>
          <w:sz w:val="22"/>
          <w:szCs w:val="22"/>
          <w:lang w:val="es-BO"/>
        </w:rPr>
        <w:t>Dirección:</w:t>
      </w:r>
      <w:r>
        <w:rPr>
          <w:rFonts w:asciiTheme="minorHAnsi" w:hAnsiTheme="minorHAnsi" w:cstheme="minorHAnsi"/>
          <w:sz w:val="22"/>
          <w:szCs w:val="22"/>
          <w:lang w:val="es-BO"/>
        </w:rPr>
        <w:t xml:space="preserve"> </w:t>
      </w:r>
      <w:r>
        <w:rPr>
          <w:i/>
          <w:lang w:val="es-BO"/>
        </w:rPr>
        <w:t>Calle Colombia Nº O-655 esq. Falsuri</w:t>
      </w:r>
    </w:p>
    <w:p w:rsidR="00020036" w:rsidRPr="008F7986" w:rsidRDefault="00020036" w:rsidP="00020036">
      <w:pPr>
        <w:pStyle w:val="Prrafodelista"/>
        <w:keepNext/>
        <w:keepLines/>
        <w:spacing w:before="120" w:after="120"/>
        <w:ind w:left="426" w:firstLine="141"/>
        <w:contextualSpacing/>
        <w:rPr>
          <w:i/>
          <w:lang w:val="es-BO"/>
        </w:rPr>
      </w:pPr>
      <w:r w:rsidRPr="005C4736">
        <w:rPr>
          <w:rFonts w:asciiTheme="minorHAnsi" w:hAnsiTheme="minorHAnsi" w:cstheme="minorHAnsi"/>
          <w:sz w:val="22"/>
          <w:szCs w:val="22"/>
          <w:lang w:val="es-BO"/>
        </w:rPr>
        <w:t>Piso/Oficina</w:t>
      </w:r>
      <w:r w:rsidRPr="005C4736">
        <w:rPr>
          <w:rFonts w:asciiTheme="minorHAnsi" w:hAnsiTheme="minorHAnsi" w:cstheme="minorHAnsi"/>
          <w:i/>
          <w:sz w:val="22"/>
          <w:szCs w:val="22"/>
          <w:lang w:val="es-BO"/>
        </w:rPr>
        <w:t>:</w:t>
      </w:r>
      <w:r>
        <w:rPr>
          <w:rFonts w:asciiTheme="minorHAnsi" w:hAnsiTheme="minorHAnsi" w:cstheme="minorHAnsi"/>
          <w:i/>
          <w:sz w:val="22"/>
          <w:szCs w:val="22"/>
          <w:lang w:val="es-BO"/>
        </w:rPr>
        <w:t xml:space="preserve"> </w:t>
      </w:r>
      <w:r>
        <w:rPr>
          <w:i/>
          <w:lang w:val="es-BO"/>
        </w:rPr>
        <w:t>Edificio ENDE Corporación</w:t>
      </w:r>
    </w:p>
    <w:p w:rsidR="00020036" w:rsidRPr="008F7986" w:rsidRDefault="00020036" w:rsidP="00020036">
      <w:pPr>
        <w:autoSpaceDE w:val="0"/>
        <w:autoSpaceDN w:val="0"/>
        <w:adjustRightInd w:val="0"/>
        <w:spacing w:after="0" w:line="240" w:lineRule="auto"/>
        <w:ind w:left="567"/>
        <w:rPr>
          <w:rFonts w:cstheme="minorHAnsi"/>
          <w:i/>
          <w:color w:val="1D1913"/>
          <w:lang w:val="es-ES"/>
        </w:rPr>
      </w:pPr>
      <w:r w:rsidRPr="005C4736">
        <w:rPr>
          <w:rFonts w:cstheme="minorHAnsi"/>
        </w:rPr>
        <w:t>Nombre de la persona a cargo:</w:t>
      </w:r>
      <w:r>
        <w:rPr>
          <w:rFonts w:cstheme="minorHAnsi"/>
        </w:rPr>
        <w:t xml:space="preserve"> </w:t>
      </w:r>
      <w:r w:rsidRPr="00961878">
        <w:rPr>
          <w:rFonts w:cstheme="minorHAnsi"/>
          <w:i/>
          <w:color w:val="373128"/>
          <w:lang w:val="es-ES"/>
        </w:rPr>
        <w:t xml:space="preserve">Ing. Luis </w:t>
      </w:r>
      <w:r w:rsidRPr="00961878">
        <w:rPr>
          <w:rFonts w:cstheme="minorHAnsi"/>
          <w:i/>
          <w:color w:val="1D1913"/>
          <w:lang w:val="es-ES"/>
        </w:rPr>
        <w:t>Gonzalo Siñani Chambi</w:t>
      </w:r>
      <w:r>
        <w:rPr>
          <w:rFonts w:cstheme="minorHAnsi"/>
          <w:i/>
          <w:color w:val="1D1913"/>
          <w:lang w:val="es-ES"/>
        </w:rPr>
        <w:t>-Responsable del Proceso de Contratación -RPC</w:t>
      </w:r>
    </w:p>
    <w:p w:rsidR="00020036" w:rsidRPr="008F7986" w:rsidRDefault="00020036" w:rsidP="00020036">
      <w:pPr>
        <w:pStyle w:val="Prrafodelista"/>
        <w:tabs>
          <w:tab w:val="right" w:pos="7254"/>
        </w:tabs>
        <w:ind w:left="567"/>
        <w:jc w:val="both"/>
        <w:rPr>
          <w:rFonts w:asciiTheme="minorHAnsi" w:hAnsiTheme="minorHAnsi" w:cstheme="minorHAnsi"/>
          <w:b/>
          <w:bCs/>
          <w:iCs/>
          <w:color w:val="1F4E79"/>
          <w:sz w:val="22"/>
          <w:szCs w:val="22"/>
          <w:lang w:val="es-BO"/>
        </w:rPr>
      </w:pPr>
      <w:r w:rsidRPr="005C4736">
        <w:rPr>
          <w:rFonts w:asciiTheme="minorHAnsi" w:hAnsiTheme="minorHAnsi" w:cstheme="minorHAnsi"/>
          <w:sz w:val="22"/>
          <w:szCs w:val="22"/>
          <w:lang w:val="es-BO"/>
        </w:rPr>
        <w:t>Correo electrónico oficial:</w:t>
      </w:r>
      <w:r>
        <w:rPr>
          <w:rFonts w:asciiTheme="minorHAnsi" w:hAnsiTheme="minorHAnsi" w:cstheme="minorHAnsi"/>
          <w:sz w:val="22"/>
          <w:szCs w:val="22"/>
          <w:lang w:val="es-BO"/>
        </w:rPr>
        <w:t xml:space="preserve"> </w:t>
      </w:r>
      <w:r>
        <w:rPr>
          <w:i/>
          <w:lang w:val="es-BO"/>
        </w:rPr>
        <w:t>pics@ende.bo</w:t>
      </w:r>
    </w:p>
    <w:p w:rsidR="00020036" w:rsidRPr="003D0BEC" w:rsidRDefault="00020036" w:rsidP="00020036">
      <w:pPr>
        <w:pStyle w:val="Prrafodelista"/>
        <w:tabs>
          <w:tab w:val="right" w:pos="7254"/>
        </w:tabs>
        <w:ind w:left="567"/>
        <w:jc w:val="both"/>
        <w:rPr>
          <w:rFonts w:asciiTheme="minorHAnsi" w:hAnsiTheme="minorHAnsi" w:cstheme="minorHAnsi"/>
          <w:i/>
          <w:sz w:val="22"/>
          <w:szCs w:val="22"/>
          <w:lang w:val="es-BO"/>
        </w:rPr>
      </w:pPr>
      <w:r w:rsidRPr="005C4736">
        <w:rPr>
          <w:rFonts w:asciiTheme="minorHAnsi" w:hAnsiTheme="minorHAnsi" w:cstheme="minorHAnsi"/>
          <w:sz w:val="22"/>
          <w:szCs w:val="22"/>
          <w:lang w:val="es-BO"/>
        </w:rPr>
        <w:t xml:space="preserve">Ciudad: </w:t>
      </w:r>
      <w:r>
        <w:rPr>
          <w:i/>
          <w:lang w:val="es-BO"/>
        </w:rPr>
        <w:t>Cochabamba</w:t>
      </w:r>
    </w:p>
    <w:p w:rsidR="004B35BF" w:rsidRDefault="004B35BF">
      <w:bookmarkStart w:id="1" w:name="_GoBack"/>
      <w:bookmarkEnd w:id="1"/>
    </w:p>
    <w:sectPr w:rsidR="004B35BF" w:rsidSect="0007075B">
      <w:footerReference w:type="default" r:id="rId10"/>
      <w:headerReference w:type="first" r:id="rId11"/>
      <w:footerReference w:type="first" r:id="rId12"/>
      <w:pgSz w:w="12242" w:h="15842" w:code="1"/>
      <w:pgMar w:top="1191" w:right="1418" w:bottom="124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285" w:rsidRDefault="00751285" w:rsidP="00020036">
      <w:pPr>
        <w:spacing w:after="0" w:line="240" w:lineRule="auto"/>
      </w:pPr>
      <w:r>
        <w:separator/>
      </w:r>
    </w:p>
  </w:endnote>
  <w:endnote w:type="continuationSeparator" w:id="0">
    <w:p w:rsidR="00751285" w:rsidRDefault="00751285" w:rsidP="0002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A86" w:rsidRDefault="00751285" w:rsidP="001A54EB">
    <w:pPr>
      <w:pStyle w:val="Piedepgina"/>
      <w:jc w:val="both"/>
      <w:rPr>
        <w:rFonts w:ascii="Tahoma" w:hAnsi="Tahoma" w:cs="Tahoma"/>
        <w:sz w:val="16"/>
        <w:szCs w:val="16"/>
      </w:rPr>
    </w:pPr>
  </w:p>
  <w:p w:rsidR="000D1A86" w:rsidRDefault="00751285" w:rsidP="003A664A">
    <w:pPr>
      <w:pStyle w:val="Piedepgina"/>
      <w:jc w:val="both"/>
      <w:rPr>
        <w:rFonts w:ascii="Tahoma" w:hAnsi="Tahoma" w:cs="Tahoma"/>
        <w:sz w:val="16"/>
        <w:szCs w:val="16"/>
      </w:rPr>
    </w:pPr>
  </w:p>
  <w:p w:rsidR="000D1A86" w:rsidRDefault="00751285" w:rsidP="003A664A">
    <w:pPr>
      <w:pStyle w:val="Piedepgina"/>
      <w:jc w:val="both"/>
    </w:pPr>
    <w:r w:rsidRPr="001C4D54">
      <w:rPr>
        <w:rFonts w:ascii="Tahoma" w:hAnsi="Tahoma" w:cs="Tahoma"/>
        <w:sz w:val="16"/>
        <w:szCs w:val="16"/>
      </w:rPr>
      <w:t xml:space="preserve">(v. </w:t>
    </w:r>
    <w:r>
      <w:rPr>
        <w:rFonts w:ascii="Tahoma" w:hAnsi="Tahoma" w:cs="Tahoma"/>
        <w:sz w:val="16"/>
        <w:szCs w:val="16"/>
      </w:rPr>
      <w:t>septiembre 2020</w:t>
    </w:r>
    <w:r w:rsidRPr="001C4D54">
      <w:rPr>
        <w:rFonts w:ascii="Tahoma" w:hAnsi="Tahoma" w:cs="Tahoma"/>
        <w:sz w:val="16"/>
        <w:szCs w:val="16"/>
      </w:rPr>
      <w:t xml:space="preserve">)        </w:t>
    </w:r>
    <w:r>
      <w:rPr>
        <w:rFonts w:ascii="Tahoma" w:hAnsi="Tahoma" w:cs="Tahoma"/>
        <w:sz w:val="16"/>
        <w:szCs w:val="16"/>
      </w:rPr>
      <w:t xml:space="preserve">   </w:t>
    </w:r>
    <w:r w:rsidRPr="001C4D54">
      <w:rPr>
        <w:rFonts w:ascii="Tahoma" w:hAnsi="Tahoma" w:cs="Tahoma"/>
        <w:sz w:val="16"/>
        <w:szCs w:val="16"/>
      </w:rPr>
      <w:t xml:space="preserve">     </w:t>
    </w:r>
    <w:r>
      <w:rPr>
        <w:rFonts w:ascii="Tahoma" w:hAnsi="Tahoma" w:cs="Tahoma"/>
        <w:sz w:val="16"/>
        <w:szCs w:val="16"/>
      </w:rPr>
      <w:t xml:space="preserve">                    </w:t>
    </w:r>
    <w:r>
      <w:rPr>
        <w:rFonts w:ascii="Tahoma" w:hAnsi="Tahoma" w:cs="Tahoma"/>
        <w:sz w:val="16"/>
        <w:szCs w:val="16"/>
      </w:rPr>
      <w:t xml:space="preserve">                                                                                                                            </w:t>
    </w:r>
    <w:r w:rsidRPr="001A54EB">
      <w:rPr>
        <w:rFonts w:ascii="Tahoma" w:hAnsi="Tahoma" w:cs="Tahoma"/>
        <w:sz w:val="16"/>
        <w:szCs w:val="16"/>
      </w:rPr>
      <w:fldChar w:fldCharType="begin"/>
    </w:r>
    <w:r w:rsidRPr="001A54EB">
      <w:rPr>
        <w:rFonts w:ascii="Tahoma" w:hAnsi="Tahoma" w:cs="Tahoma"/>
        <w:sz w:val="16"/>
        <w:szCs w:val="16"/>
      </w:rPr>
      <w:instrText>PAGE   \* MERGEFORMAT</w:instrText>
    </w:r>
    <w:r w:rsidRPr="001A54EB">
      <w:rPr>
        <w:rFonts w:ascii="Tahoma" w:hAnsi="Tahoma" w:cs="Tahoma"/>
        <w:sz w:val="16"/>
        <w:szCs w:val="16"/>
      </w:rPr>
      <w:fldChar w:fldCharType="separate"/>
    </w:r>
    <w:r w:rsidR="00020036">
      <w:rPr>
        <w:rFonts w:ascii="Tahoma" w:hAnsi="Tahoma" w:cs="Tahoma"/>
        <w:noProof/>
        <w:sz w:val="16"/>
        <w:szCs w:val="16"/>
      </w:rPr>
      <w:t>2</w:t>
    </w:r>
    <w:r w:rsidRPr="001A54EB">
      <w:rPr>
        <w:rFonts w:ascii="Tahoma" w:hAnsi="Tahoma" w:cs="Tahoma"/>
        <w:sz w:val="16"/>
        <w:szCs w:val="16"/>
      </w:rPr>
      <w:fldChar w:fldCharType="end"/>
    </w:r>
  </w:p>
  <w:p w:rsidR="000D1A86" w:rsidRPr="001A54EB" w:rsidRDefault="00751285" w:rsidP="003A66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A86" w:rsidRDefault="00751285" w:rsidP="001A54EB">
    <w:pPr>
      <w:pStyle w:val="Piedepgina"/>
      <w:jc w:val="both"/>
    </w:pPr>
    <w:r w:rsidRPr="001C4D54">
      <w:rPr>
        <w:rFonts w:ascii="Tahoma" w:hAnsi="Tahoma" w:cs="Tahoma"/>
        <w:sz w:val="16"/>
        <w:szCs w:val="16"/>
      </w:rPr>
      <w:t xml:space="preserve">(v. </w:t>
    </w:r>
    <w:r>
      <w:rPr>
        <w:rFonts w:ascii="Tahoma" w:hAnsi="Tahoma" w:cs="Tahoma"/>
        <w:sz w:val="16"/>
        <w:szCs w:val="16"/>
      </w:rPr>
      <w:t>septiembre 2020</w:t>
    </w:r>
    <w:r w:rsidRPr="001C4D54">
      <w:rPr>
        <w:rFonts w:ascii="Tahoma" w:hAnsi="Tahoma" w:cs="Tahoma"/>
        <w:sz w:val="16"/>
        <w:szCs w:val="16"/>
      </w:rPr>
      <w:t xml:space="preserve">)        </w:t>
    </w:r>
    <w:r>
      <w:rPr>
        <w:rFonts w:ascii="Tahoma" w:hAnsi="Tahoma" w:cs="Tahoma"/>
        <w:sz w:val="16"/>
        <w:szCs w:val="16"/>
      </w:rPr>
      <w:t xml:space="preserve">   </w:t>
    </w:r>
    <w:r w:rsidRPr="001C4D54">
      <w:rPr>
        <w:rFonts w:ascii="Tahoma" w:hAnsi="Tahoma" w:cs="Tahoma"/>
        <w:sz w:val="16"/>
        <w:szCs w:val="16"/>
      </w:rPr>
      <w:t xml:space="preserve">     </w:t>
    </w:r>
    <w:r>
      <w:rPr>
        <w:rFonts w:ascii="Tahoma" w:hAnsi="Tahoma" w:cs="Tahoma"/>
        <w:sz w:val="16"/>
        <w:szCs w:val="16"/>
      </w:rPr>
      <w:t xml:space="preserve">                                                                                                                                                 </w:t>
    </w:r>
    <w:r w:rsidRPr="001A54EB">
      <w:rPr>
        <w:rFonts w:ascii="Tahoma" w:hAnsi="Tahoma" w:cs="Tahoma"/>
        <w:sz w:val="16"/>
        <w:szCs w:val="16"/>
      </w:rPr>
      <w:fldChar w:fldCharType="begin"/>
    </w:r>
    <w:r w:rsidRPr="001A54EB">
      <w:rPr>
        <w:rFonts w:ascii="Tahoma" w:hAnsi="Tahoma" w:cs="Tahoma"/>
        <w:sz w:val="16"/>
        <w:szCs w:val="16"/>
      </w:rPr>
      <w:instrText>PAGE   \* M</w:instrText>
    </w:r>
    <w:r w:rsidRPr="001A54EB">
      <w:rPr>
        <w:rFonts w:ascii="Tahoma" w:hAnsi="Tahoma" w:cs="Tahoma"/>
        <w:sz w:val="16"/>
        <w:szCs w:val="16"/>
      </w:rPr>
      <w:instrText>ERGEFORMAT</w:instrText>
    </w:r>
    <w:r w:rsidRPr="001A54EB">
      <w:rPr>
        <w:rFonts w:ascii="Tahoma" w:hAnsi="Tahoma" w:cs="Tahoma"/>
        <w:sz w:val="16"/>
        <w:szCs w:val="16"/>
      </w:rPr>
      <w:fldChar w:fldCharType="separate"/>
    </w:r>
    <w:r>
      <w:rPr>
        <w:rFonts w:ascii="Tahoma" w:hAnsi="Tahoma" w:cs="Tahoma"/>
        <w:noProof/>
        <w:sz w:val="16"/>
        <w:szCs w:val="16"/>
      </w:rPr>
      <w:t>1</w:t>
    </w:r>
    <w:r w:rsidRPr="001A54EB">
      <w:rPr>
        <w:rFonts w:ascii="Tahoma" w:hAnsi="Tahoma" w:cs="Tahoma"/>
        <w:sz w:val="16"/>
        <w:szCs w:val="16"/>
      </w:rPr>
      <w:fldChar w:fldCharType="end"/>
    </w:r>
  </w:p>
  <w:p w:rsidR="000D1A86" w:rsidRPr="001A54EB" w:rsidRDefault="00751285" w:rsidP="001A54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285" w:rsidRDefault="00751285" w:rsidP="00020036">
      <w:pPr>
        <w:spacing w:after="0" w:line="240" w:lineRule="auto"/>
      </w:pPr>
      <w:r>
        <w:separator/>
      </w:r>
    </w:p>
  </w:footnote>
  <w:footnote w:type="continuationSeparator" w:id="0">
    <w:p w:rsidR="00751285" w:rsidRDefault="00751285" w:rsidP="00020036">
      <w:pPr>
        <w:spacing w:after="0" w:line="240" w:lineRule="auto"/>
      </w:pPr>
      <w:r>
        <w:continuationSeparator/>
      </w:r>
    </w:p>
  </w:footnote>
  <w:footnote w:id="1">
    <w:p w:rsidR="00020036" w:rsidRPr="000F403C" w:rsidRDefault="00020036" w:rsidP="00020036">
      <w:pPr>
        <w:pStyle w:val="Textonotapie"/>
        <w:ind w:left="284" w:hanging="284"/>
        <w:jc w:val="both"/>
        <w:rPr>
          <w:rFonts w:asciiTheme="minorHAnsi" w:hAnsiTheme="minorHAnsi" w:cstheme="minorHAnsi"/>
          <w:sz w:val="18"/>
          <w:szCs w:val="18"/>
        </w:rPr>
      </w:pPr>
      <w:r w:rsidRPr="000F403C">
        <w:rPr>
          <w:rStyle w:val="Refdenotaalpie"/>
          <w:rFonts w:asciiTheme="minorHAnsi" w:hAnsiTheme="minorHAnsi" w:cstheme="minorHAnsi"/>
          <w:sz w:val="18"/>
          <w:szCs w:val="18"/>
        </w:rPr>
        <w:footnoteRef/>
      </w:r>
      <w:r w:rsidRPr="000F403C">
        <w:rPr>
          <w:rFonts w:asciiTheme="minorHAnsi" w:hAnsiTheme="minorHAnsi" w:cstheme="minorHAnsi"/>
          <w:sz w:val="18"/>
          <w:szCs w:val="18"/>
        </w:rPr>
        <w:tab/>
        <w:t>Día, mes, año, por ejemplo, 19 de diciembre de 2017.</w:t>
      </w:r>
    </w:p>
  </w:footnote>
  <w:footnote w:id="2">
    <w:p w:rsidR="00020036" w:rsidRPr="000F403C" w:rsidRDefault="00020036" w:rsidP="00020036">
      <w:pPr>
        <w:pStyle w:val="Textonotapie"/>
        <w:ind w:left="284" w:hanging="284"/>
        <w:jc w:val="both"/>
        <w:rPr>
          <w:rFonts w:asciiTheme="minorHAnsi" w:hAnsiTheme="minorHAnsi" w:cstheme="minorHAnsi"/>
          <w:i/>
          <w:iCs/>
          <w:sz w:val="18"/>
          <w:szCs w:val="18"/>
          <w:lang w:val="es-ES"/>
        </w:rPr>
      </w:pPr>
      <w:r w:rsidRPr="000F403C">
        <w:rPr>
          <w:rStyle w:val="Refdenotaalpie"/>
          <w:rFonts w:asciiTheme="minorHAnsi" w:hAnsiTheme="minorHAnsi" w:cstheme="minorHAnsi"/>
          <w:sz w:val="18"/>
          <w:szCs w:val="18"/>
        </w:rPr>
        <w:footnoteRef/>
      </w:r>
      <w:r w:rsidRPr="000F403C">
        <w:rPr>
          <w:rFonts w:asciiTheme="minorHAnsi" w:hAnsiTheme="minorHAnsi" w:cstheme="minorHAnsi"/>
          <w:sz w:val="18"/>
          <w:szCs w:val="18"/>
        </w:rPr>
        <w:tab/>
      </w:r>
      <w:r w:rsidRPr="000F403C">
        <w:rPr>
          <w:rFonts w:asciiTheme="minorHAnsi" w:hAnsiTheme="minorHAnsi" w:cstheme="minorHAnsi"/>
          <w:i/>
          <w:iCs/>
          <w:sz w:val="18"/>
          <w:szCs w:val="18"/>
        </w:rPr>
        <w:t xml:space="preserve">[indique si corresponde: “Este contrato será financiado conjuntamente con [indique el hombre de la agencia cofinanciadora]. La licitación será regida por las políticas y procedimientos de elegibilidad del Banco Interamericano de Desarrollo.” </w:t>
      </w:r>
    </w:p>
  </w:footnote>
  <w:footnote w:id="3">
    <w:p w:rsidR="00020036" w:rsidRPr="000F403C" w:rsidRDefault="00020036" w:rsidP="00020036">
      <w:pPr>
        <w:pStyle w:val="Textonotapie"/>
        <w:ind w:left="284" w:hanging="284"/>
        <w:jc w:val="both"/>
        <w:rPr>
          <w:rFonts w:asciiTheme="minorHAnsi" w:hAnsiTheme="minorHAnsi" w:cstheme="minorHAnsi"/>
          <w:sz w:val="18"/>
          <w:szCs w:val="18"/>
        </w:rPr>
      </w:pPr>
      <w:r w:rsidRPr="000F403C">
        <w:rPr>
          <w:rStyle w:val="Refdenotaalpie"/>
          <w:rFonts w:asciiTheme="minorHAnsi" w:hAnsiTheme="minorHAnsi" w:cstheme="minorHAnsi"/>
          <w:sz w:val="18"/>
          <w:szCs w:val="18"/>
        </w:rPr>
        <w:footnoteRef/>
      </w:r>
      <w:r w:rsidRPr="000F403C">
        <w:rPr>
          <w:rFonts w:asciiTheme="minorHAnsi" w:hAnsiTheme="minorHAnsi" w:cstheme="minorHAnsi"/>
          <w:sz w:val="18"/>
          <w:szCs w:val="18"/>
        </w:rPr>
        <w:tab/>
      </w:r>
      <w:r w:rsidRPr="000F403C">
        <w:rPr>
          <w:rFonts w:asciiTheme="minorHAnsi" w:hAnsiTheme="minorHAnsi" w:cstheme="minorHAnsi"/>
          <w:sz w:val="18"/>
          <w:szCs w:val="18"/>
          <w:lang w:val="es-MX"/>
        </w:rPr>
        <w:t>Proporcionar una descripción breve de los tipos de Bienes u Obras, incluyendo cantidades, ubicación del Proyecto, y otra información necesaria para permitir a los posibles Oferentes decidir si res</w:t>
      </w:r>
      <w:r>
        <w:rPr>
          <w:rFonts w:asciiTheme="minorHAnsi" w:hAnsiTheme="minorHAnsi" w:cstheme="minorHAnsi"/>
          <w:sz w:val="18"/>
          <w:szCs w:val="18"/>
          <w:lang w:val="es-MX"/>
        </w:rPr>
        <w:t>ponden o no a la invitación. El</w:t>
      </w:r>
      <w:r w:rsidRPr="000F403C">
        <w:rPr>
          <w:rFonts w:asciiTheme="minorHAnsi" w:hAnsiTheme="minorHAnsi" w:cstheme="minorHAnsi"/>
          <w:sz w:val="18"/>
          <w:szCs w:val="18"/>
          <w:lang w:val="es-MX"/>
        </w:rPr>
        <w:t xml:space="preserve"> </w:t>
      </w:r>
      <w:r>
        <w:rPr>
          <w:rFonts w:asciiTheme="minorHAnsi" w:hAnsiTheme="minorHAnsi" w:cstheme="minorHAnsi"/>
          <w:sz w:val="18"/>
          <w:szCs w:val="18"/>
          <w:lang w:val="es-MX"/>
        </w:rPr>
        <w:t>d</w:t>
      </w:r>
      <w:r w:rsidRPr="000F403C">
        <w:rPr>
          <w:rFonts w:asciiTheme="minorHAnsi" w:hAnsiTheme="minorHAnsi" w:cstheme="minorHAnsi"/>
          <w:sz w:val="18"/>
          <w:szCs w:val="18"/>
          <w:lang w:val="es-MX"/>
        </w:rPr>
        <w:t xml:space="preserve">ocumento de </w:t>
      </w:r>
      <w:r>
        <w:rPr>
          <w:rFonts w:asciiTheme="minorHAnsi" w:hAnsiTheme="minorHAnsi" w:cstheme="minorHAnsi"/>
          <w:sz w:val="18"/>
          <w:szCs w:val="18"/>
          <w:lang w:val="es-MX"/>
        </w:rPr>
        <w:t>l</w:t>
      </w:r>
      <w:r w:rsidRPr="000F403C">
        <w:rPr>
          <w:rFonts w:asciiTheme="minorHAnsi" w:hAnsiTheme="minorHAnsi" w:cstheme="minorHAnsi"/>
          <w:sz w:val="18"/>
          <w:szCs w:val="18"/>
          <w:lang w:val="es-MX"/>
        </w:rPr>
        <w:t xml:space="preserve">icitación pudiera requerir a los Oferentes experiencia o competencias específicas; tales requisitos también deberán ser incluidos en este párrafo. </w:t>
      </w:r>
    </w:p>
  </w:footnote>
  <w:footnote w:id="4">
    <w:p w:rsidR="00020036" w:rsidRPr="000F403C" w:rsidRDefault="00020036" w:rsidP="00020036">
      <w:pPr>
        <w:pStyle w:val="Textonotapie"/>
        <w:ind w:left="284" w:hanging="284"/>
        <w:jc w:val="both"/>
        <w:rPr>
          <w:rFonts w:asciiTheme="minorHAnsi" w:hAnsiTheme="minorHAnsi" w:cstheme="minorHAnsi"/>
          <w:sz w:val="18"/>
          <w:szCs w:val="18"/>
        </w:rPr>
      </w:pPr>
      <w:r w:rsidRPr="000F403C">
        <w:rPr>
          <w:rStyle w:val="Refdenotaalpie"/>
          <w:rFonts w:asciiTheme="minorHAnsi" w:hAnsiTheme="minorHAnsi" w:cstheme="minorHAnsi"/>
          <w:sz w:val="18"/>
          <w:szCs w:val="18"/>
        </w:rPr>
        <w:footnoteRef/>
      </w:r>
      <w:r w:rsidRPr="000F403C">
        <w:rPr>
          <w:rFonts w:asciiTheme="minorHAnsi" w:hAnsiTheme="minorHAnsi" w:cstheme="minorHAnsi"/>
          <w:sz w:val="18"/>
          <w:szCs w:val="18"/>
        </w:rPr>
        <w:tab/>
        <w:t xml:space="preserve">Ocasionalmente, los contratos pueden ser financiados de fondos especiales que restringen o amplíen aún más la elegibilidad a un grupo particular de países miembros. Cuando este sea el caso, se deberá mencionar en este párrafo. </w:t>
      </w:r>
    </w:p>
  </w:footnote>
  <w:footnote w:id="5">
    <w:p w:rsidR="00020036" w:rsidRDefault="00020036" w:rsidP="00020036">
      <w:pPr>
        <w:pStyle w:val="Textonotapie"/>
        <w:ind w:left="284" w:hanging="284"/>
        <w:jc w:val="both"/>
      </w:pPr>
      <w:r w:rsidRPr="000F403C">
        <w:rPr>
          <w:rStyle w:val="Refdenotaalpie"/>
          <w:rFonts w:asciiTheme="minorHAnsi" w:hAnsiTheme="minorHAnsi" w:cstheme="minorHAnsi"/>
          <w:sz w:val="18"/>
          <w:szCs w:val="18"/>
        </w:rPr>
        <w:footnoteRef/>
      </w:r>
      <w:r w:rsidRPr="000F403C">
        <w:rPr>
          <w:rFonts w:asciiTheme="minorHAnsi" w:hAnsiTheme="minorHAnsi" w:cstheme="minorHAnsi"/>
          <w:sz w:val="18"/>
          <w:szCs w:val="18"/>
        </w:rPr>
        <w:tab/>
        <w:t>Por ejemplo, 09:00 a.m. a 5:00 p.m.</w:t>
      </w:r>
    </w:p>
  </w:footnote>
  <w:footnote w:id="6">
    <w:p w:rsidR="00020036" w:rsidRDefault="00020036" w:rsidP="00020036">
      <w:pPr>
        <w:pStyle w:val="Textonotapie"/>
        <w:ind w:left="284" w:hanging="284"/>
        <w:jc w:val="both"/>
      </w:pPr>
      <w:r w:rsidRPr="000F403C">
        <w:rPr>
          <w:rStyle w:val="Refdenotaalpie"/>
          <w:rFonts w:asciiTheme="minorHAnsi" w:hAnsiTheme="minorHAnsi" w:cstheme="minorHAnsi"/>
          <w:sz w:val="18"/>
          <w:szCs w:val="18"/>
        </w:rPr>
        <w:footnoteRef/>
      </w:r>
      <w:r>
        <w:rPr>
          <w:rFonts w:asciiTheme="minorHAnsi" w:hAnsiTheme="minorHAnsi" w:cstheme="minorHAnsi"/>
          <w:sz w:val="18"/>
          <w:szCs w:val="18"/>
        </w:rPr>
        <w:tab/>
      </w:r>
      <w:r w:rsidRPr="000F403C">
        <w:rPr>
          <w:rFonts w:asciiTheme="minorHAnsi" w:hAnsiTheme="minorHAnsi" w:cstheme="minorHAnsi"/>
          <w:sz w:val="18"/>
          <w:szCs w:val="18"/>
        </w:rPr>
        <w:t xml:space="preserve">La oficina para la Apertura de las </w:t>
      </w:r>
      <w:r>
        <w:rPr>
          <w:rFonts w:asciiTheme="minorHAnsi" w:hAnsiTheme="minorHAnsi" w:cstheme="minorHAnsi"/>
          <w:sz w:val="18"/>
          <w:szCs w:val="18"/>
        </w:rPr>
        <w:t>Oferta</w:t>
      </w:r>
      <w:r w:rsidRPr="000F403C">
        <w:rPr>
          <w:rFonts w:asciiTheme="minorHAnsi" w:hAnsiTheme="minorHAnsi" w:cstheme="minorHAnsi"/>
          <w:sz w:val="18"/>
          <w:szCs w:val="18"/>
        </w:rPr>
        <w:t xml:space="preserve">s no es necesariamente la misma que la oficina de inspección o emisión de los documentos o para la presentación de las </w:t>
      </w:r>
      <w:r>
        <w:rPr>
          <w:rFonts w:asciiTheme="minorHAnsi" w:hAnsiTheme="minorHAnsi" w:cstheme="minorHAnsi"/>
          <w:sz w:val="18"/>
          <w:szCs w:val="18"/>
        </w:rPr>
        <w:t>Oferta</w:t>
      </w:r>
      <w:r w:rsidRPr="000F403C">
        <w:rPr>
          <w:rFonts w:asciiTheme="minorHAnsi" w:hAnsiTheme="minorHAnsi" w:cstheme="minorHAnsi"/>
          <w:sz w:val="18"/>
          <w:szCs w:val="18"/>
        </w:rPr>
        <w:t xml:space="preserve">s. Si estas oficinas difieren, cada dirección deberá aparecer al final del párrafo y deberá ser enumeradas: por ejemplo, (1), (2), (3). Por lo tanto, el texto en el párrafo se referirá a la dirección (1), (2), etc. </w:t>
      </w:r>
      <w:r w:rsidRPr="000F403C">
        <w:rPr>
          <w:rFonts w:asciiTheme="minorHAnsi" w:hAnsiTheme="minorHAnsi" w:cstheme="minorHAnsi"/>
          <w:sz w:val="18"/>
          <w:szCs w:val="18"/>
          <w:lang w:val="es-MX"/>
        </w:rPr>
        <w:t xml:space="preserve">Sólo se puede indicar una oficina, y su dirección, para la presentación de </w:t>
      </w:r>
      <w:r>
        <w:rPr>
          <w:rFonts w:asciiTheme="minorHAnsi" w:hAnsiTheme="minorHAnsi" w:cstheme="minorHAnsi"/>
          <w:sz w:val="18"/>
          <w:szCs w:val="18"/>
          <w:lang w:val="es-MX"/>
        </w:rPr>
        <w:t>Oferta</w:t>
      </w:r>
      <w:r w:rsidRPr="000F403C">
        <w:rPr>
          <w:rFonts w:asciiTheme="minorHAnsi" w:hAnsiTheme="minorHAnsi" w:cstheme="minorHAnsi"/>
          <w:sz w:val="18"/>
          <w:szCs w:val="18"/>
          <w:lang w:val="es-MX"/>
        </w:rPr>
        <w:t>s</w:t>
      </w:r>
      <w:r w:rsidRPr="000F403C">
        <w:rPr>
          <w:rFonts w:asciiTheme="minorHAnsi" w:hAnsiTheme="minorHAnsi" w:cstheme="minorHAnsi"/>
          <w:sz w:val="18"/>
          <w:szCs w:val="18"/>
        </w:rPr>
        <w:t xml:space="preserve">, la cual deberá estar ubicada lo más cerca posible del lugar donde se abrirán las </w:t>
      </w:r>
      <w:r>
        <w:rPr>
          <w:rFonts w:asciiTheme="minorHAnsi" w:hAnsiTheme="minorHAnsi" w:cstheme="minorHAnsi"/>
          <w:sz w:val="18"/>
          <w:szCs w:val="18"/>
        </w:rPr>
        <w:t>Oferta</w:t>
      </w:r>
      <w:r w:rsidRPr="000F403C">
        <w:rPr>
          <w:rFonts w:asciiTheme="minorHAnsi" w:hAnsiTheme="minorHAnsi" w:cstheme="minorHAnsi"/>
          <w:sz w:val="18"/>
          <w:szCs w:val="18"/>
        </w:rPr>
        <w:t xml:space="preserve">s, con el fin de reducir el tiempo entre la Presentación de las </w:t>
      </w:r>
      <w:r>
        <w:rPr>
          <w:rFonts w:asciiTheme="minorHAnsi" w:hAnsiTheme="minorHAnsi" w:cstheme="minorHAnsi"/>
          <w:sz w:val="18"/>
          <w:szCs w:val="18"/>
        </w:rPr>
        <w:t>Oferta</w:t>
      </w:r>
      <w:r w:rsidRPr="000F403C">
        <w:rPr>
          <w:rFonts w:asciiTheme="minorHAnsi" w:hAnsiTheme="minorHAnsi" w:cstheme="minorHAnsi"/>
          <w:sz w:val="18"/>
          <w:szCs w:val="18"/>
        </w:rPr>
        <w:t xml:space="preserve">s y el Acto de Apertura de las </w:t>
      </w:r>
      <w:r>
        <w:rPr>
          <w:rFonts w:asciiTheme="minorHAnsi" w:hAnsiTheme="minorHAnsi" w:cstheme="minorHAnsi"/>
          <w:sz w:val="18"/>
          <w:szCs w:val="18"/>
        </w:rPr>
        <w:t>Oferta</w:t>
      </w:r>
      <w:r w:rsidRPr="000F403C">
        <w:rPr>
          <w:rFonts w:asciiTheme="minorHAnsi" w:hAnsiTheme="minorHAnsi" w:cstheme="minorHAnsi"/>
          <w:sz w:val="18"/>
          <w:szCs w:val="18"/>
        </w:rPr>
        <w:t>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A86" w:rsidRPr="00C970D1" w:rsidRDefault="00751285" w:rsidP="00CA56FB">
    <w:pPr>
      <w:pStyle w:val="Encabezado"/>
      <w:pBdr>
        <w:bottom w:val="single" w:sz="4" w:space="1" w:color="auto"/>
      </w:pBdr>
      <w:jc w:val="both"/>
      <w:rPr>
        <w:rFonts w:ascii="Tahoma" w:hAnsi="Tahoma" w:cs="Tahoma"/>
        <w:sz w:val="16"/>
        <w:szCs w:val="16"/>
        <w:lang w:val="es-MX"/>
      </w:rPr>
    </w:pPr>
    <w:r>
      <w:rPr>
        <w:rFonts w:ascii="Tahoma" w:hAnsi="Tahoma" w:cs="Tahoma"/>
        <w:sz w:val="16"/>
        <w:szCs w:val="16"/>
        <w:lang w:val="es-MX"/>
      </w:rPr>
      <w:t>SOLICITUD DE OFERTAS</w:t>
    </w:r>
    <w:r w:rsidRPr="00C970D1">
      <w:rPr>
        <w:rFonts w:ascii="Tahoma" w:hAnsi="Tahoma" w:cs="Tahoma"/>
        <w:sz w:val="16"/>
        <w:szCs w:val="16"/>
        <w:lang w:val="es-MX"/>
      </w:rPr>
      <w:t xml:space="preserve">                                                                                  </w:t>
    </w:r>
    <w:r w:rsidRPr="00C970D1">
      <w:rPr>
        <w:rFonts w:ascii="Tahoma" w:hAnsi="Tahoma" w:cs="Tahoma"/>
        <w:sz w:val="16"/>
        <w:szCs w:val="16"/>
        <w:lang w:val="es-MX"/>
      </w:rPr>
      <w:t xml:space="preserve">                         </w:t>
    </w:r>
    <w:r>
      <w:rPr>
        <w:rFonts w:ascii="Tahoma" w:hAnsi="Tahoma" w:cs="Tahoma"/>
        <w:sz w:val="16"/>
        <w:szCs w:val="16"/>
        <w:lang w:val="es-MX"/>
      </w:rPr>
      <w:t xml:space="preserve">                        LPN - </w:t>
    </w:r>
    <w:r w:rsidRPr="00C970D1">
      <w:rPr>
        <w:rFonts w:ascii="Tahoma" w:hAnsi="Tahoma" w:cs="Tahoma"/>
        <w:sz w:val="16"/>
        <w:szCs w:val="16"/>
        <w:lang w:val="es-MX"/>
      </w:rPr>
      <w:t>OBRAS</w:t>
    </w:r>
  </w:p>
  <w:p w:rsidR="000D1A86" w:rsidRPr="003E26FE" w:rsidRDefault="00751285" w:rsidP="00CA56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51A3A"/>
    <w:multiLevelType w:val="multilevel"/>
    <w:tmpl w:val="A26481FA"/>
    <w:lvl w:ilvl="0">
      <w:start w:val="1"/>
      <w:numFmt w:val="decimal"/>
      <w:lvlText w:val="%1."/>
      <w:lvlJc w:val="left"/>
      <w:pPr>
        <w:ind w:left="720" w:hanging="360"/>
      </w:pPr>
      <w:rPr>
        <w:rFonts w:asciiTheme="minorHAnsi" w:hAnsiTheme="minorHAnsi" w:cstheme="minorHAnsi" w:hint="default"/>
        <w:b/>
        <w:i w:val="0"/>
        <w:iCs/>
        <w:sz w:val="22"/>
        <w:szCs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5F5758DD"/>
    <w:multiLevelType w:val="hybridMultilevel"/>
    <w:tmpl w:val="A0F2DA08"/>
    <w:lvl w:ilvl="0" w:tplc="F2868848">
      <w:start w:val="1"/>
      <w:numFmt w:val="decimal"/>
      <w:lvlText w:val="%1."/>
      <w:lvlJc w:val="left"/>
      <w:pPr>
        <w:ind w:left="720" w:hanging="360"/>
      </w:pPr>
      <w:rPr>
        <w:rFonts w:asciiTheme="minorHAnsi" w:hAnsiTheme="minorHAnsi"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36"/>
    <w:rsid w:val="00020036"/>
    <w:rsid w:val="000A17D9"/>
    <w:rsid w:val="000C7CB6"/>
    <w:rsid w:val="004B35BF"/>
    <w:rsid w:val="007053DA"/>
    <w:rsid w:val="00751285"/>
    <w:rsid w:val="00B77D14"/>
    <w:rsid w:val="00D078B1"/>
    <w:rsid w:val="00D204E0"/>
    <w:rsid w:val="00FA6B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B1F86-BB05-46B3-B059-9E3AA489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036"/>
  </w:style>
  <w:style w:type="paragraph" w:styleId="Ttulo2">
    <w:name w:val="heading 2"/>
    <w:aliases w:val="ROD2 Car,ROD2,Títulos2"/>
    <w:basedOn w:val="Normal"/>
    <w:next w:val="Normal"/>
    <w:link w:val="Ttulo2Car"/>
    <w:unhideWhenUsed/>
    <w:qFormat/>
    <w:rsid w:val="00020036"/>
    <w:pPr>
      <w:keepNext/>
      <w:keepLines/>
      <w:spacing w:before="40" w:after="0" w:line="360" w:lineRule="auto"/>
      <w:jc w:val="center"/>
      <w:outlineLvl w:val="1"/>
    </w:pPr>
    <w:rPr>
      <w:rFonts w:eastAsiaTheme="majorEastAsia" w:cstheme="majorBidi"/>
      <w:b/>
      <w:sz w:val="24"/>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ROD2 Car Car,ROD2 Car1,Títulos2 Car"/>
    <w:basedOn w:val="Fuentedeprrafopredeter"/>
    <w:link w:val="Ttulo2"/>
    <w:rsid w:val="00020036"/>
    <w:rPr>
      <w:rFonts w:eastAsiaTheme="majorEastAsia" w:cstheme="majorBidi"/>
      <w:b/>
      <w:sz w:val="24"/>
      <w:szCs w:val="26"/>
      <w:lang w:val="es-ES_tradnl"/>
    </w:rPr>
  </w:style>
  <w:style w:type="paragraph" w:styleId="Encabezado">
    <w:name w:val="header"/>
    <w:aliases w:val="Encabezado1"/>
    <w:basedOn w:val="Normal"/>
    <w:link w:val="EncabezadoCar"/>
    <w:uiPriority w:val="99"/>
    <w:unhideWhenUsed/>
    <w:rsid w:val="00020036"/>
    <w:pPr>
      <w:tabs>
        <w:tab w:val="center" w:pos="4252"/>
        <w:tab w:val="right" w:pos="8504"/>
      </w:tabs>
      <w:spacing w:after="0" w:line="240" w:lineRule="auto"/>
    </w:pPr>
  </w:style>
  <w:style w:type="character" w:customStyle="1" w:styleId="EncabezadoCar">
    <w:name w:val="Encabezado Car"/>
    <w:aliases w:val="Encabezado1 Car"/>
    <w:basedOn w:val="Fuentedeprrafopredeter"/>
    <w:link w:val="Encabezado"/>
    <w:uiPriority w:val="99"/>
    <w:rsid w:val="00020036"/>
  </w:style>
  <w:style w:type="paragraph" w:styleId="Piedepgina">
    <w:name w:val="footer"/>
    <w:basedOn w:val="Normal"/>
    <w:link w:val="PiedepginaCar"/>
    <w:uiPriority w:val="99"/>
    <w:unhideWhenUsed/>
    <w:rsid w:val="000200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0036"/>
  </w:style>
  <w:style w:type="character" w:styleId="Hipervnculo">
    <w:name w:val="Hyperlink"/>
    <w:basedOn w:val="Fuentedeprrafopredeter"/>
    <w:uiPriority w:val="99"/>
    <w:unhideWhenUsed/>
    <w:rsid w:val="00020036"/>
    <w:rPr>
      <w:color w:val="0563C1" w:themeColor="hyperlink"/>
      <w:u w:val="single"/>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020036"/>
    <w:pPr>
      <w:spacing w:after="0" w:line="240" w:lineRule="auto"/>
      <w:ind w:left="180" w:hanging="180"/>
    </w:pPr>
    <w:rPr>
      <w:rFonts w:ascii="Times New Roman" w:eastAsia="Times New Roman" w:hAnsi="Times New Roman" w:cs="Times New Roman"/>
      <w:sz w:val="20"/>
      <w:szCs w:val="20"/>
      <w:lang w:val="es-ES_tradnl"/>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020036"/>
    <w:rPr>
      <w:rFonts w:ascii="Times New Roman" w:eastAsia="Times New Roman" w:hAnsi="Times New Roman" w:cs="Times New Roman"/>
      <w:sz w:val="20"/>
      <w:szCs w:val="20"/>
      <w:lang w:val="es-ES_tradnl"/>
    </w:rPr>
  </w:style>
  <w:style w:type="character" w:styleId="Refdenotaalpie">
    <w:name w:val="footnote reference"/>
    <w:basedOn w:val="Fuentedeprrafopredeter"/>
    <w:uiPriority w:val="99"/>
    <w:rsid w:val="00020036"/>
    <w:rPr>
      <w:vertAlign w:val="superscript"/>
    </w:rPr>
  </w:style>
  <w:style w:type="paragraph" w:styleId="Prrafodelista">
    <w:name w:val="List Paragraph"/>
    <w:aliases w:val="Citation List,본문(내용),List Paragraph (numbered (a)),Number Bullets,viñeta,fuente,Capítulo,Párrafo N 1,titulo 5,Párrafo de lista1,TIT 2 IND,Lista vistosa - Énfasis 11,Texto,Lista multicolor - Énfasis 11,Heading 2_sj,Dot pt,Numbered Para 1"/>
    <w:basedOn w:val="Normal"/>
    <w:link w:val="PrrafodelistaCar"/>
    <w:uiPriority w:val="34"/>
    <w:qFormat/>
    <w:rsid w:val="00020036"/>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Number Bullets Car,viñeta Car,fuente Car,Capítulo Car,Párrafo N 1 Car,titulo 5 Car,Párrafo de lista1 Car,TIT 2 IND Car,Lista vistosa - Énfasis 11 Car,Texto Car"/>
    <w:link w:val="Prrafodelista"/>
    <w:uiPriority w:val="34"/>
    <w:qFormat/>
    <w:locked/>
    <w:rsid w:val="00020036"/>
    <w:rPr>
      <w:rFonts w:ascii="Times New Roman" w:eastAsia="Times New Roman" w:hAnsi="Times New Roman"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lda.guzman@ende.b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an.Escobar@ende.b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nde.bo/nacional-internacional/vigent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3040</Characters>
  <Application>Microsoft Office Word</Application>
  <DocSecurity>0</DocSecurity>
  <Lines>25</Lines>
  <Paragraphs>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FORMULARIO PARA LLAMADO A LICITACIÓN</vt:lpstr>
    </vt:vector>
  </TitlesOfParts>
  <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1</cp:revision>
  <dcterms:created xsi:type="dcterms:W3CDTF">2023-09-12T00:20:00Z</dcterms:created>
  <dcterms:modified xsi:type="dcterms:W3CDTF">2023-09-12T00:21:00Z</dcterms:modified>
</cp:coreProperties>
</file>