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AB" w:rsidRPr="00341EE6" w:rsidRDefault="00040DAB" w:rsidP="00040DAB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040DAB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:rsidR="00040DAB" w:rsidRPr="00D71876" w:rsidRDefault="00040DAB" w:rsidP="00040DAB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040DAB" w:rsidRPr="003C2175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040DAB" w:rsidRPr="00D71876" w:rsidRDefault="00040DAB" w:rsidP="00040DAB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040DAB" w:rsidRPr="00D71876" w:rsidRDefault="00040DAB" w:rsidP="00040DAB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CI-BID-ENDE-PERIII.32</w:t>
      </w: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:rsidR="00040DAB" w:rsidRPr="00355102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355102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FISCAL DE REDES 4 DEL PROGRAMA </w:t>
      </w: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24"/>
          <w:szCs w:val="24"/>
        </w:rPr>
      </w:pPr>
      <w:r w:rsidRPr="00355102">
        <w:rPr>
          <w:rFonts w:ascii="Calibri" w:eastAsia="Calibri" w:hAnsi="Calibri" w:cs="Calibri"/>
          <w:b/>
          <w:bCs/>
          <w:i/>
          <w:color w:val="1F4E79"/>
          <w:lang w:val="es-ES_tradnl"/>
        </w:rPr>
        <w:t>ELECTRIFICACIÓN RURAL III (BO-L1222) - COMPONENTE 1</w:t>
      </w:r>
    </w:p>
    <w:p w:rsidR="00040DAB" w:rsidRPr="00D71876" w:rsidRDefault="00040DAB" w:rsidP="00040DAB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040DAB" w:rsidRPr="00C95D97" w:rsidRDefault="00040DAB" w:rsidP="00040DAB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>107.632,00.- (</w:t>
      </w:r>
      <w:r w:rsidRPr="00E95601">
        <w:rPr>
          <w:rFonts w:ascii="Calibri" w:eastAsia="Calibri" w:hAnsi="Calibri" w:cs="Calibri"/>
          <w:b/>
          <w:bCs/>
          <w:i/>
          <w:color w:val="44546A"/>
          <w:lang w:val="es-ES_tradnl"/>
        </w:rPr>
        <w:t>Ciento siete mil seiscientos treinta y dos</w:t>
      </w:r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 00/100 </w:t>
      </w:r>
      <w:bookmarkEnd w:id="5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>
        <w:rPr>
          <w:rFonts w:ascii="Calibri" w:eastAsia="Calibri" w:hAnsi="Calibri" w:cs="Calibri"/>
          <w:lang w:val="es-ES_tradnl"/>
        </w:rPr>
        <w:t xml:space="preserve"> es </w:t>
      </w:r>
      <w:r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  <w:t>P</w:t>
      </w:r>
      <w:r w:rsidRPr="00355102">
        <w:rPr>
          <w:rFonts w:ascii="Calibri" w:eastAsia="Calibri" w:hAnsi="Calibri" w:cs="Calibri"/>
          <w:b/>
          <w:i/>
          <w:color w:val="2F5496" w:themeColor="accent5" w:themeShade="BF"/>
          <w:lang w:val="es-ES"/>
        </w:rPr>
        <w:t>articipar activamente de la fiscalización, el monitoreo y seguimiento de los proyectos que se ejecutaran en el marco del Programa de Electrificación Rural III BO-L1222.</w:t>
      </w:r>
    </w:p>
    <w:p w:rsidR="00040DAB" w:rsidRDefault="00040DAB" w:rsidP="00040DAB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040DAB" w:rsidRPr="008F4318" w:rsidRDefault="00040DAB" w:rsidP="00040DAB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040DAB" w:rsidRPr="008F4318" w:rsidRDefault="00040DAB" w:rsidP="00040DAB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040DAB" w:rsidRPr="008F4318" w:rsidRDefault="00040DAB" w:rsidP="00040DAB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-0514-00-</w:t>
      </w:r>
      <w:r w:rsidRPr="002A1DA2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1649214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02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11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:rsidR="00040DAB" w:rsidRPr="00D71876" w:rsidRDefault="00040DAB" w:rsidP="00040DAB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11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a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040DAB" w:rsidRPr="00D71876" w:rsidRDefault="00040DAB" w:rsidP="00040DA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040DAB" w:rsidRPr="003C2175" w:rsidRDefault="00040DAB" w:rsidP="00040DA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040DAB" w:rsidRPr="003C2175" w:rsidRDefault="00040DAB" w:rsidP="00040DA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040DAB" w:rsidRPr="00D71876" w:rsidRDefault="00040DAB" w:rsidP="00040DA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040DAB" w:rsidRDefault="00040DAB" w:rsidP="00040DA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040DAB" w:rsidRDefault="00040DAB" w:rsidP="00040DAB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6"/>
    </w:p>
    <w:p w:rsidR="000F268F" w:rsidRDefault="00040DAB">
      <w:bookmarkStart w:id="7" w:name="_GoBack"/>
      <w:bookmarkEnd w:id="7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AB"/>
    <w:rsid w:val="00040DAB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EA055-D849-42F0-A177-164EF759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DA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DAB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40DAB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040D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040DA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1</cp:revision>
  <dcterms:created xsi:type="dcterms:W3CDTF">2026-04-02T21:01:00Z</dcterms:created>
  <dcterms:modified xsi:type="dcterms:W3CDTF">2026-04-02T21:01:00Z</dcterms:modified>
</cp:coreProperties>
</file>