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A90" w:rsidRPr="00341EE6" w:rsidRDefault="00EB2A90" w:rsidP="00EB2A90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EB2A90" w:rsidRPr="00EB2A90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6"/>
          <w:lang w:val="es-ES_tradnl"/>
        </w:rPr>
      </w:pPr>
    </w:p>
    <w:p w:rsidR="00EB2A90" w:rsidRPr="00D71876" w:rsidRDefault="00EB2A90" w:rsidP="00EB2A9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EB2A90" w:rsidRPr="003C2175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EB2A90" w:rsidRPr="00EB2A90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sz w:val="10"/>
          <w:szCs w:val="16"/>
          <w:lang w:val="es-ES_tradnl"/>
        </w:rPr>
      </w:pPr>
    </w:p>
    <w:p w:rsidR="00EB2A90" w:rsidRPr="00D71876" w:rsidRDefault="00EB2A90" w:rsidP="00EB2A9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EB2A90" w:rsidRPr="00D71876" w:rsidRDefault="00EB2A90" w:rsidP="00EB2A90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CI-BID-ENDE-PERIII.44</w:t>
      </w: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:rsidR="00EB2A90" w:rsidRPr="0046601C" w:rsidRDefault="00EB2A90" w:rsidP="00EB2A90">
      <w:pPr>
        <w:spacing w:before="4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46601C">
        <w:rPr>
          <w:rFonts w:ascii="Calibri" w:eastAsia="Calibri" w:hAnsi="Calibri" w:cs="Calibri"/>
          <w:b/>
          <w:bCs/>
          <w:i/>
          <w:color w:val="1F4E79"/>
          <w:lang w:val="es-ES_tradnl"/>
        </w:rPr>
        <w:t>ESPECIALISTA DE AJUSTES TÉCNICOS DEL PROGRAMA ELECTRIFICACIÓN RURAL III (BO-L1222) - COMPONENTE 1</w:t>
      </w:r>
    </w:p>
    <w:p w:rsidR="00EB2A90" w:rsidRPr="00D71876" w:rsidRDefault="00EB2A90" w:rsidP="00EB2A90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EB2A90" w:rsidRPr="00374B48" w:rsidRDefault="00EB2A90" w:rsidP="00EB2A90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 xml:space="preserve">8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Bs132.960.- (Ciento treinta y dos mil novecientos sesenta 00/100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374B48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es </w:t>
      </w:r>
      <w:r w:rsidRPr="0046601C">
        <w:rPr>
          <w:rFonts w:ascii="Calibri" w:eastAsia="Calibri" w:hAnsi="Calibri" w:cs="Calibri"/>
          <w:b/>
          <w:bCs/>
          <w:i/>
          <w:color w:val="1F4E79"/>
          <w:lang w:val="es-ES_tradnl"/>
        </w:rPr>
        <w:t>revisar, ajustar, complementar, adecuar y validar los proyectos de extensión de redes en cumplimiento de los requisitos técnicos de los Estudios a Diseño Final que contemple lo establecido en el Manual de Elaboración y Evaluación de Proyectos de Electrificación Rural (MEEPER) y los documentos anexos necesarios a ser ejecutados en el marco del Componente 1 del Programa de Electrificación Rural III – PER III (BO-L1222)</w:t>
      </w:r>
      <w:r w:rsidRPr="00374B48">
        <w:rPr>
          <w:rFonts w:ascii="Calibri" w:eastAsia="Calibri" w:hAnsi="Calibri" w:cs="Calibri"/>
          <w:b/>
          <w:bCs/>
          <w:i/>
          <w:color w:val="1F4E79"/>
          <w:lang w:val="es-ES_tradnl"/>
        </w:rPr>
        <w:t>.</w:t>
      </w:r>
    </w:p>
    <w:p w:rsidR="00EB2A90" w:rsidRPr="00374B48" w:rsidRDefault="00EB2A90" w:rsidP="00EB2A90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2F5496" w:themeColor="accent5" w:themeShade="BF"/>
          <w:sz w:val="16"/>
          <w:szCs w:val="16"/>
          <w:lang w:val="es-ES_tradnl"/>
        </w:rPr>
      </w:pPr>
    </w:p>
    <w:p w:rsidR="00EB2A90" w:rsidRDefault="00EB2A90" w:rsidP="00EB2A9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EB2A90" w:rsidRPr="008F4318" w:rsidRDefault="00EB2A90" w:rsidP="00EB2A9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EB2A90" w:rsidRPr="008F4318" w:rsidRDefault="00EB2A90" w:rsidP="00EB2A9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EB2A90" w:rsidRPr="008F4318" w:rsidRDefault="00EB2A90" w:rsidP="00EB2A90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) código CUCE: </w:t>
      </w:r>
      <w:r w:rsidRPr="00BE280D">
        <w:rPr>
          <w:rFonts w:ascii="Calibri" w:eastAsia="Calibri" w:hAnsi="Calibri" w:cs="Calibri"/>
          <w:bCs/>
          <w:i/>
          <w:noProof/>
          <w:color w:val="1F4E79"/>
          <w:lang w:val="es-ES_tradnl"/>
        </w:rPr>
        <w:t>26-0514-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00-</w:t>
      </w:r>
      <w:r w:rsidRPr="001D65CC">
        <w:rPr>
          <w:rFonts w:ascii="Calibri" w:eastAsia="Calibri" w:hAnsi="Calibri" w:cs="Calibri"/>
          <w:i/>
          <w:noProof/>
          <w:color w:val="1F4E79"/>
          <w:lang w:val="es-ES_tradnl"/>
        </w:rPr>
        <w:t>1649177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02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abril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15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 w:rsidR="00FD6113">
        <w:rPr>
          <w:rFonts w:ascii="Calibri" w:eastAsia="Calibri" w:hAnsi="Calibri" w:cs="Calibri"/>
          <w:b/>
          <w:bCs/>
          <w:i/>
          <w:color w:val="1F4E79"/>
          <w:lang w:val="es-ES_tradnl"/>
        </w:rPr>
        <w:t>p</w:t>
      </w:r>
      <w:r w:rsidR="00BA189C">
        <w:rPr>
          <w:rFonts w:ascii="Calibri" w:eastAsia="Calibri" w:hAnsi="Calibri" w:cs="Calibri"/>
          <w:b/>
          <w:bCs/>
          <w:i/>
          <w:color w:val="1F4E79"/>
          <w:lang w:val="es-ES_tradnl"/>
        </w:rPr>
        <w:t>.m. del 10 de abril 2026</w:t>
      </w:r>
      <w:bookmarkStart w:id="6" w:name="_GoBack"/>
      <w:bookmarkEnd w:id="6"/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EB2A90" w:rsidRPr="001D65CC" w:rsidRDefault="00EB2A90" w:rsidP="00EB2A90">
      <w:pPr>
        <w:spacing w:after="0" w:line="240" w:lineRule="auto"/>
        <w:jc w:val="both"/>
        <w:rPr>
          <w:rFonts w:ascii="Calibri" w:eastAsia="Calibri" w:hAnsi="Calibri" w:cs="Calibri"/>
          <w:spacing w:val="-3"/>
          <w:sz w:val="10"/>
          <w:szCs w:val="16"/>
        </w:rPr>
      </w:pPr>
    </w:p>
    <w:p w:rsidR="00EB2A90" w:rsidRPr="00D71876" w:rsidRDefault="00EB2A90" w:rsidP="00EB2A90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15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 w:rsidR="00FD6113"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EB2A90" w:rsidRPr="00D71876" w:rsidRDefault="00EB2A90" w:rsidP="00EB2A9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EB2A90" w:rsidRPr="00EB2A90" w:rsidRDefault="00EB2A90" w:rsidP="00EB2A9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2"/>
          <w:szCs w:val="8"/>
        </w:rPr>
      </w:pPr>
    </w:p>
    <w:p w:rsidR="00EB2A90" w:rsidRPr="003C2175" w:rsidRDefault="00EB2A90" w:rsidP="00EB2A9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EB2A90" w:rsidRPr="00D71876" w:rsidRDefault="00EB2A90" w:rsidP="00EB2A9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EB2A90" w:rsidRDefault="00EB2A90" w:rsidP="00EB2A90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0F268F" w:rsidRDefault="00EB2A90" w:rsidP="00FD6113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7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7"/>
    </w:p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90"/>
    <w:rsid w:val="00BA189C"/>
    <w:rsid w:val="00BF3657"/>
    <w:rsid w:val="00D3542E"/>
    <w:rsid w:val="00EB2A90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793F4-0EBE-4384-81CC-DF03CAA2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90"/>
  </w:style>
  <w:style w:type="paragraph" w:styleId="Ttulo2">
    <w:name w:val="heading 2"/>
    <w:basedOn w:val="Normal"/>
    <w:next w:val="Normal"/>
    <w:link w:val="Ttulo2Car"/>
    <w:unhideWhenUsed/>
    <w:qFormat/>
    <w:rsid w:val="00EB2A90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B2A90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EB2A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EB2A90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3</cp:revision>
  <dcterms:created xsi:type="dcterms:W3CDTF">2026-04-02T18:40:00Z</dcterms:created>
  <dcterms:modified xsi:type="dcterms:W3CDTF">2026-04-02T19:10:00Z</dcterms:modified>
</cp:coreProperties>
</file>