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ED8" w:rsidRPr="00341EE6" w:rsidRDefault="00B76ED8" w:rsidP="00B76ED8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:rsidR="00B76ED8" w:rsidRPr="00683F3F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2"/>
          <w:lang w:val="es-ES_tradnl"/>
        </w:rPr>
      </w:pPr>
    </w:p>
    <w:p w:rsidR="00B76ED8" w:rsidRPr="00D71876" w:rsidRDefault="00B76ED8" w:rsidP="00B76ED8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:rsidR="00B76ED8" w:rsidRPr="003C2175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sz w:val="10"/>
          <w:szCs w:val="10"/>
          <w:lang w:val="es-ES_tradnl"/>
        </w:rPr>
      </w:pPr>
    </w:p>
    <w:p w:rsidR="00B76ED8" w:rsidRPr="00D71876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:rsidR="00B76ED8" w:rsidRPr="00D71876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:rsidR="00B76ED8" w:rsidRPr="00D71876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:rsidR="00B76ED8" w:rsidRPr="00D71876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:rsidR="00B76ED8" w:rsidRPr="00D71876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:rsidR="00B76ED8" w:rsidRPr="00D71876" w:rsidRDefault="00B76ED8" w:rsidP="00B76ED8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:rsidR="00B76ED8" w:rsidRPr="00D71876" w:rsidRDefault="00B76ED8" w:rsidP="00B76ED8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CI-BID-ENDE-PERIII.54</w:t>
      </w:r>
    </w:p>
    <w:p w:rsidR="00B76ED8" w:rsidRPr="00D71876" w:rsidRDefault="00B76ED8" w:rsidP="00B76ED8">
      <w:pPr>
        <w:spacing w:after="0" w:line="240" w:lineRule="auto"/>
        <w:jc w:val="center"/>
        <w:rPr>
          <w:rFonts w:ascii="Calibri" w:eastAsia="Calibri" w:hAnsi="Calibri"/>
          <w:iCs/>
          <w:color w:val="1F4E79"/>
          <w:sz w:val="16"/>
          <w:szCs w:val="16"/>
          <w:lang w:val="es-ES_tradnl"/>
        </w:rPr>
      </w:pPr>
    </w:p>
    <w:p w:rsidR="00B76ED8" w:rsidRPr="00D71876" w:rsidRDefault="00B76ED8" w:rsidP="00B76ED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:rsidR="00B76ED8" w:rsidRPr="00683F3F" w:rsidRDefault="00B76ED8" w:rsidP="00B76ED8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2"/>
          <w:szCs w:val="16"/>
          <w:lang w:val="es-ES_tradnl"/>
        </w:rPr>
      </w:pPr>
    </w:p>
    <w:p w:rsidR="00B76ED8" w:rsidRPr="003C461F" w:rsidRDefault="00B76ED8" w:rsidP="00B76ED8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3C461F">
        <w:rPr>
          <w:rFonts w:ascii="Calibri" w:eastAsia="Calibri" w:hAnsi="Calibri" w:cs="Calibri"/>
          <w:b/>
          <w:bCs/>
          <w:i/>
          <w:color w:val="1F4E79"/>
          <w:lang w:val="es-ES_tradnl"/>
        </w:rPr>
        <w:t>PROFESIONAL AMBIENTAL 1 (ALTIPLANO) DEL PROGRAMA ELECTRIFICACIÓN RURAL III (BO-L1222) - COMPONENTE 1</w:t>
      </w:r>
    </w:p>
    <w:p w:rsidR="00B76ED8" w:rsidRPr="00D71876" w:rsidRDefault="00B76ED8" w:rsidP="00B76ED8">
      <w:pPr>
        <w:spacing w:after="0" w:line="240" w:lineRule="auto"/>
        <w:jc w:val="center"/>
        <w:rPr>
          <w:rFonts w:ascii="Calibri" w:eastAsia="Calibri" w:hAnsi="Calibri"/>
          <w:sz w:val="4"/>
          <w:szCs w:val="4"/>
        </w:rPr>
      </w:pPr>
    </w:p>
    <w:p w:rsidR="00B76ED8" w:rsidRPr="003C461F" w:rsidRDefault="00B76ED8" w:rsidP="00B76ED8">
      <w:pPr>
        <w:spacing w:after="0"/>
        <w:ind w:right="49"/>
        <w:jc w:val="both"/>
        <w:rPr>
          <w:rFonts w:ascii="Calibri" w:eastAsia="Calibri" w:hAnsi="Calibri" w:cs="Calibri"/>
          <w:b/>
          <w:bCs/>
          <w:i/>
          <w:color w:val="1F4E79"/>
          <w:lang w:val="es-ES_tradnl"/>
        </w:rPr>
      </w:pPr>
      <w:r w:rsidRPr="00C95D97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C95D97">
        <w:rPr>
          <w:rFonts w:ascii="Calibri" w:eastAsia="Calibri" w:hAnsi="Calibri" w:cs="Times New Roman"/>
          <w:iCs/>
          <w:lang w:val="es-ES_tradnl"/>
        </w:rPr>
        <w:t>,</w:t>
      </w:r>
      <w:r w:rsidRPr="00C95D97">
        <w:rPr>
          <w:rFonts w:ascii="Calibri" w:eastAsia="Calibri" w:hAnsi="Calibri" w:cs="Calibri"/>
          <w:lang w:val="es-ES_tradnl"/>
        </w:rPr>
        <w:t xml:space="preserve"> del 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C95D97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lang w:val="es-ES_tradnl"/>
        </w:rPr>
        <w:t>8</w:t>
      </w:r>
      <w:r w:rsidRPr="00C95D97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meses</w:t>
      </w:r>
      <w:r w:rsidRPr="00C95D97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bookmarkStart w:id="5" w:name="_Hlk210147395"/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102.040,00.- (Ciento dos mil cuarenta 00/100 </w:t>
      </w:r>
      <w:bookmarkEnd w:id="5"/>
      <w:r w:rsidRPr="00C95D97">
        <w:rPr>
          <w:rFonts w:ascii="Calibri" w:eastAsia="Calibri" w:hAnsi="Calibri" w:cs="Calibri"/>
          <w:b/>
          <w:bCs/>
          <w:i/>
          <w:color w:val="44546A"/>
          <w:lang w:val="es-ES_tradnl"/>
        </w:rPr>
        <w:t>bolivianos).</w:t>
      </w:r>
      <w:r w:rsidRPr="00C95D97">
        <w:rPr>
          <w:rFonts w:ascii="Calibri" w:eastAsia="Calibri" w:hAnsi="Calibri" w:cs="Calibri"/>
          <w:color w:val="44546A"/>
          <w:lang w:val="es-ES_tradnl"/>
        </w:rPr>
        <w:t xml:space="preserve"> </w:t>
      </w:r>
      <w:proofErr w:type="gramStart"/>
      <w:r w:rsidRPr="00C95D97">
        <w:rPr>
          <w:rFonts w:ascii="Calibri" w:eastAsia="Calibri" w:hAnsi="Calibri" w:cs="Calibri"/>
          <w:lang w:val="es-ES_tradnl"/>
        </w:rPr>
        <w:t>y</w:t>
      </w:r>
      <w:proofErr w:type="gramEnd"/>
      <w:r w:rsidRPr="00C95D97">
        <w:rPr>
          <w:rFonts w:ascii="Calibri" w:eastAsia="Calibri" w:hAnsi="Calibri" w:cs="Calibri"/>
          <w:lang w:val="es-ES_tradnl"/>
        </w:rPr>
        <w:t xml:space="preserve"> su objetivo general </w:t>
      </w:r>
      <w:r w:rsidRPr="003C461F">
        <w:rPr>
          <w:rFonts w:ascii="Calibri" w:eastAsia="Calibri" w:hAnsi="Calibri" w:cs="Calibri"/>
          <w:b/>
          <w:bCs/>
          <w:i/>
          <w:color w:val="1F4E79"/>
          <w:lang w:val="es-ES_tradnl"/>
        </w:rPr>
        <w:t>es Apoyar en todas las actividades relacionadas al área ambiental y de Salud y Seguridad Ocupacional durante las distintas etapas del ciclo de ejecución de los proyectos a ser ejecutados en el Programa, asegurando que cumplan las Normas y Políticas del BID en el marco del Componente 1 del Programa de Electrificación Rural III BO-L1222, en lo establecido en el Contrato de Préstamo y en el Reglamento Operativo del Programa.</w:t>
      </w:r>
    </w:p>
    <w:p w:rsidR="00B76ED8" w:rsidRPr="00683F3F" w:rsidRDefault="00B76ED8" w:rsidP="00B76ED8">
      <w:pPr>
        <w:spacing w:after="0" w:line="240" w:lineRule="auto"/>
        <w:jc w:val="both"/>
        <w:rPr>
          <w:rFonts w:ascii="Calibri" w:eastAsia="Calibri" w:hAnsi="Calibri" w:cs="Calibri"/>
          <w:sz w:val="14"/>
          <w:lang w:val="es-ES_tradnl"/>
        </w:rPr>
      </w:pPr>
    </w:p>
    <w:p w:rsidR="00B76ED8" w:rsidRDefault="00B76ED8" w:rsidP="00B76ED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Para el efecto, se invita a personas originarias de países miembros del BID, con el perfil mínimo conforme a los términos de referencia a present</w:t>
      </w:r>
      <w:bookmarkStart w:id="6" w:name="_GoBack"/>
      <w:bookmarkEnd w:id="6"/>
      <w:r w:rsidRPr="00D71876">
        <w:rPr>
          <w:rFonts w:ascii="Calibri" w:eastAsia="Calibri" w:hAnsi="Calibri" w:cs="Calibri"/>
          <w:lang w:val="es-ES_tradnl"/>
        </w:rPr>
        <w:t xml:space="preserve">ar </w:t>
      </w:r>
      <w:r>
        <w:rPr>
          <w:rFonts w:ascii="Calibri" w:eastAsia="Calibri" w:hAnsi="Calibri" w:cs="Calibri"/>
          <w:lang w:val="es-ES_tradnl"/>
        </w:rPr>
        <w:t>los siguientes documentos:</w:t>
      </w:r>
    </w:p>
    <w:p w:rsidR="00B76ED8" w:rsidRPr="008F4318" w:rsidRDefault="00B76ED8" w:rsidP="00B76ED8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 xml:space="preserve">Formulario de Participación, acompañado con el respaldo documental </w:t>
      </w:r>
    </w:p>
    <w:p w:rsidR="00B76ED8" w:rsidRPr="008F4318" w:rsidRDefault="00B76ED8" w:rsidP="00B76ED8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 w:cs="Calibri"/>
        </w:rPr>
      </w:pPr>
      <w:r w:rsidRPr="008F4318">
        <w:rPr>
          <w:rFonts w:ascii="Calibri" w:eastAsia="Calibri" w:hAnsi="Calibri" w:cs="Calibri"/>
        </w:rPr>
        <w:t>Hoja de Vida</w:t>
      </w:r>
    </w:p>
    <w:p w:rsidR="00B76ED8" w:rsidRPr="008F4318" w:rsidRDefault="00B76ED8" w:rsidP="00B76ED8">
      <w:pPr>
        <w:pStyle w:val="Prrafodelista"/>
        <w:numPr>
          <w:ilvl w:val="0"/>
          <w:numId w:val="1"/>
        </w:numPr>
        <w:contextualSpacing/>
        <w:jc w:val="both"/>
        <w:rPr>
          <w:rFonts w:ascii="Calibri" w:eastAsia="Calibri" w:hAnsi="Calibri"/>
          <w:b/>
          <w:iCs/>
          <w:color w:val="1F4E79"/>
        </w:rPr>
      </w:pPr>
      <w:r w:rsidRPr="008F4318">
        <w:rPr>
          <w:rFonts w:ascii="Calibri" w:eastAsia="Calibri" w:hAnsi="Calibri" w:cs="Calibri"/>
        </w:rPr>
        <w:t>Fotocopia de CI.</w:t>
      </w:r>
    </w:p>
    <w:p w:rsidR="00B76ED8" w:rsidRPr="00D71876" w:rsidRDefault="00B76ED8" w:rsidP="00B76ED8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:rsidR="00B76ED8" w:rsidRPr="00D71876" w:rsidRDefault="00B76ED8" w:rsidP="00B76ED8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>
        <w:rPr>
          <w:rFonts w:ascii="Calibri" w:eastAsia="Calibri" w:hAnsi="Calibri" w:cs="Calibri"/>
          <w:lang w:val="es-ES_tradnl"/>
        </w:rPr>
        <w:t xml:space="preserve"> el </w:t>
      </w:r>
      <w:r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SICOES (</w:t>
      </w:r>
      <w:hyperlink r:id="rId5" w:history="1">
        <w:r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) código CUCE: </w:t>
      </w:r>
      <w:r w:rsidRPr="005C31FC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26-0514-00-1655024-1-1</w:t>
      </w:r>
      <w:r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6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7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22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abril  de 2026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:rsidR="00B76ED8" w:rsidRPr="00683F3F" w:rsidRDefault="00B76ED8" w:rsidP="00B76ED8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0"/>
          <w:szCs w:val="16"/>
          <w:lang w:val="es-ES_tradnl"/>
        </w:rPr>
      </w:pPr>
    </w:p>
    <w:p w:rsidR="00B76ED8" w:rsidRPr="00D71876" w:rsidRDefault="00B76ED8" w:rsidP="00B76ED8">
      <w:pPr>
        <w:spacing w:after="0" w:line="240" w:lineRule="auto"/>
        <w:jc w:val="both"/>
        <w:rPr>
          <w:rFonts w:ascii="Calibri" w:eastAsia="Calibri" w:hAnsi="Calibri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/>
          <w:spacing w:val="-3"/>
        </w:rPr>
        <w:t>–único y oficial para el presente proceso.</w:t>
      </w:r>
    </w:p>
    <w:p w:rsidR="00B76ED8" w:rsidRPr="00D71876" w:rsidRDefault="00B76ED8" w:rsidP="00B76ED8">
      <w:pPr>
        <w:spacing w:after="0" w:line="240" w:lineRule="auto"/>
        <w:jc w:val="both"/>
        <w:rPr>
          <w:rFonts w:ascii="Calibri" w:eastAsia="Calibri" w:hAnsi="Calibri"/>
          <w:iCs/>
          <w:sz w:val="16"/>
          <w:szCs w:val="16"/>
          <w:lang w:val="es-ES_tradnl"/>
        </w:rPr>
      </w:pPr>
    </w:p>
    <w:p w:rsidR="00B76ED8" w:rsidRPr="00D71876" w:rsidRDefault="00B76ED8" w:rsidP="00B76ED8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10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a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.m. del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29 de abril 2026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:rsidR="00B76ED8" w:rsidRPr="00683F3F" w:rsidRDefault="00B76ED8" w:rsidP="00B76ED8">
      <w:pPr>
        <w:spacing w:after="0" w:line="240" w:lineRule="auto"/>
        <w:jc w:val="both"/>
        <w:rPr>
          <w:rFonts w:ascii="Calibri" w:eastAsia="Calibri" w:hAnsi="Calibri" w:cs="Calibri"/>
          <w:spacing w:val="-3"/>
          <w:sz w:val="10"/>
          <w:szCs w:val="16"/>
        </w:rPr>
      </w:pPr>
    </w:p>
    <w:p w:rsidR="00B76ED8" w:rsidRPr="00D71876" w:rsidRDefault="00B76ED8" w:rsidP="00B76ED8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>29 de abril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>
        <w:rPr>
          <w:rFonts w:ascii="Calibri" w:eastAsia="Calibri" w:hAnsi="Calibri" w:cs="Calibri"/>
          <w:spacing w:val="-3"/>
        </w:rPr>
        <w:t>de 2026</w:t>
      </w:r>
      <w:r w:rsidRPr="00D71876">
        <w:rPr>
          <w:rFonts w:ascii="Calibri" w:eastAsia="Calibri" w:hAnsi="Calibri" w:cs="Calibri"/>
          <w:spacing w:val="-3"/>
        </w:rPr>
        <w:t xml:space="preserve"> a horas </w:t>
      </w:r>
      <w:r>
        <w:rPr>
          <w:rFonts w:ascii="Calibri" w:eastAsia="Calibri" w:hAnsi="Calibri" w:cs="Calibri"/>
          <w:spacing w:val="-3"/>
        </w:rPr>
        <w:t>10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>
        <w:rPr>
          <w:rFonts w:ascii="Calibri" w:eastAsia="Calibri" w:hAnsi="Calibri" w:cs="Calibri"/>
          <w:spacing w:val="-3"/>
        </w:rPr>
        <w:t>a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:rsidR="00B76ED8" w:rsidRPr="00D71876" w:rsidRDefault="00B76ED8" w:rsidP="00B76ED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:rsidR="00B76ED8" w:rsidRPr="003C2175" w:rsidRDefault="00B76ED8" w:rsidP="00B76ED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8"/>
          <w:szCs w:val="8"/>
        </w:rPr>
      </w:pPr>
    </w:p>
    <w:p w:rsidR="00B76ED8" w:rsidRPr="003C2175" w:rsidRDefault="00B76ED8" w:rsidP="00B76ED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4"/>
          <w:szCs w:val="4"/>
        </w:rPr>
      </w:pPr>
    </w:p>
    <w:p w:rsidR="00B76ED8" w:rsidRPr="00D71876" w:rsidRDefault="00B76ED8" w:rsidP="00B76ED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:rsidR="00B76ED8" w:rsidRDefault="00B76ED8" w:rsidP="00B76ED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Ing. Jorge Arturo </w:t>
      </w:r>
      <w:proofErr w:type="spellStart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>Iporre</w:t>
      </w:r>
      <w:proofErr w:type="spellEnd"/>
      <w:r w:rsidRPr="00DF16A6">
        <w:rPr>
          <w:rFonts w:ascii="Calibri" w:eastAsia="Calibri" w:hAnsi="Calibri" w:cs="Calibri"/>
          <w:b/>
          <w:bCs/>
          <w:i/>
          <w:iCs/>
          <w:color w:val="1F4E79"/>
        </w:rPr>
        <w:t xml:space="preserve"> Salguero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</w:t>
      </w:r>
    </w:p>
    <w:p w:rsidR="00B76ED8" w:rsidRDefault="00B76ED8" w:rsidP="00B76ED8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lastRenderedPageBreak/>
        <w:t>RESPONSABLE DEL PROCESO DE CONTRATACION –RP</w:t>
      </w:r>
      <w:bookmarkStart w:id="7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7"/>
    </w:p>
    <w:p w:rsidR="000F268F" w:rsidRDefault="00B76ED8"/>
    <w:sectPr w:rsidR="000F2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D8"/>
    <w:rsid w:val="00B76ED8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357EF-3435-4754-9A51-97E26A2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ED8"/>
  </w:style>
  <w:style w:type="paragraph" w:styleId="Ttulo2">
    <w:name w:val="heading 2"/>
    <w:basedOn w:val="Normal"/>
    <w:next w:val="Normal"/>
    <w:link w:val="Ttulo2Car"/>
    <w:unhideWhenUsed/>
    <w:qFormat/>
    <w:rsid w:val="00B76ED8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76ED8"/>
    <w:rPr>
      <w:rFonts w:eastAsiaTheme="majorEastAsia" w:cstheme="majorBidi"/>
      <w:b/>
      <w:sz w:val="24"/>
      <w:szCs w:val="26"/>
      <w:lang w:val="es-ES_tradnl"/>
    </w:rPr>
  </w:style>
  <w:style w:type="paragraph" w:styleId="Prrafodelista">
    <w:name w:val="List Paragraph"/>
    <w:aliases w:val="Citation List,본문(내용),List Paragraph (numbered (a)),titulo 5,Number Bullets,viñeta,fuente,Capítulo,Párrafo N 1,List (a),List Paragraph,Indice 1,Párrafo de lista1,Colorful List - Accent 11,Celula,Numbered Paragraph,Main numbered paragraph"/>
    <w:basedOn w:val="Normal"/>
    <w:link w:val="PrrafodelistaCar"/>
    <w:uiPriority w:val="34"/>
    <w:qFormat/>
    <w:rsid w:val="00B76ED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aliases w:val="Citation List Car,본문(내용) Car,List Paragraph (numbered (a)) Car,titulo 5 Car,Number Bullets Car,viñeta Car,fuente Car,Capítulo Car,Párrafo N 1 Car,List (a) Car,List Paragraph Car,Indice 1 Car,Párrafo de lista1 Car,Celula Car"/>
    <w:link w:val="Prrafodelista"/>
    <w:uiPriority w:val="34"/>
    <w:locked/>
    <w:rsid w:val="00B76ED8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rataciones.per3@ende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de.bo/nacional-internacional/vigentes/" TargetMode="External"/><Relationship Id="rId5" Type="http://schemas.openxmlformats.org/officeDocument/2006/relationships/hyperlink" Target="http://www.sicoes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1</cp:revision>
  <dcterms:created xsi:type="dcterms:W3CDTF">2026-04-22T00:32:00Z</dcterms:created>
  <dcterms:modified xsi:type="dcterms:W3CDTF">2026-04-22T00:33:00Z</dcterms:modified>
</cp:coreProperties>
</file>