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0C3C" w14:textId="05C5D25E" w:rsidR="00E85A05" w:rsidRPr="00EC0C5B" w:rsidRDefault="00EC0C5B" w:rsidP="00870385">
      <w:pPr>
        <w:pStyle w:val="ComentarioFigura"/>
      </w:pPr>
      <w:bookmarkStart w:id="0" w:name="_Toc351628660"/>
      <w:r>
        <w:rPr>
          <w:rFonts w:ascii="Verdana" w:hAnsi="Verdana"/>
          <w:b/>
          <w:noProof/>
          <w:sz w:val="18"/>
          <w:szCs w:val="18"/>
          <w:lang w:val="es-BO" w:eastAsia="es-BO"/>
        </w:rPr>
        <w:drawing>
          <wp:anchor distT="0" distB="0" distL="114300" distR="114300" simplePos="0" relativeHeight="251660288" behindDoc="1" locked="0" layoutInCell="1" allowOverlap="1" wp14:anchorId="29D34068" wp14:editId="6577320B">
            <wp:simplePos x="0" y="0"/>
            <wp:positionH relativeFrom="column">
              <wp:posOffset>35560</wp:posOffset>
            </wp:positionH>
            <wp:positionV relativeFrom="paragraph">
              <wp:posOffset>-288290</wp:posOffset>
            </wp:positionV>
            <wp:extent cx="6211570" cy="1523365"/>
            <wp:effectExtent l="0" t="0" r="0" b="0"/>
            <wp:wrapNone/>
            <wp:docPr id="278815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570" cy="152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83F41" w14:textId="75F2FC4B" w:rsidR="00E85A05" w:rsidRPr="00EC0C5B" w:rsidRDefault="00E85A05" w:rsidP="00A544DB">
      <w:pPr>
        <w:jc w:val="center"/>
        <w:rPr>
          <w:rFonts w:ascii="Verdana" w:hAnsi="Verdana" w:cs="Arial"/>
          <w:b/>
          <w:sz w:val="18"/>
          <w:szCs w:val="18"/>
        </w:rPr>
      </w:pPr>
    </w:p>
    <w:p w14:paraId="602F51D7" w14:textId="77777777" w:rsidR="00E85A05" w:rsidRPr="00EC0C5B" w:rsidRDefault="00E85A05" w:rsidP="00E85A05">
      <w:pPr>
        <w:jc w:val="center"/>
        <w:outlineLvl w:val="0"/>
        <w:rPr>
          <w:rFonts w:cs="Arial"/>
          <w:b/>
          <w:sz w:val="18"/>
          <w:szCs w:val="18"/>
        </w:rPr>
      </w:pPr>
    </w:p>
    <w:p w14:paraId="12638BE9" w14:textId="0E3C0ED1" w:rsidR="00E85A05" w:rsidRPr="00EC0C5B" w:rsidRDefault="00E85A05" w:rsidP="00E85A05">
      <w:pPr>
        <w:autoSpaceDE w:val="0"/>
        <w:autoSpaceDN w:val="0"/>
        <w:adjustRightInd w:val="0"/>
        <w:jc w:val="center"/>
        <w:rPr>
          <w:rFonts w:cs="Verdana"/>
          <w:b/>
          <w:bCs/>
          <w:sz w:val="18"/>
          <w:szCs w:val="18"/>
        </w:rPr>
      </w:pPr>
    </w:p>
    <w:p w14:paraId="0FFB2537" w14:textId="77777777" w:rsidR="00E85A05" w:rsidRPr="00EC0C5B" w:rsidRDefault="00E85A05" w:rsidP="00E85A05">
      <w:pPr>
        <w:jc w:val="center"/>
        <w:rPr>
          <w:rFonts w:cs="Arial"/>
          <w:sz w:val="18"/>
          <w:szCs w:val="18"/>
          <w:highlight w:val="cyan"/>
        </w:rPr>
      </w:pPr>
    </w:p>
    <w:p w14:paraId="30CF71F8" w14:textId="77777777" w:rsidR="00E85A05" w:rsidRPr="00EC0C5B" w:rsidRDefault="00E85A05" w:rsidP="00E85A05">
      <w:pPr>
        <w:jc w:val="center"/>
        <w:rPr>
          <w:rFonts w:cs="Arial"/>
          <w:sz w:val="18"/>
          <w:szCs w:val="18"/>
          <w:highlight w:val="cyan"/>
        </w:rPr>
      </w:pPr>
    </w:p>
    <w:p w14:paraId="2153F968" w14:textId="77777777" w:rsidR="00E85A05" w:rsidRPr="00EC0C5B" w:rsidRDefault="00E85A05" w:rsidP="00E85A05">
      <w:pPr>
        <w:jc w:val="center"/>
        <w:rPr>
          <w:rFonts w:cs="Arial"/>
          <w:b/>
          <w:sz w:val="18"/>
          <w:szCs w:val="18"/>
        </w:rPr>
      </w:pPr>
    </w:p>
    <w:p w14:paraId="2D93DB1B" w14:textId="798CF20E" w:rsidR="00E85A05" w:rsidRPr="00EC0C5B" w:rsidRDefault="00E85A05" w:rsidP="00E85A05">
      <w:pPr>
        <w:jc w:val="center"/>
        <w:rPr>
          <w:rFonts w:cs="Arial"/>
          <w:b/>
          <w:sz w:val="18"/>
          <w:szCs w:val="18"/>
        </w:rPr>
      </w:pPr>
    </w:p>
    <w:p w14:paraId="1C4969DC" w14:textId="77777777" w:rsidR="00E85A05" w:rsidRPr="00EC0C5B" w:rsidRDefault="00E85A05" w:rsidP="00E85A05"/>
    <w:p w14:paraId="476EE899" w14:textId="77777777" w:rsidR="00E85A05" w:rsidRPr="00EC0C5B" w:rsidRDefault="00E85A05" w:rsidP="00E85A05"/>
    <w:p w14:paraId="04DE20F5" w14:textId="77777777" w:rsidR="00E85A05" w:rsidRPr="00EC0C5B" w:rsidRDefault="00E85A05" w:rsidP="00E85A05">
      <w:pPr>
        <w:jc w:val="center"/>
        <w:rPr>
          <w:rFonts w:cs="Arial"/>
          <w:b/>
          <w:sz w:val="18"/>
          <w:szCs w:val="18"/>
        </w:rPr>
      </w:pPr>
    </w:p>
    <w:p w14:paraId="58A315A5" w14:textId="14B4D2ED" w:rsidR="00E85A05" w:rsidRPr="00EC0C5B" w:rsidRDefault="00340BC5" w:rsidP="00E85A05">
      <w:pPr>
        <w:jc w:val="center"/>
        <w:rPr>
          <w:rFonts w:cs="Arial"/>
          <w:b/>
          <w:sz w:val="18"/>
          <w:szCs w:val="18"/>
        </w:rPr>
      </w:pPr>
      <w:r w:rsidRPr="00EC0C5B">
        <w:rPr>
          <w:noProof/>
          <w:lang w:val="es-BO" w:eastAsia="es-BO"/>
        </w:rPr>
        <mc:AlternateContent>
          <mc:Choice Requires="wps">
            <w:drawing>
              <wp:anchor distT="0" distB="0" distL="114300" distR="114300" simplePos="0" relativeHeight="251657216" behindDoc="0" locked="0" layoutInCell="1" allowOverlap="1" wp14:anchorId="5321BD09" wp14:editId="09B23556">
                <wp:simplePos x="0" y="0"/>
                <wp:positionH relativeFrom="column">
                  <wp:posOffset>462915</wp:posOffset>
                </wp:positionH>
                <wp:positionV relativeFrom="paragraph">
                  <wp:posOffset>62865</wp:posOffset>
                </wp:positionV>
                <wp:extent cx="4699000" cy="5810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2834" w14:textId="77777777" w:rsidR="00ED32E3" w:rsidRPr="00EC0C5B" w:rsidRDefault="00ED32E3" w:rsidP="00E85A05">
                            <w:pPr>
                              <w:autoSpaceDE w:val="0"/>
                              <w:autoSpaceDN w:val="0"/>
                              <w:adjustRightInd w:val="0"/>
                              <w:jc w:val="center"/>
                              <w:rPr>
                                <w:rFonts w:ascii="Tahoma" w:hAnsi="Tahoma" w:cs="Tahoma"/>
                                <w:b/>
                                <w:color w:val="000000"/>
                                <w:sz w:val="32"/>
                                <w:szCs w:val="32"/>
                              </w:rPr>
                            </w:pPr>
                            <w:r w:rsidRPr="00EC0C5B">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1BD09"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" filled="f" fillcolor="#bbe0e3" stroked="f">
                <v:textbox inset="12.6466mm,1.1176mm,2.23519mm,0">
                  <w:txbxContent>
                    <w:p w14:paraId="59042834" w14:textId="77777777" w:rsidR="00ED32E3" w:rsidRPr="00EC0C5B" w:rsidRDefault="00ED32E3" w:rsidP="00E85A05">
                      <w:pPr>
                        <w:autoSpaceDE w:val="0"/>
                        <w:autoSpaceDN w:val="0"/>
                        <w:adjustRightInd w:val="0"/>
                        <w:jc w:val="center"/>
                        <w:rPr>
                          <w:rFonts w:ascii="Tahoma" w:hAnsi="Tahoma" w:cs="Tahoma"/>
                          <w:b/>
                          <w:color w:val="000000"/>
                          <w:sz w:val="32"/>
                          <w:szCs w:val="32"/>
                        </w:rPr>
                      </w:pPr>
                      <w:r w:rsidRPr="00EC0C5B">
                        <w:rPr>
                          <w:rFonts w:ascii="Tahoma" w:eastAsia="MS Mincho" w:hAnsi="Tahoma" w:cs="Tahoma"/>
                          <w:b/>
                          <w:color w:val="000000"/>
                          <w:sz w:val="32"/>
                          <w:szCs w:val="32"/>
                        </w:rPr>
                        <w:t>EMPRESA NACIONAL DE ELECTRICIDAD</w:t>
                      </w:r>
                    </w:p>
                  </w:txbxContent>
                </v:textbox>
              </v:rect>
            </w:pict>
          </mc:Fallback>
        </mc:AlternateContent>
      </w:r>
    </w:p>
    <w:p w14:paraId="03822F17" w14:textId="77777777" w:rsidR="00E85A05" w:rsidRPr="00EC0C5B" w:rsidRDefault="00E85A05" w:rsidP="00E85A05">
      <w:pPr>
        <w:jc w:val="center"/>
        <w:rPr>
          <w:rFonts w:cs="Arial"/>
          <w:b/>
          <w:sz w:val="18"/>
          <w:szCs w:val="18"/>
        </w:rPr>
      </w:pPr>
    </w:p>
    <w:p w14:paraId="34553828" w14:textId="77777777" w:rsidR="00E85A05" w:rsidRPr="00EC0C5B" w:rsidRDefault="00E85A05" w:rsidP="00E85A05">
      <w:pPr>
        <w:jc w:val="center"/>
        <w:rPr>
          <w:rFonts w:cs="Arial"/>
          <w:b/>
          <w:sz w:val="18"/>
          <w:szCs w:val="18"/>
        </w:rPr>
      </w:pPr>
    </w:p>
    <w:p w14:paraId="44583637" w14:textId="77777777" w:rsidR="00E85A05" w:rsidRPr="00EC0C5B" w:rsidRDefault="00E85A05" w:rsidP="00E85A05">
      <w:pPr>
        <w:jc w:val="center"/>
        <w:rPr>
          <w:rFonts w:cs="Arial"/>
          <w:b/>
          <w:sz w:val="18"/>
          <w:szCs w:val="18"/>
        </w:rPr>
      </w:pPr>
    </w:p>
    <w:p w14:paraId="0724B41A" w14:textId="6FEB3D1A" w:rsidR="00E85A05" w:rsidRPr="00EC0C5B" w:rsidRDefault="00340BC5" w:rsidP="00E85A05">
      <w:pPr>
        <w:jc w:val="center"/>
        <w:rPr>
          <w:rFonts w:cs="Arial"/>
          <w:b/>
          <w:sz w:val="18"/>
          <w:szCs w:val="18"/>
        </w:rPr>
      </w:pPr>
      <w:r w:rsidRPr="00EC0C5B">
        <w:rPr>
          <w:noProof/>
          <w:lang w:val="es-BO" w:eastAsia="es-BO"/>
        </w:rPr>
        <mc:AlternateContent>
          <mc:Choice Requires="wps">
            <w:drawing>
              <wp:anchor distT="0" distB="0" distL="114300" distR="114300" simplePos="0" relativeHeight="251658240" behindDoc="0" locked="0" layoutInCell="1" allowOverlap="1" wp14:anchorId="3C23C3BE" wp14:editId="0BBD0527">
                <wp:simplePos x="0" y="0"/>
                <wp:positionH relativeFrom="column">
                  <wp:posOffset>831215</wp:posOffset>
                </wp:positionH>
                <wp:positionV relativeFrom="paragraph">
                  <wp:posOffset>118745</wp:posOffset>
                </wp:positionV>
                <wp:extent cx="4446270" cy="857250"/>
                <wp:effectExtent l="0" t="0" r="1143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85725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446C001" w14:textId="5884191E" w:rsidR="00ED32E3" w:rsidRPr="00EC0C5B" w:rsidRDefault="00ED32E3" w:rsidP="00E85A05">
                            <w:pPr>
                              <w:autoSpaceDE w:val="0"/>
                              <w:autoSpaceDN w:val="0"/>
                              <w:adjustRightInd w:val="0"/>
                              <w:jc w:val="center"/>
                              <w:rPr>
                                <w:rFonts w:ascii="Tahoma" w:hAnsi="Tahoma" w:cs="Tahoma"/>
                                <w:sz w:val="28"/>
                                <w:szCs w:val="28"/>
                              </w:rPr>
                            </w:pPr>
                            <w:r w:rsidRPr="00EC0C5B">
                              <w:rPr>
                                <w:rFonts w:ascii="Tahoma" w:hAnsi="Tahoma" w:cs="Tahoma"/>
                                <w:sz w:val="28"/>
                                <w:szCs w:val="28"/>
                              </w:rPr>
                              <w:t>PROCESO PREVIO PARA VALIDACIÓN DE DISPONIBILIDAD DEL BIEN EN EL MERCADO NACIONAL</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C23C3BE" id="AutoShape 7" o:spid="_x0000_s1027" style="position:absolute;left:0;text-align:left;margin-left:65.45pt;margin-top:9.35pt;width:350.1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" fillcolor="#2f4776" strokecolor="gray">
                <v:fill color2="#69f" rotate="t" angle="90" focus="50%" type="gradient"/>
                <v:shadow color="black" offset="1pt"/>
                <v:textbox inset="2.23519mm,1.1176mm,2.23519mm,1.1176mm">
                  <w:txbxContent>
                    <w:p w14:paraId="5446C001" w14:textId="5884191E" w:rsidR="00ED32E3" w:rsidRPr="00EC0C5B" w:rsidRDefault="00ED32E3" w:rsidP="00E85A05">
                      <w:pPr>
                        <w:autoSpaceDE w:val="0"/>
                        <w:autoSpaceDN w:val="0"/>
                        <w:adjustRightInd w:val="0"/>
                        <w:jc w:val="center"/>
                        <w:rPr>
                          <w:rFonts w:ascii="Tahoma" w:hAnsi="Tahoma" w:cs="Tahoma"/>
                          <w:sz w:val="28"/>
                          <w:szCs w:val="28"/>
                        </w:rPr>
                      </w:pPr>
                      <w:r w:rsidRPr="00EC0C5B">
                        <w:rPr>
                          <w:rFonts w:ascii="Tahoma" w:hAnsi="Tahoma" w:cs="Tahoma"/>
                          <w:sz w:val="28"/>
                          <w:szCs w:val="28"/>
                        </w:rPr>
                        <w:t>PROCESO PREVIO PARA VALIDACIÓN DE DISPONIBILIDAD DEL BIEN EN EL MERCADO NACIONAL</w:t>
                      </w:r>
                    </w:p>
                  </w:txbxContent>
                </v:textbox>
              </v:roundrect>
            </w:pict>
          </mc:Fallback>
        </mc:AlternateContent>
      </w:r>
    </w:p>
    <w:p w14:paraId="261DEDF0" w14:textId="77777777" w:rsidR="00E85A05" w:rsidRPr="00EC0C5B" w:rsidRDefault="00E85A05" w:rsidP="00E85A05">
      <w:pPr>
        <w:jc w:val="center"/>
        <w:rPr>
          <w:rFonts w:cs="Arial"/>
          <w:b/>
          <w:sz w:val="18"/>
          <w:szCs w:val="18"/>
        </w:rPr>
      </w:pPr>
    </w:p>
    <w:p w14:paraId="653DD545" w14:textId="77777777" w:rsidR="00E85A05" w:rsidRPr="00EC0C5B" w:rsidRDefault="00E85A05" w:rsidP="00E85A05">
      <w:pPr>
        <w:jc w:val="center"/>
        <w:rPr>
          <w:rFonts w:cs="Arial"/>
          <w:b/>
          <w:sz w:val="18"/>
          <w:szCs w:val="18"/>
        </w:rPr>
      </w:pPr>
    </w:p>
    <w:p w14:paraId="102BA40B" w14:textId="77777777" w:rsidR="00E85A05" w:rsidRPr="00EC0C5B" w:rsidRDefault="00E85A05" w:rsidP="00E85A05">
      <w:pPr>
        <w:jc w:val="center"/>
        <w:rPr>
          <w:rFonts w:cs="Arial"/>
          <w:b/>
          <w:sz w:val="18"/>
          <w:szCs w:val="18"/>
        </w:rPr>
      </w:pPr>
    </w:p>
    <w:p w14:paraId="7540E3A7" w14:textId="77777777" w:rsidR="00E85A05" w:rsidRPr="00EC0C5B" w:rsidRDefault="00E85A05" w:rsidP="00E85A05">
      <w:pPr>
        <w:jc w:val="center"/>
        <w:rPr>
          <w:rFonts w:cs="Arial"/>
          <w:b/>
          <w:sz w:val="18"/>
          <w:szCs w:val="18"/>
        </w:rPr>
      </w:pPr>
    </w:p>
    <w:p w14:paraId="556A7D92" w14:textId="77777777" w:rsidR="00E85A05" w:rsidRPr="00EC0C5B" w:rsidRDefault="00E85A05" w:rsidP="00E85A05">
      <w:pPr>
        <w:jc w:val="center"/>
        <w:rPr>
          <w:rFonts w:cs="Arial"/>
          <w:b/>
          <w:sz w:val="18"/>
          <w:szCs w:val="18"/>
        </w:rPr>
      </w:pPr>
    </w:p>
    <w:p w14:paraId="71602646" w14:textId="77777777" w:rsidR="00E85A05" w:rsidRPr="00EC0C5B" w:rsidRDefault="00E85A05" w:rsidP="00E85A05">
      <w:pPr>
        <w:jc w:val="center"/>
        <w:rPr>
          <w:rFonts w:cs="Arial"/>
          <w:b/>
          <w:sz w:val="18"/>
          <w:szCs w:val="18"/>
        </w:rPr>
      </w:pPr>
    </w:p>
    <w:p w14:paraId="10A93C46" w14:textId="77777777" w:rsidR="00BB15F2" w:rsidRPr="00EC0C5B" w:rsidRDefault="00BB15F2" w:rsidP="00E85A05">
      <w:pPr>
        <w:jc w:val="center"/>
        <w:rPr>
          <w:rFonts w:cs="Arial"/>
          <w:b/>
          <w:sz w:val="18"/>
          <w:szCs w:val="18"/>
        </w:rPr>
      </w:pPr>
    </w:p>
    <w:p w14:paraId="477A122F" w14:textId="77777777" w:rsidR="00BB15F2" w:rsidRPr="00EC0C5B" w:rsidRDefault="00BB15F2" w:rsidP="00E85A05">
      <w:pPr>
        <w:jc w:val="center"/>
        <w:rPr>
          <w:rFonts w:cs="Arial"/>
          <w:b/>
          <w:sz w:val="18"/>
          <w:szCs w:val="18"/>
        </w:rPr>
      </w:pPr>
    </w:p>
    <w:p w14:paraId="31187D3A" w14:textId="77777777" w:rsidR="00BB15F2" w:rsidRPr="00EC0C5B" w:rsidRDefault="00BB15F2" w:rsidP="00E85A05">
      <w:pPr>
        <w:jc w:val="center"/>
        <w:rPr>
          <w:rFonts w:cs="Arial"/>
          <w:b/>
          <w:sz w:val="18"/>
          <w:szCs w:val="18"/>
        </w:rPr>
      </w:pPr>
    </w:p>
    <w:p w14:paraId="1388DFFB" w14:textId="77777777" w:rsidR="00BB15F2" w:rsidRPr="00EC0C5B" w:rsidRDefault="00BB15F2" w:rsidP="00E85A05">
      <w:pPr>
        <w:jc w:val="center"/>
        <w:rPr>
          <w:rFonts w:cs="Arial"/>
          <w:b/>
          <w:sz w:val="18"/>
          <w:szCs w:val="18"/>
        </w:rPr>
      </w:pPr>
    </w:p>
    <w:p w14:paraId="050565B9" w14:textId="5CB1CA75" w:rsidR="00E85A05" w:rsidRPr="00EC0C5B" w:rsidRDefault="00340BC5" w:rsidP="00E85A05">
      <w:pPr>
        <w:jc w:val="center"/>
        <w:rPr>
          <w:rFonts w:cs="Arial"/>
          <w:b/>
          <w:sz w:val="18"/>
          <w:szCs w:val="18"/>
        </w:rPr>
      </w:pPr>
      <w:r w:rsidRPr="00EC0C5B">
        <w:rPr>
          <w:noProof/>
          <w:lang w:val="es-BO" w:eastAsia="es-BO"/>
        </w:rPr>
        <mc:AlternateContent>
          <mc:Choice Requires="wps">
            <w:drawing>
              <wp:anchor distT="0" distB="0" distL="114300" distR="114300" simplePos="0" relativeHeight="251659264" behindDoc="0" locked="0" layoutInCell="1" allowOverlap="1" wp14:anchorId="7CBA1A2B" wp14:editId="0B412193">
                <wp:simplePos x="0" y="0"/>
                <wp:positionH relativeFrom="column">
                  <wp:posOffset>1169670</wp:posOffset>
                </wp:positionH>
                <wp:positionV relativeFrom="paragraph">
                  <wp:posOffset>53340</wp:posOffset>
                </wp:positionV>
                <wp:extent cx="3886200" cy="357505"/>
                <wp:effectExtent l="0" t="0" r="0" b="444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57505"/>
                        </a:xfrm>
                        <a:prstGeom prst="roundRect">
                          <a:avLst>
                            <a:gd name="adj" fmla="val 16667"/>
                          </a:avLst>
                        </a:prstGeom>
                        <a:solidFill>
                          <a:srgbClr val="FFCC00"/>
                        </a:soli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4D53429" w14:textId="46FEA48D" w:rsidR="00ED32E3" w:rsidRPr="00EC0C5B" w:rsidRDefault="00EE4D83" w:rsidP="00722AAF">
                            <w:pPr>
                              <w:autoSpaceDE w:val="0"/>
                              <w:autoSpaceDN w:val="0"/>
                              <w:adjustRightInd w:val="0"/>
                              <w:jc w:val="center"/>
                              <w:rPr>
                                <w:rFonts w:ascii="Tahoma" w:hAnsi="Tahoma" w:cs="Tahoma"/>
                                <w:color w:val="000000"/>
                                <w:sz w:val="22"/>
                                <w:szCs w:val="22"/>
                              </w:rPr>
                            </w:pPr>
                            <w:r>
                              <w:rPr>
                                <w:rFonts w:ascii="Tahoma" w:hAnsi="Tahoma" w:cs="Tahoma"/>
                                <w:b/>
                                <w:bCs/>
                                <w:color w:val="003366"/>
                                <w:sz w:val="22"/>
                                <w:szCs w:val="22"/>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CBA1A2B" id="AutoShape 8" o:spid="_x0000_s1028" style="position:absolute;left:0;text-align:left;margin-left:92.1pt;margin-top:4.2pt;width:306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" fillcolor="#fc0" strokecolor="gray">
                <v:shadow color="black" offset="1pt"/>
                <v:textbox inset="2.23519mm,1.1176mm,2.23519mm,1.1176mm">
                  <w:txbxContent>
                    <w:p w14:paraId="04D53429" w14:textId="46FEA48D" w:rsidR="00ED32E3" w:rsidRPr="00EC0C5B" w:rsidRDefault="00EE4D83" w:rsidP="00722AAF">
                      <w:pPr>
                        <w:autoSpaceDE w:val="0"/>
                        <w:autoSpaceDN w:val="0"/>
                        <w:adjustRightInd w:val="0"/>
                        <w:jc w:val="center"/>
                        <w:rPr>
                          <w:rFonts w:ascii="Tahoma" w:hAnsi="Tahoma" w:cs="Tahoma"/>
                          <w:color w:val="000000"/>
                          <w:sz w:val="22"/>
                          <w:szCs w:val="22"/>
                        </w:rPr>
                      </w:pPr>
                      <w:r>
                        <w:rPr>
                          <w:rFonts w:ascii="Tahoma" w:hAnsi="Tahoma" w:cs="Tahoma"/>
                          <w:b/>
                          <w:bCs/>
                          <w:color w:val="003366"/>
                          <w:sz w:val="22"/>
                          <w:szCs w:val="22"/>
                        </w:rPr>
                        <w:t>FORMULARIOS</w:t>
                      </w:r>
                    </w:p>
                  </w:txbxContent>
                </v:textbox>
              </v:roundrect>
            </w:pict>
          </mc:Fallback>
        </mc:AlternateContent>
      </w:r>
    </w:p>
    <w:p w14:paraId="3B1C0CE6" w14:textId="77777777" w:rsidR="00E85A05" w:rsidRPr="00EC0C5B" w:rsidRDefault="00E85A05" w:rsidP="00E85A05">
      <w:pPr>
        <w:jc w:val="center"/>
        <w:rPr>
          <w:rFonts w:cs="Arial"/>
          <w:b/>
          <w:sz w:val="18"/>
          <w:szCs w:val="18"/>
        </w:rPr>
      </w:pPr>
    </w:p>
    <w:p w14:paraId="3E27B137" w14:textId="77777777" w:rsidR="00E85A05" w:rsidRPr="00EC0C5B" w:rsidRDefault="00E85A05" w:rsidP="00E85A05">
      <w:pPr>
        <w:jc w:val="center"/>
        <w:rPr>
          <w:rFonts w:cs="Arial"/>
          <w:b/>
          <w:sz w:val="18"/>
          <w:szCs w:val="18"/>
        </w:rPr>
      </w:pPr>
    </w:p>
    <w:p w14:paraId="13C666C5" w14:textId="77777777" w:rsidR="00E85A05" w:rsidRPr="00EC0C5B" w:rsidRDefault="00E85A05" w:rsidP="00E85A05">
      <w:pPr>
        <w:jc w:val="center"/>
        <w:rPr>
          <w:rFonts w:cs="Arial"/>
          <w:b/>
          <w:sz w:val="18"/>
          <w:szCs w:val="18"/>
        </w:rPr>
      </w:pPr>
    </w:p>
    <w:p w14:paraId="3D615A99" w14:textId="77777777" w:rsidR="00E85A05" w:rsidRPr="00EC0C5B" w:rsidRDefault="00E85A05" w:rsidP="00E85A05">
      <w:pPr>
        <w:jc w:val="center"/>
        <w:rPr>
          <w:rFonts w:cs="Arial"/>
          <w:b/>
          <w:sz w:val="18"/>
          <w:szCs w:val="18"/>
        </w:rPr>
      </w:pPr>
    </w:p>
    <w:p w14:paraId="5ADD80EA" w14:textId="77777777" w:rsidR="00AB5B9E" w:rsidRPr="00EC0C5B" w:rsidRDefault="00AB5B9E" w:rsidP="00E85A05">
      <w:pPr>
        <w:jc w:val="center"/>
        <w:rPr>
          <w:rFonts w:cs="Arial"/>
          <w:b/>
          <w:sz w:val="18"/>
          <w:szCs w:val="18"/>
        </w:rPr>
      </w:pPr>
    </w:p>
    <w:p w14:paraId="7EA768F8" w14:textId="430539D9" w:rsidR="00E85A05" w:rsidRPr="00EC0C5B" w:rsidRDefault="00340BC5" w:rsidP="00E85A05">
      <w:pPr>
        <w:jc w:val="center"/>
        <w:rPr>
          <w:rFonts w:cs="Arial"/>
          <w:b/>
          <w:sz w:val="18"/>
          <w:szCs w:val="18"/>
        </w:rPr>
      </w:pPr>
      <w:r w:rsidRPr="00EC0C5B">
        <w:rPr>
          <w:noProof/>
          <w:lang w:val="es-BO" w:eastAsia="es-BO"/>
        </w:rPr>
        <mc:AlternateContent>
          <mc:Choice Requires="wps">
            <w:drawing>
              <wp:anchor distT="0" distB="0" distL="114300" distR="114300" simplePos="0" relativeHeight="251655168" behindDoc="0" locked="0" layoutInCell="1" allowOverlap="1" wp14:anchorId="44B9D664" wp14:editId="082E7AEB">
                <wp:simplePos x="0" y="0"/>
                <wp:positionH relativeFrom="column">
                  <wp:posOffset>1566545</wp:posOffset>
                </wp:positionH>
                <wp:positionV relativeFrom="paragraph">
                  <wp:posOffset>109855</wp:posOffset>
                </wp:positionV>
                <wp:extent cx="4010025" cy="48768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8768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BD5F9CC" w14:textId="306F6BBB" w:rsidR="00ED32E3" w:rsidRPr="00EC0C5B" w:rsidRDefault="00ED32E3" w:rsidP="00E85A05">
                            <w:pPr>
                              <w:autoSpaceDE w:val="0"/>
                              <w:autoSpaceDN w:val="0"/>
                              <w:adjustRightInd w:val="0"/>
                              <w:jc w:val="center"/>
                              <w:rPr>
                                <w:rFonts w:ascii="Tahoma" w:hAnsi="Tahoma" w:cs="Tahoma"/>
                                <w:b/>
                                <w:bCs/>
                                <w:color w:val="000000"/>
                                <w:sz w:val="32"/>
                                <w:szCs w:val="24"/>
                              </w:rPr>
                            </w:pPr>
                            <w:r w:rsidRPr="00EC0C5B">
                              <w:rPr>
                                <w:rFonts w:ascii="Tahoma" w:hAnsi="Tahoma" w:cs="Tahoma"/>
                                <w:b/>
                                <w:bCs/>
                                <w:color w:val="000000"/>
                                <w:sz w:val="32"/>
                                <w:szCs w:val="24"/>
                              </w:rPr>
                              <w:t>Código</w:t>
                            </w:r>
                            <w:r w:rsidR="00A07626">
                              <w:rPr>
                                <w:rFonts w:ascii="Tahoma" w:hAnsi="Tahoma" w:cs="Tahoma"/>
                                <w:b/>
                                <w:bCs/>
                                <w:color w:val="000000"/>
                                <w:sz w:val="32"/>
                                <w:szCs w:val="24"/>
                              </w:rPr>
                              <w:t xml:space="preserve"> </w:t>
                            </w:r>
                            <w:r w:rsidRPr="00EC0C5B">
                              <w:rPr>
                                <w:rFonts w:ascii="Tahoma" w:hAnsi="Tahoma" w:cs="Tahoma"/>
                                <w:b/>
                                <w:bCs/>
                                <w:sz w:val="32"/>
                                <w:szCs w:val="24"/>
                              </w:rPr>
                              <w:t>ENDE-CDEX-202</w:t>
                            </w:r>
                            <w:r>
                              <w:rPr>
                                <w:rFonts w:ascii="Tahoma" w:hAnsi="Tahoma" w:cs="Tahoma"/>
                                <w:b/>
                                <w:bCs/>
                                <w:sz w:val="32"/>
                                <w:szCs w:val="24"/>
                              </w:rPr>
                              <w:t>3</w:t>
                            </w:r>
                            <w:r w:rsidRPr="00EC0C5B">
                              <w:rPr>
                                <w:rFonts w:ascii="Tahoma" w:hAnsi="Tahoma" w:cs="Tahoma"/>
                                <w:b/>
                                <w:bCs/>
                                <w:sz w:val="32"/>
                                <w:szCs w:val="24"/>
                              </w:rPr>
                              <w:t>-</w:t>
                            </w:r>
                            <w:r>
                              <w:rPr>
                                <w:rFonts w:ascii="Tahoma" w:hAnsi="Tahoma" w:cs="Tahoma"/>
                                <w:b/>
                                <w:bCs/>
                                <w:sz w:val="32"/>
                                <w:szCs w:val="24"/>
                              </w:rPr>
                              <w:t>002</w:t>
                            </w:r>
                          </w:p>
                          <w:p w14:paraId="1ADCD424" w14:textId="77777777" w:rsidR="00ED32E3" w:rsidRPr="00EC0C5B" w:rsidRDefault="00ED32E3" w:rsidP="00E85A05">
                            <w:pPr>
                              <w:autoSpaceDE w:val="0"/>
                              <w:autoSpaceDN w:val="0"/>
                              <w:adjustRightInd w:val="0"/>
                              <w:jc w:val="center"/>
                              <w:rPr>
                                <w:rFonts w:ascii="Tahoma" w:hAnsi="Tahoma" w:cs="Tahoma"/>
                                <w:b/>
                                <w:bCs/>
                                <w:color w:val="000000"/>
                                <w:sz w:val="32"/>
                                <w:szCs w:val="24"/>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4B9D664" id="Rectangle 20" o:spid="_x0000_s1029" style="position:absolute;left:0;text-align:left;margin-left:123.35pt;margin-top:8.65pt;width:315.75pt;height:38.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" filled="f" fillcolor="#eaeaea" stroked="f" strokecolor="gray">
                <v:textbox inset="2.23519mm,1.1176mm,2.23519mm,1.1176mm">
                  <w:txbxContent>
                    <w:p w14:paraId="3BD5F9CC" w14:textId="306F6BBB" w:rsidR="00ED32E3" w:rsidRPr="00EC0C5B" w:rsidRDefault="00ED32E3" w:rsidP="00E85A05">
                      <w:pPr>
                        <w:autoSpaceDE w:val="0"/>
                        <w:autoSpaceDN w:val="0"/>
                        <w:adjustRightInd w:val="0"/>
                        <w:jc w:val="center"/>
                        <w:rPr>
                          <w:rFonts w:ascii="Tahoma" w:hAnsi="Tahoma" w:cs="Tahoma"/>
                          <w:b/>
                          <w:bCs/>
                          <w:color w:val="000000"/>
                          <w:sz w:val="32"/>
                          <w:szCs w:val="24"/>
                        </w:rPr>
                      </w:pPr>
                      <w:r w:rsidRPr="00EC0C5B">
                        <w:rPr>
                          <w:rFonts w:ascii="Tahoma" w:hAnsi="Tahoma" w:cs="Tahoma"/>
                          <w:b/>
                          <w:bCs/>
                          <w:color w:val="000000"/>
                          <w:sz w:val="32"/>
                          <w:szCs w:val="24"/>
                        </w:rPr>
                        <w:t>Código</w:t>
                      </w:r>
                      <w:r w:rsidR="00A07626">
                        <w:rPr>
                          <w:rFonts w:ascii="Tahoma" w:hAnsi="Tahoma" w:cs="Tahoma"/>
                          <w:b/>
                          <w:bCs/>
                          <w:color w:val="000000"/>
                          <w:sz w:val="32"/>
                          <w:szCs w:val="24"/>
                        </w:rPr>
                        <w:t xml:space="preserve"> </w:t>
                      </w:r>
                      <w:r w:rsidRPr="00EC0C5B">
                        <w:rPr>
                          <w:rFonts w:ascii="Tahoma" w:hAnsi="Tahoma" w:cs="Tahoma"/>
                          <w:b/>
                          <w:bCs/>
                          <w:sz w:val="32"/>
                          <w:szCs w:val="24"/>
                        </w:rPr>
                        <w:t>ENDE-CDEX-202</w:t>
                      </w:r>
                      <w:r>
                        <w:rPr>
                          <w:rFonts w:ascii="Tahoma" w:hAnsi="Tahoma" w:cs="Tahoma"/>
                          <w:b/>
                          <w:bCs/>
                          <w:sz w:val="32"/>
                          <w:szCs w:val="24"/>
                        </w:rPr>
                        <w:t>3</w:t>
                      </w:r>
                      <w:r w:rsidRPr="00EC0C5B">
                        <w:rPr>
                          <w:rFonts w:ascii="Tahoma" w:hAnsi="Tahoma" w:cs="Tahoma"/>
                          <w:b/>
                          <w:bCs/>
                          <w:sz w:val="32"/>
                          <w:szCs w:val="24"/>
                        </w:rPr>
                        <w:t>-</w:t>
                      </w:r>
                      <w:r>
                        <w:rPr>
                          <w:rFonts w:ascii="Tahoma" w:hAnsi="Tahoma" w:cs="Tahoma"/>
                          <w:b/>
                          <w:bCs/>
                          <w:sz w:val="32"/>
                          <w:szCs w:val="24"/>
                        </w:rPr>
                        <w:t>002</w:t>
                      </w:r>
                    </w:p>
                    <w:p w14:paraId="1ADCD424" w14:textId="77777777" w:rsidR="00ED32E3" w:rsidRPr="00EC0C5B" w:rsidRDefault="00ED32E3" w:rsidP="00E85A05">
                      <w:pPr>
                        <w:autoSpaceDE w:val="0"/>
                        <w:autoSpaceDN w:val="0"/>
                        <w:adjustRightInd w:val="0"/>
                        <w:jc w:val="center"/>
                        <w:rPr>
                          <w:rFonts w:ascii="Tahoma" w:hAnsi="Tahoma" w:cs="Tahoma"/>
                          <w:b/>
                          <w:bCs/>
                          <w:color w:val="000000"/>
                          <w:sz w:val="32"/>
                          <w:szCs w:val="24"/>
                        </w:rPr>
                      </w:pPr>
                    </w:p>
                  </w:txbxContent>
                </v:textbox>
              </v:rect>
            </w:pict>
          </mc:Fallback>
        </mc:AlternateContent>
      </w:r>
    </w:p>
    <w:p w14:paraId="7772FBBC" w14:textId="77777777" w:rsidR="00E85A05" w:rsidRPr="00EC0C5B" w:rsidRDefault="00E85A05" w:rsidP="00E85A05">
      <w:pPr>
        <w:jc w:val="center"/>
        <w:rPr>
          <w:rFonts w:cs="Arial"/>
          <w:b/>
          <w:sz w:val="18"/>
          <w:szCs w:val="18"/>
        </w:rPr>
      </w:pPr>
    </w:p>
    <w:p w14:paraId="11304F10" w14:textId="77777777" w:rsidR="00E85A05" w:rsidRPr="00EC0C5B" w:rsidRDefault="00E85A05" w:rsidP="00E85A05">
      <w:pPr>
        <w:jc w:val="center"/>
        <w:rPr>
          <w:rFonts w:cs="Arial"/>
          <w:b/>
          <w:sz w:val="18"/>
          <w:szCs w:val="18"/>
        </w:rPr>
      </w:pPr>
    </w:p>
    <w:p w14:paraId="0555E4B8" w14:textId="77777777" w:rsidR="00E85A05" w:rsidRPr="00EC0C5B" w:rsidRDefault="00E85A05" w:rsidP="00E85A05">
      <w:pPr>
        <w:jc w:val="center"/>
        <w:rPr>
          <w:rFonts w:cs="Arial"/>
          <w:b/>
          <w:sz w:val="18"/>
          <w:szCs w:val="18"/>
        </w:rPr>
      </w:pPr>
    </w:p>
    <w:p w14:paraId="4B341A65" w14:textId="77777777" w:rsidR="00E85A05" w:rsidRPr="00EC0C5B" w:rsidRDefault="00E85A05" w:rsidP="00E85A05">
      <w:pPr>
        <w:jc w:val="center"/>
        <w:rPr>
          <w:rFonts w:cs="Arial"/>
          <w:b/>
          <w:sz w:val="18"/>
          <w:szCs w:val="18"/>
        </w:rPr>
      </w:pPr>
    </w:p>
    <w:p w14:paraId="28E56D55" w14:textId="77777777" w:rsidR="00077AC6" w:rsidRPr="00EC0C5B" w:rsidRDefault="00077AC6" w:rsidP="00E85A05">
      <w:pPr>
        <w:jc w:val="center"/>
        <w:rPr>
          <w:rFonts w:cs="Arial"/>
          <w:b/>
          <w:sz w:val="18"/>
          <w:szCs w:val="18"/>
        </w:rPr>
      </w:pPr>
    </w:p>
    <w:p w14:paraId="04A02B27" w14:textId="77777777" w:rsidR="00D45D1B" w:rsidRPr="00EC0C5B" w:rsidRDefault="00D45D1B" w:rsidP="00562269">
      <w:pPr>
        <w:jc w:val="both"/>
        <w:rPr>
          <w:rFonts w:ascii="Tahoma" w:hAnsi="Tahoma" w:cs="Tahoma"/>
          <w:b/>
          <w:bCs/>
          <w:sz w:val="40"/>
          <w:szCs w:val="40"/>
        </w:rPr>
      </w:pPr>
    </w:p>
    <w:p w14:paraId="47B6AF7E" w14:textId="38E3D210" w:rsidR="00387850" w:rsidRPr="00EC0C5B" w:rsidRDefault="00EC0C5B" w:rsidP="00387850">
      <w:pPr>
        <w:jc w:val="center"/>
        <w:rPr>
          <w:rFonts w:ascii="Tahoma" w:hAnsi="Tahoma" w:cs="Tahoma"/>
          <w:b/>
          <w:sz w:val="28"/>
          <w:szCs w:val="28"/>
        </w:rPr>
      </w:pPr>
      <w:bookmarkStart w:id="1" w:name="_Hlk149577251"/>
      <w:r w:rsidRPr="00EC0C5B">
        <w:rPr>
          <w:rFonts w:ascii="Tahoma" w:hAnsi="Tahoma" w:cs="Tahoma"/>
          <w:b/>
          <w:sz w:val="28"/>
          <w:szCs w:val="28"/>
        </w:rPr>
        <w:t>SUMINISTRO DE CELDAS DE MEDIA TENSION 36 KV - SUBESTACIONES SAN JULIAN Y SUBESTACION EL DORADO</w:t>
      </w:r>
    </w:p>
    <w:bookmarkEnd w:id="1"/>
    <w:p w14:paraId="46775F3F" w14:textId="77777777" w:rsidR="00387850" w:rsidRPr="00EC0C5B" w:rsidRDefault="00387850" w:rsidP="00387850">
      <w:pPr>
        <w:jc w:val="center"/>
        <w:rPr>
          <w:rFonts w:ascii="Tahoma" w:hAnsi="Tahoma" w:cs="Tahoma"/>
          <w:b/>
          <w:sz w:val="28"/>
          <w:szCs w:val="28"/>
        </w:rPr>
      </w:pPr>
    </w:p>
    <w:p w14:paraId="3E0ECDD3" w14:textId="0F63516E" w:rsidR="00A50D1E" w:rsidRPr="00EC0C5B" w:rsidRDefault="00A50D1E" w:rsidP="00387850">
      <w:pPr>
        <w:jc w:val="center"/>
        <w:rPr>
          <w:rFonts w:ascii="Tahoma" w:hAnsi="Tahoma" w:cs="Tahoma"/>
          <w:b/>
          <w:sz w:val="28"/>
          <w:szCs w:val="28"/>
        </w:rPr>
      </w:pPr>
    </w:p>
    <w:p w14:paraId="58FAFA68" w14:textId="77777777" w:rsidR="00A50D1E" w:rsidRPr="00EC0C5B" w:rsidRDefault="00A50D1E" w:rsidP="00077AC6">
      <w:pPr>
        <w:rPr>
          <w:rFonts w:cs="Arial"/>
          <w:b/>
          <w:sz w:val="18"/>
          <w:szCs w:val="18"/>
        </w:rPr>
      </w:pPr>
    </w:p>
    <w:p w14:paraId="2F65510F" w14:textId="77777777" w:rsidR="00A50D1E" w:rsidRPr="00EC0C5B" w:rsidRDefault="00A50D1E" w:rsidP="00077AC6">
      <w:pPr>
        <w:rPr>
          <w:rFonts w:cs="Arial"/>
          <w:b/>
          <w:sz w:val="18"/>
          <w:szCs w:val="18"/>
        </w:rPr>
      </w:pPr>
    </w:p>
    <w:p w14:paraId="0FE1457B" w14:textId="77777777" w:rsidR="00291C6B" w:rsidRPr="00EC0C5B" w:rsidRDefault="00291C6B" w:rsidP="00077AC6">
      <w:pPr>
        <w:rPr>
          <w:rFonts w:cs="Arial"/>
          <w:b/>
          <w:sz w:val="18"/>
          <w:szCs w:val="18"/>
        </w:rPr>
      </w:pPr>
    </w:p>
    <w:p w14:paraId="7952E7B6" w14:textId="77777777" w:rsidR="00E55568" w:rsidRPr="00EC0C5B" w:rsidRDefault="00E55568" w:rsidP="00077AC6">
      <w:pPr>
        <w:rPr>
          <w:rFonts w:cs="Arial"/>
          <w:b/>
          <w:sz w:val="18"/>
          <w:szCs w:val="18"/>
        </w:rPr>
      </w:pPr>
    </w:p>
    <w:p w14:paraId="50332885" w14:textId="77777777" w:rsidR="00291C6B" w:rsidRPr="00EC0C5B" w:rsidRDefault="00291C6B" w:rsidP="00077AC6">
      <w:pPr>
        <w:rPr>
          <w:rFonts w:cs="Arial"/>
          <w:b/>
          <w:sz w:val="18"/>
          <w:szCs w:val="18"/>
        </w:rPr>
      </w:pPr>
    </w:p>
    <w:p w14:paraId="55A64FEE" w14:textId="77777777" w:rsidR="00291C6B" w:rsidRPr="00EC0C5B" w:rsidRDefault="00291C6B" w:rsidP="00077AC6">
      <w:pPr>
        <w:rPr>
          <w:rFonts w:cs="Arial"/>
          <w:b/>
          <w:sz w:val="18"/>
          <w:szCs w:val="18"/>
        </w:rPr>
      </w:pPr>
    </w:p>
    <w:p w14:paraId="68554097" w14:textId="19026606" w:rsidR="00E85A05" w:rsidRPr="00EC0C5B" w:rsidRDefault="00E85A05" w:rsidP="00E85A05">
      <w:pPr>
        <w:jc w:val="center"/>
        <w:rPr>
          <w:rFonts w:cs="Arial"/>
          <w:b/>
          <w:sz w:val="18"/>
          <w:szCs w:val="18"/>
        </w:rPr>
      </w:pPr>
    </w:p>
    <w:p w14:paraId="299BC69C" w14:textId="0C10C149" w:rsidR="00BB15F2" w:rsidRPr="00EC0C5B" w:rsidRDefault="00AB2800" w:rsidP="00D17CBB">
      <w:pPr>
        <w:outlineLvl w:val="0"/>
        <w:rPr>
          <w:rFonts w:cs="Tahoma"/>
          <w:b/>
          <w:sz w:val="18"/>
          <w:szCs w:val="18"/>
        </w:rPr>
      </w:pPr>
      <w:r w:rsidRPr="00EC0C5B">
        <w:rPr>
          <w:noProof/>
          <w:lang w:val="es-BO" w:eastAsia="es-BO"/>
        </w:rPr>
        <mc:AlternateContent>
          <mc:Choice Requires="wps">
            <w:drawing>
              <wp:anchor distT="0" distB="0" distL="114300" distR="114300" simplePos="0" relativeHeight="251656192" behindDoc="0" locked="0" layoutInCell="1" allowOverlap="1" wp14:anchorId="638FE1C9" wp14:editId="360E381D">
                <wp:simplePos x="0" y="0"/>
                <wp:positionH relativeFrom="column">
                  <wp:posOffset>1814195</wp:posOffset>
                </wp:positionH>
                <wp:positionV relativeFrom="paragraph">
                  <wp:posOffset>47625</wp:posOffset>
                </wp:positionV>
                <wp:extent cx="2829560" cy="358140"/>
                <wp:effectExtent l="0" t="0" r="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35814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E0B4FA8" w14:textId="0C92E25D" w:rsidR="00ED32E3" w:rsidRPr="00EC0C5B" w:rsidRDefault="00ED32E3" w:rsidP="00E85A05">
                            <w:pPr>
                              <w:autoSpaceDE w:val="0"/>
                              <w:autoSpaceDN w:val="0"/>
                              <w:adjustRightInd w:val="0"/>
                              <w:jc w:val="center"/>
                              <w:rPr>
                                <w:rFonts w:ascii="Tahoma" w:hAnsi="Tahoma" w:cs="Tahoma"/>
                                <w:color w:val="000000"/>
                                <w:sz w:val="32"/>
                                <w:szCs w:val="36"/>
                              </w:rPr>
                            </w:pPr>
                            <w:r w:rsidRPr="00EC0C5B">
                              <w:rPr>
                                <w:rFonts w:ascii="Tahoma" w:hAnsi="Tahoma" w:cs="Tahoma"/>
                                <w:color w:val="000000"/>
                                <w:sz w:val="32"/>
                                <w:szCs w:val="36"/>
                              </w:rPr>
                              <w:t>Cochabamba,</w:t>
                            </w:r>
                            <w:r w:rsidRPr="00EC0C5B">
                              <w:rPr>
                                <w:rFonts w:ascii="Tahoma" w:hAnsi="Tahoma" w:cs="Tahoma"/>
                                <w:sz w:val="32"/>
                                <w:szCs w:val="36"/>
                              </w:rPr>
                              <w:t xml:space="preserve"> octubre 2023</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38FE1C9" id="Rectangle 4" o:spid="_x0000_s1030" style="position:absolute;margin-left:142.85pt;margin-top:3.75pt;width:222.8pt;height:28.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" filled="f" fillcolor="#eaeaea" stroked="f" strokecolor="gray">
                <v:textbox inset="2.23519mm,1.1176mm,2.23519mm,1.1176mm">
                  <w:txbxContent>
                    <w:p w14:paraId="6E0B4FA8" w14:textId="0C92E25D" w:rsidR="00ED32E3" w:rsidRPr="00EC0C5B" w:rsidRDefault="00ED32E3" w:rsidP="00E85A05">
                      <w:pPr>
                        <w:autoSpaceDE w:val="0"/>
                        <w:autoSpaceDN w:val="0"/>
                        <w:adjustRightInd w:val="0"/>
                        <w:jc w:val="center"/>
                        <w:rPr>
                          <w:rFonts w:ascii="Tahoma" w:hAnsi="Tahoma" w:cs="Tahoma"/>
                          <w:color w:val="000000"/>
                          <w:sz w:val="32"/>
                          <w:szCs w:val="36"/>
                        </w:rPr>
                      </w:pPr>
                      <w:r w:rsidRPr="00EC0C5B">
                        <w:rPr>
                          <w:rFonts w:ascii="Tahoma" w:hAnsi="Tahoma" w:cs="Tahoma"/>
                          <w:color w:val="000000"/>
                          <w:sz w:val="32"/>
                          <w:szCs w:val="36"/>
                        </w:rPr>
                        <w:t>Cochabamba,</w:t>
                      </w:r>
                      <w:r w:rsidRPr="00EC0C5B">
                        <w:rPr>
                          <w:rFonts w:ascii="Tahoma" w:hAnsi="Tahoma" w:cs="Tahoma"/>
                          <w:sz w:val="32"/>
                          <w:szCs w:val="36"/>
                        </w:rPr>
                        <w:t xml:space="preserve"> octubre 2023</w:t>
                      </w:r>
                    </w:p>
                  </w:txbxContent>
                </v:textbox>
              </v:rect>
            </w:pict>
          </mc:Fallback>
        </mc:AlternateContent>
      </w:r>
    </w:p>
    <w:p w14:paraId="581F1BC6" w14:textId="307DA466" w:rsidR="00E6579B" w:rsidRPr="00EC0C5B" w:rsidRDefault="00E6579B" w:rsidP="00D17CBB">
      <w:pPr>
        <w:outlineLvl w:val="0"/>
        <w:rPr>
          <w:rFonts w:cs="Tahoma"/>
          <w:b/>
          <w:sz w:val="18"/>
          <w:szCs w:val="18"/>
        </w:rPr>
      </w:pPr>
    </w:p>
    <w:p w14:paraId="3C79513F" w14:textId="77777777" w:rsidR="00E85A05" w:rsidRPr="00EC0C5B" w:rsidRDefault="00E85A05" w:rsidP="00E85A05">
      <w:pPr>
        <w:jc w:val="center"/>
        <w:outlineLvl w:val="0"/>
        <w:rPr>
          <w:rFonts w:cs="Tahoma"/>
          <w:b/>
          <w:sz w:val="18"/>
          <w:szCs w:val="18"/>
        </w:rPr>
      </w:pPr>
    </w:p>
    <w:p w14:paraId="152EC152" w14:textId="77777777" w:rsidR="00291C6B" w:rsidRDefault="00291C6B" w:rsidP="00E85A05">
      <w:pPr>
        <w:jc w:val="center"/>
        <w:outlineLvl w:val="0"/>
        <w:rPr>
          <w:rFonts w:cs="Tahoma"/>
          <w:b/>
          <w:sz w:val="18"/>
          <w:szCs w:val="18"/>
        </w:rPr>
      </w:pPr>
    </w:p>
    <w:p w14:paraId="01A74F84" w14:textId="77777777" w:rsidR="00EC0C5B" w:rsidRPr="00EC0C5B" w:rsidRDefault="00EC0C5B" w:rsidP="00E85A05">
      <w:pPr>
        <w:jc w:val="center"/>
        <w:outlineLvl w:val="0"/>
        <w:rPr>
          <w:rFonts w:cs="Tahoma"/>
          <w:b/>
          <w:sz w:val="18"/>
          <w:szCs w:val="18"/>
        </w:rPr>
      </w:pPr>
    </w:p>
    <w:p w14:paraId="306C6C75" w14:textId="77777777" w:rsidR="00EC0C5B" w:rsidRDefault="00EC0C5B" w:rsidP="007672CA">
      <w:pPr>
        <w:jc w:val="center"/>
        <w:rPr>
          <w:rFonts w:ascii="Verdana" w:hAnsi="Verdana" w:cs="Arial"/>
          <w:b/>
          <w:sz w:val="18"/>
          <w:szCs w:val="18"/>
        </w:rPr>
      </w:pPr>
    </w:p>
    <w:p w14:paraId="6A169DDB" w14:textId="16DF9E04" w:rsidR="00ED32E3" w:rsidRDefault="00ED32E3">
      <w:pPr>
        <w:rPr>
          <w:rFonts w:ascii="Verdana" w:hAnsi="Verdana" w:cs="Arial"/>
          <w:b/>
          <w:sz w:val="18"/>
          <w:szCs w:val="16"/>
        </w:rPr>
      </w:pPr>
    </w:p>
    <w:p w14:paraId="06EF6FDC" w14:textId="2E36097C" w:rsidR="00435CA0" w:rsidRPr="00EC0C5B" w:rsidRDefault="00DC2E78" w:rsidP="00435CA0">
      <w:pPr>
        <w:jc w:val="center"/>
        <w:rPr>
          <w:rFonts w:ascii="Verdana" w:hAnsi="Verdana" w:cs="Arial"/>
          <w:b/>
          <w:sz w:val="18"/>
          <w:szCs w:val="16"/>
        </w:rPr>
      </w:pPr>
      <w:r w:rsidRPr="00EC0C5B">
        <w:rPr>
          <w:rFonts w:ascii="Verdana" w:hAnsi="Verdana" w:cs="Arial"/>
          <w:b/>
          <w:sz w:val="18"/>
          <w:szCs w:val="16"/>
        </w:rPr>
        <w:t>ANEXO 1</w:t>
      </w:r>
    </w:p>
    <w:p w14:paraId="2AA2F9E7" w14:textId="77777777" w:rsidR="00435CA0" w:rsidRPr="00EC0C5B" w:rsidRDefault="00435CA0" w:rsidP="00435CA0">
      <w:pPr>
        <w:jc w:val="center"/>
        <w:rPr>
          <w:rFonts w:ascii="Verdana" w:hAnsi="Verdana" w:cs="Arial"/>
          <w:sz w:val="18"/>
          <w:szCs w:val="16"/>
        </w:rPr>
      </w:pPr>
      <w:r w:rsidRPr="00EC0C5B">
        <w:rPr>
          <w:rFonts w:ascii="Verdana" w:hAnsi="Verdana" w:cs="Arial"/>
          <w:b/>
          <w:sz w:val="18"/>
          <w:szCs w:val="16"/>
        </w:rPr>
        <w:t xml:space="preserve">FORMULARIOS PARA LA PRESENTACIÓN DE PROPUESTAS </w:t>
      </w:r>
    </w:p>
    <w:p w14:paraId="4959E87C" w14:textId="77777777" w:rsidR="00435CA0" w:rsidRPr="00EC0C5B" w:rsidRDefault="00435CA0" w:rsidP="00435CA0">
      <w:pPr>
        <w:rPr>
          <w:rFonts w:ascii="Verdana" w:hAnsi="Verdana" w:cs="Arial"/>
          <w:sz w:val="18"/>
          <w:szCs w:val="16"/>
        </w:rPr>
      </w:pPr>
    </w:p>
    <w:p w14:paraId="1938C786" w14:textId="77777777" w:rsidR="00435CA0" w:rsidRPr="00EC0C5B" w:rsidRDefault="00435CA0" w:rsidP="00435CA0">
      <w:pPr>
        <w:pStyle w:val="Normal2"/>
        <w:ind w:left="2124" w:hanging="2124"/>
        <w:rPr>
          <w:rFonts w:ascii="Verdana" w:hAnsi="Verdana" w:cs="Arial"/>
          <w:b/>
          <w:sz w:val="18"/>
          <w:szCs w:val="18"/>
        </w:rPr>
      </w:pPr>
      <w:r w:rsidRPr="00EC0C5B">
        <w:rPr>
          <w:rFonts w:ascii="Verdana" w:hAnsi="Verdana" w:cs="Arial"/>
          <w:b/>
          <w:sz w:val="18"/>
          <w:szCs w:val="18"/>
        </w:rPr>
        <w:t>Documentos Legales y Administrativos</w:t>
      </w:r>
    </w:p>
    <w:p w14:paraId="324B176D" w14:textId="77777777" w:rsidR="00435CA0" w:rsidRPr="00EC0C5B" w:rsidRDefault="00435CA0" w:rsidP="00435CA0">
      <w:pPr>
        <w:pStyle w:val="Normal2"/>
        <w:ind w:left="2124" w:hanging="2124"/>
        <w:rPr>
          <w:rFonts w:ascii="Verdana" w:hAnsi="Verdana" w:cs="Arial"/>
          <w:b/>
          <w:sz w:val="18"/>
          <w:szCs w:val="18"/>
        </w:rPr>
      </w:pPr>
      <w:r w:rsidRPr="00EC0C5B">
        <w:rPr>
          <w:rFonts w:ascii="Verdana" w:hAnsi="Verdana" w:cs="Arial"/>
          <w:b/>
          <w:sz w:val="18"/>
          <w:szCs w:val="18"/>
        </w:rPr>
        <w:t xml:space="preserve"> </w:t>
      </w:r>
    </w:p>
    <w:p w14:paraId="6070B30C" w14:textId="39815803" w:rsidR="00435CA0" w:rsidRPr="00EC0C5B" w:rsidRDefault="00DC2E78" w:rsidP="00435CA0">
      <w:pPr>
        <w:ind w:left="2124" w:hanging="2124"/>
        <w:jc w:val="both"/>
        <w:rPr>
          <w:rFonts w:ascii="Verdana" w:hAnsi="Verdana" w:cs="Arial"/>
          <w:sz w:val="18"/>
          <w:szCs w:val="18"/>
        </w:rPr>
      </w:pPr>
      <w:r w:rsidRPr="00EC0C5B">
        <w:rPr>
          <w:rFonts w:ascii="Verdana" w:hAnsi="Verdana" w:cs="Arial"/>
          <w:sz w:val="18"/>
          <w:szCs w:val="18"/>
        </w:rPr>
        <w:t>Formulario A-1</w:t>
      </w:r>
      <w:r w:rsidR="00435CA0" w:rsidRPr="00EC0C5B">
        <w:rPr>
          <w:rFonts w:ascii="Verdana" w:hAnsi="Verdana" w:cs="Arial"/>
          <w:sz w:val="18"/>
          <w:szCs w:val="18"/>
        </w:rPr>
        <w:t>a</w:t>
      </w:r>
      <w:r w:rsidR="00435CA0" w:rsidRPr="00EC0C5B">
        <w:rPr>
          <w:rFonts w:ascii="Verdana" w:hAnsi="Verdana" w:cs="Arial"/>
          <w:sz w:val="18"/>
          <w:szCs w:val="18"/>
        </w:rPr>
        <w:tab/>
        <w:t xml:space="preserve">Identificación del Proponente para Empresas </w:t>
      </w:r>
    </w:p>
    <w:p w14:paraId="5E91B6F0" w14:textId="77777777" w:rsidR="00435CA0" w:rsidRPr="00EC0C5B" w:rsidRDefault="00435CA0" w:rsidP="00435CA0">
      <w:pPr>
        <w:ind w:left="2124" w:hanging="2124"/>
        <w:jc w:val="both"/>
        <w:rPr>
          <w:rFonts w:ascii="Verdana" w:hAnsi="Verdana" w:cs="Arial"/>
          <w:sz w:val="18"/>
          <w:szCs w:val="18"/>
        </w:rPr>
      </w:pPr>
      <w:r w:rsidRPr="00EC0C5B">
        <w:rPr>
          <w:rFonts w:ascii="Verdana" w:hAnsi="Verdana" w:cs="Arial"/>
          <w:sz w:val="18"/>
          <w:szCs w:val="18"/>
        </w:rPr>
        <w:t>Formulario A-2b</w:t>
      </w:r>
      <w:r w:rsidRPr="00EC0C5B">
        <w:rPr>
          <w:rFonts w:ascii="Verdana" w:hAnsi="Verdana" w:cs="Arial"/>
          <w:sz w:val="18"/>
          <w:szCs w:val="18"/>
        </w:rPr>
        <w:tab/>
        <w:t xml:space="preserve">Identificación del Proponente para Asociaciones Accidentales </w:t>
      </w:r>
    </w:p>
    <w:p w14:paraId="1723FE64" w14:textId="77777777" w:rsidR="00435CA0" w:rsidRPr="00EC0C5B" w:rsidRDefault="00435CA0" w:rsidP="00435CA0">
      <w:pPr>
        <w:ind w:left="2124" w:hanging="2124"/>
        <w:jc w:val="both"/>
        <w:rPr>
          <w:rFonts w:ascii="Verdana" w:hAnsi="Verdana" w:cs="Arial"/>
          <w:sz w:val="18"/>
          <w:szCs w:val="18"/>
        </w:rPr>
      </w:pPr>
      <w:r w:rsidRPr="00EC0C5B">
        <w:rPr>
          <w:rFonts w:ascii="Verdana" w:hAnsi="Verdana" w:cs="Arial"/>
          <w:sz w:val="18"/>
          <w:szCs w:val="18"/>
        </w:rPr>
        <w:t>Formulario A-2c</w:t>
      </w:r>
      <w:r w:rsidRPr="00EC0C5B">
        <w:rPr>
          <w:rFonts w:ascii="Verdana" w:hAnsi="Verdana" w:cs="Arial"/>
          <w:sz w:val="18"/>
          <w:szCs w:val="18"/>
        </w:rPr>
        <w:tab/>
        <w:t xml:space="preserve">Identificación de integrantes de la Asociación Accidental </w:t>
      </w:r>
    </w:p>
    <w:p w14:paraId="501F2FF5" w14:textId="77777777" w:rsidR="00435CA0" w:rsidRPr="00EC0C5B" w:rsidRDefault="00435CA0" w:rsidP="00435CA0">
      <w:pPr>
        <w:pStyle w:val="Normal2"/>
        <w:rPr>
          <w:rFonts w:ascii="Verdana" w:hAnsi="Verdana" w:cs="Arial"/>
          <w:b/>
          <w:sz w:val="18"/>
          <w:szCs w:val="18"/>
        </w:rPr>
      </w:pPr>
    </w:p>
    <w:p w14:paraId="577F984E" w14:textId="77777777" w:rsidR="00435CA0" w:rsidRPr="00EC0C5B" w:rsidRDefault="00435CA0" w:rsidP="00435CA0">
      <w:pPr>
        <w:pStyle w:val="Normal2"/>
        <w:rPr>
          <w:rFonts w:ascii="Verdana" w:hAnsi="Verdana" w:cs="Arial"/>
          <w:b/>
          <w:sz w:val="18"/>
          <w:szCs w:val="18"/>
        </w:rPr>
      </w:pPr>
      <w:r w:rsidRPr="00EC0C5B">
        <w:rPr>
          <w:rFonts w:ascii="Verdana" w:hAnsi="Verdana" w:cs="Arial"/>
          <w:b/>
          <w:sz w:val="18"/>
          <w:szCs w:val="18"/>
        </w:rPr>
        <w:t>Documentos de la Propuesta Económica</w:t>
      </w:r>
    </w:p>
    <w:p w14:paraId="5502BB0E" w14:textId="77777777" w:rsidR="00435CA0" w:rsidRPr="00EC0C5B" w:rsidRDefault="00435CA0" w:rsidP="00435CA0">
      <w:pPr>
        <w:pStyle w:val="Normal2"/>
        <w:rPr>
          <w:rFonts w:ascii="Verdana" w:hAnsi="Verdana" w:cs="Arial"/>
          <w:sz w:val="18"/>
          <w:szCs w:val="18"/>
        </w:rPr>
      </w:pPr>
    </w:p>
    <w:p w14:paraId="64CEF64E" w14:textId="77777777" w:rsidR="00435CA0" w:rsidRPr="00EC0C5B" w:rsidRDefault="00435CA0" w:rsidP="00435CA0">
      <w:pPr>
        <w:pStyle w:val="Normal2"/>
        <w:rPr>
          <w:rFonts w:ascii="Verdana" w:hAnsi="Verdana" w:cs="Arial"/>
          <w:sz w:val="18"/>
          <w:szCs w:val="18"/>
        </w:rPr>
      </w:pPr>
      <w:r w:rsidRPr="00EC0C5B">
        <w:rPr>
          <w:rFonts w:ascii="Verdana" w:hAnsi="Verdana" w:cs="Arial"/>
          <w:sz w:val="18"/>
          <w:szCs w:val="18"/>
        </w:rPr>
        <w:t>Formulario B-1</w:t>
      </w:r>
      <w:r w:rsidRPr="00EC0C5B">
        <w:rPr>
          <w:rFonts w:ascii="Verdana" w:hAnsi="Verdana" w:cs="Arial"/>
          <w:sz w:val="18"/>
          <w:szCs w:val="18"/>
        </w:rPr>
        <w:tab/>
      </w:r>
      <w:r w:rsidRPr="00EC0C5B">
        <w:rPr>
          <w:rFonts w:ascii="Verdana" w:hAnsi="Verdana" w:cs="Arial"/>
          <w:sz w:val="18"/>
          <w:szCs w:val="18"/>
        </w:rPr>
        <w:tab/>
        <w:t>Propuesta Económica</w:t>
      </w:r>
    </w:p>
    <w:p w14:paraId="2128D06D" w14:textId="77777777" w:rsidR="00435CA0" w:rsidRPr="00EC0C5B" w:rsidRDefault="00435CA0" w:rsidP="00435CA0">
      <w:pPr>
        <w:ind w:left="2124" w:hanging="2124"/>
        <w:jc w:val="both"/>
        <w:rPr>
          <w:rFonts w:ascii="Verdana" w:hAnsi="Verdana" w:cs="Arial"/>
          <w:sz w:val="18"/>
          <w:szCs w:val="16"/>
        </w:rPr>
      </w:pPr>
    </w:p>
    <w:p w14:paraId="35D0A9DC" w14:textId="77777777" w:rsidR="00435CA0" w:rsidRPr="00EC0C5B" w:rsidRDefault="00435CA0" w:rsidP="00435CA0">
      <w:pPr>
        <w:jc w:val="both"/>
        <w:rPr>
          <w:rFonts w:ascii="Verdana" w:hAnsi="Verdana" w:cs="Arial"/>
          <w:b/>
          <w:sz w:val="18"/>
          <w:szCs w:val="18"/>
        </w:rPr>
      </w:pPr>
      <w:r w:rsidRPr="00EC0C5B">
        <w:rPr>
          <w:rFonts w:ascii="Verdana" w:hAnsi="Verdana" w:cs="Arial"/>
          <w:b/>
          <w:sz w:val="18"/>
          <w:szCs w:val="18"/>
        </w:rPr>
        <w:t>Documentos de la Propuesta Técnica</w:t>
      </w:r>
    </w:p>
    <w:p w14:paraId="17482AA4" w14:textId="4B56935A" w:rsidR="00435CA0" w:rsidRPr="00EC0C5B" w:rsidRDefault="00435CA0" w:rsidP="00DE5276">
      <w:pPr>
        <w:jc w:val="both"/>
        <w:rPr>
          <w:rFonts w:ascii="Verdana" w:hAnsi="Verdana" w:cs="Arial"/>
          <w:sz w:val="18"/>
          <w:szCs w:val="18"/>
        </w:rPr>
      </w:pPr>
    </w:p>
    <w:p w14:paraId="46988DB3" w14:textId="77777777" w:rsidR="00435CA0" w:rsidRPr="00EC0C5B" w:rsidRDefault="00435CA0" w:rsidP="00435CA0">
      <w:pPr>
        <w:ind w:left="2124" w:hanging="2124"/>
        <w:jc w:val="both"/>
        <w:rPr>
          <w:rFonts w:ascii="Verdana" w:hAnsi="Verdana" w:cs="Arial"/>
          <w:sz w:val="18"/>
          <w:szCs w:val="18"/>
        </w:rPr>
      </w:pPr>
      <w:r w:rsidRPr="00EC0C5B">
        <w:rPr>
          <w:rFonts w:ascii="Verdana" w:hAnsi="Verdana" w:cs="Arial"/>
          <w:sz w:val="18"/>
          <w:szCs w:val="18"/>
        </w:rPr>
        <w:t>Formulario C-1</w:t>
      </w:r>
      <w:r w:rsidRPr="00EC0C5B">
        <w:rPr>
          <w:rFonts w:ascii="Verdana" w:hAnsi="Verdana" w:cs="Arial"/>
          <w:sz w:val="18"/>
          <w:szCs w:val="18"/>
        </w:rPr>
        <w:tab/>
        <w:t>Propuesta Técnica.</w:t>
      </w:r>
    </w:p>
    <w:p w14:paraId="1D472417" w14:textId="77777777" w:rsidR="00435CA0" w:rsidRPr="00EC0C5B" w:rsidRDefault="00435CA0" w:rsidP="00435CA0">
      <w:pPr>
        <w:rPr>
          <w:rFonts w:ascii="Verdana" w:hAnsi="Verdana" w:cs="Arial"/>
          <w:sz w:val="18"/>
          <w:szCs w:val="16"/>
        </w:rPr>
      </w:pPr>
    </w:p>
    <w:p w14:paraId="7262E5BC" w14:textId="7BD61990" w:rsidR="00815CBB" w:rsidRPr="00EC0C5B" w:rsidRDefault="00815CBB" w:rsidP="00815CBB">
      <w:pPr>
        <w:spacing w:before="120" w:after="120"/>
        <w:jc w:val="center"/>
        <w:rPr>
          <w:rFonts w:ascii="Tahoma" w:hAnsi="Tahoma" w:cs="Tahoma"/>
          <w:b/>
          <w:szCs w:val="18"/>
        </w:rPr>
      </w:pPr>
    </w:p>
    <w:p w14:paraId="5F9FA864" w14:textId="0B0BE092" w:rsidR="00435CA0" w:rsidRPr="00EC0C5B" w:rsidRDefault="00435CA0" w:rsidP="00815CBB">
      <w:pPr>
        <w:spacing w:before="120" w:after="120"/>
        <w:jc w:val="center"/>
        <w:rPr>
          <w:rFonts w:ascii="Tahoma" w:hAnsi="Tahoma" w:cs="Tahoma"/>
          <w:b/>
          <w:szCs w:val="18"/>
        </w:rPr>
      </w:pPr>
    </w:p>
    <w:p w14:paraId="61B2E527" w14:textId="270DF823" w:rsidR="00435CA0" w:rsidRPr="00EC0C5B" w:rsidRDefault="00435CA0" w:rsidP="00815CBB">
      <w:pPr>
        <w:spacing w:before="120" w:after="120"/>
        <w:jc w:val="center"/>
        <w:rPr>
          <w:rFonts w:ascii="Tahoma" w:hAnsi="Tahoma" w:cs="Tahoma"/>
          <w:b/>
          <w:szCs w:val="18"/>
        </w:rPr>
      </w:pPr>
    </w:p>
    <w:p w14:paraId="5DF530ED" w14:textId="2262E89D" w:rsidR="00435CA0" w:rsidRPr="00EC0C5B" w:rsidRDefault="00435CA0" w:rsidP="00815CBB">
      <w:pPr>
        <w:spacing w:before="120" w:after="120"/>
        <w:jc w:val="center"/>
        <w:rPr>
          <w:rFonts w:ascii="Tahoma" w:hAnsi="Tahoma" w:cs="Tahoma"/>
          <w:b/>
          <w:szCs w:val="18"/>
        </w:rPr>
      </w:pPr>
    </w:p>
    <w:p w14:paraId="478293D2" w14:textId="776DAF62" w:rsidR="00435CA0" w:rsidRPr="00EC0C5B" w:rsidRDefault="00435CA0" w:rsidP="00815CBB">
      <w:pPr>
        <w:spacing w:before="120" w:after="120"/>
        <w:jc w:val="center"/>
        <w:rPr>
          <w:rFonts w:ascii="Tahoma" w:hAnsi="Tahoma" w:cs="Tahoma"/>
          <w:b/>
          <w:szCs w:val="18"/>
        </w:rPr>
      </w:pPr>
    </w:p>
    <w:p w14:paraId="45EE4979" w14:textId="61857EFF" w:rsidR="00435CA0" w:rsidRPr="00EC0C5B" w:rsidRDefault="00435CA0" w:rsidP="00815CBB">
      <w:pPr>
        <w:spacing w:before="120" w:after="120"/>
        <w:jc w:val="center"/>
        <w:rPr>
          <w:rFonts w:ascii="Tahoma" w:hAnsi="Tahoma" w:cs="Tahoma"/>
          <w:b/>
          <w:szCs w:val="18"/>
        </w:rPr>
      </w:pPr>
    </w:p>
    <w:p w14:paraId="5965E6E2" w14:textId="35575BAC" w:rsidR="00435CA0" w:rsidRPr="00EC0C5B" w:rsidRDefault="00435CA0" w:rsidP="00815CBB">
      <w:pPr>
        <w:spacing w:before="120" w:after="120"/>
        <w:jc w:val="center"/>
        <w:rPr>
          <w:rFonts w:ascii="Tahoma" w:hAnsi="Tahoma" w:cs="Tahoma"/>
          <w:b/>
          <w:szCs w:val="18"/>
        </w:rPr>
      </w:pPr>
    </w:p>
    <w:p w14:paraId="73649AB7" w14:textId="75905863" w:rsidR="00435CA0" w:rsidRPr="00EC0C5B" w:rsidRDefault="00435CA0" w:rsidP="00815CBB">
      <w:pPr>
        <w:spacing w:before="120" w:after="120"/>
        <w:jc w:val="center"/>
        <w:rPr>
          <w:rFonts w:ascii="Tahoma" w:hAnsi="Tahoma" w:cs="Tahoma"/>
          <w:b/>
          <w:szCs w:val="18"/>
        </w:rPr>
      </w:pPr>
    </w:p>
    <w:p w14:paraId="3D9BBC2F" w14:textId="1A8F3869" w:rsidR="00435CA0" w:rsidRPr="00EC0C5B" w:rsidRDefault="00435CA0" w:rsidP="00815CBB">
      <w:pPr>
        <w:spacing w:before="120" w:after="120"/>
        <w:jc w:val="center"/>
        <w:rPr>
          <w:rFonts w:ascii="Tahoma" w:hAnsi="Tahoma" w:cs="Tahoma"/>
          <w:b/>
          <w:szCs w:val="18"/>
        </w:rPr>
      </w:pPr>
    </w:p>
    <w:p w14:paraId="0373C5C0" w14:textId="0B7613AC" w:rsidR="00435CA0" w:rsidRPr="00EC0C5B" w:rsidRDefault="00435CA0" w:rsidP="00815CBB">
      <w:pPr>
        <w:spacing w:before="120" w:after="120"/>
        <w:jc w:val="center"/>
        <w:rPr>
          <w:rFonts w:ascii="Tahoma" w:hAnsi="Tahoma" w:cs="Tahoma"/>
          <w:b/>
          <w:szCs w:val="18"/>
        </w:rPr>
      </w:pPr>
    </w:p>
    <w:p w14:paraId="4BDD5472" w14:textId="2DAF87CE" w:rsidR="00435CA0" w:rsidRPr="00EC0C5B" w:rsidRDefault="00275562" w:rsidP="00275562">
      <w:pPr>
        <w:tabs>
          <w:tab w:val="left" w:pos="7977"/>
        </w:tabs>
        <w:spacing w:before="120" w:after="120"/>
        <w:rPr>
          <w:rFonts w:ascii="Tahoma" w:hAnsi="Tahoma" w:cs="Tahoma"/>
          <w:b/>
          <w:szCs w:val="18"/>
        </w:rPr>
      </w:pPr>
      <w:r w:rsidRPr="00EC0C5B">
        <w:rPr>
          <w:rFonts w:ascii="Tahoma" w:hAnsi="Tahoma" w:cs="Tahoma"/>
          <w:b/>
          <w:szCs w:val="18"/>
        </w:rPr>
        <w:tab/>
      </w:r>
    </w:p>
    <w:p w14:paraId="0CD63849" w14:textId="1139FE8C" w:rsidR="00435CA0" w:rsidRPr="00EC0C5B" w:rsidRDefault="00435CA0" w:rsidP="00815CBB">
      <w:pPr>
        <w:spacing w:before="120" w:after="120"/>
        <w:jc w:val="center"/>
        <w:rPr>
          <w:rFonts w:ascii="Tahoma" w:hAnsi="Tahoma" w:cs="Tahoma"/>
          <w:b/>
          <w:szCs w:val="18"/>
        </w:rPr>
      </w:pPr>
    </w:p>
    <w:p w14:paraId="78E6F2E9" w14:textId="4F01BB5F" w:rsidR="00435CA0" w:rsidRPr="00EC0C5B" w:rsidRDefault="00435CA0" w:rsidP="00815CBB">
      <w:pPr>
        <w:spacing w:before="120" w:after="120"/>
        <w:jc w:val="center"/>
        <w:rPr>
          <w:rFonts w:ascii="Tahoma" w:hAnsi="Tahoma" w:cs="Tahoma"/>
          <w:b/>
          <w:szCs w:val="18"/>
        </w:rPr>
      </w:pPr>
    </w:p>
    <w:p w14:paraId="107E068E" w14:textId="4DCE1D4C" w:rsidR="00435CA0" w:rsidRPr="00EC0C5B" w:rsidRDefault="00435CA0" w:rsidP="00815CBB">
      <w:pPr>
        <w:spacing w:before="120" w:after="120"/>
        <w:jc w:val="center"/>
        <w:rPr>
          <w:rFonts w:ascii="Tahoma" w:hAnsi="Tahoma" w:cs="Tahoma"/>
          <w:b/>
          <w:szCs w:val="18"/>
        </w:rPr>
      </w:pPr>
    </w:p>
    <w:p w14:paraId="7746D0C9" w14:textId="72C4A999" w:rsidR="00435CA0" w:rsidRPr="00EC0C5B" w:rsidRDefault="00435CA0" w:rsidP="00815CBB">
      <w:pPr>
        <w:spacing w:before="120" w:after="120"/>
        <w:jc w:val="center"/>
        <w:rPr>
          <w:rFonts w:ascii="Tahoma" w:hAnsi="Tahoma" w:cs="Tahoma"/>
          <w:b/>
          <w:szCs w:val="18"/>
        </w:rPr>
      </w:pPr>
    </w:p>
    <w:p w14:paraId="7DAB5913" w14:textId="31852FE7" w:rsidR="00435CA0" w:rsidRPr="00EC0C5B" w:rsidRDefault="00435CA0" w:rsidP="00815CBB">
      <w:pPr>
        <w:spacing w:before="120" w:after="120"/>
        <w:jc w:val="center"/>
        <w:rPr>
          <w:rFonts w:ascii="Tahoma" w:hAnsi="Tahoma" w:cs="Tahoma"/>
          <w:b/>
          <w:szCs w:val="18"/>
        </w:rPr>
      </w:pPr>
    </w:p>
    <w:p w14:paraId="5D8B9073" w14:textId="4E317C52" w:rsidR="00435CA0" w:rsidRPr="00EC0C5B" w:rsidRDefault="00435CA0" w:rsidP="00815CBB">
      <w:pPr>
        <w:spacing w:before="120" w:after="120"/>
        <w:jc w:val="center"/>
        <w:rPr>
          <w:rFonts w:ascii="Tahoma" w:hAnsi="Tahoma" w:cs="Tahoma"/>
          <w:b/>
          <w:szCs w:val="18"/>
        </w:rPr>
      </w:pPr>
    </w:p>
    <w:p w14:paraId="5B7B28E2" w14:textId="1EDC50CD" w:rsidR="00435CA0" w:rsidRPr="00EC0C5B" w:rsidRDefault="00435CA0" w:rsidP="00815CBB">
      <w:pPr>
        <w:spacing w:before="120" w:after="120"/>
        <w:jc w:val="center"/>
        <w:rPr>
          <w:rFonts w:ascii="Tahoma" w:hAnsi="Tahoma" w:cs="Tahoma"/>
          <w:b/>
          <w:szCs w:val="18"/>
        </w:rPr>
      </w:pPr>
    </w:p>
    <w:p w14:paraId="05149521" w14:textId="67ED9D6E" w:rsidR="00435CA0" w:rsidRPr="00EC0C5B" w:rsidRDefault="00435CA0" w:rsidP="00815CBB">
      <w:pPr>
        <w:spacing w:before="120" w:after="120"/>
        <w:jc w:val="center"/>
        <w:rPr>
          <w:rFonts w:ascii="Tahoma" w:hAnsi="Tahoma" w:cs="Tahoma"/>
          <w:b/>
          <w:szCs w:val="18"/>
        </w:rPr>
      </w:pPr>
    </w:p>
    <w:p w14:paraId="4ABC1B98" w14:textId="77777777" w:rsidR="00573284" w:rsidRPr="00EC0C5B" w:rsidRDefault="00573284" w:rsidP="00815CBB">
      <w:pPr>
        <w:spacing w:before="120" w:after="120"/>
        <w:jc w:val="center"/>
        <w:rPr>
          <w:rFonts w:ascii="Tahoma" w:hAnsi="Tahoma" w:cs="Tahoma"/>
          <w:b/>
          <w:szCs w:val="18"/>
        </w:rPr>
      </w:pPr>
    </w:p>
    <w:p w14:paraId="535FCC85" w14:textId="77777777" w:rsidR="00DE5276" w:rsidRPr="00EC0C5B" w:rsidRDefault="00DE5276" w:rsidP="00815CBB">
      <w:pPr>
        <w:spacing w:before="120" w:after="120"/>
        <w:jc w:val="center"/>
        <w:rPr>
          <w:rFonts w:ascii="Tahoma" w:hAnsi="Tahoma" w:cs="Tahoma"/>
          <w:b/>
          <w:szCs w:val="18"/>
        </w:rPr>
      </w:pPr>
    </w:p>
    <w:p w14:paraId="1D35E894" w14:textId="77777777" w:rsidR="00DE5276" w:rsidRPr="00EC0C5B" w:rsidRDefault="00DE5276" w:rsidP="00815CBB">
      <w:pPr>
        <w:spacing w:before="120" w:after="120"/>
        <w:jc w:val="center"/>
        <w:rPr>
          <w:rFonts w:ascii="Tahoma" w:hAnsi="Tahoma" w:cs="Tahoma"/>
          <w:b/>
          <w:szCs w:val="18"/>
        </w:rPr>
      </w:pPr>
    </w:p>
    <w:p w14:paraId="38283C93" w14:textId="77777777" w:rsidR="00DE5276" w:rsidRPr="00EC0C5B" w:rsidRDefault="00DE5276" w:rsidP="00815CBB">
      <w:pPr>
        <w:spacing w:before="120" w:after="120"/>
        <w:jc w:val="center"/>
        <w:rPr>
          <w:rFonts w:ascii="Tahoma" w:hAnsi="Tahoma" w:cs="Tahoma"/>
          <w:b/>
          <w:szCs w:val="18"/>
        </w:rPr>
      </w:pPr>
    </w:p>
    <w:p w14:paraId="7AA89FD3" w14:textId="77777777" w:rsidR="00DE5276" w:rsidRPr="00EC0C5B" w:rsidRDefault="00DE5276" w:rsidP="00815CBB">
      <w:pPr>
        <w:spacing w:before="120" w:after="120"/>
        <w:jc w:val="center"/>
        <w:rPr>
          <w:rFonts w:ascii="Tahoma" w:hAnsi="Tahoma" w:cs="Tahoma"/>
          <w:b/>
          <w:szCs w:val="18"/>
        </w:rPr>
      </w:pPr>
    </w:p>
    <w:p w14:paraId="32086C59" w14:textId="77777777" w:rsidR="00DE5276" w:rsidRPr="00EC0C5B" w:rsidRDefault="00DE5276" w:rsidP="00815CBB">
      <w:pPr>
        <w:spacing w:before="120" w:after="120"/>
        <w:jc w:val="center"/>
        <w:rPr>
          <w:rFonts w:ascii="Tahoma" w:hAnsi="Tahoma" w:cs="Tahoma"/>
          <w:b/>
          <w:szCs w:val="18"/>
        </w:rPr>
      </w:pPr>
    </w:p>
    <w:p w14:paraId="1FCF9908" w14:textId="13459937" w:rsidR="00435CA0" w:rsidRPr="00EC0C5B" w:rsidRDefault="00774A1C" w:rsidP="00435CA0">
      <w:pPr>
        <w:jc w:val="center"/>
        <w:rPr>
          <w:rFonts w:ascii="Verdana" w:hAnsi="Verdana" w:cs="Arial"/>
          <w:b/>
          <w:sz w:val="18"/>
          <w:szCs w:val="16"/>
        </w:rPr>
      </w:pPr>
      <w:r w:rsidRPr="00EC0C5B">
        <w:rPr>
          <w:rFonts w:ascii="Verdana" w:hAnsi="Verdana" w:cs="Arial"/>
          <w:b/>
          <w:bCs/>
          <w:i/>
          <w:iCs/>
          <w:sz w:val="16"/>
          <w:szCs w:val="16"/>
        </w:rPr>
        <w:br w:type="page"/>
      </w:r>
      <w:bookmarkEnd w:id="0"/>
      <w:r w:rsidR="00C030F6" w:rsidRPr="00EC0C5B">
        <w:lastRenderedPageBreak/>
        <w:t xml:space="preserve"> </w:t>
      </w:r>
      <w:r w:rsidR="00DC2E78" w:rsidRPr="00EC0C5B">
        <w:rPr>
          <w:rFonts w:ascii="Verdana" w:hAnsi="Verdana" w:cs="Arial"/>
          <w:b/>
          <w:sz w:val="18"/>
          <w:szCs w:val="16"/>
        </w:rPr>
        <w:t>FORMULARIO A-1</w:t>
      </w:r>
      <w:r w:rsidR="00435CA0" w:rsidRPr="00EC0C5B">
        <w:rPr>
          <w:rFonts w:ascii="Verdana" w:hAnsi="Verdana" w:cs="Arial"/>
          <w:b/>
          <w:sz w:val="18"/>
          <w:szCs w:val="16"/>
        </w:rPr>
        <w:t>a</w:t>
      </w:r>
    </w:p>
    <w:p w14:paraId="7A2E86EB" w14:textId="77777777" w:rsidR="00435CA0" w:rsidRPr="00EC0C5B" w:rsidRDefault="00435CA0" w:rsidP="00435CA0">
      <w:pPr>
        <w:jc w:val="center"/>
        <w:rPr>
          <w:rFonts w:ascii="Verdana" w:hAnsi="Verdana" w:cs="Arial"/>
          <w:b/>
          <w:sz w:val="18"/>
          <w:szCs w:val="16"/>
        </w:rPr>
      </w:pPr>
      <w:r w:rsidRPr="00EC0C5B">
        <w:rPr>
          <w:rFonts w:ascii="Verdana" w:hAnsi="Verdana" w:cs="Arial"/>
          <w:b/>
          <w:sz w:val="18"/>
          <w:szCs w:val="16"/>
        </w:rPr>
        <w:t>IDENTIFICACIÓN DEL PROPONENTE</w:t>
      </w:r>
    </w:p>
    <w:p w14:paraId="65FADC5B" w14:textId="6160166F" w:rsidR="00435CA0" w:rsidRPr="00EC0C5B" w:rsidRDefault="00435CA0" w:rsidP="00435CA0">
      <w:pPr>
        <w:jc w:val="center"/>
        <w:rPr>
          <w:rFonts w:ascii="Verdana" w:hAnsi="Verdana" w:cs="Arial"/>
          <w:b/>
          <w:sz w:val="18"/>
          <w:szCs w:val="16"/>
        </w:rPr>
      </w:pPr>
      <w:r w:rsidRPr="00EC0C5B">
        <w:rPr>
          <w:rFonts w:ascii="Verdana" w:hAnsi="Verdana" w:cs="Arial"/>
          <w:b/>
          <w:sz w:val="18"/>
          <w:szCs w:val="16"/>
        </w:rPr>
        <w:t>(Para Empresas)</w:t>
      </w:r>
    </w:p>
    <w:p w14:paraId="63E479FB" w14:textId="77777777" w:rsidR="00435CA0" w:rsidRPr="00EC0C5B" w:rsidRDefault="00435CA0" w:rsidP="00435CA0">
      <w:pPr>
        <w:jc w:val="center"/>
        <w:rPr>
          <w:rFonts w:ascii="Verdana" w:hAnsi="Verdana" w:cs="Arial"/>
          <w:b/>
          <w:sz w:val="18"/>
          <w:szCs w:val="16"/>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435CA0" w:rsidRPr="00EC0C5B" w14:paraId="5DED0688" w14:textId="77777777" w:rsidTr="00E43B6A">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4F2873BD"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xml:space="preserve">1.     DATOS GENERALES DEL PROPONENTE </w:t>
            </w:r>
          </w:p>
        </w:tc>
      </w:tr>
      <w:tr w:rsidR="00435CA0" w:rsidRPr="00EC0C5B" w14:paraId="44D0B533" w14:textId="77777777" w:rsidTr="00E43B6A">
        <w:trPr>
          <w:trHeight w:val="112"/>
          <w:jc w:val="center"/>
        </w:trPr>
        <w:tc>
          <w:tcPr>
            <w:tcW w:w="302" w:type="dxa"/>
            <w:tcBorders>
              <w:top w:val="single" w:sz="4" w:space="0" w:color="auto"/>
            </w:tcBorders>
            <w:shd w:val="clear" w:color="auto" w:fill="auto"/>
            <w:noWrap/>
            <w:vAlign w:val="center"/>
            <w:hideMark/>
          </w:tcPr>
          <w:p w14:paraId="69206652"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1308" w:type="dxa"/>
            <w:tcBorders>
              <w:top w:val="single" w:sz="4" w:space="0" w:color="auto"/>
            </w:tcBorders>
            <w:shd w:val="clear" w:color="auto" w:fill="auto"/>
            <w:noWrap/>
            <w:vAlign w:val="center"/>
            <w:hideMark/>
          </w:tcPr>
          <w:p w14:paraId="1B024C9B" w14:textId="77777777" w:rsidR="00435CA0" w:rsidRPr="00EC0C5B" w:rsidRDefault="00435CA0" w:rsidP="00435CA0">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4241909A" w14:textId="77777777" w:rsidR="00435CA0" w:rsidRPr="00EC0C5B" w:rsidRDefault="00435CA0" w:rsidP="00435CA0">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685549EC" w14:textId="77777777" w:rsidR="00435CA0" w:rsidRPr="00EC0C5B" w:rsidRDefault="00435CA0" w:rsidP="00435CA0">
            <w:pPr>
              <w:rPr>
                <w:rFonts w:ascii="Calibri" w:hAnsi="Calibri" w:cs="Calibri"/>
                <w:sz w:val="2"/>
                <w:szCs w:val="2"/>
              </w:rPr>
            </w:pPr>
          </w:p>
        </w:tc>
        <w:tc>
          <w:tcPr>
            <w:tcW w:w="257" w:type="dxa"/>
            <w:tcBorders>
              <w:top w:val="single" w:sz="4" w:space="0" w:color="auto"/>
            </w:tcBorders>
            <w:shd w:val="clear" w:color="auto" w:fill="auto"/>
            <w:vAlign w:val="center"/>
            <w:hideMark/>
          </w:tcPr>
          <w:p w14:paraId="2B01C4BE" w14:textId="77777777" w:rsidR="00435CA0" w:rsidRPr="00EC0C5B" w:rsidRDefault="00435CA0" w:rsidP="00435CA0">
            <w:pPr>
              <w:rPr>
                <w:sz w:val="2"/>
                <w:szCs w:val="2"/>
              </w:rPr>
            </w:pPr>
          </w:p>
        </w:tc>
        <w:tc>
          <w:tcPr>
            <w:tcW w:w="318" w:type="dxa"/>
            <w:tcBorders>
              <w:top w:val="single" w:sz="4" w:space="0" w:color="auto"/>
            </w:tcBorders>
            <w:shd w:val="clear" w:color="auto" w:fill="auto"/>
            <w:vAlign w:val="center"/>
            <w:hideMark/>
          </w:tcPr>
          <w:p w14:paraId="7DE576F9" w14:textId="77777777" w:rsidR="00435CA0" w:rsidRPr="00EC0C5B" w:rsidRDefault="00435CA0" w:rsidP="00435CA0">
            <w:pPr>
              <w:rPr>
                <w:sz w:val="2"/>
                <w:szCs w:val="2"/>
              </w:rPr>
            </w:pPr>
          </w:p>
        </w:tc>
        <w:tc>
          <w:tcPr>
            <w:tcW w:w="318" w:type="dxa"/>
            <w:tcBorders>
              <w:top w:val="single" w:sz="4" w:space="0" w:color="auto"/>
            </w:tcBorders>
            <w:shd w:val="clear" w:color="auto" w:fill="auto"/>
            <w:vAlign w:val="center"/>
            <w:hideMark/>
          </w:tcPr>
          <w:p w14:paraId="6712395F" w14:textId="77777777" w:rsidR="00435CA0" w:rsidRPr="00EC0C5B" w:rsidRDefault="00435CA0" w:rsidP="00435CA0">
            <w:pPr>
              <w:rPr>
                <w:sz w:val="2"/>
                <w:szCs w:val="2"/>
              </w:rPr>
            </w:pPr>
          </w:p>
        </w:tc>
        <w:tc>
          <w:tcPr>
            <w:tcW w:w="318" w:type="dxa"/>
            <w:tcBorders>
              <w:top w:val="single" w:sz="4" w:space="0" w:color="auto"/>
            </w:tcBorders>
            <w:shd w:val="clear" w:color="auto" w:fill="auto"/>
            <w:vAlign w:val="center"/>
            <w:hideMark/>
          </w:tcPr>
          <w:p w14:paraId="412FE8B9" w14:textId="77777777" w:rsidR="00435CA0" w:rsidRPr="00EC0C5B" w:rsidRDefault="00435CA0" w:rsidP="00435CA0">
            <w:pPr>
              <w:rPr>
                <w:sz w:val="2"/>
                <w:szCs w:val="2"/>
              </w:rPr>
            </w:pPr>
          </w:p>
        </w:tc>
        <w:tc>
          <w:tcPr>
            <w:tcW w:w="376" w:type="dxa"/>
            <w:tcBorders>
              <w:top w:val="single" w:sz="4" w:space="0" w:color="auto"/>
            </w:tcBorders>
            <w:shd w:val="clear" w:color="auto" w:fill="auto"/>
            <w:vAlign w:val="center"/>
            <w:hideMark/>
          </w:tcPr>
          <w:p w14:paraId="65FFDAAB" w14:textId="77777777" w:rsidR="00435CA0" w:rsidRPr="00EC0C5B" w:rsidRDefault="00435CA0" w:rsidP="00435CA0">
            <w:pPr>
              <w:rPr>
                <w:sz w:val="2"/>
                <w:szCs w:val="2"/>
              </w:rPr>
            </w:pPr>
          </w:p>
        </w:tc>
        <w:tc>
          <w:tcPr>
            <w:tcW w:w="327" w:type="dxa"/>
            <w:tcBorders>
              <w:top w:val="single" w:sz="4" w:space="0" w:color="auto"/>
              <w:bottom w:val="single" w:sz="4" w:space="0" w:color="auto"/>
            </w:tcBorders>
            <w:shd w:val="clear" w:color="auto" w:fill="auto"/>
            <w:vAlign w:val="center"/>
            <w:hideMark/>
          </w:tcPr>
          <w:p w14:paraId="2374CDAE" w14:textId="77777777" w:rsidR="00435CA0" w:rsidRPr="00EC0C5B" w:rsidRDefault="00435CA0" w:rsidP="00435CA0">
            <w:pPr>
              <w:rPr>
                <w:sz w:val="2"/>
                <w:szCs w:val="2"/>
              </w:rPr>
            </w:pPr>
          </w:p>
        </w:tc>
        <w:tc>
          <w:tcPr>
            <w:tcW w:w="296" w:type="dxa"/>
            <w:tcBorders>
              <w:top w:val="single" w:sz="4" w:space="0" w:color="auto"/>
              <w:bottom w:val="single" w:sz="4" w:space="0" w:color="auto"/>
            </w:tcBorders>
            <w:shd w:val="clear" w:color="auto" w:fill="auto"/>
            <w:vAlign w:val="center"/>
            <w:hideMark/>
          </w:tcPr>
          <w:p w14:paraId="530353D7" w14:textId="77777777" w:rsidR="00435CA0" w:rsidRPr="00EC0C5B" w:rsidRDefault="00435CA0" w:rsidP="00435CA0">
            <w:pPr>
              <w:rPr>
                <w:sz w:val="2"/>
                <w:szCs w:val="2"/>
              </w:rPr>
            </w:pPr>
          </w:p>
        </w:tc>
        <w:tc>
          <w:tcPr>
            <w:tcW w:w="310" w:type="dxa"/>
            <w:tcBorders>
              <w:top w:val="single" w:sz="4" w:space="0" w:color="auto"/>
              <w:bottom w:val="single" w:sz="4" w:space="0" w:color="auto"/>
            </w:tcBorders>
            <w:shd w:val="clear" w:color="auto" w:fill="auto"/>
            <w:vAlign w:val="center"/>
            <w:hideMark/>
          </w:tcPr>
          <w:p w14:paraId="41B451D2"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3DB3C2A6" w14:textId="77777777" w:rsidR="00435CA0" w:rsidRPr="00EC0C5B" w:rsidRDefault="00435CA0" w:rsidP="00435CA0">
            <w:pPr>
              <w:rPr>
                <w:sz w:val="2"/>
                <w:szCs w:val="2"/>
              </w:rPr>
            </w:pPr>
          </w:p>
        </w:tc>
        <w:tc>
          <w:tcPr>
            <w:tcW w:w="273" w:type="dxa"/>
            <w:tcBorders>
              <w:top w:val="single" w:sz="4" w:space="0" w:color="auto"/>
              <w:bottom w:val="single" w:sz="4" w:space="0" w:color="auto"/>
            </w:tcBorders>
            <w:shd w:val="clear" w:color="auto" w:fill="auto"/>
            <w:vAlign w:val="center"/>
            <w:hideMark/>
          </w:tcPr>
          <w:p w14:paraId="343F4095"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799D6BA4"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273778C7" w14:textId="77777777" w:rsidR="00435CA0" w:rsidRPr="00EC0C5B" w:rsidRDefault="00435CA0" w:rsidP="00435CA0">
            <w:pPr>
              <w:rPr>
                <w:sz w:val="2"/>
                <w:szCs w:val="2"/>
              </w:rPr>
            </w:pPr>
          </w:p>
        </w:tc>
        <w:tc>
          <w:tcPr>
            <w:tcW w:w="273" w:type="dxa"/>
            <w:tcBorders>
              <w:top w:val="single" w:sz="4" w:space="0" w:color="auto"/>
              <w:bottom w:val="single" w:sz="4" w:space="0" w:color="auto"/>
            </w:tcBorders>
            <w:shd w:val="clear" w:color="auto" w:fill="auto"/>
            <w:vAlign w:val="center"/>
            <w:hideMark/>
          </w:tcPr>
          <w:p w14:paraId="16212A0F"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11574B08"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5CE6339E"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065719B5" w14:textId="77777777" w:rsidR="00435CA0" w:rsidRPr="00EC0C5B" w:rsidRDefault="00435CA0" w:rsidP="00435CA0">
            <w:pPr>
              <w:rPr>
                <w:sz w:val="2"/>
                <w:szCs w:val="2"/>
              </w:rPr>
            </w:pPr>
          </w:p>
        </w:tc>
        <w:tc>
          <w:tcPr>
            <w:tcW w:w="435" w:type="dxa"/>
            <w:tcBorders>
              <w:top w:val="single" w:sz="4" w:space="0" w:color="auto"/>
              <w:bottom w:val="single" w:sz="4" w:space="0" w:color="auto"/>
            </w:tcBorders>
            <w:shd w:val="clear" w:color="auto" w:fill="auto"/>
            <w:vAlign w:val="center"/>
            <w:hideMark/>
          </w:tcPr>
          <w:p w14:paraId="5681D80B" w14:textId="77777777" w:rsidR="00435CA0" w:rsidRPr="00EC0C5B" w:rsidRDefault="00435CA0" w:rsidP="00435CA0">
            <w:pPr>
              <w:rPr>
                <w:sz w:val="2"/>
                <w:szCs w:val="2"/>
              </w:rPr>
            </w:pPr>
          </w:p>
        </w:tc>
        <w:tc>
          <w:tcPr>
            <w:tcW w:w="440" w:type="dxa"/>
            <w:tcBorders>
              <w:top w:val="single" w:sz="4" w:space="0" w:color="auto"/>
              <w:bottom w:val="single" w:sz="4" w:space="0" w:color="auto"/>
            </w:tcBorders>
            <w:shd w:val="clear" w:color="auto" w:fill="auto"/>
            <w:vAlign w:val="center"/>
            <w:hideMark/>
          </w:tcPr>
          <w:p w14:paraId="4E4A0D0A" w14:textId="77777777" w:rsidR="00435CA0" w:rsidRPr="00EC0C5B" w:rsidRDefault="00435CA0" w:rsidP="00435CA0">
            <w:pPr>
              <w:rPr>
                <w:sz w:val="2"/>
                <w:szCs w:val="2"/>
              </w:rPr>
            </w:pPr>
          </w:p>
        </w:tc>
        <w:tc>
          <w:tcPr>
            <w:tcW w:w="261" w:type="dxa"/>
            <w:tcBorders>
              <w:top w:val="single" w:sz="4" w:space="0" w:color="auto"/>
              <w:bottom w:val="single" w:sz="4" w:space="0" w:color="auto"/>
            </w:tcBorders>
            <w:shd w:val="clear" w:color="auto" w:fill="auto"/>
            <w:vAlign w:val="center"/>
            <w:hideMark/>
          </w:tcPr>
          <w:p w14:paraId="09E319D2" w14:textId="77777777" w:rsidR="00435CA0" w:rsidRPr="00EC0C5B" w:rsidRDefault="00435CA0" w:rsidP="00435CA0">
            <w:pPr>
              <w:rPr>
                <w:sz w:val="2"/>
                <w:szCs w:val="2"/>
              </w:rPr>
            </w:pPr>
          </w:p>
        </w:tc>
        <w:tc>
          <w:tcPr>
            <w:tcW w:w="372" w:type="dxa"/>
            <w:tcBorders>
              <w:top w:val="single" w:sz="4" w:space="0" w:color="auto"/>
              <w:bottom w:val="single" w:sz="4" w:space="0" w:color="auto"/>
            </w:tcBorders>
            <w:shd w:val="clear" w:color="auto" w:fill="auto"/>
            <w:vAlign w:val="center"/>
            <w:hideMark/>
          </w:tcPr>
          <w:p w14:paraId="686230F4"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19FCEC2A" w14:textId="77777777" w:rsidR="00435CA0" w:rsidRPr="00EC0C5B" w:rsidRDefault="00435CA0" w:rsidP="00435CA0">
            <w:pPr>
              <w:rPr>
                <w:sz w:val="2"/>
                <w:szCs w:val="2"/>
              </w:rPr>
            </w:pPr>
          </w:p>
        </w:tc>
        <w:tc>
          <w:tcPr>
            <w:tcW w:w="273" w:type="dxa"/>
            <w:tcBorders>
              <w:top w:val="single" w:sz="4" w:space="0" w:color="auto"/>
              <w:bottom w:val="single" w:sz="4" w:space="0" w:color="auto"/>
            </w:tcBorders>
            <w:shd w:val="clear" w:color="auto" w:fill="auto"/>
            <w:vAlign w:val="center"/>
            <w:hideMark/>
          </w:tcPr>
          <w:p w14:paraId="16FCD3D6" w14:textId="77777777" w:rsidR="00435CA0" w:rsidRPr="00EC0C5B" w:rsidRDefault="00435CA0" w:rsidP="00435CA0">
            <w:pPr>
              <w:rPr>
                <w:sz w:val="2"/>
                <w:szCs w:val="2"/>
              </w:rPr>
            </w:pPr>
          </w:p>
        </w:tc>
        <w:tc>
          <w:tcPr>
            <w:tcW w:w="318" w:type="dxa"/>
            <w:tcBorders>
              <w:top w:val="single" w:sz="4" w:space="0" w:color="auto"/>
              <w:bottom w:val="single" w:sz="4" w:space="0" w:color="auto"/>
            </w:tcBorders>
            <w:shd w:val="clear" w:color="auto" w:fill="auto"/>
            <w:vAlign w:val="center"/>
            <w:hideMark/>
          </w:tcPr>
          <w:p w14:paraId="7C5784A4" w14:textId="77777777" w:rsidR="00435CA0" w:rsidRPr="00EC0C5B" w:rsidRDefault="00435CA0" w:rsidP="00435CA0">
            <w:pPr>
              <w:rPr>
                <w:sz w:val="2"/>
                <w:szCs w:val="2"/>
              </w:rPr>
            </w:pPr>
          </w:p>
        </w:tc>
        <w:tc>
          <w:tcPr>
            <w:tcW w:w="266" w:type="dxa"/>
            <w:tcBorders>
              <w:top w:val="single" w:sz="4" w:space="0" w:color="auto"/>
            </w:tcBorders>
            <w:shd w:val="clear" w:color="auto" w:fill="auto"/>
            <w:vAlign w:val="center"/>
            <w:hideMark/>
          </w:tcPr>
          <w:p w14:paraId="448887DB" w14:textId="77777777" w:rsidR="00435CA0" w:rsidRPr="00EC0C5B" w:rsidRDefault="00435CA0" w:rsidP="00435CA0">
            <w:pPr>
              <w:rPr>
                <w:sz w:val="2"/>
                <w:szCs w:val="2"/>
              </w:rPr>
            </w:pPr>
            <w:r w:rsidRPr="00EC0C5B">
              <w:rPr>
                <w:sz w:val="2"/>
                <w:szCs w:val="2"/>
              </w:rPr>
              <w:t> </w:t>
            </w:r>
          </w:p>
        </w:tc>
      </w:tr>
      <w:tr w:rsidR="00435CA0" w:rsidRPr="00EC0C5B" w14:paraId="6DCECC11" w14:textId="77777777" w:rsidTr="00E43B6A">
        <w:trPr>
          <w:trHeight w:val="518"/>
          <w:jc w:val="center"/>
        </w:trPr>
        <w:tc>
          <w:tcPr>
            <w:tcW w:w="3711" w:type="dxa"/>
            <w:gridSpan w:val="9"/>
            <w:tcBorders>
              <w:right w:val="single" w:sz="4" w:space="0" w:color="auto"/>
            </w:tcBorders>
            <w:shd w:val="clear" w:color="auto" w:fill="auto"/>
            <w:vAlign w:val="center"/>
            <w:hideMark/>
          </w:tcPr>
          <w:p w14:paraId="15C43ACC"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241072B6"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 </w:t>
            </w:r>
          </w:p>
        </w:tc>
        <w:tc>
          <w:tcPr>
            <w:tcW w:w="266" w:type="dxa"/>
            <w:tcBorders>
              <w:left w:val="single" w:sz="4" w:space="0" w:color="auto"/>
            </w:tcBorders>
            <w:shd w:val="clear" w:color="auto" w:fill="auto"/>
            <w:vAlign w:val="center"/>
            <w:hideMark/>
          </w:tcPr>
          <w:p w14:paraId="260D785A"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42524DA5" w14:textId="77777777" w:rsidTr="00E43B6A">
        <w:trPr>
          <w:trHeight w:val="74"/>
          <w:jc w:val="center"/>
        </w:trPr>
        <w:tc>
          <w:tcPr>
            <w:tcW w:w="302" w:type="dxa"/>
            <w:tcBorders>
              <w:bottom w:val="nil"/>
            </w:tcBorders>
            <w:shd w:val="clear" w:color="auto" w:fill="auto"/>
            <w:noWrap/>
            <w:vAlign w:val="center"/>
            <w:hideMark/>
          </w:tcPr>
          <w:p w14:paraId="31778AEF"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1308" w:type="dxa"/>
            <w:tcBorders>
              <w:bottom w:val="nil"/>
            </w:tcBorders>
            <w:shd w:val="clear" w:color="auto" w:fill="auto"/>
            <w:noWrap/>
            <w:vAlign w:val="center"/>
            <w:hideMark/>
          </w:tcPr>
          <w:p w14:paraId="5219B5E2" w14:textId="77777777" w:rsidR="00435CA0" w:rsidRPr="00EC0C5B" w:rsidRDefault="00435CA0" w:rsidP="00435CA0">
            <w:pPr>
              <w:rPr>
                <w:rFonts w:ascii="Calibri" w:hAnsi="Calibri" w:cs="Calibri"/>
                <w:sz w:val="2"/>
                <w:szCs w:val="2"/>
              </w:rPr>
            </w:pPr>
          </w:p>
        </w:tc>
        <w:tc>
          <w:tcPr>
            <w:tcW w:w="257" w:type="dxa"/>
            <w:tcBorders>
              <w:bottom w:val="nil"/>
            </w:tcBorders>
            <w:shd w:val="clear" w:color="auto" w:fill="auto"/>
            <w:noWrap/>
            <w:vAlign w:val="center"/>
            <w:hideMark/>
          </w:tcPr>
          <w:p w14:paraId="3F638EBF" w14:textId="77777777" w:rsidR="00435CA0" w:rsidRPr="00EC0C5B" w:rsidRDefault="00435CA0" w:rsidP="00435CA0">
            <w:pPr>
              <w:rPr>
                <w:rFonts w:ascii="Calibri" w:hAnsi="Calibri" w:cs="Calibri"/>
                <w:sz w:val="2"/>
                <w:szCs w:val="2"/>
              </w:rPr>
            </w:pPr>
          </w:p>
        </w:tc>
        <w:tc>
          <w:tcPr>
            <w:tcW w:w="257" w:type="dxa"/>
            <w:tcBorders>
              <w:bottom w:val="nil"/>
            </w:tcBorders>
            <w:shd w:val="clear" w:color="auto" w:fill="auto"/>
            <w:noWrap/>
            <w:vAlign w:val="center"/>
            <w:hideMark/>
          </w:tcPr>
          <w:p w14:paraId="69680196" w14:textId="77777777" w:rsidR="00435CA0" w:rsidRPr="00EC0C5B" w:rsidRDefault="00435CA0" w:rsidP="00435CA0">
            <w:pPr>
              <w:rPr>
                <w:rFonts w:ascii="Calibri" w:hAnsi="Calibri" w:cs="Calibri"/>
                <w:sz w:val="2"/>
                <w:szCs w:val="2"/>
              </w:rPr>
            </w:pPr>
          </w:p>
        </w:tc>
        <w:tc>
          <w:tcPr>
            <w:tcW w:w="257" w:type="dxa"/>
            <w:tcBorders>
              <w:bottom w:val="nil"/>
            </w:tcBorders>
            <w:shd w:val="clear" w:color="auto" w:fill="auto"/>
            <w:vAlign w:val="center"/>
            <w:hideMark/>
          </w:tcPr>
          <w:p w14:paraId="5611CD47"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03FD0B51"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1DA7D2D5"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4A4FF5E4" w14:textId="77777777" w:rsidR="00435CA0" w:rsidRPr="00EC0C5B" w:rsidRDefault="00435CA0" w:rsidP="00435CA0">
            <w:pPr>
              <w:rPr>
                <w:sz w:val="2"/>
                <w:szCs w:val="2"/>
              </w:rPr>
            </w:pPr>
          </w:p>
        </w:tc>
        <w:tc>
          <w:tcPr>
            <w:tcW w:w="376" w:type="dxa"/>
            <w:tcBorders>
              <w:bottom w:val="nil"/>
            </w:tcBorders>
            <w:shd w:val="clear" w:color="auto" w:fill="auto"/>
            <w:vAlign w:val="center"/>
            <w:hideMark/>
          </w:tcPr>
          <w:p w14:paraId="789914B9" w14:textId="77777777" w:rsidR="00435CA0" w:rsidRPr="00EC0C5B" w:rsidRDefault="00435CA0" w:rsidP="00435CA0">
            <w:pPr>
              <w:rPr>
                <w:sz w:val="2"/>
                <w:szCs w:val="2"/>
              </w:rPr>
            </w:pPr>
          </w:p>
        </w:tc>
        <w:tc>
          <w:tcPr>
            <w:tcW w:w="327" w:type="dxa"/>
            <w:tcBorders>
              <w:bottom w:val="nil"/>
            </w:tcBorders>
            <w:shd w:val="clear" w:color="auto" w:fill="auto"/>
            <w:vAlign w:val="center"/>
            <w:hideMark/>
          </w:tcPr>
          <w:p w14:paraId="23BD08CD" w14:textId="77777777" w:rsidR="00435CA0" w:rsidRPr="00EC0C5B" w:rsidRDefault="00435CA0" w:rsidP="00435CA0">
            <w:pPr>
              <w:rPr>
                <w:sz w:val="2"/>
                <w:szCs w:val="2"/>
              </w:rPr>
            </w:pPr>
          </w:p>
        </w:tc>
        <w:tc>
          <w:tcPr>
            <w:tcW w:w="296" w:type="dxa"/>
            <w:tcBorders>
              <w:bottom w:val="nil"/>
            </w:tcBorders>
            <w:shd w:val="clear" w:color="auto" w:fill="auto"/>
            <w:vAlign w:val="center"/>
            <w:hideMark/>
          </w:tcPr>
          <w:p w14:paraId="2607633C" w14:textId="77777777" w:rsidR="00435CA0" w:rsidRPr="00EC0C5B" w:rsidRDefault="00435CA0" w:rsidP="00435CA0">
            <w:pPr>
              <w:rPr>
                <w:sz w:val="2"/>
                <w:szCs w:val="2"/>
              </w:rPr>
            </w:pPr>
          </w:p>
        </w:tc>
        <w:tc>
          <w:tcPr>
            <w:tcW w:w="310" w:type="dxa"/>
            <w:tcBorders>
              <w:bottom w:val="nil"/>
            </w:tcBorders>
            <w:shd w:val="clear" w:color="auto" w:fill="auto"/>
            <w:vAlign w:val="center"/>
            <w:hideMark/>
          </w:tcPr>
          <w:p w14:paraId="0476C892"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5BF93F5C" w14:textId="77777777" w:rsidR="00435CA0" w:rsidRPr="00EC0C5B" w:rsidRDefault="00435CA0" w:rsidP="00435CA0">
            <w:pPr>
              <w:rPr>
                <w:sz w:val="2"/>
                <w:szCs w:val="2"/>
              </w:rPr>
            </w:pPr>
          </w:p>
        </w:tc>
        <w:tc>
          <w:tcPr>
            <w:tcW w:w="273" w:type="dxa"/>
            <w:tcBorders>
              <w:bottom w:val="nil"/>
            </w:tcBorders>
            <w:shd w:val="clear" w:color="auto" w:fill="auto"/>
            <w:vAlign w:val="center"/>
            <w:hideMark/>
          </w:tcPr>
          <w:p w14:paraId="0400A0B7"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27223C5D"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677271E2" w14:textId="77777777" w:rsidR="00435CA0" w:rsidRPr="00EC0C5B" w:rsidRDefault="00435CA0" w:rsidP="00435CA0">
            <w:pPr>
              <w:rPr>
                <w:sz w:val="2"/>
                <w:szCs w:val="2"/>
              </w:rPr>
            </w:pPr>
          </w:p>
        </w:tc>
        <w:tc>
          <w:tcPr>
            <w:tcW w:w="273" w:type="dxa"/>
            <w:tcBorders>
              <w:bottom w:val="nil"/>
            </w:tcBorders>
            <w:shd w:val="clear" w:color="auto" w:fill="auto"/>
            <w:vAlign w:val="center"/>
            <w:hideMark/>
          </w:tcPr>
          <w:p w14:paraId="2C87CA7D"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706FD9A6"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0DFDB702"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59628B63" w14:textId="77777777" w:rsidR="00435CA0" w:rsidRPr="00EC0C5B" w:rsidRDefault="00435CA0" w:rsidP="00435CA0">
            <w:pPr>
              <w:rPr>
                <w:sz w:val="2"/>
                <w:szCs w:val="2"/>
              </w:rPr>
            </w:pPr>
          </w:p>
        </w:tc>
        <w:tc>
          <w:tcPr>
            <w:tcW w:w="435" w:type="dxa"/>
            <w:tcBorders>
              <w:bottom w:val="nil"/>
            </w:tcBorders>
            <w:shd w:val="clear" w:color="auto" w:fill="auto"/>
            <w:vAlign w:val="center"/>
            <w:hideMark/>
          </w:tcPr>
          <w:p w14:paraId="348A2FA1" w14:textId="77777777" w:rsidR="00435CA0" w:rsidRPr="00EC0C5B" w:rsidRDefault="00435CA0" w:rsidP="00435CA0">
            <w:pPr>
              <w:rPr>
                <w:sz w:val="2"/>
                <w:szCs w:val="2"/>
              </w:rPr>
            </w:pPr>
          </w:p>
        </w:tc>
        <w:tc>
          <w:tcPr>
            <w:tcW w:w="440" w:type="dxa"/>
            <w:tcBorders>
              <w:bottom w:val="nil"/>
            </w:tcBorders>
            <w:shd w:val="clear" w:color="auto" w:fill="auto"/>
            <w:vAlign w:val="center"/>
            <w:hideMark/>
          </w:tcPr>
          <w:p w14:paraId="34520516" w14:textId="77777777" w:rsidR="00435CA0" w:rsidRPr="00EC0C5B" w:rsidRDefault="00435CA0" w:rsidP="00435CA0">
            <w:pPr>
              <w:rPr>
                <w:sz w:val="2"/>
                <w:szCs w:val="2"/>
              </w:rPr>
            </w:pPr>
          </w:p>
        </w:tc>
        <w:tc>
          <w:tcPr>
            <w:tcW w:w="261" w:type="dxa"/>
            <w:tcBorders>
              <w:bottom w:val="nil"/>
            </w:tcBorders>
            <w:shd w:val="clear" w:color="auto" w:fill="auto"/>
            <w:vAlign w:val="center"/>
            <w:hideMark/>
          </w:tcPr>
          <w:p w14:paraId="4999EF6A" w14:textId="77777777" w:rsidR="00435CA0" w:rsidRPr="00EC0C5B" w:rsidRDefault="00435CA0" w:rsidP="00435CA0">
            <w:pPr>
              <w:rPr>
                <w:sz w:val="2"/>
                <w:szCs w:val="2"/>
              </w:rPr>
            </w:pPr>
          </w:p>
        </w:tc>
        <w:tc>
          <w:tcPr>
            <w:tcW w:w="372" w:type="dxa"/>
            <w:tcBorders>
              <w:bottom w:val="nil"/>
            </w:tcBorders>
            <w:shd w:val="clear" w:color="auto" w:fill="auto"/>
            <w:vAlign w:val="center"/>
            <w:hideMark/>
          </w:tcPr>
          <w:p w14:paraId="318287DB"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77A2A7EF" w14:textId="77777777" w:rsidR="00435CA0" w:rsidRPr="00EC0C5B" w:rsidRDefault="00435CA0" w:rsidP="00435CA0">
            <w:pPr>
              <w:rPr>
                <w:sz w:val="2"/>
                <w:szCs w:val="2"/>
              </w:rPr>
            </w:pPr>
          </w:p>
        </w:tc>
        <w:tc>
          <w:tcPr>
            <w:tcW w:w="273" w:type="dxa"/>
            <w:tcBorders>
              <w:bottom w:val="nil"/>
            </w:tcBorders>
            <w:shd w:val="clear" w:color="auto" w:fill="auto"/>
            <w:vAlign w:val="center"/>
            <w:hideMark/>
          </w:tcPr>
          <w:p w14:paraId="361171B0" w14:textId="77777777" w:rsidR="00435CA0" w:rsidRPr="00EC0C5B" w:rsidRDefault="00435CA0" w:rsidP="00435CA0">
            <w:pPr>
              <w:rPr>
                <w:sz w:val="2"/>
                <w:szCs w:val="2"/>
              </w:rPr>
            </w:pPr>
          </w:p>
        </w:tc>
        <w:tc>
          <w:tcPr>
            <w:tcW w:w="318" w:type="dxa"/>
            <w:tcBorders>
              <w:bottom w:val="nil"/>
            </w:tcBorders>
            <w:shd w:val="clear" w:color="auto" w:fill="auto"/>
            <w:vAlign w:val="center"/>
            <w:hideMark/>
          </w:tcPr>
          <w:p w14:paraId="56433C23" w14:textId="77777777" w:rsidR="00435CA0" w:rsidRPr="00EC0C5B" w:rsidRDefault="00435CA0" w:rsidP="00435CA0">
            <w:pPr>
              <w:rPr>
                <w:sz w:val="2"/>
                <w:szCs w:val="2"/>
              </w:rPr>
            </w:pPr>
          </w:p>
        </w:tc>
        <w:tc>
          <w:tcPr>
            <w:tcW w:w="266" w:type="dxa"/>
            <w:tcBorders>
              <w:bottom w:val="nil"/>
            </w:tcBorders>
            <w:shd w:val="clear" w:color="auto" w:fill="auto"/>
            <w:vAlign w:val="center"/>
            <w:hideMark/>
          </w:tcPr>
          <w:p w14:paraId="6C66E454" w14:textId="77777777" w:rsidR="00435CA0" w:rsidRPr="00EC0C5B" w:rsidRDefault="00435CA0" w:rsidP="00435CA0">
            <w:pPr>
              <w:rPr>
                <w:sz w:val="2"/>
                <w:szCs w:val="2"/>
              </w:rPr>
            </w:pPr>
            <w:r w:rsidRPr="00EC0C5B">
              <w:rPr>
                <w:sz w:val="2"/>
                <w:szCs w:val="2"/>
              </w:rPr>
              <w:t> </w:t>
            </w:r>
          </w:p>
        </w:tc>
      </w:tr>
      <w:tr w:rsidR="00435CA0" w:rsidRPr="00EC0C5B" w14:paraId="1A78E793" w14:textId="77777777" w:rsidTr="00E43B6A">
        <w:trPr>
          <w:trHeight w:val="151"/>
          <w:jc w:val="center"/>
        </w:trPr>
        <w:tc>
          <w:tcPr>
            <w:tcW w:w="302" w:type="dxa"/>
            <w:tcBorders>
              <w:top w:val="nil"/>
            </w:tcBorders>
            <w:shd w:val="clear" w:color="auto" w:fill="auto"/>
            <w:vAlign w:val="center"/>
            <w:hideMark/>
          </w:tcPr>
          <w:p w14:paraId="6A7998C4" w14:textId="77777777" w:rsidR="00435CA0" w:rsidRPr="00EC0C5B" w:rsidRDefault="00435CA0" w:rsidP="00435CA0">
            <w:pPr>
              <w:jc w:val="right"/>
              <w:rPr>
                <w:rFonts w:ascii="Arial" w:hAnsi="Arial" w:cs="Arial"/>
                <w:b/>
                <w:bCs/>
                <w:sz w:val="14"/>
                <w:szCs w:val="14"/>
              </w:rPr>
            </w:pPr>
            <w:r w:rsidRPr="00EC0C5B">
              <w:rPr>
                <w:rFonts w:ascii="Arial" w:hAnsi="Arial" w:cs="Arial"/>
                <w:b/>
                <w:bCs/>
                <w:sz w:val="14"/>
                <w:szCs w:val="14"/>
              </w:rPr>
              <w:t> </w:t>
            </w:r>
          </w:p>
        </w:tc>
        <w:tc>
          <w:tcPr>
            <w:tcW w:w="1308" w:type="dxa"/>
            <w:tcBorders>
              <w:top w:val="nil"/>
            </w:tcBorders>
            <w:shd w:val="clear" w:color="auto" w:fill="auto"/>
            <w:vAlign w:val="center"/>
            <w:hideMark/>
          </w:tcPr>
          <w:p w14:paraId="55E691A3" w14:textId="77777777" w:rsidR="00435CA0" w:rsidRPr="00EC0C5B" w:rsidRDefault="00435CA0" w:rsidP="00435CA0">
            <w:pPr>
              <w:jc w:val="center"/>
              <w:rPr>
                <w:rFonts w:ascii="Arial" w:hAnsi="Arial" w:cs="Arial"/>
                <w:b/>
                <w:bCs/>
                <w:sz w:val="14"/>
                <w:szCs w:val="14"/>
              </w:rPr>
            </w:pPr>
          </w:p>
        </w:tc>
        <w:tc>
          <w:tcPr>
            <w:tcW w:w="257" w:type="dxa"/>
            <w:tcBorders>
              <w:top w:val="nil"/>
            </w:tcBorders>
            <w:shd w:val="clear" w:color="auto" w:fill="auto"/>
            <w:vAlign w:val="center"/>
            <w:hideMark/>
          </w:tcPr>
          <w:p w14:paraId="096DEC6A" w14:textId="77777777" w:rsidR="00435CA0" w:rsidRPr="00EC0C5B" w:rsidRDefault="00435CA0" w:rsidP="00435CA0">
            <w:pPr>
              <w:rPr>
                <w:rFonts w:ascii="Arial" w:hAnsi="Arial" w:cs="Arial"/>
                <w:sz w:val="14"/>
                <w:szCs w:val="14"/>
              </w:rPr>
            </w:pPr>
          </w:p>
        </w:tc>
        <w:tc>
          <w:tcPr>
            <w:tcW w:w="257" w:type="dxa"/>
            <w:tcBorders>
              <w:top w:val="nil"/>
            </w:tcBorders>
            <w:shd w:val="clear" w:color="auto" w:fill="auto"/>
            <w:noWrap/>
            <w:vAlign w:val="center"/>
            <w:hideMark/>
          </w:tcPr>
          <w:p w14:paraId="59135BF3" w14:textId="77777777" w:rsidR="00435CA0" w:rsidRPr="00EC0C5B" w:rsidRDefault="00435CA0" w:rsidP="00435CA0">
            <w:pPr>
              <w:rPr>
                <w:rFonts w:ascii="Arial" w:hAnsi="Arial" w:cs="Arial"/>
                <w:sz w:val="16"/>
                <w:szCs w:val="16"/>
              </w:rPr>
            </w:pPr>
          </w:p>
        </w:tc>
        <w:tc>
          <w:tcPr>
            <w:tcW w:w="257" w:type="dxa"/>
            <w:tcBorders>
              <w:top w:val="nil"/>
            </w:tcBorders>
            <w:shd w:val="clear" w:color="auto" w:fill="auto"/>
            <w:noWrap/>
            <w:vAlign w:val="center"/>
            <w:hideMark/>
          </w:tcPr>
          <w:p w14:paraId="56BB5104" w14:textId="77777777" w:rsidR="00435CA0" w:rsidRPr="00EC0C5B" w:rsidRDefault="00435CA0" w:rsidP="00435CA0">
            <w:pPr>
              <w:rPr>
                <w:rFonts w:ascii="Arial" w:hAnsi="Arial" w:cs="Arial"/>
                <w:sz w:val="16"/>
                <w:szCs w:val="16"/>
              </w:rPr>
            </w:pPr>
          </w:p>
        </w:tc>
        <w:tc>
          <w:tcPr>
            <w:tcW w:w="318" w:type="dxa"/>
            <w:tcBorders>
              <w:top w:val="nil"/>
            </w:tcBorders>
            <w:shd w:val="clear" w:color="auto" w:fill="auto"/>
            <w:noWrap/>
            <w:vAlign w:val="center"/>
            <w:hideMark/>
          </w:tcPr>
          <w:p w14:paraId="6B1FFB30" w14:textId="77777777" w:rsidR="00435CA0" w:rsidRPr="00EC0C5B" w:rsidRDefault="00435CA0" w:rsidP="00435CA0">
            <w:pPr>
              <w:rPr>
                <w:rFonts w:ascii="Arial" w:hAnsi="Arial" w:cs="Arial"/>
                <w:sz w:val="16"/>
                <w:szCs w:val="16"/>
              </w:rPr>
            </w:pPr>
          </w:p>
        </w:tc>
        <w:tc>
          <w:tcPr>
            <w:tcW w:w="318" w:type="dxa"/>
            <w:tcBorders>
              <w:top w:val="nil"/>
            </w:tcBorders>
            <w:shd w:val="clear" w:color="auto" w:fill="auto"/>
            <w:noWrap/>
            <w:vAlign w:val="center"/>
            <w:hideMark/>
          </w:tcPr>
          <w:p w14:paraId="44F4607D" w14:textId="77777777" w:rsidR="00435CA0" w:rsidRPr="00EC0C5B" w:rsidRDefault="00435CA0" w:rsidP="00435CA0">
            <w:pPr>
              <w:rPr>
                <w:rFonts w:ascii="Arial" w:hAnsi="Arial" w:cs="Arial"/>
                <w:sz w:val="16"/>
                <w:szCs w:val="16"/>
              </w:rPr>
            </w:pPr>
          </w:p>
        </w:tc>
        <w:tc>
          <w:tcPr>
            <w:tcW w:w="318" w:type="dxa"/>
            <w:tcBorders>
              <w:top w:val="nil"/>
            </w:tcBorders>
            <w:shd w:val="clear" w:color="auto" w:fill="auto"/>
            <w:noWrap/>
            <w:vAlign w:val="center"/>
            <w:hideMark/>
          </w:tcPr>
          <w:p w14:paraId="6E268595" w14:textId="77777777" w:rsidR="00435CA0" w:rsidRPr="00EC0C5B" w:rsidRDefault="00435CA0" w:rsidP="00435CA0">
            <w:pPr>
              <w:rPr>
                <w:rFonts w:ascii="Arial" w:hAnsi="Arial" w:cs="Arial"/>
                <w:sz w:val="16"/>
                <w:szCs w:val="16"/>
              </w:rPr>
            </w:pPr>
          </w:p>
        </w:tc>
        <w:tc>
          <w:tcPr>
            <w:tcW w:w="999" w:type="dxa"/>
            <w:gridSpan w:val="3"/>
            <w:tcBorders>
              <w:top w:val="nil"/>
              <w:bottom w:val="single" w:sz="4" w:space="0" w:color="auto"/>
            </w:tcBorders>
            <w:shd w:val="clear" w:color="auto" w:fill="auto"/>
            <w:vAlign w:val="center"/>
            <w:hideMark/>
          </w:tcPr>
          <w:p w14:paraId="56DF8DBA"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País</w:t>
            </w:r>
          </w:p>
        </w:tc>
        <w:tc>
          <w:tcPr>
            <w:tcW w:w="310" w:type="dxa"/>
            <w:tcBorders>
              <w:top w:val="nil"/>
            </w:tcBorders>
            <w:shd w:val="clear" w:color="auto" w:fill="auto"/>
            <w:noWrap/>
            <w:vAlign w:val="center"/>
            <w:hideMark/>
          </w:tcPr>
          <w:p w14:paraId="594D084A" w14:textId="77777777" w:rsidR="00435CA0" w:rsidRPr="00EC0C5B" w:rsidRDefault="00435CA0" w:rsidP="00435CA0">
            <w:pPr>
              <w:rPr>
                <w:rFonts w:ascii="Arial" w:hAnsi="Arial" w:cs="Arial"/>
                <w:sz w:val="16"/>
                <w:szCs w:val="16"/>
              </w:rPr>
            </w:pPr>
          </w:p>
        </w:tc>
        <w:tc>
          <w:tcPr>
            <w:tcW w:w="1227" w:type="dxa"/>
            <w:gridSpan w:val="4"/>
            <w:tcBorders>
              <w:top w:val="nil"/>
              <w:bottom w:val="single" w:sz="4" w:space="0" w:color="auto"/>
            </w:tcBorders>
            <w:shd w:val="clear" w:color="auto" w:fill="auto"/>
            <w:vAlign w:val="center"/>
            <w:hideMark/>
          </w:tcPr>
          <w:p w14:paraId="7B43D20D"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Ciudad</w:t>
            </w:r>
          </w:p>
        </w:tc>
        <w:tc>
          <w:tcPr>
            <w:tcW w:w="273" w:type="dxa"/>
            <w:tcBorders>
              <w:top w:val="nil"/>
            </w:tcBorders>
            <w:shd w:val="clear" w:color="auto" w:fill="auto"/>
            <w:vAlign w:val="center"/>
            <w:hideMark/>
          </w:tcPr>
          <w:p w14:paraId="73DE2E63" w14:textId="77777777" w:rsidR="00435CA0" w:rsidRPr="00EC0C5B" w:rsidRDefault="00435CA0" w:rsidP="00435CA0">
            <w:pPr>
              <w:rPr>
                <w:rFonts w:ascii="Arial" w:hAnsi="Arial" w:cs="Arial"/>
                <w:b/>
                <w:bCs/>
                <w:sz w:val="16"/>
                <w:szCs w:val="16"/>
              </w:rPr>
            </w:pPr>
          </w:p>
        </w:tc>
        <w:tc>
          <w:tcPr>
            <w:tcW w:w="318" w:type="dxa"/>
            <w:tcBorders>
              <w:top w:val="nil"/>
            </w:tcBorders>
            <w:shd w:val="clear" w:color="auto" w:fill="auto"/>
            <w:vAlign w:val="center"/>
            <w:hideMark/>
          </w:tcPr>
          <w:p w14:paraId="2DA67AEF" w14:textId="77777777" w:rsidR="00435CA0" w:rsidRPr="00EC0C5B" w:rsidRDefault="00435CA0" w:rsidP="00435CA0">
            <w:pPr>
              <w:rPr>
                <w:rFonts w:ascii="Arial" w:hAnsi="Arial" w:cs="Arial"/>
                <w:b/>
                <w:bCs/>
                <w:sz w:val="16"/>
                <w:szCs w:val="16"/>
              </w:rPr>
            </w:pPr>
          </w:p>
        </w:tc>
        <w:tc>
          <w:tcPr>
            <w:tcW w:w="2462" w:type="dxa"/>
            <w:gridSpan w:val="7"/>
            <w:tcBorders>
              <w:top w:val="nil"/>
              <w:bottom w:val="single" w:sz="4" w:space="0" w:color="auto"/>
            </w:tcBorders>
            <w:shd w:val="clear" w:color="auto" w:fill="auto"/>
            <w:vAlign w:val="center"/>
            <w:hideMark/>
          </w:tcPr>
          <w:p w14:paraId="66C6FD1C"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Dirección</w:t>
            </w:r>
          </w:p>
        </w:tc>
        <w:tc>
          <w:tcPr>
            <w:tcW w:w="273" w:type="dxa"/>
            <w:tcBorders>
              <w:top w:val="nil"/>
            </w:tcBorders>
            <w:shd w:val="clear" w:color="auto" w:fill="auto"/>
            <w:vAlign w:val="center"/>
            <w:hideMark/>
          </w:tcPr>
          <w:p w14:paraId="7AE916A7" w14:textId="77777777" w:rsidR="00435CA0" w:rsidRPr="00EC0C5B" w:rsidRDefault="00435CA0" w:rsidP="00435CA0">
            <w:pPr>
              <w:rPr>
                <w:rFonts w:ascii="Arial" w:hAnsi="Arial" w:cs="Arial"/>
                <w:b/>
                <w:bCs/>
                <w:sz w:val="16"/>
                <w:szCs w:val="16"/>
              </w:rPr>
            </w:pPr>
          </w:p>
        </w:tc>
        <w:tc>
          <w:tcPr>
            <w:tcW w:w="318" w:type="dxa"/>
            <w:tcBorders>
              <w:top w:val="nil"/>
            </w:tcBorders>
            <w:shd w:val="clear" w:color="auto" w:fill="auto"/>
            <w:vAlign w:val="center"/>
            <w:hideMark/>
          </w:tcPr>
          <w:p w14:paraId="5B16EBB1" w14:textId="77777777" w:rsidR="00435CA0" w:rsidRPr="00EC0C5B" w:rsidRDefault="00435CA0" w:rsidP="00435CA0">
            <w:pPr>
              <w:rPr>
                <w:rFonts w:ascii="Arial" w:hAnsi="Arial" w:cs="Arial"/>
                <w:b/>
                <w:bCs/>
                <w:sz w:val="16"/>
                <w:szCs w:val="16"/>
              </w:rPr>
            </w:pPr>
          </w:p>
        </w:tc>
        <w:tc>
          <w:tcPr>
            <w:tcW w:w="266" w:type="dxa"/>
            <w:tcBorders>
              <w:top w:val="nil"/>
            </w:tcBorders>
            <w:shd w:val="clear" w:color="auto" w:fill="auto"/>
            <w:vAlign w:val="center"/>
            <w:hideMark/>
          </w:tcPr>
          <w:p w14:paraId="195CDC37"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4FBCD617" w14:textId="77777777" w:rsidTr="00E43B6A">
        <w:trPr>
          <w:trHeight w:val="279"/>
          <w:jc w:val="center"/>
        </w:trPr>
        <w:tc>
          <w:tcPr>
            <w:tcW w:w="3335" w:type="dxa"/>
            <w:gridSpan w:val="8"/>
            <w:tcBorders>
              <w:right w:val="single" w:sz="4" w:space="0" w:color="auto"/>
            </w:tcBorders>
            <w:shd w:val="clear" w:color="auto" w:fill="auto"/>
            <w:vAlign w:val="center"/>
            <w:hideMark/>
          </w:tcPr>
          <w:p w14:paraId="2B58B1B8"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04A6A5FB"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0" w:type="dxa"/>
            <w:tcBorders>
              <w:left w:val="single" w:sz="4" w:space="0" w:color="auto"/>
              <w:right w:val="single" w:sz="4" w:space="0" w:color="auto"/>
            </w:tcBorders>
            <w:shd w:val="clear" w:color="auto" w:fill="auto"/>
            <w:noWrap/>
            <w:vAlign w:val="bottom"/>
            <w:hideMark/>
          </w:tcPr>
          <w:p w14:paraId="083A4243" w14:textId="77777777" w:rsidR="00435CA0" w:rsidRPr="00EC0C5B" w:rsidRDefault="00435CA0" w:rsidP="00435CA0">
            <w:pPr>
              <w:rPr>
                <w:rFonts w:ascii="Arial" w:hAnsi="Arial" w:cs="Arial"/>
                <w:sz w:val="16"/>
                <w:szCs w:val="16"/>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3E0CC108"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273" w:type="dxa"/>
            <w:tcBorders>
              <w:left w:val="single" w:sz="4" w:space="0" w:color="auto"/>
            </w:tcBorders>
            <w:shd w:val="clear" w:color="auto" w:fill="auto"/>
            <w:vAlign w:val="center"/>
            <w:hideMark/>
          </w:tcPr>
          <w:p w14:paraId="0A562EB2" w14:textId="77777777" w:rsidR="00435CA0" w:rsidRPr="00EC0C5B" w:rsidRDefault="00435CA0" w:rsidP="00435CA0">
            <w:pPr>
              <w:rPr>
                <w:rFonts w:ascii="Arial" w:hAnsi="Arial" w:cs="Arial"/>
                <w:b/>
                <w:bCs/>
                <w:sz w:val="16"/>
                <w:szCs w:val="16"/>
              </w:rPr>
            </w:pPr>
          </w:p>
        </w:tc>
        <w:tc>
          <w:tcPr>
            <w:tcW w:w="318" w:type="dxa"/>
            <w:tcBorders>
              <w:right w:val="single" w:sz="4" w:space="0" w:color="auto"/>
            </w:tcBorders>
            <w:shd w:val="clear" w:color="auto" w:fill="auto"/>
            <w:vAlign w:val="center"/>
            <w:hideMark/>
          </w:tcPr>
          <w:p w14:paraId="274A0D86" w14:textId="77777777" w:rsidR="00435CA0" w:rsidRPr="00EC0C5B" w:rsidRDefault="00435CA0" w:rsidP="00435CA0">
            <w:pPr>
              <w:rPr>
                <w:rFonts w:ascii="Arial" w:hAnsi="Arial" w:cs="Arial"/>
                <w:b/>
                <w:bCs/>
                <w:sz w:val="16"/>
                <w:szCs w:val="16"/>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5EF5A39F"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273" w:type="dxa"/>
            <w:tcBorders>
              <w:left w:val="single" w:sz="4" w:space="0" w:color="auto"/>
            </w:tcBorders>
            <w:shd w:val="clear" w:color="auto" w:fill="auto"/>
            <w:vAlign w:val="center"/>
            <w:hideMark/>
          </w:tcPr>
          <w:p w14:paraId="1092F1B7" w14:textId="77777777" w:rsidR="00435CA0" w:rsidRPr="00EC0C5B" w:rsidRDefault="00435CA0" w:rsidP="00435CA0">
            <w:pPr>
              <w:rPr>
                <w:rFonts w:ascii="Arial" w:hAnsi="Arial" w:cs="Arial"/>
                <w:b/>
                <w:bCs/>
                <w:sz w:val="16"/>
                <w:szCs w:val="16"/>
              </w:rPr>
            </w:pPr>
          </w:p>
        </w:tc>
        <w:tc>
          <w:tcPr>
            <w:tcW w:w="318" w:type="dxa"/>
            <w:shd w:val="clear" w:color="auto" w:fill="auto"/>
            <w:vAlign w:val="center"/>
            <w:hideMark/>
          </w:tcPr>
          <w:p w14:paraId="704FC2FC" w14:textId="77777777" w:rsidR="00435CA0" w:rsidRPr="00EC0C5B" w:rsidRDefault="00435CA0" w:rsidP="00435CA0">
            <w:pPr>
              <w:rPr>
                <w:rFonts w:ascii="Arial" w:hAnsi="Arial" w:cs="Arial"/>
                <w:b/>
                <w:bCs/>
                <w:sz w:val="16"/>
                <w:szCs w:val="16"/>
              </w:rPr>
            </w:pPr>
          </w:p>
        </w:tc>
        <w:tc>
          <w:tcPr>
            <w:tcW w:w="266" w:type="dxa"/>
            <w:shd w:val="clear" w:color="auto" w:fill="auto"/>
            <w:vAlign w:val="center"/>
            <w:hideMark/>
          </w:tcPr>
          <w:p w14:paraId="3EF81EA8"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6E357DED" w14:textId="77777777" w:rsidTr="00E43B6A">
        <w:trPr>
          <w:trHeight w:val="69"/>
          <w:jc w:val="center"/>
        </w:trPr>
        <w:tc>
          <w:tcPr>
            <w:tcW w:w="302" w:type="dxa"/>
            <w:shd w:val="clear" w:color="auto" w:fill="auto"/>
            <w:noWrap/>
            <w:vAlign w:val="center"/>
            <w:hideMark/>
          </w:tcPr>
          <w:p w14:paraId="1A6E2000"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c>
          <w:tcPr>
            <w:tcW w:w="1308" w:type="dxa"/>
            <w:shd w:val="clear" w:color="auto" w:fill="auto"/>
            <w:noWrap/>
            <w:vAlign w:val="center"/>
            <w:hideMark/>
          </w:tcPr>
          <w:p w14:paraId="0DCE6C35" w14:textId="77777777" w:rsidR="00435CA0" w:rsidRPr="00EC0C5B" w:rsidRDefault="00435CA0" w:rsidP="00435CA0">
            <w:pPr>
              <w:rPr>
                <w:rFonts w:ascii="Arial" w:hAnsi="Arial" w:cs="Arial"/>
                <w:sz w:val="2"/>
                <w:szCs w:val="2"/>
              </w:rPr>
            </w:pPr>
          </w:p>
        </w:tc>
        <w:tc>
          <w:tcPr>
            <w:tcW w:w="257" w:type="dxa"/>
            <w:shd w:val="clear" w:color="auto" w:fill="auto"/>
            <w:noWrap/>
            <w:vAlign w:val="center"/>
            <w:hideMark/>
          </w:tcPr>
          <w:p w14:paraId="4319D651" w14:textId="77777777" w:rsidR="00435CA0" w:rsidRPr="00EC0C5B" w:rsidRDefault="00435CA0" w:rsidP="00435CA0">
            <w:pPr>
              <w:jc w:val="right"/>
              <w:rPr>
                <w:rFonts w:ascii="Arial" w:hAnsi="Arial" w:cs="Arial"/>
                <w:sz w:val="2"/>
                <w:szCs w:val="2"/>
              </w:rPr>
            </w:pPr>
          </w:p>
        </w:tc>
        <w:tc>
          <w:tcPr>
            <w:tcW w:w="257" w:type="dxa"/>
            <w:shd w:val="clear" w:color="auto" w:fill="auto"/>
            <w:noWrap/>
            <w:vAlign w:val="center"/>
            <w:hideMark/>
          </w:tcPr>
          <w:p w14:paraId="513FA995" w14:textId="77777777" w:rsidR="00435CA0" w:rsidRPr="00EC0C5B" w:rsidRDefault="00435CA0" w:rsidP="00435CA0">
            <w:pPr>
              <w:jc w:val="right"/>
              <w:rPr>
                <w:rFonts w:ascii="Arial" w:hAnsi="Arial" w:cs="Arial"/>
                <w:sz w:val="2"/>
                <w:szCs w:val="2"/>
              </w:rPr>
            </w:pPr>
          </w:p>
        </w:tc>
        <w:tc>
          <w:tcPr>
            <w:tcW w:w="257" w:type="dxa"/>
            <w:shd w:val="clear" w:color="auto" w:fill="auto"/>
            <w:noWrap/>
            <w:vAlign w:val="center"/>
            <w:hideMark/>
          </w:tcPr>
          <w:p w14:paraId="12598FE6" w14:textId="77777777" w:rsidR="00435CA0" w:rsidRPr="00EC0C5B" w:rsidRDefault="00435CA0" w:rsidP="00435CA0">
            <w:pPr>
              <w:rPr>
                <w:rFonts w:ascii="Arial" w:hAnsi="Arial" w:cs="Arial"/>
                <w:sz w:val="2"/>
                <w:szCs w:val="2"/>
              </w:rPr>
            </w:pPr>
          </w:p>
        </w:tc>
        <w:tc>
          <w:tcPr>
            <w:tcW w:w="318" w:type="dxa"/>
            <w:shd w:val="clear" w:color="auto" w:fill="auto"/>
            <w:noWrap/>
            <w:vAlign w:val="center"/>
            <w:hideMark/>
          </w:tcPr>
          <w:p w14:paraId="10F22B12" w14:textId="77777777" w:rsidR="00435CA0" w:rsidRPr="00EC0C5B" w:rsidRDefault="00435CA0" w:rsidP="00435CA0">
            <w:pPr>
              <w:rPr>
                <w:rFonts w:ascii="Arial" w:hAnsi="Arial" w:cs="Arial"/>
                <w:sz w:val="2"/>
                <w:szCs w:val="2"/>
              </w:rPr>
            </w:pPr>
          </w:p>
        </w:tc>
        <w:tc>
          <w:tcPr>
            <w:tcW w:w="318" w:type="dxa"/>
            <w:shd w:val="clear" w:color="auto" w:fill="auto"/>
            <w:noWrap/>
            <w:vAlign w:val="center"/>
            <w:hideMark/>
          </w:tcPr>
          <w:p w14:paraId="356B1414" w14:textId="77777777" w:rsidR="00435CA0" w:rsidRPr="00EC0C5B" w:rsidRDefault="00435CA0" w:rsidP="00435CA0">
            <w:pPr>
              <w:rPr>
                <w:rFonts w:ascii="Arial" w:hAnsi="Arial" w:cs="Arial"/>
                <w:sz w:val="2"/>
                <w:szCs w:val="2"/>
              </w:rPr>
            </w:pPr>
          </w:p>
        </w:tc>
        <w:tc>
          <w:tcPr>
            <w:tcW w:w="318" w:type="dxa"/>
            <w:shd w:val="clear" w:color="auto" w:fill="auto"/>
            <w:noWrap/>
            <w:vAlign w:val="center"/>
            <w:hideMark/>
          </w:tcPr>
          <w:p w14:paraId="67EE0221" w14:textId="77777777" w:rsidR="00435CA0" w:rsidRPr="00EC0C5B" w:rsidRDefault="00435CA0" w:rsidP="00435CA0">
            <w:pPr>
              <w:rPr>
                <w:rFonts w:ascii="Arial" w:hAnsi="Arial" w:cs="Arial"/>
                <w:sz w:val="2"/>
                <w:szCs w:val="2"/>
              </w:rPr>
            </w:pPr>
          </w:p>
        </w:tc>
        <w:tc>
          <w:tcPr>
            <w:tcW w:w="376" w:type="dxa"/>
            <w:tcBorders>
              <w:bottom w:val="single" w:sz="4" w:space="0" w:color="auto"/>
            </w:tcBorders>
            <w:shd w:val="clear" w:color="auto" w:fill="auto"/>
            <w:noWrap/>
            <w:vAlign w:val="center"/>
            <w:hideMark/>
          </w:tcPr>
          <w:p w14:paraId="30D4950A" w14:textId="77777777" w:rsidR="00435CA0" w:rsidRPr="00EC0C5B" w:rsidRDefault="00435CA0" w:rsidP="00435CA0">
            <w:pPr>
              <w:rPr>
                <w:rFonts w:ascii="Arial" w:hAnsi="Arial" w:cs="Arial"/>
                <w:sz w:val="2"/>
                <w:szCs w:val="2"/>
              </w:rPr>
            </w:pPr>
          </w:p>
        </w:tc>
        <w:tc>
          <w:tcPr>
            <w:tcW w:w="327" w:type="dxa"/>
            <w:tcBorders>
              <w:bottom w:val="single" w:sz="4" w:space="0" w:color="auto"/>
            </w:tcBorders>
            <w:shd w:val="clear" w:color="auto" w:fill="auto"/>
            <w:vAlign w:val="center"/>
            <w:hideMark/>
          </w:tcPr>
          <w:p w14:paraId="66666D6F" w14:textId="77777777" w:rsidR="00435CA0" w:rsidRPr="00EC0C5B" w:rsidRDefault="00435CA0" w:rsidP="00435CA0">
            <w:pPr>
              <w:rPr>
                <w:rFonts w:ascii="Arial" w:hAnsi="Arial" w:cs="Arial"/>
                <w:b/>
                <w:bCs/>
                <w:sz w:val="2"/>
                <w:szCs w:val="2"/>
              </w:rPr>
            </w:pPr>
          </w:p>
        </w:tc>
        <w:tc>
          <w:tcPr>
            <w:tcW w:w="296" w:type="dxa"/>
            <w:tcBorders>
              <w:bottom w:val="single" w:sz="4" w:space="0" w:color="auto"/>
            </w:tcBorders>
            <w:shd w:val="clear" w:color="auto" w:fill="auto"/>
            <w:vAlign w:val="center"/>
            <w:hideMark/>
          </w:tcPr>
          <w:p w14:paraId="02811C23" w14:textId="77777777" w:rsidR="00435CA0" w:rsidRPr="00EC0C5B" w:rsidRDefault="00435CA0" w:rsidP="00435CA0">
            <w:pPr>
              <w:rPr>
                <w:rFonts w:ascii="Arial" w:hAnsi="Arial" w:cs="Arial"/>
                <w:b/>
                <w:bCs/>
                <w:sz w:val="2"/>
                <w:szCs w:val="2"/>
              </w:rPr>
            </w:pPr>
          </w:p>
        </w:tc>
        <w:tc>
          <w:tcPr>
            <w:tcW w:w="310" w:type="dxa"/>
            <w:tcBorders>
              <w:bottom w:val="single" w:sz="4" w:space="0" w:color="auto"/>
            </w:tcBorders>
            <w:shd w:val="clear" w:color="auto" w:fill="auto"/>
            <w:vAlign w:val="center"/>
            <w:hideMark/>
          </w:tcPr>
          <w:p w14:paraId="2E2111E7"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45B8A4AF" w14:textId="77777777" w:rsidR="00435CA0" w:rsidRPr="00EC0C5B" w:rsidRDefault="00435CA0" w:rsidP="00435CA0">
            <w:pPr>
              <w:rPr>
                <w:rFonts w:ascii="Arial" w:hAnsi="Arial" w:cs="Arial"/>
                <w:b/>
                <w:bCs/>
                <w:sz w:val="2"/>
                <w:szCs w:val="2"/>
              </w:rPr>
            </w:pPr>
          </w:p>
        </w:tc>
        <w:tc>
          <w:tcPr>
            <w:tcW w:w="273" w:type="dxa"/>
            <w:shd w:val="clear" w:color="auto" w:fill="auto"/>
            <w:vAlign w:val="center"/>
            <w:hideMark/>
          </w:tcPr>
          <w:p w14:paraId="5792AF48"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315B319A"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128AAFA0" w14:textId="77777777" w:rsidR="00435CA0" w:rsidRPr="00EC0C5B" w:rsidRDefault="00435CA0" w:rsidP="00435CA0">
            <w:pPr>
              <w:rPr>
                <w:rFonts w:ascii="Arial" w:hAnsi="Arial" w:cs="Arial"/>
                <w:b/>
                <w:bCs/>
                <w:sz w:val="2"/>
                <w:szCs w:val="2"/>
              </w:rPr>
            </w:pPr>
          </w:p>
        </w:tc>
        <w:tc>
          <w:tcPr>
            <w:tcW w:w="273" w:type="dxa"/>
            <w:shd w:val="clear" w:color="auto" w:fill="auto"/>
            <w:vAlign w:val="center"/>
            <w:hideMark/>
          </w:tcPr>
          <w:p w14:paraId="6D8035F5"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6AA2F7FB"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09103B51"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4EC051D1" w14:textId="77777777" w:rsidR="00435CA0" w:rsidRPr="00EC0C5B" w:rsidRDefault="00435CA0" w:rsidP="00435CA0">
            <w:pPr>
              <w:rPr>
                <w:rFonts w:ascii="Arial" w:hAnsi="Arial" w:cs="Arial"/>
                <w:b/>
                <w:bCs/>
                <w:sz w:val="2"/>
                <w:szCs w:val="2"/>
              </w:rPr>
            </w:pPr>
          </w:p>
        </w:tc>
        <w:tc>
          <w:tcPr>
            <w:tcW w:w="435" w:type="dxa"/>
            <w:shd w:val="clear" w:color="auto" w:fill="auto"/>
            <w:vAlign w:val="center"/>
            <w:hideMark/>
          </w:tcPr>
          <w:p w14:paraId="430F8C07" w14:textId="77777777" w:rsidR="00435CA0" w:rsidRPr="00EC0C5B" w:rsidRDefault="00435CA0" w:rsidP="00435CA0">
            <w:pPr>
              <w:rPr>
                <w:rFonts w:ascii="Arial" w:hAnsi="Arial" w:cs="Arial"/>
                <w:b/>
                <w:bCs/>
                <w:sz w:val="2"/>
                <w:szCs w:val="2"/>
              </w:rPr>
            </w:pPr>
          </w:p>
        </w:tc>
        <w:tc>
          <w:tcPr>
            <w:tcW w:w="440" w:type="dxa"/>
            <w:shd w:val="clear" w:color="auto" w:fill="auto"/>
            <w:vAlign w:val="center"/>
            <w:hideMark/>
          </w:tcPr>
          <w:p w14:paraId="467BBEDC" w14:textId="77777777" w:rsidR="00435CA0" w:rsidRPr="00EC0C5B" w:rsidRDefault="00435CA0" w:rsidP="00435CA0">
            <w:pPr>
              <w:rPr>
                <w:rFonts w:ascii="Arial" w:hAnsi="Arial" w:cs="Arial"/>
                <w:b/>
                <w:bCs/>
                <w:sz w:val="2"/>
                <w:szCs w:val="2"/>
              </w:rPr>
            </w:pPr>
          </w:p>
        </w:tc>
        <w:tc>
          <w:tcPr>
            <w:tcW w:w="261" w:type="dxa"/>
            <w:shd w:val="clear" w:color="auto" w:fill="auto"/>
            <w:vAlign w:val="center"/>
            <w:hideMark/>
          </w:tcPr>
          <w:p w14:paraId="1455E15B" w14:textId="77777777" w:rsidR="00435CA0" w:rsidRPr="00EC0C5B" w:rsidRDefault="00435CA0" w:rsidP="00435CA0">
            <w:pPr>
              <w:rPr>
                <w:rFonts w:ascii="Arial" w:hAnsi="Arial" w:cs="Arial"/>
                <w:b/>
                <w:bCs/>
                <w:sz w:val="2"/>
                <w:szCs w:val="2"/>
              </w:rPr>
            </w:pPr>
          </w:p>
        </w:tc>
        <w:tc>
          <w:tcPr>
            <w:tcW w:w="372" w:type="dxa"/>
            <w:shd w:val="clear" w:color="auto" w:fill="auto"/>
            <w:vAlign w:val="center"/>
            <w:hideMark/>
          </w:tcPr>
          <w:p w14:paraId="3DB314F5"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1A37DDFD" w14:textId="77777777" w:rsidR="00435CA0" w:rsidRPr="00EC0C5B" w:rsidRDefault="00435CA0" w:rsidP="00435CA0">
            <w:pPr>
              <w:rPr>
                <w:rFonts w:ascii="Arial" w:hAnsi="Arial" w:cs="Arial"/>
                <w:b/>
                <w:bCs/>
                <w:sz w:val="2"/>
                <w:szCs w:val="2"/>
              </w:rPr>
            </w:pPr>
          </w:p>
        </w:tc>
        <w:tc>
          <w:tcPr>
            <w:tcW w:w="273" w:type="dxa"/>
            <w:shd w:val="clear" w:color="auto" w:fill="auto"/>
            <w:vAlign w:val="center"/>
            <w:hideMark/>
          </w:tcPr>
          <w:p w14:paraId="6C4BE45C"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36849921" w14:textId="77777777" w:rsidR="00435CA0" w:rsidRPr="00EC0C5B" w:rsidRDefault="00435CA0" w:rsidP="00435CA0">
            <w:pPr>
              <w:rPr>
                <w:rFonts w:ascii="Arial" w:hAnsi="Arial" w:cs="Arial"/>
                <w:b/>
                <w:bCs/>
                <w:sz w:val="2"/>
                <w:szCs w:val="2"/>
              </w:rPr>
            </w:pPr>
          </w:p>
        </w:tc>
        <w:tc>
          <w:tcPr>
            <w:tcW w:w="266" w:type="dxa"/>
            <w:shd w:val="clear" w:color="auto" w:fill="auto"/>
            <w:vAlign w:val="center"/>
            <w:hideMark/>
          </w:tcPr>
          <w:p w14:paraId="17F35CA2"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r w:rsidR="00435CA0" w:rsidRPr="00EC0C5B" w14:paraId="1AC8C341" w14:textId="77777777" w:rsidTr="00E43B6A">
        <w:trPr>
          <w:trHeight w:val="310"/>
          <w:jc w:val="center"/>
        </w:trPr>
        <w:tc>
          <w:tcPr>
            <w:tcW w:w="3335" w:type="dxa"/>
            <w:gridSpan w:val="8"/>
            <w:tcBorders>
              <w:right w:val="single" w:sz="4" w:space="0" w:color="auto"/>
            </w:tcBorders>
            <w:shd w:val="clear" w:color="auto" w:fill="auto"/>
            <w:vAlign w:val="center"/>
            <w:hideMark/>
          </w:tcPr>
          <w:p w14:paraId="152CED74"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779E3475"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 </w:t>
            </w:r>
          </w:p>
        </w:tc>
        <w:tc>
          <w:tcPr>
            <w:tcW w:w="318" w:type="dxa"/>
            <w:tcBorders>
              <w:left w:val="single" w:sz="4" w:space="0" w:color="auto"/>
            </w:tcBorders>
            <w:shd w:val="clear" w:color="auto" w:fill="auto"/>
            <w:noWrap/>
            <w:vAlign w:val="bottom"/>
            <w:hideMark/>
          </w:tcPr>
          <w:p w14:paraId="0B4F6AFD" w14:textId="77777777" w:rsidR="00435CA0" w:rsidRPr="00EC0C5B" w:rsidRDefault="00435CA0" w:rsidP="00435CA0">
            <w:pPr>
              <w:rPr>
                <w:rFonts w:ascii="Arial" w:hAnsi="Arial" w:cs="Arial"/>
                <w:sz w:val="16"/>
                <w:szCs w:val="16"/>
              </w:rPr>
            </w:pPr>
          </w:p>
        </w:tc>
        <w:tc>
          <w:tcPr>
            <w:tcW w:w="273" w:type="dxa"/>
            <w:shd w:val="clear" w:color="auto" w:fill="auto"/>
            <w:noWrap/>
            <w:vAlign w:val="bottom"/>
            <w:hideMark/>
          </w:tcPr>
          <w:p w14:paraId="00C81068"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162A0481"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64FB8E79" w14:textId="77777777" w:rsidR="00435CA0" w:rsidRPr="00EC0C5B" w:rsidRDefault="00435CA0" w:rsidP="00435CA0">
            <w:pPr>
              <w:rPr>
                <w:rFonts w:ascii="Arial" w:hAnsi="Arial" w:cs="Arial"/>
                <w:sz w:val="16"/>
                <w:szCs w:val="16"/>
              </w:rPr>
            </w:pPr>
          </w:p>
        </w:tc>
        <w:tc>
          <w:tcPr>
            <w:tcW w:w="273" w:type="dxa"/>
            <w:shd w:val="clear" w:color="auto" w:fill="auto"/>
            <w:noWrap/>
            <w:vAlign w:val="bottom"/>
            <w:hideMark/>
          </w:tcPr>
          <w:p w14:paraId="2195937C"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0247BDD7"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154A80A7"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66364C34" w14:textId="77777777" w:rsidR="00435CA0" w:rsidRPr="00EC0C5B" w:rsidRDefault="00435CA0" w:rsidP="00435CA0">
            <w:pPr>
              <w:rPr>
                <w:rFonts w:ascii="Arial" w:hAnsi="Arial" w:cs="Arial"/>
                <w:sz w:val="16"/>
                <w:szCs w:val="16"/>
              </w:rPr>
            </w:pPr>
          </w:p>
        </w:tc>
        <w:tc>
          <w:tcPr>
            <w:tcW w:w="435" w:type="dxa"/>
            <w:shd w:val="clear" w:color="auto" w:fill="auto"/>
            <w:noWrap/>
            <w:vAlign w:val="bottom"/>
            <w:hideMark/>
          </w:tcPr>
          <w:p w14:paraId="4C1646F3" w14:textId="77777777" w:rsidR="00435CA0" w:rsidRPr="00EC0C5B" w:rsidRDefault="00435CA0" w:rsidP="00435CA0">
            <w:pPr>
              <w:rPr>
                <w:rFonts w:ascii="Arial" w:hAnsi="Arial" w:cs="Arial"/>
                <w:sz w:val="16"/>
                <w:szCs w:val="16"/>
              </w:rPr>
            </w:pPr>
          </w:p>
        </w:tc>
        <w:tc>
          <w:tcPr>
            <w:tcW w:w="440" w:type="dxa"/>
            <w:shd w:val="clear" w:color="auto" w:fill="auto"/>
            <w:noWrap/>
            <w:vAlign w:val="bottom"/>
            <w:hideMark/>
          </w:tcPr>
          <w:p w14:paraId="0DACACE0" w14:textId="77777777" w:rsidR="00435CA0" w:rsidRPr="00EC0C5B" w:rsidRDefault="00435CA0" w:rsidP="00435CA0">
            <w:pPr>
              <w:rPr>
                <w:rFonts w:ascii="Arial" w:hAnsi="Arial" w:cs="Arial"/>
                <w:sz w:val="16"/>
                <w:szCs w:val="16"/>
              </w:rPr>
            </w:pPr>
          </w:p>
        </w:tc>
        <w:tc>
          <w:tcPr>
            <w:tcW w:w="261" w:type="dxa"/>
            <w:shd w:val="clear" w:color="auto" w:fill="auto"/>
            <w:noWrap/>
            <w:vAlign w:val="bottom"/>
            <w:hideMark/>
          </w:tcPr>
          <w:p w14:paraId="3470C3A0" w14:textId="77777777" w:rsidR="00435CA0" w:rsidRPr="00EC0C5B" w:rsidRDefault="00435CA0" w:rsidP="00435CA0">
            <w:pPr>
              <w:rPr>
                <w:rFonts w:ascii="Arial" w:hAnsi="Arial" w:cs="Arial"/>
                <w:sz w:val="16"/>
                <w:szCs w:val="16"/>
              </w:rPr>
            </w:pPr>
          </w:p>
        </w:tc>
        <w:tc>
          <w:tcPr>
            <w:tcW w:w="372" w:type="dxa"/>
            <w:shd w:val="clear" w:color="auto" w:fill="auto"/>
            <w:noWrap/>
            <w:vAlign w:val="bottom"/>
            <w:hideMark/>
          </w:tcPr>
          <w:p w14:paraId="650D9815"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559037FE" w14:textId="77777777" w:rsidR="00435CA0" w:rsidRPr="00EC0C5B" w:rsidRDefault="00435CA0" w:rsidP="00435CA0">
            <w:pPr>
              <w:rPr>
                <w:rFonts w:ascii="Arial" w:hAnsi="Arial" w:cs="Arial"/>
                <w:sz w:val="16"/>
                <w:szCs w:val="16"/>
              </w:rPr>
            </w:pPr>
          </w:p>
        </w:tc>
        <w:tc>
          <w:tcPr>
            <w:tcW w:w="273" w:type="dxa"/>
            <w:shd w:val="clear" w:color="auto" w:fill="auto"/>
            <w:noWrap/>
            <w:vAlign w:val="bottom"/>
            <w:hideMark/>
          </w:tcPr>
          <w:p w14:paraId="18C0E75D"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3B789754" w14:textId="77777777" w:rsidR="00435CA0" w:rsidRPr="00EC0C5B" w:rsidRDefault="00435CA0" w:rsidP="00435CA0">
            <w:pPr>
              <w:rPr>
                <w:rFonts w:ascii="Arial" w:hAnsi="Arial" w:cs="Arial"/>
                <w:sz w:val="16"/>
                <w:szCs w:val="16"/>
              </w:rPr>
            </w:pPr>
          </w:p>
        </w:tc>
        <w:tc>
          <w:tcPr>
            <w:tcW w:w="266" w:type="dxa"/>
            <w:shd w:val="clear" w:color="auto" w:fill="auto"/>
            <w:noWrap/>
            <w:vAlign w:val="bottom"/>
            <w:hideMark/>
          </w:tcPr>
          <w:p w14:paraId="1C52425E"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7413634C" w14:textId="77777777" w:rsidTr="00E43B6A">
        <w:trPr>
          <w:trHeight w:val="58"/>
          <w:jc w:val="center"/>
        </w:trPr>
        <w:tc>
          <w:tcPr>
            <w:tcW w:w="302" w:type="dxa"/>
            <w:shd w:val="clear" w:color="auto" w:fill="auto"/>
            <w:vAlign w:val="bottom"/>
            <w:hideMark/>
          </w:tcPr>
          <w:p w14:paraId="22F74372" w14:textId="77777777" w:rsidR="00435CA0" w:rsidRPr="00EC0C5B" w:rsidRDefault="00435CA0" w:rsidP="00435CA0">
            <w:pPr>
              <w:jc w:val="right"/>
              <w:rPr>
                <w:rFonts w:ascii="Arial" w:hAnsi="Arial" w:cs="Arial"/>
                <w:b/>
                <w:bCs/>
                <w:sz w:val="2"/>
                <w:szCs w:val="2"/>
              </w:rPr>
            </w:pPr>
            <w:r w:rsidRPr="00EC0C5B">
              <w:rPr>
                <w:rFonts w:ascii="Arial" w:hAnsi="Arial" w:cs="Arial"/>
                <w:b/>
                <w:bCs/>
                <w:sz w:val="2"/>
                <w:szCs w:val="2"/>
              </w:rPr>
              <w:t> </w:t>
            </w:r>
          </w:p>
        </w:tc>
        <w:tc>
          <w:tcPr>
            <w:tcW w:w="1308" w:type="dxa"/>
            <w:shd w:val="clear" w:color="auto" w:fill="auto"/>
            <w:vAlign w:val="bottom"/>
            <w:hideMark/>
          </w:tcPr>
          <w:p w14:paraId="02E3340D" w14:textId="77777777" w:rsidR="00435CA0" w:rsidRPr="00EC0C5B" w:rsidRDefault="00435CA0" w:rsidP="00435CA0">
            <w:pPr>
              <w:jc w:val="center"/>
              <w:rPr>
                <w:rFonts w:ascii="Arial" w:hAnsi="Arial" w:cs="Arial"/>
                <w:b/>
                <w:bCs/>
                <w:sz w:val="2"/>
                <w:szCs w:val="2"/>
              </w:rPr>
            </w:pPr>
          </w:p>
        </w:tc>
        <w:tc>
          <w:tcPr>
            <w:tcW w:w="257" w:type="dxa"/>
            <w:shd w:val="clear" w:color="auto" w:fill="auto"/>
            <w:vAlign w:val="bottom"/>
            <w:hideMark/>
          </w:tcPr>
          <w:p w14:paraId="61507CB6" w14:textId="77777777" w:rsidR="00435CA0" w:rsidRPr="00EC0C5B" w:rsidRDefault="00435CA0" w:rsidP="00435CA0">
            <w:pPr>
              <w:rPr>
                <w:rFonts w:ascii="Arial" w:hAnsi="Arial" w:cs="Arial"/>
                <w:sz w:val="2"/>
                <w:szCs w:val="2"/>
              </w:rPr>
            </w:pPr>
          </w:p>
        </w:tc>
        <w:tc>
          <w:tcPr>
            <w:tcW w:w="257" w:type="dxa"/>
            <w:shd w:val="clear" w:color="auto" w:fill="auto"/>
            <w:noWrap/>
            <w:vAlign w:val="bottom"/>
            <w:hideMark/>
          </w:tcPr>
          <w:p w14:paraId="67CD2F7A" w14:textId="77777777" w:rsidR="00435CA0" w:rsidRPr="00EC0C5B" w:rsidRDefault="00435CA0" w:rsidP="00435CA0">
            <w:pPr>
              <w:rPr>
                <w:rFonts w:ascii="Arial" w:hAnsi="Arial" w:cs="Arial"/>
                <w:sz w:val="2"/>
                <w:szCs w:val="2"/>
              </w:rPr>
            </w:pPr>
          </w:p>
        </w:tc>
        <w:tc>
          <w:tcPr>
            <w:tcW w:w="257" w:type="dxa"/>
            <w:shd w:val="clear" w:color="auto" w:fill="auto"/>
            <w:noWrap/>
            <w:vAlign w:val="bottom"/>
            <w:hideMark/>
          </w:tcPr>
          <w:p w14:paraId="45A3589A" w14:textId="77777777" w:rsidR="00435CA0" w:rsidRPr="00EC0C5B" w:rsidRDefault="00435CA0" w:rsidP="00435CA0">
            <w:pPr>
              <w:rPr>
                <w:rFonts w:ascii="Arial" w:hAnsi="Arial" w:cs="Arial"/>
                <w:sz w:val="2"/>
                <w:szCs w:val="2"/>
              </w:rPr>
            </w:pPr>
          </w:p>
        </w:tc>
        <w:tc>
          <w:tcPr>
            <w:tcW w:w="318" w:type="dxa"/>
            <w:shd w:val="clear" w:color="auto" w:fill="auto"/>
            <w:noWrap/>
            <w:vAlign w:val="bottom"/>
            <w:hideMark/>
          </w:tcPr>
          <w:p w14:paraId="268ADA66" w14:textId="77777777" w:rsidR="00435CA0" w:rsidRPr="00EC0C5B" w:rsidRDefault="00435CA0" w:rsidP="00435CA0">
            <w:pPr>
              <w:rPr>
                <w:rFonts w:ascii="Arial" w:hAnsi="Arial" w:cs="Arial"/>
                <w:sz w:val="2"/>
                <w:szCs w:val="2"/>
              </w:rPr>
            </w:pPr>
          </w:p>
        </w:tc>
        <w:tc>
          <w:tcPr>
            <w:tcW w:w="318" w:type="dxa"/>
            <w:shd w:val="clear" w:color="auto" w:fill="auto"/>
            <w:vAlign w:val="bottom"/>
            <w:hideMark/>
          </w:tcPr>
          <w:p w14:paraId="37E9355A" w14:textId="77777777" w:rsidR="00435CA0" w:rsidRPr="00EC0C5B" w:rsidRDefault="00435CA0" w:rsidP="00435CA0">
            <w:pPr>
              <w:rPr>
                <w:rFonts w:ascii="Arial" w:hAnsi="Arial" w:cs="Arial"/>
                <w:sz w:val="2"/>
                <w:szCs w:val="2"/>
              </w:rPr>
            </w:pPr>
          </w:p>
        </w:tc>
        <w:tc>
          <w:tcPr>
            <w:tcW w:w="318" w:type="dxa"/>
            <w:shd w:val="clear" w:color="auto" w:fill="auto"/>
            <w:vAlign w:val="bottom"/>
            <w:hideMark/>
          </w:tcPr>
          <w:p w14:paraId="08B07D50" w14:textId="77777777" w:rsidR="00435CA0" w:rsidRPr="00EC0C5B" w:rsidRDefault="00435CA0" w:rsidP="00435CA0">
            <w:pPr>
              <w:rPr>
                <w:rFonts w:ascii="Arial" w:hAnsi="Arial" w:cs="Arial"/>
                <w:sz w:val="2"/>
                <w:szCs w:val="2"/>
              </w:rPr>
            </w:pPr>
          </w:p>
        </w:tc>
        <w:tc>
          <w:tcPr>
            <w:tcW w:w="376" w:type="dxa"/>
            <w:shd w:val="clear" w:color="auto" w:fill="auto"/>
            <w:vAlign w:val="bottom"/>
            <w:hideMark/>
          </w:tcPr>
          <w:p w14:paraId="75C421B4" w14:textId="77777777" w:rsidR="00435CA0" w:rsidRPr="00EC0C5B" w:rsidRDefault="00435CA0" w:rsidP="00435CA0">
            <w:pPr>
              <w:rPr>
                <w:rFonts w:ascii="Arial" w:hAnsi="Arial" w:cs="Arial"/>
                <w:sz w:val="2"/>
                <w:szCs w:val="2"/>
              </w:rPr>
            </w:pPr>
          </w:p>
        </w:tc>
        <w:tc>
          <w:tcPr>
            <w:tcW w:w="327" w:type="dxa"/>
            <w:shd w:val="clear" w:color="auto" w:fill="auto"/>
            <w:vAlign w:val="bottom"/>
            <w:hideMark/>
          </w:tcPr>
          <w:p w14:paraId="004DE6B6" w14:textId="77777777" w:rsidR="00435CA0" w:rsidRPr="00EC0C5B" w:rsidRDefault="00435CA0" w:rsidP="00435CA0">
            <w:pPr>
              <w:rPr>
                <w:rFonts w:ascii="Arial" w:hAnsi="Arial" w:cs="Arial"/>
                <w:sz w:val="2"/>
                <w:szCs w:val="2"/>
              </w:rPr>
            </w:pPr>
          </w:p>
        </w:tc>
        <w:tc>
          <w:tcPr>
            <w:tcW w:w="296" w:type="dxa"/>
            <w:shd w:val="clear" w:color="auto" w:fill="auto"/>
            <w:vAlign w:val="bottom"/>
            <w:hideMark/>
          </w:tcPr>
          <w:p w14:paraId="47989262" w14:textId="77777777" w:rsidR="00435CA0" w:rsidRPr="00EC0C5B" w:rsidRDefault="00435CA0" w:rsidP="00435CA0">
            <w:pPr>
              <w:rPr>
                <w:rFonts w:ascii="Arial" w:hAnsi="Arial" w:cs="Arial"/>
                <w:sz w:val="2"/>
                <w:szCs w:val="2"/>
              </w:rPr>
            </w:pPr>
          </w:p>
        </w:tc>
        <w:tc>
          <w:tcPr>
            <w:tcW w:w="310" w:type="dxa"/>
            <w:shd w:val="clear" w:color="auto" w:fill="auto"/>
            <w:vAlign w:val="center"/>
            <w:hideMark/>
          </w:tcPr>
          <w:p w14:paraId="43349145"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52B5D9DC" w14:textId="77777777" w:rsidR="00435CA0" w:rsidRPr="00EC0C5B" w:rsidRDefault="00435CA0" w:rsidP="00435CA0">
            <w:pPr>
              <w:rPr>
                <w:rFonts w:ascii="Arial" w:hAnsi="Arial" w:cs="Arial"/>
                <w:b/>
                <w:bCs/>
                <w:sz w:val="2"/>
                <w:szCs w:val="2"/>
              </w:rPr>
            </w:pPr>
          </w:p>
        </w:tc>
        <w:tc>
          <w:tcPr>
            <w:tcW w:w="273" w:type="dxa"/>
            <w:shd w:val="clear" w:color="auto" w:fill="auto"/>
            <w:vAlign w:val="center"/>
            <w:hideMark/>
          </w:tcPr>
          <w:p w14:paraId="2573A5F0"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60B1B9EF"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1D36E62F" w14:textId="77777777" w:rsidR="00435CA0" w:rsidRPr="00EC0C5B" w:rsidRDefault="00435CA0" w:rsidP="00435CA0">
            <w:pPr>
              <w:rPr>
                <w:rFonts w:ascii="Arial" w:hAnsi="Arial" w:cs="Arial"/>
                <w:b/>
                <w:bCs/>
                <w:sz w:val="2"/>
                <w:szCs w:val="2"/>
              </w:rPr>
            </w:pPr>
          </w:p>
        </w:tc>
        <w:tc>
          <w:tcPr>
            <w:tcW w:w="273" w:type="dxa"/>
            <w:shd w:val="clear" w:color="auto" w:fill="auto"/>
            <w:vAlign w:val="center"/>
            <w:hideMark/>
          </w:tcPr>
          <w:p w14:paraId="5E29632D"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74CEA7D6"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3709AB90"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09077FAB" w14:textId="77777777" w:rsidR="00435CA0" w:rsidRPr="00EC0C5B" w:rsidRDefault="00435CA0" w:rsidP="00435CA0">
            <w:pPr>
              <w:rPr>
                <w:rFonts w:ascii="Arial" w:hAnsi="Arial" w:cs="Arial"/>
                <w:b/>
                <w:bCs/>
                <w:sz w:val="2"/>
                <w:szCs w:val="2"/>
              </w:rPr>
            </w:pPr>
          </w:p>
        </w:tc>
        <w:tc>
          <w:tcPr>
            <w:tcW w:w="435" w:type="dxa"/>
            <w:shd w:val="clear" w:color="auto" w:fill="auto"/>
            <w:vAlign w:val="center"/>
            <w:hideMark/>
          </w:tcPr>
          <w:p w14:paraId="7FB97A1D" w14:textId="77777777" w:rsidR="00435CA0" w:rsidRPr="00EC0C5B" w:rsidRDefault="00435CA0" w:rsidP="00435CA0">
            <w:pPr>
              <w:rPr>
                <w:rFonts w:ascii="Arial" w:hAnsi="Arial" w:cs="Arial"/>
                <w:b/>
                <w:bCs/>
                <w:sz w:val="2"/>
                <w:szCs w:val="2"/>
              </w:rPr>
            </w:pPr>
          </w:p>
        </w:tc>
        <w:tc>
          <w:tcPr>
            <w:tcW w:w="440" w:type="dxa"/>
            <w:shd w:val="clear" w:color="auto" w:fill="auto"/>
            <w:vAlign w:val="center"/>
            <w:hideMark/>
          </w:tcPr>
          <w:p w14:paraId="098EB72E" w14:textId="77777777" w:rsidR="00435CA0" w:rsidRPr="00EC0C5B" w:rsidRDefault="00435CA0" w:rsidP="00435CA0">
            <w:pPr>
              <w:rPr>
                <w:rFonts w:ascii="Arial" w:hAnsi="Arial" w:cs="Arial"/>
                <w:b/>
                <w:bCs/>
                <w:sz w:val="2"/>
                <w:szCs w:val="2"/>
              </w:rPr>
            </w:pPr>
          </w:p>
        </w:tc>
        <w:tc>
          <w:tcPr>
            <w:tcW w:w="261" w:type="dxa"/>
            <w:shd w:val="clear" w:color="auto" w:fill="auto"/>
            <w:vAlign w:val="center"/>
            <w:hideMark/>
          </w:tcPr>
          <w:p w14:paraId="431610F0" w14:textId="77777777" w:rsidR="00435CA0" w:rsidRPr="00EC0C5B" w:rsidRDefault="00435CA0" w:rsidP="00435CA0">
            <w:pPr>
              <w:rPr>
                <w:rFonts w:ascii="Arial" w:hAnsi="Arial" w:cs="Arial"/>
                <w:b/>
                <w:bCs/>
                <w:sz w:val="2"/>
                <w:szCs w:val="2"/>
              </w:rPr>
            </w:pPr>
          </w:p>
        </w:tc>
        <w:tc>
          <w:tcPr>
            <w:tcW w:w="372" w:type="dxa"/>
            <w:shd w:val="clear" w:color="auto" w:fill="auto"/>
            <w:vAlign w:val="center"/>
            <w:hideMark/>
          </w:tcPr>
          <w:p w14:paraId="4094ADFD"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22E3A4D8" w14:textId="77777777" w:rsidR="00435CA0" w:rsidRPr="00EC0C5B" w:rsidRDefault="00435CA0" w:rsidP="00435CA0">
            <w:pPr>
              <w:rPr>
                <w:rFonts w:ascii="Arial" w:hAnsi="Arial" w:cs="Arial"/>
                <w:b/>
                <w:bCs/>
                <w:sz w:val="2"/>
                <w:szCs w:val="2"/>
              </w:rPr>
            </w:pPr>
          </w:p>
        </w:tc>
        <w:tc>
          <w:tcPr>
            <w:tcW w:w="273" w:type="dxa"/>
            <w:shd w:val="clear" w:color="auto" w:fill="auto"/>
            <w:vAlign w:val="center"/>
            <w:hideMark/>
          </w:tcPr>
          <w:p w14:paraId="1237B575" w14:textId="77777777" w:rsidR="00435CA0" w:rsidRPr="00EC0C5B" w:rsidRDefault="00435CA0" w:rsidP="00435CA0">
            <w:pPr>
              <w:rPr>
                <w:rFonts w:ascii="Arial" w:hAnsi="Arial" w:cs="Arial"/>
                <w:b/>
                <w:bCs/>
                <w:sz w:val="2"/>
                <w:szCs w:val="2"/>
              </w:rPr>
            </w:pPr>
          </w:p>
        </w:tc>
        <w:tc>
          <w:tcPr>
            <w:tcW w:w="318" w:type="dxa"/>
            <w:shd w:val="clear" w:color="auto" w:fill="auto"/>
            <w:vAlign w:val="center"/>
            <w:hideMark/>
          </w:tcPr>
          <w:p w14:paraId="7E390BD0" w14:textId="77777777" w:rsidR="00435CA0" w:rsidRPr="00EC0C5B" w:rsidRDefault="00435CA0" w:rsidP="00435CA0">
            <w:pPr>
              <w:rPr>
                <w:rFonts w:ascii="Arial" w:hAnsi="Arial" w:cs="Arial"/>
                <w:b/>
                <w:bCs/>
                <w:sz w:val="2"/>
                <w:szCs w:val="2"/>
              </w:rPr>
            </w:pPr>
          </w:p>
        </w:tc>
        <w:tc>
          <w:tcPr>
            <w:tcW w:w="266" w:type="dxa"/>
            <w:shd w:val="clear" w:color="auto" w:fill="auto"/>
            <w:vAlign w:val="center"/>
            <w:hideMark/>
          </w:tcPr>
          <w:p w14:paraId="6D87213F"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r w:rsidR="00435CA0" w:rsidRPr="00EC0C5B" w14:paraId="23AB0C6E" w14:textId="77777777" w:rsidTr="00E43B6A">
        <w:trPr>
          <w:trHeight w:val="266"/>
          <w:jc w:val="center"/>
        </w:trPr>
        <w:tc>
          <w:tcPr>
            <w:tcW w:w="3711" w:type="dxa"/>
            <w:gridSpan w:val="9"/>
            <w:vMerge w:val="restart"/>
            <w:shd w:val="clear" w:color="auto" w:fill="auto"/>
            <w:vAlign w:val="center"/>
            <w:hideMark/>
          </w:tcPr>
          <w:p w14:paraId="26D54CBA" w14:textId="79D0FBDD"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Número de Identificación Tributaria</w:t>
            </w:r>
            <w:r w:rsidR="00C34EF6" w:rsidRPr="00EC0C5B">
              <w:rPr>
                <w:rFonts w:ascii="Arial" w:hAnsi="Arial" w:cs="Arial"/>
                <w:b/>
                <w:bCs/>
                <w:sz w:val="16"/>
                <w:szCs w:val="16"/>
              </w:rPr>
              <w:t xml:space="preserve"> o similar</w:t>
            </w:r>
            <w:r w:rsidRPr="00EC0C5B">
              <w:rPr>
                <w:rFonts w:ascii="Arial" w:hAnsi="Arial" w:cs="Arial"/>
                <w:b/>
                <w:bCs/>
                <w:sz w:val="16"/>
                <w:szCs w:val="16"/>
              </w:rPr>
              <w:t>:</w:t>
            </w:r>
            <w:r w:rsidRPr="00EC0C5B">
              <w:rPr>
                <w:rFonts w:ascii="Arial" w:hAnsi="Arial" w:cs="Arial"/>
                <w:b/>
                <w:bCs/>
                <w:sz w:val="16"/>
                <w:szCs w:val="16"/>
              </w:rPr>
              <w:br/>
            </w:r>
          </w:p>
        </w:tc>
        <w:tc>
          <w:tcPr>
            <w:tcW w:w="1524" w:type="dxa"/>
            <w:gridSpan w:val="5"/>
            <w:vMerge w:val="restart"/>
            <w:shd w:val="clear" w:color="auto" w:fill="auto"/>
            <w:vAlign w:val="center"/>
            <w:hideMark/>
          </w:tcPr>
          <w:p w14:paraId="5FED479F"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NIT</w:t>
            </w:r>
          </w:p>
        </w:tc>
        <w:tc>
          <w:tcPr>
            <w:tcW w:w="318" w:type="dxa"/>
            <w:shd w:val="clear" w:color="auto" w:fill="auto"/>
            <w:vAlign w:val="center"/>
            <w:hideMark/>
          </w:tcPr>
          <w:p w14:paraId="2CE1869D" w14:textId="77777777" w:rsidR="00435CA0" w:rsidRPr="00EC0C5B" w:rsidRDefault="00435CA0" w:rsidP="00435CA0">
            <w:pPr>
              <w:jc w:val="center"/>
              <w:rPr>
                <w:rFonts w:ascii="Arial" w:hAnsi="Arial" w:cs="Arial"/>
                <w:i/>
                <w:iCs/>
                <w:sz w:val="16"/>
                <w:szCs w:val="16"/>
              </w:rPr>
            </w:pPr>
          </w:p>
        </w:tc>
        <w:tc>
          <w:tcPr>
            <w:tcW w:w="3644" w:type="dxa"/>
            <w:gridSpan w:val="11"/>
            <w:shd w:val="clear" w:color="auto" w:fill="auto"/>
            <w:vAlign w:val="center"/>
            <w:hideMark/>
          </w:tcPr>
          <w:p w14:paraId="62F6056E" w14:textId="77777777" w:rsidR="00435CA0" w:rsidRPr="00EC0C5B" w:rsidRDefault="00435CA0" w:rsidP="00435CA0">
            <w:pPr>
              <w:jc w:val="center"/>
              <w:rPr>
                <w:rFonts w:ascii="Arial" w:hAnsi="Arial" w:cs="Arial"/>
                <w:i/>
                <w:iCs/>
                <w:sz w:val="16"/>
                <w:szCs w:val="16"/>
              </w:rPr>
            </w:pPr>
          </w:p>
        </w:tc>
        <w:tc>
          <w:tcPr>
            <w:tcW w:w="318" w:type="dxa"/>
            <w:shd w:val="clear" w:color="auto" w:fill="auto"/>
            <w:vAlign w:val="center"/>
            <w:hideMark/>
          </w:tcPr>
          <w:p w14:paraId="133B4958" w14:textId="77777777" w:rsidR="00435CA0" w:rsidRPr="00EC0C5B" w:rsidRDefault="00435CA0" w:rsidP="00435CA0">
            <w:pPr>
              <w:rPr>
                <w:rFonts w:ascii="Arial" w:hAnsi="Arial" w:cs="Arial"/>
                <w:b/>
                <w:bCs/>
                <w:sz w:val="16"/>
                <w:szCs w:val="16"/>
              </w:rPr>
            </w:pPr>
          </w:p>
        </w:tc>
        <w:tc>
          <w:tcPr>
            <w:tcW w:w="266" w:type="dxa"/>
            <w:shd w:val="clear" w:color="auto" w:fill="auto"/>
            <w:vAlign w:val="center"/>
            <w:hideMark/>
          </w:tcPr>
          <w:p w14:paraId="64797C86"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09754267" w14:textId="77777777" w:rsidTr="00E43B6A">
        <w:trPr>
          <w:trHeight w:val="155"/>
          <w:jc w:val="center"/>
        </w:trPr>
        <w:tc>
          <w:tcPr>
            <w:tcW w:w="3711" w:type="dxa"/>
            <w:gridSpan w:val="9"/>
            <w:vMerge/>
            <w:vAlign w:val="center"/>
            <w:hideMark/>
          </w:tcPr>
          <w:p w14:paraId="74089314" w14:textId="77777777" w:rsidR="00435CA0" w:rsidRPr="00EC0C5B" w:rsidRDefault="00435CA0" w:rsidP="00435CA0">
            <w:pPr>
              <w:rPr>
                <w:rFonts w:ascii="Arial" w:hAnsi="Arial" w:cs="Arial"/>
                <w:b/>
                <w:bCs/>
                <w:sz w:val="16"/>
                <w:szCs w:val="16"/>
              </w:rPr>
            </w:pPr>
          </w:p>
        </w:tc>
        <w:tc>
          <w:tcPr>
            <w:tcW w:w="1524" w:type="dxa"/>
            <w:gridSpan w:val="5"/>
            <w:vMerge/>
            <w:tcBorders>
              <w:bottom w:val="single" w:sz="4" w:space="0" w:color="auto"/>
            </w:tcBorders>
            <w:vAlign w:val="center"/>
            <w:hideMark/>
          </w:tcPr>
          <w:p w14:paraId="07FF4C2C" w14:textId="77777777" w:rsidR="00435CA0" w:rsidRPr="00EC0C5B" w:rsidRDefault="00435CA0" w:rsidP="00435CA0">
            <w:pPr>
              <w:rPr>
                <w:rFonts w:ascii="Arial" w:hAnsi="Arial" w:cs="Arial"/>
                <w:i/>
                <w:iCs/>
                <w:sz w:val="16"/>
                <w:szCs w:val="16"/>
              </w:rPr>
            </w:pPr>
          </w:p>
        </w:tc>
        <w:tc>
          <w:tcPr>
            <w:tcW w:w="318" w:type="dxa"/>
            <w:shd w:val="clear" w:color="auto" w:fill="auto"/>
            <w:vAlign w:val="center"/>
            <w:hideMark/>
          </w:tcPr>
          <w:p w14:paraId="6819E8A8" w14:textId="77777777" w:rsidR="00435CA0" w:rsidRPr="00EC0C5B" w:rsidRDefault="00435CA0" w:rsidP="00435CA0">
            <w:pPr>
              <w:jc w:val="center"/>
              <w:rPr>
                <w:rFonts w:ascii="Arial" w:hAnsi="Arial" w:cs="Arial"/>
                <w:i/>
                <w:iCs/>
                <w:sz w:val="16"/>
                <w:szCs w:val="16"/>
              </w:rPr>
            </w:pPr>
          </w:p>
        </w:tc>
        <w:tc>
          <w:tcPr>
            <w:tcW w:w="591" w:type="dxa"/>
            <w:gridSpan w:val="2"/>
            <w:tcBorders>
              <w:bottom w:val="nil"/>
            </w:tcBorders>
            <w:shd w:val="clear" w:color="auto" w:fill="auto"/>
            <w:vAlign w:val="center"/>
            <w:hideMark/>
          </w:tcPr>
          <w:p w14:paraId="44FF6978" w14:textId="77777777" w:rsidR="00435CA0" w:rsidRPr="00EC0C5B" w:rsidRDefault="00435CA0" w:rsidP="00435CA0">
            <w:pPr>
              <w:jc w:val="center"/>
              <w:rPr>
                <w:rFonts w:ascii="Arial" w:hAnsi="Arial" w:cs="Arial"/>
                <w:i/>
                <w:iCs/>
                <w:sz w:val="16"/>
                <w:szCs w:val="16"/>
              </w:rPr>
            </w:pPr>
          </w:p>
        </w:tc>
        <w:tc>
          <w:tcPr>
            <w:tcW w:w="318" w:type="dxa"/>
            <w:tcBorders>
              <w:bottom w:val="nil"/>
            </w:tcBorders>
            <w:shd w:val="clear" w:color="auto" w:fill="auto"/>
            <w:vAlign w:val="center"/>
            <w:hideMark/>
          </w:tcPr>
          <w:p w14:paraId="157E04C7" w14:textId="77777777" w:rsidR="00435CA0" w:rsidRPr="00EC0C5B" w:rsidRDefault="00435CA0" w:rsidP="00435CA0">
            <w:pPr>
              <w:rPr>
                <w:rFonts w:ascii="Arial" w:hAnsi="Arial" w:cs="Arial"/>
                <w:i/>
                <w:iCs/>
                <w:sz w:val="16"/>
                <w:szCs w:val="16"/>
              </w:rPr>
            </w:pPr>
          </w:p>
        </w:tc>
        <w:tc>
          <w:tcPr>
            <w:tcW w:w="1511" w:type="dxa"/>
            <w:gridSpan w:val="4"/>
            <w:tcBorders>
              <w:bottom w:val="nil"/>
            </w:tcBorders>
            <w:shd w:val="clear" w:color="auto" w:fill="auto"/>
            <w:vAlign w:val="center"/>
            <w:hideMark/>
          </w:tcPr>
          <w:p w14:paraId="1E89F427" w14:textId="77777777" w:rsidR="00435CA0" w:rsidRPr="00EC0C5B" w:rsidRDefault="00435CA0" w:rsidP="00435CA0">
            <w:pPr>
              <w:jc w:val="center"/>
              <w:rPr>
                <w:rFonts w:ascii="Arial" w:hAnsi="Arial" w:cs="Arial"/>
                <w:i/>
                <w:iCs/>
                <w:sz w:val="16"/>
                <w:szCs w:val="16"/>
              </w:rPr>
            </w:pPr>
          </w:p>
        </w:tc>
        <w:tc>
          <w:tcPr>
            <w:tcW w:w="261" w:type="dxa"/>
            <w:tcBorders>
              <w:bottom w:val="nil"/>
            </w:tcBorders>
            <w:shd w:val="clear" w:color="auto" w:fill="auto"/>
            <w:vAlign w:val="center"/>
            <w:hideMark/>
          </w:tcPr>
          <w:p w14:paraId="2D6835F0" w14:textId="77777777" w:rsidR="00435CA0" w:rsidRPr="00EC0C5B" w:rsidRDefault="00435CA0" w:rsidP="00435CA0">
            <w:pPr>
              <w:rPr>
                <w:rFonts w:ascii="Arial" w:hAnsi="Arial" w:cs="Arial"/>
                <w:i/>
                <w:iCs/>
                <w:sz w:val="16"/>
                <w:szCs w:val="16"/>
              </w:rPr>
            </w:pPr>
          </w:p>
        </w:tc>
        <w:tc>
          <w:tcPr>
            <w:tcW w:w="963" w:type="dxa"/>
            <w:gridSpan w:val="3"/>
            <w:tcBorders>
              <w:bottom w:val="nil"/>
            </w:tcBorders>
            <w:shd w:val="clear" w:color="auto" w:fill="auto"/>
            <w:vAlign w:val="center"/>
            <w:hideMark/>
          </w:tcPr>
          <w:p w14:paraId="11EA13C1" w14:textId="77777777" w:rsidR="00435CA0" w:rsidRPr="00EC0C5B" w:rsidRDefault="00435CA0" w:rsidP="00435CA0">
            <w:pPr>
              <w:jc w:val="center"/>
              <w:rPr>
                <w:rFonts w:ascii="Arial" w:hAnsi="Arial" w:cs="Arial"/>
                <w:i/>
                <w:iCs/>
                <w:sz w:val="16"/>
                <w:szCs w:val="16"/>
              </w:rPr>
            </w:pPr>
          </w:p>
        </w:tc>
        <w:tc>
          <w:tcPr>
            <w:tcW w:w="318" w:type="dxa"/>
            <w:shd w:val="clear" w:color="auto" w:fill="auto"/>
            <w:vAlign w:val="center"/>
            <w:hideMark/>
          </w:tcPr>
          <w:p w14:paraId="5C04853D" w14:textId="77777777" w:rsidR="00435CA0" w:rsidRPr="00EC0C5B" w:rsidRDefault="00435CA0" w:rsidP="00435CA0">
            <w:pPr>
              <w:rPr>
                <w:rFonts w:ascii="Arial" w:hAnsi="Arial" w:cs="Arial"/>
                <w:b/>
                <w:bCs/>
                <w:sz w:val="16"/>
                <w:szCs w:val="16"/>
              </w:rPr>
            </w:pPr>
          </w:p>
        </w:tc>
        <w:tc>
          <w:tcPr>
            <w:tcW w:w="266" w:type="dxa"/>
            <w:shd w:val="clear" w:color="auto" w:fill="auto"/>
            <w:vAlign w:val="center"/>
            <w:hideMark/>
          </w:tcPr>
          <w:p w14:paraId="347862DB"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0A3BA8C2" w14:textId="77777777" w:rsidTr="00E43B6A">
        <w:trPr>
          <w:trHeight w:val="212"/>
          <w:jc w:val="center"/>
        </w:trPr>
        <w:tc>
          <w:tcPr>
            <w:tcW w:w="3711" w:type="dxa"/>
            <w:gridSpan w:val="9"/>
            <w:vMerge/>
            <w:tcBorders>
              <w:right w:val="single" w:sz="4" w:space="0" w:color="auto"/>
            </w:tcBorders>
            <w:vAlign w:val="center"/>
            <w:hideMark/>
          </w:tcPr>
          <w:p w14:paraId="728130E6" w14:textId="77777777" w:rsidR="00435CA0" w:rsidRPr="00EC0C5B" w:rsidRDefault="00435CA0" w:rsidP="00435CA0">
            <w:pPr>
              <w:rPr>
                <w:rFonts w:ascii="Arial" w:hAnsi="Arial" w:cs="Arial"/>
                <w:b/>
                <w:bCs/>
                <w:sz w:val="16"/>
                <w:szCs w:val="16"/>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13DCC55" w14:textId="77777777" w:rsidR="00435CA0" w:rsidRPr="00EC0C5B" w:rsidRDefault="00435CA0" w:rsidP="00435CA0">
            <w:pPr>
              <w:jc w:val="center"/>
              <w:rPr>
                <w:rFonts w:ascii="Arial" w:hAnsi="Arial" w:cs="Arial"/>
                <w:sz w:val="16"/>
                <w:szCs w:val="16"/>
              </w:rPr>
            </w:pPr>
            <w:r w:rsidRPr="00EC0C5B">
              <w:rPr>
                <w:rFonts w:ascii="Arial" w:hAnsi="Arial" w:cs="Arial"/>
                <w:sz w:val="22"/>
                <w:szCs w:val="16"/>
              </w:rPr>
              <w:t> </w:t>
            </w:r>
          </w:p>
        </w:tc>
        <w:tc>
          <w:tcPr>
            <w:tcW w:w="318" w:type="dxa"/>
            <w:tcBorders>
              <w:left w:val="single" w:sz="4" w:space="0" w:color="auto"/>
              <w:right w:val="nil"/>
            </w:tcBorders>
            <w:shd w:val="clear" w:color="auto" w:fill="auto"/>
            <w:vAlign w:val="center"/>
            <w:hideMark/>
          </w:tcPr>
          <w:p w14:paraId="1AD4BE8F" w14:textId="77777777" w:rsidR="00435CA0" w:rsidRPr="00EC0C5B" w:rsidRDefault="00435CA0" w:rsidP="00435CA0">
            <w:pPr>
              <w:rPr>
                <w:rFonts w:ascii="Arial" w:hAnsi="Arial" w:cs="Arial"/>
                <w:b/>
                <w:bCs/>
                <w:sz w:val="16"/>
                <w:szCs w:val="16"/>
              </w:rPr>
            </w:pPr>
          </w:p>
        </w:tc>
        <w:tc>
          <w:tcPr>
            <w:tcW w:w="591" w:type="dxa"/>
            <w:gridSpan w:val="2"/>
            <w:tcBorders>
              <w:top w:val="nil"/>
              <w:left w:val="nil"/>
              <w:bottom w:val="nil"/>
              <w:right w:val="nil"/>
            </w:tcBorders>
            <w:shd w:val="clear" w:color="auto" w:fill="auto"/>
            <w:vAlign w:val="center"/>
            <w:hideMark/>
          </w:tcPr>
          <w:p w14:paraId="6E9F3A14" w14:textId="77777777" w:rsidR="00435CA0" w:rsidRPr="00EC0C5B" w:rsidRDefault="00435CA0" w:rsidP="00435CA0">
            <w:pPr>
              <w:jc w:val="center"/>
              <w:rPr>
                <w:rFonts w:ascii="Arial" w:hAnsi="Arial" w:cs="Arial"/>
                <w:b/>
                <w:bCs/>
                <w:sz w:val="16"/>
                <w:szCs w:val="16"/>
              </w:rPr>
            </w:pPr>
          </w:p>
        </w:tc>
        <w:tc>
          <w:tcPr>
            <w:tcW w:w="318" w:type="dxa"/>
            <w:tcBorders>
              <w:top w:val="nil"/>
              <w:left w:val="nil"/>
              <w:bottom w:val="nil"/>
              <w:right w:val="nil"/>
            </w:tcBorders>
            <w:shd w:val="clear" w:color="auto" w:fill="auto"/>
            <w:vAlign w:val="center"/>
            <w:hideMark/>
          </w:tcPr>
          <w:p w14:paraId="6D841211" w14:textId="77777777" w:rsidR="00435CA0" w:rsidRPr="00EC0C5B" w:rsidRDefault="00435CA0" w:rsidP="00435CA0">
            <w:pPr>
              <w:rPr>
                <w:rFonts w:ascii="Arial" w:hAnsi="Arial" w:cs="Arial"/>
                <w:b/>
                <w:bCs/>
                <w:sz w:val="16"/>
                <w:szCs w:val="16"/>
              </w:rPr>
            </w:pPr>
          </w:p>
        </w:tc>
        <w:tc>
          <w:tcPr>
            <w:tcW w:w="1511" w:type="dxa"/>
            <w:gridSpan w:val="4"/>
            <w:tcBorders>
              <w:top w:val="nil"/>
              <w:left w:val="nil"/>
              <w:bottom w:val="nil"/>
              <w:right w:val="nil"/>
            </w:tcBorders>
            <w:shd w:val="clear" w:color="auto" w:fill="auto"/>
            <w:vAlign w:val="center"/>
            <w:hideMark/>
          </w:tcPr>
          <w:p w14:paraId="7EB5F94D" w14:textId="77777777" w:rsidR="00435CA0" w:rsidRPr="00EC0C5B" w:rsidRDefault="00435CA0" w:rsidP="00435CA0">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262A0B2A" w14:textId="77777777" w:rsidR="00435CA0" w:rsidRPr="00EC0C5B" w:rsidRDefault="00435CA0" w:rsidP="00435CA0">
            <w:pPr>
              <w:rPr>
                <w:rFonts w:ascii="Arial" w:hAnsi="Arial" w:cs="Arial"/>
                <w:b/>
                <w:bCs/>
                <w:sz w:val="16"/>
                <w:szCs w:val="16"/>
              </w:rPr>
            </w:pPr>
          </w:p>
        </w:tc>
        <w:tc>
          <w:tcPr>
            <w:tcW w:w="963" w:type="dxa"/>
            <w:gridSpan w:val="3"/>
            <w:tcBorders>
              <w:top w:val="nil"/>
              <w:left w:val="nil"/>
              <w:bottom w:val="nil"/>
              <w:right w:val="nil"/>
            </w:tcBorders>
            <w:shd w:val="clear" w:color="auto" w:fill="auto"/>
            <w:vAlign w:val="center"/>
            <w:hideMark/>
          </w:tcPr>
          <w:p w14:paraId="35FB1E67" w14:textId="77777777" w:rsidR="00435CA0" w:rsidRPr="00EC0C5B" w:rsidRDefault="00435CA0" w:rsidP="00435CA0">
            <w:pPr>
              <w:jc w:val="center"/>
              <w:rPr>
                <w:rFonts w:ascii="Arial" w:hAnsi="Arial" w:cs="Arial"/>
                <w:b/>
                <w:bCs/>
                <w:sz w:val="16"/>
                <w:szCs w:val="16"/>
              </w:rPr>
            </w:pPr>
          </w:p>
        </w:tc>
        <w:tc>
          <w:tcPr>
            <w:tcW w:w="318" w:type="dxa"/>
            <w:tcBorders>
              <w:left w:val="nil"/>
            </w:tcBorders>
            <w:shd w:val="clear" w:color="auto" w:fill="auto"/>
            <w:vAlign w:val="center"/>
            <w:hideMark/>
          </w:tcPr>
          <w:p w14:paraId="7DCA2E94" w14:textId="77777777" w:rsidR="00435CA0" w:rsidRPr="00EC0C5B" w:rsidRDefault="00435CA0" w:rsidP="00435CA0">
            <w:pPr>
              <w:rPr>
                <w:rFonts w:ascii="Arial" w:hAnsi="Arial" w:cs="Arial"/>
                <w:b/>
                <w:bCs/>
                <w:sz w:val="16"/>
                <w:szCs w:val="16"/>
              </w:rPr>
            </w:pPr>
          </w:p>
        </w:tc>
        <w:tc>
          <w:tcPr>
            <w:tcW w:w="266" w:type="dxa"/>
            <w:shd w:val="clear" w:color="auto" w:fill="auto"/>
            <w:vAlign w:val="center"/>
            <w:hideMark/>
          </w:tcPr>
          <w:p w14:paraId="5069E9D0"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36779E08" w14:textId="77777777" w:rsidTr="00E43B6A">
        <w:trPr>
          <w:trHeight w:val="279"/>
          <w:jc w:val="center"/>
        </w:trPr>
        <w:tc>
          <w:tcPr>
            <w:tcW w:w="3017" w:type="dxa"/>
            <w:gridSpan w:val="7"/>
            <w:vMerge w:val="restart"/>
            <w:shd w:val="clear" w:color="auto" w:fill="auto"/>
            <w:vAlign w:val="center"/>
            <w:hideMark/>
          </w:tcPr>
          <w:p w14:paraId="2DC5C5F0" w14:textId="615B5534"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Matricula de Comercio</w:t>
            </w:r>
            <w:r w:rsidR="00C34EF6" w:rsidRPr="00EC0C5B">
              <w:rPr>
                <w:rFonts w:ascii="Arial" w:hAnsi="Arial" w:cs="Arial"/>
                <w:b/>
                <w:bCs/>
                <w:sz w:val="16"/>
                <w:szCs w:val="16"/>
              </w:rPr>
              <w:t xml:space="preserve"> o similar</w:t>
            </w:r>
            <w:r w:rsidRPr="00EC0C5B">
              <w:rPr>
                <w:rFonts w:ascii="Arial" w:hAnsi="Arial" w:cs="Arial"/>
                <w:b/>
                <w:bCs/>
                <w:sz w:val="16"/>
                <w:szCs w:val="16"/>
              </w:rPr>
              <w:t>:</w:t>
            </w:r>
            <w:r w:rsidRPr="00EC0C5B">
              <w:rPr>
                <w:rFonts w:ascii="Arial" w:hAnsi="Arial" w:cs="Arial"/>
                <w:i/>
                <w:iCs/>
                <w:sz w:val="16"/>
                <w:szCs w:val="16"/>
              </w:rPr>
              <w:t xml:space="preserve"> </w:t>
            </w:r>
          </w:p>
        </w:tc>
        <w:tc>
          <w:tcPr>
            <w:tcW w:w="1317" w:type="dxa"/>
            <w:gridSpan w:val="4"/>
            <w:vMerge w:val="restart"/>
            <w:shd w:val="clear" w:color="auto" w:fill="auto"/>
            <w:vAlign w:val="center"/>
            <w:hideMark/>
          </w:tcPr>
          <w:p w14:paraId="17474927"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Número de Matricula</w:t>
            </w:r>
          </w:p>
        </w:tc>
        <w:tc>
          <w:tcPr>
            <w:tcW w:w="310" w:type="dxa"/>
            <w:shd w:val="clear" w:color="auto" w:fill="auto"/>
            <w:noWrap/>
            <w:vAlign w:val="center"/>
            <w:hideMark/>
          </w:tcPr>
          <w:p w14:paraId="24CE2327" w14:textId="77777777" w:rsidR="00435CA0" w:rsidRPr="00EC0C5B" w:rsidRDefault="00435CA0" w:rsidP="00435CA0">
            <w:pPr>
              <w:rPr>
                <w:rFonts w:ascii="Arial" w:hAnsi="Arial" w:cs="Arial"/>
                <w:sz w:val="16"/>
                <w:szCs w:val="16"/>
              </w:rPr>
            </w:pPr>
          </w:p>
        </w:tc>
        <w:tc>
          <w:tcPr>
            <w:tcW w:w="318" w:type="dxa"/>
            <w:shd w:val="clear" w:color="auto" w:fill="auto"/>
            <w:noWrap/>
            <w:vAlign w:val="center"/>
            <w:hideMark/>
          </w:tcPr>
          <w:p w14:paraId="13275BAC" w14:textId="77777777" w:rsidR="00435CA0" w:rsidRPr="00EC0C5B" w:rsidRDefault="00435CA0" w:rsidP="00435CA0">
            <w:pPr>
              <w:rPr>
                <w:rFonts w:ascii="Arial" w:hAnsi="Arial" w:cs="Arial"/>
                <w:sz w:val="16"/>
                <w:szCs w:val="16"/>
              </w:rPr>
            </w:pPr>
          </w:p>
        </w:tc>
        <w:tc>
          <w:tcPr>
            <w:tcW w:w="2571" w:type="dxa"/>
            <w:gridSpan w:val="8"/>
            <w:shd w:val="clear" w:color="auto" w:fill="auto"/>
            <w:vAlign w:val="center"/>
            <w:hideMark/>
          </w:tcPr>
          <w:p w14:paraId="67F49A6B"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Fecha de Registro</w:t>
            </w:r>
          </w:p>
        </w:tc>
        <w:tc>
          <w:tcPr>
            <w:tcW w:w="440" w:type="dxa"/>
            <w:shd w:val="clear" w:color="auto" w:fill="auto"/>
            <w:noWrap/>
            <w:vAlign w:val="bottom"/>
            <w:hideMark/>
          </w:tcPr>
          <w:p w14:paraId="2DD4D8E8" w14:textId="77777777" w:rsidR="00435CA0" w:rsidRPr="00EC0C5B" w:rsidRDefault="00435CA0" w:rsidP="00435CA0">
            <w:pPr>
              <w:rPr>
                <w:rFonts w:ascii="Arial" w:hAnsi="Arial" w:cs="Arial"/>
                <w:sz w:val="16"/>
                <w:szCs w:val="16"/>
              </w:rPr>
            </w:pPr>
          </w:p>
        </w:tc>
        <w:tc>
          <w:tcPr>
            <w:tcW w:w="261" w:type="dxa"/>
            <w:shd w:val="clear" w:color="auto" w:fill="auto"/>
            <w:vAlign w:val="center"/>
            <w:hideMark/>
          </w:tcPr>
          <w:p w14:paraId="5992148C" w14:textId="77777777" w:rsidR="00435CA0" w:rsidRPr="00EC0C5B" w:rsidRDefault="00435CA0" w:rsidP="00435CA0">
            <w:pPr>
              <w:rPr>
                <w:rFonts w:ascii="Arial" w:hAnsi="Arial" w:cs="Arial"/>
                <w:b/>
                <w:bCs/>
                <w:sz w:val="16"/>
                <w:szCs w:val="16"/>
              </w:rPr>
            </w:pPr>
          </w:p>
        </w:tc>
        <w:tc>
          <w:tcPr>
            <w:tcW w:w="372" w:type="dxa"/>
            <w:tcBorders>
              <w:top w:val="nil"/>
              <w:bottom w:val="nil"/>
            </w:tcBorders>
            <w:shd w:val="clear" w:color="auto" w:fill="auto"/>
            <w:vAlign w:val="center"/>
            <w:hideMark/>
          </w:tcPr>
          <w:p w14:paraId="542B17A6" w14:textId="77777777" w:rsidR="00435CA0" w:rsidRPr="00EC0C5B" w:rsidRDefault="00435CA0" w:rsidP="00435CA0">
            <w:pPr>
              <w:rPr>
                <w:rFonts w:ascii="Arial" w:hAnsi="Arial" w:cs="Arial"/>
                <w:b/>
                <w:bCs/>
                <w:sz w:val="16"/>
                <w:szCs w:val="16"/>
              </w:rPr>
            </w:pPr>
          </w:p>
        </w:tc>
        <w:tc>
          <w:tcPr>
            <w:tcW w:w="318" w:type="dxa"/>
            <w:tcBorders>
              <w:top w:val="nil"/>
              <w:bottom w:val="nil"/>
            </w:tcBorders>
            <w:shd w:val="clear" w:color="auto" w:fill="auto"/>
            <w:vAlign w:val="center"/>
            <w:hideMark/>
          </w:tcPr>
          <w:p w14:paraId="14371E83" w14:textId="77777777" w:rsidR="00435CA0" w:rsidRPr="00EC0C5B" w:rsidRDefault="00435CA0" w:rsidP="00435CA0">
            <w:pPr>
              <w:rPr>
                <w:rFonts w:ascii="Arial" w:hAnsi="Arial" w:cs="Arial"/>
                <w:b/>
                <w:bCs/>
                <w:sz w:val="16"/>
                <w:szCs w:val="16"/>
              </w:rPr>
            </w:pPr>
          </w:p>
        </w:tc>
        <w:tc>
          <w:tcPr>
            <w:tcW w:w="273" w:type="dxa"/>
            <w:tcBorders>
              <w:top w:val="nil"/>
              <w:bottom w:val="nil"/>
            </w:tcBorders>
            <w:shd w:val="clear" w:color="auto" w:fill="auto"/>
            <w:noWrap/>
            <w:vAlign w:val="bottom"/>
            <w:hideMark/>
          </w:tcPr>
          <w:p w14:paraId="219A4DF3"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37AD2C42" w14:textId="77777777" w:rsidR="00435CA0" w:rsidRPr="00EC0C5B" w:rsidRDefault="00435CA0" w:rsidP="00435CA0">
            <w:pPr>
              <w:rPr>
                <w:rFonts w:ascii="Arial" w:hAnsi="Arial" w:cs="Arial"/>
                <w:sz w:val="16"/>
                <w:szCs w:val="16"/>
              </w:rPr>
            </w:pPr>
          </w:p>
        </w:tc>
        <w:tc>
          <w:tcPr>
            <w:tcW w:w="266" w:type="dxa"/>
            <w:shd w:val="clear" w:color="auto" w:fill="auto"/>
            <w:noWrap/>
            <w:vAlign w:val="bottom"/>
            <w:hideMark/>
          </w:tcPr>
          <w:p w14:paraId="0987B6AC"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5F27A8EA" w14:textId="77777777" w:rsidTr="00E43B6A">
        <w:trPr>
          <w:trHeight w:val="151"/>
          <w:jc w:val="center"/>
        </w:trPr>
        <w:tc>
          <w:tcPr>
            <w:tcW w:w="3017" w:type="dxa"/>
            <w:gridSpan w:val="7"/>
            <w:vMerge/>
            <w:vAlign w:val="center"/>
            <w:hideMark/>
          </w:tcPr>
          <w:p w14:paraId="25F65F91" w14:textId="77777777" w:rsidR="00435CA0" w:rsidRPr="00EC0C5B" w:rsidRDefault="00435CA0" w:rsidP="00435CA0">
            <w:pPr>
              <w:rPr>
                <w:rFonts w:ascii="Arial" w:hAnsi="Arial" w:cs="Arial"/>
                <w:b/>
                <w:bCs/>
                <w:sz w:val="16"/>
                <w:szCs w:val="16"/>
              </w:rPr>
            </w:pPr>
          </w:p>
        </w:tc>
        <w:tc>
          <w:tcPr>
            <w:tcW w:w="1317" w:type="dxa"/>
            <w:gridSpan w:val="4"/>
            <w:vMerge/>
            <w:tcBorders>
              <w:bottom w:val="single" w:sz="4" w:space="0" w:color="auto"/>
            </w:tcBorders>
            <w:vAlign w:val="center"/>
            <w:hideMark/>
          </w:tcPr>
          <w:p w14:paraId="77BCFC2A" w14:textId="77777777" w:rsidR="00435CA0" w:rsidRPr="00EC0C5B" w:rsidRDefault="00435CA0" w:rsidP="00435CA0">
            <w:pPr>
              <w:rPr>
                <w:rFonts w:ascii="Arial" w:hAnsi="Arial" w:cs="Arial"/>
                <w:i/>
                <w:iCs/>
                <w:sz w:val="16"/>
                <w:szCs w:val="16"/>
              </w:rPr>
            </w:pPr>
          </w:p>
        </w:tc>
        <w:tc>
          <w:tcPr>
            <w:tcW w:w="310" w:type="dxa"/>
            <w:shd w:val="clear" w:color="auto" w:fill="auto"/>
            <w:noWrap/>
            <w:vAlign w:val="center"/>
            <w:hideMark/>
          </w:tcPr>
          <w:p w14:paraId="2822C3D5" w14:textId="77777777" w:rsidR="00435CA0" w:rsidRPr="00EC0C5B" w:rsidRDefault="00435CA0" w:rsidP="00435CA0">
            <w:pPr>
              <w:rPr>
                <w:rFonts w:ascii="Arial" w:hAnsi="Arial" w:cs="Arial"/>
                <w:sz w:val="16"/>
                <w:szCs w:val="16"/>
              </w:rPr>
            </w:pPr>
          </w:p>
        </w:tc>
        <w:tc>
          <w:tcPr>
            <w:tcW w:w="318" w:type="dxa"/>
            <w:shd w:val="clear" w:color="auto" w:fill="auto"/>
            <w:noWrap/>
            <w:vAlign w:val="center"/>
            <w:hideMark/>
          </w:tcPr>
          <w:p w14:paraId="58BF7D7F" w14:textId="77777777" w:rsidR="00435CA0" w:rsidRPr="00EC0C5B" w:rsidRDefault="00435CA0" w:rsidP="00435CA0">
            <w:pPr>
              <w:rPr>
                <w:rFonts w:ascii="Arial" w:hAnsi="Arial" w:cs="Arial"/>
                <w:sz w:val="16"/>
                <w:szCs w:val="16"/>
              </w:rPr>
            </w:pPr>
          </w:p>
        </w:tc>
        <w:tc>
          <w:tcPr>
            <w:tcW w:w="591" w:type="dxa"/>
            <w:gridSpan w:val="2"/>
            <w:tcBorders>
              <w:bottom w:val="single" w:sz="4" w:space="0" w:color="auto"/>
            </w:tcBorders>
            <w:shd w:val="clear" w:color="auto" w:fill="auto"/>
            <w:vAlign w:val="center"/>
            <w:hideMark/>
          </w:tcPr>
          <w:p w14:paraId="453E570A"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(Día</w:t>
            </w:r>
          </w:p>
        </w:tc>
        <w:tc>
          <w:tcPr>
            <w:tcW w:w="318" w:type="dxa"/>
            <w:shd w:val="clear" w:color="auto" w:fill="auto"/>
            <w:noWrap/>
            <w:vAlign w:val="center"/>
            <w:hideMark/>
          </w:tcPr>
          <w:p w14:paraId="039DF5AD" w14:textId="77777777" w:rsidR="00435CA0" w:rsidRPr="00EC0C5B" w:rsidRDefault="00435CA0" w:rsidP="00435CA0">
            <w:pPr>
              <w:rPr>
                <w:rFonts w:ascii="Arial" w:hAnsi="Arial" w:cs="Arial"/>
                <w:sz w:val="16"/>
                <w:szCs w:val="16"/>
              </w:rPr>
            </w:pPr>
          </w:p>
        </w:tc>
        <w:tc>
          <w:tcPr>
            <w:tcW w:w="591" w:type="dxa"/>
            <w:gridSpan w:val="2"/>
            <w:tcBorders>
              <w:bottom w:val="single" w:sz="4" w:space="0" w:color="auto"/>
            </w:tcBorders>
            <w:shd w:val="clear" w:color="auto" w:fill="auto"/>
            <w:vAlign w:val="center"/>
            <w:hideMark/>
          </w:tcPr>
          <w:p w14:paraId="5DE6958F"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Mes</w:t>
            </w:r>
          </w:p>
        </w:tc>
        <w:tc>
          <w:tcPr>
            <w:tcW w:w="318" w:type="dxa"/>
            <w:shd w:val="clear" w:color="auto" w:fill="auto"/>
            <w:noWrap/>
            <w:vAlign w:val="center"/>
            <w:hideMark/>
          </w:tcPr>
          <w:p w14:paraId="72047320" w14:textId="77777777" w:rsidR="00435CA0" w:rsidRPr="00EC0C5B" w:rsidRDefault="00435CA0" w:rsidP="00435CA0">
            <w:pPr>
              <w:rPr>
                <w:rFonts w:ascii="Arial" w:hAnsi="Arial" w:cs="Arial"/>
                <w:sz w:val="16"/>
                <w:szCs w:val="16"/>
              </w:rPr>
            </w:pPr>
          </w:p>
        </w:tc>
        <w:tc>
          <w:tcPr>
            <w:tcW w:w="753" w:type="dxa"/>
            <w:gridSpan w:val="2"/>
            <w:tcBorders>
              <w:bottom w:val="single" w:sz="4" w:space="0" w:color="auto"/>
            </w:tcBorders>
            <w:shd w:val="clear" w:color="auto" w:fill="auto"/>
            <w:vAlign w:val="center"/>
            <w:hideMark/>
          </w:tcPr>
          <w:p w14:paraId="2FC18D36"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Año)</w:t>
            </w:r>
          </w:p>
        </w:tc>
        <w:tc>
          <w:tcPr>
            <w:tcW w:w="440" w:type="dxa"/>
            <w:shd w:val="clear" w:color="auto" w:fill="auto"/>
            <w:noWrap/>
            <w:vAlign w:val="bottom"/>
            <w:hideMark/>
          </w:tcPr>
          <w:p w14:paraId="2F530A63" w14:textId="77777777" w:rsidR="00435CA0" w:rsidRPr="00EC0C5B" w:rsidRDefault="00435CA0" w:rsidP="00435CA0">
            <w:pPr>
              <w:rPr>
                <w:rFonts w:ascii="Arial" w:hAnsi="Arial" w:cs="Arial"/>
                <w:sz w:val="16"/>
                <w:szCs w:val="16"/>
              </w:rPr>
            </w:pPr>
          </w:p>
        </w:tc>
        <w:tc>
          <w:tcPr>
            <w:tcW w:w="261" w:type="dxa"/>
            <w:shd w:val="clear" w:color="auto" w:fill="auto"/>
            <w:vAlign w:val="center"/>
            <w:hideMark/>
          </w:tcPr>
          <w:p w14:paraId="1FC25388" w14:textId="77777777" w:rsidR="00435CA0" w:rsidRPr="00EC0C5B" w:rsidRDefault="00435CA0" w:rsidP="00435CA0">
            <w:pPr>
              <w:rPr>
                <w:rFonts w:ascii="Arial" w:hAnsi="Arial" w:cs="Arial"/>
                <w:b/>
                <w:bCs/>
                <w:sz w:val="16"/>
                <w:szCs w:val="16"/>
              </w:rPr>
            </w:pPr>
          </w:p>
        </w:tc>
        <w:tc>
          <w:tcPr>
            <w:tcW w:w="372" w:type="dxa"/>
            <w:tcBorders>
              <w:top w:val="nil"/>
            </w:tcBorders>
            <w:shd w:val="clear" w:color="auto" w:fill="auto"/>
            <w:vAlign w:val="center"/>
            <w:hideMark/>
          </w:tcPr>
          <w:p w14:paraId="7D0B3A88" w14:textId="77777777" w:rsidR="00435CA0" w:rsidRPr="00EC0C5B" w:rsidRDefault="00435CA0" w:rsidP="00435CA0">
            <w:pPr>
              <w:rPr>
                <w:rFonts w:ascii="Arial" w:hAnsi="Arial" w:cs="Arial"/>
                <w:b/>
                <w:bCs/>
                <w:sz w:val="16"/>
                <w:szCs w:val="16"/>
              </w:rPr>
            </w:pPr>
          </w:p>
        </w:tc>
        <w:tc>
          <w:tcPr>
            <w:tcW w:w="318" w:type="dxa"/>
            <w:tcBorders>
              <w:top w:val="nil"/>
            </w:tcBorders>
            <w:shd w:val="clear" w:color="auto" w:fill="auto"/>
            <w:vAlign w:val="center"/>
            <w:hideMark/>
          </w:tcPr>
          <w:p w14:paraId="32D1611A" w14:textId="77777777" w:rsidR="00435CA0" w:rsidRPr="00EC0C5B" w:rsidRDefault="00435CA0" w:rsidP="00435CA0">
            <w:pPr>
              <w:rPr>
                <w:rFonts w:ascii="Arial" w:hAnsi="Arial" w:cs="Arial"/>
                <w:b/>
                <w:bCs/>
                <w:sz w:val="16"/>
                <w:szCs w:val="16"/>
              </w:rPr>
            </w:pPr>
          </w:p>
        </w:tc>
        <w:tc>
          <w:tcPr>
            <w:tcW w:w="273" w:type="dxa"/>
            <w:tcBorders>
              <w:top w:val="nil"/>
            </w:tcBorders>
            <w:shd w:val="clear" w:color="auto" w:fill="auto"/>
            <w:noWrap/>
            <w:vAlign w:val="bottom"/>
            <w:hideMark/>
          </w:tcPr>
          <w:p w14:paraId="2586F94A"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4616535D" w14:textId="77777777" w:rsidR="00435CA0" w:rsidRPr="00EC0C5B" w:rsidRDefault="00435CA0" w:rsidP="00435CA0">
            <w:pPr>
              <w:rPr>
                <w:rFonts w:ascii="Arial" w:hAnsi="Arial" w:cs="Arial"/>
                <w:sz w:val="16"/>
                <w:szCs w:val="16"/>
              </w:rPr>
            </w:pPr>
          </w:p>
        </w:tc>
        <w:tc>
          <w:tcPr>
            <w:tcW w:w="266" w:type="dxa"/>
            <w:shd w:val="clear" w:color="auto" w:fill="auto"/>
            <w:noWrap/>
            <w:vAlign w:val="bottom"/>
            <w:hideMark/>
          </w:tcPr>
          <w:p w14:paraId="6188FB90"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1AA705B2" w14:textId="77777777" w:rsidTr="00E43B6A">
        <w:trPr>
          <w:trHeight w:val="293"/>
          <w:jc w:val="center"/>
        </w:trPr>
        <w:tc>
          <w:tcPr>
            <w:tcW w:w="3017" w:type="dxa"/>
            <w:gridSpan w:val="7"/>
            <w:vMerge/>
            <w:tcBorders>
              <w:right w:val="single" w:sz="4" w:space="0" w:color="auto"/>
            </w:tcBorders>
            <w:vAlign w:val="center"/>
            <w:hideMark/>
          </w:tcPr>
          <w:p w14:paraId="0F87FE8A" w14:textId="77777777" w:rsidR="00435CA0" w:rsidRPr="00EC0C5B" w:rsidRDefault="00435CA0" w:rsidP="00435CA0">
            <w:pPr>
              <w:rPr>
                <w:rFonts w:ascii="Arial" w:hAnsi="Arial" w:cs="Arial"/>
                <w:b/>
                <w:bCs/>
                <w:sz w:val="16"/>
                <w:szCs w:val="16"/>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6F3CAC54"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0" w:type="dxa"/>
            <w:tcBorders>
              <w:left w:val="single" w:sz="4" w:space="0" w:color="auto"/>
            </w:tcBorders>
            <w:shd w:val="clear" w:color="auto" w:fill="auto"/>
            <w:noWrap/>
            <w:vAlign w:val="center"/>
            <w:hideMark/>
          </w:tcPr>
          <w:p w14:paraId="05ABF533" w14:textId="77777777" w:rsidR="00435CA0" w:rsidRPr="00EC0C5B" w:rsidRDefault="00435CA0" w:rsidP="00435CA0">
            <w:pPr>
              <w:rPr>
                <w:rFonts w:ascii="Arial" w:hAnsi="Arial" w:cs="Arial"/>
                <w:sz w:val="16"/>
                <w:szCs w:val="16"/>
              </w:rPr>
            </w:pPr>
          </w:p>
        </w:tc>
        <w:tc>
          <w:tcPr>
            <w:tcW w:w="318" w:type="dxa"/>
            <w:tcBorders>
              <w:right w:val="single" w:sz="4" w:space="0" w:color="auto"/>
            </w:tcBorders>
            <w:shd w:val="clear" w:color="auto" w:fill="auto"/>
            <w:noWrap/>
            <w:vAlign w:val="center"/>
            <w:hideMark/>
          </w:tcPr>
          <w:p w14:paraId="30EA618C" w14:textId="77777777" w:rsidR="00435CA0" w:rsidRPr="00EC0C5B" w:rsidRDefault="00435CA0" w:rsidP="00435CA0">
            <w:pPr>
              <w:rPr>
                <w:rFonts w:ascii="Arial" w:hAnsi="Arial" w:cs="Arial"/>
                <w:sz w:val="16"/>
                <w:szCs w:val="16"/>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AACFE4B"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right w:val="single" w:sz="4" w:space="0" w:color="auto"/>
            </w:tcBorders>
            <w:shd w:val="clear" w:color="auto" w:fill="auto"/>
            <w:noWrap/>
            <w:vAlign w:val="center"/>
            <w:hideMark/>
          </w:tcPr>
          <w:p w14:paraId="49A45332" w14:textId="77777777" w:rsidR="00435CA0" w:rsidRPr="00EC0C5B" w:rsidRDefault="00435CA0" w:rsidP="00435CA0">
            <w:pPr>
              <w:rPr>
                <w:rFonts w:ascii="Arial" w:hAnsi="Arial" w:cs="Arial"/>
                <w:sz w:val="16"/>
                <w:szCs w:val="16"/>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01877BC"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right w:val="single" w:sz="4" w:space="0" w:color="auto"/>
            </w:tcBorders>
            <w:shd w:val="clear" w:color="auto" w:fill="auto"/>
            <w:noWrap/>
            <w:vAlign w:val="center"/>
            <w:hideMark/>
          </w:tcPr>
          <w:p w14:paraId="05B64795" w14:textId="77777777" w:rsidR="00435CA0" w:rsidRPr="00EC0C5B" w:rsidRDefault="00435CA0" w:rsidP="00435CA0">
            <w:pPr>
              <w:rPr>
                <w:rFonts w:ascii="Arial" w:hAnsi="Arial" w:cs="Arial"/>
                <w:sz w:val="16"/>
                <w:szCs w:val="16"/>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CE4E244"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440" w:type="dxa"/>
            <w:tcBorders>
              <w:left w:val="single" w:sz="4" w:space="0" w:color="auto"/>
            </w:tcBorders>
            <w:shd w:val="clear" w:color="auto" w:fill="auto"/>
            <w:noWrap/>
            <w:vAlign w:val="bottom"/>
            <w:hideMark/>
          </w:tcPr>
          <w:p w14:paraId="33C91AF4" w14:textId="77777777" w:rsidR="00435CA0" w:rsidRPr="00EC0C5B" w:rsidRDefault="00435CA0" w:rsidP="00435CA0">
            <w:pPr>
              <w:rPr>
                <w:rFonts w:ascii="Arial" w:hAnsi="Arial" w:cs="Arial"/>
                <w:sz w:val="16"/>
                <w:szCs w:val="16"/>
              </w:rPr>
            </w:pPr>
          </w:p>
        </w:tc>
        <w:tc>
          <w:tcPr>
            <w:tcW w:w="261" w:type="dxa"/>
            <w:shd w:val="clear" w:color="auto" w:fill="auto"/>
            <w:vAlign w:val="center"/>
            <w:hideMark/>
          </w:tcPr>
          <w:p w14:paraId="451BCAB9" w14:textId="77777777" w:rsidR="00435CA0" w:rsidRPr="00EC0C5B" w:rsidRDefault="00435CA0" w:rsidP="00435CA0">
            <w:pPr>
              <w:rPr>
                <w:rFonts w:ascii="Arial" w:hAnsi="Arial" w:cs="Arial"/>
                <w:b/>
                <w:bCs/>
                <w:sz w:val="16"/>
                <w:szCs w:val="16"/>
              </w:rPr>
            </w:pPr>
          </w:p>
        </w:tc>
        <w:tc>
          <w:tcPr>
            <w:tcW w:w="372" w:type="dxa"/>
            <w:shd w:val="clear" w:color="auto" w:fill="auto"/>
            <w:vAlign w:val="center"/>
            <w:hideMark/>
          </w:tcPr>
          <w:p w14:paraId="563CEB01" w14:textId="77777777" w:rsidR="00435CA0" w:rsidRPr="00EC0C5B" w:rsidRDefault="00435CA0" w:rsidP="00435CA0">
            <w:pPr>
              <w:rPr>
                <w:rFonts w:ascii="Arial" w:hAnsi="Arial" w:cs="Arial"/>
                <w:b/>
                <w:bCs/>
                <w:sz w:val="16"/>
                <w:szCs w:val="16"/>
              </w:rPr>
            </w:pPr>
          </w:p>
        </w:tc>
        <w:tc>
          <w:tcPr>
            <w:tcW w:w="318" w:type="dxa"/>
            <w:shd w:val="clear" w:color="auto" w:fill="auto"/>
            <w:vAlign w:val="center"/>
            <w:hideMark/>
          </w:tcPr>
          <w:p w14:paraId="7A10705C" w14:textId="77777777" w:rsidR="00435CA0" w:rsidRPr="00EC0C5B" w:rsidRDefault="00435CA0" w:rsidP="00435CA0">
            <w:pPr>
              <w:rPr>
                <w:rFonts w:ascii="Arial" w:hAnsi="Arial" w:cs="Arial"/>
                <w:b/>
                <w:bCs/>
                <w:sz w:val="16"/>
                <w:szCs w:val="16"/>
              </w:rPr>
            </w:pPr>
          </w:p>
        </w:tc>
        <w:tc>
          <w:tcPr>
            <w:tcW w:w="273" w:type="dxa"/>
            <w:shd w:val="clear" w:color="auto" w:fill="auto"/>
            <w:noWrap/>
            <w:vAlign w:val="bottom"/>
            <w:hideMark/>
          </w:tcPr>
          <w:p w14:paraId="63B361F2"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73C169BC" w14:textId="77777777" w:rsidR="00435CA0" w:rsidRPr="00EC0C5B" w:rsidRDefault="00435CA0" w:rsidP="00435CA0">
            <w:pPr>
              <w:rPr>
                <w:rFonts w:ascii="Arial" w:hAnsi="Arial" w:cs="Arial"/>
                <w:sz w:val="16"/>
                <w:szCs w:val="16"/>
              </w:rPr>
            </w:pPr>
          </w:p>
        </w:tc>
        <w:tc>
          <w:tcPr>
            <w:tcW w:w="266" w:type="dxa"/>
            <w:shd w:val="clear" w:color="auto" w:fill="auto"/>
            <w:noWrap/>
            <w:vAlign w:val="bottom"/>
            <w:hideMark/>
          </w:tcPr>
          <w:p w14:paraId="5E0255EB"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42BC26FC" w14:textId="77777777" w:rsidTr="00E43B6A">
        <w:trPr>
          <w:trHeight w:val="58"/>
          <w:jc w:val="center"/>
        </w:trPr>
        <w:tc>
          <w:tcPr>
            <w:tcW w:w="302" w:type="dxa"/>
            <w:tcBorders>
              <w:bottom w:val="single" w:sz="4" w:space="0" w:color="auto"/>
            </w:tcBorders>
            <w:shd w:val="clear" w:color="auto" w:fill="auto"/>
            <w:vAlign w:val="bottom"/>
            <w:hideMark/>
          </w:tcPr>
          <w:p w14:paraId="149231AB" w14:textId="77777777" w:rsidR="00435CA0" w:rsidRPr="00EC0C5B" w:rsidRDefault="00435CA0" w:rsidP="00435CA0">
            <w:pPr>
              <w:jc w:val="right"/>
              <w:rPr>
                <w:rFonts w:ascii="Arial" w:hAnsi="Arial" w:cs="Arial"/>
                <w:b/>
                <w:bCs/>
                <w:sz w:val="2"/>
                <w:szCs w:val="2"/>
              </w:rPr>
            </w:pPr>
            <w:r w:rsidRPr="00EC0C5B">
              <w:rPr>
                <w:rFonts w:ascii="Arial" w:hAnsi="Arial" w:cs="Arial"/>
                <w:b/>
                <w:bCs/>
                <w:sz w:val="2"/>
                <w:szCs w:val="2"/>
              </w:rPr>
              <w:t> </w:t>
            </w:r>
          </w:p>
        </w:tc>
        <w:tc>
          <w:tcPr>
            <w:tcW w:w="1308" w:type="dxa"/>
            <w:tcBorders>
              <w:bottom w:val="single" w:sz="4" w:space="0" w:color="auto"/>
            </w:tcBorders>
            <w:shd w:val="clear" w:color="auto" w:fill="auto"/>
            <w:vAlign w:val="bottom"/>
            <w:hideMark/>
          </w:tcPr>
          <w:p w14:paraId="478822D8" w14:textId="77777777" w:rsidR="00435CA0" w:rsidRPr="00EC0C5B" w:rsidRDefault="00435CA0" w:rsidP="00435CA0">
            <w:pPr>
              <w:jc w:val="center"/>
              <w:rPr>
                <w:rFonts w:ascii="Arial" w:hAnsi="Arial" w:cs="Arial"/>
                <w:b/>
                <w:bCs/>
                <w:sz w:val="2"/>
                <w:szCs w:val="2"/>
              </w:rPr>
            </w:pPr>
          </w:p>
        </w:tc>
        <w:tc>
          <w:tcPr>
            <w:tcW w:w="257" w:type="dxa"/>
            <w:tcBorders>
              <w:bottom w:val="single" w:sz="4" w:space="0" w:color="auto"/>
            </w:tcBorders>
            <w:shd w:val="clear" w:color="auto" w:fill="auto"/>
            <w:vAlign w:val="bottom"/>
            <w:hideMark/>
          </w:tcPr>
          <w:p w14:paraId="4CAD9B60" w14:textId="77777777" w:rsidR="00435CA0" w:rsidRPr="00EC0C5B" w:rsidRDefault="00435CA0" w:rsidP="00435CA0">
            <w:pPr>
              <w:rPr>
                <w:rFonts w:ascii="Arial" w:hAnsi="Arial" w:cs="Arial"/>
                <w:sz w:val="2"/>
                <w:szCs w:val="2"/>
              </w:rPr>
            </w:pPr>
          </w:p>
        </w:tc>
        <w:tc>
          <w:tcPr>
            <w:tcW w:w="257" w:type="dxa"/>
            <w:tcBorders>
              <w:bottom w:val="single" w:sz="4" w:space="0" w:color="auto"/>
            </w:tcBorders>
            <w:shd w:val="clear" w:color="auto" w:fill="auto"/>
            <w:vAlign w:val="bottom"/>
            <w:hideMark/>
          </w:tcPr>
          <w:p w14:paraId="3B2E82B9" w14:textId="77777777" w:rsidR="00435CA0" w:rsidRPr="00EC0C5B" w:rsidRDefault="00435CA0" w:rsidP="00435CA0">
            <w:pPr>
              <w:rPr>
                <w:rFonts w:ascii="Arial" w:hAnsi="Arial" w:cs="Arial"/>
                <w:sz w:val="2"/>
                <w:szCs w:val="2"/>
              </w:rPr>
            </w:pPr>
          </w:p>
        </w:tc>
        <w:tc>
          <w:tcPr>
            <w:tcW w:w="257" w:type="dxa"/>
            <w:tcBorders>
              <w:bottom w:val="single" w:sz="4" w:space="0" w:color="auto"/>
            </w:tcBorders>
            <w:shd w:val="clear" w:color="auto" w:fill="auto"/>
            <w:vAlign w:val="bottom"/>
            <w:hideMark/>
          </w:tcPr>
          <w:p w14:paraId="0259CCAD" w14:textId="77777777" w:rsidR="00435CA0" w:rsidRPr="00EC0C5B" w:rsidRDefault="00435CA0" w:rsidP="00435CA0">
            <w:pPr>
              <w:rPr>
                <w:rFonts w:ascii="Arial" w:hAnsi="Arial" w:cs="Arial"/>
                <w:sz w:val="2"/>
                <w:szCs w:val="2"/>
              </w:rPr>
            </w:pPr>
          </w:p>
        </w:tc>
        <w:tc>
          <w:tcPr>
            <w:tcW w:w="318" w:type="dxa"/>
            <w:tcBorders>
              <w:bottom w:val="single" w:sz="4" w:space="0" w:color="auto"/>
            </w:tcBorders>
            <w:shd w:val="clear" w:color="auto" w:fill="auto"/>
            <w:vAlign w:val="bottom"/>
            <w:hideMark/>
          </w:tcPr>
          <w:p w14:paraId="4A0DB7AD" w14:textId="77777777" w:rsidR="00435CA0" w:rsidRPr="00EC0C5B" w:rsidRDefault="00435CA0" w:rsidP="00435CA0">
            <w:pPr>
              <w:rPr>
                <w:rFonts w:ascii="Arial" w:hAnsi="Arial" w:cs="Arial"/>
                <w:sz w:val="2"/>
                <w:szCs w:val="2"/>
              </w:rPr>
            </w:pPr>
          </w:p>
        </w:tc>
        <w:tc>
          <w:tcPr>
            <w:tcW w:w="318" w:type="dxa"/>
            <w:tcBorders>
              <w:bottom w:val="single" w:sz="4" w:space="0" w:color="auto"/>
            </w:tcBorders>
            <w:shd w:val="clear" w:color="auto" w:fill="auto"/>
            <w:vAlign w:val="bottom"/>
            <w:hideMark/>
          </w:tcPr>
          <w:p w14:paraId="0B4C55D9" w14:textId="77777777" w:rsidR="00435CA0" w:rsidRPr="00EC0C5B" w:rsidRDefault="00435CA0" w:rsidP="00435CA0">
            <w:pPr>
              <w:rPr>
                <w:rFonts w:ascii="Arial" w:hAnsi="Arial" w:cs="Arial"/>
                <w:sz w:val="2"/>
                <w:szCs w:val="2"/>
              </w:rPr>
            </w:pPr>
          </w:p>
        </w:tc>
        <w:tc>
          <w:tcPr>
            <w:tcW w:w="318" w:type="dxa"/>
            <w:tcBorders>
              <w:top w:val="single" w:sz="4" w:space="0" w:color="auto"/>
              <w:bottom w:val="single" w:sz="4" w:space="0" w:color="auto"/>
            </w:tcBorders>
            <w:shd w:val="clear" w:color="auto" w:fill="auto"/>
            <w:vAlign w:val="bottom"/>
            <w:hideMark/>
          </w:tcPr>
          <w:p w14:paraId="0A8622D4" w14:textId="77777777" w:rsidR="00435CA0" w:rsidRPr="00EC0C5B" w:rsidRDefault="00435CA0" w:rsidP="00435CA0">
            <w:pPr>
              <w:rPr>
                <w:rFonts w:ascii="Arial" w:hAnsi="Arial" w:cs="Arial"/>
                <w:sz w:val="2"/>
                <w:szCs w:val="2"/>
              </w:rPr>
            </w:pPr>
          </w:p>
        </w:tc>
        <w:tc>
          <w:tcPr>
            <w:tcW w:w="376" w:type="dxa"/>
            <w:tcBorders>
              <w:top w:val="single" w:sz="4" w:space="0" w:color="auto"/>
              <w:bottom w:val="single" w:sz="4" w:space="0" w:color="auto"/>
            </w:tcBorders>
            <w:shd w:val="clear" w:color="auto" w:fill="auto"/>
            <w:vAlign w:val="bottom"/>
            <w:hideMark/>
          </w:tcPr>
          <w:p w14:paraId="56F2CCF2" w14:textId="77777777" w:rsidR="00435CA0" w:rsidRPr="00EC0C5B" w:rsidRDefault="00435CA0" w:rsidP="00435CA0">
            <w:pPr>
              <w:rPr>
                <w:rFonts w:ascii="Arial" w:hAnsi="Arial" w:cs="Arial"/>
                <w:sz w:val="2"/>
                <w:szCs w:val="2"/>
              </w:rPr>
            </w:pPr>
          </w:p>
        </w:tc>
        <w:tc>
          <w:tcPr>
            <w:tcW w:w="327" w:type="dxa"/>
            <w:tcBorders>
              <w:top w:val="single" w:sz="4" w:space="0" w:color="auto"/>
              <w:bottom w:val="single" w:sz="4" w:space="0" w:color="auto"/>
            </w:tcBorders>
            <w:shd w:val="clear" w:color="auto" w:fill="auto"/>
            <w:vAlign w:val="bottom"/>
            <w:hideMark/>
          </w:tcPr>
          <w:p w14:paraId="3BAD4704" w14:textId="77777777" w:rsidR="00435CA0" w:rsidRPr="00EC0C5B" w:rsidRDefault="00435CA0" w:rsidP="00435CA0">
            <w:pPr>
              <w:rPr>
                <w:rFonts w:ascii="Arial" w:hAnsi="Arial" w:cs="Arial"/>
                <w:sz w:val="2"/>
                <w:szCs w:val="2"/>
              </w:rPr>
            </w:pPr>
          </w:p>
        </w:tc>
        <w:tc>
          <w:tcPr>
            <w:tcW w:w="296" w:type="dxa"/>
            <w:tcBorders>
              <w:top w:val="single" w:sz="4" w:space="0" w:color="auto"/>
              <w:bottom w:val="single" w:sz="4" w:space="0" w:color="auto"/>
            </w:tcBorders>
            <w:shd w:val="clear" w:color="auto" w:fill="auto"/>
            <w:vAlign w:val="bottom"/>
            <w:hideMark/>
          </w:tcPr>
          <w:p w14:paraId="018A3BE6" w14:textId="77777777" w:rsidR="00435CA0" w:rsidRPr="00EC0C5B" w:rsidRDefault="00435CA0" w:rsidP="00435CA0">
            <w:pPr>
              <w:rPr>
                <w:rFonts w:ascii="Arial" w:hAnsi="Arial" w:cs="Arial"/>
                <w:sz w:val="2"/>
                <w:szCs w:val="2"/>
              </w:rPr>
            </w:pPr>
          </w:p>
        </w:tc>
        <w:tc>
          <w:tcPr>
            <w:tcW w:w="310" w:type="dxa"/>
            <w:tcBorders>
              <w:bottom w:val="single" w:sz="4" w:space="0" w:color="auto"/>
            </w:tcBorders>
            <w:shd w:val="clear" w:color="auto" w:fill="auto"/>
            <w:vAlign w:val="bottom"/>
            <w:hideMark/>
          </w:tcPr>
          <w:p w14:paraId="2F28990F" w14:textId="77777777" w:rsidR="00435CA0" w:rsidRPr="00EC0C5B" w:rsidRDefault="00435CA0" w:rsidP="00435CA0">
            <w:pPr>
              <w:rPr>
                <w:rFonts w:ascii="Arial" w:hAnsi="Arial" w:cs="Arial"/>
                <w:sz w:val="2"/>
                <w:szCs w:val="2"/>
              </w:rPr>
            </w:pPr>
          </w:p>
        </w:tc>
        <w:tc>
          <w:tcPr>
            <w:tcW w:w="318" w:type="dxa"/>
            <w:tcBorders>
              <w:bottom w:val="single" w:sz="4" w:space="0" w:color="auto"/>
            </w:tcBorders>
            <w:shd w:val="clear" w:color="auto" w:fill="auto"/>
            <w:vAlign w:val="center"/>
            <w:hideMark/>
          </w:tcPr>
          <w:p w14:paraId="43849843" w14:textId="77777777" w:rsidR="00435CA0" w:rsidRPr="00EC0C5B" w:rsidRDefault="00435CA0" w:rsidP="00435CA0">
            <w:pPr>
              <w:rPr>
                <w:rFonts w:ascii="Arial" w:hAnsi="Arial" w:cs="Arial"/>
                <w:b/>
                <w:bCs/>
                <w:sz w:val="2"/>
                <w:szCs w:val="2"/>
              </w:rPr>
            </w:pPr>
          </w:p>
        </w:tc>
        <w:tc>
          <w:tcPr>
            <w:tcW w:w="273" w:type="dxa"/>
            <w:tcBorders>
              <w:top w:val="single" w:sz="4" w:space="0" w:color="auto"/>
              <w:bottom w:val="single" w:sz="4" w:space="0" w:color="auto"/>
            </w:tcBorders>
            <w:shd w:val="clear" w:color="auto" w:fill="auto"/>
            <w:vAlign w:val="center"/>
            <w:hideMark/>
          </w:tcPr>
          <w:p w14:paraId="50D21014" w14:textId="77777777" w:rsidR="00435CA0" w:rsidRPr="00EC0C5B" w:rsidRDefault="00435CA0" w:rsidP="00435CA0">
            <w:pPr>
              <w:rPr>
                <w:rFonts w:ascii="Arial" w:hAnsi="Arial" w:cs="Arial"/>
                <w:b/>
                <w:bCs/>
                <w:sz w:val="2"/>
                <w:szCs w:val="2"/>
              </w:rPr>
            </w:pPr>
          </w:p>
        </w:tc>
        <w:tc>
          <w:tcPr>
            <w:tcW w:w="318" w:type="dxa"/>
            <w:tcBorders>
              <w:top w:val="single" w:sz="4" w:space="0" w:color="auto"/>
              <w:bottom w:val="single" w:sz="4" w:space="0" w:color="auto"/>
            </w:tcBorders>
            <w:shd w:val="clear" w:color="auto" w:fill="auto"/>
            <w:vAlign w:val="center"/>
            <w:hideMark/>
          </w:tcPr>
          <w:p w14:paraId="25BFA73C" w14:textId="77777777" w:rsidR="00435CA0" w:rsidRPr="00EC0C5B" w:rsidRDefault="00435CA0" w:rsidP="00435CA0">
            <w:pPr>
              <w:rPr>
                <w:rFonts w:ascii="Arial" w:hAnsi="Arial" w:cs="Arial"/>
                <w:b/>
                <w:bCs/>
                <w:sz w:val="2"/>
                <w:szCs w:val="2"/>
              </w:rPr>
            </w:pPr>
          </w:p>
        </w:tc>
        <w:tc>
          <w:tcPr>
            <w:tcW w:w="318" w:type="dxa"/>
            <w:tcBorders>
              <w:bottom w:val="single" w:sz="4" w:space="0" w:color="auto"/>
            </w:tcBorders>
            <w:shd w:val="clear" w:color="auto" w:fill="auto"/>
            <w:vAlign w:val="center"/>
            <w:hideMark/>
          </w:tcPr>
          <w:p w14:paraId="447F65B7" w14:textId="77777777" w:rsidR="00435CA0" w:rsidRPr="00EC0C5B" w:rsidRDefault="00435CA0" w:rsidP="00435CA0">
            <w:pPr>
              <w:rPr>
                <w:rFonts w:ascii="Arial" w:hAnsi="Arial" w:cs="Arial"/>
                <w:b/>
                <w:bCs/>
                <w:sz w:val="2"/>
                <w:szCs w:val="2"/>
              </w:rPr>
            </w:pPr>
          </w:p>
        </w:tc>
        <w:tc>
          <w:tcPr>
            <w:tcW w:w="273" w:type="dxa"/>
            <w:tcBorders>
              <w:top w:val="single" w:sz="4" w:space="0" w:color="auto"/>
              <w:bottom w:val="single" w:sz="4" w:space="0" w:color="auto"/>
            </w:tcBorders>
            <w:shd w:val="clear" w:color="auto" w:fill="auto"/>
            <w:vAlign w:val="center"/>
            <w:hideMark/>
          </w:tcPr>
          <w:p w14:paraId="666DEACE" w14:textId="77777777" w:rsidR="00435CA0" w:rsidRPr="00EC0C5B" w:rsidRDefault="00435CA0" w:rsidP="00435CA0">
            <w:pPr>
              <w:rPr>
                <w:rFonts w:ascii="Arial" w:hAnsi="Arial" w:cs="Arial"/>
                <w:b/>
                <w:bCs/>
                <w:sz w:val="2"/>
                <w:szCs w:val="2"/>
              </w:rPr>
            </w:pPr>
          </w:p>
        </w:tc>
        <w:tc>
          <w:tcPr>
            <w:tcW w:w="318" w:type="dxa"/>
            <w:tcBorders>
              <w:top w:val="single" w:sz="4" w:space="0" w:color="auto"/>
              <w:bottom w:val="single" w:sz="4" w:space="0" w:color="auto"/>
            </w:tcBorders>
            <w:shd w:val="clear" w:color="auto" w:fill="auto"/>
            <w:vAlign w:val="center"/>
            <w:hideMark/>
          </w:tcPr>
          <w:p w14:paraId="21D5CC0F" w14:textId="77777777" w:rsidR="00435CA0" w:rsidRPr="00EC0C5B" w:rsidRDefault="00435CA0" w:rsidP="00435CA0">
            <w:pPr>
              <w:rPr>
                <w:rFonts w:ascii="Arial" w:hAnsi="Arial" w:cs="Arial"/>
                <w:b/>
                <w:bCs/>
                <w:sz w:val="2"/>
                <w:szCs w:val="2"/>
              </w:rPr>
            </w:pPr>
          </w:p>
        </w:tc>
        <w:tc>
          <w:tcPr>
            <w:tcW w:w="318" w:type="dxa"/>
            <w:tcBorders>
              <w:bottom w:val="single" w:sz="4" w:space="0" w:color="auto"/>
            </w:tcBorders>
            <w:shd w:val="clear" w:color="auto" w:fill="auto"/>
            <w:vAlign w:val="center"/>
            <w:hideMark/>
          </w:tcPr>
          <w:p w14:paraId="22023285" w14:textId="77777777" w:rsidR="00435CA0" w:rsidRPr="00EC0C5B" w:rsidRDefault="00435CA0" w:rsidP="00435CA0">
            <w:pPr>
              <w:rPr>
                <w:rFonts w:ascii="Arial" w:hAnsi="Arial" w:cs="Arial"/>
                <w:b/>
                <w:bCs/>
                <w:sz w:val="2"/>
                <w:szCs w:val="2"/>
              </w:rPr>
            </w:pPr>
          </w:p>
        </w:tc>
        <w:tc>
          <w:tcPr>
            <w:tcW w:w="318" w:type="dxa"/>
            <w:tcBorders>
              <w:top w:val="single" w:sz="4" w:space="0" w:color="auto"/>
              <w:bottom w:val="single" w:sz="4" w:space="0" w:color="auto"/>
            </w:tcBorders>
            <w:shd w:val="clear" w:color="auto" w:fill="auto"/>
            <w:vAlign w:val="center"/>
            <w:hideMark/>
          </w:tcPr>
          <w:p w14:paraId="4958CE57" w14:textId="77777777" w:rsidR="00435CA0" w:rsidRPr="00EC0C5B" w:rsidRDefault="00435CA0" w:rsidP="00435CA0">
            <w:pPr>
              <w:rPr>
                <w:rFonts w:ascii="Arial" w:hAnsi="Arial" w:cs="Arial"/>
                <w:b/>
                <w:bCs/>
                <w:sz w:val="2"/>
                <w:szCs w:val="2"/>
              </w:rPr>
            </w:pPr>
          </w:p>
        </w:tc>
        <w:tc>
          <w:tcPr>
            <w:tcW w:w="435" w:type="dxa"/>
            <w:tcBorders>
              <w:top w:val="single" w:sz="4" w:space="0" w:color="auto"/>
              <w:bottom w:val="single" w:sz="4" w:space="0" w:color="auto"/>
            </w:tcBorders>
            <w:shd w:val="clear" w:color="auto" w:fill="auto"/>
            <w:vAlign w:val="center"/>
            <w:hideMark/>
          </w:tcPr>
          <w:p w14:paraId="6EF0B805" w14:textId="77777777" w:rsidR="00435CA0" w:rsidRPr="00EC0C5B" w:rsidRDefault="00435CA0" w:rsidP="00435CA0">
            <w:pPr>
              <w:rPr>
                <w:rFonts w:ascii="Arial" w:hAnsi="Arial" w:cs="Arial"/>
                <w:b/>
                <w:bCs/>
                <w:sz w:val="2"/>
                <w:szCs w:val="2"/>
              </w:rPr>
            </w:pPr>
          </w:p>
        </w:tc>
        <w:tc>
          <w:tcPr>
            <w:tcW w:w="440" w:type="dxa"/>
            <w:tcBorders>
              <w:bottom w:val="single" w:sz="4" w:space="0" w:color="auto"/>
            </w:tcBorders>
            <w:shd w:val="clear" w:color="auto" w:fill="auto"/>
            <w:vAlign w:val="center"/>
            <w:hideMark/>
          </w:tcPr>
          <w:p w14:paraId="23D07E8C" w14:textId="77777777" w:rsidR="00435CA0" w:rsidRPr="00EC0C5B" w:rsidRDefault="00435CA0" w:rsidP="00435CA0">
            <w:pPr>
              <w:rPr>
                <w:rFonts w:ascii="Arial" w:hAnsi="Arial" w:cs="Arial"/>
                <w:b/>
                <w:bCs/>
                <w:sz w:val="2"/>
                <w:szCs w:val="2"/>
              </w:rPr>
            </w:pPr>
          </w:p>
        </w:tc>
        <w:tc>
          <w:tcPr>
            <w:tcW w:w="261" w:type="dxa"/>
            <w:tcBorders>
              <w:bottom w:val="single" w:sz="4" w:space="0" w:color="auto"/>
            </w:tcBorders>
            <w:shd w:val="clear" w:color="auto" w:fill="auto"/>
            <w:vAlign w:val="center"/>
            <w:hideMark/>
          </w:tcPr>
          <w:p w14:paraId="1093758A" w14:textId="77777777" w:rsidR="00435CA0" w:rsidRPr="00EC0C5B" w:rsidRDefault="00435CA0" w:rsidP="00435CA0">
            <w:pPr>
              <w:rPr>
                <w:rFonts w:ascii="Arial" w:hAnsi="Arial" w:cs="Arial"/>
                <w:b/>
                <w:bCs/>
                <w:sz w:val="2"/>
                <w:szCs w:val="2"/>
              </w:rPr>
            </w:pPr>
          </w:p>
        </w:tc>
        <w:tc>
          <w:tcPr>
            <w:tcW w:w="372" w:type="dxa"/>
            <w:tcBorders>
              <w:bottom w:val="single" w:sz="4" w:space="0" w:color="auto"/>
            </w:tcBorders>
            <w:shd w:val="clear" w:color="auto" w:fill="auto"/>
            <w:vAlign w:val="center"/>
            <w:hideMark/>
          </w:tcPr>
          <w:p w14:paraId="0410D6D9" w14:textId="77777777" w:rsidR="00435CA0" w:rsidRPr="00EC0C5B" w:rsidRDefault="00435CA0" w:rsidP="00435CA0">
            <w:pPr>
              <w:rPr>
                <w:rFonts w:ascii="Arial" w:hAnsi="Arial" w:cs="Arial"/>
                <w:b/>
                <w:bCs/>
                <w:sz w:val="2"/>
                <w:szCs w:val="2"/>
              </w:rPr>
            </w:pPr>
          </w:p>
        </w:tc>
        <w:tc>
          <w:tcPr>
            <w:tcW w:w="318" w:type="dxa"/>
            <w:tcBorders>
              <w:bottom w:val="single" w:sz="4" w:space="0" w:color="auto"/>
            </w:tcBorders>
            <w:shd w:val="clear" w:color="auto" w:fill="auto"/>
            <w:vAlign w:val="center"/>
            <w:hideMark/>
          </w:tcPr>
          <w:p w14:paraId="150F00A7" w14:textId="77777777" w:rsidR="00435CA0" w:rsidRPr="00EC0C5B" w:rsidRDefault="00435CA0" w:rsidP="00435CA0">
            <w:pPr>
              <w:rPr>
                <w:rFonts w:ascii="Arial" w:hAnsi="Arial" w:cs="Arial"/>
                <w:b/>
                <w:bCs/>
                <w:sz w:val="2"/>
                <w:szCs w:val="2"/>
              </w:rPr>
            </w:pPr>
          </w:p>
        </w:tc>
        <w:tc>
          <w:tcPr>
            <w:tcW w:w="273" w:type="dxa"/>
            <w:tcBorders>
              <w:bottom w:val="single" w:sz="4" w:space="0" w:color="auto"/>
            </w:tcBorders>
            <w:shd w:val="clear" w:color="auto" w:fill="auto"/>
            <w:noWrap/>
            <w:vAlign w:val="bottom"/>
            <w:hideMark/>
          </w:tcPr>
          <w:p w14:paraId="7B98B485" w14:textId="77777777" w:rsidR="00435CA0" w:rsidRPr="00EC0C5B" w:rsidRDefault="00435CA0" w:rsidP="00435CA0">
            <w:pPr>
              <w:rPr>
                <w:rFonts w:ascii="Arial" w:hAnsi="Arial" w:cs="Arial"/>
                <w:sz w:val="2"/>
                <w:szCs w:val="2"/>
              </w:rPr>
            </w:pPr>
          </w:p>
        </w:tc>
        <w:tc>
          <w:tcPr>
            <w:tcW w:w="318" w:type="dxa"/>
            <w:tcBorders>
              <w:bottom w:val="single" w:sz="4" w:space="0" w:color="auto"/>
            </w:tcBorders>
            <w:shd w:val="clear" w:color="auto" w:fill="auto"/>
            <w:noWrap/>
            <w:vAlign w:val="bottom"/>
            <w:hideMark/>
          </w:tcPr>
          <w:p w14:paraId="2C5258D0" w14:textId="77777777" w:rsidR="00435CA0" w:rsidRPr="00EC0C5B" w:rsidRDefault="00435CA0" w:rsidP="00435CA0">
            <w:pPr>
              <w:rPr>
                <w:rFonts w:ascii="Arial" w:hAnsi="Arial" w:cs="Arial"/>
                <w:sz w:val="2"/>
                <w:szCs w:val="2"/>
              </w:rPr>
            </w:pPr>
          </w:p>
        </w:tc>
        <w:tc>
          <w:tcPr>
            <w:tcW w:w="266" w:type="dxa"/>
            <w:tcBorders>
              <w:bottom w:val="single" w:sz="4" w:space="0" w:color="auto"/>
            </w:tcBorders>
            <w:shd w:val="clear" w:color="auto" w:fill="auto"/>
            <w:noWrap/>
            <w:vAlign w:val="bottom"/>
            <w:hideMark/>
          </w:tcPr>
          <w:p w14:paraId="6E25FF33"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r>
      <w:tr w:rsidR="00435CA0" w:rsidRPr="00EC0C5B" w14:paraId="29F5EB39" w14:textId="77777777" w:rsidTr="00E43B6A">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47307B45"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2.</w:t>
            </w:r>
            <w:r w:rsidRPr="00EC0C5B">
              <w:rPr>
                <w:b/>
                <w:bCs/>
                <w:sz w:val="16"/>
                <w:szCs w:val="16"/>
              </w:rPr>
              <w:t xml:space="preserve">     </w:t>
            </w:r>
            <w:r w:rsidRPr="00EC0C5B">
              <w:rPr>
                <w:rFonts w:ascii="Arial" w:hAnsi="Arial" w:cs="Arial"/>
                <w:b/>
                <w:bCs/>
                <w:sz w:val="16"/>
                <w:szCs w:val="16"/>
              </w:rPr>
              <w:t xml:space="preserve">INFORMACIÓN DEL REPRESENTANTE LEGAL </w:t>
            </w:r>
            <w:r w:rsidRPr="00EC0C5B">
              <w:rPr>
                <w:rFonts w:cs="Arial"/>
                <w:b/>
                <w:i/>
                <w:sz w:val="12"/>
                <w:szCs w:val="18"/>
              </w:rPr>
              <w:t>(Cuando el proponente sea una empresa unipersonal y éste no acredite a un Representante Legal no será necesario el llenado de la información del numeral 2 del presente formulario).</w:t>
            </w:r>
          </w:p>
        </w:tc>
      </w:tr>
      <w:tr w:rsidR="00435CA0" w:rsidRPr="00EC0C5B" w14:paraId="48830D79" w14:textId="77777777" w:rsidTr="00E43B6A">
        <w:trPr>
          <w:trHeight w:val="78"/>
          <w:jc w:val="center"/>
        </w:trPr>
        <w:tc>
          <w:tcPr>
            <w:tcW w:w="302" w:type="dxa"/>
            <w:tcBorders>
              <w:top w:val="single" w:sz="4" w:space="0" w:color="auto"/>
            </w:tcBorders>
            <w:shd w:val="clear" w:color="auto" w:fill="auto"/>
            <w:vAlign w:val="center"/>
            <w:hideMark/>
          </w:tcPr>
          <w:p w14:paraId="5A4DA56C"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c>
          <w:tcPr>
            <w:tcW w:w="1308" w:type="dxa"/>
            <w:tcBorders>
              <w:top w:val="single" w:sz="4" w:space="0" w:color="auto"/>
            </w:tcBorders>
            <w:shd w:val="clear" w:color="auto" w:fill="auto"/>
            <w:vAlign w:val="center"/>
            <w:hideMark/>
          </w:tcPr>
          <w:p w14:paraId="6FD01785" w14:textId="77777777" w:rsidR="00435CA0" w:rsidRPr="00EC0C5B" w:rsidRDefault="00435CA0" w:rsidP="00435CA0">
            <w:pPr>
              <w:jc w:val="center"/>
              <w:rPr>
                <w:rFonts w:ascii="Arial" w:hAnsi="Arial" w:cs="Arial"/>
                <w:b/>
                <w:bCs/>
                <w:sz w:val="2"/>
                <w:szCs w:val="2"/>
              </w:rPr>
            </w:pPr>
          </w:p>
        </w:tc>
        <w:tc>
          <w:tcPr>
            <w:tcW w:w="257" w:type="dxa"/>
            <w:tcBorders>
              <w:top w:val="single" w:sz="4" w:space="0" w:color="auto"/>
            </w:tcBorders>
            <w:shd w:val="clear" w:color="auto" w:fill="auto"/>
            <w:vAlign w:val="center"/>
            <w:hideMark/>
          </w:tcPr>
          <w:p w14:paraId="1D2329C0" w14:textId="77777777" w:rsidR="00435CA0" w:rsidRPr="00EC0C5B" w:rsidRDefault="00435CA0" w:rsidP="00435CA0">
            <w:pPr>
              <w:rPr>
                <w:rFonts w:ascii="Arial" w:hAnsi="Arial" w:cs="Arial"/>
                <w:b/>
                <w:bCs/>
                <w:sz w:val="2"/>
                <w:szCs w:val="2"/>
              </w:rPr>
            </w:pPr>
          </w:p>
        </w:tc>
        <w:tc>
          <w:tcPr>
            <w:tcW w:w="257" w:type="dxa"/>
            <w:tcBorders>
              <w:top w:val="single" w:sz="4" w:space="0" w:color="auto"/>
            </w:tcBorders>
            <w:shd w:val="clear" w:color="auto" w:fill="auto"/>
            <w:vAlign w:val="center"/>
            <w:hideMark/>
          </w:tcPr>
          <w:p w14:paraId="69057BE5" w14:textId="77777777" w:rsidR="00435CA0" w:rsidRPr="00EC0C5B" w:rsidRDefault="00435CA0" w:rsidP="00435CA0">
            <w:pPr>
              <w:rPr>
                <w:rFonts w:ascii="Arial" w:hAnsi="Arial" w:cs="Arial"/>
                <w:b/>
                <w:bCs/>
                <w:sz w:val="2"/>
                <w:szCs w:val="2"/>
              </w:rPr>
            </w:pPr>
          </w:p>
        </w:tc>
        <w:tc>
          <w:tcPr>
            <w:tcW w:w="257" w:type="dxa"/>
            <w:tcBorders>
              <w:top w:val="single" w:sz="4" w:space="0" w:color="auto"/>
            </w:tcBorders>
            <w:shd w:val="clear" w:color="auto" w:fill="auto"/>
            <w:vAlign w:val="center"/>
            <w:hideMark/>
          </w:tcPr>
          <w:p w14:paraId="126EF588"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45CE271E"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10BF7308"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1BACB82D" w14:textId="77777777" w:rsidR="00435CA0" w:rsidRPr="00EC0C5B" w:rsidRDefault="00435CA0" w:rsidP="00435CA0">
            <w:pPr>
              <w:rPr>
                <w:rFonts w:ascii="Arial" w:hAnsi="Arial" w:cs="Arial"/>
                <w:b/>
                <w:bCs/>
                <w:sz w:val="2"/>
                <w:szCs w:val="2"/>
              </w:rPr>
            </w:pPr>
          </w:p>
        </w:tc>
        <w:tc>
          <w:tcPr>
            <w:tcW w:w="376" w:type="dxa"/>
            <w:tcBorders>
              <w:top w:val="single" w:sz="4" w:space="0" w:color="auto"/>
            </w:tcBorders>
            <w:shd w:val="clear" w:color="auto" w:fill="auto"/>
            <w:vAlign w:val="center"/>
            <w:hideMark/>
          </w:tcPr>
          <w:p w14:paraId="4C2247A6" w14:textId="77777777" w:rsidR="00435CA0" w:rsidRPr="00EC0C5B" w:rsidRDefault="00435CA0" w:rsidP="00435CA0">
            <w:pPr>
              <w:rPr>
                <w:rFonts w:ascii="Arial" w:hAnsi="Arial" w:cs="Arial"/>
                <w:b/>
                <w:bCs/>
                <w:sz w:val="2"/>
                <w:szCs w:val="2"/>
              </w:rPr>
            </w:pPr>
          </w:p>
        </w:tc>
        <w:tc>
          <w:tcPr>
            <w:tcW w:w="327" w:type="dxa"/>
            <w:tcBorders>
              <w:top w:val="single" w:sz="4" w:space="0" w:color="auto"/>
            </w:tcBorders>
            <w:shd w:val="clear" w:color="auto" w:fill="auto"/>
            <w:vAlign w:val="center"/>
            <w:hideMark/>
          </w:tcPr>
          <w:p w14:paraId="5A239913" w14:textId="77777777" w:rsidR="00435CA0" w:rsidRPr="00EC0C5B" w:rsidRDefault="00435CA0" w:rsidP="00435CA0">
            <w:pPr>
              <w:rPr>
                <w:rFonts w:ascii="Arial" w:hAnsi="Arial" w:cs="Arial"/>
                <w:b/>
                <w:bCs/>
                <w:sz w:val="2"/>
                <w:szCs w:val="2"/>
              </w:rPr>
            </w:pPr>
          </w:p>
        </w:tc>
        <w:tc>
          <w:tcPr>
            <w:tcW w:w="296" w:type="dxa"/>
            <w:tcBorders>
              <w:top w:val="single" w:sz="4" w:space="0" w:color="auto"/>
            </w:tcBorders>
            <w:shd w:val="clear" w:color="auto" w:fill="auto"/>
            <w:vAlign w:val="center"/>
            <w:hideMark/>
          </w:tcPr>
          <w:p w14:paraId="22B44BB7" w14:textId="77777777" w:rsidR="00435CA0" w:rsidRPr="00EC0C5B" w:rsidRDefault="00435CA0" w:rsidP="00435CA0">
            <w:pPr>
              <w:rPr>
                <w:rFonts w:ascii="Arial" w:hAnsi="Arial" w:cs="Arial"/>
                <w:b/>
                <w:bCs/>
                <w:sz w:val="2"/>
                <w:szCs w:val="2"/>
              </w:rPr>
            </w:pPr>
          </w:p>
        </w:tc>
        <w:tc>
          <w:tcPr>
            <w:tcW w:w="310" w:type="dxa"/>
            <w:tcBorders>
              <w:top w:val="single" w:sz="4" w:space="0" w:color="auto"/>
            </w:tcBorders>
            <w:shd w:val="clear" w:color="auto" w:fill="auto"/>
            <w:vAlign w:val="center"/>
            <w:hideMark/>
          </w:tcPr>
          <w:p w14:paraId="79C96ED6"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3FAE1342" w14:textId="77777777" w:rsidR="00435CA0" w:rsidRPr="00EC0C5B" w:rsidRDefault="00435CA0" w:rsidP="00435CA0">
            <w:pPr>
              <w:rPr>
                <w:rFonts w:ascii="Arial" w:hAnsi="Arial" w:cs="Arial"/>
                <w:b/>
                <w:bCs/>
                <w:sz w:val="2"/>
                <w:szCs w:val="2"/>
              </w:rPr>
            </w:pPr>
          </w:p>
        </w:tc>
        <w:tc>
          <w:tcPr>
            <w:tcW w:w="273" w:type="dxa"/>
            <w:tcBorders>
              <w:top w:val="single" w:sz="4" w:space="0" w:color="auto"/>
            </w:tcBorders>
            <w:shd w:val="clear" w:color="auto" w:fill="auto"/>
            <w:vAlign w:val="center"/>
            <w:hideMark/>
          </w:tcPr>
          <w:p w14:paraId="1425AD36"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0472A91E"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3DCE95BA" w14:textId="77777777" w:rsidR="00435CA0" w:rsidRPr="00EC0C5B" w:rsidRDefault="00435CA0" w:rsidP="00435CA0">
            <w:pPr>
              <w:rPr>
                <w:rFonts w:ascii="Arial" w:hAnsi="Arial" w:cs="Arial"/>
                <w:b/>
                <w:bCs/>
                <w:sz w:val="2"/>
                <w:szCs w:val="2"/>
              </w:rPr>
            </w:pPr>
          </w:p>
        </w:tc>
        <w:tc>
          <w:tcPr>
            <w:tcW w:w="273" w:type="dxa"/>
            <w:tcBorders>
              <w:top w:val="single" w:sz="4" w:space="0" w:color="auto"/>
            </w:tcBorders>
            <w:shd w:val="clear" w:color="auto" w:fill="auto"/>
            <w:vAlign w:val="center"/>
            <w:hideMark/>
          </w:tcPr>
          <w:p w14:paraId="3952D265"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395E2DA8"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6D0A4C03"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3F1301F5" w14:textId="77777777" w:rsidR="00435CA0" w:rsidRPr="00EC0C5B" w:rsidRDefault="00435CA0" w:rsidP="00435CA0">
            <w:pPr>
              <w:rPr>
                <w:rFonts w:ascii="Arial" w:hAnsi="Arial" w:cs="Arial"/>
                <w:b/>
                <w:bCs/>
                <w:sz w:val="2"/>
                <w:szCs w:val="2"/>
              </w:rPr>
            </w:pPr>
          </w:p>
        </w:tc>
        <w:tc>
          <w:tcPr>
            <w:tcW w:w="435" w:type="dxa"/>
            <w:tcBorders>
              <w:top w:val="single" w:sz="4" w:space="0" w:color="auto"/>
            </w:tcBorders>
            <w:shd w:val="clear" w:color="auto" w:fill="auto"/>
            <w:vAlign w:val="center"/>
            <w:hideMark/>
          </w:tcPr>
          <w:p w14:paraId="573ED903" w14:textId="77777777" w:rsidR="00435CA0" w:rsidRPr="00EC0C5B" w:rsidRDefault="00435CA0" w:rsidP="00435CA0">
            <w:pPr>
              <w:rPr>
                <w:rFonts w:ascii="Arial" w:hAnsi="Arial" w:cs="Arial"/>
                <w:b/>
                <w:bCs/>
                <w:sz w:val="2"/>
                <w:szCs w:val="2"/>
              </w:rPr>
            </w:pPr>
          </w:p>
        </w:tc>
        <w:tc>
          <w:tcPr>
            <w:tcW w:w="440" w:type="dxa"/>
            <w:tcBorders>
              <w:top w:val="single" w:sz="4" w:space="0" w:color="auto"/>
            </w:tcBorders>
            <w:shd w:val="clear" w:color="auto" w:fill="auto"/>
            <w:vAlign w:val="center"/>
            <w:hideMark/>
          </w:tcPr>
          <w:p w14:paraId="21182D18" w14:textId="77777777" w:rsidR="00435CA0" w:rsidRPr="00EC0C5B" w:rsidRDefault="00435CA0" w:rsidP="00435CA0">
            <w:pPr>
              <w:rPr>
                <w:rFonts w:ascii="Arial" w:hAnsi="Arial" w:cs="Arial"/>
                <w:b/>
                <w:bCs/>
                <w:sz w:val="2"/>
                <w:szCs w:val="2"/>
              </w:rPr>
            </w:pPr>
          </w:p>
        </w:tc>
        <w:tc>
          <w:tcPr>
            <w:tcW w:w="261" w:type="dxa"/>
            <w:tcBorders>
              <w:top w:val="single" w:sz="4" w:space="0" w:color="auto"/>
            </w:tcBorders>
            <w:shd w:val="clear" w:color="auto" w:fill="auto"/>
            <w:vAlign w:val="center"/>
            <w:hideMark/>
          </w:tcPr>
          <w:p w14:paraId="3786C5DD" w14:textId="77777777" w:rsidR="00435CA0" w:rsidRPr="00EC0C5B" w:rsidRDefault="00435CA0" w:rsidP="00435CA0">
            <w:pPr>
              <w:rPr>
                <w:rFonts w:ascii="Arial" w:hAnsi="Arial" w:cs="Arial"/>
                <w:b/>
                <w:bCs/>
                <w:sz w:val="2"/>
                <w:szCs w:val="2"/>
              </w:rPr>
            </w:pPr>
          </w:p>
        </w:tc>
        <w:tc>
          <w:tcPr>
            <w:tcW w:w="372" w:type="dxa"/>
            <w:tcBorders>
              <w:top w:val="single" w:sz="4" w:space="0" w:color="auto"/>
            </w:tcBorders>
            <w:shd w:val="clear" w:color="auto" w:fill="auto"/>
            <w:vAlign w:val="center"/>
            <w:hideMark/>
          </w:tcPr>
          <w:p w14:paraId="48618873"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60BC8376" w14:textId="77777777" w:rsidR="00435CA0" w:rsidRPr="00EC0C5B" w:rsidRDefault="00435CA0" w:rsidP="00435CA0">
            <w:pPr>
              <w:rPr>
                <w:rFonts w:ascii="Arial" w:hAnsi="Arial" w:cs="Arial"/>
                <w:b/>
                <w:bCs/>
                <w:sz w:val="2"/>
                <w:szCs w:val="2"/>
              </w:rPr>
            </w:pPr>
          </w:p>
        </w:tc>
        <w:tc>
          <w:tcPr>
            <w:tcW w:w="273" w:type="dxa"/>
            <w:tcBorders>
              <w:top w:val="single" w:sz="4" w:space="0" w:color="auto"/>
            </w:tcBorders>
            <w:shd w:val="clear" w:color="auto" w:fill="auto"/>
            <w:vAlign w:val="center"/>
            <w:hideMark/>
          </w:tcPr>
          <w:p w14:paraId="3B0C1DFC"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5AE71766" w14:textId="77777777" w:rsidR="00435CA0" w:rsidRPr="00EC0C5B" w:rsidRDefault="00435CA0" w:rsidP="00435CA0">
            <w:pPr>
              <w:rPr>
                <w:rFonts w:ascii="Arial" w:hAnsi="Arial" w:cs="Arial"/>
                <w:b/>
                <w:bCs/>
                <w:sz w:val="2"/>
                <w:szCs w:val="2"/>
              </w:rPr>
            </w:pPr>
          </w:p>
        </w:tc>
        <w:tc>
          <w:tcPr>
            <w:tcW w:w="266" w:type="dxa"/>
            <w:tcBorders>
              <w:top w:val="single" w:sz="4" w:space="0" w:color="auto"/>
            </w:tcBorders>
            <w:shd w:val="clear" w:color="auto" w:fill="auto"/>
            <w:vAlign w:val="center"/>
            <w:hideMark/>
          </w:tcPr>
          <w:p w14:paraId="6E798F80"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r w:rsidR="00435CA0" w:rsidRPr="00EC0C5B" w14:paraId="50B1CF7C" w14:textId="77777777" w:rsidTr="00E43B6A">
        <w:trPr>
          <w:trHeight w:val="180"/>
          <w:jc w:val="center"/>
        </w:trPr>
        <w:tc>
          <w:tcPr>
            <w:tcW w:w="302" w:type="dxa"/>
            <w:shd w:val="clear" w:color="auto" w:fill="auto"/>
            <w:vAlign w:val="center"/>
            <w:hideMark/>
          </w:tcPr>
          <w:p w14:paraId="66A8AB0E"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1308" w:type="dxa"/>
            <w:shd w:val="clear" w:color="auto" w:fill="auto"/>
            <w:noWrap/>
            <w:vAlign w:val="bottom"/>
            <w:hideMark/>
          </w:tcPr>
          <w:p w14:paraId="6FB71897" w14:textId="77777777" w:rsidR="00435CA0" w:rsidRPr="00EC0C5B" w:rsidRDefault="00435CA0" w:rsidP="00435CA0">
            <w:pPr>
              <w:rPr>
                <w:rFonts w:ascii="Calibri" w:hAnsi="Calibri" w:cs="Calibri"/>
                <w:sz w:val="22"/>
                <w:szCs w:val="22"/>
              </w:rPr>
            </w:pPr>
          </w:p>
        </w:tc>
        <w:tc>
          <w:tcPr>
            <w:tcW w:w="257" w:type="dxa"/>
            <w:shd w:val="clear" w:color="auto" w:fill="auto"/>
            <w:noWrap/>
            <w:vAlign w:val="bottom"/>
            <w:hideMark/>
          </w:tcPr>
          <w:p w14:paraId="5E375742" w14:textId="77777777" w:rsidR="00435CA0" w:rsidRPr="00EC0C5B" w:rsidRDefault="00435CA0" w:rsidP="00435CA0">
            <w:pPr>
              <w:rPr>
                <w:rFonts w:ascii="Calibri" w:hAnsi="Calibri" w:cs="Calibri"/>
                <w:sz w:val="22"/>
                <w:szCs w:val="22"/>
              </w:rPr>
            </w:pPr>
          </w:p>
        </w:tc>
        <w:tc>
          <w:tcPr>
            <w:tcW w:w="257" w:type="dxa"/>
            <w:shd w:val="clear" w:color="auto" w:fill="auto"/>
            <w:noWrap/>
            <w:vAlign w:val="bottom"/>
            <w:hideMark/>
          </w:tcPr>
          <w:p w14:paraId="0C1B694E" w14:textId="77777777" w:rsidR="00435CA0" w:rsidRPr="00EC0C5B" w:rsidRDefault="00435CA0" w:rsidP="00435CA0">
            <w:pPr>
              <w:rPr>
                <w:rFonts w:ascii="Calibri" w:hAnsi="Calibri" w:cs="Calibri"/>
                <w:sz w:val="22"/>
                <w:szCs w:val="22"/>
              </w:rPr>
            </w:pPr>
          </w:p>
        </w:tc>
        <w:tc>
          <w:tcPr>
            <w:tcW w:w="257" w:type="dxa"/>
            <w:shd w:val="clear" w:color="auto" w:fill="auto"/>
            <w:noWrap/>
            <w:vAlign w:val="bottom"/>
            <w:hideMark/>
          </w:tcPr>
          <w:p w14:paraId="12A37F26" w14:textId="77777777" w:rsidR="00435CA0" w:rsidRPr="00EC0C5B" w:rsidRDefault="00435CA0" w:rsidP="00435CA0">
            <w:pPr>
              <w:rPr>
                <w:rFonts w:ascii="Calibri" w:hAnsi="Calibri" w:cs="Calibri"/>
                <w:sz w:val="22"/>
                <w:szCs w:val="22"/>
              </w:rPr>
            </w:pPr>
          </w:p>
        </w:tc>
        <w:tc>
          <w:tcPr>
            <w:tcW w:w="318" w:type="dxa"/>
            <w:shd w:val="clear" w:color="auto" w:fill="auto"/>
            <w:noWrap/>
            <w:vAlign w:val="bottom"/>
            <w:hideMark/>
          </w:tcPr>
          <w:p w14:paraId="255195EB" w14:textId="77777777" w:rsidR="00435CA0" w:rsidRPr="00EC0C5B" w:rsidRDefault="00435CA0" w:rsidP="00435CA0">
            <w:pPr>
              <w:rPr>
                <w:rFonts w:ascii="Calibri" w:hAnsi="Calibri" w:cs="Calibri"/>
                <w:sz w:val="22"/>
                <w:szCs w:val="22"/>
              </w:rPr>
            </w:pPr>
          </w:p>
        </w:tc>
        <w:tc>
          <w:tcPr>
            <w:tcW w:w="318" w:type="dxa"/>
            <w:shd w:val="clear" w:color="auto" w:fill="auto"/>
            <w:noWrap/>
            <w:vAlign w:val="bottom"/>
            <w:hideMark/>
          </w:tcPr>
          <w:p w14:paraId="45F12C4A" w14:textId="77777777" w:rsidR="00435CA0" w:rsidRPr="00EC0C5B" w:rsidRDefault="00435CA0" w:rsidP="00435CA0">
            <w:pPr>
              <w:rPr>
                <w:rFonts w:ascii="Calibri" w:hAnsi="Calibri" w:cs="Calibri"/>
                <w:sz w:val="22"/>
                <w:szCs w:val="22"/>
              </w:rPr>
            </w:pPr>
          </w:p>
        </w:tc>
        <w:tc>
          <w:tcPr>
            <w:tcW w:w="318" w:type="dxa"/>
            <w:shd w:val="clear" w:color="auto" w:fill="auto"/>
            <w:vAlign w:val="center"/>
            <w:hideMark/>
          </w:tcPr>
          <w:p w14:paraId="503CFD81" w14:textId="77777777" w:rsidR="00435CA0" w:rsidRPr="00EC0C5B" w:rsidRDefault="00435CA0" w:rsidP="00435CA0">
            <w:pPr>
              <w:jc w:val="right"/>
              <w:rPr>
                <w:rFonts w:ascii="Arial" w:hAnsi="Arial" w:cs="Arial"/>
                <w:b/>
                <w:bCs/>
                <w:sz w:val="16"/>
                <w:szCs w:val="16"/>
              </w:rPr>
            </w:pPr>
          </w:p>
        </w:tc>
        <w:tc>
          <w:tcPr>
            <w:tcW w:w="1309" w:type="dxa"/>
            <w:gridSpan w:val="4"/>
            <w:tcBorders>
              <w:bottom w:val="single" w:sz="4" w:space="0" w:color="auto"/>
            </w:tcBorders>
            <w:shd w:val="clear" w:color="auto" w:fill="auto"/>
            <w:vAlign w:val="center"/>
            <w:hideMark/>
          </w:tcPr>
          <w:p w14:paraId="4ED629E9"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Apellido Paterno</w:t>
            </w:r>
          </w:p>
        </w:tc>
        <w:tc>
          <w:tcPr>
            <w:tcW w:w="318" w:type="dxa"/>
            <w:shd w:val="clear" w:color="auto" w:fill="auto"/>
            <w:vAlign w:val="center"/>
            <w:hideMark/>
          </w:tcPr>
          <w:p w14:paraId="0912A6A4" w14:textId="77777777" w:rsidR="00435CA0" w:rsidRPr="00EC0C5B" w:rsidRDefault="00435CA0" w:rsidP="00435CA0">
            <w:pPr>
              <w:rPr>
                <w:rFonts w:ascii="Arial" w:hAnsi="Arial" w:cs="Arial"/>
                <w:i/>
                <w:iCs/>
                <w:sz w:val="16"/>
                <w:szCs w:val="16"/>
              </w:rPr>
            </w:pPr>
          </w:p>
        </w:tc>
        <w:tc>
          <w:tcPr>
            <w:tcW w:w="1182" w:type="dxa"/>
            <w:gridSpan w:val="4"/>
            <w:tcBorders>
              <w:bottom w:val="single" w:sz="4" w:space="0" w:color="auto"/>
            </w:tcBorders>
            <w:shd w:val="clear" w:color="auto" w:fill="auto"/>
            <w:vAlign w:val="center"/>
            <w:hideMark/>
          </w:tcPr>
          <w:p w14:paraId="2B8F90A2"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Apellido Materno</w:t>
            </w:r>
          </w:p>
        </w:tc>
        <w:tc>
          <w:tcPr>
            <w:tcW w:w="318" w:type="dxa"/>
            <w:shd w:val="clear" w:color="auto" w:fill="auto"/>
            <w:noWrap/>
            <w:vAlign w:val="bottom"/>
            <w:hideMark/>
          </w:tcPr>
          <w:p w14:paraId="3DAC7363" w14:textId="77777777" w:rsidR="00435CA0" w:rsidRPr="00EC0C5B" w:rsidRDefault="00435CA0" w:rsidP="00435CA0">
            <w:pPr>
              <w:rPr>
                <w:rFonts w:ascii="Calibri" w:hAnsi="Calibri" w:cs="Calibri"/>
                <w:sz w:val="22"/>
                <w:szCs w:val="22"/>
              </w:rPr>
            </w:pPr>
          </w:p>
        </w:tc>
        <w:tc>
          <w:tcPr>
            <w:tcW w:w="2735" w:type="dxa"/>
            <w:gridSpan w:val="8"/>
            <w:tcBorders>
              <w:bottom w:val="single" w:sz="4" w:space="0" w:color="auto"/>
            </w:tcBorders>
            <w:shd w:val="clear" w:color="auto" w:fill="auto"/>
            <w:vAlign w:val="center"/>
            <w:hideMark/>
          </w:tcPr>
          <w:p w14:paraId="1BD38352"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Nombre(s)</w:t>
            </w:r>
          </w:p>
        </w:tc>
        <w:tc>
          <w:tcPr>
            <w:tcW w:w="318" w:type="dxa"/>
            <w:shd w:val="clear" w:color="auto" w:fill="auto"/>
            <w:noWrap/>
            <w:vAlign w:val="bottom"/>
            <w:hideMark/>
          </w:tcPr>
          <w:p w14:paraId="1C6198EA" w14:textId="77777777" w:rsidR="00435CA0" w:rsidRPr="00EC0C5B" w:rsidRDefault="00435CA0" w:rsidP="00435CA0">
            <w:pPr>
              <w:rPr>
                <w:rFonts w:ascii="Calibri" w:hAnsi="Calibri" w:cs="Calibri"/>
                <w:sz w:val="22"/>
                <w:szCs w:val="22"/>
              </w:rPr>
            </w:pPr>
          </w:p>
        </w:tc>
        <w:tc>
          <w:tcPr>
            <w:tcW w:w="266" w:type="dxa"/>
            <w:shd w:val="clear" w:color="auto" w:fill="auto"/>
            <w:noWrap/>
            <w:vAlign w:val="bottom"/>
            <w:hideMark/>
          </w:tcPr>
          <w:p w14:paraId="6733FE5B"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111B4669" w14:textId="77777777" w:rsidTr="00E43B6A">
        <w:trPr>
          <w:trHeight w:val="258"/>
          <w:jc w:val="center"/>
        </w:trPr>
        <w:tc>
          <w:tcPr>
            <w:tcW w:w="3017" w:type="dxa"/>
            <w:gridSpan w:val="7"/>
            <w:shd w:val="clear" w:color="auto" w:fill="auto"/>
            <w:vAlign w:val="center"/>
            <w:hideMark/>
          </w:tcPr>
          <w:p w14:paraId="5071AD80"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xml:space="preserve"> Nombre del Representante Legal </w:t>
            </w:r>
          </w:p>
        </w:tc>
        <w:tc>
          <w:tcPr>
            <w:tcW w:w="318" w:type="dxa"/>
            <w:tcBorders>
              <w:right w:val="single" w:sz="4" w:space="0" w:color="auto"/>
            </w:tcBorders>
            <w:shd w:val="clear" w:color="auto" w:fill="auto"/>
            <w:vAlign w:val="center"/>
            <w:hideMark/>
          </w:tcPr>
          <w:p w14:paraId="3419DF18"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5F905C28"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right w:val="single" w:sz="4" w:space="0" w:color="auto"/>
            </w:tcBorders>
            <w:shd w:val="clear" w:color="auto" w:fill="auto"/>
            <w:vAlign w:val="center"/>
            <w:hideMark/>
          </w:tcPr>
          <w:p w14:paraId="402C4C76" w14:textId="77777777" w:rsidR="00435CA0" w:rsidRPr="00EC0C5B" w:rsidRDefault="00435CA0" w:rsidP="00435CA0">
            <w:pPr>
              <w:rPr>
                <w:rFonts w:ascii="Arial" w:hAnsi="Arial" w:cs="Arial"/>
                <w:sz w:val="16"/>
                <w:szCs w:val="16"/>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7E7E3436"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right w:val="single" w:sz="4" w:space="0" w:color="auto"/>
            </w:tcBorders>
            <w:shd w:val="clear" w:color="auto" w:fill="auto"/>
            <w:vAlign w:val="center"/>
            <w:hideMark/>
          </w:tcPr>
          <w:p w14:paraId="4AA60AA8" w14:textId="77777777" w:rsidR="00435CA0" w:rsidRPr="00EC0C5B" w:rsidRDefault="00435CA0" w:rsidP="00435CA0">
            <w:pPr>
              <w:rPr>
                <w:rFonts w:ascii="Arial" w:hAnsi="Arial" w:cs="Arial"/>
                <w:sz w:val="16"/>
                <w:szCs w:val="16"/>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5EF39F6E"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tcBorders>
            <w:shd w:val="clear" w:color="auto" w:fill="auto"/>
            <w:noWrap/>
            <w:vAlign w:val="bottom"/>
            <w:hideMark/>
          </w:tcPr>
          <w:p w14:paraId="433814FB" w14:textId="77777777" w:rsidR="00435CA0" w:rsidRPr="00EC0C5B" w:rsidRDefault="00435CA0" w:rsidP="00435CA0">
            <w:pPr>
              <w:rPr>
                <w:rFonts w:ascii="Calibri" w:hAnsi="Calibri" w:cs="Calibri"/>
                <w:sz w:val="22"/>
                <w:szCs w:val="22"/>
              </w:rPr>
            </w:pPr>
          </w:p>
        </w:tc>
        <w:tc>
          <w:tcPr>
            <w:tcW w:w="266" w:type="dxa"/>
            <w:shd w:val="clear" w:color="auto" w:fill="auto"/>
            <w:noWrap/>
            <w:vAlign w:val="bottom"/>
            <w:hideMark/>
          </w:tcPr>
          <w:p w14:paraId="5989A8BD"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52407948" w14:textId="77777777" w:rsidTr="00E43B6A">
        <w:trPr>
          <w:trHeight w:val="279"/>
          <w:jc w:val="center"/>
        </w:trPr>
        <w:tc>
          <w:tcPr>
            <w:tcW w:w="302" w:type="dxa"/>
            <w:shd w:val="clear" w:color="auto" w:fill="auto"/>
            <w:vAlign w:val="center"/>
            <w:hideMark/>
          </w:tcPr>
          <w:p w14:paraId="5E68E543"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1308" w:type="dxa"/>
            <w:shd w:val="clear" w:color="auto" w:fill="auto"/>
            <w:noWrap/>
            <w:vAlign w:val="bottom"/>
            <w:hideMark/>
          </w:tcPr>
          <w:p w14:paraId="7930213D"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46782290"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09D2BC77"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7494E603" w14:textId="77777777" w:rsidR="00435CA0" w:rsidRPr="00EC0C5B" w:rsidRDefault="00435CA0" w:rsidP="00435CA0">
            <w:pPr>
              <w:jc w:val="right"/>
              <w:rPr>
                <w:rFonts w:ascii="Calibri" w:hAnsi="Calibri" w:cs="Calibri"/>
                <w:sz w:val="22"/>
                <w:szCs w:val="22"/>
              </w:rPr>
            </w:pPr>
          </w:p>
        </w:tc>
        <w:tc>
          <w:tcPr>
            <w:tcW w:w="318" w:type="dxa"/>
            <w:shd w:val="clear" w:color="auto" w:fill="auto"/>
            <w:noWrap/>
            <w:vAlign w:val="bottom"/>
            <w:hideMark/>
          </w:tcPr>
          <w:p w14:paraId="0F48F78E" w14:textId="77777777" w:rsidR="00435CA0" w:rsidRPr="00EC0C5B" w:rsidRDefault="00435CA0" w:rsidP="00435CA0">
            <w:pPr>
              <w:jc w:val="right"/>
              <w:rPr>
                <w:rFonts w:ascii="Calibri" w:hAnsi="Calibri" w:cs="Calibri"/>
                <w:sz w:val="22"/>
                <w:szCs w:val="22"/>
              </w:rPr>
            </w:pPr>
          </w:p>
        </w:tc>
        <w:tc>
          <w:tcPr>
            <w:tcW w:w="318" w:type="dxa"/>
            <w:shd w:val="clear" w:color="auto" w:fill="auto"/>
            <w:noWrap/>
            <w:vAlign w:val="bottom"/>
            <w:hideMark/>
          </w:tcPr>
          <w:p w14:paraId="7D4DBCCD" w14:textId="77777777" w:rsidR="00435CA0" w:rsidRPr="00EC0C5B" w:rsidRDefault="00435CA0" w:rsidP="00435CA0">
            <w:pPr>
              <w:jc w:val="right"/>
              <w:rPr>
                <w:rFonts w:ascii="Calibri" w:hAnsi="Calibri" w:cs="Calibri"/>
                <w:sz w:val="22"/>
                <w:szCs w:val="22"/>
              </w:rPr>
            </w:pPr>
          </w:p>
        </w:tc>
        <w:tc>
          <w:tcPr>
            <w:tcW w:w="318" w:type="dxa"/>
            <w:shd w:val="clear" w:color="auto" w:fill="auto"/>
            <w:vAlign w:val="center"/>
            <w:hideMark/>
          </w:tcPr>
          <w:p w14:paraId="2A5109D9" w14:textId="77777777" w:rsidR="00435CA0" w:rsidRPr="00EC0C5B" w:rsidRDefault="00435CA0" w:rsidP="00435CA0">
            <w:pPr>
              <w:jc w:val="right"/>
              <w:rPr>
                <w:rFonts w:ascii="Arial" w:hAnsi="Arial" w:cs="Arial"/>
                <w:b/>
                <w:bCs/>
                <w:sz w:val="16"/>
                <w:szCs w:val="16"/>
              </w:rPr>
            </w:pPr>
          </w:p>
        </w:tc>
        <w:tc>
          <w:tcPr>
            <w:tcW w:w="1900" w:type="dxa"/>
            <w:gridSpan w:val="6"/>
            <w:tcBorders>
              <w:bottom w:val="single" w:sz="4" w:space="0" w:color="auto"/>
            </w:tcBorders>
            <w:shd w:val="clear" w:color="auto" w:fill="auto"/>
            <w:vAlign w:val="center"/>
            <w:hideMark/>
          </w:tcPr>
          <w:p w14:paraId="01F3899A"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Número</w:t>
            </w:r>
          </w:p>
        </w:tc>
        <w:tc>
          <w:tcPr>
            <w:tcW w:w="318" w:type="dxa"/>
            <w:shd w:val="clear" w:color="auto" w:fill="auto"/>
            <w:vAlign w:val="center"/>
            <w:hideMark/>
          </w:tcPr>
          <w:p w14:paraId="76F27C29" w14:textId="77777777" w:rsidR="00435CA0" w:rsidRPr="00EC0C5B" w:rsidRDefault="00435CA0" w:rsidP="00435CA0">
            <w:pPr>
              <w:rPr>
                <w:rFonts w:ascii="Arial" w:hAnsi="Arial" w:cs="Arial"/>
                <w:i/>
                <w:iCs/>
                <w:sz w:val="16"/>
                <w:szCs w:val="16"/>
              </w:rPr>
            </w:pPr>
          </w:p>
        </w:tc>
        <w:tc>
          <w:tcPr>
            <w:tcW w:w="318" w:type="dxa"/>
            <w:shd w:val="clear" w:color="auto" w:fill="auto"/>
            <w:vAlign w:val="center"/>
            <w:hideMark/>
          </w:tcPr>
          <w:p w14:paraId="4F9218F9" w14:textId="77777777" w:rsidR="00435CA0" w:rsidRPr="00EC0C5B" w:rsidRDefault="00435CA0" w:rsidP="00435CA0">
            <w:pPr>
              <w:rPr>
                <w:rFonts w:ascii="Arial" w:hAnsi="Arial" w:cs="Arial"/>
                <w:i/>
                <w:iCs/>
                <w:sz w:val="16"/>
                <w:szCs w:val="16"/>
              </w:rPr>
            </w:pPr>
          </w:p>
        </w:tc>
        <w:tc>
          <w:tcPr>
            <w:tcW w:w="273" w:type="dxa"/>
            <w:shd w:val="clear" w:color="auto" w:fill="auto"/>
            <w:vAlign w:val="center"/>
            <w:hideMark/>
          </w:tcPr>
          <w:p w14:paraId="32D4DE67" w14:textId="77777777" w:rsidR="00435CA0" w:rsidRPr="00EC0C5B" w:rsidRDefault="00435CA0" w:rsidP="00435CA0">
            <w:pPr>
              <w:rPr>
                <w:rFonts w:ascii="Arial" w:hAnsi="Arial" w:cs="Arial"/>
                <w:i/>
                <w:iCs/>
                <w:sz w:val="16"/>
                <w:szCs w:val="16"/>
              </w:rPr>
            </w:pPr>
          </w:p>
        </w:tc>
        <w:tc>
          <w:tcPr>
            <w:tcW w:w="318" w:type="dxa"/>
            <w:shd w:val="clear" w:color="auto" w:fill="auto"/>
            <w:vAlign w:val="center"/>
            <w:hideMark/>
          </w:tcPr>
          <w:p w14:paraId="2B64D602" w14:textId="77777777" w:rsidR="00435CA0" w:rsidRPr="00EC0C5B" w:rsidRDefault="00435CA0" w:rsidP="00435CA0">
            <w:pPr>
              <w:rPr>
                <w:rFonts w:ascii="Arial" w:hAnsi="Arial" w:cs="Arial"/>
                <w:i/>
                <w:iCs/>
                <w:sz w:val="16"/>
                <w:szCs w:val="16"/>
              </w:rPr>
            </w:pPr>
          </w:p>
        </w:tc>
        <w:tc>
          <w:tcPr>
            <w:tcW w:w="318" w:type="dxa"/>
            <w:shd w:val="clear" w:color="auto" w:fill="auto"/>
            <w:vAlign w:val="center"/>
            <w:hideMark/>
          </w:tcPr>
          <w:p w14:paraId="5672D43B" w14:textId="77777777" w:rsidR="00435CA0" w:rsidRPr="00EC0C5B" w:rsidRDefault="00435CA0" w:rsidP="00435CA0">
            <w:pPr>
              <w:rPr>
                <w:rFonts w:ascii="Arial" w:hAnsi="Arial" w:cs="Arial"/>
                <w:i/>
                <w:iCs/>
                <w:sz w:val="16"/>
                <w:szCs w:val="16"/>
              </w:rPr>
            </w:pPr>
          </w:p>
        </w:tc>
        <w:tc>
          <w:tcPr>
            <w:tcW w:w="318" w:type="dxa"/>
            <w:shd w:val="clear" w:color="auto" w:fill="auto"/>
            <w:vAlign w:val="center"/>
            <w:hideMark/>
          </w:tcPr>
          <w:p w14:paraId="0E44BC8B" w14:textId="77777777" w:rsidR="00435CA0" w:rsidRPr="00EC0C5B" w:rsidRDefault="00435CA0" w:rsidP="00435CA0">
            <w:pPr>
              <w:rPr>
                <w:rFonts w:ascii="Arial" w:hAnsi="Arial" w:cs="Arial"/>
                <w:i/>
                <w:iCs/>
                <w:sz w:val="16"/>
                <w:szCs w:val="16"/>
              </w:rPr>
            </w:pPr>
          </w:p>
        </w:tc>
        <w:tc>
          <w:tcPr>
            <w:tcW w:w="435" w:type="dxa"/>
            <w:shd w:val="clear" w:color="auto" w:fill="auto"/>
            <w:vAlign w:val="center"/>
            <w:hideMark/>
          </w:tcPr>
          <w:p w14:paraId="7E01E38E" w14:textId="77777777" w:rsidR="00435CA0" w:rsidRPr="00EC0C5B" w:rsidRDefault="00435CA0" w:rsidP="00435CA0">
            <w:pPr>
              <w:rPr>
                <w:rFonts w:ascii="Arial" w:hAnsi="Arial" w:cs="Arial"/>
                <w:i/>
                <w:iCs/>
                <w:sz w:val="16"/>
                <w:szCs w:val="16"/>
              </w:rPr>
            </w:pPr>
          </w:p>
        </w:tc>
        <w:tc>
          <w:tcPr>
            <w:tcW w:w="440" w:type="dxa"/>
            <w:shd w:val="clear" w:color="auto" w:fill="auto"/>
            <w:vAlign w:val="center"/>
            <w:hideMark/>
          </w:tcPr>
          <w:p w14:paraId="2983AE3B" w14:textId="77777777" w:rsidR="00435CA0" w:rsidRPr="00EC0C5B" w:rsidRDefault="00435CA0" w:rsidP="00435CA0">
            <w:pPr>
              <w:rPr>
                <w:rFonts w:ascii="Arial" w:hAnsi="Arial" w:cs="Arial"/>
                <w:i/>
                <w:iCs/>
                <w:sz w:val="16"/>
                <w:szCs w:val="16"/>
              </w:rPr>
            </w:pPr>
          </w:p>
        </w:tc>
        <w:tc>
          <w:tcPr>
            <w:tcW w:w="261" w:type="dxa"/>
            <w:shd w:val="clear" w:color="auto" w:fill="auto"/>
            <w:vAlign w:val="center"/>
            <w:hideMark/>
          </w:tcPr>
          <w:p w14:paraId="3BBFD9C9" w14:textId="77777777" w:rsidR="00435CA0" w:rsidRPr="00EC0C5B" w:rsidRDefault="00435CA0" w:rsidP="00435CA0">
            <w:pPr>
              <w:rPr>
                <w:rFonts w:ascii="Arial" w:hAnsi="Arial" w:cs="Arial"/>
                <w:i/>
                <w:iCs/>
                <w:sz w:val="16"/>
                <w:szCs w:val="16"/>
              </w:rPr>
            </w:pPr>
          </w:p>
        </w:tc>
        <w:tc>
          <w:tcPr>
            <w:tcW w:w="372" w:type="dxa"/>
            <w:shd w:val="clear" w:color="auto" w:fill="auto"/>
            <w:vAlign w:val="center"/>
            <w:hideMark/>
          </w:tcPr>
          <w:p w14:paraId="4A12D161" w14:textId="77777777" w:rsidR="00435CA0" w:rsidRPr="00EC0C5B" w:rsidRDefault="00435CA0" w:rsidP="00435CA0">
            <w:pPr>
              <w:rPr>
                <w:rFonts w:ascii="Arial" w:hAnsi="Arial" w:cs="Arial"/>
                <w:i/>
                <w:iCs/>
                <w:sz w:val="16"/>
                <w:szCs w:val="16"/>
              </w:rPr>
            </w:pPr>
          </w:p>
        </w:tc>
        <w:tc>
          <w:tcPr>
            <w:tcW w:w="318" w:type="dxa"/>
            <w:shd w:val="clear" w:color="auto" w:fill="auto"/>
            <w:vAlign w:val="center"/>
            <w:hideMark/>
          </w:tcPr>
          <w:p w14:paraId="4EF75C84" w14:textId="77777777" w:rsidR="00435CA0" w:rsidRPr="00EC0C5B" w:rsidRDefault="00435CA0" w:rsidP="00435CA0">
            <w:pPr>
              <w:rPr>
                <w:rFonts w:ascii="Arial" w:hAnsi="Arial" w:cs="Arial"/>
                <w:i/>
                <w:iCs/>
                <w:sz w:val="16"/>
                <w:szCs w:val="16"/>
              </w:rPr>
            </w:pPr>
          </w:p>
        </w:tc>
        <w:tc>
          <w:tcPr>
            <w:tcW w:w="273" w:type="dxa"/>
            <w:shd w:val="clear" w:color="auto" w:fill="auto"/>
            <w:vAlign w:val="center"/>
            <w:hideMark/>
          </w:tcPr>
          <w:p w14:paraId="02A50B79" w14:textId="77777777" w:rsidR="00435CA0" w:rsidRPr="00EC0C5B" w:rsidRDefault="00435CA0" w:rsidP="00435CA0">
            <w:pPr>
              <w:rPr>
                <w:rFonts w:ascii="Arial" w:hAnsi="Arial" w:cs="Arial"/>
                <w:i/>
                <w:iCs/>
                <w:sz w:val="16"/>
                <w:szCs w:val="16"/>
              </w:rPr>
            </w:pPr>
          </w:p>
        </w:tc>
        <w:tc>
          <w:tcPr>
            <w:tcW w:w="318" w:type="dxa"/>
            <w:shd w:val="clear" w:color="auto" w:fill="auto"/>
            <w:noWrap/>
            <w:vAlign w:val="bottom"/>
            <w:hideMark/>
          </w:tcPr>
          <w:p w14:paraId="10B5DA6E" w14:textId="77777777" w:rsidR="00435CA0" w:rsidRPr="00EC0C5B" w:rsidRDefault="00435CA0" w:rsidP="00435CA0">
            <w:pPr>
              <w:rPr>
                <w:rFonts w:ascii="Calibri" w:hAnsi="Calibri" w:cs="Calibri"/>
                <w:sz w:val="22"/>
                <w:szCs w:val="22"/>
              </w:rPr>
            </w:pPr>
          </w:p>
        </w:tc>
        <w:tc>
          <w:tcPr>
            <w:tcW w:w="266" w:type="dxa"/>
            <w:shd w:val="clear" w:color="auto" w:fill="auto"/>
            <w:noWrap/>
            <w:vAlign w:val="bottom"/>
            <w:hideMark/>
          </w:tcPr>
          <w:p w14:paraId="2B896DA7"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74D9D035" w14:textId="77777777" w:rsidTr="00E43B6A">
        <w:trPr>
          <w:trHeight w:val="246"/>
          <w:jc w:val="center"/>
        </w:trPr>
        <w:tc>
          <w:tcPr>
            <w:tcW w:w="3017" w:type="dxa"/>
            <w:gridSpan w:val="7"/>
            <w:shd w:val="clear" w:color="auto" w:fill="auto"/>
            <w:vAlign w:val="center"/>
            <w:hideMark/>
          </w:tcPr>
          <w:p w14:paraId="0E79A24A" w14:textId="07E098EA"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xml:space="preserve">Cédula de Identidad del Representante Legal </w:t>
            </w:r>
            <w:r w:rsidR="00C34EF6" w:rsidRPr="00EC0C5B">
              <w:rPr>
                <w:rFonts w:ascii="Arial" w:hAnsi="Arial" w:cs="Arial"/>
                <w:b/>
                <w:bCs/>
                <w:sz w:val="16"/>
                <w:szCs w:val="16"/>
              </w:rPr>
              <w:t>o similar</w:t>
            </w:r>
          </w:p>
        </w:tc>
        <w:tc>
          <w:tcPr>
            <w:tcW w:w="318" w:type="dxa"/>
            <w:tcBorders>
              <w:right w:val="single" w:sz="4" w:space="0" w:color="auto"/>
            </w:tcBorders>
            <w:shd w:val="clear" w:color="auto" w:fill="auto"/>
            <w:vAlign w:val="center"/>
            <w:hideMark/>
          </w:tcPr>
          <w:p w14:paraId="6B53B045"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049E3A89"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tcBorders>
            <w:shd w:val="clear" w:color="auto" w:fill="auto"/>
            <w:vAlign w:val="center"/>
            <w:hideMark/>
          </w:tcPr>
          <w:p w14:paraId="453849CC" w14:textId="77777777" w:rsidR="00435CA0" w:rsidRPr="00EC0C5B" w:rsidRDefault="00435CA0" w:rsidP="00435CA0">
            <w:pPr>
              <w:rPr>
                <w:rFonts w:ascii="Arial" w:hAnsi="Arial" w:cs="Arial"/>
                <w:sz w:val="16"/>
                <w:szCs w:val="16"/>
              </w:rPr>
            </w:pPr>
          </w:p>
        </w:tc>
        <w:tc>
          <w:tcPr>
            <w:tcW w:w="318" w:type="dxa"/>
            <w:shd w:val="clear" w:color="auto" w:fill="auto"/>
            <w:vAlign w:val="center"/>
            <w:hideMark/>
          </w:tcPr>
          <w:p w14:paraId="1B740183" w14:textId="77777777" w:rsidR="00435CA0" w:rsidRPr="00EC0C5B" w:rsidRDefault="00435CA0" w:rsidP="00435CA0">
            <w:pPr>
              <w:rPr>
                <w:rFonts w:ascii="Arial" w:hAnsi="Arial" w:cs="Arial"/>
                <w:sz w:val="16"/>
                <w:szCs w:val="16"/>
              </w:rPr>
            </w:pPr>
          </w:p>
        </w:tc>
        <w:tc>
          <w:tcPr>
            <w:tcW w:w="273" w:type="dxa"/>
            <w:shd w:val="clear" w:color="auto" w:fill="auto"/>
            <w:vAlign w:val="center"/>
            <w:hideMark/>
          </w:tcPr>
          <w:p w14:paraId="4C6AAF5E" w14:textId="77777777" w:rsidR="00435CA0" w:rsidRPr="00EC0C5B" w:rsidRDefault="00435CA0" w:rsidP="00435CA0">
            <w:pPr>
              <w:rPr>
                <w:rFonts w:ascii="Arial" w:hAnsi="Arial" w:cs="Arial"/>
                <w:sz w:val="16"/>
                <w:szCs w:val="16"/>
              </w:rPr>
            </w:pPr>
          </w:p>
        </w:tc>
        <w:tc>
          <w:tcPr>
            <w:tcW w:w="318" w:type="dxa"/>
            <w:shd w:val="clear" w:color="auto" w:fill="auto"/>
            <w:vAlign w:val="center"/>
            <w:hideMark/>
          </w:tcPr>
          <w:p w14:paraId="33D68C81" w14:textId="77777777" w:rsidR="00435CA0" w:rsidRPr="00EC0C5B" w:rsidRDefault="00435CA0" w:rsidP="00435CA0">
            <w:pPr>
              <w:rPr>
                <w:rFonts w:ascii="Arial" w:hAnsi="Arial" w:cs="Arial"/>
                <w:sz w:val="16"/>
                <w:szCs w:val="16"/>
              </w:rPr>
            </w:pPr>
          </w:p>
        </w:tc>
        <w:tc>
          <w:tcPr>
            <w:tcW w:w="318" w:type="dxa"/>
            <w:shd w:val="clear" w:color="auto" w:fill="auto"/>
            <w:vAlign w:val="center"/>
            <w:hideMark/>
          </w:tcPr>
          <w:p w14:paraId="48D90528" w14:textId="77777777" w:rsidR="00435CA0" w:rsidRPr="00EC0C5B" w:rsidRDefault="00435CA0" w:rsidP="00435CA0">
            <w:pPr>
              <w:rPr>
                <w:rFonts w:ascii="Arial" w:hAnsi="Arial" w:cs="Arial"/>
                <w:sz w:val="16"/>
                <w:szCs w:val="16"/>
              </w:rPr>
            </w:pPr>
          </w:p>
        </w:tc>
        <w:tc>
          <w:tcPr>
            <w:tcW w:w="318" w:type="dxa"/>
            <w:shd w:val="clear" w:color="auto" w:fill="auto"/>
            <w:vAlign w:val="center"/>
            <w:hideMark/>
          </w:tcPr>
          <w:p w14:paraId="48A7B6A2" w14:textId="77777777" w:rsidR="00435CA0" w:rsidRPr="00EC0C5B" w:rsidRDefault="00435CA0" w:rsidP="00435CA0">
            <w:pPr>
              <w:rPr>
                <w:rFonts w:ascii="Arial" w:hAnsi="Arial" w:cs="Arial"/>
                <w:sz w:val="16"/>
                <w:szCs w:val="16"/>
              </w:rPr>
            </w:pPr>
          </w:p>
        </w:tc>
        <w:tc>
          <w:tcPr>
            <w:tcW w:w="435" w:type="dxa"/>
            <w:shd w:val="clear" w:color="auto" w:fill="auto"/>
            <w:vAlign w:val="center"/>
            <w:hideMark/>
          </w:tcPr>
          <w:p w14:paraId="65163C4A" w14:textId="77777777" w:rsidR="00435CA0" w:rsidRPr="00EC0C5B" w:rsidRDefault="00435CA0" w:rsidP="00435CA0">
            <w:pPr>
              <w:rPr>
                <w:rFonts w:ascii="Arial" w:hAnsi="Arial" w:cs="Arial"/>
                <w:sz w:val="16"/>
                <w:szCs w:val="16"/>
              </w:rPr>
            </w:pPr>
          </w:p>
        </w:tc>
        <w:tc>
          <w:tcPr>
            <w:tcW w:w="440" w:type="dxa"/>
            <w:shd w:val="clear" w:color="auto" w:fill="auto"/>
            <w:vAlign w:val="center"/>
            <w:hideMark/>
          </w:tcPr>
          <w:p w14:paraId="2113E21D" w14:textId="77777777" w:rsidR="00435CA0" w:rsidRPr="00EC0C5B" w:rsidRDefault="00435CA0" w:rsidP="00435CA0">
            <w:pPr>
              <w:rPr>
                <w:rFonts w:ascii="Arial" w:hAnsi="Arial" w:cs="Arial"/>
                <w:sz w:val="16"/>
                <w:szCs w:val="16"/>
              </w:rPr>
            </w:pPr>
          </w:p>
        </w:tc>
        <w:tc>
          <w:tcPr>
            <w:tcW w:w="261" w:type="dxa"/>
            <w:shd w:val="clear" w:color="auto" w:fill="auto"/>
            <w:vAlign w:val="center"/>
            <w:hideMark/>
          </w:tcPr>
          <w:p w14:paraId="12D63659" w14:textId="77777777" w:rsidR="00435CA0" w:rsidRPr="00EC0C5B" w:rsidRDefault="00435CA0" w:rsidP="00435CA0">
            <w:pPr>
              <w:rPr>
                <w:rFonts w:ascii="Arial" w:hAnsi="Arial" w:cs="Arial"/>
                <w:sz w:val="16"/>
                <w:szCs w:val="16"/>
              </w:rPr>
            </w:pPr>
          </w:p>
        </w:tc>
        <w:tc>
          <w:tcPr>
            <w:tcW w:w="372" w:type="dxa"/>
            <w:shd w:val="clear" w:color="auto" w:fill="auto"/>
            <w:vAlign w:val="center"/>
            <w:hideMark/>
          </w:tcPr>
          <w:p w14:paraId="3EEFB692" w14:textId="77777777" w:rsidR="00435CA0" w:rsidRPr="00EC0C5B" w:rsidRDefault="00435CA0" w:rsidP="00435CA0">
            <w:pPr>
              <w:rPr>
                <w:rFonts w:ascii="Arial" w:hAnsi="Arial" w:cs="Arial"/>
                <w:sz w:val="16"/>
                <w:szCs w:val="16"/>
              </w:rPr>
            </w:pPr>
          </w:p>
        </w:tc>
        <w:tc>
          <w:tcPr>
            <w:tcW w:w="318" w:type="dxa"/>
            <w:shd w:val="clear" w:color="auto" w:fill="auto"/>
            <w:vAlign w:val="center"/>
            <w:hideMark/>
          </w:tcPr>
          <w:p w14:paraId="0D3BC866" w14:textId="77777777" w:rsidR="00435CA0" w:rsidRPr="00EC0C5B" w:rsidRDefault="00435CA0" w:rsidP="00435CA0">
            <w:pPr>
              <w:rPr>
                <w:rFonts w:ascii="Arial" w:hAnsi="Arial" w:cs="Arial"/>
                <w:sz w:val="16"/>
                <w:szCs w:val="16"/>
              </w:rPr>
            </w:pPr>
          </w:p>
        </w:tc>
        <w:tc>
          <w:tcPr>
            <w:tcW w:w="273" w:type="dxa"/>
            <w:shd w:val="clear" w:color="auto" w:fill="auto"/>
            <w:vAlign w:val="center"/>
            <w:hideMark/>
          </w:tcPr>
          <w:p w14:paraId="49839DDD" w14:textId="77777777" w:rsidR="00435CA0" w:rsidRPr="00EC0C5B" w:rsidRDefault="00435CA0" w:rsidP="00435CA0">
            <w:pPr>
              <w:rPr>
                <w:rFonts w:ascii="Arial" w:hAnsi="Arial" w:cs="Arial"/>
                <w:sz w:val="16"/>
                <w:szCs w:val="16"/>
              </w:rPr>
            </w:pPr>
          </w:p>
        </w:tc>
        <w:tc>
          <w:tcPr>
            <w:tcW w:w="318" w:type="dxa"/>
            <w:shd w:val="clear" w:color="auto" w:fill="auto"/>
            <w:noWrap/>
            <w:vAlign w:val="bottom"/>
            <w:hideMark/>
          </w:tcPr>
          <w:p w14:paraId="594BF296" w14:textId="77777777" w:rsidR="00435CA0" w:rsidRPr="00EC0C5B" w:rsidRDefault="00435CA0" w:rsidP="00435CA0">
            <w:pPr>
              <w:rPr>
                <w:rFonts w:ascii="Calibri" w:hAnsi="Calibri" w:cs="Calibri"/>
                <w:sz w:val="22"/>
                <w:szCs w:val="22"/>
              </w:rPr>
            </w:pPr>
          </w:p>
        </w:tc>
        <w:tc>
          <w:tcPr>
            <w:tcW w:w="266" w:type="dxa"/>
            <w:shd w:val="clear" w:color="auto" w:fill="auto"/>
            <w:noWrap/>
            <w:vAlign w:val="bottom"/>
            <w:hideMark/>
          </w:tcPr>
          <w:p w14:paraId="51A65363"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736DAFC6" w14:textId="77777777" w:rsidTr="00E43B6A">
        <w:trPr>
          <w:trHeight w:val="153"/>
          <w:jc w:val="center"/>
        </w:trPr>
        <w:tc>
          <w:tcPr>
            <w:tcW w:w="302" w:type="dxa"/>
            <w:shd w:val="clear" w:color="auto" w:fill="auto"/>
            <w:vAlign w:val="center"/>
            <w:hideMark/>
          </w:tcPr>
          <w:p w14:paraId="631579E3"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1308" w:type="dxa"/>
            <w:shd w:val="clear" w:color="auto" w:fill="auto"/>
            <w:noWrap/>
            <w:vAlign w:val="bottom"/>
            <w:hideMark/>
          </w:tcPr>
          <w:p w14:paraId="49F1E463"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5FD38B85"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519C5A30"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763CBA5A" w14:textId="77777777" w:rsidR="00435CA0" w:rsidRPr="00EC0C5B" w:rsidRDefault="00435CA0" w:rsidP="00435CA0">
            <w:pPr>
              <w:jc w:val="right"/>
              <w:rPr>
                <w:rFonts w:ascii="Calibri" w:hAnsi="Calibri" w:cs="Calibri"/>
                <w:sz w:val="22"/>
                <w:szCs w:val="22"/>
              </w:rPr>
            </w:pPr>
          </w:p>
        </w:tc>
        <w:tc>
          <w:tcPr>
            <w:tcW w:w="318" w:type="dxa"/>
            <w:shd w:val="clear" w:color="auto" w:fill="auto"/>
            <w:noWrap/>
            <w:vAlign w:val="bottom"/>
            <w:hideMark/>
          </w:tcPr>
          <w:p w14:paraId="12C60383" w14:textId="77777777" w:rsidR="00435CA0" w:rsidRPr="00EC0C5B" w:rsidRDefault="00435CA0" w:rsidP="00435CA0">
            <w:pPr>
              <w:jc w:val="right"/>
              <w:rPr>
                <w:rFonts w:ascii="Calibri" w:hAnsi="Calibri" w:cs="Calibri"/>
                <w:sz w:val="22"/>
                <w:szCs w:val="22"/>
              </w:rPr>
            </w:pPr>
          </w:p>
        </w:tc>
        <w:tc>
          <w:tcPr>
            <w:tcW w:w="318" w:type="dxa"/>
            <w:shd w:val="clear" w:color="auto" w:fill="auto"/>
            <w:noWrap/>
            <w:vAlign w:val="bottom"/>
            <w:hideMark/>
          </w:tcPr>
          <w:p w14:paraId="518172F5" w14:textId="77777777" w:rsidR="00435CA0" w:rsidRPr="00EC0C5B" w:rsidRDefault="00435CA0" w:rsidP="00435CA0">
            <w:pPr>
              <w:jc w:val="right"/>
              <w:rPr>
                <w:rFonts w:ascii="Calibri" w:hAnsi="Calibri" w:cs="Calibri"/>
                <w:sz w:val="22"/>
                <w:szCs w:val="22"/>
              </w:rPr>
            </w:pPr>
          </w:p>
        </w:tc>
        <w:tc>
          <w:tcPr>
            <w:tcW w:w="318" w:type="dxa"/>
            <w:shd w:val="clear" w:color="auto" w:fill="auto"/>
            <w:vAlign w:val="center"/>
            <w:hideMark/>
          </w:tcPr>
          <w:p w14:paraId="6E240DF2" w14:textId="77777777" w:rsidR="00435CA0" w:rsidRPr="00EC0C5B" w:rsidRDefault="00435CA0" w:rsidP="00435CA0">
            <w:pPr>
              <w:jc w:val="right"/>
              <w:rPr>
                <w:rFonts w:ascii="Arial" w:hAnsi="Arial" w:cs="Arial"/>
                <w:b/>
                <w:bCs/>
                <w:sz w:val="16"/>
                <w:szCs w:val="16"/>
              </w:rPr>
            </w:pPr>
          </w:p>
        </w:tc>
        <w:tc>
          <w:tcPr>
            <w:tcW w:w="999" w:type="dxa"/>
            <w:gridSpan w:val="3"/>
            <w:vMerge w:val="restart"/>
            <w:shd w:val="clear" w:color="auto" w:fill="auto"/>
            <w:vAlign w:val="center"/>
            <w:hideMark/>
          </w:tcPr>
          <w:p w14:paraId="78380129"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Número de Testimonio</w:t>
            </w:r>
          </w:p>
        </w:tc>
        <w:tc>
          <w:tcPr>
            <w:tcW w:w="310" w:type="dxa"/>
            <w:shd w:val="clear" w:color="auto" w:fill="auto"/>
            <w:noWrap/>
            <w:vAlign w:val="bottom"/>
            <w:hideMark/>
          </w:tcPr>
          <w:p w14:paraId="179172AA" w14:textId="77777777" w:rsidR="00435CA0" w:rsidRPr="00EC0C5B" w:rsidRDefault="00435CA0" w:rsidP="00435CA0">
            <w:pPr>
              <w:rPr>
                <w:rFonts w:ascii="Calibri" w:hAnsi="Calibri" w:cs="Calibri"/>
                <w:sz w:val="22"/>
                <w:szCs w:val="22"/>
              </w:rPr>
            </w:pPr>
          </w:p>
        </w:tc>
        <w:tc>
          <w:tcPr>
            <w:tcW w:w="1500" w:type="dxa"/>
            <w:gridSpan w:val="5"/>
            <w:vMerge w:val="restart"/>
            <w:shd w:val="clear" w:color="auto" w:fill="auto"/>
            <w:vAlign w:val="center"/>
            <w:hideMark/>
          </w:tcPr>
          <w:p w14:paraId="41E8A578"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Lugar de emisión</w:t>
            </w:r>
          </w:p>
        </w:tc>
        <w:tc>
          <w:tcPr>
            <w:tcW w:w="318" w:type="dxa"/>
            <w:shd w:val="clear" w:color="auto" w:fill="auto"/>
            <w:noWrap/>
            <w:vAlign w:val="bottom"/>
            <w:hideMark/>
          </w:tcPr>
          <w:p w14:paraId="1520D1E6" w14:textId="77777777" w:rsidR="00435CA0" w:rsidRPr="00EC0C5B" w:rsidRDefault="00435CA0" w:rsidP="00435CA0">
            <w:pPr>
              <w:rPr>
                <w:rFonts w:ascii="Calibri" w:hAnsi="Calibri" w:cs="Calibri"/>
                <w:sz w:val="22"/>
                <w:szCs w:val="22"/>
              </w:rPr>
            </w:pPr>
          </w:p>
        </w:tc>
        <w:tc>
          <w:tcPr>
            <w:tcW w:w="2735" w:type="dxa"/>
            <w:gridSpan w:val="8"/>
            <w:shd w:val="clear" w:color="auto" w:fill="auto"/>
            <w:vAlign w:val="center"/>
            <w:hideMark/>
          </w:tcPr>
          <w:p w14:paraId="27212E36"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Fecha de Inscripción</w:t>
            </w:r>
          </w:p>
        </w:tc>
        <w:tc>
          <w:tcPr>
            <w:tcW w:w="318" w:type="dxa"/>
            <w:shd w:val="clear" w:color="auto" w:fill="auto"/>
            <w:noWrap/>
            <w:vAlign w:val="bottom"/>
            <w:hideMark/>
          </w:tcPr>
          <w:p w14:paraId="3EF6964C" w14:textId="77777777" w:rsidR="00435CA0" w:rsidRPr="00EC0C5B" w:rsidRDefault="00435CA0" w:rsidP="00435CA0">
            <w:pPr>
              <w:rPr>
                <w:rFonts w:ascii="Calibri" w:hAnsi="Calibri" w:cs="Calibri"/>
                <w:sz w:val="22"/>
                <w:szCs w:val="22"/>
              </w:rPr>
            </w:pPr>
          </w:p>
        </w:tc>
        <w:tc>
          <w:tcPr>
            <w:tcW w:w="266" w:type="dxa"/>
            <w:shd w:val="clear" w:color="auto" w:fill="auto"/>
            <w:noWrap/>
            <w:vAlign w:val="bottom"/>
            <w:hideMark/>
          </w:tcPr>
          <w:p w14:paraId="14F0C2CB"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5CA4A49A" w14:textId="77777777" w:rsidTr="00E43B6A">
        <w:trPr>
          <w:trHeight w:val="78"/>
          <w:jc w:val="center"/>
        </w:trPr>
        <w:tc>
          <w:tcPr>
            <w:tcW w:w="302" w:type="dxa"/>
            <w:shd w:val="clear" w:color="auto" w:fill="auto"/>
            <w:vAlign w:val="center"/>
            <w:hideMark/>
          </w:tcPr>
          <w:p w14:paraId="51FD2A73"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1308" w:type="dxa"/>
            <w:shd w:val="clear" w:color="auto" w:fill="auto"/>
            <w:noWrap/>
            <w:vAlign w:val="bottom"/>
            <w:hideMark/>
          </w:tcPr>
          <w:p w14:paraId="785270CA"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0DBDEE9F"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4A77F957" w14:textId="77777777" w:rsidR="00435CA0" w:rsidRPr="00EC0C5B" w:rsidRDefault="00435CA0" w:rsidP="00435CA0">
            <w:pPr>
              <w:jc w:val="right"/>
              <w:rPr>
                <w:rFonts w:ascii="Calibri" w:hAnsi="Calibri" w:cs="Calibri"/>
                <w:sz w:val="22"/>
                <w:szCs w:val="22"/>
              </w:rPr>
            </w:pPr>
          </w:p>
        </w:tc>
        <w:tc>
          <w:tcPr>
            <w:tcW w:w="257" w:type="dxa"/>
            <w:shd w:val="clear" w:color="auto" w:fill="auto"/>
            <w:noWrap/>
            <w:vAlign w:val="bottom"/>
            <w:hideMark/>
          </w:tcPr>
          <w:p w14:paraId="77A5658E" w14:textId="77777777" w:rsidR="00435CA0" w:rsidRPr="00EC0C5B" w:rsidRDefault="00435CA0" w:rsidP="00435CA0">
            <w:pPr>
              <w:jc w:val="right"/>
              <w:rPr>
                <w:rFonts w:ascii="Calibri" w:hAnsi="Calibri" w:cs="Calibri"/>
                <w:sz w:val="22"/>
                <w:szCs w:val="22"/>
              </w:rPr>
            </w:pPr>
          </w:p>
        </w:tc>
        <w:tc>
          <w:tcPr>
            <w:tcW w:w="318" w:type="dxa"/>
            <w:shd w:val="clear" w:color="auto" w:fill="auto"/>
            <w:noWrap/>
            <w:vAlign w:val="bottom"/>
            <w:hideMark/>
          </w:tcPr>
          <w:p w14:paraId="1F35E875" w14:textId="77777777" w:rsidR="00435CA0" w:rsidRPr="00EC0C5B" w:rsidRDefault="00435CA0" w:rsidP="00435CA0">
            <w:pPr>
              <w:jc w:val="right"/>
              <w:rPr>
                <w:rFonts w:ascii="Calibri" w:hAnsi="Calibri" w:cs="Calibri"/>
                <w:sz w:val="22"/>
                <w:szCs w:val="22"/>
              </w:rPr>
            </w:pPr>
          </w:p>
        </w:tc>
        <w:tc>
          <w:tcPr>
            <w:tcW w:w="318" w:type="dxa"/>
            <w:shd w:val="clear" w:color="auto" w:fill="auto"/>
            <w:noWrap/>
            <w:vAlign w:val="bottom"/>
            <w:hideMark/>
          </w:tcPr>
          <w:p w14:paraId="72238B52" w14:textId="77777777" w:rsidR="00435CA0" w:rsidRPr="00EC0C5B" w:rsidRDefault="00435CA0" w:rsidP="00435CA0">
            <w:pPr>
              <w:jc w:val="right"/>
              <w:rPr>
                <w:rFonts w:ascii="Calibri" w:hAnsi="Calibri" w:cs="Calibri"/>
                <w:sz w:val="22"/>
                <w:szCs w:val="22"/>
              </w:rPr>
            </w:pPr>
          </w:p>
        </w:tc>
        <w:tc>
          <w:tcPr>
            <w:tcW w:w="318" w:type="dxa"/>
            <w:shd w:val="clear" w:color="auto" w:fill="auto"/>
            <w:vAlign w:val="center"/>
            <w:hideMark/>
          </w:tcPr>
          <w:p w14:paraId="58A4B92E" w14:textId="77777777" w:rsidR="00435CA0" w:rsidRPr="00EC0C5B" w:rsidRDefault="00435CA0" w:rsidP="00435CA0">
            <w:pPr>
              <w:jc w:val="right"/>
              <w:rPr>
                <w:rFonts w:ascii="Arial" w:hAnsi="Arial" w:cs="Arial"/>
                <w:b/>
                <w:bCs/>
                <w:sz w:val="16"/>
                <w:szCs w:val="16"/>
              </w:rPr>
            </w:pPr>
          </w:p>
        </w:tc>
        <w:tc>
          <w:tcPr>
            <w:tcW w:w="999" w:type="dxa"/>
            <w:gridSpan w:val="3"/>
            <w:vMerge/>
            <w:tcBorders>
              <w:bottom w:val="single" w:sz="4" w:space="0" w:color="auto"/>
            </w:tcBorders>
            <w:vAlign w:val="center"/>
            <w:hideMark/>
          </w:tcPr>
          <w:p w14:paraId="4261053C" w14:textId="77777777" w:rsidR="00435CA0" w:rsidRPr="00EC0C5B" w:rsidRDefault="00435CA0" w:rsidP="00435CA0">
            <w:pPr>
              <w:rPr>
                <w:rFonts w:ascii="Arial" w:hAnsi="Arial" w:cs="Arial"/>
                <w:i/>
                <w:iCs/>
                <w:sz w:val="16"/>
                <w:szCs w:val="16"/>
              </w:rPr>
            </w:pPr>
          </w:p>
        </w:tc>
        <w:tc>
          <w:tcPr>
            <w:tcW w:w="310" w:type="dxa"/>
            <w:shd w:val="clear" w:color="auto" w:fill="auto"/>
            <w:vAlign w:val="center"/>
            <w:hideMark/>
          </w:tcPr>
          <w:p w14:paraId="1F129B60" w14:textId="77777777" w:rsidR="00435CA0" w:rsidRPr="00EC0C5B" w:rsidRDefault="00435CA0" w:rsidP="00435CA0">
            <w:pPr>
              <w:rPr>
                <w:rFonts w:ascii="Arial" w:hAnsi="Arial" w:cs="Arial"/>
                <w:i/>
                <w:iCs/>
                <w:sz w:val="16"/>
                <w:szCs w:val="16"/>
              </w:rPr>
            </w:pPr>
          </w:p>
        </w:tc>
        <w:tc>
          <w:tcPr>
            <w:tcW w:w="1500" w:type="dxa"/>
            <w:gridSpan w:val="5"/>
            <w:vMerge/>
            <w:tcBorders>
              <w:bottom w:val="single" w:sz="4" w:space="0" w:color="auto"/>
            </w:tcBorders>
            <w:vAlign w:val="center"/>
            <w:hideMark/>
          </w:tcPr>
          <w:p w14:paraId="27DF7DC7" w14:textId="77777777" w:rsidR="00435CA0" w:rsidRPr="00EC0C5B" w:rsidRDefault="00435CA0" w:rsidP="00435CA0">
            <w:pPr>
              <w:rPr>
                <w:rFonts w:ascii="Arial" w:hAnsi="Arial" w:cs="Arial"/>
                <w:i/>
                <w:iCs/>
                <w:sz w:val="16"/>
                <w:szCs w:val="16"/>
              </w:rPr>
            </w:pPr>
          </w:p>
        </w:tc>
        <w:tc>
          <w:tcPr>
            <w:tcW w:w="318" w:type="dxa"/>
            <w:shd w:val="clear" w:color="auto" w:fill="auto"/>
            <w:noWrap/>
            <w:vAlign w:val="bottom"/>
            <w:hideMark/>
          </w:tcPr>
          <w:p w14:paraId="43E91535" w14:textId="77777777" w:rsidR="00435CA0" w:rsidRPr="00EC0C5B" w:rsidRDefault="00435CA0" w:rsidP="00435CA0">
            <w:pPr>
              <w:rPr>
                <w:rFonts w:ascii="Calibri" w:hAnsi="Calibri" w:cs="Calibri"/>
                <w:sz w:val="22"/>
                <w:szCs w:val="22"/>
              </w:rPr>
            </w:pPr>
          </w:p>
        </w:tc>
        <w:tc>
          <w:tcPr>
            <w:tcW w:w="636" w:type="dxa"/>
            <w:gridSpan w:val="2"/>
            <w:tcBorders>
              <w:bottom w:val="single" w:sz="4" w:space="0" w:color="auto"/>
            </w:tcBorders>
            <w:shd w:val="clear" w:color="auto" w:fill="auto"/>
            <w:vAlign w:val="center"/>
            <w:hideMark/>
          </w:tcPr>
          <w:p w14:paraId="5FDF6AE4"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(Día</w:t>
            </w:r>
          </w:p>
        </w:tc>
        <w:tc>
          <w:tcPr>
            <w:tcW w:w="435" w:type="dxa"/>
            <w:shd w:val="clear" w:color="auto" w:fill="auto"/>
            <w:noWrap/>
            <w:vAlign w:val="bottom"/>
            <w:hideMark/>
          </w:tcPr>
          <w:p w14:paraId="1914A876" w14:textId="77777777" w:rsidR="00435CA0" w:rsidRPr="00EC0C5B" w:rsidRDefault="00435CA0" w:rsidP="00435CA0">
            <w:pPr>
              <w:rPr>
                <w:rFonts w:ascii="Calibri" w:hAnsi="Calibri" w:cs="Calibri"/>
                <w:sz w:val="22"/>
                <w:szCs w:val="22"/>
              </w:rPr>
            </w:pPr>
          </w:p>
        </w:tc>
        <w:tc>
          <w:tcPr>
            <w:tcW w:w="701" w:type="dxa"/>
            <w:gridSpan w:val="2"/>
            <w:tcBorders>
              <w:bottom w:val="single" w:sz="4" w:space="0" w:color="auto"/>
            </w:tcBorders>
            <w:shd w:val="clear" w:color="auto" w:fill="auto"/>
            <w:vAlign w:val="center"/>
            <w:hideMark/>
          </w:tcPr>
          <w:p w14:paraId="488F8577"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Mes</w:t>
            </w:r>
          </w:p>
        </w:tc>
        <w:tc>
          <w:tcPr>
            <w:tcW w:w="372" w:type="dxa"/>
            <w:shd w:val="clear" w:color="auto" w:fill="auto"/>
            <w:vAlign w:val="center"/>
            <w:hideMark/>
          </w:tcPr>
          <w:p w14:paraId="450014D3" w14:textId="77777777" w:rsidR="00435CA0" w:rsidRPr="00EC0C5B" w:rsidRDefault="00435CA0" w:rsidP="00435CA0">
            <w:pPr>
              <w:rPr>
                <w:rFonts w:ascii="Arial" w:hAnsi="Arial" w:cs="Arial"/>
                <w:i/>
                <w:iCs/>
                <w:sz w:val="16"/>
                <w:szCs w:val="16"/>
              </w:rPr>
            </w:pPr>
          </w:p>
        </w:tc>
        <w:tc>
          <w:tcPr>
            <w:tcW w:w="591" w:type="dxa"/>
            <w:gridSpan w:val="2"/>
            <w:tcBorders>
              <w:bottom w:val="single" w:sz="4" w:space="0" w:color="auto"/>
            </w:tcBorders>
            <w:shd w:val="clear" w:color="auto" w:fill="auto"/>
            <w:vAlign w:val="center"/>
            <w:hideMark/>
          </w:tcPr>
          <w:p w14:paraId="2F2BC064"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Año)</w:t>
            </w:r>
          </w:p>
        </w:tc>
        <w:tc>
          <w:tcPr>
            <w:tcW w:w="318" w:type="dxa"/>
            <w:shd w:val="clear" w:color="auto" w:fill="auto"/>
            <w:noWrap/>
            <w:vAlign w:val="bottom"/>
            <w:hideMark/>
          </w:tcPr>
          <w:p w14:paraId="3C8078B9" w14:textId="77777777" w:rsidR="00435CA0" w:rsidRPr="00EC0C5B" w:rsidRDefault="00435CA0" w:rsidP="00435CA0">
            <w:pPr>
              <w:rPr>
                <w:rFonts w:ascii="Calibri" w:hAnsi="Calibri" w:cs="Calibri"/>
                <w:sz w:val="22"/>
                <w:szCs w:val="22"/>
              </w:rPr>
            </w:pPr>
          </w:p>
        </w:tc>
        <w:tc>
          <w:tcPr>
            <w:tcW w:w="266" w:type="dxa"/>
            <w:shd w:val="clear" w:color="auto" w:fill="auto"/>
            <w:noWrap/>
            <w:vAlign w:val="bottom"/>
            <w:hideMark/>
          </w:tcPr>
          <w:p w14:paraId="27A4141F"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19965998" w14:textId="77777777" w:rsidTr="00E43B6A">
        <w:trPr>
          <w:trHeight w:val="155"/>
          <w:jc w:val="center"/>
        </w:trPr>
        <w:tc>
          <w:tcPr>
            <w:tcW w:w="3017" w:type="dxa"/>
            <w:gridSpan w:val="7"/>
            <w:shd w:val="clear" w:color="auto" w:fill="auto"/>
            <w:vAlign w:val="center"/>
            <w:hideMark/>
          </w:tcPr>
          <w:p w14:paraId="334BA2C1"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xml:space="preserve">Poder del Representante Legal </w:t>
            </w:r>
          </w:p>
        </w:tc>
        <w:tc>
          <w:tcPr>
            <w:tcW w:w="318" w:type="dxa"/>
            <w:tcBorders>
              <w:right w:val="single" w:sz="4" w:space="0" w:color="auto"/>
            </w:tcBorders>
            <w:shd w:val="clear" w:color="auto" w:fill="auto"/>
            <w:vAlign w:val="center"/>
            <w:hideMark/>
          </w:tcPr>
          <w:p w14:paraId="77AF94C9"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5EBD895"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0" w:type="dxa"/>
            <w:tcBorders>
              <w:left w:val="single" w:sz="4" w:space="0" w:color="auto"/>
              <w:right w:val="single" w:sz="4" w:space="0" w:color="auto"/>
            </w:tcBorders>
            <w:shd w:val="clear" w:color="auto" w:fill="auto"/>
            <w:vAlign w:val="center"/>
            <w:hideMark/>
          </w:tcPr>
          <w:p w14:paraId="63E0A5D1" w14:textId="77777777" w:rsidR="00435CA0" w:rsidRPr="00EC0C5B" w:rsidRDefault="00435CA0" w:rsidP="00435CA0">
            <w:pPr>
              <w:rPr>
                <w:rFonts w:ascii="Arial" w:hAnsi="Arial" w:cs="Arial"/>
                <w:sz w:val="16"/>
                <w:szCs w:val="16"/>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3C462D06"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right w:val="single" w:sz="4" w:space="0" w:color="auto"/>
            </w:tcBorders>
            <w:shd w:val="clear" w:color="auto" w:fill="auto"/>
            <w:vAlign w:val="center"/>
            <w:hideMark/>
          </w:tcPr>
          <w:p w14:paraId="6B3A20CF" w14:textId="77777777" w:rsidR="00435CA0" w:rsidRPr="00EC0C5B" w:rsidRDefault="00435CA0" w:rsidP="00435CA0">
            <w:pPr>
              <w:rPr>
                <w:rFonts w:ascii="Arial" w:hAnsi="Arial" w:cs="Arial"/>
                <w:sz w:val="16"/>
                <w:szCs w:val="16"/>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009990A"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435" w:type="dxa"/>
            <w:tcBorders>
              <w:left w:val="single" w:sz="4" w:space="0" w:color="auto"/>
              <w:right w:val="single" w:sz="4" w:space="0" w:color="auto"/>
            </w:tcBorders>
            <w:shd w:val="clear" w:color="auto" w:fill="auto"/>
            <w:vAlign w:val="center"/>
            <w:hideMark/>
          </w:tcPr>
          <w:p w14:paraId="7B40E793" w14:textId="77777777" w:rsidR="00435CA0" w:rsidRPr="00EC0C5B" w:rsidRDefault="00435CA0" w:rsidP="00435CA0">
            <w:pPr>
              <w:rPr>
                <w:rFonts w:ascii="Arial" w:hAnsi="Arial" w:cs="Arial"/>
                <w:sz w:val="16"/>
                <w:szCs w:val="16"/>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400F588"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 </w:t>
            </w:r>
          </w:p>
        </w:tc>
        <w:tc>
          <w:tcPr>
            <w:tcW w:w="372" w:type="dxa"/>
            <w:tcBorders>
              <w:left w:val="single" w:sz="4" w:space="0" w:color="auto"/>
              <w:right w:val="single" w:sz="4" w:space="0" w:color="auto"/>
            </w:tcBorders>
            <w:shd w:val="clear" w:color="auto" w:fill="auto"/>
            <w:vAlign w:val="center"/>
            <w:hideMark/>
          </w:tcPr>
          <w:p w14:paraId="33D81116" w14:textId="77777777" w:rsidR="00435CA0" w:rsidRPr="00EC0C5B" w:rsidRDefault="00435CA0" w:rsidP="00435CA0">
            <w:pPr>
              <w:rPr>
                <w:rFonts w:ascii="Arial" w:hAnsi="Arial" w:cs="Arial"/>
                <w:sz w:val="16"/>
                <w:szCs w:val="16"/>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314590E"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18" w:type="dxa"/>
            <w:tcBorders>
              <w:left w:val="single" w:sz="4" w:space="0" w:color="auto"/>
            </w:tcBorders>
            <w:shd w:val="clear" w:color="auto" w:fill="auto"/>
            <w:noWrap/>
            <w:vAlign w:val="bottom"/>
            <w:hideMark/>
          </w:tcPr>
          <w:p w14:paraId="3EA91C51" w14:textId="77777777" w:rsidR="00435CA0" w:rsidRPr="00EC0C5B" w:rsidRDefault="00435CA0" w:rsidP="00435CA0">
            <w:pPr>
              <w:rPr>
                <w:rFonts w:ascii="Calibri" w:hAnsi="Calibri" w:cs="Calibri"/>
                <w:sz w:val="22"/>
                <w:szCs w:val="22"/>
              </w:rPr>
            </w:pPr>
          </w:p>
        </w:tc>
        <w:tc>
          <w:tcPr>
            <w:tcW w:w="266" w:type="dxa"/>
            <w:shd w:val="clear" w:color="auto" w:fill="auto"/>
            <w:noWrap/>
            <w:vAlign w:val="bottom"/>
            <w:hideMark/>
          </w:tcPr>
          <w:p w14:paraId="78B02C09"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4560173C" w14:textId="77777777" w:rsidTr="00E43B6A">
        <w:trPr>
          <w:trHeight w:val="58"/>
          <w:jc w:val="center"/>
        </w:trPr>
        <w:tc>
          <w:tcPr>
            <w:tcW w:w="302" w:type="dxa"/>
            <w:tcBorders>
              <w:bottom w:val="single" w:sz="4" w:space="0" w:color="auto"/>
            </w:tcBorders>
            <w:shd w:val="clear" w:color="auto" w:fill="auto"/>
            <w:vAlign w:val="center"/>
            <w:hideMark/>
          </w:tcPr>
          <w:p w14:paraId="37F7EDAB" w14:textId="77777777" w:rsidR="00435CA0" w:rsidRPr="00EC0C5B" w:rsidRDefault="00435CA0" w:rsidP="00435CA0">
            <w:pPr>
              <w:jc w:val="both"/>
              <w:rPr>
                <w:rFonts w:ascii="Arial" w:hAnsi="Arial" w:cs="Arial"/>
                <w:b/>
                <w:bCs/>
                <w:sz w:val="2"/>
                <w:szCs w:val="2"/>
              </w:rPr>
            </w:pPr>
            <w:r w:rsidRPr="00EC0C5B">
              <w:rPr>
                <w:rFonts w:ascii="Arial" w:hAnsi="Arial" w:cs="Arial"/>
                <w:b/>
                <w:bCs/>
                <w:sz w:val="2"/>
                <w:szCs w:val="2"/>
              </w:rPr>
              <w:t> </w:t>
            </w:r>
          </w:p>
        </w:tc>
        <w:tc>
          <w:tcPr>
            <w:tcW w:w="8895" w:type="dxa"/>
            <w:gridSpan w:val="25"/>
            <w:tcBorders>
              <w:bottom w:val="single" w:sz="4" w:space="0" w:color="auto"/>
            </w:tcBorders>
            <w:shd w:val="clear" w:color="auto" w:fill="auto"/>
            <w:noWrap/>
            <w:vAlign w:val="bottom"/>
            <w:hideMark/>
          </w:tcPr>
          <w:p w14:paraId="3D657D9B" w14:textId="77777777" w:rsidR="00435CA0" w:rsidRPr="00EC0C5B" w:rsidRDefault="00435CA0" w:rsidP="00435CA0">
            <w:pPr>
              <w:jc w:val="both"/>
              <w:rPr>
                <w:rFonts w:ascii="Verdana" w:hAnsi="Verdana" w:cs="Arial"/>
                <w:sz w:val="18"/>
                <w:szCs w:val="18"/>
              </w:rPr>
            </w:pPr>
          </w:p>
          <w:p w14:paraId="373AAB2F" w14:textId="52FD7346" w:rsidR="00435CA0" w:rsidRPr="00EC0C5B" w:rsidRDefault="00435CA0" w:rsidP="00435CA0">
            <w:pPr>
              <w:jc w:val="both"/>
              <w:rPr>
                <w:rFonts w:ascii="Verdana" w:hAnsi="Verdana" w:cs="Arial"/>
                <w:b/>
                <w:sz w:val="16"/>
                <w:szCs w:val="18"/>
              </w:rPr>
            </w:pPr>
          </w:p>
          <w:p w14:paraId="60C6009D" w14:textId="77777777" w:rsidR="00435CA0" w:rsidRPr="00EC0C5B" w:rsidRDefault="00435CA0" w:rsidP="00435CA0">
            <w:pPr>
              <w:jc w:val="both"/>
              <w:rPr>
                <w:rFonts w:ascii="Arial" w:hAnsi="Arial" w:cs="Arial"/>
                <w:sz w:val="2"/>
                <w:szCs w:val="2"/>
              </w:rPr>
            </w:pPr>
          </w:p>
          <w:p w14:paraId="27127F5F" w14:textId="77777777" w:rsidR="00435CA0" w:rsidRPr="00EC0C5B" w:rsidRDefault="00435CA0" w:rsidP="00435CA0">
            <w:pPr>
              <w:jc w:val="both"/>
              <w:rPr>
                <w:rFonts w:ascii="Arial" w:hAnsi="Arial" w:cs="Arial"/>
                <w:sz w:val="2"/>
                <w:szCs w:val="2"/>
              </w:rPr>
            </w:pPr>
          </w:p>
          <w:p w14:paraId="0BAD2E6A" w14:textId="77777777" w:rsidR="00435CA0" w:rsidRPr="00EC0C5B" w:rsidRDefault="00435CA0" w:rsidP="00435CA0">
            <w:pPr>
              <w:jc w:val="both"/>
              <w:rPr>
                <w:rFonts w:ascii="Arial" w:hAnsi="Arial" w:cs="Arial"/>
                <w:sz w:val="2"/>
                <w:szCs w:val="2"/>
              </w:rPr>
            </w:pPr>
          </w:p>
          <w:p w14:paraId="0DDA5641" w14:textId="77777777" w:rsidR="00435CA0" w:rsidRPr="00EC0C5B" w:rsidRDefault="00435CA0" w:rsidP="00435CA0">
            <w:pPr>
              <w:jc w:val="both"/>
              <w:rPr>
                <w:rFonts w:ascii="Arial" w:hAnsi="Arial" w:cs="Arial"/>
                <w:sz w:val="2"/>
                <w:szCs w:val="2"/>
              </w:rPr>
            </w:pPr>
          </w:p>
          <w:p w14:paraId="0C2BA281" w14:textId="77777777" w:rsidR="00435CA0" w:rsidRPr="00EC0C5B" w:rsidRDefault="00435CA0" w:rsidP="00435CA0">
            <w:pPr>
              <w:jc w:val="both"/>
              <w:rPr>
                <w:rFonts w:ascii="Arial" w:hAnsi="Arial" w:cs="Arial"/>
                <w:sz w:val="2"/>
                <w:szCs w:val="2"/>
              </w:rPr>
            </w:pPr>
          </w:p>
          <w:p w14:paraId="0105ECC2" w14:textId="77777777" w:rsidR="00435CA0" w:rsidRPr="00EC0C5B" w:rsidRDefault="00435CA0" w:rsidP="00435CA0">
            <w:pPr>
              <w:jc w:val="both"/>
              <w:rPr>
                <w:rFonts w:ascii="Arial" w:hAnsi="Arial" w:cs="Arial"/>
                <w:sz w:val="2"/>
                <w:szCs w:val="2"/>
              </w:rPr>
            </w:pPr>
          </w:p>
          <w:p w14:paraId="5B58834D" w14:textId="77777777" w:rsidR="00435CA0" w:rsidRPr="00EC0C5B" w:rsidRDefault="00435CA0" w:rsidP="00435CA0">
            <w:pPr>
              <w:jc w:val="both"/>
              <w:rPr>
                <w:rFonts w:ascii="Arial" w:hAnsi="Arial" w:cs="Arial"/>
                <w:sz w:val="2"/>
                <w:szCs w:val="2"/>
              </w:rPr>
            </w:pPr>
          </w:p>
          <w:p w14:paraId="6DB1FCFC" w14:textId="77777777" w:rsidR="00435CA0" w:rsidRPr="00EC0C5B" w:rsidRDefault="00435CA0" w:rsidP="00435CA0">
            <w:pPr>
              <w:jc w:val="both"/>
              <w:rPr>
                <w:rFonts w:ascii="Arial" w:hAnsi="Arial" w:cs="Arial"/>
                <w:sz w:val="2"/>
                <w:szCs w:val="2"/>
              </w:rPr>
            </w:pPr>
          </w:p>
          <w:p w14:paraId="604336F2" w14:textId="77777777" w:rsidR="00435CA0" w:rsidRPr="00EC0C5B" w:rsidRDefault="00435CA0" w:rsidP="00435CA0">
            <w:pPr>
              <w:jc w:val="both"/>
              <w:rPr>
                <w:rFonts w:ascii="Arial" w:hAnsi="Arial" w:cs="Arial"/>
                <w:sz w:val="2"/>
                <w:szCs w:val="2"/>
              </w:rPr>
            </w:pPr>
          </w:p>
        </w:tc>
        <w:tc>
          <w:tcPr>
            <w:tcW w:w="318" w:type="dxa"/>
            <w:tcBorders>
              <w:bottom w:val="single" w:sz="4" w:space="0" w:color="auto"/>
            </w:tcBorders>
            <w:shd w:val="clear" w:color="auto" w:fill="auto"/>
            <w:noWrap/>
            <w:vAlign w:val="bottom"/>
            <w:hideMark/>
          </w:tcPr>
          <w:p w14:paraId="0D9FD53B" w14:textId="77777777" w:rsidR="00435CA0" w:rsidRPr="00EC0C5B" w:rsidRDefault="00435CA0" w:rsidP="00435CA0">
            <w:pPr>
              <w:rPr>
                <w:rFonts w:ascii="Calibri" w:hAnsi="Calibri" w:cs="Calibri"/>
                <w:sz w:val="2"/>
                <w:szCs w:val="2"/>
              </w:rPr>
            </w:pPr>
          </w:p>
        </w:tc>
        <w:tc>
          <w:tcPr>
            <w:tcW w:w="266" w:type="dxa"/>
            <w:tcBorders>
              <w:bottom w:val="single" w:sz="4" w:space="0" w:color="auto"/>
            </w:tcBorders>
            <w:shd w:val="clear" w:color="auto" w:fill="auto"/>
            <w:noWrap/>
            <w:vAlign w:val="bottom"/>
            <w:hideMark/>
          </w:tcPr>
          <w:p w14:paraId="47C400D0"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r>
      <w:tr w:rsidR="00435CA0" w:rsidRPr="00EC0C5B" w14:paraId="428547B9" w14:textId="77777777" w:rsidTr="00E43B6A">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2683350"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xml:space="preserve">3.     INFORMACIÓN SOBRE NOTIFICACIONES </w:t>
            </w:r>
          </w:p>
        </w:tc>
      </w:tr>
      <w:tr w:rsidR="00435CA0" w:rsidRPr="00EC0C5B" w14:paraId="641D8FE8" w14:textId="77777777" w:rsidTr="00E43B6A">
        <w:trPr>
          <w:trHeight w:val="112"/>
          <w:jc w:val="center"/>
        </w:trPr>
        <w:tc>
          <w:tcPr>
            <w:tcW w:w="302" w:type="dxa"/>
            <w:tcBorders>
              <w:top w:val="single" w:sz="4" w:space="0" w:color="auto"/>
            </w:tcBorders>
            <w:shd w:val="clear" w:color="auto" w:fill="auto"/>
            <w:noWrap/>
            <w:vAlign w:val="center"/>
            <w:hideMark/>
          </w:tcPr>
          <w:p w14:paraId="0E1D5EE0"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1308" w:type="dxa"/>
            <w:tcBorders>
              <w:top w:val="single" w:sz="4" w:space="0" w:color="auto"/>
            </w:tcBorders>
            <w:shd w:val="clear" w:color="auto" w:fill="auto"/>
            <w:noWrap/>
            <w:vAlign w:val="center"/>
            <w:hideMark/>
          </w:tcPr>
          <w:p w14:paraId="17CD629D" w14:textId="77777777" w:rsidR="00435CA0" w:rsidRPr="00EC0C5B" w:rsidRDefault="00435CA0" w:rsidP="00435CA0">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3D4CCD18" w14:textId="77777777" w:rsidR="00435CA0" w:rsidRPr="00EC0C5B" w:rsidRDefault="00435CA0" w:rsidP="00435CA0">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4664E411" w14:textId="77777777" w:rsidR="00435CA0" w:rsidRPr="00EC0C5B" w:rsidRDefault="00435CA0" w:rsidP="00435CA0">
            <w:pPr>
              <w:rPr>
                <w:rFonts w:ascii="Calibri" w:hAnsi="Calibri" w:cs="Calibri"/>
                <w:sz w:val="2"/>
                <w:szCs w:val="2"/>
              </w:rPr>
            </w:pPr>
          </w:p>
        </w:tc>
        <w:tc>
          <w:tcPr>
            <w:tcW w:w="257" w:type="dxa"/>
            <w:tcBorders>
              <w:top w:val="single" w:sz="4" w:space="0" w:color="auto"/>
            </w:tcBorders>
            <w:shd w:val="clear" w:color="auto" w:fill="auto"/>
            <w:vAlign w:val="center"/>
            <w:hideMark/>
          </w:tcPr>
          <w:p w14:paraId="278E2B8E"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1429B616"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1F3B391E"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3E0B068B" w14:textId="77777777" w:rsidR="00435CA0" w:rsidRPr="00EC0C5B" w:rsidRDefault="00435CA0" w:rsidP="00435CA0">
            <w:pPr>
              <w:rPr>
                <w:rFonts w:ascii="Arial" w:hAnsi="Arial" w:cs="Arial"/>
                <w:b/>
                <w:bCs/>
                <w:sz w:val="2"/>
                <w:szCs w:val="2"/>
              </w:rPr>
            </w:pPr>
          </w:p>
        </w:tc>
        <w:tc>
          <w:tcPr>
            <w:tcW w:w="376" w:type="dxa"/>
            <w:tcBorders>
              <w:top w:val="single" w:sz="4" w:space="0" w:color="auto"/>
            </w:tcBorders>
            <w:shd w:val="clear" w:color="auto" w:fill="auto"/>
            <w:vAlign w:val="center"/>
            <w:hideMark/>
          </w:tcPr>
          <w:p w14:paraId="4806E9BF" w14:textId="77777777" w:rsidR="00435CA0" w:rsidRPr="00EC0C5B" w:rsidRDefault="00435CA0" w:rsidP="00435CA0">
            <w:pPr>
              <w:rPr>
                <w:rFonts w:ascii="Arial" w:hAnsi="Arial" w:cs="Arial"/>
                <w:b/>
                <w:bCs/>
                <w:sz w:val="2"/>
                <w:szCs w:val="2"/>
              </w:rPr>
            </w:pPr>
          </w:p>
        </w:tc>
        <w:tc>
          <w:tcPr>
            <w:tcW w:w="327" w:type="dxa"/>
            <w:tcBorders>
              <w:top w:val="single" w:sz="4" w:space="0" w:color="auto"/>
            </w:tcBorders>
            <w:shd w:val="clear" w:color="auto" w:fill="auto"/>
            <w:vAlign w:val="center"/>
            <w:hideMark/>
          </w:tcPr>
          <w:p w14:paraId="4C4229C4" w14:textId="77777777" w:rsidR="00435CA0" w:rsidRPr="00EC0C5B" w:rsidRDefault="00435CA0" w:rsidP="00435CA0">
            <w:pPr>
              <w:rPr>
                <w:rFonts w:ascii="Arial" w:hAnsi="Arial" w:cs="Arial"/>
                <w:b/>
                <w:bCs/>
                <w:sz w:val="2"/>
                <w:szCs w:val="2"/>
              </w:rPr>
            </w:pPr>
          </w:p>
        </w:tc>
        <w:tc>
          <w:tcPr>
            <w:tcW w:w="296" w:type="dxa"/>
            <w:tcBorders>
              <w:top w:val="single" w:sz="4" w:space="0" w:color="auto"/>
            </w:tcBorders>
            <w:shd w:val="clear" w:color="auto" w:fill="auto"/>
            <w:vAlign w:val="center"/>
            <w:hideMark/>
          </w:tcPr>
          <w:p w14:paraId="214914D4" w14:textId="77777777" w:rsidR="00435CA0" w:rsidRPr="00EC0C5B" w:rsidRDefault="00435CA0" w:rsidP="00435CA0">
            <w:pPr>
              <w:rPr>
                <w:rFonts w:ascii="Arial" w:hAnsi="Arial" w:cs="Arial"/>
                <w:b/>
                <w:bCs/>
                <w:sz w:val="2"/>
                <w:szCs w:val="2"/>
              </w:rPr>
            </w:pPr>
          </w:p>
        </w:tc>
        <w:tc>
          <w:tcPr>
            <w:tcW w:w="310" w:type="dxa"/>
            <w:tcBorders>
              <w:top w:val="single" w:sz="4" w:space="0" w:color="auto"/>
            </w:tcBorders>
            <w:shd w:val="clear" w:color="auto" w:fill="auto"/>
            <w:vAlign w:val="center"/>
            <w:hideMark/>
          </w:tcPr>
          <w:p w14:paraId="0BB0CD94"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18CB61F6" w14:textId="77777777" w:rsidR="00435CA0" w:rsidRPr="00EC0C5B" w:rsidRDefault="00435CA0" w:rsidP="00435CA0">
            <w:pPr>
              <w:rPr>
                <w:rFonts w:ascii="Arial" w:hAnsi="Arial" w:cs="Arial"/>
                <w:b/>
                <w:bCs/>
                <w:sz w:val="2"/>
                <w:szCs w:val="2"/>
              </w:rPr>
            </w:pPr>
          </w:p>
        </w:tc>
        <w:tc>
          <w:tcPr>
            <w:tcW w:w="273" w:type="dxa"/>
            <w:tcBorders>
              <w:top w:val="single" w:sz="4" w:space="0" w:color="auto"/>
            </w:tcBorders>
            <w:shd w:val="clear" w:color="auto" w:fill="auto"/>
            <w:vAlign w:val="center"/>
            <w:hideMark/>
          </w:tcPr>
          <w:p w14:paraId="4D79E0E0"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57B4C84A"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4D74B3B2" w14:textId="77777777" w:rsidR="00435CA0" w:rsidRPr="00EC0C5B" w:rsidRDefault="00435CA0" w:rsidP="00435CA0">
            <w:pPr>
              <w:rPr>
                <w:rFonts w:ascii="Arial" w:hAnsi="Arial" w:cs="Arial"/>
                <w:b/>
                <w:bCs/>
                <w:sz w:val="2"/>
                <w:szCs w:val="2"/>
              </w:rPr>
            </w:pPr>
          </w:p>
        </w:tc>
        <w:tc>
          <w:tcPr>
            <w:tcW w:w="273" w:type="dxa"/>
            <w:tcBorders>
              <w:top w:val="single" w:sz="4" w:space="0" w:color="auto"/>
            </w:tcBorders>
            <w:shd w:val="clear" w:color="auto" w:fill="auto"/>
            <w:vAlign w:val="center"/>
            <w:hideMark/>
          </w:tcPr>
          <w:p w14:paraId="111E9453"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5D2CF3C4"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20908836"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63C64992" w14:textId="77777777" w:rsidR="00435CA0" w:rsidRPr="00EC0C5B" w:rsidRDefault="00435CA0" w:rsidP="00435CA0">
            <w:pPr>
              <w:rPr>
                <w:rFonts w:ascii="Arial" w:hAnsi="Arial" w:cs="Arial"/>
                <w:b/>
                <w:bCs/>
                <w:sz w:val="2"/>
                <w:szCs w:val="2"/>
              </w:rPr>
            </w:pPr>
          </w:p>
        </w:tc>
        <w:tc>
          <w:tcPr>
            <w:tcW w:w="435" w:type="dxa"/>
            <w:tcBorders>
              <w:top w:val="single" w:sz="4" w:space="0" w:color="auto"/>
            </w:tcBorders>
            <w:shd w:val="clear" w:color="auto" w:fill="auto"/>
            <w:vAlign w:val="center"/>
            <w:hideMark/>
          </w:tcPr>
          <w:p w14:paraId="49014A98" w14:textId="77777777" w:rsidR="00435CA0" w:rsidRPr="00EC0C5B" w:rsidRDefault="00435CA0" w:rsidP="00435CA0">
            <w:pPr>
              <w:rPr>
                <w:rFonts w:ascii="Arial" w:hAnsi="Arial" w:cs="Arial"/>
                <w:b/>
                <w:bCs/>
                <w:sz w:val="2"/>
                <w:szCs w:val="2"/>
              </w:rPr>
            </w:pPr>
          </w:p>
        </w:tc>
        <w:tc>
          <w:tcPr>
            <w:tcW w:w="440" w:type="dxa"/>
            <w:tcBorders>
              <w:top w:val="single" w:sz="4" w:space="0" w:color="auto"/>
            </w:tcBorders>
            <w:shd w:val="clear" w:color="auto" w:fill="auto"/>
            <w:vAlign w:val="center"/>
            <w:hideMark/>
          </w:tcPr>
          <w:p w14:paraId="519779EA" w14:textId="77777777" w:rsidR="00435CA0" w:rsidRPr="00EC0C5B" w:rsidRDefault="00435CA0" w:rsidP="00435CA0">
            <w:pPr>
              <w:rPr>
                <w:rFonts w:ascii="Arial" w:hAnsi="Arial" w:cs="Arial"/>
                <w:b/>
                <w:bCs/>
                <w:sz w:val="2"/>
                <w:szCs w:val="2"/>
              </w:rPr>
            </w:pPr>
          </w:p>
        </w:tc>
        <w:tc>
          <w:tcPr>
            <w:tcW w:w="261" w:type="dxa"/>
            <w:tcBorders>
              <w:top w:val="single" w:sz="4" w:space="0" w:color="auto"/>
            </w:tcBorders>
            <w:shd w:val="clear" w:color="auto" w:fill="auto"/>
            <w:vAlign w:val="center"/>
            <w:hideMark/>
          </w:tcPr>
          <w:p w14:paraId="3B2CF7E6" w14:textId="77777777" w:rsidR="00435CA0" w:rsidRPr="00EC0C5B" w:rsidRDefault="00435CA0" w:rsidP="00435CA0">
            <w:pPr>
              <w:rPr>
                <w:rFonts w:ascii="Arial" w:hAnsi="Arial" w:cs="Arial"/>
                <w:b/>
                <w:bCs/>
                <w:sz w:val="2"/>
                <w:szCs w:val="2"/>
              </w:rPr>
            </w:pPr>
          </w:p>
        </w:tc>
        <w:tc>
          <w:tcPr>
            <w:tcW w:w="372" w:type="dxa"/>
            <w:tcBorders>
              <w:top w:val="single" w:sz="4" w:space="0" w:color="auto"/>
            </w:tcBorders>
            <w:shd w:val="clear" w:color="auto" w:fill="auto"/>
            <w:vAlign w:val="center"/>
            <w:hideMark/>
          </w:tcPr>
          <w:p w14:paraId="472F0FFD"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73854A27" w14:textId="77777777" w:rsidR="00435CA0" w:rsidRPr="00EC0C5B" w:rsidRDefault="00435CA0" w:rsidP="00435CA0">
            <w:pPr>
              <w:rPr>
                <w:rFonts w:ascii="Arial" w:hAnsi="Arial" w:cs="Arial"/>
                <w:b/>
                <w:bCs/>
                <w:sz w:val="2"/>
                <w:szCs w:val="2"/>
              </w:rPr>
            </w:pPr>
          </w:p>
        </w:tc>
        <w:tc>
          <w:tcPr>
            <w:tcW w:w="273" w:type="dxa"/>
            <w:tcBorders>
              <w:top w:val="single" w:sz="4" w:space="0" w:color="auto"/>
            </w:tcBorders>
            <w:shd w:val="clear" w:color="auto" w:fill="auto"/>
            <w:vAlign w:val="center"/>
            <w:hideMark/>
          </w:tcPr>
          <w:p w14:paraId="5B7AB3ED" w14:textId="77777777" w:rsidR="00435CA0" w:rsidRPr="00EC0C5B" w:rsidRDefault="00435CA0" w:rsidP="00435CA0">
            <w:pPr>
              <w:rPr>
                <w:rFonts w:ascii="Arial" w:hAnsi="Arial" w:cs="Arial"/>
                <w:b/>
                <w:bCs/>
                <w:sz w:val="2"/>
                <w:szCs w:val="2"/>
              </w:rPr>
            </w:pPr>
          </w:p>
        </w:tc>
        <w:tc>
          <w:tcPr>
            <w:tcW w:w="318" w:type="dxa"/>
            <w:tcBorders>
              <w:top w:val="single" w:sz="4" w:space="0" w:color="auto"/>
            </w:tcBorders>
            <w:shd w:val="clear" w:color="auto" w:fill="auto"/>
            <w:vAlign w:val="center"/>
            <w:hideMark/>
          </w:tcPr>
          <w:p w14:paraId="0D556B62" w14:textId="77777777" w:rsidR="00435CA0" w:rsidRPr="00EC0C5B" w:rsidRDefault="00435CA0" w:rsidP="00435CA0">
            <w:pPr>
              <w:rPr>
                <w:rFonts w:ascii="Arial" w:hAnsi="Arial" w:cs="Arial"/>
                <w:b/>
                <w:bCs/>
                <w:sz w:val="2"/>
                <w:szCs w:val="2"/>
              </w:rPr>
            </w:pPr>
          </w:p>
        </w:tc>
        <w:tc>
          <w:tcPr>
            <w:tcW w:w="266" w:type="dxa"/>
            <w:tcBorders>
              <w:top w:val="single" w:sz="4" w:space="0" w:color="auto"/>
            </w:tcBorders>
            <w:shd w:val="clear" w:color="auto" w:fill="auto"/>
            <w:vAlign w:val="center"/>
            <w:hideMark/>
          </w:tcPr>
          <w:p w14:paraId="210551BD"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r w:rsidR="00435CA0" w:rsidRPr="00EC0C5B" w14:paraId="6B5B9C7A" w14:textId="77777777" w:rsidTr="00E43B6A">
        <w:trPr>
          <w:trHeight w:val="293"/>
          <w:jc w:val="center"/>
        </w:trPr>
        <w:tc>
          <w:tcPr>
            <w:tcW w:w="3711" w:type="dxa"/>
            <w:gridSpan w:val="9"/>
            <w:vMerge w:val="restart"/>
            <w:shd w:val="clear" w:color="auto" w:fill="auto"/>
            <w:vAlign w:val="center"/>
            <w:hideMark/>
          </w:tcPr>
          <w:p w14:paraId="5D26A5B9"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Solicito que las notificaciones me sean remitidas vía:</w:t>
            </w:r>
          </w:p>
        </w:tc>
        <w:tc>
          <w:tcPr>
            <w:tcW w:w="2160" w:type="dxa"/>
            <w:gridSpan w:val="7"/>
            <w:tcBorders>
              <w:right w:val="single" w:sz="4" w:space="0" w:color="auto"/>
            </w:tcBorders>
            <w:shd w:val="clear" w:color="auto" w:fill="auto"/>
            <w:vAlign w:val="center"/>
            <w:hideMark/>
          </w:tcPr>
          <w:p w14:paraId="2EB0A05F" w14:textId="77777777" w:rsidR="00435CA0" w:rsidRPr="00EC0C5B" w:rsidRDefault="00435CA0" w:rsidP="00435CA0">
            <w:pPr>
              <w:jc w:val="right"/>
              <w:rPr>
                <w:rFonts w:ascii="Arial" w:hAnsi="Arial" w:cs="Arial"/>
                <w:sz w:val="16"/>
                <w:szCs w:val="16"/>
              </w:rPr>
            </w:pPr>
            <w:r w:rsidRPr="00EC0C5B">
              <w:rPr>
                <w:rFonts w:ascii="Arial" w:hAnsi="Arial" w:cs="Arial"/>
                <w:b/>
                <w:bCs/>
                <w:sz w:val="16"/>
                <w:szCs w:val="16"/>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49052125"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266" w:type="dxa"/>
            <w:tcBorders>
              <w:left w:val="single" w:sz="4" w:space="0" w:color="auto"/>
            </w:tcBorders>
            <w:shd w:val="clear" w:color="auto" w:fill="auto"/>
            <w:vAlign w:val="center"/>
            <w:hideMark/>
          </w:tcPr>
          <w:p w14:paraId="64D570F7"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5DCF214A" w14:textId="77777777" w:rsidTr="00E43B6A">
        <w:trPr>
          <w:trHeight w:val="70"/>
          <w:jc w:val="center"/>
        </w:trPr>
        <w:tc>
          <w:tcPr>
            <w:tcW w:w="3711" w:type="dxa"/>
            <w:gridSpan w:val="9"/>
            <w:vMerge/>
            <w:vAlign w:val="center"/>
            <w:hideMark/>
          </w:tcPr>
          <w:p w14:paraId="348EF1FA" w14:textId="77777777" w:rsidR="00435CA0" w:rsidRPr="00EC0C5B" w:rsidRDefault="00435CA0" w:rsidP="00435CA0">
            <w:pPr>
              <w:rPr>
                <w:rFonts w:ascii="Arial" w:hAnsi="Arial" w:cs="Arial"/>
                <w:b/>
                <w:bCs/>
                <w:sz w:val="16"/>
                <w:szCs w:val="16"/>
              </w:rPr>
            </w:pPr>
          </w:p>
        </w:tc>
        <w:tc>
          <w:tcPr>
            <w:tcW w:w="327" w:type="dxa"/>
            <w:shd w:val="clear" w:color="auto" w:fill="auto"/>
            <w:vAlign w:val="center"/>
            <w:hideMark/>
          </w:tcPr>
          <w:p w14:paraId="6AE5CED2" w14:textId="77777777" w:rsidR="00435CA0" w:rsidRPr="00EC0C5B" w:rsidRDefault="00435CA0" w:rsidP="00435CA0">
            <w:pPr>
              <w:rPr>
                <w:rFonts w:ascii="Arial" w:hAnsi="Arial" w:cs="Arial"/>
                <w:sz w:val="2"/>
                <w:szCs w:val="2"/>
              </w:rPr>
            </w:pPr>
          </w:p>
        </w:tc>
        <w:tc>
          <w:tcPr>
            <w:tcW w:w="296" w:type="dxa"/>
            <w:shd w:val="clear" w:color="auto" w:fill="auto"/>
            <w:vAlign w:val="center"/>
            <w:hideMark/>
          </w:tcPr>
          <w:p w14:paraId="0D3C47AD" w14:textId="77777777" w:rsidR="00435CA0" w:rsidRPr="00EC0C5B" w:rsidRDefault="00435CA0" w:rsidP="00435CA0">
            <w:pPr>
              <w:rPr>
                <w:rFonts w:ascii="Arial" w:hAnsi="Arial" w:cs="Arial"/>
                <w:sz w:val="2"/>
                <w:szCs w:val="2"/>
              </w:rPr>
            </w:pPr>
          </w:p>
        </w:tc>
        <w:tc>
          <w:tcPr>
            <w:tcW w:w="310" w:type="dxa"/>
            <w:shd w:val="clear" w:color="auto" w:fill="auto"/>
            <w:vAlign w:val="center"/>
            <w:hideMark/>
          </w:tcPr>
          <w:p w14:paraId="5C967536" w14:textId="77777777" w:rsidR="00435CA0" w:rsidRPr="00EC0C5B" w:rsidRDefault="00435CA0" w:rsidP="00435CA0">
            <w:pPr>
              <w:jc w:val="right"/>
              <w:rPr>
                <w:rFonts w:ascii="Arial" w:hAnsi="Arial" w:cs="Arial"/>
                <w:sz w:val="2"/>
                <w:szCs w:val="2"/>
              </w:rPr>
            </w:pPr>
          </w:p>
        </w:tc>
        <w:tc>
          <w:tcPr>
            <w:tcW w:w="318" w:type="dxa"/>
            <w:shd w:val="clear" w:color="auto" w:fill="auto"/>
            <w:vAlign w:val="center"/>
            <w:hideMark/>
          </w:tcPr>
          <w:p w14:paraId="131B8FC2" w14:textId="77777777" w:rsidR="00435CA0" w:rsidRPr="00EC0C5B" w:rsidRDefault="00435CA0" w:rsidP="00435CA0">
            <w:pPr>
              <w:rPr>
                <w:rFonts w:ascii="Arial" w:hAnsi="Arial" w:cs="Arial"/>
                <w:sz w:val="2"/>
                <w:szCs w:val="2"/>
              </w:rPr>
            </w:pPr>
          </w:p>
        </w:tc>
        <w:tc>
          <w:tcPr>
            <w:tcW w:w="273" w:type="dxa"/>
            <w:shd w:val="clear" w:color="auto" w:fill="auto"/>
            <w:vAlign w:val="center"/>
            <w:hideMark/>
          </w:tcPr>
          <w:p w14:paraId="2366B19D" w14:textId="77777777" w:rsidR="00435CA0" w:rsidRPr="00EC0C5B" w:rsidRDefault="00435CA0" w:rsidP="00435CA0">
            <w:pPr>
              <w:rPr>
                <w:rFonts w:ascii="Arial" w:hAnsi="Arial" w:cs="Arial"/>
                <w:sz w:val="2"/>
                <w:szCs w:val="2"/>
              </w:rPr>
            </w:pPr>
          </w:p>
        </w:tc>
        <w:tc>
          <w:tcPr>
            <w:tcW w:w="318" w:type="dxa"/>
            <w:shd w:val="clear" w:color="auto" w:fill="auto"/>
            <w:vAlign w:val="center"/>
            <w:hideMark/>
          </w:tcPr>
          <w:p w14:paraId="35B886FD" w14:textId="77777777" w:rsidR="00435CA0" w:rsidRPr="00EC0C5B" w:rsidRDefault="00435CA0" w:rsidP="00435CA0">
            <w:pPr>
              <w:rPr>
                <w:rFonts w:ascii="Arial" w:hAnsi="Arial" w:cs="Arial"/>
                <w:sz w:val="2"/>
                <w:szCs w:val="2"/>
              </w:rPr>
            </w:pPr>
          </w:p>
        </w:tc>
        <w:tc>
          <w:tcPr>
            <w:tcW w:w="318" w:type="dxa"/>
            <w:shd w:val="clear" w:color="auto" w:fill="auto"/>
            <w:vAlign w:val="center"/>
            <w:hideMark/>
          </w:tcPr>
          <w:p w14:paraId="031F5F2C" w14:textId="77777777" w:rsidR="00435CA0" w:rsidRPr="00EC0C5B" w:rsidRDefault="00435CA0" w:rsidP="00435CA0">
            <w:pPr>
              <w:rPr>
                <w:rFonts w:ascii="Arial" w:hAnsi="Arial" w:cs="Arial"/>
                <w:sz w:val="2"/>
                <w:szCs w:val="2"/>
              </w:rPr>
            </w:pPr>
          </w:p>
        </w:tc>
        <w:tc>
          <w:tcPr>
            <w:tcW w:w="273" w:type="dxa"/>
            <w:shd w:val="clear" w:color="auto" w:fill="auto"/>
            <w:vAlign w:val="center"/>
            <w:hideMark/>
          </w:tcPr>
          <w:p w14:paraId="6592C47E" w14:textId="77777777" w:rsidR="00435CA0" w:rsidRPr="00EC0C5B" w:rsidRDefault="00435CA0" w:rsidP="00435CA0">
            <w:pPr>
              <w:rPr>
                <w:rFonts w:ascii="Arial" w:hAnsi="Arial" w:cs="Arial"/>
                <w:sz w:val="2"/>
                <w:szCs w:val="2"/>
              </w:rPr>
            </w:pPr>
          </w:p>
        </w:tc>
        <w:tc>
          <w:tcPr>
            <w:tcW w:w="318" w:type="dxa"/>
            <w:shd w:val="clear" w:color="auto" w:fill="auto"/>
            <w:vAlign w:val="center"/>
            <w:hideMark/>
          </w:tcPr>
          <w:p w14:paraId="4A8907BE" w14:textId="77777777" w:rsidR="00435CA0" w:rsidRPr="00EC0C5B" w:rsidRDefault="00435CA0" w:rsidP="00435CA0">
            <w:pPr>
              <w:rPr>
                <w:rFonts w:ascii="Arial" w:hAnsi="Arial" w:cs="Arial"/>
                <w:sz w:val="2"/>
                <w:szCs w:val="2"/>
              </w:rPr>
            </w:pPr>
          </w:p>
        </w:tc>
        <w:tc>
          <w:tcPr>
            <w:tcW w:w="318" w:type="dxa"/>
            <w:shd w:val="clear" w:color="auto" w:fill="auto"/>
            <w:vAlign w:val="center"/>
            <w:hideMark/>
          </w:tcPr>
          <w:p w14:paraId="05FAD912" w14:textId="77777777" w:rsidR="00435CA0" w:rsidRPr="00EC0C5B" w:rsidRDefault="00435CA0" w:rsidP="00435CA0">
            <w:pPr>
              <w:rPr>
                <w:rFonts w:ascii="Arial" w:hAnsi="Arial" w:cs="Arial"/>
                <w:sz w:val="2"/>
                <w:szCs w:val="2"/>
              </w:rPr>
            </w:pPr>
          </w:p>
        </w:tc>
        <w:tc>
          <w:tcPr>
            <w:tcW w:w="318" w:type="dxa"/>
            <w:shd w:val="clear" w:color="auto" w:fill="auto"/>
            <w:vAlign w:val="center"/>
            <w:hideMark/>
          </w:tcPr>
          <w:p w14:paraId="0366413D" w14:textId="77777777" w:rsidR="00435CA0" w:rsidRPr="00EC0C5B" w:rsidRDefault="00435CA0" w:rsidP="00435CA0">
            <w:pPr>
              <w:rPr>
                <w:rFonts w:ascii="Arial" w:hAnsi="Arial" w:cs="Arial"/>
                <w:sz w:val="2"/>
                <w:szCs w:val="2"/>
              </w:rPr>
            </w:pPr>
          </w:p>
        </w:tc>
        <w:tc>
          <w:tcPr>
            <w:tcW w:w="435" w:type="dxa"/>
            <w:shd w:val="clear" w:color="auto" w:fill="auto"/>
            <w:vAlign w:val="center"/>
            <w:hideMark/>
          </w:tcPr>
          <w:p w14:paraId="04E16F65" w14:textId="77777777" w:rsidR="00435CA0" w:rsidRPr="00EC0C5B" w:rsidRDefault="00435CA0" w:rsidP="00435CA0">
            <w:pPr>
              <w:rPr>
                <w:rFonts w:ascii="Arial" w:hAnsi="Arial" w:cs="Arial"/>
                <w:sz w:val="2"/>
                <w:szCs w:val="2"/>
              </w:rPr>
            </w:pPr>
          </w:p>
        </w:tc>
        <w:tc>
          <w:tcPr>
            <w:tcW w:w="440" w:type="dxa"/>
            <w:shd w:val="clear" w:color="auto" w:fill="auto"/>
            <w:vAlign w:val="center"/>
            <w:hideMark/>
          </w:tcPr>
          <w:p w14:paraId="577B2BF0" w14:textId="77777777" w:rsidR="00435CA0" w:rsidRPr="00EC0C5B" w:rsidRDefault="00435CA0" w:rsidP="00435CA0">
            <w:pPr>
              <w:rPr>
                <w:rFonts w:ascii="Arial" w:hAnsi="Arial" w:cs="Arial"/>
                <w:sz w:val="2"/>
                <w:szCs w:val="2"/>
              </w:rPr>
            </w:pPr>
          </w:p>
        </w:tc>
        <w:tc>
          <w:tcPr>
            <w:tcW w:w="261" w:type="dxa"/>
            <w:shd w:val="clear" w:color="auto" w:fill="auto"/>
            <w:vAlign w:val="center"/>
            <w:hideMark/>
          </w:tcPr>
          <w:p w14:paraId="2B518382" w14:textId="77777777" w:rsidR="00435CA0" w:rsidRPr="00EC0C5B" w:rsidRDefault="00435CA0" w:rsidP="00435CA0">
            <w:pPr>
              <w:rPr>
                <w:rFonts w:ascii="Arial" w:hAnsi="Arial" w:cs="Arial"/>
                <w:sz w:val="2"/>
                <w:szCs w:val="2"/>
              </w:rPr>
            </w:pPr>
          </w:p>
        </w:tc>
        <w:tc>
          <w:tcPr>
            <w:tcW w:w="372" w:type="dxa"/>
            <w:shd w:val="clear" w:color="auto" w:fill="auto"/>
            <w:vAlign w:val="center"/>
            <w:hideMark/>
          </w:tcPr>
          <w:p w14:paraId="712EEC96" w14:textId="77777777" w:rsidR="00435CA0" w:rsidRPr="00EC0C5B" w:rsidRDefault="00435CA0" w:rsidP="00435CA0">
            <w:pPr>
              <w:rPr>
                <w:rFonts w:ascii="Arial" w:hAnsi="Arial" w:cs="Arial"/>
                <w:sz w:val="2"/>
                <w:szCs w:val="2"/>
              </w:rPr>
            </w:pPr>
          </w:p>
        </w:tc>
        <w:tc>
          <w:tcPr>
            <w:tcW w:w="318" w:type="dxa"/>
            <w:shd w:val="clear" w:color="auto" w:fill="auto"/>
            <w:vAlign w:val="center"/>
            <w:hideMark/>
          </w:tcPr>
          <w:p w14:paraId="303738F2" w14:textId="77777777" w:rsidR="00435CA0" w:rsidRPr="00EC0C5B" w:rsidRDefault="00435CA0" w:rsidP="00435CA0">
            <w:pPr>
              <w:rPr>
                <w:rFonts w:ascii="Arial" w:hAnsi="Arial" w:cs="Arial"/>
                <w:sz w:val="2"/>
                <w:szCs w:val="2"/>
              </w:rPr>
            </w:pPr>
          </w:p>
        </w:tc>
        <w:tc>
          <w:tcPr>
            <w:tcW w:w="273" w:type="dxa"/>
            <w:shd w:val="clear" w:color="auto" w:fill="auto"/>
            <w:vAlign w:val="center"/>
            <w:hideMark/>
          </w:tcPr>
          <w:p w14:paraId="51905888" w14:textId="77777777" w:rsidR="00435CA0" w:rsidRPr="00EC0C5B" w:rsidRDefault="00435CA0" w:rsidP="00435CA0">
            <w:pPr>
              <w:rPr>
                <w:rFonts w:ascii="Arial" w:hAnsi="Arial" w:cs="Arial"/>
                <w:sz w:val="2"/>
                <w:szCs w:val="2"/>
              </w:rPr>
            </w:pPr>
          </w:p>
        </w:tc>
        <w:tc>
          <w:tcPr>
            <w:tcW w:w="318" w:type="dxa"/>
            <w:shd w:val="clear" w:color="auto" w:fill="auto"/>
            <w:vAlign w:val="center"/>
            <w:hideMark/>
          </w:tcPr>
          <w:p w14:paraId="29A13139" w14:textId="77777777" w:rsidR="00435CA0" w:rsidRPr="00EC0C5B" w:rsidRDefault="00435CA0" w:rsidP="00435CA0">
            <w:pPr>
              <w:rPr>
                <w:rFonts w:ascii="Arial" w:hAnsi="Arial" w:cs="Arial"/>
                <w:sz w:val="2"/>
                <w:szCs w:val="2"/>
              </w:rPr>
            </w:pPr>
          </w:p>
        </w:tc>
        <w:tc>
          <w:tcPr>
            <w:tcW w:w="266" w:type="dxa"/>
            <w:shd w:val="clear" w:color="auto" w:fill="auto"/>
            <w:vAlign w:val="center"/>
            <w:hideMark/>
          </w:tcPr>
          <w:p w14:paraId="27EA2D0D"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r>
      <w:tr w:rsidR="00435CA0" w:rsidRPr="00EC0C5B" w14:paraId="4ED295CD" w14:textId="77777777" w:rsidTr="00E43B6A">
        <w:trPr>
          <w:trHeight w:val="263"/>
          <w:jc w:val="center"/>
        </w:trPr>
        <w:tc>
          <w:tcPr>
            <w:tcW w:w="3711" w:type="dxa"/>
            <w:gridSpan w:val="9"/>
            <w:vMerge/>
            <w:vAlign w:val="center"/>
            <w:hideMark/>
          </w:tcPr>
          <w:p w14:paraId="6E3CFE5A" w14:textId="77777777" w:rsidR="00435CA0" w:rsidRPr="00EC0C5B" w:rsidRDefault="00435CA0" w:rsidP="00435CA0">
            <w:pPr>
              <w:rPr>
                <w:rFonts w:ascii="Arial" w:hAnsi="Arial" w:cs="Arial"/>
                <w:b/>
                <w:bCs/>
                <w:sz w:val="16"/>
                <w:szCs w:val="16"/>
              </w:rPr>
            </w:pPr>
          </w:p>
        </w:tc>
        <w:tc>
          <w:tcPr>
            <w:tcW w:w="2160" w:type="dxa"/>
            <w:gridSpan w:val="7"/>
            <w:tcBorders>
              <w:right w:val="single" w:sz="4" w:space="0" w:color="auto"/>
            </w:tcBorders>
            <w:shd w:val="clear" w:color="auto" w:fill="auto"/>
            <w:vAlign w:val="center"/>
            <w:hideMark/>
          </w:tcPr>
          <w:p w14:paraId="34F6C72B" w14:textId="77777777" w:rsidR="00435CA0" w:rsidRPr="00EC0C5B" w:rsidRDefault="00435CA0" w:rsidP="00435CA0">
            <w:pPr>
              <w:jc w:val="right"/>
              <w:rPr>
                <w:rFonts w:ascii="Arial" w:hAnsi="Arial" w:cs="Arial"/>
                <w:sz w:val="16"/>
                <w:szCs w:val="16"/>
              </w:rPr>
            </w:pPr>
            <w:r w:rsidRPr="00EC0C5B">
              <w:rPr>
                <w:rFonts w:ascii="Arial" w:hAnsi="Arial" w:cs="Arial"/>
                <w:b/>
                <w:bCs/>
                <w:sz w:val="16"/>
                <w:szCs w:val="16"/>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A439BDA"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266" w:type="dxa"/>
            <w:tcBorders>
              <w:left w:val="single" w:sz="4" w:space="0" w:color="auto"/>
            </w:tcBorders>
            <w:shd w:val="clear" w:color="auto" w:fill="auto"/>
            <w:vAlign w:val="center"/>
            <w:hideMark/>
          </w:tcPr>
          <w:p w14:paraId="0EBEF53B"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36761ED2" w14:textId="77777777" w:rsidTr="00E43B6A">
        <w:trPr>
          <w:trHeight w:val="112"/>
          <w:jc w:val="center"/>
        </w:trPr>
        <w:tc>
          <w:tcPr>
            <w:tcW w:w="302" w:type="dxa"/>
            <w:shd w:val="clear" w:color="auto" w:fill="auto"/>
            <w:noWrap/>
            <w:vAlign w:val="center"/>
            <w:hideMark/>
          </w:tcPr>
          <w:p w14:paraId="7FC9AA3E"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1308" w:type="dxa"/>
            <w:shd w:val="clear" w:color="auto" w:fill="auto"/>
            <w:noWrap/>
            <w:vAlign w:val="center"/>
            <w:hideMark/>
          </w:tcPr>
          <w:p w14:paraId="76950561"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257" w:type="dxa"/>
            <w:shd w:val="clear" w:color="auto" w:fill="auto"/>
            <w:noWrap/>
            <w:vAlign w:val="center"/>
            <w:hideMark/>
          </w:tcPr>
          <w:p w14:paraId="4DFC59FE"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257" w:type="dxa"/>
            <w:shd w:val="clear" w:color="auto" w:fill="auto"/>
            <w:noWrap/>
            <w:vAlign w:val="center"/>
            <w:hideMark/>
          </w:tcPr>
          <w:p w14:paraId="65153392"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1587" w:type="dxa"/>
            <w:gridSpan w:val="5"/>
            <w:shd w:val="clear" w:color="auto" w:fill="auto"/>
            <w:vAlign w:val="center"/>
            <w:hideMark/>
          </w:tcPr>
          <w:p w14:paraId="7968611F"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c>
          <w:tcPr>
            <w:tcW w:w="623" w:type="dxa"/>
            <w:gridSpan w:val="2"/>
            <w:shd w:val="clear" w:color="auto" w:fill="auto"/>
            <w:vAlign w:val="center"/>
            <w:hideMark/>
          </w:tcPr>
          <w:p w14:paraId="3462D07B" w14:textId="77777777" w:rsidR="00435CA0" w:rsidRPr="00EC0C5B" w:rsidRDefault="00435CA0" w:rsidP="00435CA0">
            <w:pPr>
              <w:jc w:val="center"/>
              <w:rPr>
                <w:rFonts w:ascii="Arial" w:hAnsi="Arial" w:cs="Arial"/>
                <w:b/>
                <w:bCs/>
                <w:sz w:val="2"/>
                <w:szCs w:val="2"/>
              </w:rPr>
            </w:pPr>
            <w:r w:rsidRPr="00EC0C5B">
              <w:rPr>
                <w:rFonts w:ascii="Arial" w:hAnsi="Arial" w:cs="Arial"/>
                <w:b/>
                <w:bCs/>
                <w:sz w:val="2"/>
                <w:szCs w:val="2"/>
              </w:rPr>
              <w:t> </w:t>
            </w:r>
          </w:p>
        </w:tc>
        <w:tc>
          <w:tcPr>
            <w:tcW w:w="310" w:type="dxa"/>
            <w:shd w:val="clear" w:color="auto" w:fill="auto"/>
            <w:vAlign w:val="center"/>
            <w:hideMark/>
          </w:tcPr>
          <w:p w14:paraId="4DE4E004"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6072D16B"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273" w:type="dxa"/>
            <w:shd w:val="clear" w:color="auto" w:fill="auto"/>
            <w:vAlign w:val="center"/>
            <w:hideMark/>
          </w:tcPr>
          <w:p w14:paraId="2FD8D927"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2D0F7A7F"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45DB1EFF"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273" w:type="dxa"/>
            <w:shd w:val="clear" w:color="auto" w:fill="auto"/>
            <w:vAlign w:val="center"/>
            <w:hideMark/>
          </w:tcPr>
          <w:p w14:paraId="0240F3B5"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10D21CC8"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67A6D6B5"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0687DB7D"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435" w:type="dxa"/>
            <w:shd w:val="clear" w:color="auto" w:fill="auto"/>
            <w:vAlign w:val="center"/>
            <w:hideMark/>
          </w:tcPr>
          <w:p w14:paraId="24FBF5F2"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440" w:type="dxa"/>
            <w:shd w:val="clear" w:color="auto" w:fill="auto"/>
            <w:vAlign w:val="center"/>
            <w:hideMark/>
          </w:tcPr>
          <w:p w14:paraId="71170CD8"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261" w:type="dxa"/>
            <w:shd w:val="clear" w:color="auto" w:fill="auto"/>
            <w:vAlign w:val="center"/>
            <w:hideMark/>
          </w:tcPr>
          <w:p w14:paraId="1C54A2B2"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72" w:type="dxa"/>
            <w:shd w:val="clear" w:color="auto" w:fill="auto"/>
            <w:vAlign w:val="center"/>
            <w:hideMark/>
          </w:tcPr>
          <w:p w14:paraId="75F2539D"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6C7E9CC7"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273" w:type="dxa"/>
            <w:shd w:val="clear" w:color="auto" w:fill="auto"/>
            <w:vAlign w:val="center"/>
            <w:hideMark/>
          </w:tcPr>
          <w:p w14:paraId="50516A1D"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318" w:type="dxa"/>
            <w:shd w:val="clear" w:color="auto" w:fill="auto"/>
            <w:vAlign w:val="center"/>
            <w:hideMark/>
          </w:tcPr>
          <w:p w14:paraId="5E60C30F"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c>
          <w:tcPr>
            <w:tcW w:w="266" w:type="dxa"/>
            <w:shd w:val="clear" w:color="auto" w:fill="auto"/>
            <w:vAlign w:val="center"/>
            <w:hideMark/>
          </w:tcPr>
          <w:p w14:paraId="4127FF33"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bl>
    <w:p w14:paraId="6C892937" w14:textId="77777777" w:rsidR="00435CA0" w:rsidRPr="00EC0C5B" w:rsidRDefault="00435CA0" w:rsidP="00435CA0">
      <w:pPr>
        <w:suppressAutoHyphens/>
        <w:jc w:val="both"/>
        <w:rPr>
          <w:rFonts w:ascii="Verdana" w:hAnsi="Verdana" w:cs="Arial"/>
          <w:b/>
          <w:sz w:val="18"/>
          <w:szCs w:val="18"/>
        </w:rPr>
      </w:pPr>
    </w:p>
    <w:p w14:paraId="64FF1565" w14:textId="77777777" w:rsidR="00435CA0" w:rsidRPr="00EC0C5B" w:rsidRDefault="00435CA0" w:rsidP="00435CA0">
      <w:pPr>
        <w:ind w:left="360"/>
        <w:jc w:val="both"/>
        <w:rPr>
          <w:rFonts w:ascii="Verdana" w:hAnsi="Verdana" w:cs="Arial"/>
          <w:sz w:val="18"/>
          <w:szCs w:val="18"/>
        </w:rPr>
      </w:pPr>
    </w:p>
    <w:p w14:paraId="28E4AB9E" w14:textId="77777777" w:rsidR="00435CA0" w:rsidRPr="00EC0C5B" w:rsidRDefault="00435CA0" w:rsidP="00435CA0">
      <w:pPr>
        <w:ind w:left="360"/>
        <w:jc w:val="both"/>
        <w:rPr>
          <w:rFonts w:ascii="Verdana" w:hAnsi="Verdana" w:cs="Arial"/>
          <w:sz w:val="18"/>
          <w:szCs w:val="18"/>
        </w:rPr>
      </w:pPr>
    </w:p>
    <w:p w14:paraId="6798A3C3" w14:textId="77777777" w:rsidR="00435CA0" w:rsidRPr="00EC0C5B" w:rsidRDefault="00435CA0" w:rsidP="00435CA0">
      <w:pPr>
        <w:ind w:left="360"/>
        <w:jc w:val="both"/>
        <w:rPr>
          <w:rFonts w:ascii="Verdana" w:hAnsi="Verdana" w:cs="Arial"/>
          <w:sz w:val="18"/>
          <w:szCs w:val="18"/>
        </w:rPr>
      </w:pPr>
    </w:p>
    <w:p w14:paraId="65CF6819" w14:textId="77777777" w:rsidR="00435CA0" w:rsidRPr="00EC0C5B" w:rsidRDefault="00435CA0" w:rsidP="00435CA0">
      <w:pPr>
        <w:ind w:left="360"/>
        <w:jc w:val="both"/>
        <w:rPr>
          <w:rFonts w:ascii="Verdana" w:hAnsi="Verdana" w:cs="Arial"/>
          <w:sz w:val="18"/>
          <w:szCs w:val="18"/>
        </w:rPr>
      </w:pPr>
    </w:p>
    <w:p w14:paraId="60D97560" w14:textId="77777777" w:rsidR="00435CA0" w:rsidRPr="00EC0C5B" w:rsidRDefault="00435CA0" w:rsidP="00435CA0">
      <w:pPr>
        <w:ind w:left="360"/>
        <w:jc w:val="both"/>
        <w:rPr>
          <w:rFonts w:ascii="Verdana" w:hAnsi="Verdana" w:cs="Arial"/>
          <w:sz w:val="18"/>
          <w:szCs w:val="18"/>
        </w:rPr>
      </w:pPr>
    </w:p>
    <w:p w14:paraId="1178CC1A" w14:textId="77777777" w:rsidR="00435CA0" w:rsidRPr="00EC0C5B" w:rsidRDefault="00435CA0" w:rsidP="00435CA0">
      <w:pPr>
        <w:ind w:left="360"/>
        <w:jc w:val="both"/>
        <w:rPr>
          <w:rFonts w:ascii="Verdana" w:hAnsi="Verdana" w:cs="Arial"/>
          <w:sz w:val="18"/>
          <w:szCs w:val="18"/>
        </w:rPr>
      </w:pPr>
    </w:p>
    <w:p w14:paraId="623ACE52" w14:textId="77777777" w:rsidR="00435CA0" w:rsidRPr="00EC0C5B" w:rsidRDefault="00435CA0" w:rsidP="00435CA0">
      <w:pPr>
        <w:tabs>
          <w:tab w:val="right" w:pos="6663"/>
        </w:tabs>
        <w:jc w:val="center"/>
        <w:rPr>
          <w:rFonts w:ascii="Verdana" w:hAnsi="Verdana" w:cs="Arial"/>
          <w:b/>
          <w:bCs/>
          <w:i/>
          <w:iCs/>
          <w:sz w:val="18"/>
          <w:szCs w:val="18"/>
        </w:rPr>
      </w:pPr>
    </w:p>
    <w:p w14:paraId="050A0792" w14:textId="77777777" w:rsidR="00435CA0" w:rsidRPr="00EC0C5B" w:rsidRDefault="00435CA0" w:rsidP="00435CA0">
      <w:pPr>
        <w:tabs>
          <w:tab w:val="right" w:pos="6663"/>
        </w:tabs>
        <w:jc w:val="center"/>
        <w:rPr>
          <w:rFonts w:ascii="Verdana" w:hAnsi="Verdana" w:cs="Arial"/>
          <w:b/>
          <w:bCs/>
          <w:i/>
          <w:iCs/>
          <w:sz w:val="18"/>
          <w:szCs w:val="18"/>
        </w:rPr>
      </w:pPr>
    </w:p>
    <w:p w14:paraId="6CD10F1A" w14:textId="77777777" w:rsidR="00435CA0" w:rsidRPr="00EC0C5B" w:rsidRDefault="00435CA0" w:rsidP="00435CA0">
      <w:pPr>
        <w:tabs>
          <w:tab w:val="right" w:pos="6663"/>
        </w:tabs>
        <w:jc w:val="center"/>
        <w:rPr>
          <w:rFonts w:ascii="Verdana" w:hAnsi="Verdana" w:cs="Arial"/>
          <w:b/>
          <w:bCs/>
          <w:i/>
          <w:iCs/>
          <w:sz w:val="18"/>
          <w:szCs w:val="18"/>
        </w:rPr>
      </w:pPr>
    </w:p>
    <w:p w14:paraId="2B3D58F3" w14:textId="77777777" w:rsidR="00435CA0" w:rsidRPr="00EC0C5B" w:rsidRDefault="00435CA0" w:rsidP="00435CA0">
      <w:pPr>
        <w:tabs>
          <w:tab w:val="right" w:pos="6663"/>
        </w:tabs>
        <w:jc w:val="center"/>
        <w:rPr>
          <w:rFonts w:ascii="Verdana" w:hAnsi="Verdana" w:cs="Arial"/>
          <w:b/>
          <w:bCs/>
          <w:i/>
          <w:iCs/>
          <w:sz w:val="18"/>
          <w:szCs w:val="18"/>
        </w:rPr>
      </w:pPr>
    </w:p>
    <w:p w14:paraId="6B8A2988" w14:textId="77777777" w:rsidR="00435CA0" w:rsidRPr="00EC0C5B" w:rsidRDefault="00435CA0" w:rsidP="00435CA0">
      <w:pPr>
        <w:tabs>
          <w:tab w:val="right" w:pos="6663"/>
        </w:tabs>
        <w:jc w:val="center"/>
        <w:rPr>
          <w:rFonts w:ascii="Verdana" w:hAnsi="Verdana" w:cs="Arial"/>
          <w:b/>
          <w:bCs/>
          <w:i/>
          <w:iCs/>
          <w:sz w:val="18"/>
          <w:szCs w:val="18"/>
        </w:rPr>
      </w:pPr>
    </w:p>
    <w:p w14:paraId="2E683CA5" w14:textId="7E9505AD" w:rsidR="00435CA0" w:rsidRPr="00EC0C5B" w:rsidRDefault="00435CA0" w:rsidP="00435CA0">
      <w:pPr>
        <w:tabs>
          <w:tab w:val="right" w:pos="6663"/>
        </w:tabs>
        <w:jc w:val="center"/>
        <w:rPr>
          <w:rFonts w:ascii="Verdana" w:hAnsi="Verdana" w:cs="Arial"/>
          <w:b/>
          <w:bCs/>
          <w:i/>
          <w:iCs/>
          <w:sz w:val="18"/>
          <w:szCs w:val="18"/>
        </w:rPr>
      </w:pPr>
    </w:p>
    <w:p w14:paraId="3607B6DC" w14:textId="77777777" w:rsidR="00CA65AE" w:rsidRPr="00EC0C5B" w:rsidRDefault="00CA65AE" w:rsidP="00435CA0">
      <w:pPr>
        <w:tabs>
          <w:tab w:val="right" w:pos="6663"/>
        </w:tabs>
        <w:jc w:val="center"/>
        <w:rPr>
          <w:rFonts w:ascii="Verdana" w:hAnsi="Verdana" w:cs="Arial"/>
          <w:b/>
          <w:bCs/>
          <w:i/>
          <w:iCs/>
          <w:sz w:val="18"/>
          <w:szCs w:val="18"/>
        </w:rPr>
      </w:pPr>
    </w:p>
    <w:p w14:paraId="667EC094" w14:textId="27AEE880" w:rsidR="00590224" w:rsidRPr="00EC0C5B" w:rsidRDefault="00590224" w:rsidP="00435CA0">
      <w:pPr>
        <w:tabs>
          <w:tab w:val="right" w:pos="6663"/>
        </w:tabs>
        <w:jc w:val="center"/>
        <w:rPr>
          <w:rFonts w:ascii="Verdana" w:hAnsi="Verdana" w:cs="Arial"/>
          <w:b/>
          <w:bCs/>
          <w:i/>
          <w:iCs/>
          <w:sz w:val="18"/>
          <w:szCs w:val="18"/>
        </w:rPr>
      </w:pPr>
    </w:p>
    <w:p w14:paraId="7C1A3E34" w14:textId="77777777" w:rsidR="00590224" w:rsidRPr="00EC0C5B" w:rsidRDefault="00590224" w:rsidP="00435CA0">
      <w:pPr>
        <w:tabs>
          <w:tab w:val="right" w:pos="6663"/>
        </w:tabs>
        <w:jc w:val="center"/>
        <w:rPr>
          <w:rFonts w:ascii="Verdana" w:hAnsi="Verdana" w:cs="Arial"/>
          <w:b/>
          <w:bCs/>
          <w:i/>
          <w:iCs/>
          <w:sz w:val="18"/>
          <w:szCs w:val="18"/>
        </w:rPr>
      </w:pPr>
    </w:p>
    <w:p w14:paraId="1077949F" w14:textId="568D51C1" w:rsidR="001D4E4F" w:rsidRPr="00EC0C5B" w:rsidRDefault="001D4E4F" w:rsidP="00435CA0">
      <w:pPr>
        <w:tabs>
          <w:tab w:val="right" w:pos="6663"/>
        </w:tabs>
        <w:jc w:val="center"/>
        <w:rPr>
          <w:rFonts w:ascii="Verdana" w:hAnsi="Verdana" w:cs="Arial"/>
          <w:b/>
          <w:bCs/>
          <w:i/>
          <w:iCs/>
          <w:sz w:val="18"/>
          <w:szCs w:val="18"/>
        </w:rPr>
      </w:pPr>
    </w:p>
    <w:p w14:paraId="06864996" w14:textId="77777777" w:rsidR="001D4E4F" w:rsidRPr="00EC0C5B" w:rsidRDefault="001D4E4F" w:rsidP="00435CA0">
      <w:pPr>
        <w:tabs>
          <w:tab w:val="right" w:pos="6663"/>
        </w:tabs>
        <w:jc w:val="center"/>
        <w:rPr>
          <w:rFonts w:ascii="Verdana" w:hAnsi="Verdana" w:cs="Arial"/>
          <w:b/>
          <w:bCs/>
          <w:i/>
          <w:iCs/>
          <w:sz w:val="18"/>
          <w:szCs w:val="18"/>
        </w:rPr>
      </w:pPr>
    </w:p>
    <w:p w14:paraId="6FEB51B1" w14:textId="77777777" w:rsidR="00435CA0" w:rsidRPr="00EC0C5B" w:rsidRDefault="00435CA0" w:rsidP="00435CA0">
      <w:pPr>
        <w:tabs>
          <w:tab w:val="right" w:pos="6663"/>
        </w:tabs>
        <w:jc w:val="center"/>
        <w:rPr>
          <w:rFonts w:ascii="Verdana" w:hAnsi="Verdana" w:cs="Arial"/>
          <w:b/>
          <w:bCs/>
          <w:i/>
          <w:iCs/>
          <w:sz w:val="18"/>
          <w:szCs w:val="18"/>
        </w:rPr>
      </w:pPr>
    </w:p>
    <w:p w14:paraId="31A9E5A4" w14:textId="50E4B0BC" w:rsidR="00435CA0" w:rsidRPr="00EC0C5B" w:rsidRDefault="008E10DC" w:rsidP="00435CA0">
      <w:pPr>
        <w:jc w:val="center"/>
        <w:rPr>
          <w:rFonts w:ascii="Verdana" w:hAnsi="Verdana" w:cs="Arial"/>
          <w:b/>
          <w:sz w:val="18"/>
          <w:szCs w:val="16"/>
        </w:rPr>
      </w:pPr>
      <w:r w:rsidRPr="00EC0C5B">
        <w:rPr>
          <w:rFonts w:ascii="Verdana" w:hAnsi="Verdana" w:cs="Arial"/>
          <w:b/>
          <w:sz w:val="18"/>
          <w:szCs w:val="16"/>
        </w:rPr>
        <w:lastRenderedPageBreak/>
        <w:t>FORMULARIO A-1</w:t>
      </w:r>
      <w:r w:rsidR="00435CA0" w:rsidRPr="00EC0C5B">
        <w:rPr>
          <w:rFonts w:ascii="Verdana" w:hAnsi="Verdana" w:cs="Arial"/>
          <w:b/>
          <w:sz w:val="18"/>
          <w:szCs w:val="16"/>
        </w:rPr>
        <w:t>b</w:t>
      </w:r>
    </w:p>
    <w:p w14:paraId="5DDBA59C" w14:textId="77777777" w:rsidR="00435CA0" w:rsidRPr="00EC0C5B" w:rsidRDefault="00435CA0" w:rsidP="00435CA0">
      <w:pPr>
        <w:jc w:val="center"/>
        <w:rPr>
          <w:rFonts w:ascii="Verdana" w:hAnsi="Verdana" w:cs="Arial"/>
          <w:b/>
          <w:sz w:val="18"/>
          <w:szCs w:val="16"/>
        </w:rPr>
      </w:pPr>
      <w:r w:rsidRPr="00EC0C5B">
        <w:rPr>
          <w:rFonts w:ascii="Verdana" w:hAnsi="Verdana" w:cs="Arial"/>
          <w:b/>
          <w:sz w:val="18"/>
          <w:szCs w:val="16"/>
        </w:rPr>
        <w:t>IDENTIFICACIÓN DEL PROPONENTE</w:t>
      </w:r>
    </w:p>
    <w:p w14:paraId="4E6D3421" w14:textId="77777777" w:rsidR="00435CA0" w:rsidRPr="00EC0C5B" w:rsidRDefault="00435CA0" w:rsidP="00435CA0">
      <w:pPr>
        <w:jc w:val="center"/>
        <w:rPr>
          <w:rFonts w:ascii="Verdana" w:hAnsi="Verdana" w:cs="Arial"/>
          <w:b/>
          <w:sz w:val="18"/>
          <w:szCs w:val="16"/>
        </w:rPr>
      </w:pPr>
      <w:r w:rsidRPr="00EC0C5B">
        <w:rPr>
          <w:rFonts w:ascii="Verdana" w:hAnsi="Verdana" w:cs="Arial"/>
          <w:b/>
          <w:sz w:val="18"/>
          <w:szCs w:val="16"/>
        </w:rPr>
        <w:t>(Para Asociaciones Accidentales)</w:t>
      </w:r>
    </w:p>
    <w:p w14:paraId="4E75A363" w14:textId="77777777" w:rsidR="00435CA0" w:rsidRPr="00EC0C5B" w:rsidRDefault="00435CA0" w:rsidP="00435CA0">
      <w:pPr>
        <w:rPr>
          <w:rFonts w:ascii="Verdana" w:hAnsi="Verdana" w:cs="Arial"/>
          <w:b/>
          <w:sz w:val="18"/>
          <w:szCs w:val="18"/>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B739C0" w:rsidRPr="00EC0C5B" w14:paraId="03F816A8" w14:textId="77777777" w:rsidTr="00B739C0">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2423942C" w14:textId="77777777" w:rsidR="00B739C0" w:rsidRPr="00EC0C5B" w:rsidRDefault="00B739C0" w:rsidP="00B739C0">
            <w:pPr>
              <w:rPr>
                <w:rFonts w:ascii="Arial" w:hAnsi="Arial" w:cs="Arial"/>
                <w:b/>
                <w:bCs/>
                <w:sz w:val="16"/>
                <w:szCs w:val="16"/>
                <w:lang w:eastAsia="es-ES"/>
              </w:rPr>
            </w:pPr>
            <w:r w:rsidRPr="00EC0C5B">
              <w:rPr>
                <w:rFonts w:ascii="Arial" w:hAnsi="Arial" w:cs="Arial"/>
                <w:b/>
                <w:bCs/>
                <w:sz w:val="16"/>
                <w:szCs w:val="16"/>
                <w:lang w:eastAsia="es-ES"/>
              </w:rPr>
              <w:t>1. DATOS GENERALES DE LA ASOCIACIÓN ACCIDENTAL</w:t>
            </w:r>
          </w:p>
        </w:tc>
      </w:tr>
      <w:tr w:rsidR="00B739C0" w:rsidRPr="00EC0C5B" w14:paraId="12174158" w14:textId="77777777" w:rsidTr="00B739C0">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F89E71F" w14:textId="77777777" w:rsidR="00B739C0" w:rsidRPr="00EC0C5B" w:rsidRDefault="00B739C0" w:rsidP="00B739C0">
            <w:pPr>
              <w:jc w:val="right"/>
              <w:rPr>
                <w:rFonts w:ascii="Arial" w:hAnsi="Arial" w:cs="Arial"/>
                <w:sz w:val="2"/>
                <w:szCs w:val="2"/>
                <w:lang w:eastAsia="es-ES"/>
              </w:rPr>
            </w:pPr>
            <w:r w:rsidRPr="00EC0C5B">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48748407"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38F9CC5F" w14:textId="77777777" w:rsidR="00B739C0" w:rsidRPr="00EC0C5B"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62222B75" w14:textId="77777777" w:rsidR="00B739C0" w:rsidRPr="00EC0C5B" w:rsidRDefault="00B739C0" w:rsidP="00B739C0">
            <w:pPr>
              <w:rPr>
                <w:rFonts w:ascii="Arial" w:hAnsi="Arial" w:cs="Arial"/>
                <w:b/>
                <w:bCs/>
                <w:sz w:val="2"/>
                <w:szCs w:val="2"/>
                <w:lang w:eastAsia="es-ES"/>
              </w:rPr>
            </w:pPr>
          </w:p>
        </w:tc>
        <w:tc>
          <w:tcPr>
            <w:tcW w:w="719" w:type="dxa"/>
            <w:gridSpan w:val="3"/>
            <w:tcBorders>
              <w:top w:val="nil"/>
              <w:left w:val="nil"/>
              <w:bottom w:val="nil"/>
              <w:right w:val="nil"/>
            </w:tcBorders>
            <w:shd w:val="clear" w:color="auto" w:fill="auto"/>
            <w:vAlign w:val="bottom"/>
            <w:hideMark/>
          </w:tcPr>
          <w:p w14:paraId="53EA0444" w14:textId="77777777" w:rsidR="00B739C0" w:rsidRPr="00EC0C5B" w:rsidRDefault="00B739C0" w:rsidP="00B739C0">
            <w:pPr>
              <w:rPr>
                <w:rFonts w:ascii="Arial" w:hAnsi="Arial" w:cs="Arial"/>
                <w:b/>
                <w:bCs/>
                <w:sz w:val="2"/>
                <w:szCs w:val="2"/>
                <w:lang w:eastAsia="es-ES"/>
              </w:rPr>
            </w:pPr>
          </w:p>
        </w:tc>
        <w:tc>
          <w:tcPr>
            <w:tcW w:w="241" w:type="dxa"/>
            <w:gridSpan w:val="2"/>
            <w:tcBorders>
              <w:top w:val="nil"/>
              <w:left w:val="nil"/>
              <w:bottom w:val="nil"/>
              <w:right w:val="nil"/>
            </w:tcBorders>
            <w:shd w:val="clear" w:color="auto" w:fill="auto"/>
            <w:vAlign w:val="bottom"/>
            <w:hideMark/>
          </w:tcPr>
          <w:p w14:paraId="53B27999" w14:textId="77777777" w:rsidR="00B739C0" w:rsidRPr="00EC0C5B" w:rsidRDefault="00B739C0" w:rsidP="00B739C0">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vAlign w:val="bottom"/>
            <w:hideMark/>
          </w:tcPr>
          <w:p w14:paraId="00EFB4B5" w14:textId="77777777" w:rsidR="00B739C0" w:rsidRPr="00EC0C5B" w:rsidRDefault="00B739C0" w:rsidP="00B739C0">
            <w:pPr>
              <w:rPr>
                <w:rFonts w:ascii="Arial" w:hAnsi="Arial" w:cs="Arial"/>
                <w:b/>
                <w:bCs/>
                <w:sz w:val="2"/>
                <w:szCs w:val="2"/>
                <w:lang w:eastAsia="es-ES"/>
              </w:rPr>
            </w:pPr>
          </w:p>
        </w:tc>
        <w:tc>
          <w:tcPr>
            <w:tcW w:w="727" w:type="dxa"/>
            <w:gridSpan w:val="3"/>
            <w:tcBorders>
              <w:top w:val="nil"/>
              <w:left w:val="nil"/>
              <w:bottom w:val="nil"/>
              <w:right w:val="nil"/>
            </w:tcBorders>
            <w:shd w:val="clear" w:color="auto" w:fill="auto"/>
            <w:vAlign w:val="bottom"/>
            <w:hideMark/>
          </w:tcPr>
          <w:p w14:paraId="06F43A3B" w14:textId="77777777" w:rsidR="00B739C0" w:rsidRPr="00EC0C5B" w:rsidRDefault="00B739C0" w:rsidP="00B739C0">
            <w:pPr>
              <w:rPr>
                <w:rFonts w:ascii="Arial" w:hAnsi="Arial" w:cs="Arial"/>
                <w:b/>
                <w:bCs/>
                <w:sz w:val="2"/>
                <w:szCs w:val="2"/>
                <w:lang w:eastAsia="es-ES"/>
              </w:rPr>
            </w:pPr>
          </w:p>
        </w:tc>
        <w:tc>
          <w:tcPr>
            <w:tcW w:w="191" w:type="dxa"/>
            <w:gridSpan w:val="2"/>
            <w:tcBorders>
              <w:top w:val="nil"/>
              <w:left w:val="nil"/>
              <w:bottom w:val="nil"/>
              <w:right w:val="nil"/>
            </w:tcBorders>
            <w:shd w:val="clear" w:color="auto" w:fill="auto"/>
            <w:vAlign w:val="bottom"/>
            <w:hideMark/>
          </w:tcPr>
          <w:p w14:paraId="626A9EEF" w14:textId="77777777" w:rsidR="00B739C0" w:rsidRPr="00EC0C5B" w:rsidRDefault="00B739C0" w:rsidP="00B739C0">
            <w:pPr>
              <w:rPr>
                <w:rFonts w:ascii="Arial" w:hAnsi="Arial" w:cs="Arial"/>
                <w:b/>
                <w:bCs/>
                <w:sz w:val="2"/>
                <w:szCs w:val="2"/>
                <w:lang w:eastAsia="es-ES"/>
              </w:rPr>
            </w:pPr>
          </w:p>
        </w:tc>
        <w:tc>
          <w:tcPr>
            <w:tcW w:w="464" w:type="dxa"/>
            <w:gridSpan w:val="2"/>
            <w:tcBorders>
              <w:top w:val="nil"/>
              <w:left w:val="nil"/>
              <w:bottom w:val="nil"/>
              <w:right w:val="nil"/>
            </w:tcBorders>
            <w:shd w:val="clear" w:color="auto" w:fill="auto"/>
            <w:vAlign w:val="bottom"/>
            <w:hideMark/>
          </w:tcPr>
          <w:p w14:paraId="2F601054" w14:textId="77777777" w:rsidR="00B739C0" w:rsidRPr="00EC0C5B"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135F2C0D" w14:textId="77777777" w:rsidR="00B739C0" w:rsidRPr="00EC0C5B" w:rsidRDefault="00B739C0" w:rsidP="00B739C0">
            <w:pPr>
              <w:rPr>
                <w:rFonts w:ascii="Arial" w:hAnsi="Arial" w:cs="Arial"/>
                <w:b/>
                <w:bCs/>
                <w:sz w:val="2"/>
                <w:szCs w:val="2"/>
                <w:lang w:eastAsia="es-ES"/>
              </w:rPr>
            </w:pPr>
          </w:p>
        </w:tc>
        <w:tc>
          <w:tcPr>
            <w:tcW w:w="726" w:type="dxa"/>
            <w:gridSpan w:val="2"/>
            <w:tcBorders>
              <w:top w:val="nil"/>
              <w:left w:val="nil"/>
              <w:bottom w:val="nil"/>
              <w:right w:val="nil"/>
            </w:tcBorders>
            <w:shd w:val="clear" w:color="auto" w:fill="auto"/>
            <w:vAlign w:val="bottom"/>
            <w:hideMark/>
          </w:tcPr>
          <w:p w14:paraId="4529B7C7" w14:textId="77777777" w:rsidR="00B739C0" w:rsidRPr="00EC0C5B" w:rsidRDefault="00B739C0" w:rsidP="00B739C0">
            <w:pPr>
              <w:rPr>
                <w:rFonts w:ascii="Arial" w:hAnsi="Arial" w:cs="Arial"/>
                <w:b/>
                <w:bCs/>
                <w:sz w:val="2"/>
                <w:szCs w:val="2"/>
                <w:lang w:eastAsia="es-ES"/>
              </w:rPr>
            </w:pPr>
          </w:p>
        </w:tc>
        <w:tc>
          <w:tcPr>
            <w:tcW w:w="242" w:type="dxa"/>
            <w:tcBorders>
              <w:top w:val="nil"/>
              <w:left w:val="nil"/>
              <w:bottom w:val="nil"/>
              <w:right w:val="nil"/>
            </w:tcBorders>
            <w:shd w:val="clear" w:color="auto" w:fill="auto"/>
            <w:vAlign w:val="bottom"/>
            <w:hideMark/>
          </w:tcPr>
          <w:p w14:paraId="6C7C2AF3" w14:textId="77777777" w:rsidR="00B739C0" w:rsidRPr="00EC0C5B" w:rsidRDefault="00B739C0" w:rsidP="00B739C0">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vAlign w:val="bottom"/>
            <w:hideMark/>
          </w:tcPr>
          <w:p w14:paraId="7288AE6D" w14:textId="77777777" w:rsidR="00B739C0" w:rsidRPr="00EC0C5B"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00987912" w14:textId="77777777" w:rsidR="00B739C0" w:rsidRPr="00EC0C5B" w:rsidRDefault="00B739C0" w:rsidP="00B739C0">
            <w:pPr>
              <w:rPr>
                <w:rFonts w:ascii="Arial" w:hAnsi="Arial" w:cs="Arial"/>
                <w:b/>
                <w:bCs/>
                <w:sz w:val="2"/>
                <w:szCs w:val="2"/>
                <w:lang w:eastAsia="es-ES"/>
              </w:rPr>
            </w:pPr>
          </w:p>
        </w:tc>
        <w:tc>
          <w:tcPr>
            <w:tcW w:w="726" w:type="dxa"/>
            <w:gridSpan w:val="5"/>
            <w:tcBorders>
              <w:top w:val="nil"/>
              <w:left w:val="nil"/>
              <w:bottom w:val="nil"/>
              <w:right w:val="nil"/>
            </w:tcBorders>
            <w:shd w:val="clear" w:color="auto" w:fill="auto"/>
            <w:vAlign w:val="bottom"/>
            <w:hideMark/>
          </w:tcPr>
          <w:p w14:paraId="7469698C" w14:textId="77777777" w:rsidR="00B739C0" w:rsidRPr="00EC0C5B" w:rsidRDefault="00B739C0" w:rsidP="00B739C0">
            <w:pPr>
              <w:rPr>
                <w:rFonts w:ascii="Arial" w:hAnsi="Arial" w:cs="Arial"/>
                <w:b/>
                <w:bCs/>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0B03210A"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r>
      <w:tr w:rsidR="00B739C0" w:rsidRPr="00EC0C5B" w14:paraId="7F102B68" w14:textId="77777777" w:rsidTr="00B739C0">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2132961A"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2CB521B6"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3BDB1AC9"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5F9F586D"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2C4688BA"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2A5E1E82"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center"/>
            <w:hideMark/>
          </w:tcPr>
          <w:p w14:paraId="77C52017"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06CFB67"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FF591BB"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AE4A1AE"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01B5585"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3ACA9D4"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51FC140A"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4E999E4C"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765A9B34"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D0112AE"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7D364931"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26A2CE8B"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EDA7A25"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E8CBA81"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67DBB144"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722C65B3"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05469398" w14:textId="77777777" w:rsidTr="00B739C0">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28F8156C" w14:textId="77777777" w:rsidR="00B739C0" w:rsidRPr="00EC0C5B" w:rsidRDefault="00B739C0" w:rsidP="00B739C0">
            <w:pPr>
              <w:rPr>
                <w:rFonts w:ascii="Arial" w:hAnsi="Arial" w:cs="Arial"/>
                <w:b/>
                <w:bCs/>
                <w:sz w:val="16"/>
                <w:szCs w:val="16"/>
                <w:lang w:eastAsia="es-ES"/>
              </w:rPr>
            </w:pPr>
            <w:r w:rsidRPr="00EC0C5B">
              <w:rPr>
                <w:rFonts w:ascii="Arial" w:hAnsi="Arial" w:cs="Arial"/>
                <w:b/>
                <w:bCs/>
                <w:sz w:val="16"/>
                <w:szCs w:val="16"/>
                <w:lang w:eastAsia="es-ES"/>
              </w:rPr>
              <w:t>Asociados</w:t>
            </w:r>
          </w:p>
        </w:tc>
        <w:tc>
          <w:tcPr>
            <w:tcW w:w="202" w:type="dxa"/>
            <w:gridSpan w:val="2"/>
            <w:tcBorders>
              <w:top w:val="nil"/>
              <w:left w:val="nil"/>
              <w:bottom w:val="nil"/>
              <w:right w:val="nil"/>
            </w:tcBorders>
            <w:shd w:val="clear" w:color="auto" w:fill="auto"/>
            <w:vAlign w:val="center"/>
            <w:hideMark/>
          </w:tcPr>
          <w:p w14:paraId="505A9F82"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477" w:type="dxa"/>
            <w:tcBorders>
              <w:top w:val="nil"/>
              <w:left w:val="nil"/>
              <w:bottom w:val="nil"/>
              <w:right w:val="nil"/>
            </w:tcBorders>
            <w:shd w:val="clear" w:color="auto" w:fill="auto"/>
            <w:vAlign w:val="bottom"/>
            <w:hideMark/>
          </w:tcPr>
          <w:p w14:paraId="3FA61ECF"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242" w:type="dxa"/>
            <w:gridSpan w:val="2"/>
            <w:tcBorders>
              <w:top w:val="nil"/>
              <w:left w:val="nil"/>
              <w:bottom w:val="nil"/>
              <w:right w:val="nil"/>
            </w:tcBorders>
            <w:shd w:val="clear" w:color="auto" w:fill="auto"/>
            <w:vAlign w:val="bottom"/>
            <w:hideMark/>
          </w:tcPr>
          <w:p w14:paraId="62F8CA35" w14:textId="77777777" w:rsidR="00B739C0" w:rsidRPr="00EC0C5B" w:rsidRDefault="00B739C0" w:rsidP="00B739C0">
            <w:pPr>
              <w:rPr>
                <w:rFonts w:ascii="Arial" w:hAnsi="Arial" w:cs="Arial"/>
                <w:b/>
                <w:bCs/>
                <w:sz w:val="16"/>
                <w:szCs w:val="16"/>
                <w:lang w:eastAsia="es-ES"/>
              </w:rPr>
            </w:pPr>
          </w:p>
        </w:tc>
        <w:tc>
          <w:tcPr>
            <w:tcW w:w="1686" w:type="dxa"/>
            <w:gridSpan w:val="8"/>
            <w:tcBorders>
              <w:top w:val="nil"/>
              <w:left w:val="nil"/>
              <w:bottom w:val="nil"/>
              <w:right w:val="nil"/>
            </w:tcBorders>
            <w:shd w:val="clear" w:color="auto" w:fill="auto"/>
            <w:vAlign w:val="bottom"/>
            <w:hideMark/>
          </w:tcPr>
          <w:p w14:paraId="7D723961"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Nombre del Asociado</w:t>
            </w:r>
          </w:p>
        </w:tc>
        <w:tc>
          <w:tcPr>
            <w:tcW w:w="727" w:type="dxa"/>
            <w:gridSpan w:val="3"/>
            <w:tcBorders>
              <w:top w:val="nil"/>
              <w:left w:val="nil"/>
              <w:bottom w:val="nil"/>
              <w:right w:val="nil"/>
            </w:tcBorders>
            <w:shd w:val="clear" w:color="auto" w:fill="auto"/>
            <w:vAlign w:val="bottom"/>
            <w:hideMark/>
          </w:tcPr>
          <w:p w14:paraId="22102E2F" w14:textId="77777777" w:rsidR="00B739C0" w:rsidRPr="00EC0C5B" w:rsidRDefault="00B739C0" w:rsidP="00B739C0">
            <w:pPr>
              <w:rPr>
                <w:rFonts w:ascii="Arial" w:hAnsi="Arial" w:cs="Arial"/>
                <w:sz w:val="16"/>
                <w:szCs w:val="16"/>
                <w:lang w:eastAsia="es-ES"/>
              </w:rPr>
            </w:pPr>
          </w:p>
        </w:tc>
        <w:tc>
          <w:tcPr>
            <w:tcW w:w="3559" w:type="dxa"/>
            <w:gridSpan w:val="19"/>
            <w:tcBorders>
              <w:top w:val="nil"/>
              <w:left w:val="nil"/>
              <w:bottom w:val="nil"/>
              <w:right w:val="nil"/>
            </w:tcBorders>
            <w:shd w:val="clear" w:color="auto" w:fill="auto"/>
            <w:vAlign w:val="bottom"/>
            <w:hideMark/>
          </w:tcPr>
          <w:p w14:paraId="61C882EF"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 de Participación</w:t>
            </w:r>
          </w:p>
        </w:tc>
        <w:tc>
          <w:tcPr>
            <w:tcW w:w="221" w:type="dxa"/>
            <w:tcBorders>
              <w:top w:val="nil"/>
              <w:left w:val="nil"/>
              <w:bottom w:val="nil"/>
              <w:right w:val="single" w:sz="8" w:space="0" w:color="auto"/>
            </w:tcBorders>
            <w:shd w:val="clear" w:color="auto" w:fill="auto"/>
            <w:vAlign w:val="bottom"/>
            <w:hideMark/>
          </w:tcPr>
          <w:p w14:paraId="6453FE10"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095F292B" w14:textId="77777777" w:rsidTr="00B739C0">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F98D148"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center"/>
            <w:hideMark/>
          </w:tcPr>
          <w:p w14:paraId="24A1B7A9"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6B0F95A6"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4FECF78A" w14:textId="77777777" w:rsidR="00B739C0" w:rsidRPr="00EC0C5B" w:rsidRDefault="00B739C0" w:rsidP="00B739C0">
            <w:pPr>
              <w:rPr>
                <w:rFonts w:ascii="Arial" w:hAnsi="Arial" w:cs="Arial"/>
                <w:b/>
                <w:bCs/>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50E15B3F"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7076723A"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0B08FBF5"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7" w:type="dxa"/>
            <w:gridSpan w:val="3"/>
            <w:tcBorders>
              <w:top w:val="nil"/>
              <w:left w:val="nil"/>
              <w:bottom w:val="nil"/>
              <w:right w:val="nil"/>
            </w:tcBorders>
            <w:shd w:val="clear" w:color="auto" w:fill="auto"/>
            <w:vAlign w:val="bottom"/>
            <w:hideMark/>
          </w:tcPr>
          <w:p w14:paraId="72B6943B"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61619E68"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7906E919"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192964D0"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640D356F"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69C7D42A"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32233E3A"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0D17114A"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48FEEBAB"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76A3EA44"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7F94FA18"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2BB10D8"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7D81E71C" w14:textId="77777777" w:rsidR="00B739C0" w:rsidRPr="00EC0C5B" w:rsidRDefault="00B739C0" w:rsidP="00B739C0">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7B8C29A9"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1</w:t>
            </w:r>
          </w:p>
        </w:tc>
        <w:tc>
          <w:tcPr>
            <w:tcW w:w="242" w:type="dxa"/>
            <w:gridSpan w:val="2"/>
            <w:tcBorders>
              <w:top w:val="nil"/>
              <w:left w:val="nil"/>
              <w:bottom w:val="nil"/>
              <w:right w:val="single" w:sz="8" w:space="0" w:color="auto"/>
            </w:tcBorders>
            <w:shd w:val="clear" w:color="auto" w:fill="auto"/>
            <w:vAlign w:val="bottom"/>
            <w:hideMark/>
          </w:tcPr>
          <w:p w14:paraId="4B272869"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8463344"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7829797D"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6A269CA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6655AB2E"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31DBB313"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14B6AA0"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15463200"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40F8F47B" w14:textId="77777777" w:rsidR="00B739C0" w:rsidRPr="00EC0C5B" w:rsidRDefault="00B739C0" w:rsidP="00B739C0">
            <w:pPr>
              <w:jc w:val="cente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29C7DB4A"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73348018"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40230D3C"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1BBF7BA9"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1BF7B31A" w14:textId="77777777" w:rsidR="00B739C0" w:rsidRPr="00EC0C5B" w:rsidRDefault="00B739C0" w:rsidP="00B739C0">
            <w:pPr>
              <w:jc w:val="cente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089EA279"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48CBAE02"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48DF6974"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3DDD621B"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71096CEA"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11A43550"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639DEB8B"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3C621727"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1A1EFCFA"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6EFC1F57"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471B8D7"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9CD0140" w14:textId="77777777" w:rsidR="00B739C0" w:rsidRPr="00EC0C5B" w:rsidRDefault="00B739C0" w:rsidP="00B739C0">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38B5B25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2</w:t>
            </w:r>
          </w:p>
        </w:tc>
        <w:tc>
          <w:tcPr>
            <w:tcW w:w="242" w:type="dxa"/>
            <w:gridSpan w:val="2"/>
            <w:tcBorders>
              <w:top w:val="nil"/>
              <w:left w:val="nil"/>
              <w:bottom w:val="nil"/>
              <w:right w:val="single" w:sz="8" w:space="0" w:color="auto"/>
            </w:tcBorders>
            <w:shd w:val="clear" w:color="auto" w:fill="auto"/>
            <w:vAlign w:val="bottom"/>
            <w:hideMark/>
          </w:tcPr>
          <w:p w14:paraId="2D8889E1"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A1E4C63"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27654F07"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749589F2"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27D9F0EB"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3D6EDE99"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94B40BE"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36FFA7D8"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08D6D5C0" w14:textId="77777777" w:rsidR="00B739C0" w:rsidRPr="00EC0C5B" w:rsidRDefault="00B739C0" w:rsidP="00B739C0">
            <w:pPr>
              <w:jc w:val="cente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34D2D6C8"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17867AB2"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1D1DAF72"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16E06569"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399F1B14" w14:textId="77777777" w:rsidR="00B739C0" w:rsidRPr="00EC0C5B" w:rsidRDefault="00B739C0" w:rsidP="00B739C0">
            <w:pPr>
              <w:jc w:val="cente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27DE8F01"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2020F0CF"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2AC2E7B4"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123FA834"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2F249521"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2979DC58"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4306EF24"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7C110361"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33BB8F22"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62B12477"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15E65DA"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7D7646F7" w14:textId="77777777" w:rsidR="00B739C0" w:rsidRPr="00EC0C5B" w:rsidRDefault="00B739C0" w:rsidP="00B739C0">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3D8D6BB7"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3</w:t>
            </w:r>
          </w:p>
        </w:tc>
        <w:tc>
          <w:tcPr>
            <w:tcW w:w="242" w:type="dxa"/>
            <w:gridSpan w:val="2"/>
            <w:tcBorders>
              <w:top w:val="nil"/>
              <w:left w:val="nil"/>
              <w:bottom w:val="nil"/>
              <w:right w:val="single" w:sz="8" w:space="0" w:color="auto"/>
            </w:tcBorders>
            <w:shd w:val="clear" w:color="auto" w:fill="auto"/>
            <w:vAlign w:val="bottom"/>
            <w:hideMark/>
          </w:tcPr>
          <w:p w14:paraId="756A1A3A"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27D1F9B"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15322C97"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0E567F0"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3BD12CD1"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4636B4DF"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40D0E191"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286A4694"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10225983"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0D09D7B"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2E363593"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1" w:type="dxa"/>
            <w:gridSpan w:val="2"/>
            <w:tcBorders>
              <w:top w:val="nil"/>
              <w:left w:val="nil"/>
              <w:bottom w:val="nil"/>
              <w:right w:val="nil"/>
            </w:tcBorders>
            <w:shd w:val="clear" w:color="auto" w:fill="auto"/>
            <w:vAlign w:val="bottom"/>
            <w:hideMark/>
          </w:tcPr>
          <w:p w14:paraId="70B22396"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nil"/>
              <w:right w:val="nil"/>
            </w:tcBorders>
            <w:shd w:val="clear" w:color="auto" w:fill="auto"/>
            <w:vAlign w:val="bottom"/>
            <w:hideMark/>
          </w:tcPr>
          <w:p w14:paraId="7D0C33DD"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582EA796" w14:textId="77777777" w:rsidR="00B739C0" w:rsidRPr="00EC0C5B" w:rsidRDefault="00B739C0" w:rsidP="00B739C0">
            <w:pPr>
              <w:jc w:val="cente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10DFFA8A"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464" w:type="dxa"/>
            <w:gridSpan w:val="2"/>
            <w:tcBorders>
              <w:top w:val="nil"/>
              <w:left w:val="nil"/>
              <w:bottom w:val="nil"/>
              <w:right w:val="nil"/>
            </w:tcBorders>
            <w:shd w:val="clear" w:color="auto" w:fill="auto"/>
            <w:vAlign w:val="bottom"/>
            <w:hideMark/>
          </w:tcPr>
          <w:p w14:paraId="7B9B39D3"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0D064E9D"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2"/>
            <w:tcBorders>
              <w:top w:val="nil"/>
              <w:left w:val="nil"/>
              <w:bottom w:val="nil"/>
              <w:right w:val="nil"/>
            </w:tcBorders>
            <w:shd w:val="clear" w:color="auto" w:fill="auto"/>
            <w:vAlign w:val="bottom"/>
            <w:hideMark/>
          </w:tcPr>
          <w:p w14:paraId="4602935C"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tcBorders>
              <w:top w:val="nil"/>
              <w:left w:val="nil"/>
              <w:bottom w:val="nil"/>
              <w:right w:val="nil"/>
            </w:tcBorders>
            <w:shd w:val="clear" w:color="auto" w:fill="auto"/>
            <w:vAlign w:val="bottom"/>
            <w:hideMark/>
          </w:tcPr>
          <w:p w14:paraId="6BDBFE58"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nil"/>
              <w:right w:val="nil"/>
            </w:tcBorders>
            <w:shd w:val="clear" w:color="auto" w:fill="auto"/>
            <w:vAlign w:val="bottom"/>
            <w:hideMark/>
          </w:tcPr>
          <w:p w14:paraId="71B97292"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726D4DF0"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5"/>
            <w:tcBorders>
              <w:top w:val="nil"/>
              <w:left w:val="nil"/>
              <w:bottom w:val="nil"/>
              <w:right w:val="nil"/>
            </w:tcBorders>
            <w:shd w:val="clear" w:color="auto" w:fill="auto"/>
            <w:vAlign w:val="bottom"/>
            <w:hideMark/>
          </w:tcPr>
          <w:p w14:paraId="6653D69D"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395D2A90"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30117739" w14:textId="77777777" w:rsidTr="00B739C0">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3BC5B1B1"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A3EB59C" w14:textId="77777777" w:rsidR="00B739C0" w:rsidRPr="00EC0C5B" w:rsidRDefault="00B739C0" w:rsidP="00B739C0">
            <w:pPr>
              <w:jc w:val="center"/>
              <w:rPr>
                <w:rFonts w:ascii="Arial" w:hAnsi="Arial" w:cs="Arial"/>
                <w:b/>
                <w:bCs/>
                <w:sz w:val="16"/>
                <w:szCs w:val="16"/>
                <w:lang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2C9E123" w14:textId="77777777" w:rsidR="00B739C0" w:rsidRPr="00EC0C5B" w:rsidRDefault="00B739C0" w:rsidP="00B739C0">
            <w:pPr>
              <w:jc w:val="center"/>
              <w:rPr>
                <w:rFonts w:ascii="Arial" w:hAnsi="Arial" w:cs="Arial"/>
                <w:b/>
                <w:i/>
                <w:iCs/>
                <w:sz w:val="16"/>
                <w:szCs w:val="16"/>
                <w:lang w:eastAsia="es-ES"/>
              </w:rPr>
            </w:pPr>
            <w:r w:rsidRPr="00EC0C5B">
              <w:rPr>
                <w:rFonts w:ascii="Arial" w:hAnsi="Arial" w:cs="Arial"/>
                <w:b/>
                <w:i/>
                <w:iCs/>
                <w:sz w:val="16"/>
                <w:szCs w:val="16"/>
                <w:lang w:eastAsia="es-ES"/>
              </w:rPr>
              <w:t>Número de Testimonio</w:t>
            </w:r>
          </w:p>
        </w:tc>
        <w:tc>
          <w:tcPr>
            <w:tcW w:w="241" w:type="dxa"/>
            <w:gridSpan w:val="2"/>
            <w:tcBorders>
              <w:top w:val="nil"/>
              <w:left w:val="nil"/>
              <w:bottom w:val="nil"/>
              <w:right w:val="nil"/>
            </w:tcBorders>
            <w:shd w:val="clear" w:color="auto" w:fill="auto"/>
            <w:vAlign w:val="bottom"/>
            <w:hideMark/>
          </w:tcPr>
          <w:p w14:paraId="55CECFC9" w14:textId="77777777" w:rsidR="00B739C0" w:rsidRPr="00EC0C5B" w:rsidRDefault="00B739C0" w:rsidP="00B739C0">
            <w:pPr>
              <w:jc w:val="center"/>
              <w:rPr>
                <w:rFonts w:ascii="Arial" w:hAnsi="Arial" w:cs="Arial"/>
                <w:b/>
                <w:i/>
                <w:iCs/>
                <w:sz w:val="16"/>
                <w:szCs w:val="16"/>
                <w:lang w:eastAsia="es-ES"/>
              </w:rPr>
            </w:pPr>
          </w:p>
        </w:tc>
        <w:tc>
          <w:tcPr>
            <w:tcW w:w="1644" w:type="dxa"/>
            <w:gridSpan w:val="8"/>
            <w:vMerge w:val="restart"/>
            <w:tcBorders>
              <w:top w:val="nil"/>
              <w:left w:val="nil"/>
              <w:bottom w:val="nil"/>
              <w:right w:val="nil"/>
            </w:tcBorders>
            <w:shd w:val="clear" w:color="auto" w:fill="auto"/>
            <w:vAlign w:val="bottom"/>
            <w:hideMark/>
          </w:tcPr>
          <w:p w14:paraId="7A062436" w14:textId="77777777" w:rsidR="00B739C0" w:rsidRPr="00EC0C5B" w:rsidRDefault="00B739C0" w:rsidP="00B739C0">
            <w:pPr>
              <w:jc w:val="center"/>
              <w:rPr>
                <w:rFonts w:ascii="Arial" w:hAnsi="Arial" w:cs="Arial"/>
                <w:b/>
                <w:i/>
                <w:iCs/>
                <w:sz w:val="16"/>
                <w:szCs w:val="16"/>
                <w:lang w:eastAsia="es-ES"/>
              </w:rPr>
            </w:pPr>
            <w:r w:rsidRPr="00EC0C5B">
              <w:rPr>
                <w:rFonts w:ascii="Arial" w:hAnsi="Arial" w:cs="Arial"/>
                <w:b/>
                <w:i/>
                <w:iCs/>
                <w:sz w:val="16"/>
                <w:szCs w:val="16"/>
                <w:lang w:eastAsia="es-ES"/>
              </w:rPr>
              <w:t xml:space="preserve">Lugar </w:t>
            </w:r>
          </w:p>
        </w:tc>
        <w:tc>
          <w:tcPr>
            <w:tcW w:w="464" w:type="dxa"/>
            <w:gridSpan w:val="2"/>
            <w:tcBorders>
              <w:top w:val="nil"/>
              <w:left w:val="nil"/>
              <w:bottom w:val="nil"/>
              <w:right w:val="nil"/>
            </w:tcBorders>
            <w:shd w:val="clear" w:color="auto" w:fill="auto"/>
            <w:vAlign w:val="bottom"/>
            <w:hideMark/>
          </w:tcPr>
          <w:p w14:paraId="58A835C9" w14:textId="77777777" w:rsidR="00B739C0" w:rsidRPr="00EC0C5B" w:rsidRDefault="00B739C0" w:rsidP="00B739C0">
            <w:pPr>
              <w:jc w:val="center"/>
              <w:rPr>
                <w:rFonts w:ascii="Arial" w:hAnsi="Arial" w:cs="Arial"/>
                <w:b/>
                <w:i/>
                <w:iCs/>
                <w:sz w:val="16"/>
                <w:szCs w:val="16"/>
                <w:lang w:eastAsia="es-ES"/>
              </w:rPr>
            </w:pPr>
          </w:p>
        </w:tc>
        <w:tc>
          <w:tcPr>
            <w:tcW w:w="242" w:type="dxa"/>
            <w:gridSpan w:val="2"/>
            <w:tcBorders>
              <w:top w:val="nil"/>
              <w:left w:val="nil"/>
              <w:bottom w:val="nil"/>
              <w:right w:val="nil"/>
            </w:tcBorders>
            <w:shd w:val="clear" w:color="auto" w:fill="auto"/>
            <w:vAlign w:val="bottom"/>
            <w:hideMark/>
          </w:tcPr>
          <w:p w14:paraId="482437C3" w14:textId="77777777" w:rsidR="00B739C0" w:rsidRPr="00EC0C5B" w:rsidRDefault="00B739C0" w:rsidP="00B739C0">
            <w:pPr>
              <w:rPr>
                <w:rFonts w:ascii="Arial" w:hAnsi="Arial" w:cs="Arial"/>
                <w:b/>
                <w:sz w:val="16"/>
                <w:szCs w:val="16"/>
                <w:lang w:eastAsia="es-ES"/>
              </w:rPr>
            </w:pPr>
          </w:p>
        </w:tc>
        <w:tc>
          <w:tcPr>
            <w:tcW w:w="2662" w:type="dxa"/>
            <w:gridSpan w:val="13"/>
            <w:tcBorders>
              <w:top w:val="nil"/>
              <w:left w:val="nil"/>
              <w:bottom w:val="nil"/>
              <w:right w:val="nil"/>
            </w:tcBorders>
            <w:shd w:val="clear" w:color="auto" w:fill="auto"/>
            <w:vAlign w:val="bottom"/>
            <w:hideMark/>
          </w:tcPr>
          <w:p w14:paraId="307C0237" w14:textId="77777777" w:rsidR="00B739C0" w:rsidRPr="00EC0C5B" w:rsidRDefault="00B739C0" w:rsidP="00B739C0">
            <w:pPr>
              <w:jc w:val="center"/>
              <w:rPr>
                <w:rFonts w:ascii="Arial" w:hAnsi="Arial" w:cs="Arial"/>
                <w:b/>
                <w:i/>
                <w:iCs/>
                <w:sz w:val="16"/>
                <w:szCs w:val="16"/>
                <w:lang w:eastAsia="es-ES"/>
              </w:rPr>
            </w:pPr>
            <w:r w:rsidRPr="00EC0C5B">
              <w:rPr>
                <w:rFonts w:ascii="Arial" w:hAnsi="Arial" w:cs="Arial"/>
                <w:b/>
                <w:i/>
                <w:iCs/>
                <w:sz w:val="16"/>
                <w:szCs w:val="16"/>
                <w:lang w:eastAsia="es-ES"/>
              </w:rPr>
              <w:t>Fecha de Inscripción</w:t>
            </w:r>
          </w:p>
        </w:tc>
        <w:tc>
          <w:tcPr>
            <w:tcW w:w="221" w:type="dxa"/>
            <w:tcBorders>
              <w:top w:val="nil"/>
              <w:left w:val="nil"/>
              <w:bottom w:val="nil"/>
              <w:right w:val="single" w:sz="8" w:space="0" w:color="auto"/>
            </w:tcBorders>
            <w:shd w:val="clear" w:color="auto" w:fill="auto"/>
            <w:vAlign w:val="bottom"/>
            <w:hideMark/>
          </w:tcPr>
          <w:p w14:paraId="206DD1AC"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1D579012"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91780FA"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05BBC44D" w14:textId="77777777" w:rsidR="00B739C0" w:rsidRPr="00EC0C5B" w:rsidRDefault="00B739C0" w:rsidP="00B739C0">
            <w:pPr>
              <w:jc w:val="center"/>
              <w:rPr>
                <w:rFonts w:ascii="Arial" w:hAnsi="Arial" w:cs="Arial"/>
                <w:b/>
                <w:bCs/>
                <w:sz w:val="16"/>
                <w:szCs w:val="16"/>
                <w:lang w:eastAsia="es-ES"/>
              </w:rPr>
            </w:pPr>
          </w:p>
        </w:tc>
        <w:tc>
          <w:tcPr>
            <w:tcW w:w="1438" w:type="dxa"/>
            <w:gridSpan w:val="6"/>
            <w:vMerge/>
            <w:tcBorders>
              <w:top w:val="nil"/>
              <w:left w:val="nil"/>
              <w:bottom w:val="nil"/>
              <w:right w:val="nil"/>
            </w:tcBorders>
            <w:vAlign w:val="center"/>
            <w:hideMark/>
          </w:tcPr>
          <w:p w14:paraId="0F666A69" w14:textId="77777777" w:rsidR="00B739C0" w:rsidRPr="00EC0C5B" w:rsidRDefault="00B739C0" w:rsidP="00B739C0">
            <w:pPr>
              <w:rPr>
                <w:rFonts w:ascii="Arial" w:hAnsi="Arial" w:cs="Arial"/>
                <w:b/>
                <w:i/>
                <w:iCs/>
                <w:sz w:val="16"/>
                <w:szCs w:val="16"/>
                <w:lang w:eastAsia="es-ES"/>
              </w:rPr>
            </w:pPr>
          </w:p>
        </w:tc>
        <w:tc>
          <w:tcPr>
            <w:tcW w:w="241" w:type="dxa"/>
            <w:gridSpan w:val="2"/>
            <w:tcBorders>
              <w:top w:val="nil"/>
              <w:left w:val="nil"/>
              <w:bottom w:val="nil"/>
              <w:right w:val="nil"/>
            </w:tcBorders>
            <w:shd w:val="clear" w:color="auto" w:fill="auto"/>
            <w:vAlign w:val="bottom"/>
            <w:hideMark/>
          </w:tcPr>
          <w:p w14:paraId="670CE69B" w14:textId="77777777" w:rsidR="00B739C0" w:rsidRPr="00EC0C5B" w:rsidRDefault="00B739C0" w:rsidP="00B739C0">
            <w:pPr>
              <w:rPr>
                <w:rFonts w:ascii="Arial" w:hAnsi="Arial" w:cs="Arial"/>
                <w:b/>
                <w:sz w:val="16"/>
                <w:szCs w:val="16"/>
                <w:lang w:eastAsia="es-ES"/>
              </w:rPr>
            </w:pPr>
          </w:p>
        </w:tc>
        <w:tc>
          <w:tcPr>
            <w:tcW w:w="1644" w:type="dxa"/>
            <w:gridSpan w:val="8"/>
            <w:vMerge/>
            <w:tcBorders>
              <w:top w:val="nil"/>
              <w:left w:val="nil"/>
              <w:bottom w:val="nil"/>
              <w:right w:val="nil"/>
            </w:tcBorders>
            <w:vAlign w:val="center"/>
            <w:hideMark/>
          </w:tcPr>
          <w:p w14:paraId="74F7A571" w14:textId="77777777" w:rsidR="00B739C0" w:rsidRPr="00EC0C5B" w:rsidRDefault="00B739C0" w:rsidP="00B739C0">
            <w:pPr>
              <w:rPr>
                <w:rFonts w:ascii="Arial" w:hAnsi="Arial" w:cs="Arial"/>
                <w:b/>
                <w:i/>
                <w:iCs/>
                <w:sz w:val="16"/>
                <w:szCs w:val="16"/>
                <w:lang w:eastAsia="es-ES"/>
              </w:rPr>
            </w:pPr>
          </w:p>
        </w:tc>
        <w:tc>
          <w:tcPr>
            <w:tcW w:w="464" w:type="dxa"/>
            <w:gridSpan w:val="2"/>
            <w:tcBorders>
              <w:top w:val="nil"/>
              <w:left w:val="nil"/>
              <w:bottom w:val="nil"/>
              <w:right w:val="nil"/>
            </w:tcBorders>
            <w:shd w:val="clear" w:color="auto" w:fill="auto"/>
            <w:vAlign w:val="bottom"/>
            <w:hideMark/>
          </w:tcPr>
          <w:p w14:paraId="5B92D7C9" w14:textId="77777777" w:rsidR="00B739C0" w:rsidRPr="00EC0C5B" w:rsidRDefault="00B739C0" w:rsidP="00B739C0">
            <w:pPr>
              <w:jc w:val="center"/>
              <w:rPr>
                <w:rFonts w:ascii="Arial" w:hAnsi="Arial" w:cs="Arial"/>
                <w:b/>
                <w:i/>
                <w:iCs/>
                <w:sz w:val="16"/>
                <w:szCs w:val="16"/>
                <w:lang w:eastAsia="es-ES"/>
              </w:rPr>
            </w:pPr>
          </w:p>
        </w:tc>
        <w:tc>
          <w:tcPr>
            <w:tcW w:w="242" w:type="dxa"/>
            <w:gridSpan w:val="2"/>
            <w:tcBorders>
              <w:top w:val="nil"/>
              <w:left w:val="nil"/>
              <w:bottom w:val="nil"/>
              <w:right w:val="nil"/>
            </w:tcBorders>
            <w:shd w:val="clear" w:color="auto" w:fill="auto"/>
            <w:vAlign w:val="bottom"/>
            <w:hideMark/>
          </w:tcPr>
          <w:p w14:paraId="2B6D1E0D" w14:textId="77777777" w:rsidR="00B739C0" w:rsidRPr="00EC0C5B" w:rsidRDefault="00B739C0" w:rsidP="00B739C0">
            <w:pPr>
              <w:rPr>
                <w:rFonts w:ascii="Arial" w:hAnsi="Arial" w:cs="Arial"/>
                <w:b/>
                <w:sz w:val="16"/>
                <w:szCs w:val="16"/>
                <w:lang w:eastAsia="es-ES"/>
              </w:rPr>
            </w:pPr>
          </w:p>
        </w:tc>
        <w:tc>
          <w:tcPr>
            <w:tcW w:w="726" w:type="dxa"/>
            <w:gridSpan w:val="2"/>
            <w:tcBorders>
              <w:top w:val="nil"/>
              <w:left w:val="nil"/>
              <w:bottom w:val="single" w:sz="8" w:space="0" w:color="auto"/>
              <w:right w:val="nil"/>
            </w:tcBorders>
            <w:shd w:val="clear" w:color="auto" w:fill="auto"/>
            <w:vAlign w:val="bottom"/>
            <w:hideMark/>
          </w:tcPr>
          <w:p w14:paraId="14269F02" w14:textId="77777777" w:rsidR="00B739C0" w:rsidRPr="00EC0C5B" w:rsidRDefault="00B739C0" w:rsidP="00B739C0">
            <w:pPr>
              <w:jc w:val="center"/>
              <w:rPr>
                <w:rFonts w:ascii="Arial" w:hAnsi="Arial" w:cs="Arial"/>
                <w:b/>
                <w:i/>
                <w:iCs/>
                <w:sz w:val="16"/>
                <w:szCs w:val="16"/>
                <w:lang w:eastAsia="es-ES"/>
              </w:rPr>
            </w:pPr>
            <w:r w:rsidRPr="00EC0C5B">
              <w:rPr>
                <w:rFonts w:ascii="Arial" w:hAnsi="Arial" w:cs="Arial"/>
                <w:b/>
                <w:i/>
                <w:iCs/>
                <w:sz w:val="16"/>
                <w:szCs w:val="16"/>
                <w:lang w:eastAsia="es-ES"/>
              </w:rPr>
              <w:t>(Día</w:t>
            </w:r>
          </w:p>
        </w:tc>
        <w:tc>
          <w:tcPr>
            <w:tcW w:w="242" w:type="dxa"/>
            <w:tcBorders>
              <w:top w:val="nil"/>
              <w:left w:val="nil"/>
              <w:bottom w:val="nil"/>
              <w:right w:val="nil"/>
            </w:tcBorders>
            <w:shd w:val="clear" w:color="auto" w:fill="auto"/>
            <w:vAlign w:val="bottom"/>
            <w:hideMark/>
          </w:tcPr>
          <w:p w14:paraId="28AED1BD" w14:textId="77777777" w:rsidR="00B739C0" w:rsidRPr="00EC0C5B" w:rsidRDefault="00B739C0" w:rsidP="00B739C0">
            <w:pPr>
              <w:jc w:val="center"/>
              <w:rPr>
                <w:rFonts w:ascii="Arial" w:hAnsi="Arial" w:cs="Arial"/>
                <w:b/>
                <w:i/>
                <w:iCs/>
                <w:sz w:val="16"/>
                <w:szCs w:val="16"/>
                <w:lang w:eastAsia="es-ES"/>
              </w:rPr>
            </w:pPr>
          </w:p>
        </w:tc>
        <w:tc>
          <w:tcPr>
            <w:tcW w:w="726" w:type="dxa"/>
            <w:gridSpan w:val="3"/>
            <w:tcBorders>
              <w:top w:val="nil"/>
              <w:left w:val="nil"/>
              <w:bottom w:val="single" w:sz="8" w:space="0" w:color="auto"/>
              <w:right w:val="nil"/>
            </w:tcBorders>
            <w:shd w:val="clear" w:color="auto" w:fill="auto"/>
            <w:vAlign w:val="bottom"/>
            <w:hideMark/>
          </w:tcPr>
          <w:p w14:paraId="55B11A79" w14:textId="77777777" w:rsidR="00B739C0" w:rsidRPr="00EC0C5B" w:rsidRDefault="00B739C0" w:rsidP="00B739C0">
            <w:pPr>
              <w:jc w:val="center"/>
              <w:rPr>
                <w:rFonts w:ascii="Arial" w:hAnsi="Arial" w:cs="Arial"/>
                <w:b/>
                <w:i/>
                <w:iCs/>
                <w:sz w:val="16"/>
                <w:szCs w:val="16"/>
                <w:lang w:eastAsia="es-ES"/>
              </w:rPr>
            </w:pPr>
            <w:r w:rsidRPr="00EC0C5B">
              <w:rPr>
                <w:rFonts w:ascii="Arial" w:hAnsi="Arial" w:cs="Arial"/>
                <w:b/>
                <w:i/>
                <w:iCs/>
                <w:sz w:val="16"/>
                <w:szCs w:val="16"/>
                <w:lang w:eastAsia="es-ES"/>
              </w:rPr>
              <w:t>mes</w:t>
            </w:r>
          </w:p>
        </w:tc>
        <w:tc>
          <w:tcPr>
            <w:tcW w:w="242" w:type="dxa"/>
            <w:gridSpan w:val="2"/>
            <w:tcBorders>
              <w:top w:val="nil"/>
              <w:left w:val="nil"/>
              <w:bottom w:val="nil"/>
              <w:right w:val="nil"/>
            </w:tcBorders>
            <w:shd w:val="clear" w:color="auto" w:fill="auto"/>
            <w:vAlign w:val="bottom"/>
            <w:hideMark/>
          </w:tcPr>
          <w:p w14:paraId="0651737F" w14:textId="77777777" w:rsidR="00B739C0" w:rsidRPr="00EC0C5B" w:rsidRDefault="00B739C0" w:rsidP="00B739C0">
            <w:pPr>
              <w:jc w:val="center"/>
              <w:rPr>
                <w:rFonts w:ascii="Arial" w:hAnsi="Arial" w:cs="Arial"/>
                <w:b/>
                <w:i/>
                <w:iCs/>
                <w:sz w:val="16"/>
                <w:szCs w:val="16"/>
                <w:lang w:eastAsia="es-ES"/>
              </w:rPr>
            </w:pPr>
          </w:p>
        </w:tc>
        <w:tc>
          <w:tcPr>
            <w:tcW w:w="726" w:type="dxa"/>
            <w:gridSpan w:val="5"/>
            <w:tcBorders>
              <w:top w:val="nil"/>
              <w:left w:val="nil"/>
              <w:bottom w:val="single" w:sz="8" w:space="0" w:color="auto"/>
              <w:right w:val="nil"/>
            </w:tcBorders>
            <w:shd w:val="clear" w:color="auto" w:fill="auto"/>
            <w:vAlign w:val="bottom"/>
            <w:hideMark/>
          </w:tcPr>
          <w:p w14:paraId="7DC872F3" w14:textId="77777777" w:rsidR="00B739C0" w:rsidRPr="00EC0C5B" w:rsidRDefault="00B739C0" w:rsidP="00B739C0">
            <w:pPr>
              <w:jc w:val="center"/>
              <w:rPr>
                <w:rFonts w:ascii="Arial" w:hAnsi="Arial" w:cs="Arial"/>
                <w:b/>
                <w:i/>
                <w:iCs/>
                <w:sz w:val="16"/>
                <w:szCs w:val="16"/>
                <w:lang w:eastAsia="es-ES"/>
              </w:rPr>
            </w:pPr>
            <w:r w:rsidRPr="00EC0C5B">
              <w:rPr>
                <w:rFonts w:ascii="Arial" w:hAnsi="Arial" w:cs="Arial"/>
                <w:b/>
                <w:i/>
                <w:iCs/>
                <w:sz w:val="16"/>
                <w:szCs w:val="16"/>
                <w:lang w:eastAsia="es-ES"/>
              </w:rPr>
              <w:t>Año)</w:t>
            </w:r>
          </w:p>
        </w:tc>
        <w:tc>
          <w:tcPr>
            <w:tcW w:w="221" w:type="dxa"/>
            <w:tcBorders>
              <w:top w:val="nil"/>
              <w:left w:val="nil"/>
              <w:bottom w:val="nil"/>
              <w:right w:val="single" w:sz="8" w:space="0" w:color="auto"/>
            </w:tcBorders>
            <w:shd w:val="clear" w:color="auto" w:fill="auto"/>
            <w:vAlign w:val="bottom"/>
            <w:hideMark/>
          </w:tcPr>
          <w:p w14:paraId="0DEECDBD" w14:textId="77777777" w:rsidR="00B739C0" w:rsidRPr="00EC0C5B" w:rsidRDefault="00B739C0" w:rsidP="00B739C0">
            <w:pPr>
              <w:rPr>
                <w:rFonts w:ascii="Arial" w:hAnsi="Arial" w:cs="Arial"/>
                <w:b/>
                <w:sz w:val="16"/>
                <w:szCs w:val="16"/>
                <w:lang w:eastAsia="es-ES"/>
              </w:rPr>
            </w:pPr>
            <w:r w:rsidRPr="00EC0C5B">
              <w:rPr>
                <w:rFonts w:ascii="Arial" w:hAnsi="Arial" w:cs="Arial"/>
                <w:b/>
                <w:sz w:val="16"/>
                <w:szCs w:val="16"/>
                <w:lang w:eastAsia="es-ES"/>
              </w:rPr>
              <w:t> </w:t>
            </w:r>
          </w:p>
        </w:tc>
      </w:tr>
      <w:tr w:rsidR="00B739C0" w:rsidRPr="00EC0C5B" w14:paraId="52130BB8"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33ED629"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xml:space="preserve">Testimonio de Contrato o Carta de Intención de Asociación Accidental </w:t>
            </w:r>
          </w:p>
        </w:tc>
        <w:tc>
          <w:tcPr>
            <w:tcW w:w="202" w:type="dxa"/>
            <w:gridSpan w:val="2"/>
            <w:tcBorders>
              <w:top w:val="nil"/>
              <w:left w:val="nil"/>
              <w:bottom w:val="nil"/>
              <w:right w:val="nil"/>
            </w:tcBorders>
            <w:shd w:val="clear" w:color="auto" w:fill="auto"/>
            <w:vAlign w:val="bottom"/>
            <w:hideMark/>
          </w:tcPr>
          <w:p w14:paraId="5CAAB1A5"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6DDD1D"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1" w:type="dxa"/>
            <w:gridSpan w:val="2"/>
            <w:tcBorders>
              <w:top w:val="nil"/>
              <w:left w:val="nil"/>
              <w:bottom w:val="nil"/>
              <w:right w:val="single" w:sz="8" w:space="0" w:color="auto"/>
            </w:tcBorders>
            <w:shd w:val="clear" w:color="auto" w:fill="auto"/>
            <w:vAlign w:val="bottom"/>
            <w:hideMark/>
          </w:tcPr>
          <w:p w14:paraId="60C850AA"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7FCB6D42"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2" w:type="dxa"/>
            <w:gridSpan w:val="2"/>
            <w:tcBorders>
              <w:top w:val="nil"/>
              <w:left w:val="nil"/>
              <w:bottom w:val="nil"/>
              <w:right w:val="single" w:sz="8" w:space="0" w:color="auto"/>
            </w:tcBorders>
            <w:shd w:val="clear" w:color="auto" w:fill="auto"/>
            <w:vAlign w:val="bottom"/>
            <w:hideMark/>
          </w:tcPr>
          <w:p w14:paraId="3A2B8592"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32B010F9"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2" w:type="dxa"/>
            <w:tcBorders>
              <w:top w:val="nil"/>
              <w:left w:val="nil"/>
              <w:bottom w:val="nil"/>
              <w:right w:val="single" w:sz="8" w:space="0" w:color="auto"/>
            </w:tcBorders>
            <w:shd w:val="clear" w:color="auto" w:fill="auto"/>
            <w:vAlign w:val="bottom"/>
            <w:hideMark/>
          </w:tcPr>
          <w:p w14:paraId="2787FF9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27661E1A"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2" w:type="dxa"/>
            <w:gridSpan w:val="2"/>
            <w:tcBorders>
              <w:top w:val="nil"/>
              <w:left w:val="nil"/>
              <w:bottom w:val="nil"/>
              <w:right w:val="single" w:sz="8" w:space="0" w:color="auto"/>
            </w:tcBorders>
            <w:shd w:val="clear" w:color="auto" w:fill="auto"/>
            <w:vAlign w:val="bottom"/>
            <w:hideMark/>
          </w:tcPr>
          <w:p w14:paraId="139D8CC9"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1E2EBD7C"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0227F5F3"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3D90DA7F"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3FB584A3"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31AE362F"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0361822B"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ECB5DF9"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6AE0F5B1"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33E7824"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1E93EC33"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2BD92251"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44064355"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3F51FFC7"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7CE3E59"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4E3AB9FE"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3DFE2110"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594729D8"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A1D24CE"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6B19A470"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51C63FF7"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1F45E934" w14:textId="77777777" w:rsidTr="00B739C0">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791B05F6"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Nombre de la Empresa Líder</w:t>
            </w:r>
          </w:p>
        </w:tc>
        <w:tc>
          <w:tcPr>
            <w:tcW w:w="202" w:type="dxa"/>
            <w:gridSpan w:val="2"/>
            <w:tcBorders>
              <w:top w:val="nil"/>
              <w:left w:val="nil"/>
              <w:bottom w:val="nil"/>
              <w:right w:val="nil"/>
            </w:tcBorders>
            <w:shd w:val="clear" w:color="auto" w:fill="auto"/>
            <w:vAlign w:val="bottom"/>
            <w:hideMark/>
          </w:tcPr>
          <w:p w14:paraId="1CC0A7AE" w14:textId="77777777" w:rsidR="00B739C0" w:rsidRPr="00EC0C5B" w:rsidRDefault="00B739C0" w:rsidP="00B739C0">
            <w:pPr>
              <w:rPr>
                <w:rFonts w:ascii="Arial" w:hAnsi="Arial" w:cs="Arial"/>
                <w:b/>
                <w:bCs/>
                <w:sz w:val="16"/>
                <w:szCs w:val="16"/>
                <w:lang w:eastAsia="es-ES"/>
              </w:rPr>
            </w:pPr>
            <w:r w:rsidRPr="00EC0C5B">
              <w:rPr>
                <w:rFonts w:ascii="Arial" w:hAnsi="Arial" w:cs="Arial"/>
                <w:b/>
                <w:bCs/>
                <w:sz w:val="16"/>
                <w:szCs w:val="16"/>
                <w:lang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5ED74B0"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p w14:paraId="21A23970"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67824BB0" w14:textId="77777777" w:rsidR="00B739C0" w:rsidRPr="00EC0C5B"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0C9E7C27" w14:textId="77777777" w:rsidR="00B739C0" w:rsidRPr="00EC0C5B" w:rsidRDefault="00B739C0" w:rsidP="00B739C0">
            <w:pPr>
              <w:rPr>
                <w:rFonts w:ascii="Arial" w:hAnsi="Arial" w:cs="Arial"/>
                <w:sz w:val="16"/>
                <w:szCs w:val="16"/>
                <w:lang w:eastAsia="es-ES"/>
              </w:rPr>
            </w:pPr>
          </w:p>
        </w:tc>
        <w:tc>
          <w:tcPr>
            <w:tcW w:w="221" w:type="dxa"/>
            <w:tcBorders>
              <w:top w:val="nil"/>
              <w:left w:val="nil"/>
              <w:bottom w:val="nil"/>
              <w:right w:val="single" w:sz="8" w:space="0" w:color="auto"/>
            </w:tcBorders>
            <w:shd w:val="clear" w:color="auto" w:fill="auto"/>
            <w:vAlign w:val="bottom"/>
            <w:hideMark/>
          </w:tcPr>
          <w:p w14:paraId="370D9625"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606A1EE1"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810289C"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7EF2D5C4" w14:textId="77777777" w:rsidR="00B739C0" w:rsidRPr="00EC0C5B" w:rsidRDefault="00B739C0" w:rsidP="00B739C0">
            <w:pP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4FFAC06"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F774AB5"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3E79C424"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6066705E"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54F1B770"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5817361A"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0D836B4D"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5B81303"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1BE09C0"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7288ABF1"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0039284E"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2BCBE42C"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7FD296D"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562B20B9"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4F934926"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53C306A6" w14:textId="77777777" w:rsidTr="00B739C0">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22F830A" w14:textId="77777777" w:rsidR="00B739C0" w:rsidRPr="00EC0C5B" w:rsidRDefault="00B739C0" w:rsidP="00B739C0">
            <w:pPr>
              <w:rPr>
                <w:rFonts w:ascii="Arial" w:hAnsi="Arial" w:cs="Arial"/>
                <w:b/>
                <w:bCs/>
                <w:sz w:val="16"/>
                <w:szCs w:val="16"/>
                <w:lang w:eastAsia="es-ES"/>
              </w:rPr>
            </w:pPr>
            <w:r w:rsidRPr="00EC0C5B">
              <w:rPr>
                <w:rFonts w:ascii="Arial" w:hAnsi="Arial" w:cs="Arial"/>
                <w:b/>
                <w:bCs/>
                <w:sz w:val="16"/>
                <w:szCs w:val="16"/>
                <w:lang w:eastAsia="es-ES"/>
              </w:rPr>
              <w:t>2. DATOS DE CONTACTO DE LA EMPRESA LÍDER</w:t>
            </w:r>
          </w:p>
        </w:tc>
      </w:tr>
      <w:tr w:rsidR="00B739C0" w:rsidRPr="00EC0C5B" w14:paraId="4748B912"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7BE2FD58" w14:textId="77777777" w:rsidR="00B739C0" w:rsidRPr="00EC0C5B" w:rsidRDefault="00B739C0" w:rsidP="00B739C0">
            <w:pPr>
              <w:jc w:val="right"/>
              <w:rPr>
                <w:rFonts w:ascii="Arial" w:hAnsi="Arial" w:cs="Arial"/>
                <w:sz w:val="2"/>
                <w:szCs w:val="2"/>
                <w:lang w:eastAsia="es-ES"/>
              </w:rPr>
            </w:pPr>
            <w:r w:rsidRPr="00EC0C5B">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4E1E2083"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74D2320E" w14:textId="77777777" w:rsidR="00B739C0" w:rsidRPr="00EC0C5B"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3ED73594" w14:textId="77777777" w:rsidR="00B739C0" w:rsidRPr="00EC0C5B" w:rsidRDefault="00B739C0" w:rsidP="00B739C0">
            <w:pPr>
              <w:rPr>
                <w:rFonts w:ascii="Arial" w:hAnsi="Arial" w:cs="Arial"/>
                <w:b/>
                <w:bCs/>
                <w:sz w:val="2"/>
                <w:szCs w:val="2"/>
                <w:lang w:eastAsia="es-ES"/>
              </w:rPr>
            </w:pPr>
          </w:p>
        </w:tc>
        <w:tc>
          <w:tcPr>
            <w:tcW w:w="719" w:type="dxa"/>
            <w:gridSpan w:val="3"/>
            <w:tcBorders>
              <w:top w:val="nil"/>
              <w:left w:val="nil"/>
              <w:bottom w:val="nil"/>
              <w:right w:val="nil"/>
            </w:tcBorders>
            <w:shd w:val="clear" w:color="auto" w:fill="auto"/>
            <w:vAlign w:val="bottom"/>
            <w:hideMark/>
          </w:tcPr>
          <w:p w14:paraId="612F3738" w14:textId="77777777" w:rsidR="00B739C0" w:rsidRPr="00EC0C5B" w:rsidRDefault="00B739C0" w:rsidP="00B739C0">
            <w:pPr>
              <w:rPr>
                <w:rFonts w:ascii="Arial" w:hAnsi="Arial" w:cs="Arial"/>
                <w:b/>
                <w:bCs/>
                <w:sz w:val="2"/>
                <w:szCs w:val="2"/>
                <w:lang w:eastAsia="es-ES"/>
              </w:rPr>
            </w:pPr>
          </w:p>
        </w:tc>
        <w:tc>
          <w:tcPr>
            <w:tcW w:w="241" w:type="dxa"/>
            <w:gridSpan w:val="2"/>
            <w:tcBorders>
              <w:top w:val="nil"/>
              <w:left w:val="nil"/>
              <w:bottom w:val="nil"/>
              <w:right w:val="nil"/>
            </w:tcBorders>
            <w:shd w:val="clear" w:color="auto" w:fill="auto"/>
            <w:vAlign w:val="bottom"/>
            <w:hideMark/>
          </w:tcPr>
          <w:p w14:paraId="6B6651FB" w14:textId="77777777" w:rsidR="00B739C0" w:rsidRPr="00EC0C5B" w:rsidRDefault="00B739C0" w:rsidP="00B739C0">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noWrap/>
            <w:vAlign w:val="bottom"/>
            <w:hideMark/>
          </w:tcPr>
          <w:p w14:paraId="4F6406F0"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4B6B0FA9"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6544A481"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1567C81A"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49743BC0"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noWrap/>
            <w:vAlign w:val="bottom"/>
            <w:hideMark/>
          </w:tcPr>
          <w:p w14:paraId="0B251855" w14:textId="77777777" w:rsidR="00B739C0" w:rsidRPr="00EC0C5B" w:rsidRDefault="00B739C0" w:rsidP="00B739C0">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noWrap/>
            <w:vAlign w:val="bottom"/>
            <w:hideMark/>
          </w:tcPr>
          <w:p w14:paraId="292337B7"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noWrap/>
            <w:vAlign w:val="bottom"/>
            <w:hideMark/>
          </w:tcPr>
          <w:p w14:paraId="471D4238"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488236E9"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noWrap/>
            <w:vAlign w:val="bottom"/>
            <w:hideMark/>
          </w:tcPr>
          <w:p w14:paraId="468156F2"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6AF154A2"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75E9AD3E"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BF0C8DF"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País</w:t>
            </w:r>
          </w:p>
        </w:tc>
        <w:tc>
          <w:tcPr>
            <w:tcW w:w="202" w:type="dxa"/>
            <w:gridSpan w:val="2"/>
            <w:tcBorders>
              <w:top w:val="nil"/>
              <w:left w:val="nil"/>
              <w:bottom w:val="nil"/>
              <w:right w:val="nil"/>
            </w:tcBorders>
            <w:shd w:val="clear" w:color="auto" w:fill="auto"/>
            <w:vAlign w:val="bottom"/>
            <w:hideMark/>
          </w:tcPr>
          <w:p w14:paraId="6F56EAFA"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4815C19"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7" w:type="dxa"/>
            <w:gridSpan w:val="3"/>
            <w:tcBorders>
              <w:top w:val="nil"/>
              <w:left w:val="nil"/>
              <w:bottom w:val="nil"/>
              <w:right w:val="nil"/>
            </w:tcBorders>
            <w:shd w:val="clear" w:color="auto" w:fill="auto"/>
            <w:noWrap/>
            <w:vAlign w:val="bottom"/>
            <w:hideMark/>
          </w:tcPr>
          <w:p w14:paraId="21B71ED9" w14:textId="77777777" w:rsidR="00B739C0" w:rsidRPr="00EC0C5B" w:rsidRDefault="00B739C0" w:rsidP="00B739C0">
            <w:pPr>
              <w:rPr>
                <w:rFonts w:ascii="Arial" w:hAnsi="Arial" w:cs="Arial"/>
                <w:sz w:val="16"/>
                <w:szCs w:val="16"/>
                <w:lang w:eastAsia="es-ES"/>
              </w:rPr>
            </w:pPr>
          </w:p>
        </w:tc>
        <w:tc>
          <w:tcPr>
            <w:tcW w:w="897" w:type="dxa"/>
            <w:gridSpan w:val="6"/>
            <w:tcBorders>
              <w:top w:val="nil"/>
              <w:left w:val="nil"/>
              <w:bottom w:val="nil"/>
              <w:right w:val="single" w:sz="4" w:space="0" w:color="auto"/>
            </w:tcBorders>
            <w:shd w:val="clear" w:color="auto" w:fill="auto"/>
            <w:noWrap/>
            <w:vAlign w:val="bottom"/>
            <w:hideMark/>
          </w:tcPr>
          <w:p w14:paraId="092736BD" w14:textId="77777777" w:rsidR="00B739C0" w:rsidRPr="00EC0C5B" w:rsidRDefault="00B739C0" w:rsidP="00B739C0">
            <w:pPr>
              <w:rPr>
                <w:rFonts w:ascii="Arial" w:hAnsi="Arial" w:cs="Arial"/>
                <w:sz w:val="16"/>
                <w:szCs w:val="16"/>
                <w:lang w:eastAsia="es-ES"/>
              </w:rPr>
            </w:pPr>
            <w:proofErr w:type="gramStart"/>
            <w:r w:rsidRPr="00EC0C5B">
              <w:rPr>
                <w:rFonts w:ascii="Arial" w:hAnsi="Arial" w:cs="Arial"/>
                <w:b/>
                <w:bCs/>
                <w:sz w:val="16"/>
                <w:szCs w:val="16"/>
                <w:lang w:eastAsia="es-ES"/>
              </w:rPr>
              <w:t>Ciudad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6BA436" w14:textId="77777777" w:rsidR="00B739C0" w:rsidRPr="00EC0C5B" w:rsidRDefault="00B739C0" w:rsidP="00B739C0">
            <w:pPr>
              <w:rPr>
                <w:rFonts w:ascii="Arial" w:hAnsi="Arial" w:cs="Arial"/>
                <w:sz w:val="16"/>
                <w:szCs w:val="16"/>
                <w:lang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C878441"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317D9408"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0A818A3"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6BC5FB74"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254C93F8"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5D54A45"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628EDCE1"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1DBC9D33"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7E771DC"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3507F7F0"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0DBF8510"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0760663F"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183F318A"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4B5C4CE1"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2EFE3419"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9216D2F"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42669691"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74AB0121"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5F5741A1"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274754E2"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9A4C8E1"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Dirección Principal</w:t>
            </w:r>
          </w:p>
        </w:tc>
        <w:tc>
          <w:tcPr>
            <w:tcW w:w="202" w:type="dxa"/>
            <w:gridSpan w:val="2"/>
            <w:tcBorders>
              <w:top w:val="nil"/>
              <w:left w:val="nil"/>
              <w:bottom w:val="nil"/>
              <w:right w:val="nil"/>
            </w:tcBorders>
            <w:shd w:val="clear" w:color="auto" w:fill="auto"/>
            <w:vAlign w:val="bottom"/>
            <w:hideMark/>
          </w:tcPr>
          <w:p w14:paraId="01BB2EA4"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4F90753"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noWrap/>
            <w:vAlign w:val="bottom"/>
            <w:hideMark/>
          </w:tcPr>
          <w:p w14:paraId="609AA20A"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0ACCB981"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769024EF"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12E5E5EE"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18B28DBE"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4F460EE"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7E37590F"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2C60830B"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0D901ABC"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6C5E5AB0"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7AC9FB35"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31B72866"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5A95AC8A"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noWrap/>
            <w:vAlign w:val="bottom"/>
            <w:hideMark/>
          </w:tcPr>
          <w:p w14:paraId="3B092205" w14:textId="77777777" w:rsidR="00B739C0" w:rsidRPr="00EC0C5B" w:rsidRDefault="00B739C0" w:rsidP="00B739C0">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noWrap/>
            <w:vAlign w:val="bottom"/>
            <w:hideMark/>
          </w:tcPr>
          <w:p w14:paraId="686AE544"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noWrap/>
            <w:vAlign w:val="bottom"/>
            <w:hideMark/>
          </w:tcPr>
          <w:p w14:paraId="67EA5E88"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253978C6"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noWrap/>
            <w:vAlign w:val="bottom"/>
            <w:hideMark/>
          </w:tcPr>
          <w:p w14:paraId="28DB16F4"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780C4C01"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4849A5E7"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AF53625"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Teléfonos</w:t>
            </w:r>
          </w:p>
        </w:tc>
        <w:tc>
          <w:tcPr>
            <w:tcW w:w="202" w:type="dxa"/>
            <w:gridSpan w:val="2"/>
            <w:tcBorders>
              <w:top w:val="nil"/>
              <w:left w:val="nil"/>
              <w:bottom w:val="nil"/>
              <w:right w:val="nil"/>
            </w:tcBorders>
            <w:shd w:val="clear" w:color="auto" w:fill="auto"/>
            <w:vAlign w:val="bottom"/>
            <w:hideMark/>
          </w:tcPr>
          <w:p w14:paraId="5C2B10B1"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B2C3BD3"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7" w:type="dxa"/>
            <w:gridSpan w:val="3"/>
            <w:tcBorders>
              <w:top w:val="nil"/>
              <w:left w:val="nil"/>
              <w:bottom w:val="nil"/>
              <w:right w:val="nil"/>
            </w:tcBorders>
            <w:shd w:val="clear" w:color="auto" w:fill="auto"/>
            <w:noWrap/>
            <w:vAlign w:val="bottom"/>
            <w:hideMark/>
          </w:tcPr>
          <w:p w14:paraId="6B001293" w14:textId="77777777" w:rsidR="00B739C0" w:rsidRPr="00EC0C5B" w:rsidRDefault="00B739C0" w:rsidP="00B739C0">
            <w:pPr>
              <w:rPr>
                <w:rFonts w:ascii="Arial" w:hAnsi="Arial" w:cs="Arial"/>
                <w:sz w:val="16"/>
                <w:szCs w:val="16"/>
                <w:lang w:eastAsia="es-ES"/>
              </w:rPr>
            </w:pPr>
          </w:p>
        </w:tc>
        <w:tc>
          <w:tcPr>
            <w:tcW w:w="655" w:type="dxa"/>
            <w:gridSpan w:val="4"/>
            <w:tcBorders>
              <w:top w:val="nil"/>
              <w:left w:val="nil"/>
              <w:bottom w:val="nil"/>
              <w:right w:val="single" w:sz="4" w:space="0" w:color="auto"/>
            </w:tcBorders>
            <w:shd w:val="clear" w:color="auto" w:fill="auto"/>
            <w:noWrap/>
            <w:vAlign w:val="bottom"/>
            <w:hideMark/>
          </w:tcPr>
          <w:p w14:paraId="7CD5743B" w14:textId="77777777" w:rsidR="00B739C0" w:rsidRPr="00EC0C5B" w:rsidRDefault="00B739C0" w:rsidP="00B739C0">
            <w:pPr>
              <w:rPr>
                <w:rFonts w:ascii="Arial" w:hAnsi="Arial" w:cs="Arial"/>
                <w:sz w:val="16"/>
                <w:szCs w:val="16"/>
                <w:lang w:eastAsia="es-ES"/>
              </w:rPr>
            </w:pPr>
            <w:proofErr w:type="gramStart"/>
            <w:r w:rsidRPr="00EC0C5B">
              <w:rPr>
                <w:rFonts w:ascii="Arial" w:hAnsi="Arial" w:cs="Arial"/>
                <w:b/>
                <w:bCs/>
                <w:sz w:val="16"/>
                <w:szCs w:val="16"/>
                <w:lang w:eastAsia="es-ES"/>
              </w:rPr>
              <w:t>Fax :</w:t>
            </w:r>
            <w:proofErr w:type="gramEnd"/>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23D8EBC1" w14:textId="77777777" w:rsidR="00B739C0" w:rsidRPr="00EC0C5B" w:rsidRDefault="00B739C0" w:rsidP="00B739C0">
            <w:pPr>
              <w:rPr>
                <w:rFonts w:ascii="Arial" w:hAnsi="Arial" w:cs="Arial"/>
                <w:sz w:val="16"/>
                <w:szCs w:val="16"/>
                <w:lang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53D90961"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1717312E"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C6E7CB0"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45B249BF"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3C40E1C"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735E2D52"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7EFDAB3B"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649EEDCB"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40156C39"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10E59AA1"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5369D6BF"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1E604970"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6EEDFE50"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3B423ED8"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7771C101"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20629B7"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217B301E"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0DF1B230"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0C4D9343"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7791A0CC"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FC68242"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2D8001EF"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22D6ED4A"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A5A03F4"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5A5679D6"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428CEA8C"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330ED49A"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5AFEE652"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7FD6B17A"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6A637F6B"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061C0D82"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7D3EDB56"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6F716B66"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D321D51"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369B909B"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09075E9B"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7AC5210B"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5FD849C9"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8D2B16A"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Correo electrónico</w:t>
            </w:r>
          </w:p>
        </w:tc>
        <w:tc>
          <w:tcPr>
            <w:tcW w:w="202" w:type="dxa"/>
            <w:gridSpan w:val="2"/>
            <w:tcBorders>
              <w:top w:val="nil"/>
              <w:left w:val="nil"/>
              <w:bottom w:val="nil"/>
              <w:right w:val="nil"/>
            </w:tcBorders>
            <w:shd w:val="clear" w:color="auto" w:fill="auto"/>
            <w:vAlign w:val="bottom"/>
            <w:hideMark/>
          </w:tcPr>
          <w:p w14:paraId="35ECFA5D"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F4D86D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noWrap/>
            <w:vAlign w:val="bottom"/>
            <w:hideMark/>
          </w:tcPr>
          <w:p w14:paraId="3C3BDE9F"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12E52345" w14:textId="77777777" w:rsidTr="00B739C0">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07937D90"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single" w:sz="8" w:space="0" w:color="auto"/>
              <w:right w:val="nil"/>
            </w:tcBorders>
            <w:shd w:val="clear" w:color="auto" w:fill="auto"/>
            <w:vAlign w:val="bottom"/>
            <w:hideMark/>
          </w:tcPr>
          <w:p w14:paraId="4044B31C" w14:textId="77777777" w:rsidR="00B739C0" w:rsidRPr="00EC0C5B" w:rsidRDefault="00B739C0" w:rsidP="00B739C0">
            <w:pPr>
              <w:jc w:val="center"/>
              <w:rPr>
                <w:rFonts w:ascii="Arial" w:hAnsi="Arial" w:cs="Arial"/>
                <w:b/>
                <w:bCs/>
                <w:sz w:val="2"/>
                <w:szCs w:val="2"/>
                <w:lang w:eastAsia="es-ES"/>
              </w:rPr>
            </w:pPr>
            <w:r w:rsidRPr="00EC0C5B">
              <w:rPr>
                <w:rFonts w:ascii="Arial" w:hAnsi="Arial" w:cs="Arial"/>
                <w:b/>
                <w:bCs/>
                <w:sz w:val="2"/>
                <w:szCs w:val="2"/>
                <w:lang w:eastAsia="es-ES"/>
              </w:rPr>
              <w:t> </w:t>
            </w:r>
          </w:p>
        </w:tc>
        <w:tc>
          <w:tcPr>
            <w:tcW w:w="477" w:type="dxa"/>
            <w:tcBorders>
              <w:top w:val="nil"/>
              <w:left w:val="nil"/>
              <w:bottom w:val="single" w:sz="8" w:space="0" w:color="auto"/>
              <w:right w:val="nil"/>
            </w:tcBorders>
            <w:shd w:val="clear" w:color="auto" w:fill="auto"/>
            <w:vAlign w:val="bottom"/>
            <w:hideMark/>
          </w:tcPr>
          <w:p w14:paraId="2698230C"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35855016"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19" w:type="dxa"/>
            <w:gridSpan w:val="3"/>
            <w:tcBorders>
              <w:top w:val="nil"/>
              <w:left w:val="nil"/>
              <w:bottom w:val="single" w:sz="8" w:space="0" w:color="auto"/>
              <w:right w:val="nil"/>
            </w:tcBorders>
            <w:shd w:val="clear" w:color="auto" w:fill="auto"/>
            <w:vAlign w:val="bottom"/>
            <w:hideMark/>
          </w:tcPr>
          <w:p w14:paraId="565E35D5"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7743FE0C"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676121E"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7AA1B0D5"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2809D477"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1C28A117"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5DB8AA3F"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10682A40"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noWrap/>
            <w:vAlign w:val="bottom"/>
            <w:hideMark/>
          </w:tcPr>
          <w:p w14:paraId="07299A4B"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6210D5D5"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3AE83B20"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A30FFEE"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44D74E56"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7BDB61BE" w14:textId="77777777" w:rsidTr="00B739C0">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7B86C25D" w14:textId="77777777" w:rsidR="00B739C0" w:rsidRPr="00EC0C5B" w:rsidRDefault="00B739C0" w:rsidP="00B739C0">
            <w:pPr>
              <w:rPr>
                <w:rFonts w:ascii="Arial" w:hAnsi="Arial" w:cs="Arial"/>
                <w:b/>
                <w:bCs/>
                <w:sz w:val="16"/>
                <w:szCs w:val="16"/>
                <w:lang w:eastAsia="es-ES"/>
              </w:rPr>
            </w:pPr>
            <w:r w:rsidRPr="00EC0C5B">
              <w:rPr>
                <w:rFonts w:ascii="Arial" w:hAnsi="Arial" w:cs="Arial"/>
                <w:b/>
                <w:bCs/>
                <w:sz w:val="16"/>
                <w:szCs w:val="16"/>
                <w:lang w:eastAsia="es-ES"/>
              </w:rPr>
              <w:t>3. INFORMACIÓN DEL REPRESENTANTE LEGAL DE LA ASOCIACIÓN ACCIDENTAL</w:t>
            </w:r>
          </w:p>
        </w:tc>
      </w:tr>
      <w:tr w:rsidR="00B739C0" w:rsidRPr="00EC0C5B" w14:paraId="49F966B2" w14:textId="77777777" w:rsidTr="00B739C0">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2A41AEE2" w14:textId="77777777" w:rsidR="00B739C0" w:rsidRPr="00EC0C5B" w:rsidRDefault="00B739C0" w:rsidP="00B739C0">
            <w:pPr>
              <w:jc w:val="right"/>
              <w:rPr>
                <w:rFonts w:ascii="Arial" w:hAnsi="Arial" w:cs="Arial"/>
                <w:sz w:val="2"/>
                <w:szCs w:val="2"/>
                <w:lang w:eastAsia="es-ES"/>
              </w:rPr>
            </w:pPr>
            <w:r w:rsidRPr="00EC0C5B">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34DEED7E"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749C8FF"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14B0D0C1"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19" w:type="dxa"/>
            <w:gridSpan w:val="3"/>
            <w:tcBorders>
              <w:top w:val="nil"/>
              <w:left w:val="nil"/>
              <w:bottom w:val="nil"/>
              <w:right w:val="nil"/>
            </w:tcBorders>
            <w:shd w:val="clear" w:color="auto" w:fill="auto"/>
            <w:vAlign w:val="bottom"/>
            <w:hideMark/>
          </w:tcPr>
          <w:p w14:paraId="5E454817"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1" w:type="dxa"/>
            <w:gridSpan w:val="2"/>
            <w:tcBorders>
              <w:top w:val="nil"/>
              <w:left w:val="nil"/>
              <w:bottom w:val="nil"/>
              <w:right w:val="nil"/>
            </w:tcBorders>
            <w:shd w:val="clear" w:color="auto" w:fill="auto"/>
            <w:vAlign w:val="bottom"/>
            <w:hideMark/>
          </w:tcPr>
          <w:p w14:paraId="22EB7B3D"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3"/>
            <w:tcBorders>
              <w:top w:val="nil"/>
              <w:left w:val="nil"/>
              <w:bottom w:val="nil"/>
              <w:right w:val="nil"/>
            </w:tcBorders>
            <w:shd w:val="clear" w:color="auto" w:fill="auto"/>
            <w:vAlign w:val="bottom"/>
            <w:hideMark/>
          </w:tcPr>
          <w:p w14:paraId="3EE3A7AE"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7" w:type="dxa"/>
            <w:gridSpan w:val="3"/>
            <w:tcBorders>
              <w:top w:val="nil"/>
              <w:left w:val="nil"/>
              <w:bottom w:val="nil"/>
              <w:right w:val="nil"/>
            </w:tcBorders>
            <w:shd w:val="clear" w:color="auto" w:fill="auto"/>
            <w:vAlign w:val="bottom"/>
            <w:hideMark/>
          </w:tcPr>
          <w:p w14:paraId="3EA493DB"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191" w:type="dxa"/>
            <w:gridSpan w:val="2"/>
            <w:tcBorders>
              <w:top w:val="nil"/>
              <w:left w:val="nil"/>
              <w:bottom w:val="nil"/>
              <w:right w:val="nil"/>
            </w:tcBorders>
            <w:shd w:val="clear" w:color="auto" w:fill="auto"/>
            <w:vAlign w:val="bottom"/>
            <w:hideMark/>
          </w:tcPr>
          <w:p w14:paraId="4AC903A3"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464" w:type="dxa"/>
            <w:gridSpan w:val="2"/>
            <w:tcBorders>
              <w:top w:val="nil"/>
              <w:left w:val="nil"/>
              <w:bottom w:val="nil"/>
              <w:right w:val="nil"/>
            </w:tcBorders>
            <w:shd w:val="clear" w:color="auto" w:fill="auto"/>
            <w:vAlign w:val="bottom"/>
            <w:hideMark/>
          </w:tcPr>
          <w:p w14:paraId="1C9D5E35"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5C33D07F"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2"/>
            <w:tcBorders>
              <w:top w:val="nil"/>
              <w:left w:val="nil"/>
              <w:bottom w:val="nil"/>
              <w:right w:val="nil"/>
            </w:tcBorders>
            <w:shd w:val="clear" w:color="auto" w:fill="auto"/>
            <w:vAlign w:val="bottom"/>
            <w:hideMark/>
          </w:tcPr>
          <w:p w14:paraId="4AD28FA6"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tcBorders>
              <w:top w:val="nil"/>
              <w:left w:val="nil"/>
              <w:bottom w:val="nil"/>
              <w:right w:val="nil"/>
            </w:tcBorders>
            <w:shd w:val="clear" w:color="auto" w:fill="auto"/>
            <w:vAlign w:val="bottom"/>
            <w:hideMark/>
          </w:tcPr>
          <w:p w14:paraId="0ADDA248"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3"/>
            <w:tcBorders>
              <w:top w:val="nil"/>
              <w:left w:val="nil"/>
              <w:bottom w:val="nil"/>
              <w:right w:val="nil"/>
            </w:tcBorders>
            <w:shd w:val="clear" w:color="auto" w:fill="auto"/>
            <w:vAlign w:val="bottom"/>
            <w:hideMark/>
          </w:tcPr>
          <w:p w14:paraId="73A768DD"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786ED5C6"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726" w:type="dxa"/>
            <w:gridSpan w:val="5"/>
            <w:tcBorders>
              <w:top w:val="nil"/>
              <w:left w:val="nil"/>
              <w:bottom w:val="nil"/>
              <w:right w:val="nil"/>
            </w:tcBorders>
            <w:shd w:val="clear" w:color="auto" w:fill="auto"/>
            <w:vAlign w:val="bottom"/>
            <w:hideMark/>
          </w:tcPr>
          <w:p w14:paraId="4F0C17EC"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c>
          <w:tcPr>
            <w:tcW w:w="221" w:type="dxa"/>
            <w:tcBorders>
              <w:top w:val="nil"/>
              <w:left w:val="nil"/>
              <w:bottom w:val="nil"/>
              <w:right w:val="single" w:sz="12" w:space="0" w:color="auto"/>
            </w:tcBorders>
            <w:shd w:val="clear" w:color="auto" w:fill="auto"/>
            <w:vAlign w:val="bottom"/>
            <w:hideMark/>
          </w:tcPr>
          <w:p w14:paraId="1DFE907A" w14:textId="77777777" w:rsidR="00B739C0" w:rsidRPr="00EC0C5B" w:rsidRDefault="00B739C0" w:rsidP="00B739C0">
            <w:pPr>
              <w:rPr>
                <w:rFonts w:ascii="Arial" w:hAnsi="Arial" w:cs="Arial"/>
                <w:b/>
                <w:bCs/>
                <w:sz w:val="2"/>
                <w:szCs w:val="2"/>
                <w:lang w:eastAsia="es-ES"/>
              </w:rPr>
            </w:pPr>
            <w:r w:rsidRPr="00EC0C5B">
              <w:rPr>
                <w:rFonts w:ascii="Arial" w:hAnsi="Arial" w:cs="Arial"/>
                <w:b/>
                <w:bCs/>
                <w:sz w:val="2"/>
                <w:szCs w:val="2"/>
                <w:lang w:eastAsia="es-ES"/>
              </w:rPr>
              <w:t> </w:t>
            </w:r>
          </w:p>
        </w:tc>
      </w:tr>
      <w:tr w:rsidR="00B739C0" w:rsidRPr="00EC0C5B" w14:paraId="21DC15D5" w14:textId="77777777" w:rsidTr="00B739C0">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7FE5945A"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5792ACC" w14:textId="77777777" w:rsidR="00B739C0" w:rsidRPr="00EC0C5B" w:rsidRDefault="00B739C0" w:rsidP="00B739C0">
            <w:pPr>
              <w:jc w:val="center"/>
              <w:rPr>
                <w:rFonts w:ascii="Arial" w:hAnsi="Arial" w:cs="Arial"/>
                <w:b/>
                <w:bCs/>
                <w:sz w:val="16"/>
                <w:szCs w:val="16"/>
                <w:lang w:eastAsia="es-ES"/>
              </w:rPr>
            </w:pPr>
          </w:p>
        </w:tc>
        <w:tc>
          <w:tcPr>
            <w:tcW w:w="1438" w:type="dxa"/>
            <w:gridSpan w:val="6"/>
            <w:tcBorders>
              <w:top w:val="nil"/>
              <w:left w:val="nil"/>
              <w:bottom w:val="nil"/>
              <w:right w:val="nil"/>
            </w:tcBorders>
            <w:shd w:val="clear" w:color="auto" w:fill="auto"/>
            <w:vAlign w:val="bottom"/>
            <w:hideMark/>
          </w:tcPr>
          <w:p w14:paraId="346B8F61"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Ap. Paterno</w:t>
            </w:r>
          </w:p>
        </w:tc>
        <w:tc>
          <w:tcPr>
            <w:tcW w:w="241" w:type="dxa"/>
            <w:gridSpan w:val="2"/>
            <w:tcBorders>
              <w:top w:val="nil"/>
              <w:left w:val="nil"/>
              <w:bottom w:val="nil"/>
              <w:right w:val="nil"/>
            </w:tcBorders>
            <w:shd w:val="clear" w:color="auto" w:fill="auto"/>
            <w:vAlign w:val="bottom"/>
            <w:hideMark/>
          </w:tcPr>
          <w:p w14:paraId="1D6849B7" w14:textId="77777777" w:rsidR="00B739C0" w:rsidRPr="00EC0C5B" w:rsidRDefault="00B739C0" w:rsidP="00B739C0">
            <w:pPr>
              <w:rPr>
                <w:rFonts w:ascii="Arial" w:hAnsi="Arial" w:cs="Arial"/>
                <w:i/>
                <w:iCs/>
                <w:sz w:val="16"/>
                <w:szCs w:val="16"/>
                <w:lang w:eastAsia="es-ES"/>
              </w:rPr>
            </w:pPr>
          </w:p>
        </w:tc>
        <w:tc>
          <w:tcPr>
            <w:tcW w:w="1453" w:type="dxa"/>
            <w:gridSpan w:val="6"/>
            <w:tcBorders>
              <w:top w:val="nil"/>
              <w:left w:val="nil"/>
              <w:bottom w:val="nil"/>
              <w:right w:val="nil"/>
            </w:tcBorders>
            <w:shd w:val="clear" w:color="auto" w:fill="auto"/>
            <w:vAlign w:val="bottom"/>
            <w:hideMark/>
          </w:tcPr>
          <w:p w14:paraId="44E0C447"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Ap. Materno</w:t>
            </w:r>
          </w:p>
        </w:tc>
        <w:tc>
          <w:tcPr>
            <w:tcW w:w="191" w:type="dxa"/>
            <w:gridSpan w:val="2"/>
            <w:tcBorders>
              <w:top w:val="nil"/>
              <w:left w:val="nil"/>
              <w:bottom w:val="nil"/>
              <w:right w:val="nil"/>
            </w:tcBorders>
            <w:shd w:val="clear" w:color="auto" w:fill="auto"/>
            <w:noWrap/>
            <w:vAlign w:val="bottom"/>
            <w:hideMark/>
          </w:tcPr>
          <w:p w14:paraId="7DD6A69D" w14:textId="77777777" w:rsidR="00B739C0" w:rsidRPr="00EC0C5B" w:rsidRDefault="00B739C0" w:rsidP="00B739C0">
            <w:pPr>
              <w:rPr>
                <w:rFonts w:ascii="Arial" w:hAnsi="Arial" w:cs="Arial"/>
                <w:sz w:val="16"/>
                <w:szCs w:val="16"/>
                <w:lang w:eastAsia="es-ES"/>
              </w:rPr>
            </w:pPr>
          </w:p>
        </w:tc>
        <w:tc>
          <w:tcPr>
            <w:tcW w:w="3368" w:type="dxa"/>
            <w:gridSpan w:val="17"/>
            <w:tcBorders>
              <w:top w:val="nil"/>
              <w:left w:val="nil"/>
              <w:bottom w:val="nil"/>
              <w:right w:val="nil"/>
            </w:tcBorders>
            <w:shd w:val="clear" w:color="auto" w:fill="auto"/>
            <w:vAlign w:val="bottom"/>
            <w:hideMark/>
          </w:tcPr>
          <w:p w14:paraId="2EC2D889"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Nombre(s)</w:t>
            </w:r>
          </w:p>
        </w:tc>
        <w:tc>
          <w:tcPr>
            <w:tcW w:w="221" w:type="dxa"/>
            <w:tcBorders>
              <w:top w:val="nil"/>
              <w:left w:val="nil"/>
              <w:bottom w:val="nil"/>
              <w:right w:val="single" w:sz="12" w:space="0" w:color="auto"/>
            </w:tcBorders>
            <w:shd w:val="clear" w:color="auto" w:fill="auto"/>
            <w:vAlign w:val="bottom"/>
            <w:hideMark/>
          </w:tcPr>
          <w:p w14:paraId="03F9D138"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39D5AF22" w14:textId="77777777" w:rsidTr="00B739C0">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133E409B"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Nombre del representante legal</w:t>
            </w:r>
          </w:p>
        </w:tc>
        <w:tc>
          <w:tcPr>
            <w:tcW w:w="202" w:type="dxa"/>
            <w:gridSpan w:val="2"/>
            <w:tcBorders>
              <w:top w:val="nil"/>
              <w:left w:val="nil"/>
              <w:bottom w:val="nil"/>
              <w:right w:val="nil"/>
            </w:tcBorders>
            <w:shd w:val="clear" w:color="auto" w:fill="auto"/>
            <w:vAlign w:val="bottom"/>
            <w:hideMark/>
          </w:tcPr>
          <w:p w14:paraId="564144F0"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0FE81BB"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5EC3B4E7" w14:textId="77777777" w:rsidR="00B739C0" w:rsidRPr="00EC0C5B" w:rsidRDefault="00B739C0" w:rsidP="00B739C0">
            <w:pPr>
              <w:rPr>
                <w:rFonts w:ascii="Arial" w:hAnsi="Arial" w:cs="Arial"/>
                <w:sz w:val="16"/>
                <w:szCs w:val="16"/>
                <w:lang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4FFF72F"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191" w:type="dxa"/>
            <w:gridSpan w:val="2"/>
            <w:tcBorders>
              <w:top w:val="nil"/>
              <w:left w:val="nil"/>
              <w:bottom w:val="nil"/>
              <w:right w:val="nil"/>
            </w:tcBorders>
            <w:shd w:val="clear" w:color="auto" w:fill="auto"/>
            <w:vAlign w:val="bottom"/>
            <w:hideMark/>
          </w:tcPr>
          <w:p w14:paraId="3ABA83D1" w14:textId="77777777" w:rsidR="00B739C0" w:rsidRPr="00EC0C5B" w:rsidRDefault="00B739C0" w:rsidP="00B739C0">
            <w:pPr>
              <w:rPr>
                <w:rFonts w:ascii="Arial" w:hAnsi="Arial" w:cs="Arial"/>
                <w:sz w:val="16"/>
                <w:szCs w:val="16"/>
                <w:lang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205FB62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12" w:space="0" w:color="auto"/>
            </w:tcBorders>
            <w:shd w:val="clear" w:color="auto" w:fill="auto"/>
            <w:vAlign w:val="bottom"/>
            <w:hideMark/>
          </w:tcPr>
          <w:p w14:paraId="12DCC09B"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2BF8338B"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AC875D"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56D1D6B9"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B274C2D"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3DA23370"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29C2868"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0BC6D3A9"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5B29E82"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1077D033"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5F7AE860"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9319F64"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FBC841D"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0E251CA3"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40C8535C"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032C876"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741411E"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D6BE51B"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6F41020A"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279B8920" w14:textId="77777777" w:rsidTr="00B739C0">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BDE235A"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43FF14F4" w14:textId="77777777" w:rsidR="00B739C0" w:rsidRPr="00EC0C5B" w:rsidRDefault="00B739C0" w:rsidP="00B739C0">
            <w:pPr>
              <w:jc w:val="center"/>
              <w:rPr>
                <w:rFonts w:ascii="Arial" w:hAnsi="Arial" w:cs="Arial"/>
                <w:b/>
                <w:bCs/>
                <w:sz w:val="16"/>
                <w:szCs w:val="16"/>
                <w:lang w:eastAsia="es-ES"/>
              </w:rPr>
            </w:pPr>
          </w:p>
        </w:tc>
        <w:tc>
          <w:tcPr>
            <w:tcW w:w="2405" w:type="dxa"/>
            <w:gridSpan w:val="11"/>
            <w:tcBorders>
              <w:top w:val="nil"/>
              <w:left w:val="nil"/>
              <w:bottom w:val="nil"/>
              <w:right w:val="nil"/>
            </w:tcBorders>
            <w:shd w:val="clear" w:color="auto" w:fill="auto"/>
            <w:vAlign w:val="bottom"/>
            <w:hideMark/>
          </w:tcPr>
          <w:p w14:paraId="2BD3A5CA"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Número</w:t>
            </w:r>
          </w:p>
        </w:tc>
        <w:tc>
          <w:tcPr>
            <w:tcW w:w="727" w:type="dxa"/>
            <w:gridSpan w:val="3"/>
            <w:tcBorders>
              <w:top w:val="nil"/>
              <w:left w:val="nil"/>
              <w:bottom w:val="nil"/>
              <w:right w:val="nil"/>
            </w:tcBorders>
            <w:shd w:val="clear" w:color="auto" w:fill="auto"/>
            <w:vAlign w:val="bottom"/>
            <w:hideMark/>
          </w:tcPr>
          <w:p w14:paraId="718C055B" w14:textId="77777777" w:rsidR="00B739C0" w:rsidRPr="00EC0C5B" w:rsidRDefault="00B739C0" w:rsidP="00B739C0">
            <w:pPr>
              <w:rPr>
                <w:rFonts w:ascii="Arial" w:hAnsi="Arial" w:cs="Arial"/>
                <w:i/>
                <w:iCs/>
                <w:sz w:val="16"/>
                <w:szCs w:val="16"/>
                <w:lang w:eastAsia="es-ES"/>
              </w:rPr>
            </w:pPr>
          </w:p>
        </w:tc>
        <w:tc>
          <w:tcPr>
            <w:tcW w:w="191" w:type="dxa"/>
            <w:gridSpan w:val="2"/>
            <w:tcBorders>
              <w:top w:val="nil"/>
              <w:left w:val="nil"/>
              <w:bottom w:val="nil"/>
              <w:right w:val="nil"/>
            </w:tcBorders>
            <w:shd w:val="clear" w:color="auto" w:fill="auto"/>
            <w:vAlign w:val="bottom"/>
            <w:hideMark/>
          </w:tcPr>
          <w:p w14:paraId="23B65F22" w14:textId="77777777" w:rsidR="00B739C0" w:rsidRPr="00EC0C5B" w:rsidRDefault="00B739C0" w:rsidP="00B739C0">
            <w:pP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266C648F" w14:textId="77777777" w:rsidR="00B739C0" w:rsidRPr="00EC0C5B" w:rsidRDefault="00B739C0" w:rsidP="00B739C0">
            <w:pP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vAlign w:val="bottom"/>
            <w:hideMark/>
          </w:tcPr>
          <w:p w14:paraId="275A872F" w14:textId="77777777" w:rsidR="00B739C0" w:rsidRPr="00EC0C5B" w:rsidRDefault="00B739C0" w:rsidP="00B739C0">
            <w:pPr>
              <w:rPr>
                <w:rFonts w:ascii="Arial" w:hAnsi="Arial" w:cs="Arial"/>
                <w:i/>
                <w:iCs/>
                <w:sz w:val="16"/>
                <w:szCs w:val="16"/>
                <w:lang w:eastAsia="es-ES"/>
              </w:rPr>
            </w:pPr>
          </w:p>
        </w:tc>
        <w:tc>
          <w:tcPr>
            <w:tcW w:w="726" w:type="dxa"/>
            <w:gridSpan w:val="2"/>
            <w:tcBorders>
              <w:top w:val="nil"/>
              <w:left w:val="nil"/>
              <w:bottom w:val="nil"/>
              <w:right w:val="nil"/>
            </w:tcBorders>
            <w:shd w:val="clear" w:color="auto" w:fill="auto"/>
            <w:vAlign w:val="bottom"/>
            <w:hideMark/>
          </w:tcPr>
          <w:p w14:paraId="5700E99E" w14:textId="77777777" w:rsidR="00B739C0" w:rsidRPr="00EC0C5B" w:rsidRDefault="00B739C0" w:rsidP="00B739C0">
            <w:pPr>
              <w:rPr>
                <w:rFonts w:ascii="Arial" w:hAnsi="Arial" w:cs="Arial"/>
                <w:i/>
                <w:iCs/>
                <w:sz w:val="16"/>
                <w:szCs w:val="16"/>
                <w:lang w:eastAsia="es-ES"/>
              </w:rPr>
            </w:pPr>
          </w:p>
        </w:tc>
        <w:tc>
          <w:tcPr>
            <w:tcW w:w="242" w:type="dxa"/>
            <w:tcBorders>
              <w:top w:val="nil"/>
              <w:left w:val="nil"/>
              <w:bottom w:val="nil"/>
              <w:right w:val="nil"/>
            </w:tcBorders>
            <w:shd w:val="clear" w:color="auto" w:fill="auto"/>
            <w:vAlign w:val="bottom"/>
            <w:hideMark/>
          </w:tcPr>
          <w:p w14:paraId="590F408B" w14:textId="77777777" w:rsidR="00B739C0" w:rsidRPr="00EC0C5B" w:rsidRDefault="00B739C0" w:rsidP="00B739C0">
            <w:pPr>
              <w:rPr>
                <w:rFonts w:ascii="Arial" w:hAnsi="Arial" w:cs="Arial"/>
                <w:i/>
                <w:iCs/>
                <w:sz w:val="16"/>
                <w:szCs w:val="16"/>
                <w:lang w:eastAsia="es-ES"/>
              </w:rPr>
            </w:pPr>
          </w:p>
        </w:tc>
        <w:tc>
          <w:tcPr>
            <w:tcW w:w="726" w:type="dxa"/>
            <w:gridSpan w:val="3"/>
            <w:tcBorders>
              <w:top w:val="nil"/>
              <w:left w:val="nil"/>
              <w:bottom w:val="nil"/>
              <w:right w:val="nil"/>
            </w:tcBorders>
            <w:shd w:val="clear" w:color="auto" w:fill="auto"/>
            <w:vAlign w:val="bottom"/>
            <w:hideMark/>
          </w:tcPr>
          <w:p w14:paraId="392BEEC9" w14:textId="77777777" w:rsidR="00B739C0" w:rsidRPr="00EC0C5B"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65746A23" w14:textId="77777777" w:rsidR="00B739C0" w:rsidRPr="00EC0C5B"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3E18A7BE" w14:textId="77777777" w:rsidR="00B739C0" w:rsidRPr="00EC0C5B" w:rsidRDefault="00B739C0" w:rsidP="00B739C0">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52E7F47F"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6AF4BEFF" w14:textId="77777777" w:rsidTr="00B739C0">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14E85410"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Cédula de Identidad del Representante Legal o similar</w:t>
            </w:r>
          </w:p>
        </w:tc>
        <w:tc>
          <w:tcPr>
            <w:tcW w:w="202" w:type="dxa"/>
            <w:gridSpan w:val="2"/>
            <w:tcBorders>
              <w:top w:val="nil"/>
              <w:left w:val="nil"/>
              <w:bottom w:val="nil"/>
              <w:right w:val="nil"/>
            </w:tcBorders>
            <w:shd w:val="clear" w:color="auto" w:fill="auto"/>
            <w:vAlign w:val="bottom"/>
            <w:hideMark/>
          </w:tcPr>
          <w:p w14:paraId="2FEDAF92"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4C755200"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7" w:type="dxa"/>
            <w:gridSpan w:val="3"/>
            <w:tcBorders>
              <w:top w:val="nil"/>
              <w:left w:val="nil"/>
              <w:bottom w:val="nil"/>
              <w:right w:val="nil"/>
            </w:tcBorders>
            <w:shd w:val="clear" w:color="auto" w:fill="auto"/>
            <w:vAlign w:val="bottom"/>
            <w:hideMark/>
          </w:tcPr>
          <w:p w14:paraId="4BD79B4C" w14:textId="77777777" w:rsidR="00B739C0" w:rsidRPr="00EC0C5B" w:rsidRDefault="00B739C0" w:rsidP="00B739C0">
            <w:pPr>
              <w:rPr>
                <w:rFonts w:ascii="Arial" w:hAnsi="Arial" w:cs="Arial"/>
                <w:sz w:val="16"/>
                <w:szCs w:val="16"/>
                <w:lang w:eastAsia="es-ES"/>
              </w:rPr>
            </w:pPr>
          </w:p>
        </w:tc>
        <w:tc>
          <w:tcPr>
            <w:tcW w:w="191" w:type="dxa"/>
            <w:gridSpan w:val="2"/>
            <w:tcBorders>
              <w:top w:val="nil"/>
              <w:left w:val="nil"/>
              <w:bottom w:val="nil"/>
              <w:right w:val="nil"/>
            </w:tcBorders>
            <w:shd w:val="clear" w:color="auto" w:fill="auto"/>
            <w:vAlign w:val="bottom"/>
            <w:hideMark/>
          </w:tcPr>
          <w:p w14:paraId="296D8F86" w14:textId="77777777" w:rsidR="00B739C0" w:rsidRPr="00EC0C5B" w:rsidRDefault="00B739C0" w:rsidP="00B739C0">
            <w:pPr>
              <w:rPr>
                <w:rFonts w:ascii="Arial" w:hAnsi="Arial" w:cs="Arial"/>
                <w:sz w:val="16"/>
                <w:szCs w:val="16"/>
                <w:lang w:eastAsia="es-ES"/>
              </w:rPr>
            </w:pPr>
          </w:p>
        </w:tc>
        <w:tc>
          <w:tcPr>
            <w:tcW w:w="464" w:type="dxa"/>
            <w:gridSpan w:val="2"/>
            <w:tcBorders>
              <w:top w:val="nil"/>
              <w:left w:val="nil"/>
              <w:bottom w:val="nil"/>
              <w:right w:val="nil"/>
            </w:tcBorders>
            <w:shd w:val="clear" w:color="auto" w:fill="auto"/>
            <w:vAlign w:val="bottom"/>
            <w:hideMark/>
          </w:tcPr>
          <w:p w14:paraId="6B27C425" w14:textId="77777777" w:rsidR="00B739C0" w:rsidRPr="00EC0C5B"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6F9CAFAE" w14:textId="77777777" w:rsidR="00B739C0" w:rsidRPr="00EC0C5B" w:rsidRDefault="00B739C0" w:rsidP="00B739C0">
            <w:pPr>
              <w:rPr>
                <w:rFonts w:ascii="Arial" w:hAnsi="Arial" w:cs="Arial"/>
                <w:sz w:val="16"/>
                <w:szCs w:val="16"/>
                <w:lang w:eastAsia="es-ES"/>
              </w:rPr>
            </w:pPr>
          </w:p>
        </w:tc>
        <w:tc>
          <w:tcPr>
            <w:tcW w:w="726" w:type="dxa"/>
            <w:gridSpan w:val="2"/>
            <w:tcBorders>
              <w:top w:val="nil"/>
              <w:left w:val="nil"/>
              <w:bottom w:val="nil"/>
              <w:right w:val="nil"/>
            </w:tcBorders>
            <w:shd w:val="clear" w:color="auto" w:fill="auto"/>
            <w:vAlign w:val="bottom"/>
            <w:hideMark/>
          </w:tcPr>
          <w:p w14:paraId="690CAA4F" w14:textId="77777777" w:rsidR="00B739C0" w:rsidRPr="00EC0C5B" w:rsidRDefault="00B739C0" w:rsidP="00B739C0">
            <w:pPr>
              <w:rPr>
                <w:rFonts w:ascii="Arial" w:hAnsi="Arial" w:cs="Arial"/>
                <w:sz w:val="16"/>
                <w:szCs w:val="16"/>
                <w:lang w:eastAsia="es-ES"/>
              </w:rPr>
            </w:pPr>
          </w:p>
        </w:tc>
        <w:tc>
          <w:tcPr>
            <w:tcW w:w="242" w:type="dxa"/>
            <w:tcBorders>
              <w:top w:val="nil"/>
              <w:left w:val="nil"/>
              <w:bottom w:val="nil"/>
              <w:right w:val="nil"/>
            </w:tcBorders>
            <w:shd w:val="clear" w:color="auto" w:fill="auto"/>
            <w:vAlign w:val="bottom"/>
            <w:hideMark/>
          </w:tcPr>
          <w:p w14:paraId="25EE7B88" w14:textId="77777777" w:rsidR="00B739C0" w:rsidRPr="00EC0C5B" w:rsidRDefault="00B739C0" w:rsidP="00B739C0">
            <w:pPr>
              <w:rPr>
                <w:rFonts w:ascii="Arial" w:hAnsi="Arial" w:cs="Arial"/>
                <w:sz w:val="16"/>
                <w:szCs w:val="16"/>
                <w:lang w:eastAsia="es-ES"/>
              </w:rPr>
            </w:pPr>
          </w:p>
        </w:tc>
        <w:tc>
          <w:tcPr>
            <w:tcW w:w="726" w:type="dxa"/>
            <w:gridSpan w:val="3"/>
            <w:tcBorders>
              <w:top w:val="nil"/>
              <w:left w:val="nil"/>
              <w:bottom w:val="nil"/>
              <w:right w:val="nil"/>
            </w:tcBorders>
            <w:shd w:val="clear" w:color="auto" w:fill="auto"/>
            <w:vAlign w:val="bottom"/>
            <w:hideMark/>
          </w:tcPr>
          <w:p w14:paraId="4905DA49" w14:textId="77777777" w:rsidR="00B739C0" w:rsidRPr="00EC0C5B"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0094001C" w14:textId="77777777" w:rsidR="00B739C0" w:rsidRPr="00EC0C5B"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48D4E0A1" w14:textId="77777777" w:rsidR="00B739C0" w:rsidRPr="00EC0C5B" w:rsidRDefault="00B739C0" w:rsidP="00B739C0">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29BA4BA5"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7A0FF8F1"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A503678"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024680ED" w14:textId="77777777" w:rsidR="00B739C0" w:rsidRPr="00EC0C5B" w:rsidRDefault="00B739C0" w:rsidP="00B739C0">
            <w:pPr>
              <w:jc w:val="center"/>
              <w:rPr>
                <w:rFonts w:ascii="Arial" w:hAnsi="Arial" w:cs="Arial"/>
                <w:b/>
                <w:bCs/>
                <w:sz w:val="16"/>
                <w:szCs w:val="16"/>
                <w:lang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65CCA3B7"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Número de Testimonio</w:t>
            </w:r>
          </w:p>
        </w:tc>
        <w:tc>
          <w:tcPr>
            <w:tcW w:w="241" w:type="dxa"/>
            <w:gridSpan w:val="2"/>
            <w:tcBorders>
              <w:top w:val="nil"/>
              <w:left w:val="nil"/>
              <w:bottom w:val="nil"/>
              <w:right w:val="nil"/>
            </w:tcBorders>
            <w:shd w:val="clear" w:color="auto" w:fill="auto"/>
            <w:vAlign w:val="bottom"/>
            <w:hideMark/>
          </w:tcPr>
          <w:p w14:paraId="76B19658" w14:textId="77777777" w:rsidR="00B739C0" w:rsidRPr="00EC0C5B" w:rsidRDefault="00B739C0" w:rsidP="00B739C0">
            <w:pPr>
              <w:rPr>
                <w:rFonts w:ascii="Arial" w:hAnsi="Arial" w:cs="Arial"/>
                <w:i/>
                <w:iCs/>
                <w:sz w:val="16"/>
                <w:szCs w:val="16"/>
                <w:lang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15E1B046"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 xml:space="preserve">Lugar </w:t>
            </w:r>
          </w:p>
        </w:tc>
        <w:tc>
          <w:tcPr>
            <w:tcW w:w="191" w:type="dxa"/>
            <w:gridSpan w:val="2"/>
            <w:tcBorders>
              <w:top w:val="nil"/>
              <w:left w:val="nil"/>
              <w:bottom w:val="nil"/>
              <w:right w:val="nil"/>
            </w:tcBorders>
            <w:shd w:val="clear" w:color="auto" w:fill="auto"/>
            <w:vAlign w:val="bottom"/>
            <w:hideMark/>
          </w:tcPr>
          <w:p w14:paraId="0E341C1D" w14:textId="77777777" w:rsidR="00B739C0" w:rsidRPr="00EC0C5B" w:rsidRDefault="00B739C0" w:rsidP="00B739C0">
            <w:pP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00273E3C" w14:textId="77777777" w:rsidR="00B739C0" w:rsidRPr="00EC0C5B" w:rsidRDefault="00B739C0" w:rsidP="00B739C0">
            <w:pP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vAlign w:val="bottom"/>
            <w:hideMark/>
          </w:tcPr>
          <w:p w14:paraId="7C8B3206" w14:textId="77777777" w:rsidR="00B739C0" w:rsidRPr="00EC0C5B" w:rsidRDefault="00B739C0" w:rsidP="00B739C0">
            <w:pPr>
              <w:rPr>
                <w:rFonts w:ascii="Arial" w:hAnsi="Arial" w:cs="Arial"/>
                <w:i/>
                <w:iCs/>
                <w:sz w:val="16"/>
                <w:szCs w:val="16"/>
                <w:lang w:eastAsia="es-ES"/>
              </w:rPr>
            </w:pPr>
          </w:p>
        </w:tc>
        <w:tc>
          <w:tcPr>
            <w:tcW w:w="2662" w:type="dxa"/>
            <w:gridSpan w:val="13"/>
            <w:tcBorders>
              <w:top w:val="nil"/>
              <w:left w:val="nil"/>
              <w:bottom w:val="nil"/>
              <w:right w:val="nil"/>
            </w:tcBorders>
            <w:shd w:val="clear" w:color="auto" w:fill="auto"/>
            <w:vAlign w:val="bottom"/>
            <w:hideMark/>
          </w:tcPr>
          <w:p w14:paraId="030B1329"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 xml:space="preserve">Fecha de Inscripción </w:t>
            </w:r>
          </w:p>
        </w:tc>
        <w:tc>
          <w:tcPr>
            <w:tcW w:w="221" w:type="dxa"/>
            <w:tcBorders>
              <w:top w:val="nil"/>
              <w:left w:val="nil"/>
              <w:bottom w:val="nil"/>
              <w:right w:val="single" w:sz="12" w:space="0" w:color="auto"/>
            </w:tcBorders>
            <w:shd w:val="clear" w:color="auto" w:fill="auto"/>
            <w:vAlign w:val="bottom"/>
            <w:hideMark/>
          </w:tcPr>
          <w:p w14:paraId="5AEABAE0"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02428645"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1CE3707"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6F21DC96" w14:textId="77777777" w:rsidR="00B739C0" w:rsidRPr="00EC0C5B" w:rsidRDefault="00B739C0" w:rsidP="00B739C0">
            <w:pPr>
              <w:jc w:val="center"/>
              <w:rPr>
                <w:rFonts w:ascii="Arial" w:hAnsi="Arial" w:cs="Arial"/>
                <w:b/>
                <w:bCs/>
                <w:sz w:val="16"/>
                <w:szCs w:val="16"/>
                <w:lang w:eastAsia="es-ES"/>
              </w:rPr>
            </w:pPr>
          </w:p>
        </w:tc>
        <w:tc>
          <w:tcPr>
            <w:tcW w:w="1438" w:type="dxa"/>
            <w:gridSpan w:val="6"/>
            <w:vMerge/>
            <w:tcBorders>
              <w:top w:val="nil"/>
              <w:left w:val="nil"/>
              <w:bottom w:val="nil"/>
              <w:right w:val="nil"/>
            </w:tcBorders>
            <w:vAlign w:val="center"/>
            <w:hideMark/>
          </w:tcPr>
          <w:p w14:paraId="0118468E" w14:textId="77777777" w:rsidR="00B739C0" w:rsidRPr="00EC0C5B" w:rsidRDefault="00B739C0" w:rsidP="00B739C0">
            <w:pPr>
              <w:rPr>
                <w:rFonts w:ascii="Arial" w:hAnsi="Arial" w:cs="Arial"/>
                <w:i/>
                <w:iCs/>
                <w:sz w:val="16"/>
                <w:szCs w:val="16"/>
                <w:lang w:eastAsia="es-ES"/>
              </w:rPr>
            </w:pPr>
          </w:p>
        </w:tc>
        <w:tc>
          <w:tcPr>
            <w:tcW w:w="241" w:type="dxa"/>
            <w:gridSpan w:val="2"/>
            <w:tcBorders>
              <w:top w:val="nil"/>
              <w:left w:val="nil"/>
              <w:bottom w:val="nil"/>
              <w:right w:val="nil"/>
            </w:tcBorders>
            <w:shd w:val="clear" w:color="auto" w:fill="auto"/>
            <w:vAlign w:val="bottom"/>
            <w:hideMark/>
          </w:tcPr>
          <w:p w14:paraId="1B5763F8" w14:textId="77777777" w:rsidR="00B739C0" w:rsidRPr="00EC0C5B" w:rsidRDefault="00B739C0" w:rsidP="00B739C0">
            <w:pPr>
              <w:rPr>
                <w:rFonts w:ascii="Arial" w:hAnsi="Arial" w:cs="Arial"/>
                <w:i/>
                <w:iCs/>
                <w:sz w:val="16"/>
                <w:szCs w:val="16"/>
                <w:lang w:eastAsia="es-ES"/>
              </w:rPr>
            </w:pPr>
          </w:p>
        </w:tc>
        <w:tc>
          <w:tcPr>
            <w:tcW w:w="1453" w:type="dxa"/>
            <w:gridSpan w:val="6"/>
            <w:vMerge/>
            <w:tcBorders>
              <w:top w:val="nil"/>
              <w:left w:val="nil"/>
              <w:bottom w:val="nil"/>
              <w:right w:val="nil"/>
            </w:tcBorders>
            <w:vAlign w:val="center"/>
            <w:hideMark/>
          </w:tcPr>
          <w:p w14:paraId="02A2E549" w14:textId="77777777" w:rsidR="00B739C0" w:rsidRPr="00EC0C5B" w:rsidRDefault="00B739C0" w:rsidP="00B739C0">
            <w:pPr>
              <w:rPr>
                <w:rFonts w:ascii="Arial" w:hAnsi="Arial" w:cs="Arial"/>
                <w:i/>
                <w:iCs/>
                <w:sz w:val="16"/>
                <w:szCs w:val="16"/>
                <w:lang w:eastAsia="es-ES"/>
              </w:rPr>
            </w:pPr>
          </w:p>
        </w:tc>
        <w:tc>
          <w:tcPr>
            <w:tcW w:w="191" w:type="dxa"/>
            <w:gridSpan w:val="2"/>
            <w:tcBorders>
              <w:top w:val="nil"/>
              <w:left w:val="nil"/>
              <w:bottom w:val="nil"/>
              <w:right w:val="nil"/>
            </w:tcBorders>
            <w:shd w:val="clear" w:color="auto" w:fill="auto"/>
            <w:vAlign w:val="bottom"/>
            <w:hideMark/>
          </w:tcPr>
          <w:p w14:paraId="3E42C560" w14:textId="77777777" w:rsidR="00B739C0" w:rsidRPr="00EC0C5B" w:rsidRDefault="00B739C0" w:rsidP="00B739C0">
            <w:pPr>
              <w:jc w:val="cente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229AB747" w14:textId="77777777" w:rsidR="00B739C0" w:rsidRPr="00EC0C5B" w:rsidRDefault="00B739C0" w:rsidP="00B739C0">
            <w:pPr>
              <w:jc w:val="cente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noWrap/>
            <w:vAlign w:val="bottom"/>
            <w:hideMark/>
          </w:tcPr>
          <w:p w14:paraId="2475E4DA" w14:textId="77777777" w:rsidR="00B739C0" w:rsidRPr="00EC0C5B" w:rsidRDefault="00B739C0" w:rsidP="00B739C0">
            <w:pPr>
              <w:rPr>
                <w:rFonts w:ascii="Arial" w:hAnsi="Arial" w:cs="Arial"/>
                <w:sz w:val="16"/>
                <w:szCs w:val="16"/>
                <w:lang w:eastAsia="es-ES"/>
              </w:rPr>
            </w:pPr>
          </w:p>
        </w:tc>
        <w:tc>
          <w:tcPr>
            <w:tcW w:w="726" w:type="dxa"/>
            <w:gridSpan w:val="2"/>
            <w:tcBorders>
              <w:top w:val="nil"/>
              <w:left w:val="nil"/>
              <w:bottom w:val="nil"/>
              <w:right w:val="nil"/>
            </w:tcBorders>
            <w:shd w:val="clear" w:color="auto" w:fill="auto"/>
            <w:vAlign w:val="bottom"/>
            <w:hideMark/>
          </w:tcPr>
          <w:p w14:paraId="59D952AA"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(Día</w:t>
            </w:r>
          </w:p>
        </w:tc>
        <w:tc>
          <w:tcPr>
            <w:tcW w:w="242" w:type="dxa"/>
            <w:tcBorders>
              <w:top w:val="nil"/>
              <w:left w:val="nil"/>
              <w:bottom w:val="nil"/>
              <w:right w:val="nil"/>
            </w:tcBorders>
            <w:shd w:val="clear" w:color="auto" w:fill="auto"/>
            <w:noWrap/>
            <w:vAlign w:val="bottom"/>
            <w:hideMark/>
          </w:tcPr>
          <w:p w14:paraId="01452AF0" w14:textId="77777777" w:rsidR="00B739C0" w:rsidRPr="00EC0C5B" w:rsidRDefault="00B739C0" w:rsidP="00B739C0">
            <w:pPr>
              <w:rPr>
                <w:rFonts w:ascii="Arial" w:hAnsi="Arial" w:cs="Arial"/>
                <w:sz w:val="16"/>
                <w:szCs w:val="16"/>
                <w:lang w:eastAsia="es-ES"/>
              </w:rPr>
            </w:pPr>
          </w:p>
        </w:tc>
        <w:tc>
          <w:tcPr>
            <w:tcW w:w="726" w:type="dxa"/>
            <w:gridSpan w:val="3"/>
            <w:tcBorders>
              <w:top w:val="nil"/>
              <w:left w:val="nil"/>
              <w:bottom w:val="nil"/>
              <w:right w:val="nil"/>
            </w:tcBorders>
            <w:shd w:val="clear" w:color="auto" w:fill="auto"/>
            <w:vAlign w:val="bottom"/>
            <w:hideMark/>
          </w:tcPr>
          <w:p w14:paraId="558CF13C" w14:textId="77777777" w:rsidR="00B739C0" w:rsidRPr="00EC0C5B" w:rsidRDefault="00B739C0" w:rsidP="00B739C0">
            <w:pPr>
              <w:jc w:val="center"/>
              <w:rPr>
                <w:rFonts w:ascii="Arial" w:hAnsi="Arial" w:cs="Arial"/>
                <w:i/>
                <w:iCs/>
                <w:sz w:val="16"/>
                <w:szCs w:val="16"/>
                <w:lang w:eastAsia="es-ES"/>
              </w:rPr>
            </w:pPr>
            <w:r w:rsidRPr="00EC0C5B">
              <w:rPr>
                <w:rFonts w:ascii="Arial" w:hAnsi="Arial" w:cs="Arial"/>
                <w:i/>
                <w:iCs/>
                <w:sz w:val="16"/>
                <w:szCs w:val="16"/>
                <w:lang w:eastAsia="es-ES"/>
              </w:rPr>
              <w:t>mes</w:t>
            </w:r>
          </w:p>
        </w:tc>
        <w:tc>
          <w:tcPr>
            <w:tcW w:w="242" w:type="dxa"/>
            <w:gridSpan w:val="2"/>
            <w:tcBorders>
              <w:top w:val="nil"/>
              <w:left w:val="nil"/>
              <w:bottom w:val="nil"/>
              <w:right w:val="nil"/>
            </w:tcBorders>
            <w:shd w:val="clear" w:color="auto" w:fill="auto"/>
            <w:vAlign w:val="bottom"/>
            <w:hideMark/>
          </w:tcPr>
          <w:p w14:paraId="1B0F5F8B" w14:textId="77777777" w:rsidR="00B739C0" w:rsidRPr="00EC0C5B"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37D12725" w14:textId="77777777" w:rsidR="00B739C0" w:rsidRPr="00EC0C5B" w:rsidRDefault="00B739C0" w:rsidP="00B739C0">
            <w:pPr>
              <w:rPr>
                <w:rFonts w:ascii="Arial" w:hAnsi="Arial" w:cs="Arial"/>
                <w:i/>
                <w:iCs/>
                <w:sz w:val="16"/>
                <w:szCs w:val="16"/>
                <w:lang w:eastAsia="es-ES"/>
              </w:rPr>
            </w:pPr>
            <w:r w:rsidRPr="00EC0C5B">
              <w:rPr>
                <w:rFonts w:ascii="Arial" w:hAnsi="Arial" w:cs="Arial"/>
                <w:i/>
                <w:iCs/>
                <w:sz w:val="16"/>
                <w:szCs w:val="16"/>
                <w:lang w:eastAsia="es-ES"/>
              </w:rPr>
              <w:t>Año)</w:t>
            </w:r>
          </w:p>
        </w:tc>
        <w:tc>
          <w:tcPr>
            <w:tcW w:w="221" w:type="dxa"/>
            <w:tcBorders>
              <w:top w:val="nil"/>
              <w:left w:val="nil"/>
              <w:bottom w:val="nil"/>
              <w:right w:val="single" w:sz="12" w:space="0" w:color="auto"/>
            </w:tcBorders>
            <w:shd w:val="clear" w:color="auto" w:fill="auto"/>
            <w:vAlign w:val="bottom"/>
            <w:hideMark/>
          </w:tcPr>
          <w:p w14:paraId="6DD79380"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6B90027C" w14:textId="77777777" w:rsidTr="00B739C0">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4D25C6C7"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Poder del Representante Legal</w:t>
            </w:r>
          </w:p>
        </w:tc>
        <w:tc>
          <w:tcPr>
            <w:tcW w:w="202" w:type="dxa"/>
            <w:gridSpan w:val="2"/>
            <w:tcBorders>
              <w:top w:val="nil"/>
              <w:left w:val="nil"/>
              <w:bottom w:val="nil"/>
              <w:right w:val="nil"/>
            </w:tcBorders>
            <w:shd w:val="clear" w:color="auto" w:fill="auto"/>
            <w:vAlign w:val="bottom"/>
            <w:hideMark/>
          </w:tcPr>
          <w:p w14:paraId="3D47A599"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A8BF3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64BD6D23" w14:textId="77777777" w:rsidR="00B739C0" w:rsidRPr="00EC0C5B" w:rsidRDefault="00B739C0" w:rsidP="00B739C0">
            <w:pPr>
              <w:rPr>
                <w:rFonts w:ascii="Arial" w:hAnsi="Arial" w:cs="Arial"/>
                <w:sz w:val="16"/>
                <w:szCs w:val="16"/>
                <w:lang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210B9B9"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191" w:type="dxa"/>
            <w:gridSpan w:val="2"/>
            <w:tcBorders>
              <w:top w:val="nil"/>
              <w:left w:val="nil"/>
              <w:bottom w:val="nil"/>
              <w:right w:val="nil"/>
            </w:tcBorders>
            <w:shd w:val="clear" w:color="auto" w:fill="auto"/>
            <w:vAlign w:val="bottom"/>
            <w:hideMark/>
          </w:tcPr>
          <w:p w14:paraId="66B1C3A0" w14:textId="77777777" w:rsidR="00B739C0" w:rsidRPr="00EC0C5B" w:rsidRDefault="00B739C0" w:rsidP="00B739C0">
            <w:pPr>
              <w:rPr>
                <w:rFonts w:ascii="Arial" w:hAnsi="Arial" w:cs="Arial"/>
                <w:sz w:val="16"/>
                <w:szCs w:val="16"/>
                <w:lang w:eastAsia="es-ES"/>
              </w:rPr>
            </w:pPr>
          </w:p>
        </w:tc>
        <w:tc>
          <w:tcPr>
            <w:tcW w:w="464" w:type="dxa"/>
            <w:gridSpan w:val="2"/>
            <w:tcBorders>
              <w:top w:val="nil"/>
              <w:left w:val="nil"/>
              <w:bottom w:val="nil"/>
              <w:right w:val="nil"/>
            </w:tcBorders>
            <w:shd w:val="clear" w:color="auto" w:fill="auto"/>
            <w:vAlign w:val="bottom"/>
            <w:hideMark/>
          </w:tcPr>
          <w:p w14:paraId="4CAAADA9" w14:textId="77777777" w:rsidR="00B739C0" w:rsidRPr="00EC0C5B"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4AD512BF" w14:textId="77777777" w:rsidR="00B739C0" w:rsidRPr="00EC0C5B" w:rsidRDefault="00B739C0" w:rsidP="00B739C0">
            <w:pPr>
              <w:rPr>
                <w:rFonts w:ascii="Arial" w:hAnsi="Arial" w:cs="Arial"/>
                <w:sz w:val="16"/>
                <w:szCs w:val="16"/>
                <w:lang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B3D07D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2" w:type="dxa"/>
            <w:tcBorders>
              <w:top w:val="nil"/>
              <w:left w:val="nil"/>
              <w:bottom w:val="nil"/>
              <w:right w:val="nil"/>
            </w:tcBorders>
            <w:shd w:val="clear" w:color="auto" w:fill="auto"/>
            <w:vAlign w:val="bottom"/>
            <w:hideMark/>
          </w:tcPr>
          <w:p w14:paraId="1F63D1BA" w14:textId="77777777" w:rsidR="00B739C0" w:rsidRPr="00EC0C5B" w:rsidRDefault="00B739C0" w:rsidP="00B739C0">
            <w:pPr>
              <w:rPr>
                <w:rFonts w:ascii="Arial" w:hAnsi="Arial" w:cs="Arial"/>
                <w:sz w:val="16"/>
                <w:szCs w:val="16"/>
                <w:lang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53718CA2"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462D084E" w14:textId="77777777" w:rsidR="00B739C0" w:rsidRPr="00EC0C5B" w:rsidRDefault="00B739C0" w:rsidP="00B739C0">
            <w:pPr>
              <w:rPr>
                <w:rFonts w:ascii="Arial" w:hAnsi="Arial" w:cs="Arial"/>
                <w:sz w:val="16"/>
                <w:szCs w:val="16"/>
                <w:lang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48A46FED"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221" w:type="dxa"/>
            <w:tcBorders>
              <w:top w:val="nil"/>
              <w:left w:val="nil"/>
              <w:bottom w:val="nil"/>
              <w:right w:val="single" w:sz="12" w:space="0" w:color="auto"/>
            </w:tcBorders>
            <w:shd w:val="clear" w:color="auto" w:fill="auto"/>
            <w:vAlign w:val="bottom"/>
            <w:hideMark/>
          </w:tcPr>
          <w:p w14:paraId="6766BDE6"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2ACA7870"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EBC3866"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65CC6384"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D129D36"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7E260DC9"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4EBCAE3"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34D32B7A"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2437A5F6"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05E6A284"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7BF554C0"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DC14FCD"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C1F1D4D"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60B3E4CB" w14:textId="77777777" w:rsidR="00B739C0" w:rsidRPr="00EC0C5B"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705D2712"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0B0C9E3"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593DD61E"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44C0FC5"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6505CE5B"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6DA26706" w14:textId="77777777" w:rsidTr="00B739C0">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347B326F"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Dirección del Representante Legal</w:t>
            </w:r>
          </w:p>
        </w:tc>
        <w:tc>
          <w:tcPr>
            <w:tcW w:w="202" w:type="dxa"/>
            <w:gridSpan w:val="2"/>
            <w:tcBorders>
              <w:top w:val="nil"/>
              <w:left w:val="nil"/>
              <w:bottom w:val="nil"/>
              <w:right w:val="nil"/>
            </w:tcBorders>
            <w:shd w:val="clear" w:color="auto" w:fill="auto"/>
            <w:vAlign w:val="bottom"/>
            <w:hideMark/>
          </w:tcPr>
          <w:p w14:paraId="754AACAE"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CCF7FAE"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6" w:type="dxa"/>
            <w:gridSpan w:val="3"/>
            <w:tcBorders>
              <w:top w:val="nil"/>
              <w:left w:val="nil"/>
              <w:bottom w:val="nil"/>
              <w:right w:val="nil"/>
            </w:tcBorders>
            <w:shd w:val="clear" w:color="auto" w:fill="auto"/>
            <w:vAlign w:val="bottom"/>
            <w:hideMark/>
          </w:tcPr>
          <w:p w14:paraId="4F62026A"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7E036BEE" w14:textId="77777777" w:rsidR="00B739C0" w:rsidRPr="00EC0C5B"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645077FA" w14:textId="77777777" w:rsidR="00B739C0" w:rsidRPr="00EC0C5B" w:rsidRDefault="00B739C0" w:rsidP="00B739C0">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7E17AF06"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1C1CC146"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A57361D"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4EC39D6C"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17B1C7D"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B00C299"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57364398"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7CBFA28"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748A580"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4901F897"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6BAA9191"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99F6A48"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3BCF059"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vAlign w:val="bottom"/>
            <w:hideMark/>
          </w:tcPr>
          <w:p w14:paraId="425D55E8" w14:textId="77777777" w:rsidR="00B739C0" w:rsidRPr="00EC0C5B" w:rsidRDefault="00B739C0" w:rsidP="00B739C0">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vAlign w:val="bottom"/>
            <w:hideMark/>
          </w:tcPr>
          <w:p w14:paraId="11B57B61"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vAlign w:val="bottom"/>
            <w:hideMark/>
          </w:tcPr>
          <w:p w14:paraId="7A4AE066"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vAlign w:val="bottom"/>
            <w:hideMark/>
          </w:tcPr>
          <w:p w14:paraId="258F90AF"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vAlign w:val="bottom"/>
            <w:hideMark/>
          </w:tcPr>
          <w:p w14:paraId="0FAE4525"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2B9F5F6E"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75FFA1FD" w14:textId="77777777" w:rsidTr="00B739C0">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162F6AC1"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Teléfonos</w:t>
            </w:r>
          </w:p>
        </w:tc>
        <w:tc>
          <w:tcPr>
            <w:tcW w:w="202" w:type="dxa"/>
            <w:gridSpan w:val="2"/>
            <w:tcBorders>
              <w:top w:val="nil"/>
              <w:left w:val="nil"/>
              <w:bottom w:val="nil"/>
              <w:right w:val="nil"/>
            </w:tcBorders>
            <w:shd w:val="clear" w:color="auto" w:fill="auto"/>
            <w:vAlign w:val="bottom"/>
            <w:hideMark/>
          </w:tcPr>
          <w:p w14:paraId="341F3D2A"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D7A3FF0"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45F39F32"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726" w:type="dxa"/>
            <w:gridSpan w:val="3"/>
            <w:tcBorders>
              <w:top w:val="nil"/>
              <w:left w:val="nil"/>
              <w:bottom w:val="nil"/>
              <w:right w:val="nil"/>
            </w:tcBorders>
            <w:shd w:val="clear" w:color="auto" w:fill="auto"/>
            <w:vAlign w:val="bottom"/>
            <w:hideMark/>
          </w:tcPr>
          <w:p w14:paraId="2E2F262B" w14:textId="77777777" w:rsidR="00B739C0" w:rsidRPr="00EC0C5B" w:rsidRDefault="00B739C0" w:rsidP="00B739C0">
            <w:pPr>
              <w:rPr>
                <w:rFonts w:ascii="Arial" w:hAnsi="Arial" w:cs="Arial"/>
                <w:sz w:val="16"/>
                <w:szCs w:val="16"/>
                <w:lang w:eastAsia="es-ES"/>
              </w:rPr>
            </w:pPr>
          </w:p>
        </w:tc>
        <w:tc>
          <w:tcPr>
            <w:tcW w:w="727" w:type="dxa"/>
            <w:gridSpan w:val="3"/>
            <w:tcBorders>
              <w:top w:val="nil"/>
              <w:left w:val="nil"/>
              <w:bottom w:val="nil"/>
              <w:right w:val="nil"/>
            </w:tcBorders>
            <w:shd w:val="clear" w:color="auto" w:fill="auto"/>
            <w:vAlign w:val="bottom"/>
            <w:hideMark/>
          </w:tcPr>
          <w:p w14:paraId="61D813C4" w14:textId="77777777" w:rsidR="00B739C0" w:rsidRPr="00EC0C5B" w:rsidRDefault="00B739C0" w:rsidP="00B739C0">
            <w:pPr>
              <w:rPr>
                <w:rFonts w:ascii="Arial" w:hAnsi="Arial" w:cs="Arial"/>
                <w:sz w:val="16"/>
                <w:szCs w:val="16"/>
                <w:lang w:eastAsia="es-ES"/>
              </w:rPr>
            </w:pPr>
          </w:p>
        </w:tc>
        <w:tc>
          <w:tcPr>
            <w:tcW w:w="897" w:type="dxa"/>
            <w:gridSpan w:val="6"/>
            <w:tcBorders>
              <w:top w:val="nil"/>
              <w:left w:val="nil"/>
              <w:bottom w:val="nil"/>
              <w:right w:val="single" w:sz="4" w:space="0" w:color="auto"/>
            </w:tcBorders>
            <w:shd w:val="clear" w:color="auto" w:fill="auto"/>
            <w:vAlign w:val="bottom"/>
            <w:hideMark/>
          </w:tcPr>
          <w:p w14:paraId="397B1F5E" w14:textId="77777777" w:rsidR="00B739C0" w:rsidRPr="00EC0C5B" w:rsidRDefault="00B739C0" w:rsidP="00B739C0">
            <w:pPr>
              <w:rPr>
                <w:rFonts w:ascii="Arial" w:hAnsi="Arial" w:cs="Arial"/>
                <w:sz w:val="16"/>
                <w:szCs w:val="16"/>
                <w:lang w:eastAsia="es-ES"/>
              </w:rPr>
            </w:pPr>
            <w:proofErr w:type="gramStart"/>
            <w:r w:rsidRPr="00EC0C5B">
              <w:rPr>
                <w:rFonts w:ascii="Arial" w:hAnsi="Arial" w:cs="Arial"/>
                <w:b/>
                <w:bCs/>
                <w:sz w:val="16"/>
                <w:szCs w:val="16"/>
                <w:lang w:eastAsia="es-ES"/>
              </w:rPr>
              <w:t>Fax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436F38D5" w14:textId="77777777" w:rsidR="00B739C0" w:rsidRPr="00EC0C5B" w:rsidRDefault="00B739C0" w:rsidP="00B739C0">
            <w:pPr>
              <w:rPr>
                <w:rFonts w:ascii="Arial" w:hAnsi="Arial" w:cs="Arial"/>
                <w:sz w:val="16"/>
                <w:szCs w:val="16"/>
                <w:lang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1CE41B7F"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79D37429"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6AF6525B" w14:textId="77777777" w:rsidR="00B739C0" w:rsidRPr="00EC0C5B" w:rsidRDefault="00B739C0" w:rsidP="00B739C0">
            <w:pPr>
              <w:jc w:val="right"/>
              <w:rPr>
                <w:rFonts w:ascii="Arial" w:hAnsi="Arial" w:cs="Arial"/>
                <w:b/>
                <w:bCs/>
                <w:sz w:val="2"/>
                <w:szCs w:val="2"/>
                <w:lang w:eastAsia="es-ES"/>
              </w:rPr>
            </w:pPr>
            <w:r w:rsidRPr="00EC0C5B">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06C2592F" w14:textId="77777777" w:rsidR="00B739C0" w:rsidRPr="00EC0C5B"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68E417BE"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single" w:sz="8" w:space="0" w:color="auto"/>
              <w:right w:val="nil"/>
            </w:tcBorders>
            <w:shd w:val="clear" w:color="auto" w:fill="auto"/>
            <w:vAlign w:val="bottom"/>
            <w:hideMark/>
          </w:tcPr>
          <w:p w14:paraId="116FD2A8" w14:textId="77777777" w:rsidR="00B739C0" w:rsidRPr="00EC0C5B" w:rsidRDefault="00B739C0" w:rsidP="00B739C0">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09F12976" w14:textId="77777777" w:rsidR="00B739C0" w:rsidRPr="00EC0C5B" w:rsidRDefault="00B739C0" w:rsidP="00B739C0">
            <w:pPr>
              <w:rPr>
                <w:rFonts w:ascii="Arial" w:hAnsi="Arial" w:cs="Arial"/>
                <w:sz w:val="2"/>
                <w:szCs w:val="2"/>
                <w:lang w:eastAsia="es-ES"/>
              </w:rPr>
            </w:pPr>
          </w:p>
        </w:tc>
        <w:tc>
          <w:tcPr>
            <w:tcW w:w="241" w:type="dxa"/>
            <w:gridSpan w:val="2"/>
            <w:tcBorders>
              <w:top w:val="nil"/>
              <w:left w:val="nil"/>
              <w:bottom w:val="single" w:sz="8" w:space="0" w:color="auto"/>
              <w:right w:val="nil"/>
            </w:tcBorders>
            <w:shd w:val="clear" w:color="auto" w:fill="auto"/>
            <w:vAlign w:val="bottom"/>
            <w:hideMark/>
          </w:tcPr>
          <w:p w14:paraId="03D050B7"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single" w:sz="8" w:space="0" w:color="auto"/>
              <w:right w:val="nil"/>
            </w:tcBorders>
            <w:shd w:val="clear" w:color="auto" w:fill="auto"/>
            <w:vAlign w:val="bottom"/>
            <w:hideMark/>
          </w:tcPr>
          <w:p w14:paraId="69B51C79" w14:textId="77777777" w:rsidR="00B739C0" w:rsidRPr="00EC0C5B" w:rsidRDefault="00B739C0" w:rsidP="00B739C0">
            <w:pPr>
              <w:rPr>
                <w:rFonts w:ascii="Arial" w:hAnsi="Arial" w:cs="Arial"/>
                <w:sz w:val="2"/>
                <w:szCs w:val="2"/>
                <w:lang w:eastAsia="es-ES"/>
              </w:rPr>
            </w:pPr>
          </w:p>
        </w:tc>
        <w:tc>
          <w:tcPr>
            <w:tcW w:w="727" w:type="dxa"/>
            <w:gridSpan w:val="3"/>
            <w:tcBorders>
              <w:top w:val="nil"/>
              <w:left w:val="nil"/>
              <w:bottom w:val="single" w:sz="8" w:space="0" w:color="auto"/>
              <w:right w:val="nil"/>
            </w:tcBorders>
            <w:shd w:val="clear" w:color="auto" w:fill="auto"/>
            <w:vAlign w:val="bottom"/>
            <w:hideMark/>
          </w:tcPr>
          <w:p w14:paraId="64123D4C" w14:textId="77777777" w:rsidR="00B739C0" w:rsidRPr="00EC0C5B" w:rsidRDefault="00B739C0" w:rsidP="00B739C0">
            <w:pP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2AC689AB" w14:textId="77777777" w:rsidR="00B739C0" w:rsidRPr="00EC0C5B" w:rsidRDefault="00B739C0" w:rsidP="00B739C0">
            <w:pPr>
              <w:rPr>
                <w:rFonts w:ascii="Arial" w:hAnsi="Arial" w:cs="Arial"/>
                <w:sz w:val="2"/>
                <w:szCs w:val="2"/>
                <w:lang w:eastAsia="es-ES"/>
              </w:rPr>
            </w:pPr>
          </w:p>
        </w:tc>
        <w:tc>
          <w:tcPr>
            <w:tcW w:w="464" w:type="dxa"/>
            <w:gridSpan w:val="2"/>
            <w:tcBorders>
              <w:top w:val="nil"/>
              <w:left w:val="nil"/>
              <w:bottom w:val="single" w:sz="8" w:space="0" w:color="auto"/>
              <w:right w:val="nil"/>
            </w:tcBorders>
            <w:shd w:val="clear" w:color="auto" w:fill="auto"/>
            <w:vAlign w:val="bottom"/>
            <w:hideMark/>
          </w:tcPr>
          <w:p w14:paraId="1D9C1EAB"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single" w:sz="8" w:space="0" w:color="auto"/>
              <w:right w:val="nil"/>
            </w:tcBorders>
            <w:shd w:val="clear" w:color="auto" w:fill="auto"/>
            <w:vAlign w:val="bottom"/>
            <w:hideMark/>
          </w:tcPr>
          <w:p w14:paraId="09514CC8" w14:textId="77777777" w:rsidR="00B739C0" w:rsidRPr="00EC0C5B" w:rsidRDefault="00B739C0" w:rsidP="00B739C0">
            <w:pPr>
              <w:rPr>
                <w:rFonts w:ascii="Arial" w:hAnsi="Arial" w:cs="Arial"/>
                <w:sz w:val="2"/>
                <w:szCs w:val="2"/>
                <w:lang w:eastAsia="es-ES"/>
              </w:rPr>
            </w:pPr>
          </w:p>
        </w:tc>
        <w:tc>
          <w:tcPr>
            <w:tcW w:w="726" w:type="dxa"/>
            <w:gridSpan w:val="2"/>
            <w:tcBorders>
              <w:top w:val="nil"/>
              <w:left w:val="nil"/>
              <w:bottom w:val="single" w:sz="8" w:space="0" w:color="auto"/>
              <w:right w:val="nil"/>
            </w:tcBorders>
            <w:shd w:val="clear" w:color="auto" w:fill="auto"/>
            <w:vAlign w:val="bottom"/>
            <w:hideMark/>
          </w:tcPr>
          <w:p w14:paraId="0EFB5326" w14:textId="77777777" w:rsidR="00B739C0" w:rsidRPr="00EC0C5B" w:rsidRDefault="00B739C0" w:rsidP="00B739C0">
            <w:pPr>
              <w:rPr>
                <w:rFonts w:ascii="Arial" w:hAnsi="Arial" w:cs="Arial"/>
                <w:sz w:val="2"/>
                <w:szCs w:val="2"/>
                <w:lang w:eastAsia="es-ES"/>
              </w:rPr>
            </w:pPr>
          </w:p>
        </w:tc>
        <w:tc>
          <w:tcPr>
            <w:tcW w:w="242" w:type="dxa"/>
            <w:tcBorders>
              <w:top w:val="nil"/>
              <w:left w:val="nil"/>
              <w:bottom w:val="single" w:sz="8" w:space="0" w:color="auto"/>
              <w:right w:val="nil"/>
            </w:tcBorders>
            <w:shd w:val="clear" w:color="auto" w:fill="auto"/>
            <w:vAlign w:val="bottom"/>
            <w:hideMark/>
          </w:tcPr>
          <w:p w14:paraId="5AB19F03" w14:textId="77777777" w:rsidR="00B739C0" w:rsidRPr="00EC0C5B"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B2E177F" w14:textId="77777777" w:rsidR="00B739C0" w:rsidRPr="00EC0C5B"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62484212"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091B8BC7"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00CDFF9A" w14:textId="77777777" w:rsidR="00B739C0" w:rsidRPr="00EC0C5B" w:rsidRDefault="00B739C0" w:rsidP="00B739C0">
            <w:pPr>
              <w:rPr>
                <w:rFonts w:ascii="Arial" w:hAnsi="Arial" w:cs="Arial"/>
                <w:sz w:val="2"/>
                <w:szCs w:val="2"/>
                <w:lang w:eastAsia="es-ES"/>
              </w:rPr>
            </w:pPr>
            <w:r w:rsidRPr="00EC0C5B">
              <w:rPr>
                <w:rFonts w:ascii="Arial" w:hAnsi="Arial" w:cs="Arial"/>
                <w:sz w:val="2"/>
                <w:szCs w:val="2"/>
                <w:lang w:eastAsia="es-ES"/>
              </w:rPr>
              <w:t> </w:t>
            </w:r>
          </w:p>
        </w:tc>
      </w:tr>
      <w:tr w:rsidR="00B739C0" w:rsidRPr="00EC0C5B" w14:paraId="478CEFA2" w14:textId="77777777" w:rsidTr="00B739C0">
        <w:trPr>
          <w:trHeight w:val="203"/>
          <w:jc w:val="center"/>
        </w:trPr>
        <w:tc>
          <w:tcPr>
            <w:tcW w:w="2615" w:type="dxa"/>
            <w:gridSpan w:val="9"/>
            <w:tcBorders>
              <w:top w:val="nil"/>
              <w:left w:val="single" w:sz="12" w:space="0" w:color="auto"/>
              <w:right w:val="nil"/>
            </w:tcBorders>
            <w:shd w:val="clear" w:color="auto" w:fill="auto"/>
            <w:vAlign w:val="bottom"/>
            <w:hideMark/>
          </w:tcPr>
          <w:p w14:paraId="401C3218" w14:textId="77777777" w:rsidR="00B739C0" w:rsidRPr="00EC0C5B" w:rsidRDefault="00B739C0" w:rsidP="00B739C0">
            <w:pPr>
              <w:jc w:val="right"/>
              <w:rPr>
                <w:rFonts w:ascii="Arial" w:hAnsi="Arial" w:cs="Arial"/>
                <w:b/>
                <w:bCs/>
                <w:sz w:val="16"/>
                <w:szCs w:val="16"/>
                <w:lang w:eastAsia="es-ES"/>
              </w:rPr>
            </w:pPr>
            <w:r w:rsidRPr="00EC0C5B">
              <w:rPr>
                <w:rFonts w:ascii="Arial" w:hAnsi="Arial" w:cs="Arial"/>
                <w:b/>
                <w:bCs/>
                <w:sz w:val="16"/>
                <w:szCs w:val="16"/>
                <w:lang w:eastAsia="es-ES"/>
              </w:rPr>
              <w:t>Correo electrónico</w:t>
            </w:r>
          </w:p>
        </w:tc>
        <w:tc>
          <w:tcPr>
            <w:tcW w:w="202" w:type="dxa"/>
            <w:gridSpan w:val="2"/>
            <w:tcBorders>
              <w:top w:val="nil"/>
              <w:left w:val="nil"/>
              <w:right w:val="single" w:sz="8" w:space="0" w:color="auto"/>
            </w:tcBorders>
            <w:shd w:val="clear" w:color="auto" w:fill="auto"/>
            <w:vAlign w:val="bottom"/>
            <w:hideMark/>
          </w:tcPr>
          <w:p w14:paraId="14BAA900" w14:textId="77777777" w:rsidR="00B739C0" w:rsidRPr="00EC0C5B" w:rsidRDefault="00B739C0" w:rsidP="00B739C0">
            <w:pPr>
              <w:jc w:val="center"/>
              <w:rPr>
                <w:rFonts w:ascii="Arial" w:hAnsi="Arial" w:cs="Arial"/>
                <w:b/>
                <w:bCs/>
                <w:sz w:val="16"/>
                <w:szCs w:val="16"/>
                <w:lang w:eastAsia="es-ES"/>
              </w:rPr>
            </w:pPr>
            <w:r w:rsidRPr="00EC0C5B">
              <w:rPr>
                <w:rFonts w:ascii="Arial" w:hAnsi="Arial" w:cs="Arial"/>
                <w:b/>
                <w:bCs/>
                <w:sz w:val="16"/>
                <w:szCs w:val="16"/>
                <w:lang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57F21627" w14:textId="77777777" w:rsidR="00B739C0" w:rsidRPr="00EC0C5B" w:rsidRDefault="00B739C0" w:rsidP="00B739C0">
            <w:pPr>
              <w:jc w:val="center"/>
              <w:rPr>
                <w:rFonts w:ascii="Arial" w:hAnsi="Arial" w:cs="Arial"/>
                <w:sz w:val="16"/>
                <w:szCs w:val="16"/>
                <w:lang w:eastAsia="es-ES"/>
              </w:rPr>
            </w:pPr>
            <w:r w:rsidRPr="00EC0C5B">
              <w:rPr>
                <w:rFonts w:ascii="Arial" w:hAnsi="Arial" w:cs="Arial"/>
                <w:sz w:val="16"/>
                <w:szCs w:val="16"/>
                <w:lang w:eastAsia="es-ES"/>
              </w:rPr>
              <w:t> </w:t>
            </w:r>
          </w:p>
        </w:tc>
        <w:tc>
          <w:tcPr>
            <w:tcW w:w="726" w:type="dxa"/>
            <w:gridSpan w:val="3"/>
            <w:tcBorders>
              <w:top w:val="nil"/>
              <w:left w:val="single" w:sz="8" w:space="0" w:color="auto"/>
              <w:right w:val="nil"/>
            </w:tcBorders>
            <w:shd w:val="clear" w:color="auto" w:fill="auto"/>
            <w:vAlign w:val="bottom"/>
            <w:hideMark/>
          </w:tcPr>
          <w:p w14:paraId="7D48B5FF"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c>
          <w:tcPr>
            <w:tcW w:w="242" w:type="dxa"/>
            <w:gridSpan w:val="2"/>
            <w:tcBorders>
              <w:top w:val="nil"/>
              <w:left w:val="nil"/>
              <w:right w:val="nil"/>
            </w:tcBorders>
            <w:shd w:val="clear" w:color="auto" w:fill="auto"/>
            <w:vAlign w:val="bottom"/>
            <w:hideMark/>
          </w:tcPr>
          <w:p w14:paraId="697B040D" w14:textId="77777777" w:rsidR="00B739C0" w:rsidRPr="00EC0C5B" w:rsidRDefault="00B739C0" w:rsidP="00B739C0">
            <w:pPr>
              <w:rPr>
                <w:rFonts w:ascii="Arial" w:hAnsi="Arial" w:cs="Arial"/>
                <w:sz w:val="16"/>
                <w:szCs w:val="16"/>
                <w:lang w:eastAsia="es-ES"/>
              </w:rPr>
            </w:pPr>
          </w:p>
        </w:tc>
        <w:tc>
          <w:tcPr>
            <w:tcW w:w="726" w:type="dxa"/>
            <w:gridSpan w:val="5"/>
            <w:tcBorders>
              <w:top w:val="nil"/>
              <w:left w:val="nil"/>
              <w:right w:val="nil"/>
            </w:tcBorders>
            <w:shd w:val="clear" w:color="auto" w:fill="auto"/>
            <w:vAlign w:val="bottom"/>
            <w:hideMark/>
          </w:tcPr>
          <w:p w14:paraId="2F574FD9" w14:textId="77777777" w:rsidR="00B739C0" w:rsidRPr="00EC0C5B" w:rsidRDefault="00B739C0" w:rsidP="00B739C0">
            <w:pPr>
              <w:rPr>
                <w:rFonts w:ascii="Arial" w:hAnsi="Arial" w:cs="Arial"/>
                <w:sz w:val="16"/>
                <w:szCs w:val="16"/>
                <w:lang w:eastAsia="es-ES"/>
              </w:rPr>
            </w:pPr>
          </w:p>
        </w:tc>
        <w:tc>
          <w:tcPr>
            <w:tcW w:w="221" w:type="dxa"/>
            <w:tcBorders>
              <w:top w:val="nil"/>
              <w:left w:val="nil"/>
              <w:right w:val="single" w:sz="12" w:space="0" w:color="auto"/>
            </w:tcBorders>
            <w:shd w:val="clear" w:color="auto" w:fill="auto"/>
            <w:vAlign w:val="bottom"/>
            <w:hideMark/>
          </w:tcPr>
          <w:p w14:paraId="439F0B9A" w14:textId="77777777" w:rsidR="00B739C0" w:rsidRPr="00EC0C5B" w:rsidRDefault="00B739C0" w:rsidP="00B739C0">
            <w:pPr>
              <w:rPr>
                <w:rFonts w:ascii="Arial" w:hAnsi="Arial" w:cs="Arial"/>
                <w:sz w:val="16"/>
                <w:szCs w:val="16"/>
                <w:lang w:eastAsia="es-ES"/>
              </w:rPr>
            </w:pPr>
            <w:r w:rsidRPr="00EC0C5B">
              <w:rPr>
                <w:rFonts w:ascii="Arial" w:hAnsi="Arial" w:cs="Arial"/>
                <w:sz w:val="16"/>
                <w:szCs w:val="16"/>
                <w:lang w:eastAsia="es-ES"/>
              </w:rPr>
              <w:t> </w:t>
            </w:r>
          </w:p>
        </w:tc>
      </w:tr>
      <w:tr w:rsidR="00B739C0" w:rsidRPr="00EC0C5B" w14:paraId="2FD8462A" w14:textId="77777777" w:rsidTr="00B739C0">
        <w:trPr>
          <w:trHeight w:val="54"/>
          <w:jc w:val="center"/>
        </w:trPr>
        <w:tc>
          <w:tcPr>
            <w:tcW w:w="2615" w:type="dxa"/>
            <w:gridSpan w:val="9"/>
            <w:tcBorders>
              <w:left w:val="single" w:sz="12" w:space="0" w:color="auto"/>
              <w:bottom w:val="nil"/>
              <w:right w:val="nil"/>
            </w:tcBorders>
            <w:shd w:val="clear" w:color="auto" w:fill="auto"/>
            <w:vAlign w:val="bottom"/>
            <w:hideMark/>
          </w:tcPr>
          <w:p w14:paraId="04D1E7C8" w14:textId="77777777" w:rsidR="00B739C0" w:rsidRPr="00EC0C5B" w:rsidRDefault="00B739C0" w:rsidP="00B739C0">
            <w:pPr>
              <w:jc w:val="right"/>
              <w:rPr>
                <w:rFonts w:ascii="Arial" w:hAnsi="Arial" w:cs="Arial"/>
                <w:b/>
                <w:bCs/>
                <w:sz w:val="16"/>
                <w:szCs w:val="2"/>
                <w:lang w:eastAsia="es-ES"/>
              </w:rPr>
            </w:pPr>
          </w:p>
        </w:tc>
        <w:tc>
          <w:tcPr>
            <w:tcW w:w="202" w:type="dxa"/>
            <w:gridSpan w:val="2"/>
            <w:tcBorders>
              <w:left w:val="nil"/>
              <w:bottom w:val="nil"/>
              <w:right w:val="nil"/>
            </w:tcBorders>
            <w:shd w:val="clear" w:color="auto" w:fill="auto"/>
            <w:vAlign w:val="bottom"/>
            <w:hideMark/>
          </w:tcPr>
          <w:p w14:paraId="03B5938A" w14:textId="77777777" w:rsidR="00B739C0" w:rsidRPr="00EC0C5B" w:rsidRDefault="00B739C0" w:rsidP="00B739C0">
            <w:pPr>
              <w:jc w:val="center"/>
              <w:rPr>
                <w:rFonts w:ascii="Arial" w:hAnsi="Arial" w:cs="Arial"/>
                <w:b/>
                <w:bCs/>
                <w:sz w:val="16"/>
                <w:szCs w:val="2"/>
                <w:lang w:eastAsia="es-ES"/>
              </w:rPr>
            </w:pPr>
          </w:p>
        </w:tc>
        <w:tc>
          <w:tcPr>
            <w:tcW w:w="477" w:type="dxa"/>
            <w:tcBorders>
              <w:top w:val="single" w:sz="8" w:space="0" w:color="auto"/>
              <w:left w:val="nil"/>
              <w:bottom w:val="nil"/>
              <w:right w:val="nil"/>
            </w:tcBorders>
            <w:shd w:val="clear" w:color="auto" w:fill="auto"/>
            <w:vAlign w:val="bottom"/>
            <w:hideMark/>
          </w:tcPr>
          <w:p w14:paraId="67E9CB3B" w14:textId="77777777" w:rsidR="00B739C0" w:rsidRPr="00EC0C5B" w:rsidRDefault="00B739C0" w:rsidP="00B739C0">
            <w:pPr>
              <w:rPr>
                <w:rFonts w:ascii="Arial" w:hAnsi="Arial" w:cs="Arial"/>
                <w:sz w:val="16"/>
                <w:szCs w:val="2"/>
                <w:lang w:eastAsia="es-ES"/>
              </w:rPr>
            </w:pPr>
          </w:p>
        </w:tc>
        <w:tc>
          <w:tcPr>
            <w:tcW w:w="242" w:type="dxa"/>
            <w:gridSpan w:val="2"/>
            <w:tcBorders>
              <w:top w:val="single" w:sz="8" w:space="0" w:color="auto"/>
              <w:left w:val="nil"/>
              <w:bottom w:val="nil"/>
              <w:right w:val="nil"/>
            </w:tcBorders>
            <w:shd w:val="clear" w:color="auto" w:fill="auto"/>
            <w:vAlign w:val="bottom"/>
            <w:hideMark/>
          </w:tcPr>
          <w:p w14:paraId="0F2675D2" w14:textId="77777777" w:rsidR="00B739C0" w:rsidRPr="00EC0C5B" w:rsidRDefault="00B739C0" w:rsidP="00B739C0">
            <w:pPr>
              <w:rPr>
                <w:rFonts w:ascii="Arial" w:hAnsi="Arial" w:cs="Arial"/>
                <w:sz w:val="16"/>
                <w:szCs w:val="2"/>
                <w:lang w:eastAsia="es-ES"/>
              </w:rPr>
            </w:pPr>
          </w:p>
        </w:tc>
        <w:tc>
          <w:tcPr>
            <w:tcW w:w="719" w:type="dxa"/>
            <w:gridSpan w:val="3"/>
            <w:tcBorders>
              <w:top w:val="single" w:sz="8" w:space="0" w:color="auto"/>
              <w:left w:val="nil"/>
              <w:bottom w:val="nil"/>
              <w:right w:val="nil"/>
            </w:tcBorders>
            <w:shd w:val="clear" w:color="auto" w:fill="auto"/>
            <w:vAlign w:val="bottom"/>
            <w:hideMark/>
          </w:tcPr>
          <w:p w14:paraId="5182B588" w14:textId="77777777" w:rsidR="00B739C0" w:rsidRPr="00EC0C5B" w:rsidRDefault="00B739C0" w:rsidP="00B739C0">
            <w:pPr>
              <w:rPr>
                <w:rFonts w:ascii="Arial" w:hAnsi="Arial" w:cs="Arial"/>
                <w:sz w:val="16"/>
                <w:szCs w:val="2"/>
                <w:lang w:eastAsia="es-ES"/>
              </w:rPr>
            </w:pPr>
          </w:p>
        </w:tc>
        <w:tc>
          <w:tcPr>
            <w:tcW w:w="241" w:type="dxa"/>
            <w:gridSpan w:val="2"/>
            <w:tcBorders>
              <w:top w:val="single" w:sz="8" w:space="0" w:color="auto"/>
              <w:left w:val="nil"/>
              <w:bottom w:val="nil"/>
              <w:right w:val="nil"/>
            </w:tcBorders>
            <w:shd w:val="clear" w:color="auto" w:fill="auto"/>
            <w:vAlign w:val="bottom"/>
            <w:hideMark/>
          </w:tcPr>
          <w:p w14:paraId="1E7AFDBF" w14:textId="77777777" w:rsidR="00B739C0" w:rsidRPr="00EC0C5B" w:rsidRDefault="00B739C0" w:rsidP="00B739C0">
            <w:pPr>
              <w:rPr>
                <w:rFonts w:ascii="Arial" w:hAnsi="Arial" w:cs="Arial"/>
                <w:sz w:val="16"/>
                <w:szCs w:val="2"/>
                <w:lang w:eastAsia="es-ES"/>
              </w:rPr>
            </w:pPr>
          </w:p>
        </w:tc>
        <w:tc>
          <w:tcPr>
            <w:tcW w:w="726" w:type="dxa"/>
            <w:gridSpan w:val="3"/>
            <w:tcBorders>
              <w:top w:val="single" w:sz="8" w:space="0" w:color="auto"/>
              <w:left w:val="nil"/>
              <w:bottom w:val="nil"/>
              <w:right w:val="nil"/>
            </w:tcBorders>
            <w:shd w:val="clear" w:color="auto" w:fill="auto"/>
            <w:vAlign w:val="bottom"/>
            <w:hideMark/>
          </w:tcPr>
          <w:p w14:paraId="6F654BF8" w14:textId="77777777" w:rsidR="00B739C0" w:rsidRPr="00EC0C5B" w:rsidRDefault="00B739C0" w:rsidP="00B739C0">
            <w:pPr>
              <w:rPr>
                <w:rFonts w:ascii="Arial" w:hAnsi="Arial" w:cs="Arial"/>
                <w:sz w:val="16"/>
                <w:szCs w:val="2"/>
                <w:lang w:eastAsia="es-ES"/>
              </w:rPr>
            </w:pPr>
          </w:p>
        </w:tc>
        <w:tc>
          <w:tcPr>
            <w:tcW w:w="727" w:type="dxa"/>
            <w:gridSpan w:val="3"/>
            <w:tcBorders>
              <w:top w:val="single" w:sz="8" w:space="0" w:color="auto"/>
              <w:left w:val="nil"/>
              <w:bottom w:val="nil"/>
              <w:right w:val="nil"/>
            </w:tcBorders>
            <w:shd w:val="clear" w:color="auto" w:fill="auto"/>
            <w:vAlign w:val="bottom"/>
            <w:hideMark/>
          </w:tcPr>
          <w:p w14:paraId="1C206328" w14:textId="77777777" w:rsidR="00B739C0" w:rsidRPr="00EC0C5B" w:rsidRDefault="00B739C0" w:rsidP="00B739C0">
            <w:pPr>
              <w:rPr>
                <w:rFonts w:ascii="Arial" w:hAnsi="Arial" w:cs="Arial"/>
                <w:sz w:val="16"/>
                <w:szCs w:val="2"/>
                <w:lang w:eastAsia="es-ES"/>
              </w:rPr>
            </w:pPr>
          </w:p>
        </w:tc>
        <w:tc>
          <w:tcPr>
            <w:tcW w:w="191" w:type="dxa"/>
            <w:gridSpan w:val="2"/>
            <w:tcBorders>
              <w:top w:val="single" w:sz="8" w:space="0" w:color="auto"/>
              <w:left w:val="nil"/>
              <w:bottom w:val="nil"/>
              <w:right w:val="nil"/>
            </w:tcBorders>
            <w:shd w:val="clear" w:color="auto" w:fill="auto"/>
            <w:vAlign w:val="bottom"/>
            <w:hideMark/>
          </w:tcPr>
          <w:p w14:paraId="2188A4F7" w14:textId="77777777" w:rsidR="00B739C0" w:rsidRPr="00EC0C5B" w:rsidRDefault="00B739C0" w:rsidP="00B739C0">
            <w:pPr>
              <w:rPr>
                <w:rFonts w:ascii="Arial" w:hAnsi="Arial" w:cs="Arial"/>
                <w:sz w:val="16"/>
                <w:szCs w:val="2"/>
                <w:lang w:eastAsia="es-ES"/>
              </w:rPr>
            </w:pPr>
          </w:p>
        </w:tc>
        <w:tc>
          <w:tcPr>
            <w:tcW w:w="464" w:type="dxa"/>
            <w:gridSpan w:val="2"/>
            <w:tcBorders>
              <w:top w:val="single" w:sz="8" w:space="0" w:color="auto"/>
              <w:left w:val="nil"/>
              <w:bottom w:val="nil"/>
              <w:right w:val="nil"/>
            </w:tcBorders>
            <w:shd w:val="clear" w:color="auto" w:fill="auto"/>
            <w:vAlign w:val="bottom"/>
            <w:hideMark/>
          </w:tcPr>
          <w:p w14:paraId="122D4A63" w14:textId="77777777" w:rsidR="00B739C0" w:rsidRPr="00EC0C5B" w:rsidRDefault="00B739C0" w:rsidP="00B739C0">
            <w:pPr>
              <w:rPr>
                <w:rFonts w:ascii="Arial" w:hAnsi="Arial" w:cs="Arial"/>
                <w:sz w:val="16"/>
                <w:szCs w:val="2"/>
                <w:lang w:eastAsia="es-ES"/>
              </w:rPr>
            </w:pPr>
          </w:p>
        </w:tc>
        <w:tc>
          <w:tcPr>
            <w:tcW w:w="242" w:type="dxa"/>
            <w:gridSpan w:val="2"/>
            <w:tcBorders>
              <w:top w:val="single" w:sz="8" w:space="0" w:color="auto"/>
              <w:left w:val="nil"/>
              <w:bottom w:val="nil"/>
              <w:right w:val="nil"/>
            </w:tcBorders>
            <w:shd w:val="clear" w:color="auto" w:fill="auto"/>
            <w:vAlign w:val="bottom"/>
            <w:hideMark/>
          </w:tcPr>
          <w:p w14:paraId="6E8B6359" w14:textId="77777777" w:rsidR="00B739C0" w:rsidRPr="00EC0C5B" w:rsidRDefault="00B739C0" w:rsidP="00B739C0">
            <w:pPr>
              <w:rPr>
                <w:rFonts w:ascii="Arial" w:hAnsi="Arial" w:cs="Arial"/>
                <w:sz w:val="16"/>
                <w:szCs w:val="2"/>
                <w:lang w:eastAsia="es-ES"/>
              </w:rPr>
            </w:pPr>
          </w:p>
        </w:tc>
        <w:tc>
          <w:tcPr>
            <w:tcW w:w="726" w:type="dxa"/>
            <w:gridSpan w:val="2"/>
            <w:tcBorders>
              <w:top w:val="single" w:sz="8" w:space="0" w:color="auto"/>
              <w:left w:val="nil"/>
              <w:bottom w:val="nil"/>
              <w:right w:val="nil"/>
            </w:tcBorders>
            <w:shd w:val="clear" w:color="auto" w:fill="auto"/>
            <w:vAlign w:val="bottom"/>
            <w:hideMark/>
          </w:tcPr>
          <w:p w14:paraId="746F2DB0" w14:textId="77777777" w:rsidR="00B739C0" w:rsidRPr="00EC0C5B" w:rsidRDefault="00B739C0" w:rsidP="00B739C0">
            <w:pPr>
              <w:rPr>
                <w:rFonts w:ascii="Arial" w:hAnsi="Arial" w:cs="Arial"/>
                <w:sz w:val="16"/>
                <w:szCs w:val="2"/>
                <w:lang w:eastAsia="es-ES"/>
              </w:rPr>
            </w:pPr>
          </w:p>
        </w:tc>
        <w:tc>
          <w:tcPr>
            <w:tcW w:w="242" w:type="dxa"/>
            <w:tcBorders>
              <w:top w:val="single" w:sz="8" w:space="0" w:color="auto"/>
              <w:left w:val="nil"/>
              <w:bottom w:val="nil"/>
              <w:right w:val="nil"/>
            </w:tcBorders>
            <w:shd w:val="clear" w:color="auto" w:fill="auto"/>
            <w:vAlign w:val="bottom"/>
            <w:hideMark/>
          </w:tcPr>
          <w:p w14:paraId="6838A98D" w14:textId="77777777" w:rsidR="00B739C0" w:rsidRPr="00EC0C5B" w:rsidRDefault="00B739C0" w:rsidP="00B739C0">
            <w:pPr>
              <w:rPr>
                <w:rFonts w:ascii="Arial" w:hAnsi="Arial" w:cs="Arial"/>
                <w:sz w:val="16"/>
                <w:szCs w:val="2"/>
                <w:lang w:eastAsia="es-ES"/>
              </w:rPr>
            </w:pPr>
          </w:p>
        </w:tc>
        <w:tc>
          <w:tcPr>
            <w:tcW w:w="726" w:type="dxa"/>
            <w:gridSpan w:val="3"/>
            <w:tcBorders>
              <w:left w:val="nil"/>
              <w:bottom w:val="nil"/>
              <w:right w:val="nil"/>
            </w:tcBorders>
            <w:shd w:val="clear" w:color="auto" w:fill="auto"/>
            <w:vAlign w:val="bottom"/>
            <w:hideMark/>
          </w:tcPr>
          <w:p w14:paraId="60CD86B9" w14:textId="77777777" w:rsidR="00B739C0" w:rsidRPr="00EC0C5B" w:rsidRDefault="00B739C0" w:rsidP="00B739C0">
            <w:pPr>
              <w:rPr>
                <w:rFonts w:ascii="Arial" w:hAnsi="Arial" w:cs="Arial"/>
                <w:sz w:val="16"/>
                <w:szCs w:val="2"/>
                <w:lang w:eastAsia="es-ES"/>
              </w:rPr>
            </w:pPr>
          </w:p>
        </w:tc>
        <w:tc>
          <w:tcPr>
            <w:tcW w:w="242" w:type="dxa"/>
            <w:gridSpan w:val="2"/>
            <w:tcBorders>
              <w:top w:val="nil"/>
              <w:left w:val="nil"/>
              <w:bottom w:val="nil"/>
              <w:right w:val="nil"/>
            </w:tcBorders>
            <w:shd w:val="clear" w:color="auto" w:fill="auto"/>
            <w:vAlign w:val="bottom"/>
            <w:hideMark/>
          </w:tcPr>
          <w:p w14:paraId="47B654C1" w14:textId="77777777" w:rsidR="00B739C0" w:rsidRPr="00EC0C5B"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8DE3905" w14:textId="77777777" w:rsidR="00B739C0" w:rsidRPr="00EC0C5B"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403E448A" w14:textId="77777777" w:rsidR="00B739C0" w:rsidRPr="00EC0C5B" w:rsidRDefault="00B739C0" w:rsidP="00B739C0">
            <w:pPr>
              <w:rPr>
                <w:rFonts w:ascii="Arial" w:hAnsi="Arial" w:cs="Arial"/>
                <w:sz w:val="2"/>
                <w:szCs w:val="2"/>
                <w:lang w:eastAsia="es-ES"/>
              </w:rPr>
            </w:pPr>
          </w:p>
        </w:tc>
      </w:tr>
      <w:tr w:rsidR="00B739C0" w:rsidRPr="00EC0C5B" w14:paraId="3C11B982" w14:textId="77777777" w:rsidTr="00B739C0">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7087F8B" w14:textId="77777777" w:rsidR="00B739C0" w:rsidRPr="00EC0C5B" w:rsidRDefault="00B739C0" w:rsidP="00B739C0">
            <w:pPr>
              <w:rPr>
                <w:rFonts w:ascii="Arial" w:hAnsi="Arial" w:cs="Arial"/>
                <w:b/>
                <w:bCs/>
                <w:sz w:val="16"/>
                <w:szCs w:val="16"/>
              </w:rPr>
            </w:pPr>
            <w:r w:rsidRPr="00EC0C5B">
              <w:rPr>
                <w:rFonts w:ascii="Arial" w:hAnsi="Arial" w:cs="Arial"/>
                <w:b/>
                <w:bCs/>
                <w:sz w:val="16"/>
                <w:szCs w:val="16"/>
              </w:rPr>
              <w:t xml:space="preserve">4.     INFORMACIÓN SOBRE NOTIFICACIONES </w:t>
            </w:r>
          </w:p>
        </w:tc>
      </w:tr>
      <w:tr w:rsidR="00B739C0" w:rsidRPr="00EC0C5B" w14:paraId="6FE14348" w14:textId="77777777" w:rsidTr="00B739C0">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0F068B0B" w14:textId="77777777" w:rsidR="00B739C0" w:rsidRPr="00EC0C5B" w:rsidRDefault="00B739C0" w:rsidP="00B739C0">
            <w:pPr>
              <w:rPr>
                <w:rFonts w:ascii="Calibri" w:hAnsi="Calibri" w:cs="Calibri"/>
                <w:sz w:val="2"/>
                <w:szCs w:val="2"/>
              </w:rPr>
            </w:pPr>
            <w:r w:rsidRPr="00EC0C5B">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14:paraId="0910DE2C" w14:textId="77777777" w:rsidR="00B739C0" w:rsidRPr="00EC0C5B" w:rsidRDefault="00B739C0" w:rsidP="00B739C0">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6727E1CC" w14:textId="77777777" w:rsidR="00B739C0" w:rsidRPr="00EC0C5B" w:rsidRDefault="00B739C0" w:rsidP="00B739C0">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000E4893" w14:textId="77777777" w:rsidR="00B739C0" w:rsidRPr="00EC0C5B" w:rsidRDefault="00B739C0" w:rsidP="00B739C0">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14:paraId="3F02CD60" w14:textId="77777777" w:rsidR="00B739C0" w:rsidRPr="00EC0C5B" w:rsidRDefault="00B739C0" w:rsidP="00B739C0">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14:paraId="698DA887" w14:textId="77777777" w:rsidR="00B739C0" w:rsidRPr="00EC0C5B" w:rsidRDefault="00B739C0" w:rsidP="00B739C0">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7A87238C" w14:textId="77777777" w:rsidR="00B739C0" w:rsidRPr="00EC0C5B" w:rsidRDefault="00B739C0" w:rsidP="00B739C0">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2D6BB044" w14:textId="77777777" w:rsidR="00B739C0" w:rsidRPr="00EC0C5B" w:rsidRDefault="00B739C0" w:rsidP="00B739C0">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14:paraId="1755E4AA" w14:textId="77777777" w:rsidR="00B739C0" w:rsidRPr="00EC0C5B" w:rsidRDefault="00B739C0" w:rsidP="00B739C0">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55321DEE" w14:textId="77777777" w:rsidR="00B739C0" w:rsidRPr="00EC0C5B" w:rsidRDefault="00B739C0" w:rsidP="00B739C0">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14:paraId="7EB31AEF" w14:textId="77777777" w:rsidR="00B739C0" w:rsidRPr="00EC0C5B" w:rsidRDefault="00B739C0" w:rsidP="00B739C0">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14:paraId="381D3D1C" w14:textId="77777777" w:rsidR="00B739C0" w:rsidRPr="00EC0C5B" w:rsidRDefault="00B739C0" w:rsidP="00B739C0">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14:paraId="54BE1F6E" w14:textId="77777777" w:rsidR="00B739C0" w:rsidRPr="00EC0C5B" w:rsidRDefault="00B739C0" w:rsidP="00B739C0">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14:paraId="1CC8AB03" w14:textId="77777777" w:rsidR="00B739C0" w:rsidRPr="00EC0C5B" w:rsidRDefault="00B739C0" w:rsidP="00B739C0">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595542B8" w14:textId="77777777" w:rsidR="00B739C0" w:rsidRPr="00EC0C5B" w:rsidRDefault="00B739C0" w:rsidP="00B739C0">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14:paraId="36ED6243" w14:textId="77777777" w:rsidR="00B739C0" w:rsidRPr="00EC0C5B" w:rsidRDefault="00B739C0" w:rsidP="00B739C0">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14:paraId="4BDF80E0" w14:textId="77777777" w:rsidR="00B739C0" w:rsidRPr="00EC0C5B"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585FF7BA" w14:textId="77777777" w:rsidR="00B739C0" w:rsidRPr="00EC0C5B"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74AF790D" w14:textId="77777777" w:rsidR="00B739C0" w:rsidRPr="00EC0C5B"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0AC3E9CD" w14:textId="77777777" w:rsidR="00B739C0" w:rsidRPr="00EC0C5B" w:rsidRDefault="00B739C0" w:rsidP="00B739C0">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14:paraId="18ED1D8A" w14:textId="77777777" w:rsidR="00B739C0" w:rsidRPr="00EC0C5B" w:rsidRDefault="00B739C0" w:rsidP="00B739C0">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14:paraId="5B92F639" w14:textId="77777777" w:rsidR="00B739C0" w:rsidRPr="00EC0C5B" w:rsidRDefault="00B739C0" w:rsidP="00B739C0">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2FFCC04D" w14:textId="77777777" w:rsidR="00B739C0" w:rsidRPr="00EC0C5B" w:rsidRDefault="00B739C0" w:rsidP="00B739C0">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14:paraId="0E6A0A6A" w14:textId="77777777" w:rsidR="00B739C0" w:rsidRPr="00EC0C5B"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151E4014" w14:textId="77777777" w:rsidR="00B739C0" w:rsidRPr="00EC0C5B" w:rsidRDefault="00B739C0" w:rsidP="00B739C0">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14:paraId="448D0240" w14:textId="77777777" w:rsidR="00B739C0" w:rsidRPr="00EC0C5B" w:rsidRDefault="00B739C0" w:rsidP="00B739C0">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14:paraId="709C39EC" w14:textId="77777777" w:rsidR="00B739C0" w:rsidRPr="00EC0C5B" w:rsidRDefault="00B739C0" w:rsidP="00B739C0">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14:paraId="3467096C"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r>
      <w:tr w:rsidR="00B739C0" w:rsidRPr="00EC0C5B" w14:paraId="17442E8D" w14:textId="77777777" w:rsidTr="00B739C0">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FDF1333" w14:textId="77777777" w:rsidR="00B739C0" w:rsidRPr="00EC0C5B" w:rsidRDefault="00B739C0" w:rsidP="00B739C0">
            <w:pPr>
              <w:jc w:val="right"/>
              <w:rPr>
                <w:rFonts w:ascii="Arial" w:hAnsi="Arial" w:cs="Arial"/>
                <w:b/>
                <w:bCs/>
                <w:sz w:val="16"/>
                <w:szCs w:val="16"/>
              </w:rPr>
            </w:pPr>
            <w:r w:rsidRPr="00EC0C5B">
              <w:rPr>
                <w:rFonts w:ascii="Arial" w:hAnsi="Arial" w:cs="Arial"/>
                <w:b/>
                <w:bCs/>
                <w:sz w:val="16"/>
                <w:szCs w:val="16"/>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1BF050B0" w14:textId="77777777" w:rsidR="00B739C0" w:rsidRPr="00EC0C5B" w:rsidRDefault="00B739C0" w:rsidP="00B739C0">
            <w:pPr>
              <w:jc w:val="right"/>
              <w:rPr>
                <w:rFonts w:ascii="Arial" w:hAnsi="Arial" w:cs="Arial"/>
                <w:sz w:val="16"/>
                <w:szCs w:val="16"/>
              </w:rPr>
            </w:pPr>
            <w:r w:rsidRPr="00EC0C5B">
              <w:rPr>
                <w:rFonts w:ascii="Arial" w:hAnsi="Arial" w:cs="Arial"/>
                <w:b/>
                <w:bCs/>
                <w:sz w:val="16"/>
                <w:szCs w:val="16"/>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D543C83" w14:textId="77777777" w:rsidR="00B739C0" w:rsidRPr="00EC0C5B" w:rsidRDefault="00B739C0" w:rsidP="00B739C0">
            <w:pPr>
              <w:jc w:val="center"/>
              <w:rPr>
                <w:rFonts w:ascii="Arial" w:hAnsi="Arial" w:cs="Arial"/>
                <w:sz w:val="16"/>
                <w:szCs w:val="16"/>
              </w:rPr>
            </w:pPr>
            <w:r w:rsidRPr="00EC0C5B">
              <w:rPr>
                <w:rFonts w:ascii="Arial" w:hAnsi="Arial" w:cs="Arial"/>
                <w:sz w:val="16"/>
                <w:szCs w:val="16"/>
              </w:rPr>
              <w:t> </w:t>
            </w:r>
          </w:p>
        </w:tc>
        <w:tc>
          <w:tcPr>
            <w:tcW w:w="294" w:type="dxa"/>
            <w:gridSpan w:val="3"/>
            <w:tcBorders>
              <w:top w:val="nil"/>
              <w:left w:val="nil"/>
              <w:bottom w:val="nil"/>
              <w:right w:val="single" w:sz="12" w:space="0" w:color="auto"/>
            </w:tcBorders>
            <w:shd w:val="clear" w:color="auto" w:fill="auto"/>
            <w:vAlign w:val="center"/>
            <w:hideMark/>
          </w:tcPr>
          <w:p w14:paraId="53A25FDB" w14:textId="77777777" w:rsidR="00B739C0" w:rsidRPr="00EC0C5B" w:rsidRDefault="00B739C0" w:rsidP="00B739C0">
            <w:pPr>
              <w:rPr>
                <w:rFonts w:ascii="Arial" w:hAnsi="Arial" w:cs="Arial"/>
                <w:sz w:val="16"/>
                <w:szCs w:val="16"/>
              </w:rPr>
            </w:pPr>
            <w:r w:rsidRPr="00EC0C5B">
              <w:rPr>
                <w:rFonts w:ascii="Arial" w:hAnsi="Arial" w:cs="Arial"/>
                <w:sz w:val="16"/>
                <w:szCs w:val="16"/>
              </w:rPr>
              <w:t> </w:t>
            </w:r>
          </w:p>
        </w:tc>
      </w:tr>
      <w:tr w:rsidR="00B739C0" w:rsidRPr="00EC0C5B" w14:paraId="162BDB41" w14:textId="77777777" w:rsidTr="00B739C0">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2DBA9078" w14:textId="77777777" w:rsidR="00B739C0" w:rsidRPr="00EC0C5B" w:rsidRDefault="00B739C0" w:rsidP="00B739C0">
            <w:pPr>
              <w:rPr>
                <w:rFonts w:ascii="Arial" w:hAnsi="Arial" w:cs="Arial"/>
                <w:b/>
                <w:bCs/>
                <w:sz w:val="16"/>
                <w:szCs w:val="16"/>
              </w:rPr>
            </w:pPr>
          </w:p>
        </w:tc>
        <w:tc>
          <w:tcPr>
            <w:tcW w:w="579" w:type="dxa"/>
            <w:gridSpan w:val="3"/>
            <w:tcBorders>
              <w:top w:val="nil"/>
              <w:left w:val="nil"/>
              <w:bottom w:val="nil"/>
              <w:right w:val="nil"/>
            </w:tcBorders>
            <w:shd w:val="clear" w:color="auto" w:fill="auto"/>
            <w:vAlign w:val="center"/>
            <w:hideMark/>
          </w:tcPr>
          <w:p w14:paraId="69451CBD" w14:textId="77777777" w:rsidR="00B739C0" w:rsidRPr="00EC0C5B" w:rsidRDefault="00B739C0" w:rsidP="00B739C0">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14:paraId="1B6C7400" w14:textId="77777777" w:rsidR="00B739C0" w:rsidRPr="00EC0C5B" w:rsidRDefault="00B739C0" w:rsidP="00B739C0">
            <w:pPr>
              <w:rPr>
                <w:rFonts w:ascii="Arial" w:hAnsi="Arial" w:cs="Arial"/>
                <w:sz w:val="2"/>
                <w:szCs w:val="2"/>
              </w:rPr>
            </w:pPr>
          </w:p>
        </w:tc>
        <w:tc>
          <w:tcPr>
            <w:tcW w:w="366" w:type="dxa"/>
            <w:tcBorders>
              <w:top w:val="nil"/>
              <w:left w:val="nil"/>
              <w:bottom w:val="nil"/>
              <w:right w:val="nil"/>
            </w:tcBorders>
            <w:shd w:val="clear" w:color="auto" w:fill="auto"/>
            <w:vAlign w:val="center"/>
            <w:hideMark/>
          </w:tcPr>
          <w:p w14:paraId="2AAAE8B6" w14:textId="77777777" w:rsidR="00B739C0" w:rsidRPr="00EC0C5B" w:rsidRDefault="00B739C0" w:rsidP="00B739C0">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14:paraId="79AE573E" w14:textId="77777777" w:rsidR="00B739C0" w:rsidRPr="00EC0C5B" w:rsidRDefault="00B739C0" w:rsidP="00B739C0">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14:paraId="3055F084" w14:textId="77777777" w:rsidR="00B739C0" w:rsidRPr="00EC0C5B" w:rsidRDefault="00B739C0" w:rsidP="00B739C0">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6BF8CFB1" w14:textId="77777777" w:rsidR="00B739C0" w:rsidRPr="00EC0C5B" w:rsidRDefault="00B739C0" w:rsidP="00B739C0">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14:paraId="4344AE0A" w14:textId="77777777" w:rsidR="00B739C0" w:rsidRPr="00EC0C5B" w:rsidRDefault="00B739C0" w:rsidP="00B739C0">
            <w:pPr>
              <w:rPr>
                <w:rFonts w:ascii="Arial" w:hAnsi="Arial" w:cs="Arial"/>
                <w:sz w:val="2"/>
                <w:szCs w:val="2"/>
              </w:rPr>
            </w:pPr>
          </w:p>
        </w:tc>
        <w:tc>
          <w:tcPr>
            <w:tcW w:w="322" w:type="dxa"/>
            <w:tcBorders>
              <w:top w:val="nil"/>
              <w:left w:val="nil"/>
              <w:bottom w:val="nil"/>
              <w:right w:val="nil"/>
            </w:tcBorders>
            <w:shd w:val="clear" w:color="auto" w:fill="auto"/>
            <w:vAlign w:val="center"/>
            <w:hideMark/>
          </w:tcPr>
          <w:p w14:paraId="3CD58F79" w14:textId="77777777" w:rsidR="00B739C0" w:rsidRPr="00EC0C5B"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67EDE6A0" w14:textId="77777777" w:rsidR="00B739C0" w:rsidRPr="00EC0C5B"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2CB587E1" w14:textId="77777777" w:rsidR="00B739C0" w:rsidRPr="00EC0C5B"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4B2A90F7" w14:textId="77777777" w:rsidR="00B739C0" w:rsidRPr="00EC0C5B" w:rsidRDefault="00B739C0" w:rsidP="00B739C0">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14:paraId="3B081F7C" w14:textId="77777777" w:rsidR="00B739C0" w:rsidRPr="00EC0C5B" w:rsidRDefault="00B739C0" w:rsidP="00B739C0">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14:paraId="41ACA406" w14:textId="77777777" w:rsidR="00B739C0" w:rsidRPr="00EC0C5B" w:rsidRDefault="00B739C0" w:rsidP="00B739C0">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171D5B11" w14:textId="77777777" w:rsidR="00B739C0" w:rsidRPr="00EC0C5B" w:rsidRDefault="00B739C0" w:rsidP="00B739C0">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14:paraId="5C3B4955" w14:textId="77777777" w:rsidR="00B739C0" w:rsidRPr="00EC0C5B"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69791785" w14:textId="77777777" w:rsidR="00B739C0" w:rsidRPr="00EC0C5B" w:rsidRDefault="00B739C0" w:rsidP="00B739C0">
            <w:pPr>
              <w:rPr>
                <w:rFonts w:ascii="Arial" w:hAnsi="Arial" w:cs="Arial"/>
                <w:sz w:val="2"/>
                <w:szCs w:val="2"/>
              </w:rPr>
            </w:pPr>
          </w:p>
        </w:tc>
        <w:tc>
          <w:tcPr>
            <w:tcW w:w="321" w:type="dxa"/>
            <w:tcBorders>
              <w:top w:val="nil"/>
              <w:left w:val="nil"/>
              <w:bottom w:val="nil"/>
              <w:right w:val="nil"/>
            </w:tcBorders>
            <w:shd w:val="clear" w:color="auto" w:fill="auto"/>
            <w:vAlign w:val="center"/>
            <w:hideMark/>
          </w:tcPr>
          <w:p w14:paraId="65883AC2" w14:textId="77777777" w:rsidR="00B739C0" w:rsidRPr="00EC0C5B" w:rsidRDefault="00B739C0" w:rsidP="00B739C0">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14:paraId="3642FE77" w14:textId="77777777" w:rsidR="00B739C0" w:rsidRPr="00EC0C5B" w:rsidRDefault="00B739C0" w:rsidP="00B739C0">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14:paraId="4328FAD7" w14:textId="77777777" w:rsidR="00B739C0" w:rsidRPr="00EC0C5B" w:rsidRDefault="00B739C0" w:rsidP="00B739C0">
            <w:pPr>
              <w:rPr>
                <w:rFonts w:ascii="Arial" w:hAnsi="Arial" w:cs="Arial"/>
                <w:sz w:val="2"/>
                <w:szCs w:val="2"/>
              </w:rPr>
            </w:pPr>
            <w:r w:rsidRPr="00EC0C5B">
              <w:rPr>
                <w:rFonts w:ascii="Arial" w:hAnsi="Arial" w:cs="Arial"/>
                <w:sz w:val="2"/>
                <w:szCs w:val="2"/>
              </w:rPr>
              <w:t> </w:t>
            </w:r>
          </w:p>
        </w:tc>
      </w:tr>
      <w:tr w:rsidR="00B739C0" w:rsidRPr="00EC0C5B" w14:paraId="318962E6" w14:textId="77777777" w:rsidTr="00B739C0">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2B871B97" w14:textId="77777777" w:rsidR="00B739C0" w:rsidRPr="00EC0C5B" w:rsidRDefault="00B739C0" w:rsidP="00B739C0">
            <w:pPr>
              <w:rPr>
                <w:rFonts w:ascii="Arial" w:hAnsi="Arial" w:cs="Arial"/>
                <w:b/>
                <w:bCs/>
                <w:sz w:val="16"/>
                <w:szCs w:val="16"/>
              </w:rPr>
            </w:pPr>
          </w:p>
        </w:tc>
        <w:tc>
          <w:tcPr>
            <w:tcW w:w="2665" w:type="dxa"/>
            <w:gridSpan w:val="13"/>
            <w:tcBorders>
              <w:top w:val="nil"/>
              <w:left w:val="nil"/>
              <w:bottom w:val="nil"/>
              <w:right w:val="single" w:sz="4" w:space="0" w:color="auto"/>
            </w:tcBorders>
            <w:shd w:val="clear" w:color="auto" w:fill="auto"/>
            <w:vAlign w:val="center"/>
            <w:hideMark/>
          </w:tcPr>
          <w:p w14:paraId="793A3490" w14:textId="77777777" w:rsidR="00B739C0" w:rsidRPr="00EC0C5B" w:rsidRDefault="00B739C0" w:rsidP="00B739C0">
            <w:pPr>
              <w:jc w:val="right"/>
              <w:rPr>
                <w:rFonts w:ascii="Arial" w:hAnsi="Arial" w:cs="Arial"/>
                <w:sz w:val="16"/>
                <w:szCs w:val="16"/>
              </w:rPr>
            </w:pPr>
            <w:r w:rsidRPr="00EC0C5B">
              <w:rPr>
                <w:rFonts w:ascii="Arial" w:hAnsi="Arial" w:cs="Arial"/>
                <w:b/>
                <w:bCs/>
                <w:sz w:val="16"/>
                <w:szCs w:val="16"/>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48FF67CE" w14:textId="77777777" w:rsidR="00B739C0" w:rsidRPr="00EC0C5B" w:rsidRDefault="00B739C0" w:rsidP="00B739C0">
            <w:pPr>
              <w:jc w:val="center"/>
              <w:rPr>
                <w:rFonts w:ascii="Arial" w:hAnsi="Arial" w:cs="Arial"/>
                <w:sz w:val="16"/>
                <w:szCs w:val="16"/>
              </w:rPr>
            </w:pPr>
            <w:r w:rsidRPr="00EC0C5B">
              <w:rPr>
                <w:rFonts w:ascii="Arial" w:hAnsi="Arial" w:cs="Arial"/>
                <w:sz w:val="16"/>
                <w:szCs w:val="16"/>
              </w:rPr>
              <w:t> </w:t>
            </w:r>
          </w:p>
        </w:tc>
        <w:tc>
          <w:tcPr>
            <w:tcW w:w="294" w:type="dxa"/>
            <w:gridSpan w:val="3"/>
            <w:tcBorders>
              <w:top w:val="nil"/>
              <w:left w:val="nil"/>
              <w:bottom w:val="nil"/>
              <w:right w:val="single" w:sz="12" w:space="0" w:color="auto"/>
            </w:tcBorders>
            <w:shd w:val="clear" w:color="auto" w:fill="auto"/>
            <w:vAlign w:val="center"/>
            <w:hideMark/>
          </w:tcPr>
          <w:p w14:paraId="093E2E78" w14:textId="77777777" w:rsidR="00B739C0" w:rsidRPr="00EC0C5B" w:rsidRDefault="00B739C0" w:rsidP="00B739C0">
            <w:pPr>
              <w:rPr>
                <w:rFonts w:ascii="Arial" w:hAnsi="Arial" w:cs="Arial"/>
                <w:sz w:val="16"/>
                <w:szCs w:val="16"/>
              </w:rPr>
            </w:pPr>
            <w:r w:rsidRPr="00EC0C5B">
              <w:rPr>
                <w:rFonts w:ascii="Arial" w:hAnsi="Arial" w:cs="Arial"/>
                <w:sz w:val="16"/>
                <w:szCs w:val="16"/>
              </w:rPr>
              <w:t> </w:t>
            </w:r>
          </w:p>
        </w:tc>
      </w:tr>
      <w:tr w:rsidR="00B739C0" w:rsidRPr="00EC0C5B" w14:paraId="65CC8E6B" w14:textId="77777777" w:rsidTr="00B739C0">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7EA3D8F5" w14:textId="77777777" w:rsidR="00B739C0" w:rsidRPr="00EC0C5B" w:rsidRDefault="00B739C0" w:rsidP="00B739C0">
            <w:pPr>
              <w:rPr>
                <w:rFonts w:ascii="Calibri" w:hAnsi="Calibri" w:cs="Calibri"/>
                <w:sz w:val="2"/>
                <w:szCs w:val="2"/>
              </w:rPr>
            </w:pPr>
            <w:r w:rsidRPr="00EC0C5B">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6EC7332D" w14:textId="77777777" w:rsidR="00B739C0" w:rsidRPr="00EC0C5B" w:rsidRDefault="00B739C0" w:rsidP="00B739C0">
            <w:pPr>
              <w:rPr>
                <w:rFonts w:ascii="Calibri" w:hAnsi="Calibri" w:cs="Calibri"/>
                <w:sz w:val="2"/>
                <w:szCs w:val="2"/>
              </w:rPr>
            </w:pPr>
            <w:r w:rsidRPr="00EC0C5B">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6B032F12" w14:textId="77777777" w:rsidR="00B739C0" w:rsidRPr="00EC0C5B" w:rsidRDefault="00B739C0" w:rsidP="00B739C0">
            <w:pPr>
              <w:rPr>
                <w:rFonts w:ascii="Calibri" w:hAnsi="Calibri" w:cs="Calibri"/>
                <w:sz w:val="2"/>
                <w:szCs w:val="2"/>
              </w:rPr>
            </w:pPr>
            <w:r w:rsidRPr="00EC0C5B">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7431AAC4" w14:textId="77777777" w:rsidR="00B739C0" w:rsidRPr="00EC0C5B" w:rsidRDefault="00B739C0" w:rsidP="00B739C0">
            <w:pPr>
              <w:rPr>
                <w:rFonts w:ascii="Calibri" w:hAnsi="Calibri" w:cs="Calibri"/>
                <w:sz w:val="2"/>
                <w:szCs w:val="2"/>
              </w:rPr>
            </w:pPr>
            <w:r w:rsidRPr="00EC0C5B">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14:paraId="30710A54" w14:textId="77777777" w:rsidR="00B739C0" w:rsidRPr="00EC0C5B" w:rsidRDefault="00B739C0" w:rsidP="00B739C0">
            <w:pPr>
              <w:rPr>
                <w:rFonts w:ascii="Arial" w:hAnsi="Arial" w:cs="Arial"/>
                <w:sz w:val="2"/>
                <w:szCs w:val="2"/>
              </w:rPr>
            </w:pPr>
            <w:r w:rsidRPr="00EC0C5B">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14:paraId="7BA60C5B" w14:textId="77777777" w:rsidR="00B739C0" w:rsidRPr="00EC0C5B" w:rsidRDefault="00B739C0" w:rsidP="00B739C0">
            <w:pPr>
              <w:jc w:val="center"/>
              <w:rPr>
                <w:rFonts w:ascii="Arial" w:hAnsi="Arial" w:cs="Arial"/>
                <w:b/>
                <w:bCs/>
                <w:sz w:val="2"/>
                <w:szCs w:val="2"/>
              </w:rPr>
            </w:pPr>
            <w:r w:rsidRPr="00EC0C5B">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14:paraId="2C350914"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14:paraId="09AA0E39"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14:paraId="5BF05EE5"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2F756E41"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14:paraId="47137F24"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14:paraId="52016583"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1AA03FD7"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10BDC824"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5BB3C6EC"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14:paraId="1AE32E45"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14:paraId="1872BB13"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047F8F9D"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14:paraId="2CB526FE"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3CA5B783"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14:paraId="3C7E033E"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14:paraId="494F3585"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7EC4FA8A" w14:textId="77777777" w:rsidR="00B739C0" w:rsidRPr="00EC0C5B" w:rsidRDefault="00B739C0" w:rsidP="00B739C0">
            <w:pPr>
              <w:rPr>
                <w:rFonts w:ascii="Arial" w:hAnsi="Arial" w:cs="Arial"/>
                <w:b/>
                <w:bCs/>
                <w:sz w:val="2"/>
                <w:szCs w:val="2"/>
              </w:rPr>
            </w:pPr>
            <w:r w:rsidRPr="00EC0C5B">
              <w:rPr>
                <w:rFonts w:ascii="Arial" w:hAnsi="Arial" w:cs="Arial"/>
                <w:b/>
                <w:bCs/>
                <w:sz w:val="2"/>
                <w:szCs w:val="2"/>
              </w:rPr>
              <w:t> </w:t>
            </w:r>
          </w:p>
        </w:tc>
      </w:tr>
    </w:tbl>
    <w:p w14:paraId="3F0C70AA" w14:textId="77777777" w:rsidR="00435CA0" w:rsidRPr="00EC0C5B" w:rsidRDefault="00435CA0" w:rsidP="00435CA0">
      <w:pPr>
        <w:jc w:val="center"/>
        <w:rPr>
          <w:rFonts w:ascii="Verdana" w:hAnsi="Verdana" w:cs="Arial"/>
          <w:b/>
          <w:sz w:val="18"/>
          <w:szCs w:val="18"/>
        </w:rPr>
      </w:pPr>
    </w:p>
    <w:p w14:paraId="5B4B03AC" w14:textId="77777777" w:rsidR="00435CA0" w:rsidRPr="00EC0C5B" w:rsidRDefault="00435CA0" w:rsidP="00435CA0">
      <w:pPr>
        <w:jc w:val="center"/>
        <w:rPr>
          <w:rFonts w:ascii="Verdana" w:hAnsi="Verdana" w:cs="Arial"/>
          <w:b/>
          <w:sz w:val="18"/>
          <w:szCs w:val="18"/>
        </w:rPr>
      </w:pPr>
    </w:p>
    <w:p w14:paraId="67D8B61F" w14:textId="77777777" w:rsidR="00435CA0" w:rsidRPr="00EC0C5B" w:rsidRDefault="00435CA0" w:rsidP="00435CA0">
      <w:pPr>
        <w:jc w:val="center"/>
        <w:rPr>
          <w:rFonts w:ascii="Verdana" w:hAnsi="Verdana" w:cs="Arial"/>
          <w:b/>
          <w:sz w:val="18"/>
          <w:szCs w:val="16"/>
        </w:rPr>
      </w:pPr>
    </w:p>
    <w:p w14:paraId="7FCFBEE4" w14:textId="43C94439" w:rsidR="00435CA0" w:rsidRPr="00EC0C5B" w:rsidRDefault="00435CA0" w:rsidP="00435CA0">
      <w:pPr>
        <w:jc w:val="center"/>
        <w:rPr>
          <w:rFonts w:ascii="Verdana" w:hAnsi="Verdana" w:cs="Arial"/>
          <w:b/>
          <w:sz w:val="18"/>
          <w:szCs w:val="16"/>
        </w:rPr>
      </w:pPr>
    </w:p>
    <w:p w14:paraId="1B4B2835" w14:textId="77777777" w:rsidR="00A94280" w:rsidRDefault="00A94280" w:rsidP="00435CA0">
      <w:pPr>
        <w:jc w:val="center"/>
        <w:rPr>
          <w:rFonts w:ascii="Verdana" w:hAnsi="Verdana" w:cs="Arial"/>
          <w:b/>
          <w:sz w:val="18"/>
          <w:szCs w:val="16"/>
        </w:rPr>
      </w:pPr>
    </w:p>
    <w:p w14:paraId="6CE30113" w14:textId="77777777" w:rsidR="00BF0053" w:rsidRPr="00EC0C5B" w:rsidRDefault="00BF0053" w:rsidP="00435CA0">
      <w:pPr>
        <w:jc w:val="center"/>
        <w:rPr>
          <w:rFonts w:ascii="Verdana" w:hAnsi="Verdana" w:cs="Arial"/>
          <w:b/>
          <w:sz w:val="18"/>
          <w:szCs w:val="16"/>
        </w:rPr>
      </w:pPr>
    </w:p>
    <w:p w14:paraId="0BD9C86E" w14:textId="39A06B49" w:rsidR="00435CA0" w:rsidRPr="00EC0C5B" w:rsidRDefault="008E10DC" w:rsidP="00435CA0">
      <w:pPr>
        <w:jc w:val="center"/>
        <w:rPr>
          <w:rFonts w:ascii="Verdana" w:hAnsi="Verdana" w:cs="Arial"/>
          <w:b/>
          <w:sz w:val="18"/>
          <w:szCs w:val="16"/>
        </w:rPr>
      </w:pPr>
      <w:r w:rsidRPr="00EC0C5B">
        <w:rPr>
          <w:rFonts w:ascii="Verdana" w:hAnsi="Verdana" w:cs="Arial"/>
          <w:b/>
          <w:sz w:val="18"/>
          <w:szCs w:val="16"/>
        </w:rPr>
        <w:lastRenderedPageBreak/>
        <w:t>FORMULARIO A-1</w:t>
      </w:r>
      <w:r w:rsidR="00435CA0" w:rsidRPr="00EC0C5B">
        <w:rPr>
          <w:rFonts w:ascii="Verdana" w:hAnsi="Verdana" w:cs="Arial"/>
          <w:b/>
          <w:sz w:val="18"/>
          <w:szCs w:val="16"/>
        </w:rPr>
        <w:t>c</w:t>
      </w:r>
    </w:p>
    <w:p w14:paraId="3CEADC3C" w14:textId="77777777" w:rsidR="00435CA0" w:rsidRPr="00EC0C5B" w:rsidRDefault="00435CA0" w:rsidP="00435CA0">
      <w:pPr>
        <w:jc w:val="center"/>
        <w:rPr>
          <w:rFonts w:ascii="Verdana" w:hAnsi="Verdana" w:cs="Arial"/>
          <w:b/>
          <w:sz w:val="18"/>
          <w:szCs w:val="16"/>
        </w:rPr>
      </w:pPr>
      <w:r w:rsidRPr="00EC0C5B">
        <w:rPr>
          <w:rFonts w:ascii="Verdana" w:hAnsi="Verdana" w:cs="Arial"/>
          <w:b/>
          <w:sz w:val="18"/>
          <w:szCs w:val="16"/>
        </w:rPr>
        <w:t>IDENTIFICACIÓN DE INTEGRANTES DE LA ASOCIACIÓN ACCIDENTAL</w:t>
      </w:r>
    </w:p>
    <w:p w14:paraId="190FAD16" w14:textId="77777777" w:rsidR="00435CA0" w:rsidRPr="00EC0C5B" w:rsidRDefault="00435CA0" w:rsidP="00435CA0">
      <w:pPr>
        <w:jc w:val="center"/>
        <w:rPr>
          <w:rFonts w:ascii="Verdana" w:hAnsi="Verdana"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435CA0" w:rsidRPr="00EC0C5B" w14:paraId="2376FDC4" w14:textId="77777777" w:rsidTr="00E43B6A">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96FDCD1"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xml:space="preserve">1.     DATOS GENERALES DEL PROPONENTE </w:t>
            </w:r>
          </w:p>
        </w:tc>
      </w:tr>
      <w:tr w:rsidR="00435CA0" w:rsidRPr="00EC0C5B" w14:paraId="45D6212A" w14:textId="77777777" w:rsidTr="00E43B6A">
        <w:trPr>
          <w:trHeight w:val="54"/>
          <w:jc w:val="center"/>
        </w:trPr>
        <w:tc>
          <w:tcPr>
            <w:tcW w:w="354" w:type="dxa"/>
            <w:tcBorders>
              <w:top w:val="nil"/>
              <w:left w:val="single" w:sz="12" w:space="0" w:color="auto"/>
              <w:bottom w:val="nil"/>
              <w:right w:val="nil"/>
            </w:tcBorders>
            <w:shd w:val="clear" w:color="auto" w:fill="auto"/>
            <w:noWrap/>
            <w:vAlign w:val="center"/>
            <w:hideMark/>
          </w:tcPr>
          <w:p w14:paraId="26F218C1"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0AC61B5" w14:textId="77777777" w:rsidR="00435CA0" w:rsidRPr="00EC0C5B" w:rsidRDefault="00435CA0" w:rsidP="00435C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02D1C11" w14:textId="77777777" w:rsidR="00435CA0" w:rsidRPr="00EC0C5B" w:rsidRDefault="00435CA0" w:rsidP="00435C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9AA4AC" w14:textId="77777777" w:rsidR="00435CA0" w:rsidRPr="00EC0C5B" w:rsidRDefault="00435CA0" w:rsidP="00435C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0AC34EC"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197724CB"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0ACB3852"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313C5A96" w14:textId="77777777" w:rsidR="00435CA0" w:rsidRPr="00EC0C5B" w:rsidRDefault="00435CA0" w:rsidP="00435CA0">
            <w:pPr>
              <w:rPr>
                <w:sz w:val="2"/>
                <w:szCs w:val="2"/>
              </w:rPr>
            </w:pPr>
          </w:p>
        </w:tc>
        <w:tc>
          <w:tcPr>
            <w:tcW w:w="335" w:type="dxa"/>
            <w:tcBorders>
              <w:top w:val="nil"/>
              <w:left w:val="nil"/>
              <w:bottom w:val="nil"/>
              <w:right w:val="nil"/>
            </w:tcBorders>
            <w:shd w:val="clear" w:color="auto" w:fill="auto"/>
            <w:vAlign w:val="center"/>
            <w:hideMark/>
          </w:tcPr>
          <w:p w14:paraId="736BFA31" w14:textId="77777777" w:rsidR="00435CA0" w:rsidRPr="00EC0C5B" w:rsidRDefault="00435CA0" w:rsidP="00435CA0">
            <w:pPr>
              <w:rPr>
                <w:sz w:val="2"/>
                <w:szCs w:val="2"/>
              </w:rPr>
            </w:pPr>
          </w:p>
        </w:tc>
        <w:tc>
          <w:tcPr>
            <w:tcW w:w="390" w:type="dxa"/>
            <w:tcBorders>
              <w:top w:val="nil"/>
              <w:left w:val="nil"/>
              <w:bottom w:val="nil"/>
              <w:right w:val="nil"/>
            </w:tcBorders>
            <w:shd w:val="clear" w:color="auto" w:fill="auto"/>
            <w:vAlign w:val="center"/>
            <w:hideMark/>
          </w:tcPr>
          <w:p w14:paraId="106A1181" w14:textId="77777777" w:rsidR="00435CA0" w:rsidRPr="00EC0C5B" w:rsidRDefault="00435CA0" w:rsidP="00435CA0">
            <w:pPr>
              <w:rPr>
                <w:sz w:val="2"/>
                <w:szCs w:val="2"/>
              </w:rPr>
            </w:pPr>
          </w:p>
        </w:tc>
        <w:tc>
          <w:tcPr>
            <w:tcW w:w="283" w:type="dxa"/>
            <w:tcBorders>
              <w:top w:val="nil"/>
              <w:left w:val="nil"/>
              <w:bottom w:val="nil"/>
              <w:right w:val="nil"/>
            </w:tcBorders>
            <w:shd w:val="clear" w:color="auto" w:fill="auto"/>
            <w:vAlign w:val="center"/>
            <w:hideMark/>
          </w:tcPr>
          <w:p w14:paraId="502E4453" w14:textId="77777777" w:rsidR="00435CA0" w:rsidRPr="00EC0C5B" w:rsidRDefault="00435CA0" w:rsidP="00435CA0">
            <w:pPr>
              <w:rPr>
                <w:sz w:val="2"/>
                <w:szCs w:val="2"/>
              </w:rPr>
            </w:pPr>
          </w:p>
        </w:tc>
        <w:tc>
          <w:tcPr>
            <w:tcW w:w="363" w:type="dxa"/>
            <w:tcBorders>
              <w:top w:val="nil"/>
              <w:left w:val="nil"/>
              <w:bottom w:val="nil"/>
              <w:right w:val="nil"/>
            </w:tcBorders>
            <w:shd w:val="clear" w:color="auto" w:fill="auto"/>
            <w:vAlign w:val="center"/>
            <w:hideMark/>
          </w:tcPr>
          <w:p w14:paraId="1A00026A"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0D696352" w14:textId="77777777" w:rsidR="00435CA0" w:rsidRPr="00EC0C5B" w:rsidRDefault="00435CA0" w:rsidP="00435CA0">
            <w:pPr>
              <w:rPr>
                <w:sz w:val="2"/>
                <w:szCs w:val="2"/>
              </w:rPr>
            </w:pPr>
          </w:p>
        </w:tc>
        <w:tc>
          <w:tcPr>
            <w:tcW w:w="319" w:type="dxa"/>
            <w:tcBorders>
              <w:top w:val="nil"/>
              <w:left w:val="nil"/>
              <w:bottom w:val="nil"/>
              <w:right w:val="nil"/>
            </w:tcBorders>
            <w:shd w:val="clear" w:color="auto" w:fill="auto"/>
            <w:vAlign w:val="center"/>
            <w:hideMark/>
          </w:tcPr>
          <w:p w14:paraId="1F13E6DB"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598C1D86"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6F557FD5" w14:textId="77777777" w:rsidR="00435CA0" w:rsidRPr="00EC0C5B" w:rsidRDefault="00435CA0" w:rsidP="00435CA0">
            <w:pPr>
              <w:rPr>
                <w:sz w:val="2"/>
                <w:szCs w:val="2"/>
              </w:rPr>
            </w:pPr>
          </w:p>
        </w:tc>
        <w:tc>
          <w:tcPr>
            <w:tcW w:w="319" w:type="dxa"/>
            <w:tcBorders>
              <w:top w:val="nil"/>
              <w:left w:val="nil"/>
              <w:bottom w:val="nil"/>
              <w:right w:val="nil"/>
            </w:tcBorders>
            <w:shd w:val="clear" w:color="auto" w:fill="auto"/>
            <w:vAlign w:val="center"/>
            <w:hideMark/>
          </w:tcPr>
          <w:p w14:paraId="3E160CA2"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6EEF7F3C"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74F11F93"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61553121"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1C4A9A07"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7503CC9E"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2DCDAD94" w14:textId="77777777" w:rsidR="00435CA0" w:rsidRPr="00EC0C5B" w:rsidRDefault="00435CA0" w:rsidP="00435CA0">
            <w:pPr>
              <w:rPr>
                <w:sz w:val="2"/>
                <w:szCs w:val="2"/>
              </w:rPr>
            </w:pPr>
          </w:p>
        </w:tc>
        <w:tc>
          <w:tcPr>
            <w:tcW w:w="319" w:type="dxa"/>
            <w:tcBorders>
              <w:top w:val="nil"/>
              <w:left w:val="nil"/>
              <w:bottom w:val="nil"/>
              <w:right w:val="nil"/>
            </w:tcBorders>
            <w:shd w:val="clear" w:color="auto" w:fill="auto"/>
            <w:vAlign w:val="center"/>
            <w:hideMark/>
          </w:tcPr>
          <w:p w14:paraId="4688DB0F"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0B48B58E" w14:textId="77777777" w:rsidR="00435CA0" w:rsidRPr="00EC0C5B" w:rsidRDefault="00435CA0" w:rsidP="00435CA0">
            <w:pPr>
              <w:rPr>
                <w:sz w:val="2"/>
                <w:szCs w:val="2"/>
              </w:rPr>
            </w:pPr>
          </w:p>
        </w:tc>
        <w:tc>
          <w:tcPr>
            <w:tcW w:w="319" w:type="dxa"/>
            <w:tcBorders>
              <w:top w:val="nil"/>
              <w:left w:val="nil"/>
              <w:bottom w:val="nil"/>
              <w:right w:val="nil"/>
            </w:tcBorders>
            <w:shd w:val="clear" w:color="auto" w:fill="auto"/>
            <w:vAlign w:val="center"/>
            <w:hideMark/>
          </w:tcPr>
          <w:p w14:paraId="7F69B9A9" w14:textId="77777777" w:rsidR="00435CA0" w:rsidRPr="00EC0C5B" w:rsidRDefault="00435CA0" w:rsidP="00435CA0">
            <w:pPr>
              <w:rPr>
                <w:sz w:val="2"/>
                <w:szCs w:val="2"/>
              </w:rPr>
            </w:pPr>
          </w:p>
        </w:tc>
        <w:tc>
          <w:tcPr>
            <w:tcW w:w="372" w:type="dxa"/>
            <w:tcBorders>
              <w:top w:val="nil"/>
              <w:left w:val="nil"/>
              <w:bottom w:val="nil"/>
              <w:right w:val="nil"/>
            </w:tcBorders>
            <w:shd w:val="clear" w:color="auto" w:fill="auto"/>
            <w:vAlign w:val="center"/>
            <w:hideMark/>
          </w:tcPr>
          <w:p w14:paraId="160487A0" w14:textId="77777777" w:rsidR="00435CA0" w:rsidRPr="00EC0C5B" w:rsidRDefault="00435CA0" w:rsidP="00435CA0">
            <w:pPr>
              <w:rPr>
                <w:sz w:val="2"/>
                <w:szCs w:val="2"/>
              </w:rPr>
            </w:pPr>
          </w:p>
        </w:tc>
        <w:tc>
          <w:tcPr>
            <w:tcW w:w="266" w:type="dxa"/>
            <w:tcBorders>
              <w:top w:val="nil"/>
              <w:left w:val="nil"/>
              <w:bottom w:val="nil"/>
              <w:right w:val="single" w:sz="12" w:space="0" w:color="auto"/>
            </w:tcBorders>
            <w:shd w:val="clear" w:color="auto" w:fill="auto"/>
            <w:vAlign w:val="center"/>
            <w:hideMark/>
          </w:tcPr>
          <w:p w14:paraId="46D3C916" w14:textId="77777777" w:rsidR="00435CA0" w:rsidRPr="00EC0C5B" w:rsidRDefault="00435CA0" w:rsidP="00435CA0">
            <w:pPr>
              <w:rPr>
                <w:sz w:val="2"/>
                <w:szCs w:val="2"/>
              </w:rPr>
            </w:pPr>
            <w:r w:rsidRPr="00EC0C5B">
              <w:rPr>
                <w:sz w:val="2"/>
                <w:szCs w:val="2"/>
              </w:rPr>
              <w:t> </w:t>
            </w:r>
          </w:p>
        </w:tc>
      </w:tr>
      <w:tr w:rsidR="00435CA0" w:rsidRPr="00EC0C5B" w14:paraId="357C72FE" w14:textId="77777777" w:rsidTr="00E43B6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2C32FBC"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550B1337"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4ED0F9B"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3F2FAFCD" w14:textId="77777777" w:rsidTr="00E43B6A">
        <w:trPr>
          <w:trHeight w:val="59"/>
          <w:jc w:val="center"/>
        </w:trPr>
        <w:tc>
          <w:tcPr>
            <w:tcW w:w="354" w:type="dxa"/>
            <w:tcBorders>
              <w:top w:val="nil"/>
              <w:left w:val="single" w:sz="12" w:space="0" w:color="auto"/>
              <w:bottom w:val="nil"/>
              <w:right w:val="nil"/>
            </w:tcBorders>
            <w:shd w:val="clear" w:color="auto" w:fill="auto"/>
            <w:vAlign w:val="bottom"/>
            <w:hideMark/>
          </w:tcPr>
          <w:p w14:paraId="02545145" w14:textId="77777777" w:rsidR="00435CA0" w:rsidRPr="00EC0C5B" w:rsidRDefault="00435CA0" w:rsidP="00435CA0">
            <w:pPr>
              <w:jc w:val="right"/>
              <w:rPr>
                <w:rFonts w:ascii="Arial" w:hAnsi="Arial" w:cs="Arial"/>
                <w:b/>
                <w:bCs/>
                <w:sz w:val="2"/>
                <w:szCs w:val="2"/>
              </w:rPr>
            </w:pPr>
            <w:r w:rsidRPr="00EC0C5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7BE731E" w14:textId="77777777" w:rsidR="00435CA0" w:rsidRPr="00EC0C5B" w:rsidRDefault="00435CA0" w:rsidP="00435C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05348CD" w14:textId="77777777" w:rsidR="00435CA0" w:rsidRPr="00EC0C5B" w:rsidRDefault="00435CA0" w:rsidP="00435C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61CB776" w14:textId="77777777" w:rsidR="00435CA0" w:rsidRPr="00EC0C5B" w:rsidRDefault="00435CA0" w:rsidP="00435C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B725A6"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B2C2DD6"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8E77775"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2DEA224" w14:textId="77777777" w:rsidR="00435CA0" w:rsidRPr="00EC0C5B" w:rsidRDefault="00435CA0" w:rsidP="00435CA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01FF025E" w14:textId="77777777" w:rsidR="00435CA0" w:rsidRPr="00EC0C5B" w:rsidRDefault="00435CA0" w:rsidP="00435CA0">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2F0A87F9" w14:textId="77777777" w:rsidR="00435CA0" w:rsidRPr="00EC0C5B" w:rsidRDefault="00435CA0" w:rsidP="00435CA0">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420F1B4C" w14:textId="77777777" w:rsidR="00435CA0" w:rsidRPr="00EC0C5B" w:rsidRDefault="00435CA0" w:rsidP="00435CA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8971A29"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D371C9"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5C0EC28"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530A6F5"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681B21D"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89AC359"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450BBE"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E04CC5"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EDE5C0"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B93DBD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652F21"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DDA08"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3244F6"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8C8C7A"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BF5E882"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581F1" w14:textId="77777777" w:rsidR="00435CA0" w:rsidRPr="00EC0C5B" w:rsidRDefault="00435CA0" w:rsidP="00435C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B6D5AA"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r w:rsidR="00435CA0" w:rsidRPr="00EC0C5B" w14:paraId="4B2FB99E" w14:textId="77777777" w:rsidTr="00E43B6A">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782B88" w14:textId="7E0BA71B"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Número de Identificación Tributaria</w:t>
            </w:r>
            <w:r w:rsidR="00C34EF6" w:rsidRPr="00EC0C5B">
              <w:rPr>
                <w:rFonts w:ascii="Arial" w:hAnsi="Arial" w:cs="Arial"/>
                <w:b/>
                <w:bCs/>
                <w:sz w:val="16"/>
                <w:szCs w:val="16"/>
              </w:rPr>
              <w:t xml:space="preserve"> o similar</w:t>
            </w:r>
            <w:r w:rsidRPr="00EC0C5B">
              <w:rPr>
                <w:rFonts w:ascii="Arial" w:hAnsi="Arial" w:cs="Arial"/>
                <w:b/>
                <w:bCs/>
                <w:sz w:val="16"/>
                <w:szCs w:val="16"/>
              </w:rPr>
              <w:t>:</w:t>
            </w:r>
            <w:r w:rsidRPr="00EC0C5B">
              <w:rPr>
                <w:rFonts w:ascii="Arial" w:hAnsi="Arial" w:cs="Arial"/>
                <w:b/>
                <w:bCs/>
                <w:sz w:val="16"/>
                <w:szCs w:val="16"/>
              </w:rPr>
              <w:br/>
            </w:r>
          </w:p>
        </w:tc>
        <w:tc>
          <w:tcPr>
            <w:tcW w:w="1727" w:type="dxa"/>
            <w:gridSpan w:val="5"/>
            <w:vMerge w:val="restart"/>
            <w:tcBorders>
              <w:top w:val="nil"/>
              <w:left w:val="nil"/>
              <w:bottom w:val="nil"/>
              <w:right w:val="nil"/>
            </w:tcBorders>
            <w:shd w:val="clear" w:color="auto" w:fill="auto"/>
            <w:vAlign w:val="center"/>
            <w:hideMark/>
          </w:tcPr>
          <w:p w14:paraId="542AD500"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A3A3D9D" w14:textId="77777777" w:rsidR="00435CA0" w:rsidRPr="00EC0C5B" w:rsidRDefault="00435CA0" w:rsidP="00435CA0">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775A76FD" w14:textId="77777777" w:rsidR="00435CA0" w:rsidRPr="00EC0C5B" w:rsidRDefault="00435CA0" w:rsidP="00435CA0">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93C8A3" w14:textId="77777777" w:rsidR="00435CA0" w:rsidRPr="00EC0C5B" w:rsidRDefault="00435CA0" w:rsidP="00435CA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1484F174"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5AD33094" w14:textId="77777777" w:rsidTr="00E43B6A">
        <w:trPr>
          <w:trHeight w:val="158"/>
          <w:jc w:val="center"/>
        </w:trPr>
        <w:tc>
          <w:tcPr>
            <w:tcW w:w="3009" w:type="dxa"/>
            <w:gridSpan w:val="9"/>
            <w:vMerge/>
            <w:tcBorders>
              <w:top w:val="nil"/>
              <w:left w:val="single" w:sz="12" w:space="0" w:color="auto"/>
              <w:bottom w:val="nil"/>
              <w:right w:val="nil"/>
            </w:tcBorders>
            <w:vAlign w:val="center"/>
            <w:hideMark/>
          </w:tcPr>
          <w:p w14:paraId="00F0D15F" w14:textId="77777777" w:rsidR="00435CA0" w:rsidRPr="00EC0C5B" w:rsidRDefault="00435CA0" w:rsidP="00435CA0">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319CDD5D"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9E506EF" w14:textId="77777777" w:rsidR="00435CA0" w:rsidRPr="00EC0C5B" w:rsidRDefault="00435CA0" w:rsidP="00435CA0">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1247F57A" w14:textId="77777777" w:rsidR="00435CA0" w:rsidRPr="00EC0C5B" w:rsidRDefault="00435CA0" w:rsidP="00435CA0">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DA101AA" w14:textId="77777777" w:rsidR="00435CA0" w:rsidRPr="00EC0C5B" w:rsidRDefault="00435CA0" w:rsidP="00435CA0">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54C9C760" w14:textId="77777777" w:rsidR="00435CA0" w:rsidRPr="00EC0C5B" w:rsidRDefault="00435CA0" w:rsidP="00435CA0">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5BF28803" w14:textId="77777777" w:rsidR="00435CA0" w:rsidRPr="00EC0C5B" w:rsidRDefault="00435CA0" w:rsidP="00435CA0">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258C8A4" w14:textId="77777777" w:rsidR="00435CA0" w:rsidRPr="00EC0C5B" w:rsidRDefault="00435CA0" w:rsidP="00435CA0">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315DE1F" w14:textId="77777777" w:rsidR="00435CA0" w:rsidRPr="00EC0C5B" w:rsidRDefault="00435CA0" w:rsidP="00435CA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18F71AFE"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716AAD35" w14:textId="77777777" w:rsidTr="00E43B6A">
        <w:trPr>
          <w:trHeight w:val="216"/>
          <w:jc w:val="center"/>
        </w:trPr>
        <w:tc>
          <w:tcPr>
            <w:tcW w:w="3009" w:type="dxa"/>
            <w:gridSpan w:val="9"/>
            <w:vMerge/>
            <w:tcBorders>
              <w:top w:val="nil"/>
              <w:left w:val="single" w:sz="12" w:space="0" w:color="auto"/>
              <w:bottom w:val="nil"/>
              <w:right w:val="nil"/>
            </w:tcBorders>
            <w:vAlign w:val="center"/>
            <w:hideMark/>
          </w:tcPr>
          <w:p w14:paraId="72FB8158" w14:textId="77777777" w:rsidR="00435CA0" w:rsidRPr="00EC0C5B" w:rsidRDefault="00435CA0" w:rsidP="00435CA0">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9DF62B" w14:textId="77777777" w:rsidR="00435CA0" w:rsidRPr="00EC0C5B" w:rsidRDefault="00435CA0" w:rsidP="00435CA0">
            <w:pPr>
              <w:jc w:val="center"/>
              <w:rPr>
                <w:rFonts w:ascii="Arial" w:hAnsi="Arial" w:cs="Arial"/>
                <w:sz w:val="16"/>
                <w:szCs w:val="16"/>
              </w:rPr>
            </w:pPr>
            <w:r w:rsidRPr="00EC0C5B">
              <w:rPr>
                <w:rFonts w:ascii="Arial" w:hAnsi="Arial" w:cs="Arial"/>
                <w:sz w:val="22"/>
                <w:szCs w:val="16"/>
              </w:rPr>
              <w:t> </w:t>
            </w:r>
          </w:p>
        </w:tc>
        <w:tc>
          <w:tcPr>
            <w:tcW w:w="372" w:type="dxa"/>
            <w:tcBorders>
              <w:top w:val="nil"/>
              <w:left w:val="nil"/>
              <w:bottom w:val="nil"/>
            </w:tcBorders>
            <w:shd w:val="clear" w:color="auto" w:fill="auto"/>
            <w:vAlign w:val="center"/>
            <w:hideMark/>
          </w:tcPr>
          <w:p w14:paraId="07F9AA5D" w14:textId="77777777" w:rsidR="00435CA0" w:rsidRPr="00EC0C5B" w:rsidRDefault="00435CA0" w:rsidP="00435CA0">
            <w:pPr>
              <w:rPr>
                <w:rFonts w:ascii="Arial" w:hAnsi="Arial" w:cs="Arial"/>
                <w:b/>
                <w:bCs/>
                <w:sz w:val="16"/>
                <w:szCs w:val="16"/>
              </w:rPr>
            </w:pPr>
          </w:p>
        </w:tc>
        <w:tc>
          <w:tcPr>
            <w:tcW w:w="691" w:type="dxa"/>
            <w:gridSpan w:val="2"/>
            <w:shd w:val="clear" w:color="auto" w:fill="auto"/>
            <w:vAlign w:val="center"/>
            <w:hideMark/>
          </w:tcPr>
          <w:p w14:paraId="100963FE"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 </w:t>
            </w:r>
          </w:p>
        </w:tc>
        <w:tc>
          <w:tcPr>
            <w:tcW w:w="372" w:type="dxa"/>
            <w:shd w:val="clear" w:color="auto" w:fill="auto"/>
            <w:vAlign w:val="center"/>
            <w:hideMark/>
          </w:tcPr>
          <w:p w14:paraId="534DAF36" w14:textId="77777777" w:rsidR="00435CA0" w:rsidRPr="00EC0C5B" w:rsidRDefault="00435CA0" w:rsidP="00435CA0">
            <w:pPr>
              <w:rPr>
                <w:rFonts w:ascii="Arial" w:hAnsi="Arial" w:cs="Arial"/>
                <w:b/>
                <w:bCs/>
                <w:sz w:val="16"/>
                <w:szCs w:val="16"/>
              </w:rPr>
            </w:pPr>
          </w:p>
        </w:tc>
        <w:tc>
          <w:tcPr>
            <w:tcW w:w="1488" w:type="dxa"/>
            <w:gridSpan w:val="4"/>
            <w:shd w:val="clear" w:color="auto" w:fill="auto"/>
            <w:vAlign w:val="center"/>
            <w:hideMark/>
          </w:tcPr>
          <w:p w14:paraId="66477D56"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 </w:t>
            </w:r>
          </w:p>
        </w:tc>
        <w:tc>
          <w:tcPr>
            <w:tcW w:w="372" w:type="dxa"/>
            <w:shd w:val="clear" w:color="auto" w:fill="auto"/>
            <w:vAlign w:val="center"/>
            <w:hideMark/>
          </w:tcPr>
          <w:p w14:paraId="5FA03A76" w14:textId="77777777" w:rsidR="00435CA0" w:rsidRPr="00EC0C5B" w:rsidRDefault="00435CA0" w:rsidP="00435CA0">
            <w:pPr>
              <w:rPr>
                <w:rFonts w:ascii="Arial" w:hAnsi="Arial" w:cs="Arial"/>
                <w:b/>
                <w:bCs/>
                <w:sz w:val="16"/>
                <w:szCs w:val="16"/>
              </w:rPr>
            </w:pPr>
          </w:p>
        </w:tc>
        <w:tc>
          <w:tcPr>
            <w:tcW w:w="1010" w:type="dxa"/>
            <w:gridSpan w:val="3"/>
            <w:shd w:val="clear" w:color="auto" w:fill="auto"/>
            <w:vAlign w:val="center"/>
            <w:hideMark/>
          </w:tcPr>
          <w:p w14:paraId="20EFA220"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242B76A0" w14:textId="77777777" w:rsidR="00435CA0" w:rsidRPr="00EC0C5B" w:rsidRDefault="00435CA0" w:rsidP="00435CA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272992A"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 </w:t>
            </w:r>
          </w:p>
        </w:tc>
      </w:tr>
      <w:tr w:rsidR="00435CA0" w:rsidRPr="00EC0C5B" w14:paraId="52FA703B" w14:textId="77777777" w:rsidTr="00E43B6A">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2483B900" w14:textId="2016A99A"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Matricula de Comercio</w:t>
            </w:r>
            <w:r w:rsidR="00C34EF6" w:rsidRPr="00EC0C5B">
              <w:rPr>
                <w:rFonts w:ascii="Arial" w:hAnsi="Arial" w:cs="Arial"/>
                <w:b/>
                <w:bCs/>
                <w:sz w:val="16"/>
                <w:szCs w:val="16"/>
              </w:rPr>
              <w:t xml:space="preserve"> o similar</w:t>
            </w:r>
            <w:r w:rsidRPr="00EC0C5B">
              <w:rPr>
                <w:rFonts w:ascii="Arial" w:hAnsi="Arial" w:cs="Arial"/>
                <w:b/>
                <w:bCs/>
                <w:sz w:val="16"/>
                <w:szCs w:val="16"/>
              </w:rPr>
              <w:t>:</w:t>
            </w:r>
            <w:r w:rsidRPr="00EC0C5B">
              <w:rPr>
                <w:rFonts w:ascii="Arial" w:hAnsi="Arial" w:cs="Arial"/>
                <w:b/>
                <w:bCs/>
                <w:sz w:val="16"/>
                <w:szCs w:val="16"/>
              </w:rPr>
              <w:br/>
            </w:r>
            <w:r w:rsidRPr="00EC0C5B">
              <w:rPr>
                <w:rFonts w:ascii="Arial" w:hAnsi="Arial" w:cs="Arial"/>
                <w:i/>
                <w:iCs/>
                <w:sz w:val="16"/>
                <w:szCs w:val="16"/>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6C5CFA75"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460142F4"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726C93" w14:textId="77777777" w:rsidR="00435CA0" w:rsidRPr="00EC0C5B" w:rsidRDefault="00435CA0" w:rsidP="00435CA0">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75BC0663"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Fecha de Registro</w:t>
            </w:r>
          </w:p>
        </w:tc>
        <w:tc>
          <w:tcPr>
            <w:tcW w:w="372" w:type="dxa"/>
            <w:tcBorders>
              <w:top w:val="nil"/>
              <w:left w:val="nil"/>
              <w:bottom w:val="nil"/>
              <w:right w:val="nil"/>
            </w:tcBorders>
            <w:shd w:val="clear" w:color="auto" w:fill="auto"/>
            <w:noWrap/>
            <w:vAlign w:val="bottom"/>
            <w:hideMark/>
          </w:tcPr>
          <w:p w14:paraId="494DECA4"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D7C1FFA" w14:textId="77777777" w:rsidR="00435CA0" w:rsidRPr="00EC0C5B" w:rsidRDefault="00435CA0" w:rsidP="00435CA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DE38FD7" w14:textId="77777777" w:rsidR="00435CA0" w:rsidRPr="00EC0C5B" w:rsidRDefault="00435CA0" w:rsidP="00435CA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E11F2AA" w14:textId="77777777" w:rsidR="00435CA0" w:rsidRPr="00EC0C5B" w:rsidRDefault="00435CA0" w:rsidP="00435CA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1972924"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F122B8E" w14:textId="77777777" w:rsidR="00435CA0" w:rsidRPr="00EC0C5B" w:rsidRDefault="00435CA0" w:rsidP="00435CA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71DF2D9"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2C7F6DAE" w14:textId="77777777" w:rsidTr="00E43B6A">
        <w:trPr>
          <w:trHeight w:val="154"/>
          <w:jc w:val="center"/>
        </w:trPr>
        <w:tc>
          <w:tcPr>
            <w:tcW w:w="2302" w:type="dxa"/>
            <w:gridSpan w:val="7"/>
            <w:vMerge/>
            <w:tcBorders>
              <w:top w:val="nil"/>
              <w:left w:val="single" w:sz="12" w:space="0" w:color="auto"/>
              <w:bottom w:val="nil"/>
              <w:right w:val="nil"/>
            </w:tcBorders>
            <w:vAlign w:val="center"/>
            <w:hideMark/>
          </w:tcPr>
          <w:p w14:paraId="6CB07BF2" w14:textId="77777777" w:rsidR="00435CA0" w:rsidRPr="00EC0C5B" w:rsidRDefault="00435CA0" w:rsidP="00435CA0">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498FDE10" w14:textId="77777777" w:rsidR="00435CA0" w:rsidRPr="00EC0C5B" w:rsidRDefault="00435CA0" w:rsidP="00435CA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F46DC10"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C7519E5" w14:textId="77777777" w:rsidR="00435CA0" w:rsidRPr="00EC0C5B" w:rsidRDefault="00435CA0" w:rsidP="00435CA0">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36F35FD"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1C7715E9" w14:textId="77777777" w:rsidR="00435CA0" w:rsidRPr="00EC0C5B" w:rsidRDefault="00435CA0" w:rsidP="00435CA0">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1F904DCF"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7E05C095" w14:textId="77777777" w:rsidR="00435CA0" w:rsidRPr="00EC0C5B" w:rsidRDefault="00435CA0" w:rsidP="00435CA0">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3DBA11C9"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26491706"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D051433" w14:textId="77777777" w:rsidR="00435CA0" w:rsidRPr="00EC0C5B" w:rsidRDefault="00435CA0" w:rsidP="00435CA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6E4CC42" w14:textId="77777777" w:rsidR="00435CA0" w:rsidRPr="00EC0C5B" w:rsidRDefault="00435CA0" w:rsidP="00435CA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27CD0C0" w14:textId="77777777" w:rsidR="00435CA0" w:rsidRPr="00EC0C5B" w:rsidRDefault="00435CA0" w:rsidP="00435CA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7961283E"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F51D234" w14:textId="77777777" w:rsidR="00435CA0" w:rsidRPr="00EC0C5B" w:rsidRDefault="00435CA0" w:rsidP="00435CA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0F9DC26"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70C045B7" w14:textId="77777777" w:rsidTr="00E43B6A">
        <w:trPr>
          <w:trHeight w:val="298"/>
          <w:jc w:val="center"/>
        </w:trPr>
        <w:tc>
          <w:tcPr>
            <w:tcW w:w="2302" w:type="dxa"/>
            <w:gridSpan w:val="7"/>
            <w:vMerge/>
            <w:tcBorders>
              <w:top w:val="nil"/>
              <w:left w:val="single" w:sz="12" w:space="0" w:color="auto"/>
              <w:bottom w:val="nil"/>
              <w:right w:val="nil"/>
            </w:tcBorders>
            <w:vAlign w:val="center"/>
            <w:hideMark/>
          </w:tcPr>
          <w:p w14:paraId="2F9F77D1" w14:textId="77777777" w:rsidR="00435CA0" w:rsidRPr="00EC0C5B" w:rsidRDefault="00435CA0" w:rsidP="00435CA0">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C44AF8"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C7CCEDA"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0B187B55" w14:textId="77777777" w:rsidR="00435CA0" w:rsidRPr="00EC0C5B" w:rsidRDefault="00435CA0" w:rsidP="00435CA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40225A"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4872B28F" w14:textId="77777777" w:rsidR="00435CA0" w:rsidRPr="00EC0C5B" w:rsidRDefault="00435CA0" w:rsidP="00435CA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38E5F2"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8DA787C" w14:textId="77777777" w:rsidR="00435CA0" w:rsidRPr="00EC0C5B" w:rsidRDefault="00435CA0" w:rsidP="00435CA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04D2BC1"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B944482"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150E50" w14:textId="77777777" w:rsidR="00435CA0" w:rsidRPr="00EC0C5B" w:rsidRDefault="00435CA0" w:rsidP="00435CA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4CD2D9CB" w14:textId="77777777" w:rsidR="00435CA0" w:rsidRPr="00EC0C5B" w:rsidRDefault="00435CA0" w:rsidP="00435CA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FFA2C91" w14:textId="77777777" w:rsidR="00435CA0" w:rsidRPr="00EC0C5B" w:rsidRDefault="00435CA0" w:rsidP="00435CA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B8C9F20"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CC17067" w14:textId="77777777" w:rsidR="00435CA0" w:rsidRPr="00EC0C5B" w:rsidRDefault="00435CA0" w:rsidP="00435CA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4022131" w14:textId="77777777" w:rsidR="00435CA0" w:rsidRPr="00EC0C5B" w:rsidRDefault="00435CA0" w:rsidP="00435CA0">
            <w:pPr>
              <w:rPr>
                <w:rFonts w:ascii="Arial" w:hAnsi="Arial" w:cs="Arial"/>
                <w:sz w:val="16"/>
                <w:szCs w:val="16"/>
              </w:rPr>
            </w:pPr>
            <w:r w:rsidRPr="00EC0C5B">
              <w:rPr>
                <w:rFonts w:ascii="Arial" w:hAnsi="Arial" w:cs="Arial"/>
                <w:sz w:val="16"/>
                <w:szCs w:val="16"/>
              </w:rPr>
              <w:t> </w:t>
            </w:r>
          </w:p>
        </w:tc>
      </w:tr>
      <w:tr w:rsidR="00435CA0" w:rsidRPr="00EC0C5B" w14:paraId="592C5D07" w14:textId="77777777" w:rsidTr="00E43B6A">
        <w:trPr>
          <w:trHeight w:val="59"/>
          <w:jc w:val="center"/>
        </w:trPr>
        <w:tc>
          <w:tcPr>
            <w:tcW w:w="354" w:type="dxa"/>
            <w:tcBorders>
              <w:top w:val="nil"/>
              <w:left w:val="single" w:sz="12" w:space="0" w:color="auto"/>
              <w:bottom w:val="nil"/>
              <w:right w:val="nil"/>
            </w:tcBorders>
            <w:shd w:val="clear" w:color="auto" w:fill="auto"/>
            <w:vAlign w:val="bottom"/>
            <w:hideMark/>
          </w:tcPr>
          <w:p w14:paraId="1B3F736C" w14:textId="77777777" w:rsidR="00435CA0" w:rsidRPr="00EC0C5B" w:rsidRDefault="00435CA0" w:rsidP="00435CA0">
            <w:pPr>
              <w:jc w:val="right"/>
              <w:rPr>
                <w:rFonts w:ascii="Arial" w:hAnsi="Arial" w:cs="Arial"/>
                <w:b/>
                <w:bCs/>
                <w:sz w:val="2"/>
                <w:szCs w:val="2"/>
              </w:rPr>
            </w:pPr>
            <w:r w:rsidRPr="00EC0C5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C3BA61C" w14:textId="77777777" w:rsidR="00435CA0" w:rsidRPr="00EC0C5B" w:rsidRDefault="00435CA0" w:rsidP="00435C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76082FF" w14:textId="77777777" w:rsidR="00435CA0" w:rsidRPr="00EC0C5B" w:rsidRDefault="00435CA0" w:rsidP="00435CA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5C8E502B" w14:textId="77777777" w:rsidR="00435CA0" w:rsidRPr="00EC0C5B" w:rsidRDefault="00435CA0" w:rsidP="00435CA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5AA67229"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E76885B"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459CF64"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4762257" w14:textId="77777777" w:rsidR="00435CA0" w:rsidRPr="00EC0C5B" w:rsidRDefault="00435CA0" w:rsidP="00435CA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3105CD7" w14:textId="77777777" w:rsidR="00435CA0" w:rsidRPr="00EC0C5B" w:rsidRDefault="00435CA0" w:rsidP="00435CA0">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5C679E6" w14:textId="77777777" w:rsidR="00435CA0" w:rsidRPr="00EC0C5B" w:rsidRDefault="00435CA0" w:rsidP="00435CA0">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A3F4591" w14:textId="77777777" w:rsidR="00435CA0" w:rsidRPr="00EC0C5B" w:rsidRDefault="00435CA0" w:rsidP="00435CA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185CC3CA"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CFD661"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601157"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86291A"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E36C8A"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C7B669"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ADBC0A"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139E5A"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AED0EB"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91824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63F3BB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E2296E"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95C2DE9"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5A3263"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7F4BEBC8" w14:textId="77777777" w:rsidR="00435CA0" w:rsidRPr="00EC0C5B" w:rsidRDefault="00435CA0" w:rsidP="00435C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EA16679" w14:textId="77777777" w:rsidR="00435CA0" w:rsidRPr="00EC0C5B" w:rsidRDefault="00435CA0" w:rsidP="00435CA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30E4EB87"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r>
      <w:tr w:rsidR="00435CA0" w:rsidRPr="00EC0C5B" w14:paraId="29033AAB" w14:textId="77777777" w:rsidTr="00E43B6A">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15F9BE38" w14:textId="77777777" w:rsidR="00435CA0" w:rsidRPr="00EC0C5B" w:rsidRDefault="00435CA0" w:rsidP="00435CA0">
            <w:pPr>
              <w:rPr>
                <w:rFonts w:ascii="Arial" w:hAnsi="Arial" w:cs="Arial"/>
                <w:b/>
                <w:bCs/>
                <w:sz w:val="16"/>
                <w:szCs w:val="16"/>
              </w:rPr>
            </w:pPr>
            <w:r w:rsidRPr="00EC0C5B">
              <w:rPr>
                <w:rFonts w:ascii="Arial" w:hAnsi="Arial" w:cs="Arial"/>
                <w:b/>
                <w:bCs/>
                <w:sz w:val="16"/>
                <w:szCs w:val="16"/>
              </w:rPr>
              <w:t>2.</w:t>
            </w:r>
            <w:r w:rsidRPr="00EC0C5B">
              <w:rPr>
                <w:b/>
                <w:bCs/>
                <w:sz w:val="16"/>
                <w:szCs w:val="16"/>
              </w:rPr>
              <w:t>  </w:t>
            </w:r>
            <w:r w:rsidRPr="00EC0C5B">
              <w:rPr>
                <w:rFonts w:ascii="Arial" w:hAnsi="Arial" w:cs="Arial"/>
                <w:b/>
                <w:bCs/>
                <w:sz w:val="16"/>
                <w:szCs w:val="16"/>
              </w:rPr>
              <w:t>INFORMACIÓN DEL REPRESENTANTE LEGAL</w:t>
            </w:r>
            <w:r w:rsidRPr="00EC0C5B">
              <w:rPr>
                <w:rFonts w:ascii="Arial" w:hAnsi="Arial" w:cs="Arial"/>
                <w:b/>
                <w:bCs/>
              </w:rPr>
              <w:t xml:space="preserve"> </w:t>
            </w:r>
            <w:r w:rsidRPr="00EC0C5B">
              <w:rPr>
                <w:rFonts w:cs="Arial"/>
                <w:b/>
                <w:i/>
                <w:sz w:val="12"/>
                <w:szCs w:val="18"/>
              </w:rPr>
              <w:t>(Cuando el proponente sea una empresa unipersonal y éste no acredite a un Representante Legal no será necesario el llenado de la información del numeral 2 del presente formulario).</w:t>
            </w:r>
          </w:p>
        </w:tc>
      </w:tr>
      <w:tr w:rsidR="00435CA0" w:rsidRPr="00EC0C5B" w14:paraId="0E5F648C" w14:textId="77777777" w:rsidTr="00E43B6A">
        <w:trPr>
          <w:trHeight w:val="79"/>
          <w:jc w:val="center"/>
        </w:trPr>
        <w:tc>
          <w:tcPr>
            <w:tcW w:w="354" w:type="dxa"/>
            <w:tcBorders>
              <w:top w:val="nil"/>
              <w:left w:val="single" w:sz="12" w:space="0" w:color="auto"/>
              <w:bottom w:val="nil"/>
              <w:right w:val="nil"/>
            </w:tcBorders>
            <w:shd w:val="clear" w:color="auto" w:fill="auto"/>
            <w:vAlign w:val="center"/>
            <w:hideMark/>
          </w:tcPr>
          <w:p w14:paraId="7BEE812B"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7DE40AA" w14:textId="77777777" w:rsidR="00435CA0" w:rsidRPr="00EC0C5B" w:rsidRDefault="00435CA0" w:rsidP="00435CA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4637EEA" w14:textId="77777777" w:rsidR="00435CA0" w:rsidRPr="00EC0C5B" w:rsidRDefault="00435CA0" w:rsidP="00435C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808C9F3" w14:textId="77777777" w:rsidR="00435CA0" w:rsidRPr="00EC0C5B" w:rsidRDefault="00435CA0" w:rsidP="00435C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4383B5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48ED5E"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C6FFB3"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4C339E" w14:textId="77777777" w:rsidR="00435CA0" w:rsidRPr="00EC0C5B" w:rsidRDefault="00435CA0" w:rsidP="00435CA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3651A14" w14:textId="77777777" w:rsidR="00435CA0" w:rsidRPr="00EC0C5B" w:rsidRDefault="00435CA0" w:rsidP="00435CA0">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18A63767" w14:textId="77777777" w:rsidR="00435CA0" w:rsidRPr="00EC0C5B" w:rsidRDefault="00435CA0" w:rsidP="00435CA0">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3BA81E7E" w14:textId="77777777" w:rsidR="00435CA0" w:rsidRPr="00EC0C5B" w:rsidRDefault="00435CA0" w:rsidP="00435C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BA6AAD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F465CE"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1F23AB2"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C2949B"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CBE543"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2704D7"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F1B39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82F7D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6A494B"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58AB4D0"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475F11"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16B7F0"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89B44D5"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AC86A2"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0B5B3DE"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21C45" w14:textId="77777777" w:rsidR="00435CA0" w:rsidRPr="00EC0C5B" w:rsidRDefault="00435CA0" w:rsidP="00435C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2C36DFD"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r w:rsidR="00435CA0" w:rsidRPr="00EC0C5B" w14:paraId="46333B73" w14:textId="77777777" w:rsidTr="00E43B6A">
        <w:trPr>
          <w:trHeight w:val="79"/>
          <w:jc w:val="center"/>
        </w:trPr>
        <w:tc>
          <w:tcPr>
            <w:tcW w:w="354" w:type="dxa"/>
            <w:tcBorders>
              <w:top w:val="nil"/>
              <w:left w:val="single" w:sz="12" w:space="0" w:color="auto"/>
              <w:bottom w:val="nil"/>
              <w:right w:val="nil"/>
            </w:tcBorders>
            <w:shd w:val="clear" w:color="auto" w:fill="auto"/>
            <w:vAlign w:val="center"/>
            <w:hideMark/>
          </w:tcPr>
          <w:p w14:paraId="7CA0F5F8" w14:textId="77777777" w:rsidR="00435CA0" w:rsidRPr="00EC0C5B" w:rsidRDefault="00435CA0" w:rsidP="00435CA0">
            <w:pPr>
              <w:rPr>
                <w:rFonts w:ascii="Arial" w:hAnsi="Arial" w:cs="Arial"/>
                <w:sz w:val="2"/>
                <w:szCs w:val="2"/>
              </w:rPr>
            </w:pPr>
            <w:r w:rsidRPr="00EC0C5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46092441" w14:textId="77777777" w:rsidR="00435CA0" w:rsidRPr="00EC0C5B" w:rsidRDefault="00435CA0" w:rsidP="00435CA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67C0A083" w14:textId="77777777" w:rsidR="00435CA0" w:rsidRPr="00EC0C5B" w:rsidRDefault="00435CA0" w:rsidP="00435C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63DAA5B1" w14:textId="77777777" w:rsidR="00435CA0" w:rsidRPr="00EC0C5B" w:rsidRDefault="00435CA0" w:rsidP="00435C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6136AEA"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F97743"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A612088"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B29B70F" w14:textId="77777777" w:rsidR="00435CA0" w:rsidRPr="00EC0C5B" w:rsidRDefault="00435CA0" w:rsidP="00435CA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2A607006" w14:textId="77777777" w:rsidR="00435CA0" w:rsidRPr="00EC0C5B" w:rsidRDefault="00435CA0" w:rsidP="00435CA0">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0B66B26" w14:textId="77777777" w:rsidR="00435CA0" w:rsidRPr="00EC0C5B" w:rsidRDefault="00435CA0" w:rsidP="00435CA0">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013969E6" w14:textId="77777777" w:rsidR="00435CA0" w:rsidRPr="00EC0C5B" w:rsidRDefault="00435CA0" w:rsidP="00435C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2A04EE9"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AFFF685"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8A1224C"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AD94DE"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34BCF3"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04187E0"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66ECC"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D55A74"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5FC05E2"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07A7EC1"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65D68CF"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8ABDF7"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DA6A057"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62344B" w14:textId="77777777" w:rsidR="00435CA0" w:rsidRPr="00EC0C5B" w:rsidRDefault="00435CA0" w:rsidP="00435C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7D29D7" w14:textId="77777777" w:rsidR="00435CA0" w:rsidRPr="00EC0C5B" w:rsidRDefault="00435CA0" w:rsidP="00435C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BAFC0B" w14:textId="77777777" w:rsidR="00435CA0" w:rsidRPr="00EC0C5B" w:rsidRDefault="00435CA0" w:rsidP="00435C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A63EACA" w14:textId="77777777" w:rsidR="00435CA0" w:rsidRPr="00EC0C5B" w:rsidRDefault="00435CA0" w:rsidP="00435CA0">
            <w:pPr>
              <w:rPr>
                <w:rFonts w:ascii="Arial" w:hAnsi="Arial" w:cs="Arial"/>
                <w:b/>
                <w:bCs/>
                <w:sz w:val="2"/>
                <w:szCs w:val="2"/>
              </w:rPr>
            </w:pPr>
            <w:r w:rsidRPr="00EC0C5B">
              <w:rPr>
                <w:rFonts w:ascii="Arial" w:hAnsi="Arial" w:cs="Arial"/>
                <w:b/>
                <w:bCs/>
                <w:sz w:val="2"/>
                <w:szCs w:val="2"/>
              </w:rPr>
              <w:t> </w:t>
            </w:r>
          </w:p>
        </w:tc>
      </w:tr>
      <w:tr w:rsidR="00435CA0" w:rsidRPr="00EC0C5B" w14:paraId="34FD17F1" w14:textId="77777777" w:rsidTr="00E43B6A">
        <w:trPr>
          <w:trHeight w:val="307"/>
          <w:jc w:val="center"/>
        </w:trPr>
        <w:tc>
          <w:tcPr>
            <w:tcW w:w="354" w:type="dxa"/>
            <w:tcBorders>
              <w:top w:val="nil"/>
              <w:left w:val="single" w:sz="12" w:space="0" w:color="auto"/>
              <w:bottom w:val="nil"/>
              <w:right w:val="nil"/>
            </w:tcBorders>
            <w:shd w:val="clear" w:color="auto" w:fill="auto"/>
            <w:vAlign w:val="center"/>
            <w:hideMark/>
          </w:tcPr>
          <w:p w14:paraId="367C831E"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BEF5A8" w14:textId="77777777" w:rsidR="00435CA0" w:rsidRPr="00EC0C5B" w:rsidRDefault="00435CA0" w:rsidP="00435C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E30D1D" w14:textId="77777777" w:rsidR="00435CA0" w:rsidRPr="00EC0C5B" w:rsidRDefault="00435CA0" w:rsidP="00435C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27AFEA2" w14:textId="77777777" w:rsidR="00435CA0" w:rsidRPr="00EC0C5B" w:rsidRDefault="00435CA0" w:rsidP="00435C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387524F" w14:textId="77777777" w:rsidR="00435CA0" w:rsidRPr="00EC0C5B" w:rsidRDefault="00435CA0" w:rsidP="00435CA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96D8926" w14:textId="77777777" w:rsidR="00435CA0" w:rsidRPr="00EC0C5B" w:rsidRDefault="00435CA0" w:rsidP="00435CA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A335896" w14:textId="77777777" w:rsidR="00435CA0" w:rsidRPr="00EC0C5B" w:rsidRDefault="00435CA0" w:rsidP="00435CA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EDA4DE7" w14:textId="77777777" w:rsidR="00435CA0" w:rsidRPr="00EC0C5B" w:rsidRDefault="00435CA0" w:rsidP="00435CA0">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17EB87D6"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1C6EC64" w14:textId="77777777" w:rsidR="00435CA0" w:rsidRPr="00EC0C5B" w:rsidRDefault="00435CA0" w:rsidP="00435CA0">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07679565"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2BDAE7BC" w14:textId="77777777" w:rsidR="00435CA0" w:rsidRPr="00EC0C5B" w:rsidRDefault="00435CA0" w:rsidP="00435CA0">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07F8D8F0"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0A72728" w14:textId="77777777" w:rsidR="00435CA0" w:rsidRPr="00EC0C5B" w:rsidRDefault="00435CA0" w:rsidP="00435C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7961DAB"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09820A75" w14:textId="77777777" w:rsidTr="00E43B6A">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6C8C44D3"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C394F68"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A83342"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58C322B9" w14:textId="77777777" w:rsidR="00435CA0" w:rsidRPr="00EC0C5B" w:rsidRDefault="00435CA0" w:rsidP="00435CA0">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17F271"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EBCADB9" w14:textId="77777777" w:rsidR="00435CA0" w:rsidRPr="00EC0C5B" w:rsidRDefault="00435CA0" w:rsidP="00435CA0">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14F6C"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B30CB6E" w14:textId="77777777" w:rsidR="00435CA0" w:rsidRPr="00EC0C5B" w:rsidRDefault="00435CA0" w:rsidP="00435C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F93C11"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19B56E86" w14:textId="77777777" w:rsidTr="00E43B6A">
        <w:trPr>
          <w:trHeight w:val="100"/>
          <w:jc w:val="center"/>
        </w:trPr>
        <w:tc>
          <w:tcPr>
            <w:tcW w:w="354" w:type="dxa"/>
            <w:tcBorders>
              <w:top w:val="nil"/>
              <w:left w:val="single" w:sz="12" w:space="0" w:color="auto"/>
              <w:bottom w:val="nil"/>
              <w:right w:val="nil"/>
            </w:tcBorders>
            <w:shd w:val="clear" w:color="auto" w:fill="auto"/>
            <w:vAlign w:val="center"/>
            <w:hideMark/>
          </w:tcPr>
          <w:p w14:paraId="5CD7D968"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FBC5FBE"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8B1EA9E"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828D22"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6D341B"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374D915"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B8DC6A"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2EC838E" w14:textId="77777777" w:rsidR="00435CA0" w:rsidRPr="00EC0C5B" w:rsidRDefault="00435CA0" w:rsidP="00435CA0">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267FCF81"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10485771"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24F39C8" w14:textId="77777777" w:rsidR="00435CA0" w:rsidRPr="00EC0C5B" w:rsidRDefault="00435CA0" w:rsidP="00435CA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74687C2E"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770D856"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F283D2C"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5BFAA55"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4F667B4"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BF542BB"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B0DA758" w14:textId="77777777" w:rsidR="00435CA0" w:rsidRPr="00EC0C5B" w:rsidRDefault="00435CA0" w:rsidP="00435CA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35D9C9A4"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F1956EA" w14:textId="77777777" w:rsidR="00435CA0" w:rsidRPr="00EC0C5B" w:rsidRDefault="00435CA0" w:rsidP="00435CA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A285402"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82B9416" w14:textId="77777777" w:rsidR="00435CA0" w:rsidRPr="00EC0C5B" w:rsidRDefault="00435CA0" w:rsidP="00435C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DCF525"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7F6F1B12" w14:textId="77777777" w:rsidTr="00E43B6A">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05DDB9A" w14:textId="603C22B0"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xml:space="preserve">Cédula de Identidad del Representante Legal </w:t>
            </w:r>
            <w:r w:rsidR="00C34EF6" w:rsidRPr="00EC0C5B">
              <w:rPr>
                <w:rFonts w:ascii="Arial" w:hAnsi="Arial" w:cs="Arial"/>
                <w:b/>
                <w:bCs/>
                <w:sz w:val="16"/>
                <w:szCs w:val="16"/>
              </w:rPr>
              <w:t>o similar</w:t>
            </w:r>
          </w:p>
        </w:tc>
        <w:tc>
          <w:tcPr>
            <w:tcW w:w="372" w:type="dxa"/>
            <w:tcBorders>
              <w:top w:val="nil"/>
              <w:left w:val="nil"/>
              <w:bottom w:val="nil"/>
              <w:right w:val="nil"/>
            </w:tcBorders>
            <w:shd w:val="clear" w:color="auto" w:fill="auto"/>
            <w:vAlign w:val="center"/>
            <w:hideMark/>
          </w:tcPr>
          <w:p w14:paraId="0BBE8362"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C2F150"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FB05212"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49455E" w14:textId="77777777" w:rsidR="00435CA0" w:rsidRPr="00EC0C5B" w:rsidRDefault="00435CA0" w:rsidP="00435CA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77F71644"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D1E16DA"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65F959D"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BFBA1DD"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F7DA8D2"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C28524"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B7A6B80" w14:textId="77777777" w:rsidR="00435CA0" w:rsidRPr="00EC0C5B" w:rsidRDefault="00435CA0" w:rsidP="00435CA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27AFAE5"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2F80486" w14:textId="77777777" w:rsidR="00435CA0" w:rsidRPr="00EC0C5B" w:rsidRDefault="00435CA0" w:rsidP="00435CA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FD260A5" w14:textId="77777777" w:rsidR="00435CA0" w:rsidRPr="00EC0C5B" w:rsidRDefault="00435CA0" w:rsidP="00435CA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4D27D38" w14:textId="77777777" w:rsidR="00435CA0" w:rsidRPr="00EC0C5B" w:rsidRDefault="00435CA0" w:rsidP="00435C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1AC11C"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3FA16CDD" w14:textId="77777777" w:rsidTr="00E43B6A">
        <w:trPr>
          <w:trHeight w:val="54"/>
          <w:jc w:val="center"/>
        </w:trPr>
        <w:tc>
          <w:tcPr>
            <w:tcW w:w="354" w:type="dxa"/>
            <w:tcBorders>
              <w:top w:val="nil"/>
              <w:left w:val="single" w:sz="12" w:space="0" w:color="auto"/>
              <w:bottom w:val="nil"/>
              <w:right w:val="nil"/>
            </w:tcBorders>
            <w:shd w:val="clear" w:color="auto" w:fill="auto"/>
            <w:vAlign w:val="center"/>
            <w:hideMark/>
          </w:tcPr>
          <w:p w14:paraId="646E81D0"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E770790"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76A1AF2"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C9884A9"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2643EE"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108B0BE" w14:textId="77777777" w:rsidR="00435CA0" w:rsidRPr="00EC0C5B" w:rsidRDefault="00435CA0" w:rsidP="00435CA0">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1571341B"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2E8BA70" w14:textId="77777777" w:rsidR="00435CA0" w:rsidRPr="00EC0C5B" w:rsidRDefault="00435CA0" w:rsidP="00435CA0">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545313B"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6A7E7667" w14:textId="77777777" w:rsidR="00435CA0" w:rsidRPr="00EC0C5B" w:rsidRDefault="00435CA0" w:rsidP="00435CA0">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109142AF"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2FB7F151" w14:textId="77777777" w:rsidR="00435CA0" w:rsidRPr="00EC0C5B" w:rsidRDefault="00435CA0" w:rsidP="00435CA0">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3EB17DAD"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Fecha de Inscripción</w:t>
            </w:r>
          </w:p>
        </w:tc>
        <w:tc>
          <w:tcPr>
            <w:tcW w:w="372" w:type="dxa"/>
            <w:tcBorders>
              <w:top w:val="nil"/>
              <w:left w:val="nil"/>
              <w:bottom w:val="nil"/>
              <w:right w:val="nil"/>
            </w:tcBorders>
            <w:shd w:val="clear" w:color="auto" w:fill="auto"/>
            <w:noWrap/>
            <w:vAlign w:val="bottom"/>
            <w:hideMark/>
          </w:tcPr>
          <w:p w14:paraId="3A2F3A1A" w14:textId="77777777" w:rsidR="00435CA0" w:rsidRPr="00EC0C5B" w:rsidRDefault="00435CA0" w:rsidP="00435C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0D4D2A2"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3C1D80EF" w14:textId="77777777" w:rsidTr="00E43B6A">
        <w:trPr>
          <w:trHeight w:val="74"/>
          <w:jc w:val="center"/>
        </w:trPr>
        <w:tc>
          <w:tcPr>
            <w:tcW w:w="354" w:type="dxa"/>
            <w:tcBorders>
              <w:top w:val="nil"/>
              <w:left w:val="single" w:sz="12" w:space="0" w:color="auto"/>
              <w:bottom w:val="nil"/>
              <w:right w:val="nil"/>
            </w:tcBorders>
            <w:shd w:val="clear" w:color="auto" w:fill="auto"/>
            <w:vAlign w:val="center"/>
            <w:hideMark/>
          </w:tcPr>
          <w:p w14:paraId="2EDA3639"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45EFDAE"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B36AEF0"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BE205E8" w14:textId="77777777" w:rsidR="00435CA0" w:rsidRPr="00EC0C5B" w:rsidRDefault="00435CA0" w:rsidP="00435C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9094B27"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4950802"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46123D9" w14:textId="77777777" w:rsidR="00435CA0" w:rsidRPr="00EC0C5B" w:rsidRDefault="00435CA0" w:rsidP="00435C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A8FDB1" w14:textId="77777777" w:rsidR="00435CA0" w:rsidRPr="00EC0C5B" w:rsidRDefault="00435CA0" w:rsidP="00435CA0">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0719628B" w14:textId="77777777" w:rsidR="00435CA0" w:rsidRPr="00EC0C5B" w:rsidRDefault="00435CA0" w:rsidP="00435CA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3E6300E" w14:textId="77777777" w:rsidR="00435CA0" w:rsidRPr="00EC0C5B" w:rsidRDefault="00435CA0" w:rsidP="00435CA0">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60CE86D0" w14:textId="77777777" w:rsidR="00435CA0" w:rsidRPr="00EC0C5B" w:rsidRDefault="00435CA0" w:rsidP="00435CA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6E16D1F8" w14:textId="77777777" w:rsidR="00435CA0" w:rsidRPr="00EC0C5B" w:rsidRDefault="00435CA0" w:rsidP="00435CA0">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7C821352"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252C374A" w14:textId="77777777" w:rsidR="00435CA0" w:rsidRPr="00EC0C5B" w:rsidRDefault="00435CA0" w:rsidP="00435CA0">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2C51C729"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585228FD" w14:textId="77777777" w:rsidR="00435CA0" w:rsidRPr="00EC0C5B" w:rsidRDefault="00435CA0" w:rsidP="00435CA0">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62FB5B7B"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5FF17B43" w14:textId="77777777" w:rsidR="00435CA0" w:rsidRPr="00EC0C5B" w:rsidRDefault="00435CA0" w:rsidP="00435C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12A3AA"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306AA5C5" w14:textId="77777777" w:rsidTr="00E43B6A">
        <w:trPr>
          <w:trHeight w:val="158"/>
          <w:jc w:val="center"/>
        </w:trPr>
        <w:tc>
          <w:tcPr>
            <w:tcW w:w="2302" w:type="dxa"/>
            <w:gridSpan w:val="7"/>
            <w:tcBorders>
              <w:top w:val="nil"/>
              <w:left w:val="single" w:sz="12" w:space="0" w:color="auto"/>
              <w:right w:val="nil"/>
            </w:tcBorders>
            <w:shd w:val="clear" w:color="auto" w:fill="auto"/>
            <w:vAlign w:val="center"/>
            <w:hideMark/>
          </w:tcPr>
          <w:p w14:paraId="52E811F0" w14:textId="77777777" w:rsidR="00435CA0" w:rsidRPr="00EC0C5B" w:rsidRDefault="00435CA0" w:rsidP="00435CA0">
            <w:pPr>
              <w:jc w:val="right"/>
              <w:rPr>
                <w:rFonts w:ascii="Arial" w:hAnsi="Arial" w:cs="Arial"/>
                <w:b/>
                <w:bCs/>
                <w:sz w:val="16"/>
                <w:szCs w:val="16"/>
              </w:rPr>
            </w:pPr>
            <w:r w:rsidRPr="00EC0C5B">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2C04F81C" w14:textId="77777777" w:rsidR="00435CA0" w:rsidRPr="00EC0C5B" w:rsidRDefault="00435CA0" w:rsidP="00435CA0">
            <w:pPr>
              <w:jc w:val="center"/>
              <w:rPr>
                <w:rFonts w:ascii="Arial" w:hAnsi="Arial" w:cs="Arial"/>
                <w:b/>
                <w:bCs/>
                <w:sz w:val="16"/>
                <w:szCs w:val="16"/>
              </w:rPr>
            </w:pPr>
            <w:r w:rsidRPr="00EC0C5B">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5AF0E6E"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63" w:type="dxa"/>
            <w:tcBorders>
              <w:top w:val="nil"/>
              <w:left w:val="nil"/>
              <w:right w:val="nil"/>
            </w:tcBorders>
            <w:shd w:val="clear" w:color="auto" w:fill="auto"/>
            <w:vAlign w:val="center"/>
            <w:hideMark/>
          </w:tcPr>
          <w:p w14:paraId="37C97E02" w14:textId="77777777" w:rsidR="00435CA0" w:rsidRPr="00EC0C5B" w:rsidRDefault="00435CA0" w:rsidP="00435CA0">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7F3E9B8"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right w:val="nil"/>
            </w:tcBorders>
            <w:shd w:val="clear" w:color="auto" w:fill="auto"/>
            <w:vAlign w:val="center"/>
            <w:hideMark/>
          </w:tcPr>
          <w:p w14:paraId="735A0D42" w14:textId="77777777" w:rsidR="00435CA0" w:rsidRPr="00EC0C5B" w:rsidRDefault="00435CA0" w:rsidP="00435CA0">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BB9FE0"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right w:val="nil"/>
            </w:tcBorders>
            <w:shd w:val="clear" w:color="auto" w:fill="auto"/>
            <w:vAlign w:val="center"/>
            <w:hideMark/>
          </w:tcPr>
          <w:p w14:paraId="18F13ACE" w14:textId="77777777" w:rsidR="00435CA0" w:rsidRPr="00EC0C5B" w:rsidRDefault="00435CA0" w:rsidP="00435CA0">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969AFEC" w14:textId="77777777" w:rsidR="00435CA0" w:rsidRPr="00EC0C5B" w:rsidRDefault="00435CA0" w:rsidP="00435CA0">
            <w:pPr>
              <w:jc w:val="center"/>
              <w:rPr>
                <w:rFonts w:ascii="Arial" w:hAnsi="Arial" w:cs="Arial"/>
                <w:i/>
                <w:iCs/>
                <w:sz w:val="16"/>
                <w:szCs w:val="16"/>
              </w:rPr>
            </w:pPr>
            <w:r w:rsidRPr="00EC0C5B">
              <w:rPr>
                <w:rFonts w:ascii="Arial" w:hAnsi="Arial" w:cs="Arial"/>
                <w:i/>
                <w:iCs/>
                <w:sz w:val="16"/>
                <w:szCs w:val="16"/>
              </w:rPr>
              <w:t> </w:t>
            </w:r>
          </w:p>
        </w:tc>
        <w:tc>
          <w:tcPr>
            <w:tcW w:w="319" w:type="dxa"/>
            <w:tcBorders>
              <w:top w:val="nil"/>
              <w:left w:val="nil"/>
              <w:right w:val="nil"/>
            </w:tcBorders>
            <w:shd w:val="clear" w:color="auto" w:fill="auto"/>
            <w:vAlign w:val="center"/>
            <w:hideMark/>
          </w:tcPr>
          <w:p w14:paraId="668EEEB0" w14:textId="77777777" w:rsidR="00435CA0" w:rsidRPr="00EC0C5B" w:rsidRDefault="00435CA0" w:rsidP="00435CA0">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467BCD1" w14:textId="77777777" w:rsidR="00435CA0" w:rsidRPr="00EC0C5B" w:rsidRDefault="00435CA0" w:rsidP="00435CA0">
            <w:pPr>
              <w:jc w:val="center"/>
              <w:rPr>
                <w:rFonts w:ascii="Arial" w:hAnsi="Arial" w:cs="Arial"/>
                <w:sz w:val="16"/>
                <w:szCs w:val="16"/>
              </w:rPr>
            </w:pPr>
            <w:r w:rsidRPr="00EC0C5B">
              <w:rPr>
                <w:rFonts w:ascii="Arial" w:hAnsi="Arial" w:cs="Arial"/>
                <w:sz w:val="16"/>
                <w:szCs w:val="16"/>
              </w:rPr>
              <w:t> </w:t>
            </w:r>
          </w:p>
        </w:tc>
        <w:tc>
          <w:tcPr>
            <w:tcW w:w="372" w:type="dxa"/>
            <w:tcBorders>
              <w:top w:val="nil"/>
              <w:left w:val="nil"/>
              <w:right w:val="nil"/>
            </w:tcBorders>
            <w:shd w:val="clear" w:color="auto" w:fill="auto"/>
            <w:noWrap/>
            <w:vAlign w:val="bottom"/>
            <w:hideMark/>
          </w:tcPr>
          <w:p w14:paraId="6AC36076" w14:textId="77777777" w:rsidR="00435CA0" w:rsidRPr="00EC0C5B" w:rsidRDefault="00435CA0" w:rsidP="00435CA0">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4587418" w14:textId="77777777" w:rsidR="00435CA0" w:rsidRPr="00EC0C5B" w:rsidRDefault="00435CA0" w:rsidP="00435CA0">
            <w:pPr>
              <w:rPr>
                <w:rFonts w:ascii="Calibri" w:hAnsi="Calibri" w:cs="Calibri"/>
                <w:sz w:val="22"/>
                <w:szCs w:val="22"/>
              </w:rPr>
            </w:pPr>
            <w:r w:rsidRPr="00EC0C5B">
              <w:rPr>
                <w:rFonts w:ascii="Calibri" w:hAnsi="Calibri" w:cs="Calibri"/>
                <w:sz w:val="22"/>
                <w:szCs w:val="22"/>
              </w:rPr>
              <w:t> </w:t>
            </w:r>
          </w:p>
        </w:tc>
      </w:tr>
      <w:tr w:rsidR="00435CA0" w:rsidRPr="00EC0C5B" w14:paraId="1636A68E" w14:textId="77777777" w:rsidTr="00E43B6A">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0666435F" w14:textId="77777777" w:rsidR="00435CA0" w:rsidRPr="00EC0C5B" w:rsidRDefault="00435CA0" w:rsidP="00435CA0">
            <w:pPr>
              <w:jc w:val="right"/>
              <w:rPr>
                <w:rFonts w:ascii="Arial" w:hAnsi="Arial" w:cs="Arial"/>
                <w:b/>
                <w:bCs/>
                <w:sz w:val="2"/>
                <w:szCs w:val="2"/>
              </w:rPr>
            </w:pPr>
            <w:r w:rsidRPr="00EC0C5B">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1C334DF5" w14:textId="77777777" w:rsidR="00435CA0" w:rsidRPr="00EC0C5B" w:rsidRDefault="00435CA0" w:rsidP="00435CA0">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7427D8D" w14:textId="77777777" w:rsidR="00435CA0" w:rsidRPr="00EC0C5B" w:rsidRDefault="00435CA0" w:rsidP="00435CA0">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4CD78A59" w14:textId="77777777" w:rsidR="00435CA0" w:rsidRPr="00EC0C5B" w:rsidRDefault="00435CA0" w:rsidP="00435CA0">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03E3698D" w14:textId="77777777" w:rsidR="00435CA0" w:rsidRPr="00EC0C5B" w:rsidRDefault="00435CA0" w:rsidP="00435CA0">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6550B4E" w14:textId="77777777" w:rsidR="00435CA0" w:rsidRPr="00EC0C5B" w:rsidRDefault="00435CA0" w:rsidP="00435CA0">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79F9B4F" w14:textId="77777777" w:rsidR="00435CA0" w:rsidRPr="00EC0C5B" w:rsidRDefault="00435CA0" w:rsidP="00435CA0">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5115F5B9" w14:textId="77777777" w:rsidR="00435CA0" w:rsidRPr="00EC0C5B" w:rsidRDefault="00435CA0" w:rsidP="00435CA0">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528093BF" w14:textId="77777777" w:rsidR="00435CA0" w:rsidRPr="00EC0C5B" w:rsidRDefault="00435CA0" w:rsidP="00435CA0">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29B0E28D" w14:textId="77777777" w:rsidR="00435CA0" w:rsidRPr="00EC0C5B" w:rsidRDefault="00435CA0" w:rsidP="00435CA0">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01EFFEBD" w14:textId="77777777" w:rsidR="00435CA0" w:rsidRPr="00EC0C5B" w:rsidRDefault="00435CA0" w:rsidP="00435CA0">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6F0C3F05"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43DAA305" w14:textId="77777777" w:rsidR="00435CA0" w:rsidRPr="00EC0C5B" w:rsidRDefault="00435CA0" w:rsidP="00435C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35ACDF7E"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4406B519"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05E4F21" w14:textId="77777777" w:rsidR="00435CA0" w:rsidRPr="00EC0C5B" w:rsidRDefault="00435CA0" w:rsidP="00435C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D0E9707"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43C4D2EA"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0DC4002"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4C90873C"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FA0E209"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A0C59EC" w14:textId="77777777" w:rsidR="00435CA0" w:rsidRPr="00EC0C5B" w:rsidRDefault="00435CA0" w:rsidP="00435CA0">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06E286BC" w14:textId="77777777" w:rsidR="00435CA0" w:rsidRPr="00EC0C5B" w:rsidRDefault="00435CA0" w:rsidP="00435C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3B577F2A"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26B62FD2" w14:textId="77777777" w:rsidR="00435CA0" w:rsidRPr="00EC0C5B" w:rsidRDefault="00435CA0" w:rsidP="00435C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365562A8" w14:textId="77777777" w:rsidR="00435CA0" w:rsidRPr="00EC0C5B" w:rsidRDefault="00435CA0" w:rsidP="00435CA0">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04B698EF" w14:textId="77777777" w:rsidR="00435CA0" w:rsidRPr="00EC0C5B" w:rsidRDefault="00435CA0" w:rsidP="00435CA0">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C15AA64" w14:textId="77777777" w:rsidR="00435CA0" w:rsidRPr="00EC0C5B" w:rsidRDefault="00435CA0" w:rsidP="00435CA0">
            <w:pPr>
              <w:rPr>
                <w:rFonts w:ascii="Calibri" w:hAnsi="Calibri" w:cs="Calibri"/>
                <w:sz w:val="2"/>
                <w:szCs w:val="2"/>
              </w:rPr>
            </w:pPr>
            <w:r w:rsidRPr="00EC0C5B">
              <w:rPr>
                <w:rFonts w:ascii="Calibri" w:hAnsi="Calibri" w:cs="Calibri"/>
                <w:sz w:val="2"/>
                <w:szCs w:val="2"/>
              </w:rPr>
              <w:t> </w:t>
            </w:r>
          </w:p>
        </w:tc>
      </w:tr>
    </w:tbl>
    <w:p w14:paraId="49A06289" w14:textId="77777777" w:rsidR="00435CA0" w:rsidRPr="00EC0C5B" w:rsidRDefault="00435CA0" w:rsidP="00435CA0">
      <w:pPr>
        <w:jc w:val="center"/>
        <w:rPr>
          <w:rFonts w:ascii="Verdana" w:hAnsi="Verdana" w:cs="Arial"/>
          <w:b/>
          <w:sz w:val="18"/>
          <w:szCs w:val="18"/>
        </w:rPr>
      </w:pPr>
    </w:p>
    <w:p w14:paraId="28F11084" w14:textId="77777777" w:rsidR="00435CA0" w:rsidRPr="00EC0C5B" w:rsidRDefault="00435CA0" w:rsidP="00435CA0">
      <w:pPr>
        <w:jc w:val="center"/>
        <w:rPr>
          <w:rFonts w:ascii="Verdana" w:hAnsi="Verdana" w:cs="Arial"/>
          <w:b/>
          <w:sz w:val="18"/>
          <w:szCs w:val="18"/>
        </w:rPr>
      </w:pPr>
    </w:p>
    <w:p w14:paraId="43135D43" w14:textId="77777777" w:rsidR="00435CA0" w:rsidRPr="00EC0C5B" w:rsidRDefault="00435CA0" w:rsidP="00435CA0">
      <w:pPr>
        <w:jc w:val="center"/>
        <w:rPr>
          <w:rFonts w:ascii="Verdana" w:hAnsi="Verdana" w:cs="Arial"/>
          <w:b/>
          <w:bCs/>
          <w:i/>
          <w:iCs/>
          <w:sz w:val="18"/>
          <w:szCs w:val="18"/>
        </w:rPr>
      </w:pPr>
    </w:p>
    <w:p w14:paraId="58EDADDA" w14:textId="77777777" w:rsidR="00435CA0" w:rsidRPr="00EC0C5B" w:rsidRDefault="00435CA0" w:rsidP="00435CA0">
      <w:pPr>
        <w:jc w:val="center"/>
        <w:rPr>
          <w:rFonts w:ascii="Verdana" w:hAnsi="Verdana" w:cs="Arial"/>
          <w:b/>
          <w:bCs/>
          <w:i/>
          <w:iCs/>
          <w:sz w:val="18"/>
          <w:szCs w:val="18"/>
        </w:rPr>
      </w:pPr>
    </w:p>
    <w:p w14:paraId="31336E38" w14:textId="77777777" w:rsidR="00435CA0" w:rsidRPr="00EC0C5B" w:rsidRDefault="00435CA0" w:rsidP="00435CA0">
      <w:pPr>
        <w:ind w:left="360"/>
        <w:jc w:val="both"/>
        <w:rPr>
          <w:rFonts w:ascii="Verdana" w:hAnsi="Verdana" w:cs="Arial"/>
          <w:sz w:val="18"/>
          <w:szCs w:val="18"/>
        </w:rPr>
      </w:pPr>
    </w:p>
    <w:p w14:paraId="1D183502" w14:textId="77777777" w:rsidR="00435CA0" w:rsidRPr="00EC0C5B" w:rsidRDefault="00435CA0" w:rsidP="00435CA0">
      <w:pPr>
        <w:ind w:left="360"/>
        <w:jc w:val="both"/>
        <w:rPr>
          <w:rFonts w:ascii="Verdana" w:hAnsi="Verdana" w:cs="Arial"/>
          <w:sz w:val="18"/>
          <w:szCs w:val="18"/>
        </w:rPr>
      </w:pPr>
    </w:p>
    <w:p w14:paraId="44B65F53" w14:textId="77777777" w:rsidR="00435CA0" w:rsidRPr="00EC0C5B" w:rsidRDefault="00435CA0" w:rsidP="00435CA0">
      <w:pPr>
        <w:ind w:left="360"/>
        <w:jc w:val="both"/>
        <w:rPr>
          <w:rFonts w:ascii="Verdana" w:hAnsi="Verdana" w:cs="Arial"/>
          <w:sz w:val="18"/>
          <w:szCs w:val="18"/>
        </w:rPr>
      </w:pPr>
    </w:p>
    <w:p w14:paraId="2373C593" w14:textId="77777777" w:rsidR="00435CA0" w:rsidRPr="00EC0C5B" w:rsidRDefault="00435CA0" w:rsidP="00435CA0">
      <w:pPr>
        <w:ind w:left="360"/>
        <w:jc w:val="both"/>
        <w:rPr>
          <w:rFonts w:ascii="Verdana" w:hAnsi="Verdana" w:cs="Arial"/>
          <w:sz w:val="18"/>
          <w:szCs w:val="18"/>
        </w:rPr>
      </w:pPr>
    </w:p>
    <w:p w14:paraId="2B6F6AC0" w14:textId="77777777" w:rsidR="00435CA0" w:rsidRPr="00EC0C5B" w:rsidRDefault="00435CA0" w:rsidP="00435CA0">
      <w:pPr>
        <w:ind w:left="360"/>
        <w:jc w:val="both"/>
        <w:rPr>
          <w:rFonts w:ascii="Verdana" w:hAnsi="Verdana" w:cs="Arial"/>
          <w:sz w:val="18"/>
          <w:szCs w:val="18"/>
        </w:rPr>
      </w:pPr>
    </w:p>
    <w:p w14:paraId="6C5F1320" w14:textId="77777777" w:rsidR="00435CA0" w:rsidRPr="00EC0C5B" w:rsidRDefault="00435CA0" w:rsidP="00435CA0">
      <w:pPr>
        <w:ind w:left="360"/>
        <w:jc w:val="both"/>
        <w:rPr>
          <w:rFonts w:ascii="Verdana" w:hAnsi="Verdana" w:cs="Arial"/>
          <w:sz w:val="18"/>
          <w:szCs w:val="18"/>
        </w:rPr>
      </w:pPr>
    </w:p>
    <w:p w14:paraId="054D38D2" w14:textId="114DFCF4" w:rsidR="00435CA0" w:rsidRPr="00EC0C5B" w:rsidRDefault="00435CA0" w:rsidP="00435CA0">
      <w:pPr>
        <w:tabs>
          <w:tab w:val="right" w:pos="6663"/>
        </w:tabs>
        <w:jc w:val="center"/>
        <w:rPr>
          <w:rFonts w:cs="Arial"/>
          <w:b/>
        </w:rPr>
      </w:pPr>
      <w:r w:rsidRPr="00EC0C5B">
        <w:rPr>
          <w:rFonts w:ascii="Verdana" w:hAnsi="Verdana" w:cs="Arial"/>
          <w:b/>
          <w:bCs/>
          <w:i/>
          <w:iCs/>
          <w:sz w:val="18"/>
          <w:szCs w:val="18"/>
        </w:rPr>
        <w:br w:type="page"/>
      </w:r>
    </w:p>
    <w:p w14:paraId="2E784F22" w14:textId="77777777" w:rsidR="00BF0053" w:rsidRDefault="00BF0053" w:rsidP="00435CA0">
      <w:pPr>
        <w:jc w:val="both"/>
        <w:rPr>
          <w:rFonts w:ascii="Verdana" w:hAnsi="Verdana" w:cs="Arial"/>
          <w:sz w:val="16"/>
          <w:szCs w:val="16"/>
        </w:rPr>
        <w:sectPr w:rsidR="00BF0053" w:rsidSect="008F62F6">
          <w:headerReference w:type="default" r:id="rId9"/>
          <w:footerReference w:type="default" r:id="rId10"/>
          <w:pgSz w:w="12240" w:h="15840" w:code="1"/>
          <w:pgMar w:top="1096" w:right="900" w:bottom="1701" w:left="1418" w:header="420" w:footer="868" w:gutter="0"/>
          <w:cols w:space="720" w:equalWidth="0">
            <w:col w:w="9782"/>
          </w:cols>
          <w:noEndnote/>
          <w:docGrid w:linePitch="272"/>
        </w:sectPr>
      </w:pPr>
    </w:p>
    <w:p w14:paraId="118A5AB9" w14:textId="19820CE1" w:rsidR="00435CA0" w:rsidRPr="00EC0C5B" w:rsidRDefault="0002595C" w:rsidP="00373EEE">
      <w:pPr>
        <w:spacing w:line="180" w:lineRule="exact"/>
        <w:jc w:val="center"/>
        <w:rPr>
          <w:rFonts w:ascii="Verdana" w:hAnsi="Verdana"/>
          <w:b/>
          <w:sz w:val="18"/>
          <w:szCs w:val="18"/>
        </w:rPr>
      </w:pPr>
      <w:r>
        <w:rPr>
          <w:rFonts w:ascii="Verdana" w:hAnsi="Verdana"/>
          <w:b/>
          <w:sz w:val="18"/>
          <w:szCs w:val="18"/>
        </w:rPr>
        <w:lastRenderedPageBreak/>
        <w:t xml:space="preserve">                                                      </w:t>
      </w:r>
      <w:r w:rsidR="00435CA0" w:rsidRPr="00EC0C5B">
        <w:rPr>
          <w:rFonts w:ascii="Verdana" w:hAnsi="Verdana"/>
          <w:b/>
          <w:sz w:val="18"/>
          <w:szCs w:val="18"/>
        </w:rPr>
        <w:t xml:space="preserve">FORMULARIO </w:t>
      </w:r>
      <w:proofErr w:type="spellStart"/>
      <w:r w:rsidR="00435CA0" w:rsidRPr="00EC0C5B">
        <w:rPr>
          <w:rFonts w:ascii="Verdana" w:hAnsi="Verdana"/>
          <w:b/>
          <w:sz w:val="18"/>
          <w:szCs w:val="18"/>
        </w:rPr>
        <w:t>Nº</w:t>
      </w:r>
      <w:proofErr w:type="spellEnd"/>
      <w:r w:rsidR="00435CA0" w:rsidRPr="00EC0C5B">
        <w:rPr>
          <w:rFonts w:ascii="Verdana" w:hAnsi="Verdana"/>
          <w:b/>
          <w:sz w:val="18"/>
          <w:szCs w:val="18"/>
        </w:rPr>
        <w:t xml:space="preserve"> B-1</w:t>
      </w:r>
    </w:p>
    <w:p w14:paraId="03C72CC6" w14:textId="3D031DA1" w:rsidR="00435CA0" w:rsidRPr="00EC0C5B" w:rsidRDefault="0002595C" w:rsidP="00373EEE">
      <w:pPr>
        <w:jc w:val="center"/>
        <w:rPr>
          <w:rFonts w:ascii="Verdana" w:hAnsi="Verdana"/>
          <w:b/>
          <w:sz w:val="18"/>
          <w:szCs w:val="18"/>
        </w:rPr>
      </w:pPr>
      <w:r>
        <w:rPr>
          <w:rFonts w:ascii="Verdana" w:hAnsi="Verdana"/>
          <w:b/>
          <w:sz w:val="18"/>
          <w:szCs w:val="18"/>
        </w:rPr>
        <w:t xml:space="preserve">                                                         </w:t>
      </w:r>
      <w:r w:rsidR="00435CA0" w:rsidRPr="00EC0C5B">
        <w:rPr>
          <w:rFonts w:ascii="Verdana" w:hAnsi="Verdana"/>
          <w:b/>
          <w:sz w:val="18"/>
          <w:szCs w:val="18"/>
        </w:rPr>
        <w:t>PROPUESTA ECONÓMICA</w:t>
      </w:r>
    </w:p>
    <w:p w14:paraId="0B0D58F0" w14:textId="77777777" w:rsidR="00435CA0" w:rsidRPr="00EC0C5B" w:rsidRDefault="00435CA0" w:rsidP="00435CA0">
      <w:pPr>
        <w:jc w:val="center"/>
        <w:rPr>
          <w:rFonts w:ascii="Verdana" w:hAnsi="Verdana"/>
          <w:b/>
          <w:sz w:val="18"/>
          <w:szCs w:val="18"/>
        </w:rPr>
      </w:pPr>
    </w:p>
    <w:tbl>
      <w:tblPr>
        <w:tblW w:w="152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622"/>
        <w:gridCol w:w="639"/>
        <w:gridCol w:w="708"/>
        <w:gridCol w:w="851"/>
        <w:gridCol w:w="1134"/>
        <w:gridCol w:w="1417"/>
        <w:gridCol w:w="851"/>
        <w:gridCol w:w="850"/>
        <w:gridCol w:w="993"/>
        <w:gridCol w:w="1559"/>
        <w:gridCol w:w="850"/>
        <w:gridCol w:w="709"/>
        <w:gridCol w:w="1363"/>
      </w:tblGrid>
      <w:tr w:rsidR="00BF0053" w:rsidRPr="00CD6F42" w14:paraId="351F5689" w14:textId="77777777" w:rsidTr="00CB212F">
        <w:trPr>
          <w:gridAfter w:val="1"/>
          <w:wAfter w:w="1363" w:type="dxa"/>
          <w:trHeight w:val="262"/>
        </w:trPr>
        <w:tc>
          <w:tcPr>
            <w:tcW w:w="8931" w:type="dxa"/>
            <w:gridSpan w:val="8"/>
            <w:shd w:val="clear" w:color="000000" w:fill="ACB9CA"/>
            <w:vAlign w:val="center"/>
            <w:hideMark/>
          </w:tcPr>
          <w:p w14:paraId="254ECC8F" w14:textId="0FD24936" w:rsidR="00BF0053" w:rsidRPr="00CD6F42" w:rsidRDefault="0002595C" w:rsidP="0002595C">
            <w:pPr>
              <w:jc w:val="center"/>
              <w:rPr>
                <w:rFonts w:ascii="Arial" w:hAnsi="Arial" w:cs="Arial"/>
                <w:b/>
                <w:bCs/>
                <w:color w:val="000000"/>
                <w:sz w:val="14"/>
                <w:szCs w:val="14"/>
                <w:lang w:eastAsia="es-BO"/>
              </w:rPr>
            </w:pPr>
            <w:r>
              <w:rPr>
                <w:rFonts w:ascii="Arial" w:hAnsi="Arial" w:cs="Arial"/>
                <w:b/>
                <w:bCs/>
                <w:color w:val="000000"/>
                <w:sz w:val="14"/>
                <w:szCs w:val="14"/>
                <w:lang w:eastAsia="es-BO"/>
              </w:rPr>
              <w:t>DESCRIPCION</w:t>
            </w:r>
          </w:p>
        </w:tc>
        <w:tc>
          <w:tcPr>
            <w:tcW w:w="4961" w:type="dxa"/>
            <w:gridSpan w:val="5"/>
            <w:shd w:val="clear" w:color="000000" w:fill="DEEAF6"/>
            <w:vAlign w:val="center"/>
            <w:hideMark/>
          </w:tcPr>
          <w:p w14:paraId="5B0A4C56" w14:textId="77777777" w:rsidR="00BF0053" w:rsidRPr="00CD6F42" w:rsidRDefault="00BF0053" w:rsidP="00ED32E3">
            <w:pPr>
              <w:jc w:val="center"/>
              <w:rPr>
                <w:rFonts w:ascii="Arial" w:hAnsi="Arial" w:cs="Arial"/>
                <w:b/>
                <w:bCs/>
                <w:color w:val="000000"/>
                <w:sz w:val="14"/>
                <w:szCs w:val="14"/>
                <w:lang w:eastAsia="es-BO"/>
              </w:rPr>
            </w:pPr>
            <w:r w:rsidRPr="00CD6F42">
              <w:rPr>
                <w:rFonts w:ascii="Arial" w:hAnsi="Arial" w:cs="Arial"/>
                <w:b/>
                <w:bCs/>
                <w:color w:val="000000"/>
                <w:sz w:val="14"/>
                <w:szCs w:val="14"/>
                <w:lang w:eastAsia="es-BO"/>
              </w:rPr>
              <w:t>PROPUESTA (A SER COMPLETADO POR EL PROPONENTE)</w:t>
            </w:r>
          </w:p>
        </w:tc>
      </w:tr>
      <w:tr w:rsidR="00373EEE" w:rsidRPr="00CD6F42" w14:paraId="11DC0CE0" w14:textId="77777777" w:rsidTr="00CB212F">
        <w:trPr>
          <w:gridAfter w:val="1"/>
          <w:wAfter w:w="1363" w:type="dxa"/>
          <w:trHeight w:val="588"/>
        </w:trPr>
        <w:tc>
          <w:tcPr>
            <w:tcW w:w="709" w:type="dxa"/>
            <w:vMerge w:val="restart"/>
            <w:shd w:val="clear" w:color="000000" w:fill="ACB9CA"/>
            <w:vAlign w:val="center"/>
            <w:hideMark/>
          </w:tcPr>
          <w:p w14:paraId="0E4790B4"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Ítem</w:t>
            </w:r>
          </w:p>
        </w:tc>
        <w:tc>
          <w:tcPr>
            <w:tcW w:w="3261" w:type="dxa"/>
            <w:gridSpan w:val="2"/>
            <w:vMerge w:val="restart"/>
            <w:shd w:val="clear" w:color="000000" w:fill="ACB9CA"/>
            <w:vAlign w:val="center"/>
            <w:hideMark/>
          </w:tcPr>
          <w:p w14:paraId="6A86EF14"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Descripción del bien</w:t>
            </w:r>
          </w:p>
        </w:tc>
        <w:tc>
          <w:tcPr>
            <w:tcW w:w="708" w:type="dxa"/>
            <w:vMerge w:val="restart"/>
            <w:shd w:val="clear" w:color="000000" w:fill="ACB9CA"/>
            <w:vAlign w:val="center"/>
            <w:hideMark/>
          </w:tcPr>
          <w:p w14:paraId="558EBA1E"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Unid</w:t>
            </w:r>
          </w:p>
        </w:tc>
        <w:tc>
          <w:tcPr>
            <w:tcW w:w="851" w:type="dxa"/>
            <w:vMerge w:val="restart"/>
            <w:shd w:val="clear" w:color="000000" w:fill="ACB9CA"/>
            <w:vAlign w:val="center"/>
            <w:hideMark/>
          </w:tcPr>
          <w:p w14:paraId="5F86E14B"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Cantidad solicitada</w:t>
            </w:r>
          </w:p>
        </w:tc>
        <w:tc>
          <w:tcPr>
            <w:tcW w:w="1134" w:type="dxa"/>
            <w:vMerge w:val="restart"/>
            <w:shd w:val="clear" w:color="000000" w:fill="ACB9CA"/>
            <w:vAlign w:val="center"/>
            <w:hideMark/>
          </w:tcPr>
          <w:p w14:paraId="547DF6A0"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Precio referencial unitario</w:t>
            </w:r>
          </w:p>
        </w:tc>
        <w:tc>
          <w:tcPr>
            <w:tcW w:w="1417" w:type="dxa"/>
            <w:vMerge w:val="restart"/>
            <w:shd w:val="clear" w:color="000000" w:fill="ACB9CA"/>
            <w:vAlign w:val="center"/>
            <w:hideMark/>
          </w:tcPr>
          <w:p w14:paraId="7F6B460B" w14:textId="1F5CF345"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Precio referencial total (</w:t>
            </w:r>
            <w:r w:rsidR="001E6DD1">
              <w:rPr>
                <w:rFonts w:ascii="Arial" w:hAnsi="Arial" w:cs="Arial"/>
                <w:b/>
                <w:bCs/>
                <w:color w:val="000000"/>
                <w:sz w:val="14"/>
                <w:szCs w:val="14"/>
                <w:lang w:eastAsia="es-BO"/>
              </w:rPr>
              <w:t>Bs.</w:t>
            </w:r>
            <w:r w:rsidRPr="005560AC">
              <w:rPr>
                <w:rFonts w:ascii="Arial" w:hAnsi="Arial" w:cs="Arial"/>
                <w:b/>
                <w:bCs/>
                <w:color w:val="000000"/>
                <w:sz w:val="14"/>
                <w:szCs w:val="14"/>
                <w:lang w:eastAsia="es-BO"/>
              </w:rPr>
              <w:t>)</w:t>
            </w:r>
          </w:p>
        </w:tc>
        <w:tc>
          <w:tcPr>
            <w:tcW w:w="851" w:type="dxa"/>
            <w:shd w:val="clear" w:color="000000" w:fill="ACB9CA"/>
            <w:vAlign w:val="center"/>
            <w:hideMark/>
          </w:tcPr>
          <w:p w14:paraId="516AFFBE"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Plazo de entrega solicitado</w:t>
            </w:r>
          </w:p>
        </w:tc>
        <w:tc>
          <w:tcPr>
            <w:tcW w:w="850" w:type="dxa"/>
            <w:vMerge w:val="restart"/>
            <w:shd w:val="clear" w:color="000000" w:fill="DEEAF6"/>
            <w:vAlign w:val="center"/>
          </w:tcPr>
          <w:p w14:paraId="10E1FDA8" w14:textId="77777777" w:rsidR="00BF0053" w:rsidRPr="005560AC" w:rsidRDefault="00BF0053" w:rsidP="00ED32E3">
            <w:pPr>
              <w:jc w:val="center"/>
              <w:rPr>
                <w:rFonts w:ascii="Arial" w:hAnsi="Arial" w:cs="Arial"/>
                <w:b/>
                <w:bCs/>
                <w:color w:val="000000"/>
                <w:sz w:val="14"/>
                <w:szCs w:val="14"/>
                <w:lang w:eastAsia="es-BO"/>
              </w:rPr>
            </w:pPr>
            <w:proofErr w:type="spellStart"/>
            <w:r w:rsidRPr="005560AC">
              <w:rPr>
                <w:rFonts w:ascii="Arial" w:hAnsi="Arial" w:cs="Arial"/>
                <w:b/>
                <w:bCs/>
                <w:color w:val="000000"/>
                <w:sz w:val="14"/>
                <w:szCs w:val="14"/>
                <w:lang w:eastAsia="es-BO"/>
              </w:rPr>
              <w:t>Pais</w:t>
            </w:r>
            <w:proofErr w:type="spellEnd"/>
            <w:r w:rsidRPr="005560AC">
              <w:rPr>
                <w:rFonts w:ascii="Arial" w:hAnsi="Arial" w:cs="Arial"/>
                <w:b/>
                <w:bCs/>
                <w:color w:val="000000"/>
                <w:sz w:val="14"/>
                <w:szCs w:val="14"/>
                <w:lang w:eastAsia="es-BO"/>
              </w:rPr>
              <w:t xml:space="preserve"> de Origen</w:t>
            </w:r>
          </w:p>
        </w:tc>
        <w:tc>
          <w:tcPr>
            <w:tcW w:w="993" w:type="dxa"/>
            <w:vMerge w:val="restart"/>
            <w:shd w:val="clear" w:color="000000" w:fill="DEEAF6"/>
            <w:vAlign w:val="center"/>
            <w:hideMark/>
          </w:tcPr>
          <w:p w14:paraId="48CCE382"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 xml:space="preserve">Plazo de entrega (en </w:t>
            </w:r>
            <w:proofErr w:type="spellStart"/>
            <w:r w:rsidRPr="005560AC">
              <w:rPr>
                <w:rFonts w:ascii="Arial" w:hAnsi="Arial" w:cs="Arial"/>
                <w:b/>
                <w:bCs/>
                <w:color w:val="000000"/>
                <w:sz w:val="14"/>
                <w:szCs w:val="14"/>
                <w:lang w:eastAsia="es-BO"/>
              </w:rPr>
              <w:t>dias</w:t>
            </w:r>
            <w:proofErr w:type="spellEnd"/>
            <w:r w:rsidRPr="005560AC">
              <w:rPr>
                <w:rFonts w:ascii="Arial" w:hAnsi="Arial" w:cs="Arial"/>
                <w:b/>
                <w:bCs/>
                <w:color w:val="000000"/>
                <w:sz w:val="14"/>
                <w:szCs w:val="14"/>
                <w:lang w:eastAsia="es-BO"/>
              </w:rPr>
              <w:t>)</w:t>
            </w:r>
          </w:p>
        </w:tc>
        <w:tc>
          <w:tcPr>
            <w:tcW w:w="1559" w:type="dxa"/>
            <w:vMerge w:val="restart"/>
            <w:shd w:val="clear" w:color="000000" w:fill="DEEAF6"/>
            <w:vAlign w:val="center"/>
            <w:hideMark/>
          </w:tcPr>
          <w:p w14:paraId="7740C505"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Cantidad Ofertada</w:t>
            </w:r>
          </w:p>
        </w:tc>
        <w:tc>
          <w:tcPr>
            <w:tcW w:w="850" w:type="dxa"/>
            <w:shd w:val="clear" w:color="000000" w:fill="DEEAF6"/>
            <w:vAlign w:val="center"/>
            <w:hideMark/>
          </w:tcPr>
          <w:p w14:paraId="0AD34602"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Precio Unitario</w:t>
            </w:r>
          </w:p>
        </w:tc>
        <w:tc>
          <w:tcPr>
            <w:tcW w:w="709" w:type="dxa"/>
            <w:shd w:val="clear" w:color="000000" w:fill="DEEAF6"/>
            <w:vAlign w:val="center"/>
            <w:hideMark/>
          </w:tcPr>
          <w:p w14:paraId="6631717F" w14:textId="77777777"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Precio Total</w:t>
            </w:r>
          </w:p>
        </w:tc>
      </w:tr>
      <w:tr w:rsidR="00373EEE" w:rsidRPr="00CD6F42" w14:paraId="11E170B1" w14:textId="77777777" w:rsidTr="00CB212F">
        <w:trPr>
          <w:gridAfter w:val="1"/>
          <w:wAfter w:w="1363" w:type="dxa"/>
          <w:trHeight w:val="297"/>
        </w:trPr>
        <w:tc>
          <w:tcPr>
            <w:tcW w:w="709" w:type="dxa"/>
            <w:vMerge/>
            <w:vAlign w:val="center"/>
            <w:hideMark/>
          </w:tcPr>
          <w:p w14:paraId="41E6AAE4" w14:textId="77777777" w:rsidR="00BF0053" w:rsidRPr="005560AC" w:rsidRDefault="00BF0053" w:rsidP="00ED32E3">
            <w:pPr>
              <w:rPr>
                <w:rFonts w:ascii="Arial" w:hAnsi="Arial" w:cs="Arial"/>
                <w:b/>
                <w:bCs/>
                <w:color w:val="000000"/>
                <w:sz w:val="14"/>
                <w:szCs w:val="14"/>
                <w:lang w:eastAsia="es-BO"/>
              </w:rPr>
            </w:pPr>
          </w:p>
        </w:tc>
        <w:tc>
          <w:tcPr>
            <w:tcW w:w="3261" w:type="dxa"/>
            <w:gridSpan w:val="2"/>
            <w:vMerge/>
            <w:vAlign w:val="center"/>
            <w:hideMark/>
          </w:tcPr>
          <w:p w14:paraId="4936CB8A" w14:textId="77777777" w:rsidR="00BF0053" w:rsidRPr="005560AC" w:rsidRDefault="00BF0053" w:rsidP="00ED32E3">
            <w:pPr>
              <w:rPr>
                <w:rFonts w:ascii="Arial" w:hAnsi="Arial" w:cs="Arial"/>
                <w:b/>
                <w:bCs/>
                <w:color w:val="000000"/>
                <w:sz w:val="14"/>
                <w:szCs w:val="14"/>
                <w:lang w:eastAsia="es-BO"/>
              </w:rPr>
            </w:pPr>
          </w:p>
        </w:tc>
        <w:tc>
          <w:tcPr>
            <w:tcW w:w="708" w:type="dxa"/>
            <w:vMerge/>
            <w:vAlign w:val="center"/>
            <w:hideMark/>
          </w:tcPr>
          <w:p w14:paraId="562B3763" w14:textId="77777777" w:rsidR="00BF0053" w:rsidRPr="005560AC" w:rsidRDefault="00BF0053" w:rsidP="00ED32E3">
            <w:pPr>
              <w:rPr>
                <w:rFonts w:ascii="Arial" w:hAnsi="Arial" w:cs="Arial"/>
                <w:b/>
                <w:bCs/>
                <w:color w:val="000000"/>
                <w:sz w:val="14"/>
                <w:szCs w:val="14"/>
                <w:lang w:eastAsia="es-BO"/>
              </w:rPr>
            </w:pPr>
          </w:p>
        </w:tc>
        <w:tc>
          <w:tcPr>
            <w:tcW w:w="851" w:type="dxa"/>
            <w:vMerge/>
            <w:vAlign w:val="center"/>
            <w:hideMark/>
          </w:tcPr>
          <w:p w14:paraId="52F8AB07" w14:textId="77777777" w:rsidR="00BF0053" w:rsidRPr="005560AC" w:rsidRDefault="00BF0053" w:rsidP="00ED32E3">
            <w:pPr>
              <w:rPr>
                <w:rFonts w:ascii="Arial" w:hAnsi="Arial" w:cs="Arial"/>
                <w:b/>
                <w:bCs/>
                <w:color w:val="000000"/>
                <w:sz w:val="14"/>
                <w:szCs w:val="14"/>
                <w:lang w:eastAsia="es-BO"/>
              </w:rPr>
            </w:pPr>
          </w:p>
        </w:tc>
        <w:tc>
          <w:tcPr>
            <w:tcW w:w="1134" w:type="dxa"/>
            <w:vMerge/>
            <w:vAlign w:val="center"/>
            <w:hideMark/>
          </w:tcPr>
          <w:p w14:paraId="28C6121F" w14:textId="77777777" w:rsidR="00BF0053" w:rsidRPr="005560AC" w:rsidRDefault="00BF0053" w:rsidP="00ED32E3">
            <w:pPr>
              <w:rPr>
                <w:rFonts w:ascii="Arial" w:hAnsi="Arial" w:cs="Arial"/>
                <w:b/>
                <w:bCs/>
                <w:color w:val="000000"/>
                <w:sz w:val="14"/>
                <w:szCs w:val="14"/>
                <w:lang w:eastAsia="es-BO"/>
              </w:rPr>
            </w:pPr>
          </w:p>
        </w:tc>
        <w:tc>
          <w:tcPr>
            <w:tcW w:w="1417" w:type="dxa"/>
            <w:vMerge/>
            <w:vAlign w:val="center"/>
            <w:hideMark/>
          </w:tcPr>
          <w:p w14:paraId="51B1FC4A" w14:textId="77777777" w:rsidR="00BF0053" w:rsidRPr="005560AC" w:rsidRDefault="00BF0053" w:rsidP="00ED32E3">
            <w:pPr>
              <w:rPr>
                <w:rFonts w:ascii="Arial" w:hAnsi="Arial" w:cs="Arial"/>
                <w:b/>
                <w:bCs/>
                <w:color w:val="000000"/>
                <w:sz w:val="14"/>
                <w:szCs w:val="14"/>
                <w:lang w:eastAsia="es-BO"/>
              </w:rPr>
            </w:pPr>
          </w:p>
        </w:tc>
        <w:tc>
          <w:tcPr>
            <w:tcW w:w="851" w:type="dxa"/>
            <w:shd w:val="clear" w:color="000000" w:fill="ACB9CA"/>
            <w:vAlign w:val="center"/>
            <w:hideMark/>
          </w:tcPr>
          <w:p w14:paraId="3428723C" w14:textId="72DD744B" w:rsidR="00BF0053" w:rsidRPr="005560AC" w:rsidRDefault="001E6DD1" w:rsidP="00ED32E3">
            <w:pPr>
              <w:jc w:val="center"/>
              <w:rPr>
                <w:rFonts w:ascii="Arial" w:hAnsi="Arial" w:cs="Arial"/>
                <w:b/>
                <w:bCs/>
                <w:color w:val="000000"/>
                <w:sz w:val="14"/>
                <w:szCs w:val="14"/>
                <w:lang w:eastAsia="es-BO"/>
              </w:rPr>
            </w:pPr>
            <w:proofErr w:type="spellStart"/>
            <w:r w:rsidRPr="001E6DD1">
              <w:rPr>
                <w:rFonts w:ascii="Arial" w:hAnsi="Arial" w:cs="Arial"/>
                <w:b/>
                <w:bCs/>
                <w:color w:val="000000"/>
                <w:sz w:val="14"/>
                <w:szCs w:val="14"/>
                <w:lang w:eastAsia="es-BO"/>
              </w:rPr>
              <w:t>Dias</w:t>
            </w:r>
            <w:proofErr w:type="spellEnd"/>
            <w:r>
              <w:rPr>
                <w:rFonts w:ascii="Arial" w:hAnsi="Arial" w:cs="Arial"/>
                <w:b/>
                <w:bCs/>
                <w:color w:val="000000"/>
                <w:sz w:val="14"/>
                <w:szCs w:val="14"/>
                <w:lang w:eastAsia="es-BO"/>
              </w:rPr>
              <w:t xml:space="preserve"> calendario</w:t>
            </w:r>
          </w:p>
        </w:tc>
        <w:tc>
          <w:tcPr>
            <w:tcW w:w="850" w:type="dxa"/>
            <w:vMerge/>
            <w:vAlign w:val="center"/>
          </w:tcPr>
          <w:p w14:paraId="0EB328FD" w14:textId="77777777" w:rsidR="00BF0053" w:rsidRPr="005560AC" w:rsidRDefault="00BF0053" w:rsidP="00ED32E3">
            <w:pPr>
              <w:rPr>
                <w:rFonts w:ascii="Arial" w:hAnsi="Arial" w:cs="Arial"/>
                <w:b/>
                <w:bCs/>
                <w:color w:val="000000"/>
                <w:sz w:val="14"/>
                <w:szCs w:val="14"/>
                <w:lang w:eastAsia="es-BO"/>
              </w:rPr>
            </w:pPr>
          </w:p>
        </w:tc>
        <w:tc>
          <w:tcPr>
            <w:tcW w:w="993" w:type="dxa"/>
            <w:vMerge/>
            <w:vAlign w:val="center"/>
            <w:hideMark/>
          </w:tcPr>
          <w:p w14:paraId="0A382670" w14:textId="77777777" w:rsidR="00BF0053" w:rsidRPr="005560AC" w:rsidRDefault="00BF0053" w:rsidP="00ED32E3">
            <w:pPr>
              <w:rPr>
                <w:rFonts w:ascii="Arial" w:hAnsi="Arial" w:cs="Arial"/>
                <w:b/>
                <w:bCs/>
                <w:color w:val="000000"/>
                <w:sz w:val="14"/>
                <w:szCs w:val="14"/>
                <w:lang w:eastAsia="es-BO"/>
              </w:rPr>
            </w:pPr>
          </w:p>
        </w:tc>
        <w:tc>
          <w:tcPr>
            <w:tcW w:w="1559" w:type="dxa"/>
            <w:vMerge/>
            <w:vAlign w:val="center"/>
            <w:hideMark/>
          </w:tcPr>
          <w:p w14:paraId="272756D4" w14:textId="77777777" w:rsidR="00BF0053" w:rsidRPr="005560AC" w:rsidRDefault="00BF0053" w:rsidP="00ED32E3">
            <w:pPr>
              <w:rPr>
                <w:rFonts w:ascii="Arial" w:hAnsi="Arial" w:cs="Arial"/>
                <w:b/>
                <w:bCs/>
                <w:color w:val="000000"/>
                <w:sz w:val="14"/>
                <w:szCs w:val="14"/>
                <w:lang w:eastAsia="es-BO"/>
              </w:rPr>
            </w:pPr>
          </w:p>
        </w:tc>
        <w:tc>
          <w:tcPr>
            <w:tcW w:w="850" w:type="dxa"/>
            <w:shd w:val="clear" w:color="000000" w:fill="DEEAF6"/>
            <w:vAlign w:val="center"/>
            <w:hideMark/>
          </w:tcPr>
          <w:p w14:paraId="2B3AC913" w14:textId="4EB419A3"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w:t>
            </w:r>
            <w:r w:rsidR="00571E87">
              <w:rPr>
                <w:rFonts w:ascii="Arial" w:hAnsi="Arial" w:cs="Arial"/>
                <w:b/>
                <w:bCs/>
                <w:color w:val="000000"/>
                <w:sz w:val="14"/>
                <w:szCs w:val="14"/>
                <w:lang w:eastAsia="es-BO"/>
              </w:rPr>
              <w:t>Bs.</w:t>
            </w:r>
            <w:r w:rsidRPr="005560AC">
              <w:rPr>
                <w:rFonts w:ascii="Arial" w:hAnsi="Arial" w:cs="Arial"/>
                <w:b/>
                <w:bCs/>
                <w:color w:val="000000"/>
                <w:sz w:val="14"/>
                <w:szCs w:val="14"/>
                <w:lang w:eastAsia="es-BO"/>
              </w:rPr>
              <w:t>)</w:t>
            </w:r>
          </w:p>
        </w:tc>
        <w:tc>
          <w:tcPr>
            <w:tcW w:w="709" w:type="dxa"/>
            <w:shd w:val="clear" w:color="000000" w:fill="DEEAF6"/>
            <w:vAlign w:val="center"/>
            <w:hideMark/>
          </w:tcPr>
          <w:p w14:paraId="0940B160" w14:textId="3E772100" w:rsidR="00BF0053" w:rsidRPr="005560AC" w:rsidRDefault="00BF0053" w:rsidP="00ED32E3">
            <w:pPr>
              <w:jc w:val="center"/>
              <w:rPr>
                <w:rFonts w:ascii="Arial" w:hAnsi="Arial" w:cs="Arial"/>
                <w:b/>
                <w:bCs/>
                <w:color w:val="000000"/>
                <w:sz w:val="14"/>
                <w:szCs w:val="14"/>
                <w:lang w:eastAsia="es-BO"/>
              </w:rPr>
            </w:pPr>
            <w:r w:rsidRPr="005560AC">
              <w:rPr>
                <w:rFonts w:ascii="Arial" w:hAnsi="Arial" w:cs="Arial"/>
                <w:b/>
                <w:bCs/>
                <w:color w:val="000000"/>
                <w:sz w:val="14"/>
                <w:szCs w:val="14"/>
                <w:lang w:eastAsia="es-BO"/>
              </w:rPr>
              <w:t>(</w:t>
            </w:r>
            <w:r w:rsidR="00571E87">
              <w:rPr>
                <w:rFonts w:ascii="Arial" w:hAnsi="Arial" w:cs="Arial"/>
                <w:b/>
                <w:bCs/>
                <w:color w:val="000000"/>
                <w:sz w:val="14"/>
                <w:szCs w:val="14"/>
                <w:lang w:eastAsia="es-BO"/>
              </w:rPr>
              <w:t>Bs</w:t>
            </w:r>
            <w:r w:rsidRPr="005560AC">
              <w:rPr>
                <w:rFonts w:ascii="Arial" w:hAnsi="Arial" w:cs="Arial"/>
                <w:b/>
                <w:bCs/>
                <w:color w:val="000000"/>
                <w:sz w:val="14"/>
                <w:szCs w:val="14"/>
                <w:lang w:eastAsia="es-BO"/>
              </w:rPr>
              <w:t>)</w:t>
            </w:r>
          </w:p>
        </w:tc>
      </w:tr>
      <w:tr w:rsidR="00BF0053" w:rsidRPr="00CD6F42" w14:paraId="40288364" w14:textId="77777777" w:rsidTr="00CB212F">
        <w:trPr>
          <w:gridAfter w:val="1"/>
          <w:wAfter w:w="1363" w:type="dxa"/>
          <w:trHeight w:val="210"/>
        </w:trPr>
        <w:tc>
          <w:tcPr>
            <w:tcW w:w="709" w:type="dxa"/>
            <w:shd w:val="clear" w:color="auto" w:fill="auto"/>
            <w:vAlign w:val="center"/>
            <w:hideMark/>
          </w:tcPr>
          <w:p w14:paraId="10ACEE5A" w14:textId="77777777" w:rsidR="00BF0053" w:rsidRPr="00CD6F42" w:rsidRDefault="00BF0053" w:rsidP="00ED32E3">
            <w:pPr>
              <w:jc w:val="center"/>
              <w:rPr>
                <w:rFonts w:ascii="Tahoma" w:hAnsi="Tahoma" w:cs="Tahoma"/>
                <w:color w:val="000000"/>
                <w:sz w:val="16"/>
                <w:szCs w:val="16"/>
                <w:lang w:eastAsia="es-BO"/>
              </w:rPr>
            </w:pPr>
            <w:r w:rsidRPr="00CD6F42">
              <w:rPr>
                <w:rFonts w:ascii="Tahoma" w:hAnsi="Tahoma" w:cs="Tahoma"/>
                <w:color w:val="000000"/>
                <w:sz w:val="16"/>
                <w:szCs w:val="16"/>
                <w:lang w:eastAsia="es-BO"/>
              </w:rPr>
              <w:t>1</w:t>
            </w:r>
          </w:p>
        </w:tc>
        <w:tc>
          <w:tcPr>
            <w:tcW w:w="3261" w:type="dxa"/>
            <w:gridSpan w:val="2"/>
            <w:shd w:val="clear" w:color="auto" w:fill="auto"/>
            <w:vAlign w:val="center"/>
            <w:hideMark/>
          </w:tcPr>
          <w:p w14:paraId="5540A113" w14:textId="77777777" w:rsidR="00BF0053" w:rsidRPr="00403905" w:rsidRDefault="00BF0053" w:rsidP="00ED32E3">
            <w:pPr>
              <w:spacing w:line="360" w:lineRule="auto"/>
              <w:jc w:val="both"/>
              <w:rPr>
                <w:rFonts w:ascii="Verdana" w:hAnsi="Verdana"/>
                <w:b/>
                <w:bCs/>
                <w:sz w:val="14"/>
                <w:szCs w:val="14"/>
                <w:lang w:val="es-BO"/>
              </w:rPr>
            </w:pPr>
            <w:r w:rsidRPr="00403905">
              <w:rPr>
                <w:rFonts w:ascii="Verdana" w:hAnsi="Verdana"/>
                <w:b/>
                <w:bCs/>
                <w:sz w:val="14"/>
                <w:szCs w:val="14"/>
                <w:lang w:val="es-BO"/>
              </w:rPr>
              <w:t>Subestación San Julián:</w:t>
            </w:r>
          </w:p>
          <w:p w14:paraId="2B704074" w14:textId="77777777" w:rsidR="00BF0053" w:rsidRPr="008242A6" w:rsidRDefault="00BF0053" w:rsidP="00442157">
            <w:pPr>
              <w:pStyle w:val="Prrafodelista"/>
              <w:numPr>
                <w:ilvl w:val="0"/>
                <w:numId w:val="163"/>
              </w:numPr>
              <w:spacing w:line="360" w:lineRule="auto"/>
              <w:jc w:val="both"/>
              <w:rPr>
                <w:b/>
                <w:bCs/>
                <w:sz w:val="14"/>
                <w:szCs w:val="14"/>
                <w:lang w:val="es-BO"/>
              </w:rPr>
            </w:pPr>
            <w:r>
              <w:rPr>
                <w:sz w:val="14"/>
                <w:szCs w:val="14"/>
                <w:lang w:val="es-BO"/>
              </w:rPr>
              <w:t>S</w:t>
            </w:r>
            <w:r w:rsidRPr="008242A6">
              <w:rPr>
                <w:sz w:val="14"/>
                <w:szCs w:val="14"/>
                <w:lang w:val="es-BO"/>
              </w:rPr>
              <w:t xml:space="preserve">uministro de celdas </w:t>
            </w:r>
            <w:proofErr w:type="spellStart"/>
            <w:r w:rsidRPr="008242A6">
              <w:rPr>
                <w:sz w:val="14"/>
                <w:szCs w:val="14"/>
                <w:lang w:val="es-BO"/>
              </w:rPr>
              <w:t>ais</w:t>
            </w:r>
            <w:proofErr w:type="spellEnd"/>
            <w:r w:rsidRPr="008242A6">
              <w:rPr>
                <w:sz w:val="14"/>
                <w:szCs w:val="14"/>
                <w:lang w:val="es-BO"/>
              </w:rPr>
              <w:t xml:space="preserve"> 36 </w:t>
            </w:r>
            <w:proofErr w:type="spellStart"/>
            <w:r w:rsidRPr="008242A6">
              <w:rPr>
                <w:sz w:val="14"/>
                <w:szCs w:val="14"/>
                <w:lang w:val="es-BO"/>
              </w:rPr>
              <w:t>kv</w:t>
            </w:r>
            <w:proofErr w:type="spellEnd"/>
            <w:r w:rsidRPr="008242A6">
              <w:rPr>
                <w:sz w:val="14"/>
                <w:szCs w:val="14"/>
                <w:lang w:val="es-BO"/>
              </w:rPr>
              <w:t xml:space="preserve"> barraje 2500 </w:t>
            </w:r>
            <w:proofErr w:type="spellStart"/>
            <w:r w:rsidRPr="008242A6">
              <w:rPr>
                <w:sz w:val="14"/>
                <w:szCs w:val="14"/>
                <w:lang w:val="es-BO"/>
              </w:rPr>
              <w:t>amps</w:t>
            </w:r>
            <w:proofErr w:type="spellEnd"/>
            <w:r w:rsidRPr="008242A6">
              <w:rPr>
                <w:sz w:val="14"/>
                <w:szCs w:val="14"/>
                <w:lang w:val="es-BO"/>
              </w:rPr>
              <w:t>/31</w:t>
            </w:r>
            <w:r>
              <w:rPr>
                <w:sz w:val="14"/>
                <w:szCs w:val="14"/>
                <w:lang w:val="es-BO"/>
              </w:rPr>
              <w:t xml:space="preserve">,5ka interruptor de 1250 </w:t>
            </w:r>
            <w:proofErr w:type="spellStart"/>
            <w:r>
              <w:rPr>
                <w:sz w:val="14"/>
                <w:szCs w:val="14"/>
                <w:lang w:val="es-BO"/>
              </w:rPr>
              <w:t>amps</w:t>
            </w:r>
            <w:proofErr w:type="spellEnd"/>
          </w:p>
          <w:p w14:paraId="0C6560DC" w14:textId="77777777" w:rsidR="00BF0053" w:rsidRDefault="00BF0053" w:rsidP="00ED32E3">
            <w:pPr>
              <w:spacing w:line="360" w:lineRule="auto"/>
              <w:jc w:val="both"/>
              <w:rPr>
                <w:b/>
                <w:bCs/>
                <w:sz w:val="14"/>
                <w:szCs w:val="14"/>
                <w:lang w:val="es-BO"/>
              </w:rPr>
            </w:pPr>
            <w:r w:rsidRPr="009C3E2C">
              <w:rPr>
                <w:b/>
                <w:bCs/>
                <w:sz w:val="14"/>
                <w:szCs w:val="14"/>
                <w:lang w:val="es-BO"/>
              </w:rPr>
              <w:t>Subestación El Dorado:</w:t>
            </w:r>
          </w:p>
          <w:p w14:paraId="28418CAC" w14:textId="77777777" w:rsidR="00BF0053" w:rsidRPr="005560AC" w:rsidRDefault="00BF0053" w:rsidP="00442157">
            <w:pPr>
              <w:pStyle w:val="Prrafodelista"/>
              <w:numPr>
                <w:ilvl w:val="0"/>
                <w:numId w:val="164"/>
              </w:numPr>
              <w:spacing w:line="360" w:lineRule="auto"/>
              <w:jc w:val="both"/>
              <w:rPr>
                <w:b/>
                <w:bCs/>
                <w:sz w:val="14"/>
                <w:szCs w:val="14"/>
                <w:lang w:val="es-BO"/>
              </w:rPr>
            </w:pPr>
            <w:r w:rsidRPr="009C3E2C">
              <w:rPr>
                <w:sz w:val="14"/>
                <w:szCs w:val="14"/>
                <w:lang w:val="es-BO"/>
              </w:rPr>
              <w:t xml:space="preserve">Suministro de celdas </w:t>
            </w:r>
            <w:proofErr w:type="spellStart"/>
            <w:r w:rsidRPr="009C3E2C">
              <w:rPr>
                <w:sz w:val="14"/>
                <w:szCs w:val="14"/>
                <w:lang w:val="es-BO"/>
              </w:rPr>
              <w:t>ais</w:t>
            </w:r>
            <w:proofErr w:type="spellEnd"/>
            <w:r w:rsidRPr="009C3E2C">
              <w:rPr>
                <w:sz w:val="14"/>
                <w:szCs w:val="14"/>
                <w:lang w:val="es-BO"/>
              </w:rPr>
              <w:t xml:space="preserve"> 36 </w:t>
            </w:r>
            <w:proofErr w:type="spellStart"/>
            <w:r w:rsidRPr="009C3E2C">
              <w:rPr>
                <w:sz w:val="14"/>
                <w:szCs w:val="14"/>
                <w:lang w:val="es-BO"/>
              </w:rPr>
              <w:t>kv</w:t>
            </w:r>
            <w:proofErr w:type="spellEnd"/>
            <w:r w:rsidRPr="009C3E2C">
              <w:rPr>
                <w:sz w:val="14"/>
                <w:szCs w:val="14"/>
                <w:lang w:val="es-BO"/>
              </w:rPr>
              <w:t xml:space="preserve"> barraje 2500 </w:t>
            </w:r>
            <w:proofErr w:type="spellStart"/>
            <w:r w:rsidRPr="009C3E2C">
              <w:rPr>
                <w:sz w:val="14"/>
                <w:szCs w:val="14"/>
                <w:lang w:val="es-BO"/>
              </w:rPr>
              <w:t>amps</w:t>
            </w:r>
            <w:proofErr w:type="spellEnd"/>
            <w:r w:rsidRPr="009C3E2C">
              <w:rPr>
                <w:sz w:val="14"/>
                <w:szCs w:val="14"/>
                <w:lang w:val="es-BO"/>
              </w:rPr>
              <w:t xml:space="preserve">/31,5ka interruptor de 1250 </w:t>
            </w:r>
            <w:proofErr w:type="spellStart"/>
            <w:r w:rsidRPr="009C3E2C">
              <w:rPr>
                <w:sz w:val="14"/>
                <w:szCs w:val="14"/>
                <w:lang w:val="es-BO"/>
              </w:rPr>
              <w:t>amps</w:t>
            </w:r>
            <w:proofErr w:type="spellEnd"/>
          </w:p>
        </w:tc>
        <w:tc>
          <w:tcPr>
            <w:tcW w:w="708" w:type="dxa"/>
            <w:shd w:val="clear" w:color="auto" w:fill="auto"/>
            <w:vAlign w:val="center"/>
            <w:hideMark/>
          </w:tcPr>
          <w:p w14:paraId="75BE7786" w14:textId="77777777" w:rsidR="00BF0053" w:rsidRPr="00CD6F42"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Equipo</w:t>
            </w:r>
          </w:p>
        </w:tc>
        <w:tc>
          <w:tcPr>
            <w:tcW w:w="851" w:type="dxa"/>
            <w:shd w:val="clear" w:color="auto" w:fill="auto"/>
            <w:vAlign w:val="center"/>
            <w:hideMark/>
          </w:tcPr>
          <w:p w14:paraId="26FC561A" w14:textId="77777777" w:rsidR="00BF0053" w:rsidRPr="00CD6F42"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 xml:space="preserve">   2</w:t>
            </w:r>
            <w:r w:rsidRPr="00CD6F42">
              <w:rPr>
                <w:rFonts w:ascii="Tahoma" w:hAnsi="Tahoma" w:cs="Tahoma"/>
                <w:color w:val="000000"/>
                <w:sz w:val="16"/>
                <w:szCs w:val="16"/>
                <w:lang w:eastAsia="es-BO"/>
              </w:rPr>
              <w:t xml:space="preserve"> </w:t>
            </w:r>
          </w:p>
        </w:tc>
        <w:tc>
          <w:tcPr>
            <w:tcW w:w="1134" w:type="dxa"/>
            <w:shd w:val="clear" w:color="auto" w:fill="auto"/>
            <w:vAlign w:val="center"/>
          </w:tcPr>
          <w:p w14:paraId="397FF831" w14:textId="121EF182" w:rsidR="00BF0053" w:rsidRPr="00CD6F42" w:rsidRDefault="001E6DD1" w:rsidP="00ED32E3">
            <w:pPr>
              <w:jc w:val="right"/>
              <w:rPr>
                <w:rFonts w:ascii="Tahoma" w:hAnsi="Tahoma" w:cs="Tahoma"/>
                <w:color w:val="000000"/>
                <w:sz w:val="16"/>
                <w:szCs w:val="16"/>
                <w:lang w:eastAsia="es-BO"/>
              </w:rPr>
            </w:pPr>
            <w:r>
              <w:rPr>
                <w:rFonts w:ascii="Tahoma" w:hAnsi="Tahoma" w:cs="Tahoma"/>
                <w:color w:val="000000"/>
                <w:sz w:val="16"/>
                <w:szCs w:val="16"/>
                <w:lang w:eastAsia="es-BO"/>
              </w:rPr>
              <w:t>580.895.52</w:t>
            </w:r>
          </w:p>
        </w:tc>
        <w:tc>
          <w:tcPr>
            <w:tcW w:w="1417" w:type="dxa"/>
            <w:shd w:val="clear" w:color="auto" w:fill="auto"/>
            <w:vAlign w:val="center"/>
          </w:tcPr>
          <w:p w14:paraId="7D6133FB" w14:textId="3C015624" w:rsidR="00BF0053" w:rsidRPr="00CD6F42" w:rsidRDefault="001E6DD1" w:rsidP="00ED32E3">
            <w:pPr>
              <w:jc w:val="center"/>
              <w:rPr>
                <w:rFonts w:ascii="Tahoma" w:hAnsi="Tahoma" w:cs="Tahoma"/>
                <w:color w:val="000000"/>
                <w:sz w:val="16"/>
                <w:szCs w:val="16"/>
                <w:lang w:eastAsia="es-BO"/>
              </w:rPr>
            </w:pPr>
            <w:r>
              <w:rPr>
                <w:rFonts w:ascii="Tahoma" w:hAnsi="Tahoma" w:cs="Tahoma"/>
                <w:color w:val="000000"/>
                <w:sz w:val="16"/>
                <w:szCs w:val="16"/>
                <w:lang w:eastAsia="es-BO"/>
              </w:rPr>
              <w:t>1.161.791.04</w:t>
            </w:r>
          </w:p>
        </w:tc>
        <w:tc>
          <w:tcPr>
            <w:tcW w:w="851" w:type="dxa"/>
            <w:shd w:val="clear" w:color="000000" w:fill="F2F2F2"/>
            <w:vAlign w:val="center"/>
            <w:hideMark/>
          </w:tcPr>
          <w:p w14:paraId="15142FA1" w14:textId="67E7D4DC" w:rsidR="00BF0053" w:rsidRPr="00CD6F42" w:rsidRDefault="00BF0053" w:rsidP="00ED32E3">
            <w:pPr>
              <w:jc w:val="center"/>
              <w:rPr>
                <w:rFonts w:ascii="Tahoma" w:hAnsi="Tahoma" w:cs="Tahoma"/>
                <w:b/>
                <w:bCs/>
                <w:sz w:val="16"/>
                <w:szCs w:val="16"/>
                <w:lang w:eastAsia="es-BO"/>
              </w:rPr>
            </w:pPr>
            <w:r>
              <w:rPr>
                <w:rFonts w:ascii="Tahoma" w:hAnsi="Tahoma" w:cs="Tahoma"/>
                <w:b/>
                <w:bCs/>
                <w:sz w:val="16"/>
                <w:szCs w:val="16"/>
                <w:lang w:eastAsia="es-BO"/>
              </w:rPr>
              <w:t xml:space="preserve">360 </w:t>
            </w:r>
          </w:p>
        </w:tc>
        <w:tc>
          <w:tcPr>
            <w:tcW w:w="850" w:type="dxa"/>
            <w:shd w:val="clear" w:color="auto" w:fill="auto"/>
            <w:vAlign w:val="center"/>
            <w:hideMark/>
          </w:tcPr>
          <w:p w14:paraId="4273E850" w14:textId="77777777" w:rsidR="00BF0053" w:rsidRPr="00CD6F42" w:rsidRDefault="00BF0053" w:rsidP="00ED32E3">
            <w:pPr>
              <w:rPr>
                <w:rFonts w:ascii="Arial" w:hAnsi="Arial" w:cs="Arial"/>
                <w:color w:val="000000"/>
                <w:sz w:val="14"/>
                <w:szCs w:val="14"/>
                <w:lang w:eastAsia="es-BO"/>
              </w:rPr>
            </w:pPr>
            <w:r w:rsidRPr="00CD6F42">
              <w:rPr>
                <w:rFonts w:ascii="Arial" w:hAnsi="Arial" w:cs="Arial"/>
                <w:color w:val="000000"/>
                <w:sz w:val="14"/>
                <w:szCs w:val="14"/>
                <w:lang w:eastAsia="es-BO"/>
              </w:rPr>
              <w:t xml:space="preserve"> </w:t>
            </w:r>
          </w:p>
          <w:p w14:paraId="73A42112" w14:textId="77777777" w:rsidR="00BF0053" w:rsidRPr="00CD6F42" w:rsidRDefault="00BF0053" w:rsidP="00ED32E3">
            <w:pPr>
              <w:rPr>
                <w:rFonts w:ascii="Arial" w:hAnsi="Arial" w:cs="Arial"/>
                <w:color w:val="000000"/>
                <w:sz w:val="14"/>
                <w:szCs w:val="14"/>
                <w:lang w:eastAsia="es-BO"/>
              </w:rPr>
            </w:pPr>
            <w:r w:rsidRPr="00CD6F42">
              <w:rPr>
                <w:rFonts w:ascii="Arial" w:hAnsi="Arial" w:cs="Arial"/>
                <w:color w:val="000000"/>
                <w:sz w:val="14"/>
                <w:szCs w:val="14"/>
                <w:lang w:eastAsia="es-BO"/>
              </w:rPr>
              <w:t> </w:t>
            </w:r>
          </w:p>
        </w:tc>
        <w:tc>
          <w:tcPr>
            <w:tcW w:w="993" w:type="dxa"/>
            <w:shd w:val="clear" w:color="auto" w:fill="auto"/>
            <w:vAlign w:val="center"/>
            <w:hideMark/>
          </w:tcPr>
          <w:p w14:paraId="7A95B1D6" w14:textId="77777777" w:rsidR="00BF0053" w:rsidRPr="00CD6F42" w:rsidRDefault="00BF0053" w:rsidP="00ED32E3">
            <w:pPr>
              <w:rPr>
                <w:rFonts w:ascii="Arial" w:hAnsi="Arial" w:cs="Arial"/>
                <w:color w:val="000000"/>
                <w:sz w:val="14"/>
                <w:szCs w:val="14"/>
                <w:lang w:eastAsia="es-BO"/>
              </w:rPr>
            </w:pPr>
            <w:r w:rsidRPr="00CD6F42">
              <w:rPr>
                <w:rFonts w:ascii="Arial" w:hAnsi="Arial" w:cs="Arial"/>
                <w:color w:val="000000"/>
                <w:sz w:val="14"/>
                <w:szCs w:val="14"/>
                <w:lang w:eastAsia="es-BO"/>
              </w:rPr>
              <w:t> </w:t>
            </w:r>
          </w:p>
        </w:tc>
        <w:tc>
          <w:tcPr>
            <w:tcW w:w="1559" w:type="dxa"/>
            <w:shd w:val="clear" w:color="auto" w:fill="auto"/>
            <w:vAlign w:val="center"/>
            <w:hideMark/>
          </w:tcPr>
          <w:p w14:paraId="5BD45A26" w14:textId="77777777" w:rsidR="00BF0053" w:rsidRPr="00CD6F42" w:rsidRDefault="00BF0053" w:rsidP="00ED32E3">
            <w:pPr>
              <w:rPr>
                <w:rFonts w:ascii="Arial" w:hAnsi="Arial" w:cs="Arial"/>
                <w:color w:val="000000"/>
                <w:sz w:val="14"/>
                <w:szCs w:val="14"/>
                <w:lang w:eastAsia="es-BO"/>
              </w:rPr>
            </w:pPr>
            <w:r w:rsidRPr="00CD6F42">
              <w:rPr>
                <w:rFonts w:ascii="Arial" w:hAnsi="Arial" w:cs="Arial"/>
                <w:color w:val="000000"/>
                <w:sz w:val="14"/>
                <w:szCs w:val="14"/>
                <w:lang w:eastAsia="es-BO"/>
              </w:rPr>
              <w:t> </w:t>
            </w:r>
          </w:p>
        </w:tc>
        <w:tc>
          <w:tcPr>
            <w:tcW w:w="850" w:type="dxa"/>
            <w:shd w:val="clear" w:color="auto" w:fill="auto"/>
            <w:vAlign w:val="center"/>
            <w:hideMark/>
          </w:tcPr>
          <w:p w14:paraId="7C9343EF" w14:textId="77777777" w:rsidR="00BF0053" w:rsidRPr="00CD6F42" w:rsidRDefault="00BF0053" w:rsidP="00ED32E3">
            <w:pPr>
              <w:rPr>
                <w:rFonts w:ascii="Arial" w:hAnsi="Arial" w:cs="Arial"/>
                <w:color w:val="000000"/>
                <w:sz w:val="14"/>
                <w:szCs w:val="14"/>
                <w:lang w:eastAsia="es-BO"/>
              </w:rPr>
            </w:pPr>
            <w:r w:rsidRPr="00CD6F42">
              <w:rPr>
                <w:rFonts w:ascii="Arial" w:hAnsi="Arial" w:cs="Arial"/>
                <w:color w:val="000000"/>
                <w:sz w:val="14"/>
                <w:szCs w:val="14"/>
                <w:lang w:eastAsia="es-BO"/>
              </w:rPr>
              <w:t> </w:t>
            </w:r>
          </w:p>
        </w:tc>
        <w:tc>
          <w:tcPr>
            <w:tcW w:w="709" w:type="dxa"/>
            <w:shd w:val="clear" w:color="auto" w:fill="auto"/>
            <w:vAlign w:val="center"/>
            <w:hideMark/>
          </w:tcPr>
          <w:p w14:paraId="38A229C0" w14:textId="77777777" w:rsidR="00BF0053" w:rsidRPr="00CD6F42" w:rsidRDefault="00BF0053" w:rsidP="00ED32E3">
            <w:pPr>
              <w:rPr>
                <w:rFonts w:ascii="Arial" w:hAnsi="Arial" w:cs="Arial"/>
                <w:color w:val="000000"/>
                <w:sz w:val="14"/>
                <w:szCs w:val="14"/>
                <w:lang w:eastAsia="es-BO"/>
              </w:rPr>
            </w:pPr>
            <w:r w:rsidRPr="00CD6F42">
              <w:rPr>
                <w:rFonts w:ascii="Arial" w:hAnsi="Arial" w:cs="Arial"/>
                <w:color w:val="000000"/>
                <w:sz w:val="14"/>
                <w:szCs w:val="14"/>
                <w:lang w:eastAsia="es-BO"/>
              </w:rPr>
              <w:t> </w:t>
            </w:r>
          </w:p>
        </w:tc>
      </w:tr>
      <w:tr w:rsidR="00BF0053" w:rsidRPr="00CD6F42" w14:paraId="1B1B530A" w14:textId="77777777" w:rsidTr="00CB212F">
        <w:trPr>
          <w:gridAfter w:val="1"/>
          <w:wAfter w:w="1363" w:type="dxa"/>
          <w:trHeight w:val="210"/>
        </w:trPr>
        <w:tc>
          <w:tcPr>
            <w:tcW w:w="709" w:type="dxa"/>
            <w:shd w:val="clear" w:color="auto" w:fill="auto"/>
            <w:vAlign w:val="center"/>
          </w:tcPr>
          <w:p w14:paraId="6D456898" w14:textId="77777777" w:rsidR="00BF0053" w:rsidRPr="00CD6F42"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2</w:t>
            </w:r>
          </w:p>
        </w:tc>
        <w:tc>
          <w:tcPr>
            <w:tcW w:w="3261" w:type="dxa"/>
            <w:gridSpan w:val="2"/>
            <w:shd w:val="clear" w:color="auto" w:fill="auto"/>
            <w:vAlign w:val="center"/>
          </w:tcPr>
          <w:p w14:paraId="1ACA842F" w14:textId="77777777" w:rsidR="00BF0053" w:rsidRPr="00403905" w:rsidRDefault="00BF0053" w:rsidP="00ED32E3">
            <w:pPr>
              <w:spacing w:line="360" w:lineRule="auto"/>
              <w:jc w:val="both"/>
              <w:rPr>
                <w:rFonts w:ascii="Verdana" w:hAnsi="Verdana"/>
                <w:b/>
                <w:bCs/>
                <w:sz w:val="14"/>
                <w:szCs w:val="14"/>
                <w:lang w:val="es-BO"/>
              </w:rPr>
            </w:pPr>
            <w:r w:rsidRPr="00403905">
              <w:rPr>
                <w:rFonts w:ascii="Verdana" w:hAnsi="Verdana"/>
                <w:b/>
                <w:bCs/>
                <w:sz w:val="14"/>
                <w:szCs w:val="14"/>
                <w:lang w:val="es-BO"/>
              </w:rPr>
              <w:t>Subestación San Julián:</w:t>
            </w:r>
          </w:p>
          <w:p w14:paraId="663DC761" w14:textId="77777777" w:rsidR="00BF0053" w:rsidRPr="009C3E2C" w:rsidRDefault="00BF0053" w:rsidP="00442157">
            <w:pPr>
              <w:pStyle w:val="Prrafodelista"/>
              <w:numPr>
                <w:ilvl w:val="0"/>
                <w:numId w:val="163"/>
              </w:numPr>
              <w:spacing w:line="360" w:lineRule="auto"/>
              <w:jc w:val="both"/>
              <w:rPr>
                <w:bCs/>
                <w:sz w:val="14"/>
                <w:szCs w:val="14"/>
                <w:lang w:val="es-BO"/>
              </w:rPr>
            </w:pPr>
            <w:r>
              <w:rPr>
                <w:bCs/>
                <w:sz w:val="14"/>
                <w:szCs w:val="14"/>
                <w:lang w:val="es-BO"/>
              </w:rPr>
              <w:t>S</w:t>
            </w:r>
            <w:r w:rsidRPr="009C3E2C">
              <w:rPr>
                <w:bCs/>
                <w:sz w:val="14"/>
                <w:szCs w:val="14"/>
                <w:lang w:val="es-BO"/>
              </w:rPr>
              <w:t xml:space="preserve">uministro de celdas </w:t>
            </w:r>
            <w:proofErr w:type="spellStart"/>
            <w:r w:rsidRPr="009C3E2C">
              <w:rPr>
                <w:bCs/>
                <w:sz w:val="14"/>
                <w:szCs w:val="14"/>
                <w:lang w:val="es-BO"/>
              </w:rPr>
              <w:t>ais</w:t>
            </w:r>
            <w:proofErr w:type="spellEnd"/>
            <w:r w:rsidRPr="009C3E2C">
              <w:rPr>
                <w:bCs/>
                <w:sz w:val="14"/>
                <w:szCs w:val="14"/>
                <w:lang w:val="es-BO"/>
              </w:rPr>
              <w:t xml:space="preserve"> 36 </w:t>
            </w:r>
            <w:proofErr w:type="spellStart"/>
            <w:r w:rsidRPr="009C3E2C">
              <w:rPr>
                <w:bCs/>
                <w:sz w:val="14"/>
                <w:szCs w:val="14"/>
                <w:lang w:val="es-BO"/>
              </w:rPr>
              <w:t>kv</w:t>
            </w:r>
            <w:proofErr w:type="spellEnd"/>
            <w:r w:rsidRPr="009C3E2C">
              <w:rPr>
                <w:bCs/>
                <w:sz w:val="14"/>
                <w:szCs w:val="14"/>
                <w:lang w:val="es-BO"/>
              </w:rPr>
              <w:t xml:space="preserve"> barraje 2500 </w:t>
            </w:r>
            <w:proofErr w:type="spellStart"/>
            <w:r w:rsidRPr="009C3E2C">
              <w:rPr>
                <w:bCs/>
                <w:sz w:val="14"/>
                <w:szCs w:val="14"/>
                <w:lang w:val="es-BO"/>
              </w:rPr>
              <w:t>amps</w:t>
            </w:r>
            <w:proofErr w:type="spellEnd"/>
            <w:r w:rsidRPr="009C3E2C">
              <w:rPr>
                <w:bCs/>
                <w:sz w:val="14"/>
                <w:szCs w:val="14"/>
                <w:lang w:val="es-BO"/>
              </w:rPr>
              <w:t>/31,5ka remonte medida</w:t>
            </w:r>
          </w:p>
          <w:p w14:paraId="6B16B8F1" w14:textId="77777777" w:rsidR="00BF0053" w:rsidRDefault="00BF0053" w:rsidP="00ED32E3">
            <w:pPr>
              <w:spacing w:line="360" w:lineRule="auto"/>
              <w:jc w:val="both"/>
              <w:rPr>
                <w:b/>
                <w:bCs/>
                <w:sz w:val="14"/>
                <w:szCs w:val="14"/>
                <w:lang w:val="es-BO"/>
              </w:rPr>
            </w:pPr>
            <w:r w:rsidRPr="009C3E2C">
              <w:rPr>
                <w:b/>
                <w:bCs/>
                <w:sz w:val="14"/>
                <w:szCs w:val="14"/>
                <w:lang w:val="es-BO"/>
              </w:rPr>
              <w:t>Subestación El Dorado</w:t>
            </w:r>
            <w:r>
              <w:rPr>
                <w:b/>
                <w:bCs/>
                <w:sz w:val="14"/>
                <w:szCs w:val="14"/>
                <w:lang w:val="es-BO"/>
              </w:rPr>
              <w:t>:</w:t>
            </w:r>
          </w:p>
          <w:p w14:paraId="61C1D42F" w14:textId="77777777" w:rsidR="00BF0053" w:rsidRPr="005560AC" w:rsidRDefault="00BF0053" w:rsidP="00442157">
            <w:pPr>
              <w:pStyle w:val="Prrafodelista"/>
              <w:numPr>
                <w:ilvl w:val="0"/>
                <w:numId w:val="163"/>
              </w:numPr>
              <w:spacing w:line="360" w:lineRule="auto"/>
              <w:jc w:val="both"/>
              <w:rPr>
                <w:rFonts w:ascii="Tahoma" w:hAnsi="Tahoma" w:cs="Tahoma"/>
                <w:color w:val="000000"/>
                <w:szCs w:val="16"/>
                <w:lang w:eastAsia="es-BO"/>
              </w:rPr>
            </w:pPr>
            <w:r w:rsidRPr="005560AC">
              <w:rPr>
                <w:bCs/>
                <w:sz w:val="14"/>
                <w:szCs w:val="14"/>
                <w:lang w:val="es-BO"/>
              </w:rPr>
              <w:t xml:space="preserve">Suministro de celdas </w:t>
            </w:r>
            <w:proofErr w:type="spellStart"/>
            <w:r w:rsidRPr="005560AC">
              <w:rPr>
                <w:bCs/>
                <w:sz w:val="14"/>
                <w:szCs w:val="14"/>
                <w:lang w:val="es-BO"/>
              </w:rPr>
              <w:t>ais</w:t>
            </w:r>
            <w:proofErr w:type="spellEnd"/>
            <w:r w:rsidRPr="005560AC">
              <w:rPr>
                <w:bCs/>
                <w:sz w:val="14"/>
                <w:szCs w:val="14"/>
                <w:lang w:val="es-BO"/>
              </w:rPr>
              <w:t xml:space="preserve"> 36 </w:t>
            </w:r>
            <w:proofErr w:type="spellStart"/>
            <w:r w:rsidRPr="005560AC">
              <w:rPr>
                <w:bCs/>
                <w:sz w:val="14"/>
                <w:szCs w:val="14"/>
                <w:lang w:val="es-BO"/>
              </w:rPr>
              <w:t>kv</w:t>
            </w:r>
            <w:proofErr w:type="spellEnd"/>
            <w:r w:rsidRPr="005560AC">
              <w:rPr>
                <w:bCs/>
                <w:sz w:val="14"/>
                <w:szCs w:val="14"/>
                <w:lang w:val="es-BO"/>
              </w:rPr>
              <w:t xml:space="preserve"> barraje 2500 </w:t>
            </w:r>
            <w:proofErr w:type="spellStart"/>
            <w:r w:rsidRPr="005560AC">
              <w:rPr>
                <w:bCs/>
                <w:sz w:val="14"/>
                <w:szCs w:val="14"/>
                <w:lang w:val="es-BO"/>
              </w:rPr>
              <w:t>amps</w:t>
            </w:r>
            <w:proofErr w:type="spellEnd"/>
            <w:r w:rsidRPr="005560AC">
              <w:rPr>
                <w:bCs/>
                <w:sz w:val="14"/>
                <w:szCs w:val="14"/>
                <w:lang w:val="es-BO"/>
              </w:rPr>
              <w:t>/31,5ka remonte medida</w:t>
            </w:r>
          </w:p>
        </w:tc>
        <w:tc>
          <w:tcPr>
            <w:tcW w:w="708" w:type="dxa"/>
            <w:shd w:val="clear" w:color="auto" w:fill="auto"/>
            <w:vAlign w:val="center"/>
          </w:tcPr>
          <w:p w14:paraId="63F5F8CC" w14:textId="77777777" w:rsidR="00BF0053" w:rsidRPr="00CD6F42"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 xml:space="preserve">Equipo </w:t>
            </w:r>
          </w:p>
        </w:tc>
        <w:tc>
          <w:tcPr>
            <w:tcW w:w="851" w:type="dxa"/>
            <w:shd w:val="clear" w:color="auto" w:fill="auto"/>
            <w:vAlign w:val="center"/>
          </w:tcPr>
          <w:p w14:paraId="6E568F43" w14:textId="77777777" w:rsidR="00BF0053"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2</w:t>
            </w:r>
          </w:p>
        </w:tc>
        <w:tc>
          <w:tcPr>
            <w:tcW w:w="1134" w:type="dxa"/>
            <w:shd w:val="clear" w:color="auto" w:fill="auto"/>
            <w:vAlign w:val="center"/>
          </w:tcPr>
          <w:p w14:paraId="09C2DF6D" w14:textId="58DA99D4" w:rsidR="00BF0053" w:rsidRPr="00E85758" w:rsidRDefault="001E6DD1" w:rsidP="00ED32E3">
            <w:pPr>
              <w:jc w:val="right"/>
              <w:rPr>
                <w:rFonts w:ascii="Tahoma" w:hAnsi="Tahoma" w:cs="Tahoma"/>
                <w:color w:val="000000"/>
                <w:sz w:val="16"/>
                <w:szCs w:val="16"/>
                <w:lang w:eastAsia="es-BO"/>
              </w:rPr>
            </w:pPr>
            <w:r>
              <w:rPr>
                <w:rFonts w:ascii="Tahoma" w:hAnsi="Tahoma" w:cs="Tahoma"/>
                <w:color w:val="000000"/>
                <w:sz w:val="16"/>
                <w:szCs w:val="16"/>
                <w:lang w:eastAsia="es-BO"/>
              </w:rPr>
              <w:t>254.144.40</w:t>
            </w:r>
          </w:p>
        </w:tc>
        <w:tc>
          <w:tcPr>
            <w:tcW w:w="1417" w:type="dxa"/>
            <w:shd w:val="clear" w:color="auto" w:fill="auto"/>
            <w:vAlign w:val="center"/>
          </w:tcPr>
          <w:p w14:paraId="1402033C" w14:textId="1D06B3FF" w:rsidR="00BF0053" w:rsidRDefault="001E6DD1" w:rsidP="00ED32E3">
            <w:pPr>
              <w:jc w:val="center"/>
              <w:rPr>
                <w:rFonts w:ascii="Tahoma" w:hAnsi="Tahoma" w:cs="Tahoma"/>
                <w:color w:val="000000"/>
                <w:sz w:val="16"/>
                <w:szCs w:val="16"/>
                <w:lang w:eastAsia="es-BO"/>
              </w:rPr>
            </w:pPr>
            <w:r>
              <w:rPr>
                <w:rFonts w:ascii="Tahoma" w:hAnsi="Tahoma" w:cs="Tahoma"/>
                <w:color w:val="000000"/>
                <w:sz w:val="16"/>
                <w:szCs w:val="16"/>
                <w:lang w:eastAsia="es-BO"/>
              </w:rPr>
              <w:t>508.288.80</w:t>
            </w:r>
          </w:p>
        </w:tc>
        <w:tc>
          <w:tcPr>
            <w:tcW w:w="851" w:type="dxa"/>
            <w:shd w:val="clear" w:color="000000" w:fill="F2F2F2"/>
            <w:vAlign w:val="center"/>
          </w:tcPr>
          <w:p w14:paraId="2C42D5D6" w14:textId="570C08DB" w:rsidR="00BF0053" w:rsidRDefault="00BF0053" w:rsidP="00ED32E3">
            <w:pPr>
              <w:jc w:val="center"/>
              <w:rPr>
                <w:rFonts w:ascii="Tahoma" w:hAnsi="Tahoma" w:cs="Tahoma"/>
                <w:b/>
                <w:bCs/>
                <w:sz w:val="16"/>
                <w:szCs w:val="16"/>
                <w:lang w:eastAsia="es-BO"/>
              </w:rPr>
            </w:pPr>
            <w:r>
              <w:rPr>
                <w:rFonts w:ascii="Tahoma" w:hAnsi="Tahoma" w:cs="Tahoma"/>
                <w:b/>
                <w:bCs/>
                <w:sz w:val="16"/>
                <w:szCs w:val="16"/>
                <w:lang w:eastAsia="es-BO"/>
              </w:rPr>
              <w:t xml:space="preserve">360 </w:t>
            </w:r>
          </w:p>
        </w:tc>
        <w:tc>
          <w:tcPr>
            <w:tcW w:w="850" w:type="dxa"/>
            <w:shd w:val="clear" w:color="auto" w:fill="auto"/>
            <w:vAlign w:val="center"/>
          </w:tcPr>
          <w:p w14:paraId="1B123FB2" w14:textId="77777777" w:rsidR="00BF0053" w:rsidRPr="00CD6F42" w:rsidRDefault="00BF0053" w:rsidP="00ED32E3">
            <w:pPr>
              <w:rPr>
                <w:rFonts w:ascii="Arial" w:hAnsi="Arial" w:cs="Arial"/>
                <w:color w:val="000000"/>
                <w:sz w:val="14"/>
                <w:szCs w:val="14"/>
                <w:lang w:eastAsia="es-BO"/>
              </w:rPr>
            </w:pPr>
          </w:p>
        </w:tc>
        <w:tc>
          <w:tcPr>
            <w:tcW w:w="993" w:type="dxa"/>
            <w:shd w:val="clear" w:color="auto" w:fill="auto"/>
            <w:vAlign w:val="center"/>
          </w:tcPr>
          <w:p w14:paraId="2622580C" w14:textId="77777777" w:rsidR="00BF0053" w:rsidRPr="00CD6F42" w:rsidRDefault="00BF0053" w:rsidP="00ED32E3">
            <w:pPr>
              <w:rPr>
                <w:rFonts w:ascii="Arial" w:hAnsi="Arial" w:cs="Arial"/>
                <w:color w:val="000000"/>
                <w:sz w:val="14"/>
                <w:szCs w:val="14"/>
                <w:lang w:eastAsia="es-BO"/>
              </w:rPr>
            </w:pPr>
          </w:p>
        </w:tc>
        <w:tc>
          <w:tcPr>
            <w:tcW w:w="1559" w:type="dxa"/>
            <w:shd w:val="clear" w:color="auto" w:fill="auto"/>
            <w:vAlign w:val="center"/>
          </w:tcPr>
          <w:p w14:paraId="0E9889AC" w14:textId="77777777" w:rsidR="00BF0053" w:rsidRPr="00CD6F42" w:rsidRDefault="00BF0053" w:rsidP="00ED32E3">
            <w:pPr>
              <w:rPr>
                <w:rFonts w:ascii="Arial" w:hAnsi="Arial" w:cs="Arial"/>
                <w:color w:val="000000"/>
                <w:sz w:val="14"/>
                <w:szCs w:val="14"/>
                <w:lang w:eastAsia="es-BO"/>
              </w:rPr>
            </w:pPr>
          </w:p>
        </w:tc>
        <w:tc>
          <w:tcPr>
            <w:tcW w:w="850" w:type="dxa"/>
            <w:shd w:val="clear" w:color="auto" w:fill="auto"/>
            <w:vAlign w:val="center"/>
          </w:tcPr>
          <w:p w14:paraId="0CE63FA3" w14:textId="77777777" w:rsidR="00BF0053" w:rsidRPr="00CD6F42" w:rsidRDefault="00BF0053" w:rsidP="00ED32E3">
            <w:pPr>
              <w:rPr>
                <w:rFonts w:ascii="Arial" w:hAnsi="Arial" w:cs="Arial"/>
                <w:color w:val="000000"/>
                <w:sz w:val="14"/>
                <w:szCs w:val="14"/>
                <w:lang w:eastAsia="es-BO"/>
              </w:rPr>
            </w:pPr>
          </w:p>
        </w:tc>
        <w:tc>
          <w:tcPr>
            <w:tcW w:w="709" w:type="dxa"/>
            <w:shd w:val="clear" w:color="auto" w:fill="auto"/>
            <w:vAlign w:val="center"/>
          </w:tcPr>
          <w:p w14:paraId="782413DF" w14:textId="77777777" w:rsidR="00BF0053" w:rsidRPr="00CD6F42" w:rsidRDefault="00BF0053" w:rsidP="00ED32E3">
            <w:pPr>
              <w:rPr>
                <w:rFonts w:ascii="Arial" w:hAnsi="Arial" w:cs="Arial"/>
                <w:color w:val="000000"/>
                <w:sz w:val="14"/>
                <w:szCs w:val="14"/>
                <w:lang w:eastAsia="es-BO"/>
              </w:rPr>
            </w:pPr>
          </w:p>
        </w:tc>
      </w:tr>
      <w:tr w:rsidR="00373EEE" w:rsidRPr="00CD6F42" w14:paraId="0799E339" w14:textId="77777777" w:rsidTr="00CB212F">
        <w:trPr>
          <w:trHeight w:val="210"/>
        </w:trPr>
        <w:tc>
          <w:tcPr>
            <w:tcW w:w="709" w:type="dxa"/>
            <w:shd w:val="clear" w:color="auto" w:fill="auto"/>
            <w:vAlign w:val="center"/>
          </w:tcPr>
          <w:p w14:paraId="024D7862" w14:textId="77777777" w:rsidR="00BF0053"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3</w:t>
            </w:r>
          </w:p>
        </w:tc>
        <w:tc>
          <w:tcPr>
            <w:tcW w:w="3261" w:type="dxa"/>
            <w:gridSpan w:val="2"/>
            <w:shd w:val="clear" w:color="auto" w:fill="auto"/>
            <w:vAlign w:val="center"/>
          </w:tcPr>
          <w:p w14:paraId="71100198" w14:textId="77777777" w:rsidR="00BF0053" w:rsidRDefault="00BF0053" w:rsidP="00ED32E3">
            <w:pPr>
              <w:rPr>
                <w:sz w:val="18"/>
                <w:szCs w:val="18"/>
                <w:lang w:val="es-BO"/>
              </w:rPr>
            </w:pPr>
            <w:r w:rsidRPr="003B6C1D">
              <w:rPr>
                <w:sz w:val="18"/>
                <w:szCs w:val="18"/>
                <w:lang w:val="es-BO"/>
              </w:rPr>
              <w:t xml:space="preserve">Inspección de Especialista de servicios directamente del fabricante original de celda para Subestaciones de San </w:t>
            </w:r>
            <w:proofErr w:type="spellStart"/>
            <w:r w:rsidRPr="003B6C1D">
              <w:rPr>
                <w:sz w:val="18"/>
                <w:szCs w:val="18"/>
                <w:lang w:val="es-BO"/>
              </w:rPr>
              <w:t>Julian</w:t>
            </w:r>
            <w:proofErr w:type="spellEnd"/>
            <w:r w:rsidRPr="003B6C1D">
              <w:rPr>
                <w:sz w:val="18"/>
                <w:szCs w:val="18"/>
                <w:lang w:val="es-BO"/>
              </w:rPr>
              <w:t xml:space="preserve"> y El Dorado del montaje, pruebas y puesta en servicio. El servicio del especialista se hará efectivo a requerimiento de ENDE con una orden de proceder</w:t>
            </w:r>
          </w:p>
        </w:tc>
        <w:tc>
          <w:tcPr>
            <w:tcW w:w="708" w:type="dxa"/>
            <w:shd w:val="clear" w:color="auto" w:fill="auto"/>
            <w:vAlign w:val="center"/>
          </w:tcPr>
          <w:p w14:paraId="0E1A14B1" w14:textId="77777777" w:rsidR="00BF0053"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 xml:space="preserve">Servicio </w:t>
            </w:r>
          </w:p>
        </w:tc>
        <w:tc>
          <w:tcPr>
            <w:tcW w:w="851" w:type="dxa"/>
            <w:shd w:val="clear" w:color="auto" w:fill="auto"/>
            <w:vAlign w:val="center"/>
          </w:tcPr>
          <w:p w14:paraId="19988712" w14:textId="77777777" w:rsidR="00BF0053" w:rsidRDefault="00BF0053" w:rsidP="00ED32E3">
            <w:pPr>
              <w:jc w:val="center"/>
              <w:rPr>
                <w:rFonts w:ascii="Tahoma" w:hAnsi="Tahoma" w:cs="Tahoma"/>
                <w:color w:val="000000"/>
                <w:sz w:val="16"/>
                <w:szCs w:val="16"/>
                <w:lang w:eastAsia="es-BO"/>
              </w:rPr>
            </w:pPr>
            <w:r>
              <w:rPr>
                <w:rFonts w:ascii="Tahoma" w:hAnsi="Tahoma" w:cs="Tahoma"/>
                <w:color w:val="000000"/>
                <w:sz w:val="16"/>
                <w:szCs w:val="16"/>
                <w:lang w:eastAsia="es-BO"/>
              </w:rPr>
              <w:t>2</w:t>
            </w:r>
          </w:p>
        </w:tc>
        <w:tc>
          <w:tcPr>
            <w:tcW w:w="1134" w:type="dxa"/>
            <w:shd w:val="clear" w:color="auto" w:fill="auto"/>
            <w:vAlign w:val="center"/>
          </w:tcPr>
          <w:p w14:paraId="0B827CEF" w14:textId="7F80717D" w:rsidR="00BF0053" w:rsidRDefault="001E6DD1" w:rsidP="00ED32E3">
            <w:pPr>
              <w:jc w:val="right"/>
              <w:rPr>
                <w:rFonts w:ascii="Tahoma" w:hAnsi="Tahoma" w:cs="Tahoma"/>
                <w:color w:val="000000"/>
                <w:sz w:val="16"/>
                <w:szCs w:val="16"/>
                <w:lang w:eastAsia="es-BO"/>
              </w:rPr>
            </w:pPr>
            <w:r>
              <w:rPr>
                <w:rFonts w:ascii="Tahoma" w:hAnsi="Tahoma" w:cs="Tahoma"/>
                <w:color w:val="000000"/>
                <w:sz w:val="16"/>
                <w:szCs w:val="16"/>
                <w:lang w:eastAsia="es-BO"/>
              </w:rPr>
              <w:t>2533.636.32</w:t>
            </w:r>
          </w:p>
        </w:tc>
        <w:tc>
          <w:tcPr>
            <w:tcW w:w="1417" w:type="dxa"/>
            <w:shd w:val="clear" w:color="auto" w:fill="auto"/>
            <w:vAlign w:val="center"/>
          </w:tcPr>
          <w:p w14:paraId="27FF8390" w14:textId="5C4F5A77" w:rsidR="00BF0053" w:rsidRDefault="001E6DD1" w:rsidP="00ED32E3">
            <w:pPr>
              <w:jc w:val="center"/>
              <w:rPr>
                <w:rFonts w:ascii="Tahoma" w:hAnsi="Tahoma" w:cs="Tahoma"/>
                <w:color w:val="000000"/>
                <w:sz w:val="16"/>
                <w:szCs w:val="16"/>
                <w:lang w:eastAsia="es-BO"/>
              </w:rPr>
            </w:pPr>
            <w:r>
              <w:rPr>
                <w:rFonts w:ascii="Tahoma" w:hAnsi="Tahoma" w:cs="Tahoma"/>
                <w:color w:val="000000"/>
                <w:sz w:val="16"/>
                <w:szCs w:val="16"/>
                <w:lang w:eastAsia="es-BO"/>
              </w:rPr>
              <w:t>507.272.64</w:t>
            </w:r>
          </w:p>
        </w:tc>
        <w:tc>
          <w:tcPr>
            <w:tcW w:w="851" w:type="dxa"/>
            <w:shd w:val="clear" w:color="000000" w:fill="F2F2F2"/>
            <w:vAlign w:val="center"/>
          </w:tcPr>
          <w:p w14:paraId="106701A2" w14:textId="1348CCBF" w:rsidR="00BF0053" w:rsidRDefault="00BF0053" w:rsidP="00ED32E3">
            <w:pPr>
              <w:jc w:val="center"/>
              <w:rPr>
                <w:rFonts w:ascii="Tahoma" w:hAnsi="Tahoma" w:cs="Tahoma"/>
                <w:b/>
                <w:bCs/>
                <w:sz w:val="16"/>
                <w:szCs w:val="16"/>
                <w:lang w:eastAsia="es-BO"/>
              </w:rPr>
            </w:pPr>
            <w:r>
              <w:rPr>
                <w:rFonts w:ascii="Tahoma" w:hAnsi="Tahoma" w:cs="Tahoma"/>
                <w:b/>
                <w:bCs/>
                <w:sz w:val="16"/>
                <w:szCs w:val="16"/>
                <w:lang w:eastAsia="es-BO"/>
              </w:rPr>
              <w:t xml:space="preserve">7 </w:t>
            </w:r>
          </w:p>
        </w:tc>
        <w:tc>
          <w:tcPr>
            <w:tcW w:w="850" w:type="dxa"/>
            <w:shd w:val="clear" w:color="auto" w:fill="auto"/>
            <w:vAlign w:val="center"/>
          </w:tcPr>
          <w:p w14:paraId="5AB660EB" w14:textId="77777777" w:rsidR="00BF0053" w:rsidRPr="00CD6F42" w:rsidRDefault="00BF0053" w:rsidP="00ED32E3">
            <w:pPr>
              <w:rPr>
                <w:rFonts w:ascii="Arial" w:hAnsi="Arial" w:cs="Arial"/>
                <w:color w:val="000000"/>
                <w:sz w:val="14"/>
                <w:szCs w:val="14"/>
                <w:lang w:eastAsia="es-BO"/>
              </w:rPr>
            </w:pPr>
          </w:p>
        </w:tc>
        <w:tc>
          <w:tcPr>
            <w:tcW w:w="993" w:type="dxa"/>
            <w:shd w:val="clear" w:color="auto" w:fill="auto"/>
            <w:vAlign w:val="center"/>
          </w:tcPr>
          <w:p w14:paraId="21B0F2A3" w14:textId="77777777" w:rsidR="00BF0053" w:rsidRPr="00CD6F42" w:rsidRDefault="00BF0053" w:rsidP="00ED32E3">
            <w:pPr>
              <w:rPr>
                <w:rFonts w:ascii="Arial" w:hAnsi="Arial" w:cs="Arial"/>
                <w:color w:val="000000"/>
                <w:sz w:val="14"/>
                <w:szCs w:val="14"/>
                <w:lang w:eastAsia="es-BO"/>
              </w:rPr>
            </w:pPr>
          </w:p>
        </w:tc>
        <w:tc>
          <w:tcPr>
            <w:tcW w:w="1559" w:type="dxa"/>
            <w:shd w:val="clear" w:color="auto" w:fill="auto"/>
            <w:vAlign w:val="center"/>
          </w:tcPr>
          <w:p w14:paraId="1C5913D6" w14:textId="77777777" w:rsidR="00BF0053" w:rsidRPr="00CD6F42" w:rsidRDefault="00BF0053" w:rsidP="00ED32E3">
            <w:pPr>
              <w:rPr>
                <w:rFonts w:ascii="Arial" w:hAnsi="Arial" w:cs="Arial"/>
                <w:color w:val="000000"/>
                <w:sz w:val="14"/>
                <w:szCs w:val="14"/>
                <w:lang w:eastAsia="es-BO"/>
              </w:rPr>
            </w:pPr>
          </w:p>
        </w:tc>
        <w:tc>
          <w:tcPr>
            <w:tcW w:w="850" w:type="dxa"/>
            <w:shd w:val="clear" w:color="auto" w:fill="auto"/>
            <w:vAlign w:val="center"/>
          </w:tcPr>
          <w:p w14:paraId="205AAA32" w14:textId="77777777" w:rsidR="00BF0053" w:rsidRPr="00CD6F42" w:rsidRDefault="00BF0053" w:rsidP="00ED32E3">
            <w:pPr>
              <w:rPr>
                <w:rFonts w:ascii="Arial" w:hAnsi="Arial" w:cs="Arial"/>
                <w:color w:val="000000"/>
                <w:sz w:val="14"/>
                <w:szCs w:val="14"/>
                <w:lang w:eastAsia="es-BO"/>
              </w:rPr>
            </w:pPr>
          </w:p>
        </w:tc>
        <w:tc>
          <w:tcPr>
            <w:tcW w:w="709" w:type="dxa"/>
            <w:shd w:val="clear" w:color="auto" w:fill="auto"/>
            <w:vAlign w:val="center"/>
          </w:tcPr>
          <w:p w14:paraId="51401582" w14:textId="77777777" w:rsidR="00BF0053" w:rsidRPr="00CD6F42" w:rsidRDefault="00BF0053" w:rsidP="00ED32E3">
            <w:pPr>
              <w:rPr>
                <w:rFonts w:ascii="Arial" w:hAnsi="Arial" w:cs="Arial"/>
                <w:color w:val="000000"/>
                <w:sz w:val="14"/>
                <w:szCs w:val="14"/>
                <w:lang w:eastAsia="es-BO"/>
              </w:rPr>
            </w:pPr>
          </w:p>
        </w:tc>
        <w:tc>
          <w:tcPr>
            <w:tcW w:w="1363" w:type="dxa"/>
            <w:vAlign w:val="center"/>
          </w:tcPr>
          <w:p w14:paraId="2285F1CC" w14:textId="77777777" w:rsidR="00BF0053" w:rsidRPr="00CD6F42" w:rsidRDefault="00BF0053" w:rsidP="00ED32E3"/>
        </w:tc>
      </w:tr>
      <w:tr w:rsidR="0002595C" w:rsidRPr="00CD6F42" w14:paraId="5E0C171A" w14:textId="77777777" w:rsidTr="00CB212F">
        <w:trPr>
          <w:gridAfter w:val="1"/>
          <w:wAfter w:w="1363" w:type="dxa"/>
          <w:trHeight w:val="172"/>
        </w:trPr>
        <w:tc>
          <w:tcPr>
            <w:tcW w:w="6663" w:type="dxa"/>
            <w:gridSpan w:val="6"/>
            <w:shd w:val="clear" w:color="000000" w:fill="ACB9CA"/>
            <w:vAlign w:val="center"/>
            <w:hideMark/>
          </w:tcPr>
          <w:p w14:paraId="35AEB974" w14:textId="6D6089FF" w:rsidR="0002595C" w:rsidRPr="00CD6F42" w:rsidRDefault="0002595C" w:rsidP="00ED32E3">
            <w:pPr>
              <w:jc w:val="right"/>
              <w:rPr>
                <w:rFonts w:ascii="Arial" w:hAnsi="Arial" w:cs="Arial"/>
                <w:b/>
                <w:bCs/>
                <w:color w:val="000000"/>
                <w:sz w:val="18"/>
                <w:szCs w:val="18"/>
                <w:lang w:eastAsia="es-BO"/>
              </w:rPr>
            </w:pPr>
            <w:r w:rsidRPr="00CD6F42">
              <w:rPr>
                <w:rFonts w:ascii="Arial" w:hAnsi="Arial" w:cs="Arial"/>
                <w:b/>
                <w:bCs/>
                <w:color w:val="000000"/>
                <w:sz w:val="18"/>
                <w:szCs w:val="18"/>
                <w:lang w:eastAsia="es-BO"/>
              </w:rPr>
              <w:t xml:space="preserve">TOTAL PRECIO </w:t>
            </w:r>
            <w:proofErr w:type="gramStart"/>
            <w:r w:rsidRPr="00CD6F42">
              <w:rPr>
                <w:rFonts w:ascii="Arial" w:hAnsi="Arial" w:cs="Arial"/>
                <w:b/>
                <w:bCs/>
                <w:color w:val="000000"/>
                <w:sz w:val="18"/>
                <w:szCs w:val="18"/>
                <w:lang w:eastAsia="es-BO"/>
              </w:rPr>
              <w:t>REFERENCIAL  (</w:t>
            </w:r>
            <w:proofErr w:type="gramEnd"/>
            <w:r w:rsidRPr="00CD6F42">
              <w:rPr>
                <w:rFonts w:ascii="Arial" w:hAnsi="Arial" w:cs="Arial"/>
                <w:b/>
                <w:bCs/>
                <w:color w:val="000000"/>
                <w:sz w:val="18"/>
                <w:szCs w:val="18"/>
                <w:lang w:eastAsia="es-BO"/>
              </w:rPr>
              <w:t>Numeral)</w:t>
            </w:r>
            <w:r>
              <w:t xml:space="preserve"> </w:t>
            </w:r>
            <w:r w:rsidRPr="0002595C">
              <w:rPr>
                <w:rFonts w:ascii="Arial" w:hAnsi="Arial" w:cs="Arial"/>
                <w:b/>
                <w:bCs/>
                <w:color w:val="000000"/>
                <w:sz w:val="18"/>
                <w:szCs w:val="18"/>
                <w:lang w:eastAsia="es-BO"/>
              </w:rPr>
              <w:t>(</w:t>
            </w:r>
            <w:r w:rsidR="001E6DD1">
              <w:rPr>
                <w:rFonts w:ascii="Arial" w:hAnsi="Arial" w:cs="Arial"/>
                <w:b/>
                <w:bCs/>
                <w:color w:val="000000"/>
                <w:sz w:val="18"/>
                <w:szCs w:val="18"/>
                <w:lang w:eastAsia="es-BO"/>
              </w:rPr>
              <w:t>Bs.</w:t>
            </w:r>
            <w:r w:rsidRPr="0002595C">
              <w:rPr>
                <w:rFonts w:ascii="Arial" w:hAnsi="Arial" w:cs="Arial"/>
                <w:b/>
                <w:bCs/>
                <w:color w:val="000000"/>
                <w:sz w:val="18"/>
                <w:szCs w:val="18"/>
                <w:lang w:eastAsia="es-BO"/>
              </w:rPr>
              <w:t>)</w:t>
            </w:r>
          </w:p>
        </w:tc>
        <w:tc>
          <w:tcPr>
            <w:tcW w:w="1417" w:type="dxa"/>
            <w:shd w:val="clear" w:color="000000" w:fill="ACB9CA"/>
            <w:vAlign w:val="center"/>
            <w:hideMark/>
          </w:tcPr>
          <w:p w14:paraId="667E5C98" w14:textId="4B7ECF7B" w:rsidR="0002595C" w:rsidRPr="00CD6F42" w:rsidRDefault="001E6DD1" w:rsidP="00ED32E3">
            <w:pPr>
              <w:jc w:val="center"/>
              <w:rPr>
                <w:rFonts w:ascii="Tahoma" w:hAnsi="Tahoma" w:cs="Tahoma"/>
                <w:b/>
                <w:bCs/>
                <w:color w:val="000000"/>
                <w:sz w:val="16"/>
                <w:szCs w:val="16"/>
                <w:lang w:eastAsia="es-BO"/>
              </w:rPr>
            </w:pPr>
            <w:r>
              <w:rPr>
                <w:rFonts w:ascii="Tahoma" w:hAnsi="Tahoma" w:cs="Tahoma"/>
                <w:b/>
                <w:bCs/>
                <w:color w:val="000000"/>
                <w:sz w:val="16"/>
                <w:szCs w:val="16"/>
                <w:lang w:eastAsia="es-BO"/>
              </w:rPr>
              <w:t>2.177.352.48</w:t>
            </w:r>
          </w:p>
        </w:tc>
        <w:tc>
          <w:tcPr>
            <w:tcW w:w="851" w:type="dxa"/>
            <w:shd w:val="clear" w:color="000000" w:fill="ACB9CA"/>
            <w:vAlign w:val="center"/>
          </w:tcPr>
          <w:p w14:paraId="0B0D7661" w14:textId="654A17C2" w:rsidR="0002595C" w:rsidRPr="00CD6F42" w:rsidRDefault="0002595C" w:rsidP="00ED32E3">
            <w:pPr>
              <w:jc w:val="center"/>
              <w:rPr>
                <w:rFonts w:ascii="Tahoma" w:hAnsi="Tahoma" w:cs="Tahoma"/>
                <w:b/>
                <w:bCs/>
                <w:color w:val="000000"/>
                <w:sz w:val="16"/>
                <w:szCs w:val="16"/>
                <w:lang w:eastAsia="es-BO"/>
              </w:rPr>
            </w:pPr>
          </w:p>
        </w:tc>
        <w:tc>
          <w:tcPr>
            <w:tcW w:w="4252" w:type="dxa"/>
            <w:gridSpan w:val="4"/>
            <w:shd w:val="clear" w:color="000000" w:fill="DEEAF6"/>
            <w:vAlign w:val="center"/>
            <w:hideMark/>
          </w:tcPr>
          <w:p w14:paraId="1E83158C" w14:textId="77777777" w:rsidR="0002595C" w:rsidRPr="00CD6F42" w:rsidRDefault="0002595C" w:rsidP="00ED32E3">
            <w:pPr>
              <w:jc w:val="center"/>
              <w:rPr>
                <w:rFonts w:ascii="Arial" w:hAnsi="Arial" w:cs="Arial"/>
                <w:b/>
                <w:bCs/>
                <w:color w:val="000000"/>
                <w:sz w:val="14"/>
                <w:szCs w:val="14"/>
                <w:lang w:eastAsia="es-BO"/>
              </w:rPr>
            </w:pPr>
            <w:proofErr w:type="gramStart"/>
            <w:r w:rsidRPr="00CD6F42">
              <w:rPr>
                <w:rFonts w:ascii="Arial" w:hAnsi="Arial" w:cs="Arial"/>
                <w:b/>
                <w:bCs/>
                <w:color w:val="000000"/>
                <w:sz w:val="14"/>
                <w:szCs w:val="14"/>
                <w:lang w:eastAsia="es-BO"/>
              </w:rPr>
              <w:t>TOTAL</w:t>
            </w:r>
            <w:proofErr w:type="gramEnd"/>
            <w:r w:rsidRPr="00CD6F42">
              <w:rPr>
                <w:rFonts w:ascii="Arial" w:hAnsi="Arial" w:cs="Arial"/>
                <w:b/>
                <w:bCs/>
                <w:color w:val="000000"/>
                <w:sz w:val="14"/>
                <w:szCs w:val="14"/>
                <w:lang w:eastAsia="es-BO"/>
              </w:rPr>
              <w:t xml:space="preserve"> PROPUESTA (Numeral)</w:t>
            </w:r>
          </w:p>
        </w:tc>
        <w:tc>
          <w:tcPr>
            <w:tcW w:w="709" w:type="dxa"/>
            <w:shd w:val="clear" w:color="000000" w:fill="DEEAF6"/>
            <w:vAlign w:val="center"/>
            <w:hideMark/>
          </w:tcPr>
          <w:p w14:paraId="25DE5914" w14:textId="77777777" w:rsidR="0002595C" w:rsidRPr="00CD6F42" w:rsidRDefault="0002595C" w:rsidP="00ED32E3">
            <w:pPr>
              <w:rPr>
                <w:rFonts w:ascii="Arial" w:hAnsi="Arial" w:cs="Arial"/>
                <w:color w:val="000000"/>
                <w:sz w:val="14"/>
                <w:szCs w:val="14"/>
                <w:lang w:eastAsia="es-BO"/>
              </w:rPr>
            </w:pPr>
            <w:r w:rsidRPr="00CD6F42">
              <w:rPr>
                <w:rFonts w:ascii="Arial" w:hAnsi="Arial" w:cs="Arial"/>
                <w:color w:val="000000"/>
                <w:sz w:val="14"/>
                <w:szCs w:val="14"/>
                <w:lang w:eastAsia="es-BO"/>
              </w:rPr>
              <w:t> </w:t>
            </w:r>
          </w:p>
        </w:tc>
      </w:tr>
      <w:tr w:rsidR="0002595C" w:rsidRPr="00CD6F42" w14:paraId="3F363BBA" w14:textId="77777777" w:rsidTr="00CB212F">
        <w:trPr>
          <w:gridAfter w:val="1"/>
          <w:wAfter w:w="1363" w:type="dxa"/>
          <w:trHeight w:val="631"/>
        </w:trPr>
        <w:tc>
          <w:tcPr>
            <w:tcW w:w="3331" w:type="dxa"/>
            <w:gridSpan w:val="2"/>
            <w:shd w:val="clear" w:color="000000" w:fill="ACB9CA"/>
            <w:vAlign w:val="center"/>
            <w:hideMark/>
          </w:tcPr>
          <w:p w14:paraId="062C644A" w14:textId="77777777" w:rsidR="0002595C" w:rsidRPr="00CD6F42" w:rsidRDefault="0002595C" w:rsidP="00ED32E3">
            <w:pPr>
              <w:jc w:val="center"/>
              <w:rPr>
                <w:rFonts w:ascii="Arial" w:hAnsi="Arial" w:cs="Arial"/>
                <w:b/>
                <w:bCs/>
                <w:color w:val="000000"/>
                <w:sz w:val="18"/>
                <w:szCs w:val="18"/>
                <w:lang w:eastAsia="es-BO"/>
              </w:rPr>
            </w:pPr>
            <w:r w:rsidRPr="00CD6F42">
              <w:rPr>
                <w:rFonts w:ascii="Arial" w:hAnsi="Arial" w:cs="Arial"/>
                <w:b/>
                <w:bCs/>
                <w:color w:val="000000"/>
                <w:sz w:val="18"/>
                <w:szCs w:val="18"/>
                <w:lang w:eastAsia="es-BO"/>
              </w:rPr>
              <w:t>(Literal)</w:t>
            </w:r>
          </w:p>
        </w:tc>
        <w:tc>
          <w:tcPr>
            <w:tcW w:w="4749" w:type="dxa"/>
            <w:gridSpan w:val="5"/>
            <w:shd w:val="clear" w:color="000000" w:fill="ACB9CA"/>
            <w:vAlign w:val="center"/>
          </w:tcPr>
          <w:p w14:paraId="3EDBF70A" w14:textId="1EFD2A25" w:rsidR="0002595C" w:rsidRPr="00CD6F42" w:rsidRDefault="00CB212F" w:rsidP="00ED32E3">
            <w:pPr>
              <w:jc w:val="center"/>
              <w:rPr>
                <w:rFonts w:ascii="Arial" w:hAnsi="Arial" w:cs="Arial"/>
                <w:b/>
                <w:bCs/>
                <w:color w:val="000000"/>
                <w:sz w:val="16"/>
                <w:szCs w:val="16"/>
                <w:lang w:eastAsia="es-BO"/>
              </w:rPr>
            </w:pPr>
            <w:r>
              <w:rPr>
                <w:rFonts w:ascii="Arial" w:hAnsi="Arial" w:cs="Arial"/>
                <w:b/>
                <w:bCs/>
                <w:color w:val="000000"/>
                <w:sz w:val="16"/>
                <w:szCs w:val="16"/>
                <w:lang w:eastAsia="es-BO"/>
              </w:rPr>
              <w:t xml:space="preserve">Dos millones ciento setenta y siete mil trescientos cincuenta y </w:t>
            </w:r>
            <w:proofErr w:type="gramStart"/>
            <w:r>
              <w:rPr>
                <w:rFonts w:ascii="Arial" w:hAnsi="Arial" w:cs="Arial"/>
                <w:b/>
                <w:bCs/>
                <w:color w:val="000000"/>
                <w:sz w:val="16"/>
                <w:szCs w:val="16"/>
                <w:lang w:eastAsia="es-BO"/>
              </w:rPr>
              <w:t xml:space="preserve">dos </w:t>
            </w:r>
            <w:r w:rsidR="0002595C">
              <w:rPr>
                <w:rFonts w:ascii="Arial" w:hAnsi="Arial" w:cs="Arial"/>
                <w:b/>
                <w:bCs/>
                <w:color w:val="000000"/>
                <w:sz w:val="16"/>
                <w:szCs w:val="16"/>
                <w:lang w:eastAsia="es-BO"/>
              </w:rPr>
              <w:t xml:space="preserve"> </w:t>
            </w:r>
            <w:r w:rsidR="00571E87">
              <w:rPr>
                <w:rFonts w:ascii="Arial" w:hAnsi="Arial" w:cs="Arial"/>
                <w:b/>
                <w:bCs/>
                <w:color w:val="000000"/>
                <w:sz w:val="16"/>
                <w:szCs w:val="16"/>
                <w:lang w:eastAsia="es-BO"/>
              </w:rPr>
              <w:t>48</w:t>
            </w:r>
            <w:proofErr w:type="gramEnd"/>
            <w:r w:rsidR="0002595C" w:rsidRPr="00CD6F42">
              <w:rPr>
                <w:rFonts w:ascii="Arial" w:hAnsi="Arial" w:cs="Arial"/>
                <w:b/>
                <w:bCs/>
                <w:color w:val="000000"/>
                <w:sz w:val="16"/>
                <w:szCs w:val="16"/>
                <w:lang w:eastAsia="es-BO"/>
              </w:rPr>
              <w:t xml:space="preserve">/100 </w:t>
            </w:r>
            <w:r>
              <w:rPr>
                <w:rFonts w:ascii="Arial" w:hAnsi="Arial" w:cs="Arial"/>
                <w:b/>
                <w:bCs/>
                <w:color w:val="000000"/>
                <w:sz w:val="16"/>
                <w:szCs w:val="16"/>
                <w:lang w:eastAsia="es-BO"/>
              </w:rPr>
              <w:t>Bolivianos</w:t>
            </w:r>
          </w:p>
        </w:tc>
        <w:tc>
          <w:tcPr>
            <w:tcW w:w="851" w:type="dxa"/>
            <w:shd w:val="clear" w:color="000000" w:fill="ACB9CA"/>
            <w:vAlign w:val="center"/>
          </w:tcPr>
          <w:p w14:paraId="5A22B2A3" w14:textId="4B05F6DA" w:rsidR="0002595C" w:rsidRPr="00CD6F42" w:rsidRDefault="0002595C" w:rsidP="00ED32E3">
            <w:pPr>
              <w:jc w:val="center"/>
              <w:rPr>
                <w:rFonts w:ascii="Arial" w:hAnsi="Arial" w:cs="Arial"/>
                <w:b/>
                <w:bCs/>
                <w:color w:val="000000"/>
                <w:sz w:val="16"/>
                <w:szCs w:val="16"/>
                <w:lang w:eastAsia="es-BO"/>
              </w:rPr>
            </w:pPr>
          </w:p>
        </w:tc>
        <w:tc>
          <w:tcPr>
            <w:tcW w:w="4252" w:type="dxa"/>
            <w:gridSpan w:val="4"/>
            <w:shd w:val="clear" w:color="000000" w:fill="DEEAF6"/>
            <w:vAlign w:val="center"/>
            <w:hideMark/>
          </w:tcPr>
          <w:p w14:paraId="002C0BE2" w14:textId="77777777" w:rsidR="0002595C" w:rsidRPr="00CD6F42" w:rsidRDefault="0002595C" w:rsidP="00ED32E3">
            <w:pPr>
              <w:jc w:val="center"/>
              <w:rPr>
                <w:rFonts w:ascii="Arial" w:hAnsi="Arial" w:cs="Arial"/>
                <w:b/>
                <w:bCs/>
                <w:color w:val="000000"/>
                <w:sz w:val="14"/>
                <w:szCs w:val="14"/>
                <w:lang w:eastAsia="es-BO"/>
              </w:rPr>
            </w:pPr>
            <w:r w:rsidRPr="00CD6F42">
              <w:rPr>
                <w:rFonts w:ascii="Arial" w:hAnsi="Arial" w:cs="Arial"/>
                <w:b/>
                <w:bCs/>
                <w:color w:val="000000"/>
                <w:sz w:val="14"/>
                <w:szCs w:val="14"/>
                <w:lang w:eastAsia="es-BO"/>
              </w:rPr>
              <w:t>(Literal)</w:t>
            </w:r>
          </w:p>
        </w:tc>
        <w:tc>
          <w:tcPr>
            <w:tcW w:w="709" w:type="dxa"/>
            <w:shd w:val="clear" w:color="000000" w:fill="DEEAF6"/>
            <w:vAlign w:val="center"/>
            <w:hideMark/>
          </w:tcPr>
          <w:p w14:paraId="34D08976" w14:textId="77777777" w:rsidR="0002595C" w:rsidRPr="00CD6F42" w:rsidRDefault="0002595C" w:rsidP="00ED32E3">
            <w:pPr>
              <w:rPr>
                <w:rFonts w:ascii="Arial" w:hAnsi="Arial" w:cs="Arial"/>
                <w:color w:val="000000"/>
                <w:sz w:val="14"/>
                <w:szCs w:val="14"/>
                <w:lang w:eastAsia="es-BO"/>
              </w:rPr>
            </w:pPr>
            <w:r w:rsidRPr="00CD6F42">
              <w:rPr>
                <w:rFonts w:ascii="Arial" w:hAnsi="Arial" w:cs="Arial"/>
                <w:color w:val="000000"/>
                <w:sz w:val="14"/>
                <w:szCs w:val="14"/>
                <w:lang w:eastAsia="es-BO"/>
              </w:rPr>
              <w:t> </w:t>
            </w:r>
          </w:p>
        </w:tc>
      </w:tr>
    </w:tbl>
    <w:p w14:paraId="25CFC2FE" w14:textId="77777777" w:rsidR="00BF0053" w:rsidRDefault="00BF0053" w:rsidP="00435CA0">
      <w:pPr>
        <w:spacing w:line="200" w:lineRule="exact"/>
        <w:jc w:val="both"/>
        <w:rPr>
          <w:rFonts w:ascii="Verdana" w:hAnsi="Verdana"/>
          <w:sz w:val="18"/>
          <w:szCs w:val="18"/>
        </w:rPr>
        <w:sectPr w:rsidR="00BF0053" w:rsidSect="00BF0053">
          <w:pgSz w:w="15840" w:h="12240" w:orient="landscape" w:code="1"/>
          <w:pgMar w:top="1418" w:right="1094" w:bottom="902" w:left="1701" w:header="420" w:footer="868" w:gutter="0"/>
          <w:cols w:space="720" w:equalWidth="0">
            <w:col w:w="9784"/>
          </w:cols>
          <w:noEndnote/>
          <w:docGrid w:linePitch="272"/>
        </w:sectPr>
      </w:pPr>
    </w:p>
    <w:p w14:paraId="645F7B6E" w14:textId="274DBA3C" w:rsidR="00435CA0" w:rsidRPr="00EC0C5B" w:rsidRDefault="00435CA0" w:rsidP="00435CA0">
      <w:pPr>
        <w:jc w:val="center"/>
        <w:rPr>
          <w:rFonts w:ascii="Verdana" w:hAnsi="Verdana" w:cs="Arial"/>
          <w:b/>
          <w:sz w:val="18"/>
          <w:szCs w:val="18"/>
        </w:rPr>
      </w:pPr>
      <w:r w:rsidRPr="00EC0C5B">
        <w:rPr>
          <w:rFonts w:ascii="Verdana" w:hAnsi="Verdana" w:cs="Arial"/>
          <w:b/>
          <w:sz w:val="18"/>
          <w:szCs w:val="18"/>
        </w:rPr>
        <w:lastRenderedPageBreak/>
        <w:t>FORMULARIO C-1</w:t>
      </w:r>
    </w:p>
    <w:p w14:paraId="3E0F28C4" w14:textId="77777777" w:rsidR="00435CA0" w:rsidRDefault="00435CA0" w:rsidP="00435CA0">
      <w:pPr>
        <w:jc w:val="center"/>
        <w:rPr>
          <w:rFonts w:ascii="Verdana" w:hAnsi="Verdana" w:cs="Arial"/>
          <w:b/>
          <w:sz w:val="18"/>
          <w:szCs w:val="18"/>
        </w:rPr>
      </w:pPr>
      <w:r w:rsidRPr="00EC0C5B">
        <w:rPr>
          <w:rFonts w:ascii="Verdana" w:hAnsi="Verdana" w:cs="Arial"/>
          <w:b/>
          <w:sz w:val="18"/>
          <w:szCs w:val="18"/>
        </w:rPr>
        <w:t xml:space="preserve">PROPUESTA TÉCNICA </w:t>
      </w:r>
    </w:p>
    <w:p w14:paraId="3359CDB8" w14:textId="77777777" w:rsidR="00CC10CB" w:rsidRPr="00CC10CB" w:rsidRDefault="00CC10CB" w:rsidP="00CC10CB">
      <w:pPr>
        <w:spacing w:line="259" w:lineRule="auto"/>
        <w:rPr>
          <w:rFonts w:ascii="Verdana" w:eastAsia="Calibri" w:hAnsi="Verdana" w:cs="Arial"/>
          <w:b/>
          <w:sz w:val="18"/>
          <w:szCs w:val="18"/>
        </w:rPr>
      </w:pPr>
    </w:p>
    <w:p w14:paraId="1735D62D" w14:textId="77777777" w:rsidR="00CC10CB" w:rsidRPr="00CC10CB" w:rsidRDefault="00CC10CB" w:rsidP="00CC10CB">
      <w:pPr>
        <w:shd w:val="clear" w:color="auto" w:fill="FFE599" w:themeFill="accent4" w:themeFillTint="66"/>
        <w:spacing w:line="259" w:lineRule="auto"/>
        <w:jc w:val="center"/>
        <w:rPr>
          <w:rFonts w:ascii="Verdana" w:eastAsia="Calibri" w:hAnsi="Verdana" w:cs="Arial"/>
          <w:b/>
          <w:sz w:val="18"/>
          <w:szCs w:val="18"/>
        </w:rPr>
      </w:pPr>
      <w:r w:rsidRPr="00CC10CB">
        <w:rPr>
          <w:rFonts w:ascii="Verdana" w:eastAsia="Calibri" w:hAnsi="Verdana" w:cs="Arial"/>
          <w:b/>
          <w:sz w:val="18"/>
          <w:szCs w:val="18"/>
        </w:rPr>
        <w:t>ITEM 1 y 2</w:t>
      </w:r>
    </w:p>
    <w:p w14:paraId="07663705" w14:textId="77777777" w:rsidR="00CC10CB" w:rsidRPr="00CC10CB" w:rsidRDefault="00CC10CB" w:rsidP="00CC10CB">
      <w:pPr>
        <w:spacing w:line="259" w:lineRule="auto"/>
        <w:jc w:val="center"/>
        <w:rPr>
          <w:rFonts w:ascii="Verdana" w:eastAsia="Calibri" w:hAnsi="Verdana" w:cs="Arial"/>
          <w:b/>
          <w:sz w:val="18"/>
          <w:szCs w:val="18"/>
        </w:rPr>
      </w:pPr>
    </w:p>
    <w:tbl>
      <w:tblPr>
        <w:tblW w:w="10627" w:type="dxa"/>
        <w:jc w:val="center"/>
        <w:tblLayout w:type="fixed"/>
        <w:tblCellMar>
          <w:left w:w="10" w:type="dxa"/>
          <w:right w:w="10" w:type="dxa"/>
        </w:tblCellMar>
        <w:tblLook w:val="0000" w:firstRow="0" w:lastRow="0" w:firstColumn="0" w:lastColumn="0" w:noHBand="0" w:noVBand="0"/>
      </w:tblPr>
      <w:tblGrid>
        <w:gridCol w:w="1412"/>
        <w:gridCol w:w="6522"/>
        <w:gridCol w:w="2693"/>
      </w:tblGrid>
      <w:tr w:rsidR="00CC10CB" w:rsidRPr="00CC10CB" w14:paraId="5C101643" w14:textId="77777777" w:rsidTr="001C7233">
        <w:trPr>
          <w:trHeight w:val="323"/>
          <w:jc w:val="center"/>
        </w:trPr>
        <w:tc>
          <w:tcPr>
            <w:tcW w:w="7934" w:type="dxa"/>
            <w:gridSpan w:val="2"/>
            <w:tcBorders>
              <w:top w:val="single" w:sz="4" w:space="0" w:color="auto"/>
              <w:left w:val="single" w:sz="4" w:space="0" w:color="auto"/>
              <w:bottom w:val="single" w:sz="4" w:space="0" w:color="auto"/>
              <w:right w:val="single" w:sz="4" w:space="0" w:color="auto"/>
            </w:tcBorders>
            <w:shd w:val="clear" w:color="auto" w:fill="ACB9CA"/>
            <w:tcMar>
              <w:top w:w="0" w:type="dxa"/>
              <w:left w:w="70" w:type="dxa"/>
              <w:bottom w:w="0" w:type="dxa"/>
              <w:right w:w="70" w:type="dxa"/>
            </w:tcMar>
            <w:vAlign w:val="center"/>
          </w:tcPr>
          <w:p w14:paraId="775976E8" w14:textId="2F5319FB" w:rsidR="00CC10CB" w:rsidRPr="00CC10CB" w:rsidRDefault="00CC10CB" w:rsidP="00CC10CB">
            <w:pPr>
              <w:suppressAutoHyphens/>
              <w:autoSpaceDN w:val="0"/>
              <w:jc w:val="center"/>
              <w:textAlignment w:val="baseline"/>
              <w:rPr>
                <w:rFonts w:ascii="Tahoma" w:hAnsi="Tahoma" w:cs="Tahoma"/>
                <w:b/>
                <w:sz w:val="18"/>
                <w:szCs w:val="18"/>
                <w:lang w:val="es-BO" w:eastAsia="es-ES"/>
              </w:rPr>
            </w:pPr>
            <w:r w:rsidRPr="00CC10CB">
              <w:rPr>
                <w:rFonts w:ascii="Tahoma" w:hAnsi="Tahoma" w:cs="Tahoma"/>
                <w:b/>
                <w:sz w:val="18"/>
                <w:szCs w:val="18"/>
                <w:lang w:val="es-BO" w:eastAsia="es-ES"/>
              </w:rPr>
              <w:t xml:space="preserve">Para ser llenado por la Entidad convocante </w:t>
            </w:r>
          </w:p>
        </w:tc>
        <w:tc>
          <w:tcPr>
            <w:tcW w:w="2693" w:type="dxa"/>
            <w:tcBorders>
              <w:top w:val="single" w:sz="4" w:space="0" w:color="auto"/>
              <w:left w:val="single" w:sz="4" w:space="0" w:color="auto"/>
              <w:bottom w:val="single" w:sz="4" w:space="0" w:color="auto"/>
              <w:right w:val="single" w:sz="4" w:space="0" w:color="auto"/>
            </w:tcBorders>
            <w:shd w:val="clear" w:color="auto" w:fill="DEEAF6"/>
            <w:vAlign w:val="center"/>
          </w:tcPr>
          <w:p w14:paraId="3E33960C" w14:textId="6EDC00D2" w:rsidR="00CC10CB" w:rsidRPr="00CC10CB" w:rsidRDefault="00CC10CB" w:rsidP="00CC10CB">
            <w:pPr>
              <w:suppressAutoHyphens/>
              <w:autoSpaceDN w:val="0"/>
              <w:jc w:val="center"/>
              <w:textAlignment w:val="baseline"/>
              <w:rPr>
                <w:rFonts w:ascii="Tahoma" w:hAnsi="Tahoma" w:cs="Tahoma"/>
                <w:b/>
                <w:bCs/>
                <w:sz w:val="18"/>
                <w:szCs w:val="18"/>
                <w:lang w:val="es-BO" w:eastAsia="es-ES"/>
              </w:rPr>
            </w:pPr>
            <w:r w:rsidRPr="00CC10CB">
              <w:rPr>
                <w:rFonts w:ascii="Tahoma" w:hAnsi="Tahoma" w:cs="Tahoma"/>
                <w:b/>
                <w:sz w:val="18"/>
                <w:szCs w:val="18"/>
                <w:lang w:val="es-BO" w:eastAsia="es-ES"/>
              </w:rPr>
              <w:t xml:space="preserve">Para ser llenado por el proponente al momento de elaborar su propuesta </w:t>
            </w:r>
          </w:p>
        </w:tc>
      </w:tr>
      <w:tr w:rsidR="00CC10CB" w:rsidRPr="00CC10CB" w14:paraId="5F18C6A5" w14:textId="77777777" w:rsidTr="001C7233">
        <w:trPr>
          <w:trHeight w:val="467"/>
          <w:jc w:val="center"/>
        </w:trPr>
        <w:tc>
          <w:tcPr>
            <w:tcW w:w="7934" w:type="dxa"/>
            <w:gridSpan w:val="2"/>
            <w:tcBorders>
              <w:top w:val="single" w:sz="4" w:space="0" w:color="auto"/>
              <w:left w:val="single" w:sz="4" w:space="0" w:color="auto"/>
              <w:bottom w:val="single" w:sz="4" w:space="0" w:color="auto"/>
              <w:right w:val="single" w:sz="4" w:space="0" w:color="auto"/>
            </w:tcBorders>
            <w:shd w:val="clear" w:color="auto" w:fill="ACB9CA"/>
            <w:tcMar>
              <w:top w:w="0" w:type="dxa"/>
              <w:left w:w="70" w:type="dxa"/>
              <w:bottom w:w="0" w:type="dxa"/>
              <w:right w:w="70" w:type="dxa"/>
            </w:tcMar>
            <w:vAlign w:val="center"/>
          </w:tcPr>
          <w:p w14:paraId="7032E240" w14:textId="77777777" w:rsidR="00CC10CB" w:rsidRPr="00CC10CB" w:rsidRDefault="00CC10CB" w:rsidP="00CC10CB">
            <w:pPr>
              <w:suppressAutoHyphens/>
              <w:autoSpaceDN w:val="0"/>
              <w:jc w:val="center"/>
              <w:textAlignment w:val="baseline"/>
              <w:rPr>
                <w:rFonts w:ascii="Tahoma" w:hAnsi="Tahoma" w:cs="Tahoma"/>
                <w:b/>
                <w:bCs/>
                <w:sz w:val="18"/>
                <w:szCs w:val="18"/>
                <w:lang w:val="es-BO" w:eastAsia="es-ES"/>
              </w:rPr>
            </w:pPr>
            <w:r w:rsidRPr="00CC10CB">
              <w:rPr>
                <w:rFonts w:ascii="Tahoma" w:hAnsi="Tahoma" w:cs="Tahoma"/>
                <w:b/>
                <w:bCs/>
                <w:sz w:val="18"/>
                <w:szCs w:val="18"/>
                <w:lang w:val="es-BO" w:eastAsia="es-ES"/>
              </w:rPr>
              <w:t>CARACTERÍSTICAS Y CONDICIONES TÉCNICAS - SOLICITADOS</w:t>
            </w:r>
          </w:p>
          <w:p w14:paraId="6B1EB040" w14:textId="77777777" w:rsidR="00CC10CB" w:rsidRPr="00CC10CB" w:rsidRDefault="00CC10CB" w:rsidP="00CC10CB">
            <w:pPr>
              <w:suppressAutoHyphens/>
              <w:autoSpaceDN w:val="0"/>
              <w:jc w:val="center"/>
              <w:textAlignment w:val="baseline"/>
              <w:rPr>
                <w:rFonts w:ascii="Tahoma" w:hAnsi="Tahoma" w:cs="Tahoma"/>
                <w:b/>
                <w:bCs/>
                <w:sz w:val="18"/>
                <w:szCs w:val="18"/>
                <w:lang w:val="es-BO"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DEEAF6"/>
            <w:vAlign w:val="center"/>
          </w:tcPr>
          <w:p w14:paraId="135C82F6" w14:textId="77777777" w:rsidR="00CC10CB" w:rsidRPr="00CC10CB" w:rsidRDefault="00CC10CB" w:rsidP="00CC10CB">
            <w:pPr>
              <w:suppressAutoHyphens/>
              <w:autoSpaceDN w:val="0"/>
              <w:jc w:val="center"/>
              <w:textAlignment w:val="baseline"/>
              <w:rPr>
                <w:rFonts w:ascii="Tahoma" w:hAnsi="Tahoma" w:cs="Tahoma"/>
                <w:b/>
                <w:bCs/>
                <w:sz w:val="18"/>
                <w:szCs w:val="18"/>
                <w:lang w:val="es-BO" w:eastAsia="es-ES"/>
              </w:rPr>
            </w:pPr>
            <w:r w:rsidRPr="00CC10CB">
              <w:rPr>
                <w:rFonts w:ascii="Tahoma" w:hAnsi="Tahoma" w:cs="Tahoma"/>
                <w:b/>
                <w:bCs/>
                <w:sz w:val="18"/>
                <w:szCs w:val="18"/>
                <w:lang w:val="es-BO" w:eastAsia="es-ES"/>
              </w:rPr>
              <w:t>CARACTERÍSTICAS PROPUESTAS</w:t>
            </w:r>
          </w:p>
        </w:tc>
      </w:tr>
      <w:tr w:rsidR="001C7233" w:rsidRPr="009F3549" w14:paraId="51FAFFB8" w14:textId="77777777" w:rsidTr="001C7233">
        <w:tblPrEx>
          <w:tblCellMar>
            <w:left w:w="70" w:type="dxa"/>
            <w:right w:w="70" w:type="dxa"/>
          </w:tblCellMar>
          <w:tblLook w:val="04A0" w:firstRow="1" w:lastRow="0" w:firstColumn="1" w:lastColumn="0" w:noHBand="0" w:noVBand="1"/>
        </w:tblPrEx>
        <w:trPr>
          <w:trHeight w:val="312"/>
          <w:jc w:val="center"/>
        </w:trPr>
        <w:tc>
          <w:tcPr>
            <w:tcW w:w="1412" w:type="dxa"/>
            <w:vMerge w:val="restart"/>
            <w:tcBorders>
              <w:top w:val="nil"/>
              <w:left w:val="single" w:sz="4" w:space="0" w:color="auto"/>
              <w:right w:val="single" w:sz="4" w:space="0" w:color="auto"/>
            </w:tcBorders>
            <w:shd w:val="clear" w:color="auto" w:fill="auto"/>
          </w:tcPr>
          <w:p w14:paraId="3DAC4CBC" w14:textId="77777777" w:rsidR="001C7233" w:rsidRPr="009F3549" w:rsidRDefault="001C7233" w:rsidP="00ED32E3">
            <w:pPr>
              <w:jc w:val="center"/>
              <w:rPr>
                <w:rFonts w:ascii="Verdana" w:hAnsi="Verdana" w:cs="Tahoma"/>
                <w:b/>
                <w:bCs/>
                <w:color w:val="000000"/>
                <w:sz w:val="16"/>
                <w:szCs w:val="16"/>
              </w:rPr>
            </w:pPr>
          </w:p>
        </w:tc>
        <w:tc>
          <w:tcPr>
            <w:tcW w:w="6522" w:type="dxa"/>
            <w:tcBorders>
              <w:top w:val="nil"/>
              <w:left w:val="nil"/>
              <w:right w:val="single" w:sz="4" w:space="0" w:color="auto"/>
            </w:tcBorders>
            <w:shd w:val="clear" w:color="auto" w:fill="auto"/>
            <w:vAlign w:val="center"/>
          </w:tcPr>
          <w:p w14:paraId="1608AE6E" w14:textId="77777777" w:rsidR="001C7233" w:rsidRPr="00054F3F" w:rsidRDefault="001C7233" w:rsidP="00ED32E3">
            <w:pPr>
              <w:spacing w:line="360" w:lineRule="auto"/>
              <w:jc w:val="both"/>
              <w:rPr>
                <w:rFonts w:cs="Tahoma"/>
                <w:color w:val="000000"/>
                <w:szCs w:val="16"/>
              </w:rPr>
            </w:pPr>
          </w:p>
        </w:tc>
        <w:tc>
          <w:tcPr>
            <w:tcW w:w="2693" w:type="dxa"/>
            <w:vMerge w:val="restart"/>
            <w:tcBorders>
              <w:top w:val="single" w:sz="4" w:space="0" w:color="auto"/>
              <w:left w:val="single" w:sz="4" w:space="0" w:color="auto"/>
              <w:right w:val="single" w:sz="4" w:space="0" w:color="auto"/>
            </w:tcBorders>
          </w:tcPr>
          <w:p w14:paraId="66186C2E" w14:textId="77777777" w:rsidR="001C7233" w:rsidRPr="009F3549" w:rsidRDefault="001C7233" w:rsidP="00ED32E3">
            <w:pPr>
              <w:rPr>
                <w:rFonts w:ascii="Verdana" w:hAnsi="Verdana" w:cs="Tahoma"/>
                <w:color w:val="000000"/>
                <w:sz w:val="16"/>
                <w:szCs w:val="16"/>
              </w:rPr>
            </w:pPr>
          </w:p>
        </w:tc>
      </w:tr>
      <w:tr w:rsidR="001C7233" w:rsidRPr="009F3549" w14:paraId="7BE4075A" w14:textId="77777777" w:rsidTr="001C7233">
        <w:tblPrEx>
          <w:tblCellMar>
            <w:left w:w="70" w:type="dxa"/>
            <w:right w:w="70" w:type="dxa"/>
          </w:tblCellMar>
          <w:tblLook w:val="04A0" w:firstRow="1" w:lastRow="0" w:firstColumn="1" w:lastColumn="0" w:noHBand="0" w:noVBand="1"/>
        </w:tblPrEx>
        <w:trPr>
          <w:trHeight w:hRule="exact" w:val="2978"/>
          <w:jc w:val="center"/>
        </w:trPr>
        <w:tc>
          <w:tcPr>
            <w:tcW w:w="1412" w:type="dxa"/>
            <w:vMerge/>
            <w:tcBorders>
              <w:left w:val="single" w:sz="4" w:space="0" w:color="auto"/>
              <w:bottom w:val="nil"/>
              <w:right w:val="single" w:sz="4" w:space="0" w:color="auto"/>
            </w:tcBorders>
            <w:shd w:val="clear" w:color="auto" w:fill="auto"/>
          </w:tcPr>
          <w:p w14:paraId="25311BF9" w14:textId="77777777" w:rsidR="001C7233" w:rsidRPr="009F3549" w:rsidRDefault="001C7233" w:rsidP="00ED32E3">
            <w:pPr>
              <w:jc w:val="center"/>
              <w:rPr>
                <w:rFonts w:ascii="Verdana" w:hAnsi="Verdana" w:cs="Tahoma"/>
                <w:color w:val="000000"/>
                <w:sz w:val="16"/>
                <w:szCs w:val="16"/>
              </w:rPr>
            </w:pPr>
          </w:p>
        </w:tc>
        <w:tc>
          <w:tcPr>
            <w:tcW w:w="6522" w:type="dxa"/>
            <w:vMerge w:val="restart"/>
            <w:tcBorders>
              <w:left w:val="nil"/>
              <w:bottom w:val="nil"/>
              <w:right w:val="single" w:sz="4" w:space="0" w:color="auto"/>
            </w:tcBorders>
            <w:shd w:val="clear" w:color="auto" w:fill="auto"/>
            <w:vAlign w:val="center"/>
          </w:tcPr>
          <w:p w14:paraId="680AE909" w14:textId="77777777" w:rsidR="001C7233" w:rsidRPr="00054F3F" w:rsidRDefault="001C7233" w:rsidP="00442157">
            <w:pPr>
              <w:pStyle w:val="Prrafodelista"/>
              <w:numPr>
                <w:ilvl w:val="0"/>
                <w:numId w:val="180"/>
              </w:numPr>
              <w:jc w:val="both"/>
              <w:rPr>
                <w:rFonts w:cs="Arial"/>
                <w:b/>
                <w:sz w:val="18"/>
                <w:szCs w:val="18"/>
              </w:rPr>
            </w:pPr>
            <w:r w:rsidRPr="00054F3F">
              <w:rPr>
                <w:rFonts w:cs="Arial"/>
                <w:b/>
                <w:sz w:val="18"/>
                <w:szCs w:val="18"/>
              </w:rPr>
              <w:t>Normas y Unidades.</w:t>
            </w:r>
          </w:p>
          <w:p w14:paraId="059AE659"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proyecto de los equipos, los materiales a emplear, el proceso de fabricación, los procedimientos para el montaje y los ensayos, deberán estar de acuerdo con la última revisión de las normas aplicables de las siguientes entidades o instituciones:</w:t>
            </w:r>
          </w:p>
          <w:p w14:paraId="2283A346" w14:textId="77777777" w:rsidR="001C7233" w:rsidRPr="000D4FFB" w:rsidRDefault="001C7233" w:rsidP="00442157">
            <w:pPr>
              <w:pStyle w:val="Prrafodelista"/>
              <w:numPr>
                <w:ilvl w:val="0"/>
                <w:numId w:val="135"/>
              </w:numPr>
              <w:spacing w:line="360" w:lineRule="auto"/>
              <w:contextualSpacing/>
              <w:jc w:val="both"/>
              <w:rPr>
                <w:sz w:val="18"/>
                <w:szCs w:val="18"/>
                <w:lang w:val="es-BO"/>
              </w:rPr>
            </w:pPr>
            <w:r w:rsidRPr="000D4FFB">
              <w:rPr>
                <w:sz w:val="18"/>
                <w:szCs w:val="18"/>
                <w:lang w:val="es-BO"/>
              </w:rPr>
              <w:t>IEC - International Electrotechnical Commission.</w:t>
            </w:r>
          </w:p>
          <w:p w14:paraId="2F1B7E16" w14:textId="77777777" w:rsidR="001C7233" w:rsidRPr="000D4FFB" w:rsidRDefault="001C7233" w:rsidP="00442157">
            <w:pPr>
              <w:pStyle w:val="Prrafodelista"/>
              <w:numPr>
                <w:ilvl w:val="0"/>
                <w:numId w:val="135"/>
              </w:numPr>
              <w:spacing w:line="360" w:lineRule="auto"/>
              <w:contextualSpacing/>
              <w:jc w:val="both"/>
              <w:rPr>
                <w:sz w:val="18"/>
                <w:szCs w:val="18"/>
                <w:lang w:val="en-US"/>
              </w:rPr>
            </w:pPr>
            <w:r w:rsidRPr="000D4FFB">
              <w:rPr>
                <w:sz w:val="18"/>
                <w:szCs w:val="18"/>
                <w:lang w:val="en-US"/>
              </w:rPr>
              <w:t>ISO - International Organization for Standardization.</w:t>
            </w:r>
          </w:p>
          <w:p w14:paraId="4CC0DAAC" w14:textId="77777777" w:rsidR="001C7233" w:rsidRPr="000D4FFB" w:rsidRDefault="001C7233" w:rsidP="00442157">
            <w:pPr>
              <w:pStyle w:val="Prrafodelista"/>
              <w:numPr>
                <w:ilvl w:val="0"/>
                <w:numId w:val="135"/>
              </w:numPr>
              <w:spacing w:line="360" w:lineRule="auto"/>
              <w:contextualSpacing/>
              <w:jc w:val="both"/>
              <w:rPr>
                <w:sz w:val="18"/>
                <w:szCs w:val="18"/>
                <w:lang w:val="en-US"/>
              </w:rPr>
            </w:pPr>
            <w:r w:rsidRPr="000D4FFB">
              <w:rPr>
                <w:sz w:val="18"/>
                <w:szCs w:val="18"/>
                <w:lang w:val="en-US"/>
              </w:rPr>
              <w:t xml:space="preserve">DIN - </w:t>
            </w:r>
            <w:proofErr w:type="spellStart"/>
            <w:r w:rsidRPr="000D4FFB">
              <w:rPr>
                <w:sz w:val="18"/>
                <w:szCs w:val="18"/>
                <w:lang w:val="en-US"/>
              </w:rPr>
              <w:t>Deutsches</w:t>
            </w:r>
            <w:proofErr w:type="spellEnd"/>
            <w:r w:rsidRPr="000D4FFB">
              <w:rPr>
                <w:sz w:val="18"/>
                <w:szCs w:val="18"/>
                <w:lang w:val="en-US"/>
              </w:rPr>
              <w:t xml:space="preserve"> </w:t>
            </w:r>
            <w:proofErr w:type="spellStart"/>
            <w:r w:rsidRPr="000D4FFB">
              <w:rPr>
                <w:sz w:val="18"/>
                <w:szCs w:val="18"/>
                <w:lang w:val="en-US"/>
              </w:rPr>
              <w:t>Institut</w:t>
            </w:r>
            <w:proofErr w:type="spellEnd"/>
            <w:r w:rsidRPr="000D4FFB">
              <w:rPr>
                <w:sz w:val="18"/>
                <w:szCs w:val="18"/>
                <w:lang w:val="en-US"/>
              </w:rPr>
              <w:t xml:space="preserve"> für </w:t>
            </w:r>
            <w:proofErr w:type="spellStart"/>
            <w:r w:rsidRPr="000D4FFB">
              <w:rPr>
                <w:sz w:val="18"/>
                <w:szCs w:val="18"/>
                <w:lang w:val="en-US"/>
              </w:rPr>
              <w:t>Normung</w:t>
            </w:r>
            <w:proofErr w:type="spellEnd"/>
            <w:r w:rsidRPr="000D4FFB">
              <w:rPr>
                <w:sz w:val="18"/>
                <w:szCs w:val="18"/>
                <w:lang w:val="en-US"/>
              </w:rPr>
              <w:t>.</w:t>
            </w:r>
          </w:p>
          <w:p w14:paraId="1D91D9AB" w14:textId="77777777" w:rsidR="001C7233" w:rsidRPr="003D259E" w:rsidRDefault="001C7233" w:rsidP="00ED32E3">
            <w:pPr>
              <w:pStyle w:val="Prrafodelista"/>
              <w:spacing w:line="360" w:lineRule="auto"/>
              <w:contextualSpacing/>
              <w:jc w:val="both"/>
              <w:rPr>
                <w:sz w:val="18"/>
                <w:szCs w:val="18"/>
                <w:lang w:val="en-US"/>
              </w:rPr>
            </w:pPr>
          </w:p>
          <w:p w14:paraId="7F583F2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unidades serán expresadas en el Sistema Métrico Internacional.</w:t>
            </w:r>
          </w:p>
          <w:p w14:paraId="777B805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Si el Proponente deseara usar otras normas que no sean las citadas, aquellas serán aceptadas siempre y cuando sus requisitos sean por lo menos iguales a los de las normas especificadas. En estos casos, el Proponente adjudicado enviará una copia de la norma que pretende emplear, acompañada de una declaración demostrando que la norma propuesta es equivalente o superior a la norma especificada.</w:t>
            </w:r>
          </w:p>
          <w:p w14:paraId="57F6E32B" w14:textId="77777777" w:rsidR="001C7233" w:rsidRPr="00774796" w:rsidRDefault="001C7233" w:rsidP="00ED32E3">
            <w:pPr>
              <w:spacing w:line="360" w:lineRule="auto"/>
              <w:jc w:val="both"/>
              <w:rPr>
                <w:rFonts w:ascii="Verdana" w:hAnsi="Verdana"/>
                <w:sz w:val="18"/>
                <w:szCs w:val="18"/>
                <w:lang w:val="es-BO"/>
              </w:rPr>
            </w:pPr>
          </w:p>
          <w:p w14:paraId="3575BB91" w14:textId="77777777" w:rsidR="001C7233" w:rsidRPr="009F3549" w:rsidRDefault="001C7233" w:rsidP="00ED32E3">
            <w:pPr>
              <w:rPr>
                <w:rFonts w:ascii="Verdana" w:hAnsi="Verdana" w:cs="Tahoma"/>
                <w:color w:val="000000"/>
                <w:sz w:val="16"/>
                <w:szCs w:val="16"/>
              </w:rPr>
            </w:pPr>
            <w:r w:rsidRPr="00774796">
              <w:rPr>
                <w:rFonts w:ascii="Verdana" w:hAnsi="Verdana"/>
                <w:sz w:val="18"/>
                <w:szCs w:val="18"/>
                <w:lang w:val="es-BO"/>
              </w:rPr>
              <w:t>Las celdas de MT responderán a las presentes especificaciones técnicas y a las recomendaciones de la Comisión Electrotécnica Internacional IEC 62271-200 en su última edición, en todos los aspectos no contradictorios con el presente pliego, que correspondan considerar.</w:t>
            </w:r>
          </w:p>
          <w:p w14:paraId="00A98671" w14:textId="77777777" w:rsidR="001C7233" w:rsidRDefault="001C7233" w:rsidP="00442157">
            <w:pPr>
              <w:pStyle w:val="Prrafodelista"/>
              <w:numPr>
                <w:ilvl w:val="0"/>
                <w:numId w:val="180"/>
              </w:numPr>
              <w:jc w:val="both"/>
              <w:rPr>
                <w:rFonts w:cs="Arial"/>
                <w:b/>
                <w:sz w:val="18"/>
                <w:szCs w:val="18"/>
              </w:rPr>
            </w:pPr>
            <w:r w:rsidRPr="00774796">
              <w:rPr>
                <w:rFonts w:cs="Arial"/>
                <w:b/>
                <w:sz w:val="18"/>
                <w:szCs w:val="18"/>
              </w:rPr>
              <w:t>Características medio ambientales</w:t>
            </w:r>
          </w:p>
          <w:p w14:paraId="02974B9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condiciones de servicio en Bolivia, donde serán instaladas las celdas son las siguientes:</w:t>
            </w:r>
          </w:p>
          <w:tbl>
            <w:tblPr>
              <w:tblW w:w="5000" w:type="pct"/>
              <w:tblLayout w:type="fixed"/>
              <w:tblCellMar>
                <w:left w:w="70" w:type="dxa"/>
                <w:right w:w="70" w:type="dxa"/>
              </w:tblCellMar>
              <w:tblLook w:val="04A0" w:firstRow="1" w:lastRow="0" w:firstColumn="1" w:lastColumn="0" w:noHBand="0" w:noVBand="1"/>
            </w:tblPr>
            <w:tblGrid>
              <w:gridCol w:w="1704"/>
              <w:gridCol w:w="1094"/>
              <w:gridCol w:w="1062"/>
              <w:gridCol w:w="1518"/>
              <w:gridCol w:w="984"/>
            </w:tblGrid>
            <w:tr w:rsidR="001C7233" w:rsidRPr="00774796" w14:paraId="6C4F3363" w14:textId="77777777" w:rsidTr="00ED32E3">
              <w:trPr>
                <w:trHeight w:val="615"/>
              </w:trPr>
              <w:tc>
                <w:tcPr>
                  <w:tcW w:w="1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3B6541" w14:textId="77777777" w:rsidR="001C7233" w:rsidRPr="00774796" w:rsidRDefault="001C7233" w:rsidP="00ED32E3">
                  <w:pPr>
                    <w:jc w:val="both"/>
                    <w:rPr>
                      <w:rFonts w:ascii="Verdana" w:hAnsi="Verdana" w:cs="Calibri"/>
                      <w:b/>
                      <w:color w:val="000000"/>
                      <w:sz w:val="18"/>
                      <w:szCs w:val="18"/>
                      <w:lang w:val="es-BO" w:eastAsia="es-BO"/>
                    </w:rPr>
                  </w:pPr>
                  <w:r w:rsidRPr="00774796">
                    <w:rPr>
                      <w:rFonts w:ascii="Verdana" w:hAnsi="Verdana" w:cstheme="minorHAnsi"/>
                      <w:b/>
                      <w:color w:val="000000"/>
                      <w:sz w:val="18"/>
                      <w:szCs w:val="18"/>
                      <w:lang w:val="es-BO" w:eastAsia="es-BO"/>
                    </w:rPr>
                    <w:t>Parámetro</w:t>
                  </w:r>
                </w:p>
              </w:tc>
              <w:tc>
                <w:tcPr>
                  <w:tcW w:w="860" w:type="pct"/>
                  <w:tcBorders>
                    <w:top w:val="single" w:sz="8" w:space="0" w:color="auto"/>
                    <w:left w:val="nil"/>
                    <w:bottom w:val="single" w:sz="8" w:space="0" w:color="auto"/>
                    <w:right w:val="single" w:sz="8" w:space="0" w:color="auto"/>
                  </w:tcBorders>
                  <w:shd w:val="clear" w:color="auto" w:fill="auto"/>
                  <w:vAlign w:val="center"/>
                  <w:hideMark/>
                </w:tcPr>
                <w:p w14:paraId="5EA83095" w14:textId="77777777" w:rsidR="001C7233" w:rsidRPr="00774796" w:rsidRDefault="001C7233" w:rsidP="00ED32E3">
                  <w:pPr>
                    <w:jc w:val="both"/>
                    <w:rPr>
                      <w:rFonts w:ascii="Verdana" w:hAnsi="Verdana" w:cs="Calibri"/>
                      <w:b/>
                      <w:color w:val="000000"/>
                      <w:sz w:val="18"/>
                      <w:szCs w:val="18"/>
                      <w:lang w:val="es-BO" w:eastAsia="es-BO"/>
                    </w:rPr>
                  </w:pPr>
                  <w:r w:rsidRPr="00774796">
                    <w:rPr>
                      <w:rFonts w:ascii="Verdana" w:hAnsi="Verdana" w:cstheme="minorHAnsi"/>
                      <w:b/>
                      <w:color w:val="000000"/>
                      <w:sz w:val="18"/>
                      <w:szCs w:val="18"/>
                      <w:lang w:val="es-BO" w:eastAsia="es-BO"/>
                    </w:rPr>
                    <w:t>Unidad</w:t>
                  </w:r>
                </w:p>
              </w:tc>
              <w:tc>
                <w:tcPr>
                  <w:tcW w:w="835" w:type="pct"/>
                  <w:tcBorders>
                    <w:top w:val="single" w:sz="8" w:space="0" w:color="auto"/>
                    <w:left w:val="nil"/>
                    <w:bottom w:val="single" w:sz="8" w:space="0" w:color="auto"/>
                    <w:right w:val="single" w:sz="8" w:space="0" w:color="auto"/>
                  </w:tcBorders>
                  <w:shd w:val="clear" w:color="auto" w:fill="auto"/>
                  <w:vAlign w:val="center"/>
                  <w:hideMark/>
                </w:tcPr>
                <w:p w14:paraId="755CBE01" w14:textId="77777777" w:rsidR="001C7233" w:rsidRPr="00774796" w:rsidRDefault="001C7233" w:rsidP="00ED32E3">
                  <w:pPr>
                    <w:jc w:val="both"/>
                    <w:rPr>
                      <w:rFonts w:ascii="Verdana" w:hAnsi="Verdana" w:cs="Calibri"/>
                      <w:b/>
                      <w:color w:val="000000"/>
                      <w:sz w:val="18"/>
                      <w:szCs w:val="18"/>
                      <w:lang w:val="es-BO" w:eastAsia="es-BO"/>
                    </w:rPr>
                  </w:pPr>
                  <w:r>
                    <w:rPr>
                      <w:rFonts w:ascii="Verdana" w:hAnsi="Verdana" w:cstheme="minorHAnsi"/>
                      <w:b/>
                      <w:color w:val="000000"/>
                      <w:sz w:val="18"/>
                      <w:szCs w:val="18"/>
                      <w:lang w:val="es-BO" w:eastAsia="es-BO"/>
                    </w:rPr>
                    <w:t>Subestación San Julián</w:t>
                  </w:r>
                </w:p>
              </w:tc>
              <w:tc>
                <w:tcPr>
                  <w:tcW w:w="1193" w:type="pct"/>
                  <w:tcBorders>
                    <w:top w:val="single" w:sz="8" w:space="0" w:color="auto"/>
                    <w:left w:val="nil"/>
                    <w:bottom w:val="single" w:sz="8" w:space="0" w:color="auto"/>
                    <w:right w:val="single" w:sz="4" w:space="0" w:color="auto"/>
                  </w:tcBorders>
                  <w:vAlign w:val="center"/>
                </w:tcPr>
                <w:p w14:paraId="01F22DFE" w14:textId="77777777" w:rsidR="001C7233" w:rsidRPr="00971DAA" w:rsidRDefault="001C7233" w:rsidP="00ED32E3">
                  <w:pPr>
                    <w:rPr>
                      <w:rFonts w:ascii="Verdana" w:hAnsi="Verdana" w:cstheme="minorHAnsi"/>
                      <w:b/>
                      <w:bCs/>
                      <w:color w:val="000000"/>
                      <w:sz w:val="18"/>
                      <w:szCs w:val="18"/>
                      <w:lang w:val="es-BO" w:eastAsia="es-BO"/>
                    </w:rPr>
                  </w:pPr>
                  <w:r w:rsidRPr="00971DAA">
                    <w:rPr>
                      <w:rFonts w:ascii="Verdana" w:hAnsi="Verdana" w:cstheme="minorHAnsi"/>
                      <w:b/>
                      <w:bCs/>
                      <w:color w:val="000000"/>
                      <w:sz w:val="18"/>
                      <w:szCs w:val="18"/>
                      <w:lang w:val="es-BO" w:eastAsia="es-BO"/>
                    </w:rPr>
                    <w:t>Subestación El Dorado</w:t>
                  </w:r>
                </w:p>
              </w:tc>
              <w:tc>
                <w:tcPr>
                  <w:tcW w:w="77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2DB260A" w14:textId="77777777" w:rsidR="001C7233" w:rsidRPr="00971DAA" w:rsidRDefault="001C7233" w:rsidP="00ED32E3">
                  <w:pPr>
                    <w:jc w:val="both"/>
                    <w:rPr>
                      <w:rFonts w:ascii="Verdana" w:hAnsi="Verdana" w:cs="Calibri"/>
                      <w:b/>
                      <w:bCs/>
                      <w:color w:val="000000"/>
                      <w:sz w:val="18"/>
                      <w:szCs w:val="18"/>
                      <w:lang w:val="es-BO" w:eastAsia="es-BO"/>
                    </w:rPr>
                  </w:pPr>
                  <w:r w:rsidRPr="00971DAA">
                    <w:rPr>
                      <w:rFonts w:ascii="Verdana" w:hAnsi="Verdana" w:cstheme="minorHAnsi"/>
                      <w:b/>
                      <w:bCs/>
                      <w:color w:val="000000"/>
                      <w:sz w:val="18"/>
                      <w:szCs w:val="18"/>
                      <w:lang w:val="es-BO" w:eastAsia="es-BO"/>
                    </w:rPr>
                    <w:t>Para fines de diseño</w:t>
                  </w:r>
                </w:p>
              </w:tc>
            </w:tr>
            <w:tr w:rsidR="001C7233" w:rsidRPr="00774796" w14:paraId="4202C7E6" w14:textId="77777777" w:rsidTr="00ED32E3">
              <w:trPr>
                <w:trHeight w:val="434"/>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35734112"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Altura sobre el nivel del mar</w:t>
                  </w:r>
                </w:p>
              </w:tc>
              <w:tc>
                <w:tcPr>
                  <w:tcW w:w="860" w:type="pct"/>
                  <w:tcBorders>
                    <w:top w:val="nil"/>
                    <w:left w:val="nil"/>
                    <w:bottom w:val="single" w:sz="8" w:space="0" w:color="auto"/>
                    <w:right w:val="single" w:sz="8" w:space="0" w:color="auto"/>
                  </w:tcBorders>
                  <w:shd w:val="clear" w:color="auto" w:fill="auto"/>
                  <w:vAlign w:val="center"/>
                  <w:hideMark/>
                </w:tcPr>
                <w:p w14:paraId="21941CCB" w14:textId="77777777" w:rsidR="001C7233" w:rsidRPr="00774796" w:rsidRDefault="001C7233" w:rsidP="00ED32E3">
                  <w:pPr>
                    <w:jc w:val="both"/>
                    <w:rPr>
                      <w:rFonts w:ascii="Verdana" w:hAnsi="Verdana" w:cs="Calibri"/>
                      <w:color w:val="000000"/>
                      <w:sz w:val="18"/>
                      <w:szCs w:val="18"/>
                      <w:lang w:val="es-BO" w:eastAsia="es-BO"/>
                    </w:rPr>
                  </w:pPr>
                  <w:proofErr w:type="spellStart"/>
                  <w:r w:rsidRPr="00774796">
                    <w:rPr>
                      <w:rFonts w:ascii="Verdana" w:hAnsi="Verdana" w:cstheme="minorHAnsi"/>
                      <w:color w:val="000000"/>
                      <w:sz w:val="18"/>
                      <w:szCs w:val="18"/>
                      <w:lang w:val="es-BO" w:eastAsia="es-BO"/>
                    </w:rPr>
                    <w:t>m.s.n.m</w:t>
                  </w:r>
                  <w:proofErr w:type="spellEnd"/>
                </w:p>
              </w:tc>
              <w:tc>
                <w:tcPr>
                  <w:tcW w:w="835" w:type="pct"/>
                  <w:tcBorders>
                    <w:top w:val="nil"/>
                    <w:left w:val="nil"/>
                    <w:bottom w:val="single" w:sz="8" w:space="0" w:color="auto"/>
                    <w:right w:val="single" w:sz="8" w:space="0" w:color="auto"/>
                  </w:tcBorders>
                  <w:shd w:val="clear" w:color="auto" w:fill="auto"/>
                  <w:vAlign w:val="center"/>
                  <w:hideMark/>
                </w:tcPr>
                <w:p w14:paraId="4A2155A3" w14:textId="77777777" w:rsidR="001C7233" w:rsidRPr="00891D75" w:rsidRDefault="001C7233" w:rsidP="00ED32E3">
                  <w:pPr>
                    <w:jc w:val="both"/>
                    <w:rPr>
                      <w:rFonts w:ascii="Verdana" w:hAnsi="Verdana" w:cs="Calibri"/>
                      <w:color w:val="000000"/>
                      <w:sz w:val="18"/>
                      <w:szCs w:val="18"/>
                      <w:lang w:val="es-BO" w:eastAsia="es-BO"/>
                    </w:rPr>
                  </w:pPr>
                  <w:r w:rsidRPr="00891D75">
                    <w:rPr>
                      <w:rFonts w:ascii="Verdana" w:hAnsi="Verdana" w:cs="Calibri"/>
                      <w:color w:val="000000"/>
                      <w:sz w:val="18"/>
                      <w:szCs w:val="18"/>
                      <w:lang w:val="es-BO" w:eastAsia="es-BO"/>
                    </w:rPr>
                    <w:t>387</w:t>
                  </w:r>
                </w:p>
              </w:tc>
              <w:tc>
                <w:tcPr>
                  <w:tcW w:w="1193" w:type="pct"/>
                  <w:tcBorders>
                    <w:top w:val="single" w:sz="8" w:space="0" w:color="auto"/>
                    <w:left w:val="nil"/>
                    <w:bottom w:val="single" w:sz="8" w:space="0" w:color="auto"/>
                    <w:right w:val="single" w:sz="4" w:space="0" w:color="auto"/>
                  </w:tcBorders>
                  <w:vAlign w:val="center"/>
                </w:tcPr>
                <w:p w14:paraId="7BDF2966" w14:textId="77777777" w:rsidR="001C7233" w:rsidRPr="00891D75" w:rsidRDefault="001C7233" w:rsidP="00ED32E3">
                  <w:pPr>
                    <w:rPr>
                      <w:rFonts w:ascii="Verdana" w:hAnsi="Verdana" w:cstheme="minorHAnsi"/>
                      <w:color w:val="000000"/>
                      <w:sz w:val="18"/>
                      <w:szCs w:val="18"/>
                      <w:lang w:val="es-BO" w:eastAsia="es-BO"/>
                    </w:rPr>
                  </w:pPr>
                  <w:r w:rsidRPr="00891D75">
                    <w:rPr>
                      <w:rFonts w:ascii="Verdana" w:hAnsi="Verdana" w:cstheme="minorHAnsi"/>
                      <w:color w:val="000000"/>
                      <w:sz w:val="18"/>
                      <w:szCs w:val="18"/>
                      <w:lang w:val="es-BO" w:eastAsia="es-BO"/>
                    </w:rPr>
                    <w:t>467</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3B44306E" w14:textId="77777777" w:rsidR="001C7233" w:rsidRPr="00891D75" w:rsidRDefault="001C7233" w:rsidP="00ED32E3">
                  <w:pPr>
                    <w:jc w:val="both"/>
                    <w:rPr>
                      <w:rFonts w:ascii="Verdana" w:hAnsi="Verdana" w:cs="Calibri"/>
                      <w:color w:val="000000"/>
                      <w:sz w:val="18"/>
                      <w:szCs w:val="18"/>
                      <w:lang w:val="es-BO" w:eastAsia="es-BO"/>
                    </w:rPr>
                  </w:pPr>
                  <w:r w:rsidRPr="00891D75">
                    <w:rPr>
                      <w:rFonts w:ascii="Verdana" w:hAnsi="Verdana" w:cstheme="minorHAnsi"/>
                      <w:color w:val="000000"/>
                      <w:sz w:val="18"/>
                      <w:szCs w:val="18"/>
                      <w:lang w:val="es-BO" w:eastAsia="es-BO"/>
                    </w:rPr>
                    <w:t>&lt;1000</w:t>
                  </w:r>
                </w:p>
              </w:tc>
            </w:tr>
            <w:tr w:rsidR="001C7233" w:rsidRPr="00774796" w14:paraId="77E13DCA" w14:textId="77777777" w:rsidTr="00ED32E3">
              <w:trPr>
                <w:trHeight w:val="270"/>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7FBB9785"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Humedad relativa media ambiente</w:t>
                  </w:r>
                </w:p>
              </w:tc>
              <w:tc>
                <w:tcPr>
                  <w:tcW w:w="860" w:type="pct"/>
                  <w:tcBorders>
                    <w:top w:val="nil"/>
                    <w:left w:val="nil"/>
                    <w:bottom w:val="single" w:sz="8" w:space="0" w:color="auto"/>
                    <w:right w:val="single" w:sz="8" w:space="0" w:color="auto"/>
                  </w:tcBorders>
                  <w:shd w:val="clear" w:color="auto" w:fill="auto"/>
                  <w:vAlign w:val="center"/>
                  <w:hideMark/>
                </w:tcPr>
                <w:p w14:paraId="5AB0C8C5"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w:t>
                  </w:r>
                </w:p>
              </w:tc>
              <w:tc>
                <w:tcPr>
                  <w:tcW w:w="835" w:type="pct"/>
                  <w:tcBorders>
                    <w:top w:val="nil"/>
                    <w:left w:val="nil"/>
                    <w:bottom w:val="single" w:sz="8" w:space="0" w:color="auto"/>
                    <w:right w:val="single" w:sz="8" w:space="0" w:color="auto"/>
                  </w:tcBorders>
                  <w:shd w:val="clear" w:color="auto" w:fill="auto"/>
                  <w:vAlign w:val="center"/>
                  <w:hideMark/>
                </w:tcPr>
                <w:p w14:paraId="4B13065B" w14:textId="77777777" w:rsidR="001C7233" w:rsidRPr="00D852A0" w:rsidRDefault="001C7233" w:rsidP="00ED32E3">
                  <w:pPr>
                    <w:ind w:left="708" w:hanging="708"/>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64</w:t>
                  </w:r>
                </w:p>
              </w:tc>
              <w:tc>
                <w:tcPr>
                  <w:tcW w:w="1193" w:type="pct"/>
                  <w:tcBorders>
                    <w:top w:val="single" w:sz="8" w:space="0" w:color="auto"/>
                    <w:left w:val="nil"/>
                    <w:bottom w:val="single" w:sz="8" w:space="0" w:color="auto"/>
                    <w:right w:val="single" w:sz="4" w:space="0" w:color="auto"/>
                  </w:tcBorders>
                  <w:vAlign w:val="center"/>
                </w:tcPr>
                <w:p w14:paraId="33E7B444" w14:textId="77777777" w:rsidR="001C7233" w:rsidRPr="00D852A0" w:rsidRDefault="001C7233" w:rsidP="00ED32E3">
                  <w:pPr>
                    <w:rPr>
                      <w:rFonts w:ascii="Verdana" w:hAnsi="Verdana" w:cstheme="minorHAnsi"/>
                      <w:color w:val="000000"/>
                      <w:sz w:val="18"/>
                      <w:szCs w:val="18"/>
                      <w:lang w:val="es-BO" w:eastAsia="es-BO"/>
                    </w:rPr>
                  </w:pPr>
                  <w:r w:rsidRPr="00D852A0">
                    <w:rPr>
                      <w:rFonts w:ascii="Verdana" w:hAnsi="Verdana" w:cstheme="minorHAnsi"/>
                      <w:color w:val="000000"/>
                      <w:sz w:val="18"/>
                      <w:szCs w:val="18"/>
                      <w:lang w:val="es-BO" w:eastAsia="es-BO"/>
                    </w:rPr>
                    <w:t>62</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5AFB5B0F"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65</w:t>
                  </w:r>
                </w:p>
              </w:tc>
            </w:tr>
            <w:tr w:rsidR="001C7233" w:rsidRPr="00774796" w14:paraId="3AE53B0B" w14:textId="77777777" w:rsidTr="00ED32E3">
              <w:trPr>
                <w:trHeight w:val="259"/>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170C6B71"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 xml:space="preserve">Humedad relativa </w:t>
                  </w:r>
                  <w:r w:rsidRPr="00774796">
                    <w:rPr>
                      <w:rFonts w:ascii="Verdana" w:hAnsi="Verdana" w:cstheme="minorHAnsi"/>
                      <w:color w:val="000000"/>
                      <w:sz w:val="18"/>
                      <w:szCs w:val="18"/>
                      <w:lang w:val="es-BO" w:eastAsia="es-BO"/>
                    </w:rPr>
                    <w:lastRenderedPageBreak/>
                    <w:t>ambiente máxima</w:t>
                  </w:r>
                </w:p>
              </w:tc>
              <w:tc>
                <w:tcPr>
                  <w:tcW w:w="860" w:type="pct"/>
                  <w:tcBorders>
                    <w:top w:val="nil"/>
                    <w:left w:val="nil"/>
                    <w:bottom w:val="single" w:sz="8" w:space="0" w:color="auto"/>
                    <w:right w:val="single" w:sz="8" w:space="0" w:color="auto"/>
                  </w:tcBorders>
                  <w:shd w:val="clear" w:color="auto" w:fill="auto"/>
                  <w:vAlign w:val="center"/>
                  <w:hideMark/>
                </w:tcPr>
                <w:p w14:paraId="528287AB"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lastRenderedPageBreak/>
                    <w:t>%</w:t>
                  </w:r>
                </w:p>
              </w:tc>
              <w:tc>
                <w:tcPr>
                  <w:tcW w:w="835" w:type="pct"/>
                  <w:tcBorders>
                    <w:top w:val="nil"/>
                    <w:left w:val="nil"/>
                    <w:bottom w:val="single" w:sz="8" w:space="0" w:color="auto"/>
                    <w:right w:val="single" w:sz="8" w:space="0" w:color="auto"/>
                  </w:tcBorders>
                  <w:shd w:val="clear" w:color="auto" w:fill="auto"/>
                  <w:vAlign w:val="center"/>
                  <w:hideMark/>
                </w:tcPr>
                <w:p w14:paraId="749B9F1B"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rPr>
                    <w:t>9</w:t>
                  </w:r>
                  <w:r>
                    <w:rPr>
                      <w:rFonts w:ascii="Verdana" w:hAnsi="Verdana" w:cstheme="minorHAnsi"/>
                      <w:color w:val="000000"/>
                      <w:sz w:val="18"/>
                      <w:szCs w:val="18"/>
                    </w:rPr>
                    <w:t>6</w:t>
                  </w:r>
                </w:p>
              </w:tc>
              <w:tc>
                <w:tcPr>
                  <w:tcW w:w="1193" w:type="pct"/>
                  <w:tcBorders>
                    <w:top w:val="single" w:sz="8" w:space="0" w:color="auto"/>
                    <w:left w:val="nil"/>
                    <w:bottom w:val="single" w:sz="8" w:space="0" w:color="auto"/>
                    <w:right w:val="single" w:sz="4" w:space="0" w:color="auto"/>
                  </w:tcBorders>
                  <w:vAlign w:val="center"/>
                </w:tcPr>
                <w:p w14:paraId="1133D5E8" w14:textId="77777777" w:rsidR="001C7233" w:rsidRPr="00D852A0" w:rsidRDefault="001C7233" w:rsidP="00ED32E3">
                  <w:pPr>
                    <w:rPr>
                      <w:rFonts w:ascii="Verdana" w:hAnsi="Verdana" w:cstheme="minorHAnsi"/>
                      <w:color w:val="000000"/>
                      <w:sz w:val="18"/>
                      <w:szCs w:val="18"/>
                      <w:lang w:val="es-BO" w:eastAsia="es-BO"/>
                    </w:rPr>
                  </w:pPr>
                  <w:r>
                    <w:rPr>
                      <w:rFonts w:ascii="Verdana" w:hAnsi="Verdana" w:cstheme="minorHAnsi"/>
                      <w:color w:val="000000"/>
                      <w:sz w:val="18"/>
                      <w:szCs w:val="18"/>
                      <w:lang w:val="es-BO" w:eastAsia="es-BO"/>
                    </w:rPr>
                    <w:t>95</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0CA1EBF1"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w:t>
                  </w:r>
                </w:p>
              </w:tc>
            </w:tr>
            <w:tr w:rsidR="001C7233" w:rsidRPr="00774796" w14:paraId="57C7BFA2" w14:textId="77777777" w:rsidTr="00ED32E3">
              <w:trPr>
                <w:trHeight w:val="266"/>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0716DB35"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Variación de temperatura media anual</w:t>
                  </w:r>
                </w:p>
              </w:tc>
              <w:tc>
                <w:tcPr>
                  <w:tcW w:w="860" w:type="pct"/>
                  <w:tcBorders>
                    <w:top w:val="nil"/>
                    <w:left w:val="nil"/>
                    <w:bottom w:val="single" w:sz="8" w:space="0" w:color="auto"/>
                    <w:right w:val="single" w:sz="8" w:space="0" w:color="auto"/>
                  </w:tcBorders>
                  <w:shd w:val="clear" w:color="auto" w:fill="auto"/>
                  <w:vAlign w:val="center"/>
                  <w:hideMark/>
                </w:tcPr>
                <w:p w14:paraId="12E43B4D"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°C</w:t>
                  </w:r>
                </w:p>
              </w:tc>
              <w:tc>
                <w:tcPr>
                  <w:tcW w:w="835" w:type="pct"/>
                  <w:tcBorders>
                    <w:top w:val="nil"/>
                    <w:left w:val="nil"/>
                    <w:bottom w:val="single" w:sz="8" w:space="0" w:color="auto"/>
                    <w:right w:val="single" w:sz="8" w:space="0" w:color="auto"/>
                  </w:tcBorders>
                  <w:shd w:val="clear" w:color="auto" w:fill="auto"/>
                  <w:vAlign w:val="center"/>
                  <w:hideMark/>
                </w:tcPr>
                <w:p w14:paraId="58C3B18B" w14:textId="77777777" w:rsidR="001C7233" w:rsidRPr="00D852A0" w:rsidRDefault="001C7233" w:rsidP="00ED32E3">
                  <w:pPr>
                    <w:jc w:val="both"/>
                    <w:rPr>
                      <w:rFonts w:ascii="Verdana" w:hAnsi="Verdana" w:cs="Calibri"/>
                      <w:color w:val="000000"/>
                      <w:sz w:val="18"/>
                      <w:szCs w:val="18"/>
                      <w:lang w:val="es-BO" w:eastAsia="es-BO"/>
                    </w:rPr>
                  </w:pPr>
                  <w:r>
                    <w:rPr>
                      <w:rFonts w:ascii="Verdana" w:hAnsi="Verdana" w:cs="Calibri"/>
                      <w:color w:val="000000"/>
                      <w:sz w:val="18"/>
                      <w:szCs w:val="18"/>
                      <w:lang w:val="es-BO" w:eastAsia="es-BO"/>
                    </w:rPr>
                    <w:t>17</w:t>
                  </w:r>
                </w:p>
              </w:tc>
              <w:tc>
                <w:tcPr>
                  <w:tcW w:w="1193" w:type="pct"/>
                  <w:tcBorders>
                    <w:top w:val="single" w:sz="8" w:space="0" w:color="auto"/>
                    <w:left w:val="nil"/>
                    <w:bottom w:val="single" w:sz="8" w:space="0" w:color="auto"/>
                    <w:right w:val="single" w:sz="4" w:space="0" w:color="auto"/>
                  </w:tcBorders>
                  <w:vAlign w:val="center"/>
                </w:tcPr>
                <w:p w14:paraId="667F00A7" w14:textId="77777777" w:rsidR="001C7233" w:rsidRPr="00D852A0" w:rsidRDefault="001C7233" w:rsidP="00ED32E3">
                  <w:pPr>
                    <w:rPr>
                      <w:rFonts w:ascii="Verdana" w:hAnsi="Verdana" w:cstheme="minorHAnsi"/>
                      <w:color w:val="000000"/>
                      <w:sz w:val="18"/>
                      <w:szCs w:val="18"/>
                      <w:lang w:val="es-BO" w:eastAsia="es-BO"/>
                    </w:rPr>
                  </w:pPr>
                  <w:r>
                    <w:rPr>
                      <w:rFonts w:ascii="Verdana" w:hAnsi="Verdana" w:cstheme="minorHAnsi"/>
                      <w:color w:val="000000"/>
                      <w:sz w:val="18"/>
                      <w:szCs w:val="18"/>
                      <w:lang w:val="es-BO" w:eastAsia="es-BO"/>
                    </w:rPr>
                    <w:t>20,7</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3148FABC"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30</w:t>
                  </w:r>
                </w:p>
              </w:tc>
            </w:tr>
            <w:tr w:rsidR="001C7233" w:rsidRPr="00774796" w14:paraId="14A12129" w14:textId="77777777" w:rsidTr="00ED32E3">
              <w:trPr>
                <w:trHeight w:val="240"/>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250F92AE"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Temperatura máxima extrema</w:t>
                  </w:r>
                </w:p>
              </w:tc>
              <w:tc>
                <w:tcPr>
                  <w:tcW w:w="860" w:type="pct"/>
                  <w:tcBorders>
                    <w:top w:val="nil"/>
                    <w:left w:val="nil"/>
                    <w:bottom w:val="single" w:sz="8" w:space="0" w:color="auto"/>
                    <w:right w:val="single" w:sz="8" w:space="0" w:color="auto"/>
                  </w:tcBorders>
                  <w:shd w:val="clear" w:color="auto" w:fill="auto"/>
                  <w:vAlign w:val="center"/>
                  <w:hideMark/>
                </w:tcPr>
                <w:p w14:paraId="617AD51B"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°C</w:t>
                  </w:r>
                </w:p>
              </w:tc>
              <w:tc>
                <w:tcPr>
                  <w:tcW w:w="835" w:type="pct"/>
                  <w:tcBorders>
                    <w:top w:val="nil"/>
                    <w:left w:val="nil"/>
                    <w:bottom w:val="single" w:sz="8" w:space="0" w:color="auto"/>
                    <w:right w:val="single" w:sz="8" w:space="0" w:color="auto"/>
                  </w:tcBorders>
                  <w:shd w:val="clear" w:color="auto" w:fill="auto"/>
                  <w:vAlign w:val="center"/>
                  <w:hideMark/>
                </w:tcPr>
                <w:p w14:paraId="404E59FB" w14:textId="77777777" w:rsidR="001C7233" w:rsidRPr="00D852A0" w:rsidRDefault="001C7233" w:rsidP="00ED32E3">
                  <w:pPr>
                    <w:jc w:val="both"/>
                    <w:rPr>
                      <w:rFonts w:ascii="Verdana" w:hAnsi="Verdana" w:cs="Calibri"/>
                      <w:color w:val="000000"/>
                      <w:sz w:val="18"/>
                      <w:szCs w:val="18"/>
                      <w:lang w:val="es-BO" w:eastAsia="es-BO"/>
                    </w:rPr>
                  </w:pPr>
                  <w:r>
                    <w:rPr>
                      <w:rFonts w:ascii="Verdana" w:hAnsi="Verdana" w:cstheme="minorHAnsi"/>
                      <w:color w:val="000000"/>
                      <w:sz w:val="18"/>
                      <w:szCs w:val="18"/>
                      <w:lang w:val="es-BO" w:eastAsia="es-BO"/>
                    </w:rPr>
                    <w:t>41,6</w:t>
                  </w:r>
                </w:p>
              </w:tc>
              <w:tc>
                <w:tcPr>
                  <w:tcW w:w="1193" w:type="pct"/>
                  <w:tcBorders>
                    <w:top w:val="single" w:sz="8" w:space="0" w:color="auto"/>
                    <w:left w:val="nil"/>
                    <w:bottom w:val="single" w:sz="8" w:space="0" w:color="auto"/>
                    <w:right w:val="single" w:sz="4" w:space="0" w:color="auto"/>
                  </w:tcBorders>
                  <w:vAlign w:val="center"/>
                </w:tcPr>
                <w:p w14:paraId="18DEBE9D" w14:textId="77777777" w:rsidR="001C7233" w:rsidRPr="00D852A0" w:rsidRDefault="001C7233" w:rsidP="00ED32E3">
                  <w:pPr>
                    <w:rPr>
                      <w:rFonts w:ascii="Verdana" w:hAnsi="Verdana" w:cstheme="minorHAnsi"/>
                      <w:color w:val="000000"/>
                      <w:sz w:val="18"/>
                      <w:szCs w:val="18"/>
                      <w:lang w:val="es-BO" w:eastAsia="es-BO"/>
                    </w:rPr>
                  </w:pPr>
                  <w:r>
                    <w:rPr>
                      <w:rFonts w:ascii="Verdana" w:hAnsi="Verdana" w:cstheme="minorHAnsi"/>
                      <w:color w:val="000000"/>
                      <w:sz w:val="18"/>
                      <w:szCs w:val="18"/>
                      <w:lang w:val="es-BO" w:eastAsia="es-BO"/>
                    </w:rPr>
                    <w:t>43,1</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34434B00"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40</w:t>
                  </w:r>
                </w:p>
              </w:tc>
            </w:tr>
            <w:tr w:rsidR="001C7233" w:rsidRPr="00774796" w14:paraId="2D6F7663" w14:textId="77777777" w:rsidTr="00ED32E3">
              <w:trPr>
                <w:trHeight w:val="244"/>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0481D36D"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Temperatura mínima extrema</w:t>
                  </w:r>
                </w:p>
              </w:tc>
              <w:tc>
                <w:tcPr>
                  <w:tcW w:w="860" w:type="pct"/>
                  <w:tcBorders>
                    <w:top w:val="nil"/>
                    <w:left w:val="nil"/>
                    <w:bottom w:val="single" w:sz="8" w:space="0" w:color="auto"/>
                    <w:right w:val="single" w:sz="8" w:space="0" w:color="auto"/>
                  </w:tcBorders>
                  <w:shd w:val="clear" w:color="auto" w:fill="auto"/>
                  <w:vAlign w:val="center"/>
                  <w:hideMark/>
                </w:tcPr>
                <w:p w14:paraId="0398B28D"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°C</w:t>
                  </w:r>
                </w:p>
              </w:tc>
              <w:tc>
                <w:tcPr>
                  <w:tcW w:w="835" w:type="pct"/>
                  <w:tcBorders>
                    <w:top w:val="nil"/>
                    <w:left w:val="nil"/>
                    <w:bottom w:val="single" w:sz="8" w:space="0" w:color="auto"/>
                    <w:right w:val="single" w:sz="8" w:space="0" w:color="auto"/>
                  </w:tcBorders>
                  <w:shd w:val="clear" w:color="auto" w:fill="auto"/>
                  <w:vAlign w:val="center"/>
                  <w:hideMark/>
                </w:tcPr>
                <w:p w14:paraId="1406764F" w14:textId="77777777" w:rsidR="001C7233" w:rsidRPr="00D852A0" w:rsidRDefault="001C7233" w:rsidP="00ED32E3">
                  <w:pPr>
                    <w:jc w:val="both"/>
                    <w:rPr>
                      <w:rFonts w:ascii="Verdana" w:hAnsi="Verdana" w:cs="Calibri"/>
                      <w:color w:val="000000"/>
                      <w:sz w:val="18"/>
                      <w:szCs w:val="18"/>
                      <w:lang w:val="es-BO" w:eastAsia="es-BO"/>
                    </w:rPr>
                  </w:pPr>
                  <w:r>
                    <w:rPr>
                      <w:rFonts w:ascii="Verdana" w:hAnsi="Verdana" w:cstheme="minorHAnsi"/>
                      <w:color w:val="000000"/>
                      <w:sz w:val="18"/>
                      <w:szCs w:val="18"/>
                      <w:lang w:val="es-BO" w:eastAsia="es-BO"/>
                    </w:rPr>
                    <w:t>4,2</w:t>
                  </w:r>
                </w:p>
              </w:tc>
              <w:tc>
                <w:tcPr>
                  <w:tcW w:w="1193" w:type="pct"/>
                  <w:tcBorders>
                    <w:top w:val="single" w:sz="8" w:space="0" w:color="auto"/>
                    <w:left w:val="nil"/>
                    <w:bottom w:val="single" w:sz="8" w:space="0" w:color="auto"/>
                    <w:right w:val="single" w:sz="4" w:space="0" w:color="auto"/>
                  </w:tcBorders>
                  <w:vAlign w:val="center"/>
                </w:tcPr>
                <w:p w14:paraId="56F5792F" w14:textId="77777777" w:rsidR="001C7233" w:rsidRPr="00D852A0" w:rsidRDefault="001C7233" w:rsidP="00ED32E3">
                  <w:pPr>
                    <w:rPr>
                      <w:rFonts w:ascii="Verdana" w:hAnsi="Verdana" w:cstheme="minorHAnsi"/>
                      <w:color w:val="000000"/>
                      <w:sz w:val="18"/>
                      <w:szCs w:val="18"/>
                      <w:lang w:val="es-BO" w:eastAsia="es-BO"/>
                    </w:rPr>
                  </w:pPr>
                  <w:r>
                    <w:rPr>
                      <w:rFonts w:ascii="Verdana" w:hAnsi="Verdana" w:cstheme="minorHAnsi"/>
                      <w:color w:val="000000"/>
                      <w:sz w:val="18"/>
                      <w:szCs w:val="18"/>
                      <w:lang w:val="es-BO" w:eastAsia="es-BO"/>
                    </w:rPr>
                    <w:t>-4,6</w:t>
                  </w: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2236DAAA"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-10</w:t>
                  </w:r>
                </w:p>
              </w:tc>
            </w:tr>
            <w:tr w:rsidR="001C7233" w:rsidRPr="00774796" w14:paraId="734C04D4" w14:textId="77777777" w:rsidTr="00ED32E3">
              <w:trPr>
                <w:trHeight w:val="152"/>
              </w:trPr>
              <w:tc>
                <w:tcPr>
                  <w:tcW w:w="1339" w:type="pct"/>
                  <w:tcBorders>
                    <w:top w:val="nil"/>
                    <w:left w:val="single" w:sz="8" w:space="0" w:color="auto"/>
                    <w:bottom w:val="single" w:sz="8" w:space="0" w:color="auto"/>
                    <w:right w:val="single" w:sz="8" w:space="0" w:color="auto"/>
                  </w:tcBorders>
                  <w:shd w:val="clear" w:color="auto" w:fill="auto"/>
                  <w:vAlign w:val="center"/>
                  <w:hideMark/>
                </w:tcPr>
                <w:p w14:paraId="281D8A82"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Período de lluvias</w:t>
                  </w:r>
                </w:p>
              </w:tc>
              <w:tc>
                <w:tcPr>
                  <w:tcW w:w="860" w:type="pct"/>
                  <w:tcBorders>
                    <w:top w:val="nil"/>
                    <w:left w:val="nil"/>
                    <w:bottom w:val="single" w:sz="8" w:space="0" w:color="auto"/>
                    <w:right w:val="single" w:sz="8" w:space="0" w:color="auto"/>
                  </w:tcBorders>
                  <w:shd w:val="clear" w:color="auto" w:fill="auto"/>
                  <w:vAlign w:val="center"/>
                  <w:hideMark/>
                </w:tcPr>
                <w:p w14:paraId="10576F34"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Mes</w:t>
                  </w:r>
                </w:p>
              </w:tc>
              <w:tc>
                <w:tcPr>
                  <w:tcW w:w="835" w:type="pct"/>
                  <w:tcBorders>
                    <w:top w:val="nil"/>
                    <w:left w:val="nil"/>
                    <w:bottom w:val="single" w:sz="8" w:space="0" w:color="auto"/>
                    <w:right w:val="single" w:sz="8" w:space="0" w:color="auto"/>
                  </w:tcBorders>
                  <w:shd w:val="clear" w:color="auto" w:fill="auto"/>
                  <w:vAlign w:val="center"/>
                  <w:hideMark/>
                </w:tcPr>
                <w:p w14:paraId="0551C66E"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Octubre a Abril</w:t>
                  </w:r>
                </w:p>
              </w:tc>
              <w:tc>
                <w:tcPr>
                  <w:tcW w:w="1193" w:type="pct"/>
                  <w:tcBorders>
                    <w:top w:val="single" w:sz="8" w:space="0" w:color="auto"/>
                    <w:left w:val="nil"/>
                    <w:bottom w:val="single" w:sz="8" w:space="0" w:color="auto"/>
                    <w:right w:val="single" w:sz="4" w:space="0" w:color="auto"/>
                  </w:tcBorders>
                  <w:vAlign w:val="center"/>
                </w:tcPr>
                <w:p w14:paraId="2D3627B4" w14:textId="77777777" w:rsidR="001C7233" w:rsidRPr="00D852A0" w:rsidRDefault="001C7233" w:rsidP="00ED32E3">
                  <w:pPr>
                    <w:rPr>
                      <w:rFonts w:ascii="Verdana" w:hAnsi="Verdana" w:cstheme="minorHAnsi"/>
                      <w:color w:val="000000"/>
                      <w:sz w:val="18"/>
                      <w:szCs w:val="18"/>
                      <w:lang w:val="es-BO" w:eastAsia="es-BO"/>
                    </w:rPr>
                  </w:pPr>
                </w:p>
              </w:tc>
              <w:tc>
                <w:tcPr>
                  <w:tcW w:w="773" w:type="pct"/>
                  <w:tcBorders>
                    <w:top w:val="nil"/>
                    <w:left w:val="single" w:sz="4" w:space="0" w:color="auto"/>
                    <w:bottom w:val="single" w:sz="8" w:space="0" w:color="auto"/>
                    <w:right w:val="single" w:sz="8" w:space="0" w:color="auto"/>
                  </w:tcBorders>
                  <w:shd w:val="clear" w:color="auto" w:fill="auto"/>
                  <w:vAlign w:val="center"/>
                  <w:hideMark/>
                </w:tcPr>
                <w:p w14:paraId="119DF1A5"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Octubre a Abril</w:t>
                  </w:r>
                </w:p>
              </w:tc>
            </w:tr>
            <w:tr w:rsidR="001C7233" w:rsidRPr="00774796" w14:paraId="62319988" w14:textId="77777777" w:rsidTr="00ED32E3">
              <w:trPr>
                <w:trHeight w:val="315"/>
              </w:trPr>
              <w:tc>
                <w:tcPr>
                  <w:tcW w:w="1339" w:type="pct"/>
                  <w:tcBorders>
                    <w:top w:val="nil"/>
                    <w:left w:val="single" w:sz="8" w:space="0" w:color="auto"/>
                    <w:bottom w:val="single" w:sz="4" w:space="0" w:color="auto"/>
                    <w:right w:val="single" w:sz="8" w:space="0" w:color="auto"/>
                  </w:tcBorders>
                  <w:shd w:val="clear" w:color="auto" w:fill="auto"/>
                  <w:vAlign w:val="center"/>
                  <w:hideMark/>
                </w:tcPr>
                <w:p w14:paraId="46623A91"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Precipitación media anual</w:t>
                  </w:r>
                </w:p>
              </w:tc>
              <w:tc>
                <w:tcPr>
                  <w:tcW w:w="860" w:type="pct"/>
                  <w:tcBorders>
                    <w:top w:val="nil"/>
                    <w:left w:val="nil"/>
                    <w:bottom w:val="single" w:sz="4" w:space="0" w:color="auto"/>
                    <w:right w:val="single" w:sz="8" w:space="0" w:color="auto"/>
                  </w:tcBorders>
                  <w:shd w:val="clear" w:color="auto" w:fill="auto"/>
                  <w:vAlign w:val="center"/>
                  <w:hideMark/>
                </w:tcPr>
                <w:p w14:paraId="416DA8C3"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mm</w:t>
                  </w:r>
                </w:p>
              </w:tc>
              <w:tc>
                <w:tcPr>
                  <w:tcW w:w="835" w:type="pct"/>
                  <w:tcBorders>
                    <w:top w:val="nil"/>
                    <w:left w:val="nil"/>
                    <w:bottom w:val="single" w:sz="4" w:space="0" w:color="auto"/>
                    <w:right w:val="single" w:sz="8" w:space="0" w:color="auto"/>
                  </w:tcBorders>
                  <w:shd w:val="clear" w:color="auto" w:fill="auto"/>
                  <w:vAlign w:val="center"/>
                  <w:hideMark/>
                </w:tcPr>
                <w:p w14:paraId="26F023BF" w14:textId="77777777" w:rsidR="001C7233" w:rsidRPr="00D852A0" w:rsidRDefault="001C7233" w:rsidP="00ED32E3">
                  <w:pPr>
                    <w:jc w:val="both"/>
                    <w:rPr>
                      <w:rFonts w:ascii="Verdana" w:hAnsi="Verdana" w:cs="Calibri"/>
                      <w:color w:val="000000"/>
                      <w:sz w:val="18"/>
                      <w:szCs w:val="18"/>
                      <w:lang w:val="es-BO" w:eastAsia="es-BO"/>
                    </w:rPr>
                  </w:pPr>
                  <w:r>
                    <w:rPr>
                      <w:rFonts w:ascii="Verdana" w:hAnsi="Verdana" w:cstheme="minorHAnsi"/>
                      <w:color w:val="000000"/>
                      <w:sz w:val="18"/>
                      <w:szCs w:val="18"/>
                      <w:lang w:val="es-BO" w:eastAsia="es-BO"/>
                    </w:rPr>
                    <w:t>1478</w:t>
                  </w:r>
                </w:p>
              </w:tc>
              <w:tc>
                <w:tcPr>
                  <w:tcW w:w="1193" w:type="pct"/>
                  <w:tcBorders>
                    <w:top w:val="single" w:sz="8" w:space="0" w:color="auto"/>
                    <w:left w:val="nil"/>
                    <w:bottom w:val="single" w:sz="4" w:space="0" w:color="auto"/>
                    <w:right w:val="single" w:sz="4" w:space="0" w:color="auto"/>
                  </w:tcBorders>
                  <w:vAlign w:val="center"/>
                </w:tcPr>
                <w:p w14:paraId="6598273B" w14:textId="77777777" w:rsidR="001C7233" w:rsidRPr="00D852A0" w:rsidRDefault="001C7233" w:rsidP="00ED32E3">
                  <w:pPr>
                    <w:rPr>
                      <w:rFonts w:ascii="Verdana" w:hAnsi="Verdana" w:cstheme="minorHAnsi"/>
                      <w:color w:val="000000"/>
                      <w:sz w:val="18"/>
                      <w:szCs w:val="18"/>
                      <w:lang w:val="es-BO" w:eastAsia="es-BO"/>
                    </w:rPr>
                  </w:pPr>
                  <w:r>
                    <w:rPr>
                      <w:rFonts w:ascii="Verdana" w:hAnsi="Verdana" w:cstheme="minorHAnsi"/>
                      <w:color w:val="000000"/>
                      <w:sz w:val="18"/>
                      <w:szCs w:val="18"/>
                      <w:lang w:val="es-BO" w:eastAsia="es-BO"/>
                    </w:rPr>
                    <w:t>1362</w:t>
                  </w:r>
                </w:p>
              </w:tc>
              <w:tc>
                <w:tcPr>
                  <w:tcW w:w="773" w:type="pct"/>
                  <w:tcBorders>
                    <w:top w:val="nil"/>
                    <w:left w:val="single" w:sz="4" w:space="0" w:color="auto"/>
                    <w:bottom w:val="single" w:sz="4" w:space="0" w:color="auto"/>
                    <w:right w:val="single" w:sz="8" w:space="0" w:color="auto"/>
                  </w:tcBorders>
                  <w:shd w:val="clear" w:color="auto" w:fill="auto"/>
                  <w:vAlign w:val="center"/>
                  <w:hideMark/>
                </w:tcPr>
                <w:p w14:paraId="19260244" w14:textId="77777777" w:rsidR="001C7233" w:rsidRPr="00D852A0" w:rsidRDefault="001C7233" w:rsidP="00ED32E3">
                  <w:pPr>
                    <w:jc w:val="both"/>
                    <w:rPr>
                      <w:rFonts w:ascii="Verdana" w:hAnsi="Verdana" w:cs="Calibri"/>
                      <w:color w:val="000000"/>
                      <w:sz w:val="18"/>
                      <w:szCs w:val="18"/>
                      <w:lang w:val="es-BO" w:eastAsia="es-BO"/>
                    </w:rPr>
                  </w:pPr>
                  <w:r w:rsidRPr="00D852A0">
                    <w:rPr>
                      <w:rFonts w:ascii="Verdana" w:hAnsi="Verdana" w:cstheme="minorHAnsi"/>
                      <w:color w:val="000000"/>
                      <w:sz w:val="18"/>
                      <w:szCs w:val="18"/>
                      <w:lang w:val="es-BO" w:eastAsia="es-BO"/>
                    </w:rPr>
                    <w:t>Amazónico</w:t>
                  </w:r>
                </w:p>
              </w:tc>
            </w:tr>
            <w:tr w:rsidR="001C7233" w:rsidRPr="00774796" w14:paraId="1A10512A" w14:textId="77777777" w:rsidTr="00ED32E3">
              <w:trPr>
                <w:trHeight w:val="315"/>
              </w:trPr>
              <w:tc>
                <w:tcPr>
                  <w:tcW w:w="1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BE467"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Velocidad media del viento</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60FC5"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Km/h</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7D5ED"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8.8</w:t>
                  </w:r>
                </w:p>
              </w:tc>
              <w:tc>
                <w:tcPr>
                  <w:tcW w:w="1193" w:type="pct"/>
                  <w:tcBorders>
                    <w:top w:val="single" w:sz="4" w:space="0" w:color="auto"/>
                    <w:left w:val="single" w:sz="4" w:space="0" w:color="auto"/>
                    <w:bottom w:val="single" w:sz="4" w:space="0" w:color="auto"/>
                    <w:right w:val="single" w:sz="4" w:space="0" w:color="auto"/>
                  </w:tcBorders>
                  <w:vAlign w:val="center"/>
                </w:tcPr>
                <w:p w14:paraId="5346CB60" w14:textId="77777777" w:rsidR="001C7233" w:rsidRPr="00774796" w:rsidRDefault="001C7233" w:rsidP="00ED32E3">
                  <w:pPr>
                    <w:rPr>
                      <w:rFonts w:ascii="Verdana" w:hAnsi="Verdana" w:cstheme="minorHAnsi"/>
                      <w:b/>
                      <w:bCs/>
                      <w:color w:val="000000"/>
                      <w:sz w:val="18"/>
                      <w:szCs w:val="18"/>
                      <w:lang w:val="es-BO" w:eastAsia="es-BO"/>
                    </w:rPr>
                  </w:pPr>
                  <w:r>
                    <w:rPr>
                      <w:rFonts w:ascii="Verdana" w:hAnsi="Verdana" w:cstheme="minorHAnsi"/>
                      <w:b/>
                      <w:bCs/>
                      <w:color w:val="000000"/>
                      <w:sz w:val="18"/>
                      <w:szCs w:val="18"/>
                      <w:lang w:val="es-BO" w:eastAsia="es-BO"/>
                    </w:rPr>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4F964" w14:textId="77777777" w:rsidR="001C7233" w:rsidRPr="00774796" w:rsidRDefault="001C7233" w:rsidP="00ED32E3">
                  <w:pPr>
                    <w:jc w:val="both"/>
                    <w:rPr>
                      <w:rFonts w:ascii="Verdana" w:hAnsi="Verdana" w:cs="Calibri"/>
                      <w:b/>
                      <w:bCs/>
                      <w:color w:val="000000"/>
                      <w:sz w:val="18"/>
                      <w:szCs w:val="18"/>
                      <w:lang w:val="es-BO" w:eastAsia="es-BO"/>
                    </w:rPr>
                  </w:pPr>
                  <w:r w:rsidRPr="00774796">
                    <w:rPr>
                      <w:rFonts w:ascii="Verdana" w:hAnsi="Verdana" w:cstheme="minorHAnsi"/>
                      <w:b/>
                      <w:bCs/>
                      <w:color w:val="000000"/>
                      <w:sz w:val="18"/>
                      <w:szCs w:val="18"/>
                      <w:lang w:val="es-BO" w:eastAsia="es-BO"/>
                    </w:rPr>
                    <w:t>120</w:t>
                  </w:r>
                </w:p>
              </w:tc>
            </w:tr>
            <w:tr w:rsidR="001C7233" w:rsidRPr="00774796" w14:paraId="3F9CAC01" w14:textId="77777777" w:rsidTr="00ED32E3">
              <w:trPr>
                <w:trHeight w:val="180"/>
              </w:trPr>
              <w:tc>
                <w:tcPr>
                  <w:tcW w:w="1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677F1"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Clase de resistencia al congelamiento</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467E4"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mm</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25BBD" w14:textId="77777777" w:rsidR="001C7233" w:rsidRPr="00774796" w:rsidRDefault="001C7233" w:rsidP="00ED32E3">
                  <w:pPr>
                    <w:jc w:val="both"/>
                    <w:rPr>
                      <w:rFonts w:ascii="Verdana" w:hAnsi="Verdana" w:cs="Calibri"/>
                      <w:color w:val="000000"/>
                      <w:sz w:val="18"/>
                      <w:szCs w:val="18"/>
                      <w:lang w:val="es-BO" w:eastAsia="es-BO"/>
                    </w:rPr>
                  </w:pPr>
                  <w:r w:rsidRPr="00774796">
                    <w:rPr>
                      <w:rFonts w:ascii="Verdana" w:hAnsi="Verdana" w:cstheme="minorHAnsi"/>
                      <w:color w:val="000000"/>
                      <w:sz w:val="18"/>
                      <w:szCs w:val="18"/>
                      <w:lang w:val="es-BO" w:eastAsia="es-BO"/>
                    </w:rPr>
                    <w:t>0</w:t>
                  </w:r>
                </w:p>
              </w:tc>
              <w:tc>
                <w:tcPr>
                  <w:tcW w:w="1193" w:type="pct"/>
                  <w:tcBorders>
                    <w:top w:val="single" w:sz="4" w:space="0" w:color="auto"/>
                    <w:left w:val="single" w:sz="4" w:space="0" w:color="auto"/>
                    <w:bottom w:val="single" w:sz="4" w:space="0" w:color="auto"/>
                    <w:right w:val="single" w:sz="4" w:space="0" w:color="auto"/>
                  </w:tcBorders>
                  <w:vAlign w:val="center"/>
                </w:tcPr>
                <w:p w14:paraId="0B062732" w14:textId="77777777" w:rsidR="001C7233" w:rsidRPr="00774796" w:rsidRDefault="001C7233" w:rsidP="00ED32E3">
                  <w:pPr>
                    <w:rPr>
                      <w:rFonts w:ascii="Verdana" w:hAnsi="Verdana" w:cstheme="minorHAnsi"/>
                      <w:b/>
                      <w:bCs/>
                      <w:color w:val="000000"/>
                      <w:sz w:val="18"/>
                      <w:szCs w:val="18"/>
                      <w:lang w:val="es-BO" w:eastAsia="es-BO"/>
                    </w:rPr>
                  </w:pPr>
                  <w:r>
                    <w:rPr>
                      <w:rFonts w:ascii="Verdana" w:hAnsi="Verdana" w:cstheme="minorHAnsi"/>
                      <w:b/>
                      <w:bCs/>
                      <w:color w:val="000000"/>
                      <w:sz w:val="18"/>
                      <w:szCs w:val="18"/>
                      <w:lang w:val="es-BO" w:eastAsia="es-BO"/>
                    </w:rPr>
                    <w:t>-</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A7239" w14:textId="77777777" w:rsidR="001C7233" w:rsidRPr="00774796" w:rsidRDefault="001C7233" w:rsidP="00ED32E3">
                  <w:pPr>
                    <w:jc w:val="both"/>
                    <w:rPr>
                      <w:rFonts w:ascii="Verdana" w:hAnsi="Verdana" w:cs="Calibri"/>
                      <w:b/>
                      <w:bCs/>
                      <w:color w:val="000000"/>
                      <w:sz w:val="18"/>
                      <w:szCs w:val="18"/>
                      <w:lang w:val="es-BO" w:eastAsia="es-BO"/>
                    </w:rPr>
                  </w:pPr>
                  <w:r w:rsidRPr="00774796">
                    <w:rPr>
                      <w:rFonts w:ascii="Verdana" w:hAnsi="Verdana" w:cstheme="minorHAnsi"/>
                      <w:b/>
                      <w:bCs/>
                      <w:color w:val="000000"/>
                      <w:sz w:val="18"/>
                      <w:szCs w:val="18"/>
                      <w:lang w:val="es-BO" w:eastAsia="es-BO"/>
                    </w:rPr>
                    <w:t>10</w:t>
                  </w:r>
                </w:p>
              </w:tc>
            </w:tr>
          </w:tbl>
          <w:p w14:paraId="787F7E26" w14:textId="77777777" w:rsidR="001C7233" w:rsidRPr="00FE7CF8" w:rsidRDefault="001C7233" w:rsidP="00ED32E3">
            <w:pPr>
              <w:rPr>
                <w:rFonts w:ascii="Verdana" w:hAnsi="Verdana" w:cs="Tahoma"/>
                <w:color w:val="000000"/>
                <w:sz w:val="16"/>
                <w:szCs w:val="16"/>
                <w:lang w:val="es-BO"/>
              </w:rPr>
            </w:pPr>
          </w:p>
          <w:p w14:paraId="4E176533" w14:textId="77777777" w:rsidR="001C7233" w:rsidRDefault="001C7233" w:rsidP="00442157">
            <w:pPr>
              <w:pStyle w:val="Prrafodelista"/>
              <w:numPr>
                <w:ilvl w:val="0"/>
                <w:numId w:val="180"/>
              </w:numPr>
              <w:jc w:val="both"/>
              <w:rPr>
                <w:rFonts w:cs="Arial"/>
                <w:b/>
                <w:sz w:val="18"/>
                <w:szCs w:val="18"/>
              </w:rPr>
            </w:pPr>
            <w:r w:rsidRPr="00E623E0">
              <w:rPr>
                <w:rFonts w:cs="Arial"/>
                <w:b/>
                <w:sz w:val="18"/>
                <w:szCs w:val="18"/>
              </w:rPr>
              <w:t>ANTECEDENTES DE SUMINISTROS SIMILARES EN LOS ÚLTIMOS DIEZ (10) AÑOS</w:t>
            </w:r>
          </w:p>
          <w:p w14:paraId="729236DB" w14:textId="77777777" w:rsidR="001C7233" w:rsidRDefault="001C7233" w:rsidP="00ED32E3">
            <w:pPr>
              <w:pStyle w:val="Normal1"/>
              <w:rPr>
                <w:rFonts w:ascii="Verdana" w:hAnsi="Verdana"/>
              </w:rPr>
            </w:pPr>
            <w:r w:rsidRPr="00D5798C">
              <w:rPr>
                <w:rFonts w:ascii="Verdana" w:hAnsi="Verdana"/>
              </w:rPr>
              <w:t xml:space="preserve">El Proponente acreditará que los fabricantes de los suministros ofrecidos poseen antecedentes y experiencia en fabricación de </w:t>
            </w:r>
            <w:r w:rsidRPr="00D5798C">
              <w:rPr>
                <w:rFonts w:ascii="Verdana" w:hAnsi="Verdana"/>
                <w:b/>
              </w:rPr>
              <w:t>“Celdas de Media Tensión</w:t>
            </w:r>
            <w:r>
              <w:rPr>
                <w:rFonts w:ascii="Verdana" w:hAnsi="Verdana"/>
                <w:b/>
              </w:rPr>
              <w:t xml:space="preserve"> 36 kV</w:t>
            </w:r>
            <w:r w:rsidRPr="00D5798C">
              <w:rPr>
                <w:rFonts w:ascii="Verdana" w:hAnsi="Verdana"/>
                <w:b/>
              </w:rPr>
              <w:t>”</w:t>
            </w:r>
            <w:r w:rsidRPr="00D5798C">
              <w:rPr>
                <w:rFonts w:ascii="Verdana" w:hAnsi="Verdana"/>
              </w:rPr>
              <w:t>, acumulados en los últimos diez (10) años.</w:t>
            </w:r>
          </w:p>
          <w:p w14:paraId="6E4F6DE3" w14:textId="77777777" w:rsidR="001C7233" w:rsidRPr="00D5798C" w:rsidRDefault="001C7233" w:rsidP="00ED32E3">
            <w:pPr>
              <w:pStyle w:val="Normal1"/>
              <w:rPr>
                <w:rFonts w:ascii="Verdana" w:hAnsi="Verdana"/>
              </w:rPr>
            </w:pPr>
          </w:p>
          <w:p w14:paraId="783780E4" w14:textId="77777777" w:rsidR="001C7233" w:rsidRPr="0094718D" w:rsidRDefault="001C7233" w:rsidP="00442157">
            <w:pPr>
              <w:pStyle w:val="Prrafodelista"/>
              <w:numPr>
                <w:ilvl w:val="1"/>
                <w:numId w:val="180"/>
              </w:numPr>
              <w:ind w:left="720"/>
              <w:jc w:val="both"/>
              <w:rPr>
                <w:rFonts w:cs="Arial"/>
                <w:b/>
                <w:sz w:val="18"/>
                <w:szCs w:val="18"/>
              </w:rPr>
            </w:pPr>
            <w:r w:rsidRPr="0094718D">
              <w:rPr>
                <w:rFonts w:cs="Arial"/>
                <w:b/>
                <w:sz w:val="18"/>
                <w:szCs w:val="18"/>
              </w:rPr>
              <w:t>CAPACIDAD DE FABRICACIÓN</w:t>
            </w:r>
          </w:p>
          <w:p w14:paraId="0458AC88" w14:textId="77777777" w:rsidR="001C7233" w:rsidRPr="00D5798C" w:rsidRDefault="001C7233" w:rsidP="00ED32E3">
            <w:pPr>
              <w:pStyle w:val="Normal1"/>
              <w:rPr>
                <w:rFonts w:ascii="Verdana" w:hAnsi="Verdana"/>
              </w:rPr>
            </w:pPr>
            <w:r w:rsidRPr="00D5798C">
              <w:rPr>
                <w:rFonts w:ascii="Verdana" w:hAnsi="Verdana"/>
              </w:rPr>
              <w:t xml:space="preserve">Para las </w:t>
            </w:r>
            <w:r w:rsidRPr="00D5798C">
              <w:rPr>
                <w:rFonts w:ascii="Verdana" w:hAnsi="Verdana"/>
                <w:b/>
              </w:rPr>
              <w:t>“Celdas de Media Tensión</w:t>
            </w:r>
            <w:r>
              <w:rPr>
                <w:rFonts w:ascii="Verdana" w:hAnsi="Verdana"/>
                <w:b/>
              </w:rPr>
              <w:t xml:space="preserve"> 36 kV</w:t>
            </w:r>
            <w:r w:rsidRPr="00D5798C">
              <w:rPr>
                <w:rFonts w:ascii="Verdana" w:hAnsi="Verdana"/>
                <w:b/>
              </w:rPr>
              <w:t>”</w:t>
            </w:r>
            <w:r w:rsidRPr="00D5798C">
              <w:rPr>
                <w:rFonts w:ascii="Verdana" w:hAnsi="Verdana"/>
              </w:rPr>
              <w:t>, los fabricantes de estas celdas deben acreditar haber fabricado y puesto en servicio en los últimos diez (10) años y para cada equipo ofrecido, una cantidad superior a diez (10) veces la requerida para esta subestación, indicando los compradores.</w:t>
            </w:r>
          </w:p>
          <w:p w14:paraId="58DFA111" w14:textId="77777777" w:rsidR="001C7233" w:rsidRPr="00E623E0" w:rsidRDefault="001C7233" w:rsidP="00442157">
            <w:pPr>
              <w:pStyle w:val="Prrafodelista"/>
              <w:numPr>
                <w:ilvl w:val="1"/>
                <w:numId w:val="180"/>
              </w:numPr>
              <w:ind w:left="720"/>
              <w:jc w:val="both"/>
              <w:rPr>
                <w:rFonts w:cs="Arial"/>
                <w:b/>
                <w:sz w:val="18"/>
                <w:szCs w:val="18"/>
              </w:rPr>
            </w:pPr>
            <w:r w:rsidRPr="00E623E0">
              <w:rPr>
                <w:rFonts w:cs="Arial"/>
                <w:b/>
                <w:sz w:val="18"/>
                <w:szCs w:val="18"/>
              </w:rPr>
              <w:t xml:space="preserve">CERTIFICADOS DE CUMPLIMIENTO CONTRACTUAL DISPONIBLES </w:t>
            </w:r>
          </w:p>
          <w:p w14:paraId="1632E3D8" w14:textId="77777777" w:rsidR="001C7233" w:rsidRDefault="001C7233" w:rsidP="00ED32E3">
            <w:pPr>
              <w:pStyle w:val="Normal1"/>
              <w:rPr>
                <w:rFonts w:ascii="Verdana" w:hAnsi="Verdana"/>
              </w:rPr>
            </w:pPr>
            <w:r w:rsidRPr="00D5798C">
              <w:rPr>
                <w:rFonts w:ascii="Verdana" w:hAnsi="Verdana"/>
              </w:rPr>
              <w:t xml:space="preserve">La información de los puntos anteriores será presentada respectivamente por cada uno de los proveedores propuestos y deberá estar avalada por certificados </w:t>
            </w:r>
            <w:r>
              <w:rPr>
                <w:rFonts w:ascii="Verdana" w:hAnsi="Verdana"/>
              </w:rPr>
              <w:t>extendido</w:t>
            </w:r>
            <w:r w:rsidRPr="00D5798C">
              <w:rPr>
                <w:rFonts w:ascii="Verdana" w:hAnsi="Verdana"/>
              </w:rPr>
              <w:t>s por sus clientes anteriores</w:t>
            </w:r>
            <w:r>
              <w:rPr>
                <w:rFonts w:ascii="Verdana" w:hAnsi="Verdana"/>
              </w:rPr>
              <w:t xml:space="preserve"> o por contrato u órdenes de compra</w:t>
            </w:r>
            <w:r w:rsidRPr="00D5798C">
              <w:rPr>
                <w:rFonts w:ascii="Verdana" w:hAnsi="Verdana"/>
              </w:rPr>
              <w:t xml:space="preserve">. Estos datos deberán ser lo suficientemente explícitos para </w:t>
            </w:r>
            <w:r w:rsidRPr="00DF50B2">
              <w:rPr>
                <w:rFonts w:ascii="Verdana" w:hAnsi="Verdana"/>
              </w:rPr>
              <w:t>corroborar los antecedentes de provisiones anteriores.</w:t>
            </w:r>
          </w:p>
          <w:p w14:paraId="395B80B4" w14:textId="77777777" w:rsidR="001C7233" w:rsidRPr="001C794C" w:rsidRDefault="001C7233" w:rsidP="00442157">
            <w:pPr>
              <w:pStyle w:val="Prrafodelista"/>
              <w:numPr>
                <w:ilvl w:val="1"/>
                <w:numId w:val="180"/>
              </w:numPr>
              <w:ind w:left="720"/>
              <w:jc w:val="both"/>
              <w:rPr>
                <w:rFonts w:cs="Arial"/>
                <w:b/>
                <w:sz w:val="18"/>
                <w:szCs w:val="18"/>
              </w:rPr>
            </w:pPr>
            <w:r>
              <w:rPr>
                <w:rFonts w:cs="Arial"/>
                <w:b/>
                <w:sz w:val="18"/>
                <w:szCs w:val="18"/>
              </w:rPr>
              <w:t>EXPERIENCIA</w:t>
            </w:r>
          </w:p>
          <w:p w14:paraId="06654BD1" w14:textId="77777777" w:rsidR="001C7233" w:rsidRPr="00DF50B2" w:rsidRDefault="001C7233" w:rsidP="00ED32E3">
            <w:pPr>
              <w:pStyle w:val="Normal1"/>
              <w:rPr>
                <w:rFonts w:ascii="Verdana" w:hAnsi="Verdana"/>
              </w:rPr>
            </w:pPr>
            <w:r>
              <w:rPr>
                <w:rFonts w:ascii="Verdana" w:hAnsi="Verdana"/>
              </w:rPr>
              <w:t xml:space="preserve">El proponente deberá acreditar mediante órdenes de compra o contratos, haber entregado 50 celdas de la misma marca que está </w:t>
            </w:r>
            <w:r>
              <w:rPr>
                <w:rFonts w:ascii="Verdana" w:hAnsi="Verdana"/>
              </w:rPr>
              <w:lastRenderedPageBreak/>
              <w:t>ofreciendo, al esté operando en el SIN (Sistema interconectado Nacional de Bolivia) en los últimos 3 años.</w:t>
            </w:r>
          </w:p>
          <w:p w14:paraId="771A3CE8" w14:textId="77777777" w:rsidR="001C7233" w:rsidRDefault="001C7233" w:rsidP="00442157">
            <w:pPr>
              <w:pStyle w:val="Prrafodelista"/>
              <w:numPr>
                <w:ilvl w:val="1"/>
                <w:numId w:val="180"/>
              </w:numPr>
              <w:ind w:left="720"/>
              <w:jc w:val="both"/>
              <w:rPr>
                <w:rFonts w:cs="Arial"/>
                <w:b/>
                <w:sz w:val="18"/>
                <w:szCs w:val="18"/>
              </w:rPr>
            </w:pPr>
            <w:r w:rsidRPr="00774796">
              <w:rPr>
                <w:rFonts w:cs="Arial"/>
                <w:b/>
                <w:sz w:val="18"/>
                <w:szCs w:val="18"/>
              </w:rPr>
              <w:t>CARACTERÍSTICAS PARTICULARES.</w:t>
            </w:r>
          </w:p>
          <w:p w14:paraId="449F8206" w14:textId="77777777" w:rsidR="001C7233" w:rsidRPr="00774796" w:rsidRDefault="001C7233" w:rsidP="00ED32E3">
            <w:pPr>
              <w:ind w:left="360"/>
              <w:jc w:val="both"/>
              <w:rPr>
                <w:rFonts w:ascii="Verdana" w:hAnsi="Verdana" w:cs="Arial"/>
                <w:b/>
                <w:sz w:val="18"/>
                <w:szCs w:val="18"/>
              </w:rPr>
            </w:pPr>
          </w:p>
          <w:p w14:paraId="364BEFD4" w14:textId="77777777" w:rsidR="001C7233" w:rsidRPr="0094718D" w:rsidRDefault="001C7233" w:rsidP="00442157">
            <w:pPr>
              <w:pStyle w:val="Prrafodelista"/>
              <w:numPr>
                <w:ilvl w:val="2"/>
                <w:numId w:val="180"/>
              </w:numPr>
              <w:jc w:val="both"/>
              <w:rPr>
                <w:rFonts w:cs="Arial"/>
                <w:b/>
                <w:sz w:val="18"/>
                <w:szCs w:val="18"/>
              </w:rPr>
            </w:pPr>
            <w:r w:rsidRPr="0094718D">
              <w:rPr>
                <w:rFonts w:cs="Arial"/>
                <w:b/>
                <w:sz w:val="18"/>
                <w:szCs w:val="18"/>
              </w:rPr>
              <w:t>Características Eléctricas</w:t>
            </w:r>
          </w:p>
          <w:p w14:paraId="1A3C7514" w14:textId="77777777" w:rsidR="001C7233" w:rsidRPr="00774796" w:rsidRDefault="001C7233" w:rsidP="00ED32E3">
            <w:pPr>
              <w:ind w:left="792"/>
              <w:jc w:val="both"/>
              <w:rPr>
                <w:rFonts w:ascii="Verdana" w:hAnsi="Verdana" w:cs="Arial"/>
                <w:b/>
                <w:sz w:val="18"/>
                <w:szCs w:val="18"/>
              </w:rPr>
            </w:pPr>
          </w:p>
          <w:p w14:paraId="1C644AAC"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 tensión nominal de </w:t>
            </w:r>
            <w:r>
              <w:rPr>
                <w:rFonts w:ascii="Verdana" w:hAnsi="Verdana"/>
                <w:sz w:val="18"/>
                <w:szCs w:val="18"/>
                <w:lang w:val="es-BO"/>
              </w:rPr>
              <w:t>la red de las</w:t>
            </w:r>
            <w:r w:rsidRPr="00774796">
              <w:rPr>
                <w:rFonts w:ascii="Verdana" w:hAnsi="Verdana"/>
                <w:sz w:val="18"/>
                <w:szCs w:val="18"/>
                <w:lang w:val="es-BO"/>
              </w:rPr>
              <w:t xml:space="preserve"> subestaciones es:</w:t>
            </w:r>
          </w:p>
          <w:p w14:paraId="4E916A1F" w14:textId="77777777" w:rsidR="001C7233" w:rsidRDefault="001C7233" w:rsidP="00442157">
            <w:pPr>
              <w:pStyle w:val="Prrafodelista"/>
              <w:numPr>
                <w:ilvl w:val="0"/>
                <w:numId w:val="154"/>
              </w:numPr>
              <w:spacing w:line="360" w:lineRule="auto"/>
              <w:contextualSpacing/>
              <w:jc w:val="both"/>
              <w:rPr>
                <w:sz w:val="18"/>
                <w:szCs w:val="18"/>
                <w:lang w:val="es-BO"/>
              </w:rPr>
            </w:pPr>
            <w:r w:rsidRPr="00774796">
              <w:rPr>
                <w:sz w:val="18"/>
                <w:szCs w:val="18"/>
                <w:lang w:val="es-BO"/>
              </w:rPr>
              <w:t xml:space="preserve">En </w:t>
            </w:r>
            <w:r>
              <w:rPr>
                <w:sz w:val="18"/>
                <w:szCs w:val="18"/>
                <w:lang w:val="es-BO"/>
              </w:rPr>
              <w:t xml:space="preserve">la Subestación San Julián y la Subestación El Dorado, </w:t>
            </w:r>
            <w:r w:rsidRPr="00774796">
              <w:rPr>
                <w:sz w:val="18"/>
                <w:szCs w:val="18"/>
                <w:lang w:val="es-BO"/>
              </w:rPr>
              <w:t xml:space="preserve">24.9 kV </w:t>
            </w:r>
            <w:r>
              <w:rPr>
                <w:sz w:val="18"/>
                <w:szCs w:val="18"/>
                <w:lang w:val="es-BO"/>
              </w:rPr>
              <w:t>con transformador Zigzag de puesta a tierra</w:t>
            </w:r>
            <w:r w:rsidRPr="00774796">
              <w:rPr>
                <w:sz w:val="18"/>
                <w:szCs w:val="18"/>
                <w:lang w:val="es-BO"/>
              </w:rPr>
              <w:t xml:space="preserve">, </w:t>
            </w:r>
            <w:r>
              <w:rPr>
                <w:sz w:val="18"/>
                <w:szCs w:val="18"/>
                <w:lang w:val="es-BO"/>
              </w:rPr>
              <w:t>y</w:t>
            </w:r>
            <w:r w:rsidRPr="00774796">
              <w:rPr>
                <w:sz w:val="18"/>
                <w:szCs w:val="18"/>
                <w:lang w:val="es-BO"/>
              </w:rPr>
              <w:t xml:space="preserve"> celdas de Media Tensión de 36 kV.</w:t>
            </w:r>
          </w:p>
          <w:p w14:paraId="3BA10599" w14:textId="77777777" w:rsidR="001C7233" w:rsidRPr="00774796" w:rsidRDefault="001C7233" w:rsidP="00ED32E3">
            <w:pPr>
              <w:pStyle w:val="Prrafodelista"/>
              <w:spacing w:line="360" w:lineRule="auto"/>
              <w:ind w:left="761"/>
              <w:contextualSpacing/>
              <w:jc w:val="both"/>
              <w:rPr>
                <w:sz w:val="18"/>
                <w:szCs w:val="18"/>
                <w:lang w:val="es-BO"/>
              </w:rPr>
            </w:pPr>
          </w:p>
          <w:p w14:paraId="2B608C5C"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 máxima corriente de cortocircuito esperada es </w:t>
            </w:r>
            <w:r w:rsidRPr="0067537A">
              <w:rPr>
                <w:rFonts w:ascii="Verdana" w:hAnsi="Verdana"/>
                <w:sz w:val="18"/>
                <w:szCs w:val="18"/>
                <w:lang w:val="es-BO"/>
              </w:rPr>
              <w:t xml:space="preserve">de 31.5 </w:t>
            </w:r>
            <w:proofErr w:type="spellStart"/>
            <w:r w:rsidRPr="0067537A">
              <w:rPr>
                <w:rFonts w:ascii="Verdana" w:hAnsi="Verdana"/>
                <w:sz w:val="18"/>
                <w:szCs w:val="18"/>
                <w:lang w:val="es-BO"/>
              </w:rPr>
              <w:t>kA</w:t>
            </w:r>
            <w:proofErr w:type="spellEnd"/>
            <w:r w:rsidRPr="00774796">
              <w:rPr>
                <w:rFonts w:ascii="Verdana" w:hAnsi="Verdana"/>
                <w:sz w:val="18"/>
                <w:szCs w:val="18"/>
                <w:lang w:val="es-BO"/>
              </w:rPr>
              <w:t xml:space="preserve"> (3 s) para las celdas de 36 kV.</w:t>
            </w:r>
          </w:p>
          <w:p w14:paraId="31F56DBB" w14:textId="77777777" w:rsidR="001C7233" w:rsidRPr="00774796" w:rsidRDefault="001C7233" w:rsidP="00ED32E3">
            <w:pPr>
              <w:spacing w:line="360" w:lineRule="auto"/>
              <w:jc w:val="both"/>
              <w:rPr>
                <w:rFonts w:ascii="Verdana" w:hAnsi="Verdana"/>
                <w:sz w:val="18"/>
                <w:szCs w:val="18"/>
                <w:lang w:val="es-BO"/>
              </w:rPr>
            </w:pPr>
          </w:p>
          <w:p w14:paraId="2F7F5D46" w14:textId="77777777" w:rsidR="001C7233" w:rsidRDefault="001C7233" w:rsidP="00442157">
            <w:pPr>
              <w:pStyle w:val="Prrafodelista"/>
              <w:numPr>
                <w:ilvl w:val="1"/>
                <w:numId w:val="180"/>
              </w:numPr>
              <w:ind w:left="720"/>
              <w:jc w:val="both"/>
              <w:rPr>
                <w:rFonts w:cs="Arial"/>
                <w:b/>
                <w:sz w:val="18"/>
                <w:szCs w:val="18"/>
              </w:rPr>
            </w:pPr>
            <w:r w:rsidRPr="00774796">
              <w:rPr>
                <w:rFonts w:cs="Arial"/>
                <w:b/>
                <w:sz w:val="18"/>
                <w:szCs w:val="18"/>
              </w:rPr>
              <w:t>Características constructivas</w:t>
            </w:r>
          </w:p>
          <w:p w14:paraId="442A2510" w14:textId="77777777" w:rsidR="001C7233" w:rsidRPr="00774796" w:rsidRDefault="001C7233" w:rsidP="00ED32E3">
            <w:pPr>
              <w:ind w:left="792"/>
              <w:jc w:val="both"/>
              <w:rPr>
                <w:rFonts w:ascii="Verdana" w:hAnsi="Verdana" w:cs="Arial"/>
                <w:b/>
                <w:sz w:val="18"/>
                <w:szCs w:val="18"/>
              </w:rPr>
            </w:pPr>
          </w:p>
          <w:p w14:paraId="1FDCC07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celdas serán tipo anti arco con calificación aprobada IAC AFLR, categoría LSC 2B, clase de partición PM, de acuerdo a la norma IEC 62271-200. Diseñadas para resistir sin inconvenientes los esfuerzos térmicos y mecánicos ocasionados por cortocircuitos trifásicos internos y externos superiores a 31.5 </w:t>
            </w:r>
            <w:proofErr w:type="spellStart"/>
            <w:r w:rsidRPr="00774796">
              <w:rPr>
                <w:rFonts w:ascii="Verdana" w:hAnsi="Verdana"/>
                <w:sz w:val="18"/>
                <w:szCs w:val="18"/>
                <w:lang w:val="es-BO"/>
              </w:rPr>
              <w:t>kA</w:t>
            </w:r>
            <w:proofErr w:type="spellEnd"/>
            <w:r w:rsidRPr="00774796">
              <w:rPr>
                <w:rFonts w:ascii="Verdana" w:hAnsi="Verdana"/>
                <w:sz w:val="18"/>
                <w:szCs w:val="18"/>
                <w:lang w:val="es-BO"/>
              </w:rPr>
              <w:t xml:space="preserve"> (3 s) de corriente de cortocircuito.</w:t>
            </w:r>
          </w:p>
          <w:p w14:paraId="72D04D0D" w14:textId="77777777" w:rsidR="001C7233" w:rsidRPr="00774796" w:rsidRDefault="001C7233" w:rsidP="00ED32E3">
            <w:pPr>
              <w:spacing w:line="360" w:lineRule="auto"/>
              <w:jc w:val="both"/>
              <w:rPr>
                <w:rFonts w:ascii="Verdana" w:hAnsi="Verdana"/>
                <w:sz w:val="18"/>
                <w:szCs w:val="18"/>
                <w:lang w:val="es-BO"/>
              </w:rPr>
            </w:pPr>
          </w:p>
          <w:p w14:paraId="3C28D1E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El certificado de prueba de arco interno deberá estar vigente y ser emitido por un organismo independiente del fabricante. Una copia del certificado deberá ser enviada a ENDE. </w:t>
            </w:r>
          </w:p>
          <w:p w14:paraId="050A41A6" w14:textId="77777777" w:rsidR="001C7233" w:rsidRPr="00774796" w:rsidRDefault="001C7233" w:rsidP="00ED32E3">
            <w:pPr>
              <w:spacing w:line="360" w:lineRule="auto"/>
              <w:jc w:val="both"/>
              <w:rPr>
                <w:rFonts w:ascii="Verdana" w:hAnsi="Verdana"/>
                <w:sz w:val="18"/>
                <w:szCs w:val="18"/>
                <w:lang w:val="es-BO"/>
              </w:rPr>
            </w:pPr>
          </w:p>
          <w:p w14:paraId="75853AE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operaciones de maniobra deberán ser realizadas solamente con las puertas de alto voltaje cerradas.</w:t>
            </w:r>
          </w:p>
          <w:p w14:paraId="133148DF" w14:textId="77777777" w:rsidR="001C7233" w:rsidRPr="00774796" w:rsidRDefault="001C7233" w:rsidP="00ED32E3">
            <w:pPr>
              <w:spacing w:line="360" w:lineRule="auto"/>
              <w:jc w:val="both"/>
              <w:rPr>
                <w:rFonts w:ascii="Verdana" w:hAnsi="Verdana"/>
                <w:sz w:val="18"/>
                <w:szCs w:val="18"/>
                <w:lang w:val="es-BO"/>
              </w:rPr>
            </w:pPr>
          </w:p>
          <w:p w14:paraId="64C5593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deberá contar con un sistema de enclavamiento lógico. Las condiciones de enclavamiento, deberán estar de acuerdo a la norma IEC 62271-200.</w:t>
            </w:r>
          </w:p>
          <w:p w14:paraId="01FC9AC1" w14:textId="77777777" w:rsidR="001C7233" w:rsidRPr="00774796" w:rsidRDefault="001C7233" w:rsidP="00ED32E3">
            <w:pPr>
              <w:spacing w:line="360" w:lineRule="auto"/>
              <w:jc w:val="both"/>
              <w:rPr>
                <w:rFonts w:ascii="Verdana" w:hAnsi="Verdana"/>
                <w:sz w:val="18"/>
                <w:szCs w:val="18"/>
                <w:lang w:val="es-BO"/>
              </w:rPr>
            </w:pPr>
          </w:p>
          <w:p w14:paraId="52C996A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sistema de alivio de presión deberá ser por la parte superior.</w:t>
            </w:r>
          </w:p>
          <w:p w14:paraId="1AA696BD" w14:textId="77777777" w:rsidR="001C7233" w:rsidRPr="00774796" w:rsidRDefault="001C7233" w:rsidP="00ED32E3">
            <w:pPr>
              <w:spacing w:line="360" w:lineRule="auto"/>
              <w:jc w:val="both"/>
              <w:rPr>
                <w:rFonts w:ascii="Verdana" w:hAnsi="Verdana"/>
                <w:sz w:val="18"/>
                <w:szCs w:val="18"/>
                <w:lang w:val="es-BO"/>
              </w:rPr>
            </w:pPr>
          </w:p>
          <w:p w14:paraId="03F18F0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el proyecto se incluirán obligatoriamente los cálculos detallados de esfuerzos, teniendo en cuenta los efectos de resonancia mecánica a frecuencia simple y doble de la red, siguiendo los lineamientos establecidos en la norma DIN 57103 en vigencia.</w:t>
            </w:r>
          </w:p>
          <w:p w14:paraId="6507D1A2" w14:textId="77777777" w:rsidR="001C7233" w:rsidRPr="00774796" w:rsidRDefault="001C7233" w:rsidP="00ED32E3">
            <w:pPr>
              <w:spacing w:line="360" w:lineRule="auto"/>
              <w:jc w:val="both"/>
              <w:rPr>
                <w:rFonts w:ascii="Verdana" w:hAnsi="Verdana"/>
                <w:sz w:val="18"/>
                <w:szCs w:val="18"/>
                <w:lang w:val="es-BO"/>
              </w:rPr>
            </w:pPr>
          </w:p>
          <w:p w14:paraId="78021D7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materiales a emplear en la fabricación serán nuevos, de la mejor calidad y ejecutados de acuerdo con las normas vigentes para este tipo </w:t>
            </w:r>
            <w:r w:rsidRPr="00774796">
              <w:rPr>
                <w:rFonts w:ascii="Verdana" w:hAnsi="Verdana"/>
                <w:sz w:val="18"/>
                <w:szCs w:val="18"/>
                <w:lang w:val="es-BO"/>
              </w:rPr>
              <w:lastRenderedPageBreak/>
              <w:t>de construcción. Los materiales que cumplan igual función deben ser idénticos, es decir, mantener las mismas características de manera que sean intercambiables entre sí.</w:t>
            </w:r>
          </w:p>
          <w:p w14:paraId="043295B0" w14:textId="77777777" w:rsidR="001C7233" w:rsidRPr="00774796" w:rsidRDefault="001C7233" w:rsidP="00ED32E3">
            <w:pPr>
              <w:spacing w:line="360" w:lineRule="auto"/>
              <w:jc w:val="both"/>
              <w:rPr>
                <w:rFonts w:ascii="Verdana" w:hAnsi="Verdana"/>
                <w:sz w:val="18"/>
                <w:szCs w:val="18"/>
                <w:lang w:val="es-BO"/>
              </w:rPr>
            </w:pPr>
          </w:p>
          <w:p w14:paraId="23A540D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Todas las celdas (alimentadores y medición) se considerarán del tipo anti arco si cumplen con los criterios del ensayo anti arco correspondiente al </w:t>
            </w:r>
            <w:proofErr w:type="spellStart"/>
            <w:r w:rsidRPr="00774796">
              <w:rPr>
                <w:rFonts w:ascii="Verdana" w:hAnsi="Verdana"/>
                <w:b/>
                <w:sz w:val="18"/>
                <w:szCs w:val="18"/>
                <w:lang w:val="es-BO"/>
              </w:rPr>
              <w:t>Internal</w:t>
            </w:r>
            <w:proofErr w:type="spellEnd"/>
            <w:r w:rsidRPr="00774796">
              <w:rPr>
                <w:rFonts w:ascii="Verdana" w:hAnsi="Verdana"/>
                <w:b/>
                <w:sz w:val="18"/>
                <w:szCs w:val="18"/>
                <w:lang w:val="es-BO"/>
              </w:rPr>
              <w:t xml:space="preserve"> Arc </w:t>
            </w:r>
            <w:proofErr w:type="spellStart"/>
            <w:r w:rsidRPr="00774796">
              <w:rPr>
                <w:rFonts w:ascii="Verdana" w:hAnsi="Verdana"/>
                <w:b/>
                <w:sz w:val="18"/>
                <w:szCs w:val="18"/>
                <w:lang w:val="es-BO"/>
              </w:rPr>
              <w:t>Classification</w:t>
            </w:r>
            <w:proofErr w:type="spellEnd"/>
            <w:r w:rsidRPr="00774796">
              <w:rPr>
                <w:rFonts w:ascii="Verdana" w:hAnsi="Verdana"/>
                <w:b/>
                <w:sz w:val="18"/>
                <w:szCs w:val="18"/>
                <w:lang w:val="es-BO"/>
              </w:rPr>
              <w:t xml:space="preserve"> IAC AFLR según la norma IEC 62271-200 </w:t>
            </w:r>
            <w:r w:rsidRPr="00774796">
              <w:rPr>
                <w:rFonts w:ascii="Verdana" w:hAnsi="Verdana"/>
                <w:sz w:val="18"/>
                <w:szCs w:val="18"/>
                <w:lang w:val="es-BO"/>
              </w:rPr>
              <w:t>en su última versión</w:t>
            </w:r>
            <w:r w:rsidRPr="00774796">
              <w:rPr>
                <w:rFonts w:ascii="Verdana" w:hAnsi="Verdana"/>
                <w:b/>
                <w:sz w:val="18"/>
                <w:szCs w:val="18"/>
                <w:lang w:val="es-BO"/>
              </w:rPr>
              <w:t xml:space="preserve">. </w:t>
            </w:r>
            <w:r w:rsidRPr="00774796">
              <w:rPr>
                <w:rFonts w:ascii="Verdana" w:hAnsi="Verdana"/>
                <w:sz w:val="18"/>
                <w:szCs w:val="18"/>
                <w:lang w:val="es-BO"/>
              </w:rPr>
              <w:t xml:space="preserve">Deberá estar claramente establecido si el ensayo de arco interno de las celdas ofertadas fue realizado con o sin limitación de altura, y si es el caso indicar la altura de limitación.  </w:t>
            </w:r>
          </w:p>
          <w:p w14:paraId="15B5C2B7" w14:textId="77777777" w:rsidR="001C7233" w:rsidRPr="00774796" w:rsidRDefault="001C7233" w:rsidP="00ED32E3">
            <w:pPr>
              <w:spacing w:line="360" w:lineRule="auto"/>
              <w:jc w:val="both"/>
              <w:rPr>
                <w:rFonts w:ascii="Verdana" w:hAnsi="Verdana"/>
                <w:sz w:val="18"/>
                <w:szCs w:val="18"/>
                <w:lang w:val="es-BO"/>
              </w:rPr>
            </w:pPr>
          </w:p>
          <w:p w14:paraId="78FB9FF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celdas de Media Tensión deberán ser auto portantes, para montaje con pernos de anclaje sobre fundaciones de concreto. Además, deberá tener la suficiente rigidez para soportar los esfuerzos producidos por el transporte, instalación y operación, incluyendo sismos y cortocircuitos.</w:t>
            </w:r>
          </w:p>
          <w:p w14:paraId="68341354" w14:textId="77777777" w:rsidR="001C7233" w:rsidRPr="00774796" w:rsidRDefault="001C7233" w:rsidP="00ED32E3">
            <w:pPr>
              <w:spacing w:line="360" w:lineRule="auto"/>
              <w:jc w:val="both"/>
              <w:rPr>
                <w:rFonts w:ascii="Verdana" w:hAnsi="Verdana"/>
                <w:sz w:val="18"/>
                <w:szCs w:val="18"/>
                <w:lang w:val="es-BO"/>
              </w:rPr>
            </w:pPr>
          </w:p>
          <w:p w14:paraId="30D666A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alineación de la instalación será del tipo "frente a frente" y adecuada para acceso por la parte frontal y a nivel de piso y posterior durante la instalación, operación y mantenimiento. La celda será operada desde el frente.</w:t>
            </w:r>
          </w:p>
          <w:p w14:paraId="2C2C7559" w14:textId="77777777" w:rsidR="001C7233" w:rsidRPr="00774796" w:rsidRDefault="001C7233" w:rsidP="00ED32E3">
            <w:pPr>
              <w:spacing w:line="360" w:lineRule="auto"/>
              <w:jc w:val="both"/>
              <w:rPr>
                <w:rFonts w:ascii="Verdana" w:hAnsi="Verdana"/>
                <w:sz w:val="18"/>
                <w:szCs w:val="18"/>
                <w:lang w:val="es-BO"/>
              </w:rPr>
            </w:pPr>
          </w:p>
          <w:p w14:paraId="409EB405" w14:textId="77777777" w:rsidR="001C7233" w:rsidRDefault="001C7233" w:rsidP="00442157">
            <w:pPr>
              <w:pStyle w:val="Prrafodelista"/>
              <w:numPr>
                <w:ilvl w:val="1"/>
                <w:numId w:val="180"/>
              </w:numPr>
              <w:ind w:left="720"/>
              <w:jc w:val="both"/>
              <w:rPr>
                <w:rFonts w:cs="Arial"/>
                <w:b/>
                <w:sz w:val="18"/>
                <w:szCs w:val="18"/>
              </w:rPr>
            </w:pPr>
            <w:r w:rsidRPr="00774796">
              <w:rPr>
                <w:rFonts w:cs="Arial"/>
                <w:b/>
                <w:sz w:val="18"/>
                <w:szCs w:val="18"/>
              </w:rPr>
              <w:t xml:space="preserve">Materiales </w:t>
            </w:r>
          </w:p>
          <w:p w14:paraId="236CF1BE" w14:textId="77777777" w:rsidR="001C7233" w:rsidRPr="00774796" w:rsidRDefault="001C7233" w:rsidP="00ED32E3">
            <w:pPr>
              <w:ind w:left="792"/>
              <w:jc w:val="both"/>
              <w:rPr>
                <w:rFonts w:ascii="Verdana" w:hAnsi="Verdana" w:cs="Arial"/>
                <w:b/>
                <w:sz w:val="18"/>
                <w:szCs w:val="18"/>
              </w:rPr>
            </w:pPr>
          </w:p>
          <w:p w14:paraId="2582DC4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celdas deberán ser construidas siguiendo las más modernas técnicas de la ingeniería con materiales de primera calidad.</w:t>
            </w:r>
          </w:p>
          <w:p w14:paraId="2848F92B" w14:textId="77777777" w:rsidR="001C7233" w:rsidRPr="00774796" w:rsidRDefault="001C7233" w:rsidP="00ED32E3">
            <w:pPr>
              <w:spacing w:line="360" w:lineRule="auto"/>
              <w:jc w:val="both"/>
              <w:rPr>
                <w:rFonts w:ascii="Verdana" w:hAnsi="Verdana"/>
                <w:sz w:val="18"/>
                <w:szCs w:val="18"/>
                <w:lang w:val="es-BO"/>
              </w:rPr>
            </w:pPr>
          </w:p>
          <w:p w14:paraId="128B9FA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piezas deberán presentar una terminación acorde con su importancia, colocación y utilización.</w:t>
            </w:r>
          </w:p>
          <w:p w14:paraId="11783930" w14:textId="77777777" w:rsidR="001C7233" w:rsidRPr="00774796" w:rsidRDefault="001C7233" w:rsidP="00ED32E3">
            <w:pPr>
              <w:spacing w:line="360" w:lineRule="auto"/>
              <w:jc w:val="both"/>
              <w:rPr>
                <w:rFonts w:ascii="Verdana" w:hAnsi="Verdana"/>
                <w:sz w:val="18"/>
                <w:szCs w:val="18"/>
                <w:lang w:val="es-BO"/>
              </w:rPr>
            </w:pPr>
          </w:p>
          <w:p w14:paraId="4C369B6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 modo general, todo el material deberá ser especificado en forma pormenorizada, y sus propiedades mecánicas y eléctricas deberán ser garantizadas.</w:t>
            </w:r>
          </w:p>
          <w:p w14:paraId="65F4F517" w14:textId="77777777" w:rsidR="001C7233" w:rsidRPr="00774796" w:rsidRDefault="001C7233" w:rsidP="00ED32E3">
            <w:pPr>
              <w:spacing w:line="360" w:lineRule="auto"/>
              <w:jc w:val="both"/>
              <w:rPr>
                <w:rFonts w:ascii="Verdana" w:hAnsi="Verdana"/>
                <w:sz w:val="18"/>
                <w:szCs w:val="18"/>
                <w:lang w:val="es-BO"/>
              </w:rPr>
            </w:pPr>
          </w:p>
          <w:p w14:paraId="016B6D6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Cuando sea necesario, a criterio de ENDE, deberán ser provistas muestras de los materiales o componentes menores utilizados (por ejemplo, borneras terminales, conectores, llaves de control, etc.), sin cargo para ENDE. </w:t>
            </w:r>
          </w:p>
          <w:p w14:paraId="1151513B" w14:textId="77777777" w:rsidR="001C7233" w:rsidRPr="00774796" w:rsidRDefault="001C7233" w:rsidP="00ED32E3">
            <w:pPr>
              <w:spacing w:line="360" w:lineRule="auto"/>
              <w:jc w:val="both"/>
              <w:rPr>
                <w:rFonts w:ascii="Verdana" w:hAnsi="Verdana"/>
                <w:sz w:val="18"/>
                <w:szCs w:val="18"/>
                <w:lang w:val="es-BO"/>
              </w:rPr>
            </w:pPr>
          </w:p>
          <w:p w14:paraId="77A5F01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Todos los materiales y componentes a ser utilizados en la fabricación y montaje deberán ser nuevos, de primera calidad, libres de defectos e imperfecciones, tener las propiedades mecánicas y eléctricas que mejor se adapten a sus fines específicos y deberán cumplir con la última revisión de las normas de aplicación.</w:t>
            </w:r>
          </w:p>
          <w:p w14:paraId="33F99045" w14:textId="77777777" w:rsidR="001C7233" w:rsidRPr="00774796" w:rsidRDefault="001C7233" w:rsidP="00ED32E3">
            <w:pPr>
              <w:spacing w:line="360" w:lineRule="auto"/>
              <w:jc w:val="both"/>
              <w:rPr>
                <w:rFonts w:ascii="Verdana" w:hAnsi="Verdana"/>
                <w:sz w:val="18"/>
                <w:szCs w:val="18"/>
                <w:lang w:val="es-BO"/>
              </w:rPr>
            </w:pPr>
          </w:p>
          <w:p w14:paraId="08206F6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materiales, piezas y componentes no fabricados por el Proponente deberán ser de fabricantes de reputación comprobada, debiendo ser sometidos a la aprobación de ENDE.</w:t>
            </w:r>
          </w:p>
          <w:p w14:paraId="5F5D7437" w14:textId="77777777" w:rsidR="001C7233" w:rsidRPr="00774796" w:rsidRDefault="001C7233" w:rsidP="00ED32E3">
            <w:pPr>
              <w:spacing w:line="360" w:lineRule="auto"/>
              <w:jc w:val="both"/>
              <w:rPr>
                <w:rFonts w:ascii="Verdana" w:hAnsi="Verdana"/>
                <w:sz w:val="18"/>
                <w:szCs w:val="18"/>
                <w:lang w:val="es-BO"/>
              </w:rPr>
            </w:pPr>
          </w:p>
          <w:p w14:paraId="1F40409E" w14:textId="77777777" w:rsidR="001C7233" w:rsidRDefault="001C7233" w:rsidP="00442157">
            <w:pPr>
              <w:pStyle w:val="Prrafodelista"/>
              <w:numPr>
                <w:ilvl w:val="1"/>
                <w:numId w:val="180"/>
              </w:numPr>
              <w:ind w:left="720"/>
              <w:jc w:val="both"/>
              <w:rPr>
                <w:rFonts w:cs="Arial"/>
                <w:b/>
                <w:sz w:val="18"/>
                <w:szCs w:val="18"/>
              </w:rPr>
            </w:pPr>
            <w:r w:rsidRPr="00774796">
              <w:rPr>
                <w:rFonts w:cs="Arial"/>
                <w:b/>
                <w:sz w:val="18"/>
                <w:szCs w:val="18"/>
              </w:rPr>
              <w:t>Carpintería metálica</w:t>
            </w:r>
          </w:p>
          <w:p w14:paraId="7EFBB0AE" w14:textId="77777777" w:rsidR="001C7233" w:rsidRPr="00774796" w:rsidRDefault="001C7233" w:rsidP="00ED32E3">
            <w:pPr>
              <w:ind w:left="792"/>
              <w:jc w:val="both"/>
              <w:rPr>
                <w:rFonts w:ascii="Verdana" w:hAnsi="Verdana" w:cs="Arial"/>
                <w:b/>
                <w:sz w:val="18"/>
                <w:szCs w:val="18"/>
              </w:rPr>
            </w:pPr>
          </w:p>
          <w:p w14:paraId="18B607C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celdas serán construidas con bastidores y paneles de chapa de hierro doble decapada doblados y reforzados convenientemente de manera de dar a cada celda características auto portantes. El espesor de la chapa será el adecuado para cumplir con las exigencias pedidas y no inferior a 2 </w:t>
            </w:r>
            <w:proofErr w:type="spellStart"/>
            <w:r w:rsidRPr="00774796">
              <w:rPr>
                <w:rFonts w:ascii="Verdana" w:hAnsi="Verdana"/>
                <w:sz w:val="18"/>
                <w:szCs w:val="18"/>
                <w:lang w:val="es-BO"/>
              </w:rPr>
              <w:t>mm.</w:t>
            </w:r>
            <w:proofErr w:type="spellEnd"/>
          </w:p>
          <w:p w14:paraId="1A5483C2" w14:textId="77777777" w:rsidR="001C7233" w:rsidRPr="00774796" w:rsidRDefault="001C7233" w:rsidP="00ED32E3">
            <w:pPr>
              <w:spacing w:line="360" w:lineRule="auto"/>
              <w:jc w:val="both"/>
              <w:rPr>
                <w:rFonts w:ascii="Verdana" w:hAnsi="Verdana"/>
                <w:sz w:val="18"/>
                <w:szCs w:val="18"/>
                <w:lang w:val="es-BO"/>
              </w:rPr>
            </w:pPr>
          </w:p>
          <w:p w14:paraId="374F5AA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Cada conjunto dispondrá de unidades individuales que puedan subdividirse para facilitar su transporte.</w:t>
            </w:r>
          </w:p>
          <w:p w14:paraId="7A54B251" w14:textId="77777777" w:rsidR="001C7233" w:rsidRPr="00774796" w:rsidRDefault="001C7233" w:rsidP="00ED32E3">
            <w:pPr>
              <w:spacing w:line="360" w:lineRule="auto"/>
              <w:jc w:val="both"/>
              <w:rPr>
                <w:rFonts w:ascii="Verdana" w:hAnsi="Verdana"/>
                <w:sz w:val="18"/>
                <w:szCs w:val="18"/>
                <w:lang w:val="es-BO"/>
              </w:rPr>
            </w:pPr>
          </w:p>
          <w:p w14:paraId="1E49D9D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diseño de la celda en general y de los distintos cubículos que más adelante se detallan deberá realizarse respetando las distancias de aislación que indica la norma IEC 60071 en su última versión.</w:t>
            </w:r>
          </w:p>
          <w:p w14:paraId="1236F63C" w14:textId="77777777" w:rsidR="001C7233" w:rsidRPr="00774796" w:rsidRDefault="001C7233" w:rsidP="00ED32E3">
            <w:pPr>
              <w:spacing w:line="360" w:lineRule="auto"/>
              <w:jc w:val="both"/>
              <w:rPr>
                <w:rFonts w:ascii="Verdana" w:hAnsi="Verdana"/>
                <w:sz w:val="18"/>
                <w:szCs w:val="18"/>
                <w:lang w:val="es-BO"/>
              </w:rPr>
            </w:pPr>
          </w:p>
          <w:p w14:paraId="61910934"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Cada celda estará dividida en cubículos metálicos aislados entre sí, conteniendo cada uno de ellos los siguientes elementos:</w:t>
            </w:r>
          </w:p>
          <w:p w14:paraId="141AEC94" w14:textId="77777777" w:rsidR="001C7233" w:rsidRPr="00774796" w:rsidRDefault="001C7233" w:rsidP="00442157">
            <w:pPr>
              <w:pStyle w:val="Prrafodelista"/>
              <w:numPr>
                <w:ilvl w:val="0"/>
                <w:numId w:val="141"/>
              </w:numPr>
              <w:spacing w:line="360" w:lineRule="auto"/>
              <w:contextualSpacing/>
              <w:jc w:val="both"/>
              <w:rPr>
                <w:sz w:val="18"/>
                <w:szCs w:val="18"/>
                <w:lang w:val="es-BO"/>
              </w:rPr>
            </w:pPr>
            <w:r w:rsidRPr="00774796">
              <w:rPr>
                <w:sz w:val="18"/>
                <w:szCs w:val="18"/>
                <w:lang w:val="es-BO"/>
              </w:rPr>
              <w:t>Juego de barras colectoras.</w:t>
            </w:r>
          </w:p>
          <w:p w14:paraId="67F2B7B0" w14:textId="77777777" w:rsidR="001C7233" w:rsidRPr="00774796" w:rsidRDefault="001C7233" w:rsidP="00442157">
            <w:pPr>
              <w:pStyle w:val="Prrafodelista"/>
              <w:numPr>
                <w:ilvl w:val="0"/>
                <w:numId w:val="141"/>
              </w:numPr>
              <w:spacing w:line="360" w:lineRule="auto"/>
              <w:contextualSpacing/>
              <w:jc w:val="both"/>
              <w:rPr>
                <w:sz w:val="18"/>
                <w:szCs w:val="18"/>
                <w:lang w:val="es-BO"/>
              </w:rPr>
            </w:pPr>
            <w:r w:rsidRPr="00774796">
              <w:rPr>
                <w:sz w:val="18"/>
                <w:szCs w:val="18"/>
                <w:lang w:val="es-BO"/>
              </w:rPr>
              <w:t>Interruptor de potencia (en celdas de entrada y alimentadores), y transformadores de medición de tensión (en celda de medición de tensión).</w:t>
            </w:r>
          </w:p>
          <w:p w14:paraId="657DD78B" w14:textId="77777777" w:rsidR="001C7233" w:rsidRPr="00774796" w:rsidRDefault="001C7233" w:rsidP="00442157">
            <w:pPr>
              <w:pStyle w:val="Prrafodelista"/>
              <w:numPr>
                <w:ilvl w:val="0"/>
                <w:numId w:val="141"/>
              </w:numPr>
              <w:spacing w:line="360" w:lineRule="auto"/>
              <w:contextualSpacing/>
              <w:jc w:val="both"/>
              <w:rPr>
                <w:sz w:val="18"/>
                <w:szCs w:val="18"/>
                <w:lang w:val="es-BO"/>
              </w:rPr>
            </w:pPr>
            <w:r w:rsidRPr="00774796">
              <w:rPr>
                <w:sz w:val="18"/>
                <w:szCs w:val="18"/>
                <w:lang w:val="es-BO"/>
              </w:rPr>
              <w:t>Terminales de cables.</w:t>
            </w:r>
          </w:p>
          <w:p w14:paraId="27C2CBF6" w14:textId="77777777" w:rsidR="001C7233" w:rsidRPr="00774796" w:rsidRDefault="001C7233" w:rsidP="00442157">
            <w:pPr>
              <w:pStyle w:val="Prrafodelista"/>
              <w:numPr>
                <w:ilvl w:val="0"/>
                <w:numId w:val="141"/>
              </w:numPr>
              <w:spacing w:line="360" w:lineRule="auto"/>
              <w:contextualSpacing/>
              <w:jc w:val="both"/>
              <w:rPr>
                <w:sz w:val="18"/>
                <w:szCs w:val="18"/>
                <w:lang w:val="es-BO"/>
              </w:rPr>
            </w:pPr>
            <w:proofErr w:type="spellStart"/>
            <w:r w:rsidRPr="00774796">
              <w:rPr>
                <w:sz w:val="18"/>
                <w:szCs w:val="18"/>
                <w:lang w:val="es-BO"/>
              </w:rPr>
              <w:t>TC's</w:t>
            </w:r>
            <w:proofErr w:type="spellEnd"/>
            <w:r w:rsidRPr="00774796">
              <w:rPr>
                <w:sz w:val="18"/>
                <w:szCs w:val="18"/>
                <w:lang w:val="es-BO"/>
              </w:rPr>
              <w:t xml:space="preserve"> de protección y medición.</w:t>
            </w:r>
          </w:p>
          <w:p w14:paraId="77175562" w14:textId="77777777" w:rsidR="001C7233" w:rsidRPr="00774796" w:rsidRDefault="001C7233" w:rsidP="00442157">
            <w:pPr>
              <w:pStyle w:val="Prrafodelista"/>
              <w:numPr>
                <w:ilvl w:val="0"/>
                <w:numId w:val="141"/>
              </w:numPr>
              <w:spacing w:line="360" w:lineRule="auto"/>
              <w:contextualSpacing/>
              <w:jc w:val="both"/>
              <w:rPr>
                <w:sz w:val="18"/>
                <w:szCs w:val="18"/>
                <w:lang w:val="es-BO"/>
              </w:rPr>
            </w:pPr>
            <w:r w:rsidRPr="00774796">
              <w:rPr>
                <w:sz w:val="18"/>
                <w:szCs w:val="18"/>
                <w:lang w:val="es-BO"/>
              </w:rPr>
              <w:t>Cuchillas de aterramientos</w:t>
            </w:r>
            <w:r>
              <w:rPr>
                <w:sz w:val="18"/>
                <w:szCs w:val="18"/>
                <w:lang w:val="es-BO"/>
              </w:rPr>
              <w:t>.</w:t>
            </w:r>
          </w:p>
          <w:p w14:paraId="55339992" w14:textId="77777777" w:rsidR="001C7233" w:rsidRDefault="001C7233" w:rsidP="00442157">
            <w:pPr>
              <w:pStyle w:val="Prrafodelista"/>
              <w:numPr>
                <w:ilvl w:val="0"/>
                <w:numId w:val="141"/>
              </w:numPr>
              <w:spacing w:line="360" w:lineRule="auto"/>
              <w:contextualSpacing/>
              <w:jc w:val="both"/>
              <w:rPr>
                <w:sz w:val="18"/>
                <w:szCs w:val="18"/>
                <w:lang w:val="es-BO"/>
              </w:rPr>
            </w:pPr>
            <w:r w:rsidRPr="00774796">
              <w:rPr>
                <w:sz w:val="18"/>
                <w:szCs w:val="18"/>
                <w:lang w:val="es-BO"/>
              </w:rPr>
              <w:t>Componentes de baja tensión</w:t>
            </w:r>
            <w:r>
              <w:rPr>
                <w:sz w:val="18"/>
                <w:szCs w:val="18"/>
                <w:lang w:val="es-BO"/>
              </w:rPr>
              <w:t>.</w:t>
            </w:r>
          </w:p>
          <w:p w14:paraId="37975161" w14:textId="77777777" w:rsidR="001C7233" w:rsidRPr="00774796" w:rsidRDefault="001C7233" w:rsidP="00ED32E3">
            <w:pPr>
              <w:pStyle w:val="Prrafodelista"/>
              <w:spacing w:line="360" w:lineRule="auto"/>
              <w:contextualSpacing/>
              <w:jc w:val="both"/>
              <w:rPr>
                <w:sz w:val="18"/>
                <w:szCs w:val="18"/>
                <w:lang w:val="es-BO"/>
              </w:rPr>
            </w:pPr>
          </w:p>
          <w:p w14:paraId="4319B9D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Cada cubículo perteneciente al frente de la celda, contará con una puerta de simple hoja; mientras el cubículo de transformadores de corriente y terminales de cables tendrá </w:t>
            </w:r>
            <w:r>
              <w:rPr>
                <w:rFonts w:ascii="Verdana" w:hAnsi="Verdana"/>
                <w:sz w:val="18"/>
                <w:szCs w:val="18"/>
                <w:lang w:val="es-BO"/>
              </w:rPr>
              <w:t>lámina de separación de simple hoja.</w:t>
            </w:r>
          </w:p>
          <w:p w14:paraId="4CFAA759" w14:textId="77777777" w:rsidR="001C7233" w:rsidRPr="00774796" w:rsidRDefault="001C7233" w:rsidP="00ED32E3">
            <w:pPr>
              <w:spacing w:line="360" w:lineRule="auto"/>
              <w:jc w:val="both"/>
              <w:rPr>
                <w:rFonts w:ascii="Verdana" w:hAnsi="Verdana"/>
                <w:sz w:val="18"/>
                <w:szCs w:val="18"/>
                <w:lang w:val="es-BO"/>
              </w:rPr>
            </w:pPr>
          </w:p>
          <w:p w14:paraId="46F2D70D" w14:textId="77777777" w:rsidR="001C7233" w:rsidRDefault="001C7233" w:rsidP="00ED32E3">
            <w:pPr>
              <w:spacing w:line="360" w:lineRule="auto"/>
              <w:jc w:val="both"/>
              <w:rPr>
                <w:rFonts w:ascii="Verdana" w:hAnsi="Verdana"/>
                <w:sz w:val="18"/>
                <w:szCs w:val="18"/>
                <w:lang w:val="es-BO"/>
              </w:rPr>
            </w:pPr>
            <w:r w:rsidRPr="000D4FFB">
              <w:rPr>
                <w:rFonts w:ascii="Verdana" w:hAnsi="Verdana"/>
                <w:sz w:val="18"/>
                <w:szCs w:val="18"/>
                <w:lang w:val="es-BO"/>
              </w:rPr>
              <w:lastRenderedPageBreak/>
              <w:t>El cubículo del interruptor de potencia, será diseñado de forma tal que sea posible operar en posición "seccionado en prueba" con puerta frontal cerrada, se hace notar, que los esfuerzos originados por un cortocircuito, serán soportados por el escudo del carro de maniobra que de todas maneras tendrá el interruptor o por la puerta de la celda.</w:t>
            </w:r>
          </w:p>
          <w:p w14:paraId="6D30DFC4" w14:textId="77777777" w:rsidR="001C7233" w:rsidRPr="00774796" w:rsidRDefault="001C7233" w:rsidP="00ED32E3">
            <w:pPr>
              <w:spacing w:line="360" w:lineRule="auto"/>
              <w:jc w:val="both"/>
              <w:rPr>
                <w:rFonts w:ascii="Verdana" w:hAnsi="Verdana"/>
                <w:sz w:val="18"/>
                <w:szCs w:val="18"/>
                <w:lang w:val="es-BO"/>
              </w:rPr>
            </w:pPr>
          </w:p>
          <w:p w14:paraId="07055E7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el cubículo del interruptor se preverá la instalación de una cortina metálica o sistema equivalente que separe las partes bajo tensión en las posiciones de prueba, seccionado y extraído del interruptor.</w:t>
            </w:r>
          </w:p>
          <w:p w14:paraId="7404A874" w14:textId="77777777" w:rsidR="001C7233" w:rsidRPr="00774796" w:rsidRDefault="001C7233" w:rsidP="00ED32E3">
            <w:pPr>
              <w:spacing w:line="360" w:lineRule="auto"/>
              <w:jc w:val="both"/>
              <w:rPr>
                <w:rFonts w:ascii="Verdana" w:hAnsi="Verdana"/>
                <w:sz w:val="18"/>
                <w:szCs w:val="18"/>
                <w:lang w:val="es-BO"/>
              </w:rPr>
            </w:pPr>
          </w:p>
          <w:p w14:paraId="71BF6C1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sistema de separación deberá accionarse automáticamente con el movimiento del carro interruptor.</w:t>
            </w:r>
          </w:p>
          <w:p w14:paraId="57A1A0D1" w14:textId="77777777" w:rsidR="001C7233" w:rsidRPr="00774796" w:rsidRDefault="001C7233" w:rsidP="00ED32E3">
            <w:pPr>
              <w:spacing w:line="360" w:lineRule="auto"/>
              <w:jc w:val="both"/>
              <w:rPr>
                <w:rFonts w:ascii="Verdana" w:hAnsi="Verdana"/>
                <w:sz w:val="18"/>
                <w:szCs w:val="18"/>
                <w:lang w:val="es-BO"/>
              </w:rPr>
            </w:pPr>
          </w:p>
          <w:p w14:paraId="6EA3474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conexiones auxiliares entre el interruptor y la parte </w:t>
            </w:r>
            <w:proofErr w:type="gramStart"/>
            <w:r w:rsidRPr="00774796">
              <w:rPr>
                <w:rFonts w:ascii="Verdana" w:hAnsi="Verdana"/>
                <w:sz w:val="18"/>
                <w:szCs w:val="18"/>
                <w:lang w:val="es-BO"/>
              </w:rPr>
              <w:t>fija</w:t>
            </w:r>
            <w:proofErr w:type="gramEnd"/>
            <w:r w:rsidRPr="00774796">
              <w:rPr>
                <w:rFonts w:ascii="Verdana" w:hAnsi="Verdana"/>
                <w:sz w:val="18"/>
                <w:szCs w:val="18"/>
                <w:lang w:val="es-BO"/>
              </w:rPr>
              <w:t xml:space="preserve"> del armario se realizarán mediante manguera y enchufe extraíble.</w:t>
            </w:r>
          </w:p>
          <w:p w14:paraId="08F1F7A3" w14:textId="77777777" w:rsidR="001C7233" w:rsidRPr="00774796" w:rsidRDefault="001C7233" w:rsidP="00ED32E3">
            <w:pPr>
              <w:spacing w:line="360" w:lineRule="auto"/>
              <w:jc w:val="both"/>
              <w:rPr>
                <w:rFonts w:ascii="Verdana" w:hAnsi="Verdana"/>
                <w:sz w:val="18"/>
                <w:szCs w:val="18"/>
                <w:lang w:val="es-BO"/>
              </w:rPr>
            </w:pPr>
          </w:p>
          <w:p w14:paraId="45B5EC7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Estas conexiones permanecerán en servicio para las posiciones "insertado" y "seccionado en prueba" del carro, el cual solo podrá retirarse o insertarse totalmente, cuando previamente hayan sido extraídos o conectados las conexiones enchufables.</w:t>
            </w:r>
          </w:p>
          <w:p w14:paraId="6F3DCA00" w14:textId="77777777" w:rsidR="001C7233" w:rsidRPr="00774796" w:rsidRDefault="001C7233" w:rsidP="00ED32E3">
            <w:pPr>
              <w:spacing w:line="360" w:lineRule="auto"/>
              <w:jc w:val="both"/>
              <w:rPr>
                <w:rFonts w:ascii="Verdana" w:hAnsi="Verdana"/>
                <w:sz w:val="18"/>
                <w:szCs w:val="18"/>
                <w:lang w:val="es-BO"/>
              </w:rPr>
            </w:pPr>
          </w:p>
          <w:p w14:paraId="307B5F5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puertas contarán con limitador de apertura y manija respectiva</w:t>
            </w:r>
            <w:r>
              <w:rPr>
                <w:rFonts w:ascii="Verdana" w:hAnsi="Verdana"/>
                <w:sz w:val="18"/>
                <w:szCs w:val="18"/>
                <w:lang w:val="es-BO"/>
              </w:rPr>
              <w:t xml:space="preserve"> para abrir y cerrar la puerta</w:t>
            </w:r>
            <w:r w:rsidRPr="00774796">
              <w:rPr>
                <w:rFonts w:ascii="Verdana" w:hAnsi="Verdana"/>
                <w:sz w:val="18"/>
                <w:szCs w:val="18"/>
                <w:lang w:val="es-BO"/>
              </w:rPr>
              <w:t xml:space="preserve">. El cierre deberá </w:t>
            </w:r>
            <w:r>
              <w:rPr>
                <w:rFonts w:ascii="Verdana" w:hAnsi="Verdana"/>
                <w:sz w:val="18"/>
                <w:szCs w:val="18"/>
                <w:lang w:val="es-BO"/>
              </w:rPr>
              <w:t>permitir cierre con candado</w:t>
            </w:r>
            <w:r w:rsidRPr="00774796">
              <w:rPr>
                <w:rFonts w:ascii="Verdana" w:hAnsi="Verdana"/>
                <w:sz w:val="18"/>
                <w:szCs w:val="18"/>
                <w:lang w:val="es-BO"/>
              </w:rPr>
              <w:t>.</w:t>
            </w:r>
          </w:p>
          <w:p w14:paraId="0805FB8E" w14:textId="77777777" w:rsidR="001C7233" w:rsidRPr="00774796" w:rsidRDefault="001C7233" w:rsidP="00ED32E3">
            <w:pPr>
              <w:spacing w:line="360" w:lineRule="auto"/>
              <w:jc w:val="both"/>
              <w:rPr>
                <w:rFonts w:ascii="Verdana" w:hAnsi="Verdana"/>
                <w:sz w:val="18"/>
                <w:szCs w:val="18"/>
                <w:lang w:val="es-BO"/>
              </w:rPr>
            </w:pPr>
          </w:p>
          <w:p w14:paraId="689033BA" w14:textId="77777777" w:rsidR="001C7233" w:rsidRDefault="001C7233" w:rsidP="00ED32E3">
            <w:pPr>
              <w:spacing w:line="360" w:lineRule="auto"/>
              <w:jc w:val="both"/>
              <w:rPr>
                <w:rFonts w:ascii="Verdana" w:hAnsi="Verdana"/>
                <w:sz w:val="18"/>
                <w:szCs w:val="18"/>
                <w:lang w:val="es-BO"/>
              </w:rPr>
            </w:pPr>
            <w:r w:rsidRPr="0089613D">
              <w:rPr>
                <w:rFonts w:ascii="Verdana" w:hAnsi="Verdana"/>
                <w:sz w:val="18"/>
                <w:szCs w:val="18"/>
                <w:lang w:val="es-BO"/>
              </w:rPr>
              <w:t>El acceso al comportamiento de barras se efectuará por medio de tapas desmontables aseguradas por pernos del tipo imperdible.</w:t>
            </w:r>
          </w:p>
          <w:p w14:paraId="7F1D48CC" w14:textId="77777777" w:rsidR="001C7233" w:rsidRPr="00774796" w:rsidRDefault="001C7233" w:rsidP="00ED32E3">
            <w:pPr>
              <w:spacing w:line="360" w:lineRule="auto"/>
              <w:jc w:val="both"/>
              <w:rPr>
                <w:rFonts w:ascii="Verdana" w:hAnsi="Verdana"/>
                <w:color w:val="FF0000"/>
                <w:sz w:val="18"/>
                <w:szCs w:val="18"/>
                <w:lang w:val="es-BO"/>
              </w:rPr>
            </w:pPr>
          </w:p>
          <w:p w14:paraId="217EBF56"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la parte superior de los recintos de barras de potencia, interruptores e ingreso de cables, se ubicarán dispositivos de alivio, diseñados de manera tal que los gases producidos por un arco sean evacuados sin dañar la construcción metálica. La expulsión de gases deberá producirse exclusivamente hacia los dispositivos de alivio, sin originar sobre presiones peligrosas en los canales de cables de acometida a la celda.</w:t>
            </w:r>
          </w:p>
          <w:p w14:paraId="167EF839"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b/>
                <w:sz w:val="18"/>
                <w:szCs w:val="18"/>
                <w:u w:val="single"/>
                <w:lang w:val="es-BO"/>
              </w:rPr>
              <w:t>Se instalarán ductos para evacuación de gases</w:t>
            </w:r>
            <w:r w:rsidRPr="00774796">
              <w:rPr>
                <w:rFonts w:ascii="Verdana" w:hAnsi="Verdana"/>
                <w:sz w:val="18"/>
                <w:szCs w:val="18"/>
                <w:u w:val="single"/>
                <w:lang w:val="es-BO"/>
              </w:rPr>
              <w:t>,</w:t>
            </w:r>
            <w:r w:rsidRPr="00774796">
              <w:rPr>
                <w:rFonts w:ascii="Verdana" w:hAnsi="Verdana"/>
                <w:sz w:val="18"/>
                <w:szCs w:val="18"/>
                <w:lang w:val="es-BO"/>
              </w:rPr>
              <w:t xml:space="preserve"> estos ductos se considerarán parte del suministro de las celdas, el proponente deberá presentar protocolos de ensayo de arco interno de las celdas realizados con los mencionados ductos instalados. En caso de producirse una </w:t>
            </w:r>
            <w:r w:rsidRPr="00774796">
              <w:rPr>
                <w:rFonts w:ascii="Verdana" w:hAnsi="Verdana"/>
                <w:sz w:val="18"/>
                <w:szCs w:val="18"/>
                <w:lang w:val="es-BO"/>
              </w:rPr>
              <w:lastRenderedPageBreak/>
              <w:t>descarga interna los ductos permitirán liberar aire presurizado al exterior de la sala de celdas mediante ductos con salida al exterior.</w:t>
            </w:r>
          </w:p>
          <w:p w14:paraId="20055C1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cubículos tendrán entrada y salida de aire para ventilación, con un diseño de forma tal que evite la entrada de insectos garantizando el caudal de aire requerido para la ventilación. Su forma constructiva será tal que asegure la decantación natural del polvo contenido en el aire que entró. </w:t>
            </w:r>
          </w:p>
          <w:p w14:paraId="08AB3088" w14:textId="77777777" w:rsidR="001C7233" w:rsidRPr="00774796" w:rsidRDefault="001C7233" w:rsidP="00ED32E3">
            <w:pPr>
              <w:spacing w:line="360" w:lineRule="auto"/>
              <w:jc w:val="both"/>
              <w:rPr>
                <w:rFonts w:ascii="Verdana" w:hAnsi="Verdana"/>
                <w:sz w:val="18"/>
                <w:szCs w:val="18"/>
                <w:lang w:val="es-BO"/>
              </w:rPr>
            </w:pPr>
          </w:p>
          <w:p w14:paraId="2A71982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diseño de cada celda será tal que permita obtener un único nivel entre el piso de la celda (nivel de apoyo del interruptor) y el nivel de piso terminado del local.</w:t>
            </w:r>
          </w:p>
          <w:p w14:paraId="62E66289" w14:textId="77777777" w:rsidR="001C7233" w:rsidRPr="00774796" w:rsidRDefault="001C7233" w:rsidP="00ED32E3">
            <w:pPr>
              <w:spacing w:line="360" w:lineRule="auto"/>
              <w:jc w:val="both"/>
              <w:rPr>
                <w:rFonts w:ascii="Verdana" w:hAnsi="Verdana"/>
                <w:sz w:val="18"/>
                <w:szCs w:val="18"/>
                <w:lang w:val="es-BO"/>
              </w:rPr>
            </w:pPr>
          </w:p>
          <w:p w14:paraId="3B5F0A3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cubículo de terminales de cables será diseñado teniendo en cuenta la cantidad de cables de potencia que se conectan al mismo.</w:t>
            </w:r>
          </w:p>
          <w:p w14:paraId="4817E820" w14:textId="77777777" w:rsidR="001C7233" w:rsidRPr="00774796" w:rsidRDefault="001C7233" w:rsidP="00ED32E3">
            <w:pPr>
              <w:spacing w:line="360" w:lineRule="auto"/>
              <w:jc w:val="both"/>
              <w:rPr>
                <w:rFonts w:ascii="Verdana" w:hAnsi="Verdana"/>
                <w:sz w:val="18"/>
                <w:szCs w:val="18"/>
                <w:lang w:val="es-BO"/>
              </w:rPr>
            </w:pPr>
          </w:p>
          <w:p w14:paraId="5830EF09"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Cada celda deberá contener en su parte superior cuatro cáncamos de </w:t>
            </w:r>
            <w:proofErr w:type="spellStart"/>
            <w:r w:rsidRPr="00774796">
              <w:rPr>
                <w:rFonts w:ascii="Verdana" w:hAnsi="Verdana"/>
                <w:sz w:val="18"/>
                <w:szCs w:val="18"/>
                <w:lang w:val="es-BO"/>
              </w:rPr>
              <w:t>izaje</w:t>
            </w:r>
            <w:proofErr w:type="spellEnd"/>
            <w:r w:rsidRPr="00774796">
              <w:rPr>
                <w:rFonts w:ascii="Verdana" w:hAnsi="Verdana"/>
                <w:sz w:val="18"/>
                <w:szCs w:val="18"/>
                <w:lang w:val="es-BO"/>
              </w:rPr>
              <w:t xml:space="preserve"> desmontables.</w:t>
            </w:r>
          </w:p>
          <w:p w14:paraId="684F1D2F" w14:textId="77777777" w:rsidR="001C7233" w:rsidRDefault="001C7233" w:rsidP="00ED32E3">
            <w:pPr>
              <w:spacing w:line="360" w:lineRule="auto"/>
              <w:jc w:val="both"/>
              <w:rPr>
                <w:rStyle w:val="cf01"/>
                <w:rFonts w:ascii="Verdana" w:hAnsi="Verdana"/>
              </w:rPr>
            </w:pPr>
            <w:r w:rsidRPr="00774796">
              <w:rPr>
                <w:rStyle w:val="cf01"/>
                <w:rFonts w:ascii="Verdana" w:hAnsi="Verdana"/>
              </w:rPr>
              <w:t>Para el Diseño de las Celdas, deberá considerarse una sola lámina lateral, solo en el caso de celdas finales se deberá considerar una tapa final.</w:t>
            </w:r>
          </w:p>
          <w:p w14:paraId="3E1F8A03" w14:textId="77777777" w:rsidR="001C7233" w:rsidRPr="00774796" w:rsidRDefault="001C7233" w:rsidP="00ED32E3">
            <w:pPr>
              <w:spacing w:line="360" w:lineRule="auto"/>
              <w:jc w:val="both"/>
              <w:rPr>
                <w:rFonts w:ascii="Verdana" w:hAnsi="Verdana"/>
                <w:sz w:val="18"/>
                <w:szCs w:val="18"/>
                <w:lang w:val="es-BO"/>
              </w:rPr>
            </w:pPr>
          </w:p>
          <w:p w14:paraId="5AFE6B2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dispondrán, si correspondiere, paneles adicionales de sobrepresión.</w:t>
            </w:r>
          </w:p>
          <w:p w14:paraId="6D62B899" w14:textId="77777777" w:rsidR="001C7233" w:rsidRPr="00774796" w:rsidRDefault="001C7233" w:rsidP="00ED32E3">
            <w:pPr>
              <w:spacing w:line="360" w:lineRule="auto"/>
              <w:jc w:val="both"/>
              <w:rPr>
                <w:rFonts w:ascii="Verdana" w:hAnsi="Verdana"/>
                <w:sz w:val="18"/>
                <w:szCs w:val="18"/>
                <w:lang w:val="es-BO"/>
              </w:rPr>
            </w:pPr>
          </w:p>
          <w:p w14:paraId="7F50AD3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dejará prevista la interconexión a futuras celdas vecinas en cada conjunto de celdas.</w:t>
            </w:r>
          </w:p>
          <w:p w14:paraId="5511AC2F" w14:textId="77777777" w:rsidR="001C7233" w:rsidRDefault="001C7233" w:rsidP="00442157">
            <w:pPr>
              <w:pStyle w:val="Prrafodelista"/>
              <w:numPr>
                <w:ilvl w:val="1"/>
                <w:numId w:val="180"/>
              </w:numPr>
              <w:ind w:left="720"/>
              <w:jc w:val="both"/>
              <w:rPr>
                <w:rFonts w:cs="Arial"/>
                <w:b/>
                <w:sz w:val="18"/>
                <w:szCs w:val="18"/>
              </w:rPr>
            </w:pPr>
            <w:r w:rsidRPr="00774796">
              <w:rPr>
                <w:rFonts w:cs="Arial"/>
                <w:b/>
                <w:sz w:val="18"/>
                <w:szCs w:val="18"/>
              </w:rPr>
              <w:t>Limpieza, pintado y protección de las superficies.</w:t>
            </w:r>
          </w:p>
          <w:p w14:paraId="22077080" w14:textId="77777777" w:rsidR="001C7233" w:rsidRPr="00774796" w:rsidRDefault="001C7233" w:rsidP="00ED32E3">
            <w:pPr>
              <w:ind w:left="792"/>
              <w:jc w:val="both"/>
              <w:rPr>
                <w:rFonts w:ascii="Verdana" w:hAnsi="Verdana" w:cs="Arial"/>
                <w:b/>
                <w:sz w:val="18"/>
                <w:szCs w:val="18"/>
              </w:rPr>
            </w:pPr>
          </w:p>
          <w:p w14:paraId="1273A7C8" w14:textId="77777777" w:rsidR="001C7233" w:rsidRPr="0094718D" w:rsidRDefault="001C7233" w:rsidP="00442157">
            <w:pPr>
              <w:pStyle w:val="Prrafodelista"/>
              <w:numPr>
                <w:ilvl w:val="2"/>
                <w:numId w:val="180"/>
              </w:numPr>
              <w:jc w:val="both"/>
              <w:rPr>
                <w:rFonts w:cs="Arial"/>
                <w:b/>
                <w:sz w:val="18"/>
                <w:szCs w:val="18"/>
              </w:rPr>
            </w:pPr>
            <w:r w:rsidRPr="0094718D">
              <w:rPr>
                <w:rFonts w:cs="Arial"/>
                <w:b/>
                <w:sz w:val="18"/>
                <w:szCs w:val="18"/>
              </w:rPr>
              <w:t>Normas.</w:t>
            </w:r>
          </w:p>
          <w:p w14:paraId="79F86FDB" w14:textId="77777777" w:rsidR="001C7233" w:rsidRPr="00774796" w:rsidRDefault="001C7233" w:rsidP="00ED32E3">
            <w:pPr>
              <w:ind w:left="1224"/>
              <w:jc w:val="both"/>
              <w:rPr>
                <w:rFonts w:ascii="Verdana" w:hAnsi="Verdana" w:cs="Arial"/>
                <w:b/>
                <w:sz w:val="18"/>
                <w:szCs w:val="18"/>
              </w:rPr>
            </w:pPr>
          </w:p>
          <w:p w14:paraId="4AE81A5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normas y recomendaciones técnicas para la ejecución de la limpieza, pintado y protección de cualquier parte del equipamiento, deberán ser las citadas en el Manual de Pintura de Estructuras Metálicas, elaborado por el "Steel </w:t>
            </w:r>
            <w:proofErr w:type="spellStart"/>
            <w:r w:rsidRPr="00774796">
              <w:rPr>
                <w:rFonts w:ascii="Verdana" w:hAnsi="Verdana"/>
                <w:sz w:val="18"/>
                <w:szCs w:val="18"/>
                <w:lang w:val="es-BO"/>
              </w:rPr>
              <w:t>Structures</w:t>
            </w:r>
            <w:proofErr w:type="spellEnd"/>
            <w:r w:rsidRPr="00774796">
              <w:rPr>
                <w:rFonts w:ascii="Verdana" w:hAnsi="Verdana"/>
                <w:sz w:val="18"/>
                <w:szCs w:val="18"/>
                <w:lang w:val="es-BO"/>
              </w:rPr>
              <w:t xml:space="preserve"> </w:t>
            </w:r>
            <w:proofErr w:type="spellStart"/>
            <w:r w:rsidRPr="00774796">
              <w:rPr>
                <w:rFonts w:ascii="Verdana" w:hAnsi="Verdana"/>
                <w:sz w:val="18"/>
                <w:szCs w:val="18"/>
                <w:lang w:val="es-BO"/>
              </w:rPr>
              <w:t>Painting</w:t>
            </w:r>
            <w:proofErr w:type="spellEnd"/>
            <w:r w:rsidRPr="00774796">
              <w:rPr>
                <w:rFonts w:ascii="Verdana" w:hAnsi="Verdana"/>
                <w:sz w:val="18"/>
                <w:szCs w:val="18"/>
                <w:lang w:val="es-BO"/>
              </w:rPr>
              <w:t xml:space="preserve"> Council" (SSPC).</w:t>
            </w:r>
          </w:p>
          <w:p w14:paraId="4547907D" w14:textId="77777777" w:rsidR="001C7233" w:rsidRPr="00774796" w:rsidRDefault="001C7233" w:rsidP="00ED32E3">
            <w:pPr>
              <w:spacing w:line="360" w:lineRule="auto"/>
              <w:jc w:val="both"/>
              <w:rPr>
                <w:rFonts w:ascii="Verdana" w:hAnsi="Verdana"/>
                <w:sz w:val="18"/>
                <w:szCs w:val="18"/>
                <w:lang w:val="es-BO"/>
              </w:rPr>
            </w:pPr>
          </w:p>
          <w:p w14:paraId="657EE22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cada equipo o parte del mismo, la limpieza deberá ser realizada según uno o más procesos, conforme a lo especificado en las Condiciones Técnicas Particulares.</w:t>
            </w:r>
          </w:p>
          <w:p w14:paraId="4FB7BF39" w14:textId="77777777" w:rsidR="001C7233" w:rsidRPr="00774796" w:rsidRDefault="001C7233" w:rsidP="00ED32E3">
            <w:pPr>
              <w:spacing w:line="360" w:lineRule="auto"/>
              <w:jc w:val="both"/>
              <w:rPr>
                <w:rFonts w:ascii="Verdana" w:hAnsi="Verdana"/>
                <w:sz w:val="18"/>
                <w:szCs w:val="18"/>
                <w:lang w:val="es-BO"/>
              </w:rPr>
            </w:pPr>
          </w:p>
          <w:p w14:paraId="572FD69B"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procesos de limpieza deberán estar de acuerdo con las normas SSPC.</w:t>
            </w:r>
          </w:p>
          <w:tbl>
            <w:tblPr>
              <w:tblStyle w:val="Tablaconcuadrcula"/>
              <w:tblW w:w="0" w:type="auto"/>
              <w:jc w:val="center"/>
              <w:tblLayout w:type="fixed"/>
              <w:tblLook w:val="01E0" w:firstRow="1" w:lastRow="1" w:firstColumn="1" w:lastColumn="1" w:noHBand="0" w:noVBand="0"/>
            </w:tblPr>
            <w:tblGrid>
              <w:gridCol w:w="5501"/>
              <w:gridCol w:w="1484"/>
            </w:tblGrid>
            <w:tr w:rsidR="001C7233" w:rsidRPr="00774796" w14:paraId="7D507A16" w14:textId="77777777" w:rsidTr="00ED32E3">
              <w:trPr>
                <w:jc w:val="center"/>
              </w:trPr>
              <w:tc>
                <w:tcPr>
                  <w:tcW w:w="5501" w:type="dxa"/>
                </w:tcPr>
                <w:p w14:paraId="6148DD89" w14:textId="77777777" w:rsidR="001C7233" w:rsidRPr="00774796" w:rsidRDefault="001C7233" w:rsidP="001C7233">
                  <w:pPr>
                    <w:spacing w:line="360" w:lineRule="auto"/>
                    <w:jc w:val="center"/>
                    <w:rPr>
                      <w:rFonts w:ascii="Verdana" w:hAnsi="Verdana"/>
                      <w:b/>
                      <w:sz w:val="18"/>
                      <w:szCs w:val="18"/>
                      <w:lang w:val="es-BO"/>
                    </w:rPr>
                  </w:pPr>
                  <w:r w:rsidRPr="00774796">
                    <w:rPr>
                      <w:rFonts w:ascii="Verdana" w:hAnsi="Verdana"/>
                      <w:b/>
                      <w:sz w:val="18"/>
                      <w:szCs w:val="18"/>
                      <w:lang w:val="es-BO"/>
                    </w:rPr>
                    <w:t>Proceso</w:t>
                  </w:r>
                </w:p>
              </w:tc>
              <w:tc>
                <w:tcPr>
                  <w:tcW w:w="1484" w:type="dxa"/>
                </w:tcPr>
                <w:p w14:paraId="4367B9D2" w14:textId="77777777" w:rsidR="001C7233" w:rsidRPr="00774796" w:rsidRDefault="001C7233" w:rsidP="00ED32E3">
                  <w:pPr>
                    <w:spacing w:line="360" w:lineRule="auto"/>
                    <w:rPr>
                      <w:rFonts w:ascii="Verdana" w:hAnsi="Verdana"/>
                      <w:b/>
                      <w:sz w:val="18"/>
                      <w:szCs w:val="18"/>
                      <w:lang w:val="es-BO"/>
                    </w:rPr>
                  </w:pPr>
                  <w:r w:rsidRPr="00774796">
                    <w:rPr>
                      <w:rFonts w:ascii="Verdana" w:hAnsi="Verdana"/>
                      <w:b/>
                      <w:sz w:val="18"/>
                      <w:szCs w:val="18"/>
                      <w:lang w:val="es-BO"/>
                    </w:rPr>
                    <w:t>Norma</w:t>
                  </w:r>
                </w:p>
              </w:tc>
            </w:tr>
            <w:tr w:rsidR="001C7233" w:rsidRPr="00774796" w14:paraId="60A623F6" w14:textId="77777777" w:rsidTr="00ED32E3">
              <w:trPr>
                <w:jc w:val="center"/>
              </w:trPr>
              <w:tc>
                <w:tcPr>
                  <w:tcW w:w="5501" w:type="dxa"/>
                </w:tcPr>
                <w:p w14:paraId="1368A52A"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lastRenderedPageBreak/>
                    <w:t>Limpieza con solventes.</w:t>
                  </w:r>
                </w:p>
              </w:tc>
              <w:tc>
                <w:tcPr>
                  <w:tcW w:w="1484" w:type="dxa"/>
                </w:tcPr>
                <w:p w14:paraId="309509CF"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SSPC-SP1</w:t>
                  </w:r>
                </w:p>
              </w:tc>
            </w:tr>
            <w:tr w:rsidR="001C7233" w:rsidRPr="00774796" w14:paraId="2E856F98" w14:textId="77777777" w:rsidTr="00ED32E3">
              <w:trPr>
                <w:jc w:val="center"/>
              </w:trPr>
              <w:tc>
                <w:tcPr>
                  <w:tcW w:w="5501" w:type="dxa"/>
                </w:tcPr>
                <w:p w14:paraId="60BE856F"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 xml:space="preserve">Limpieza con herramientas mecánicas. </w:t>
                  </w:r>
                </w:p>
              </w:tc>
              <w:tc>
                <w:tcPr>
                  <w:tcW w:w="1484" w:type="dxa"/>
                </w:tcPr>
                <w:p w14:paraId="0811D0D7"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SSPC-SP2</w:t>
                  </w:r>
                </w:p>
              </w:tc>
            </w:tr>
            <w:tr w:rsidR="001C7233" w:rsidRPr="00774796" w14:paraId="4F71ED11" w14:textId="77777777" w:rsidTr="00ED32E3">
              <w:trPr>
                <w:jc w:val="center"/>
              </w:trPr>
              <w:tc>
                <w:tcPr>
                  <w:tcW w:w="5501" w:type="dxa"/>
                </w:tcPr>
                <w:p w14:paraId="5016E97E"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Limpieza con herramientas motorizadas o neumáticas.</w:t>
                  </w:r>
                </w:p>
              </w:tc>
              <w:tc>
                <w:tcPr>
                  <w:tcW w:w="1484" w:type="dxa"/>
                </w:tcPr>
                <w:p w14:paraId="1A08675C"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SSPC-SP3</w:t>
                  </w:r>
                </w:p>
              </w:tc>
            </w:tr>
            <w:tr w:rsidR="001C7233" w:rsidRPr="00774796" w14:paraId="2EB61116" w14:textId="77777777" w:rsidTr="00ED32E3">
              <w:trPr>
                <w:trHeight w:val="233"/>
                <w:jc w:val="center"/>
              </w:trPr>
              <w:tc>
                <w:tcPr>
                  <w:tcW w:w="5501" w:type="dxa"/>
                </w:tcPr>
                <w:p w14:paraId="60A08B4D"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Limpieza con chorro de arena “comercial”.</w:t>
                  </w:r>
                </w:p>
              </w:tc>
              <w:tc>
                <w:tcPr>
                  <w:tcW w:w="1484" w:type="dxa"/>
                </w:tcPr>
                <w:p w14:paraId="0A0CF8EB"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SSPC-SP6</w:t>
                  </w:r>
                </w:p>
              </w:tc>
            </w:tr>
            <w:tr w:rsidR="001C7233" w:rsidRPr="00774796" w14:paraId="6973585D" w14:textId="77777777" w:rsidTr="00ED32E3">
              <w:trPr>
                <w:jc w:val="center"/>
              </w:trPr>
              <w:tc>
                <w:tcPr>
                  <w:tcW w:w="5501" w:type="dxa"/>
                </w:tcPr>
                <w:p w14:paraId="19BA37EF"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Limpieza con chorro de arena a metal casi blanco.</w:t>
                  </w:r>
                </w:p>
              </w:tc>
              <w:tc>
                <w:tcPr>
                  <w:tcW w:w="1484" w:type="dxa"/>
                </w:tcPr>
                <w:p w14:paraId="1800957B"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SSPC-SP10</w:t>
                  </w:r>
                </w:p>
              </w:tc>
            </w:tr>
            <w:tr w:rsidR="001C7233" w:rsidRPr="00774796" w14:paraId="5E0D3CC8" w14:textId="77777777" w:rsidTr="00ED32E3">
              <w:trPr>
                <w:jc w:val="center"/>
              </w:trPr>
              <w:tc>
                <w:tcPr>
                  <w:tcW w:w="5501" w:type="dxa"/>
                </w:tcPr>
                <w:p w14:paraId="0911C8F9"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Limpieza con chorro de arena a metal blanco.</w:t>
                  </w:r>
                </w:p>
              </w:tc>
              <w:tc>
                <w:tcPr>
                  <w:tcW w:w="1484" w:type="dxa"/>
                </w:tcPr>
                <w:p w14:paraId="0A579C20"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SSPC-SP5</w:t>
                  </w:r>
                </w:p>
              </w:tc>
            </w:tr>
          </w:tbl>
          <w:p w14:paraId="3CE1B799" w14:textId="77777777" w:rsidR="001C7233" w:rsidRPr="00774796" w:rsidRDefault="001C7233" w:rsidP="00ED32E3">
            <w:pPr>
              <w:spacing w:line="360" w:lineRule="auto"/>
              <w:jc w:val="both"/>
              <w:rPr>
                <w:rFonts w:ascii="Verdana" w:hAnsi="Verdana"/>
                <w:b/>
                <w:sz w:val="18"/>
                <w:szCs w:val="18"/>
                <w:lang w:val="es-BO"/>
              </w:rPr>
            </w:pPr>
          </w:p>
          <w:p w14:paraId="3A4D347C"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Aplicación de la Pintura.</w:t>
            </w:r>
          </w:p>
          <w:p w14:paraId="3EE352F6" w14:textId="77777777" w:rsidR="001C7233" w:rsidRPr="00774796" w:rsidRDefault="001C7233" w:rsidP="00ED32E3">
            <w:pPr>
              <w:ind w:left="1224"/>
              <w:jc w:val="both"/>
              <w:rPr>
                <w:rFonts w:ascii="Verdana" w:hAnsi="Verdana" w:cs="Arial"/>
                <w:b/>
                <w:sz w:val="18"/>
                <w:szCs w:val="18"/>
              </w:rPr>
            </w:pPr>
          </w:p>
          <w:p w14:paraId="31F2800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superficies deberán estar exentas de fallas, poros, escurrimientos, rugosidades, ondulaciones, ralladuras, marcas de limpieza, </w:t>
            </w:r>
            <w:proofErr w:type="gramStart"/>
            <w:r w:rsidRPr="00774796">
              <w:rPr>
                <w:rFonts w:ascii="Verdana" w:hAnsi="Verdana"/>
                <w:sz w:val="18"/>
                <w:szCs w:val="18"/>
                <w:lang w:val="es-BO"/>
              </w:rPr>
              <w:t>burbujas</w:t>
            </w:r>
            <w:proofErr w:type="gramEnd"/>
            <w:r w:rsidRPr="00774796">
              <w:rPr>
                <w:rFonts w:ascii="Verdana" w:hAnsi="Verdana"/>
                <w:sz w:val="18"/>
                <w:szCs w:val="18"/>
                <w:lang w:val="es-BO"/>
              </w:rPr>
              <w:t xml:space="preserve"> así como de variaciones en el color, textura y brillo. La película de pintura deberá ser lisa y de un espesor uniforme.</w:t>
            </w:r>
          </w:p>
          <w:p w14:paraId="3F25A1FF" w14:textId="77777777" w:rsidR="001C7233" w:rsidRPr="00774796" w:rsidRDefault="001C7233" w:rsidP="00ED32E3">
            <w:pPr>
              <w:spacing w:line="360" w:lineRule="auto"/>
              <w:jc w:val="both"/>
              <w:rPr>
                <w:rFonts w:ascii="Verdana" w:hAnsi="Verdana"/>
                <w:sz w:val="18"/>
                <w:szCs w:val="18"/>
                <w:lang w:val="es-BO"/>
              </w:rPr>
            </w:pPr>
          </w:p>
          <w:p w14:paraId="21C4823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aristas, cantos, pequeños orificios, uniones, juntas, soldaduras, remaches y otras irregularidades de las superficies deberán recibir un tratamiento especial, a modo de garantizar que la pintura se fije con un espesor adecuado.</w:t>
            </w:r>
          </w:p>
          <w:p w14:paraId="0AC52665" w14:textId="77777777" w:rsidR="001C7233" w:rsidRPr="00774796" w:rsidRDefault="001C7233" w:rsidP="00ED32E3">
            <w:pPr>
              <w:spacing w:line="360" w:lineRule="auto"/>
              <w:jc w:val="both"/>
              <w:rPr>
                <w:rFonts w:ascii="Verdana" w:hAnsi="Verdana"/>
                <w:sz w:val="18"/>
                <w:szCs w:val="18"/>
                <w:lang w:val="es-BO"/>
              </w:rPr>
            </w:pPr>
          </w:p>
          <w:p w14:paraId="485EA81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pintura se aplicará sobre superficies preparadas y secas.</w:t>
            </w:r>
          </w:p>
          <w:p w14:paraId="72625091" w14:textId="77777777" w:rsidR="001C7233" w:rsidRPr="00774796" w:rsidRDefault="001C7233" w:rsidP="00ED32E3">
            <w:pPr>
              <w:spacing w:line="360" w:lineRule="auto"/>
              <w:jc w:val="both"/>
              <w:rPr>
                <w:rFonts w:ascii="Verdana" w:hAnsi="Verdana"/>
                <w:sz w:val="18"/>
                <w:szCs w:val="18"/>
                <w:lang w:val="es-BO"/>
              </w:rPr>
            </w:pPr>
          </w:p>
          <w:p w14:paraId="40B9B3F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A menos que se especifique lo contrario, la temperatura de las superficies a ser pintadas y del aire en contacto con las mismas, no deberán ser inferiores a 7 °C durante la aplicación de la pintura y mientras la misma no se haya secado, lo que deberá ser verificado por toque.</w:t>
            </w:r>
          </w:p>
          <w:p w14:paraId="2F39530F" w14:textId="77777777" w:rsidR="001C7233" w:rsidRPr="00774796" w:rsidRDefault="001C7233" w:rsidP="00ED32E3">
            <w:pPr>
              <w:spacing w:line="360" w:lineRule="auto"/>
              <w:jc w:val="both"/>
              <w:rPr>
                <w:rFonts w:ascii="Verdana" w:hAnsi="Verdana"/>
                <w:sz w:val="18"/>
                <w:szCs w:val="18"/>
                <w:lang w:val="es-BO"/>
              </w:rPr>
            </w:pPr>
          </w:p>
          <w:p w14:paraId="453441D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pintura no deberá aplicarse en superficies calentadas por exposición directa al sol o a otras fuentes de calor.</w:t>
            </w:r>
          </w:p>
          <w:p w14:paraId="00CF85D8" w14:textId="77777777" w:rsidR="001C7233" w:rsidRPr="00774796" w:rsidRDefault="001C7233" w:rsidP="00ED32E3">
            <w:pPr>
              <w:spacing w:line="360" w:lineRule="auto"/>
              <w:jc w:val="both"/>
              <w:rPr>
                <w:rFonts w:ascii="Verdana" w:hAnsi="Verdana"/>
                <w:sz w:val="18"/>
                <w:szCs w:val="18"/>
                <w:lang w:val="es-BO"/>
              </w:rPr>
            </w:pPr>
          </w:p>
          <w:p w14:paraId="344E58A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No se aplicará pintura en ambientes donde la humedad relativa del aire sea superior al valor definido en las notas técnicas de ejecución y en cualquier caso el valor no deberá exceder el 85%. Si hubiera necesidad de pintar en los referidos ambientes, la humedad relativa deberá ser reducida por medio de resguardos y/o calentadores durante los trabajos hasta que la película de pintura haya secado.</w:t>
            </w:r>
          </w:p>
          <w:p w14:paraId="3CACE14E" w14:textId="77777777" w:rsidR="001C7233" w:rsidRPr="00774796" w:rsidRDefault="001C7233" w:rsidP="00ED32E3">
            <w:pPr>
              <w:spacing w:line="360" w:lineRule="auto"/>
              <w:jc w:val="both"/>
              <w:rPr>
                <w:rFonts w:ascii="Verdana" w:hAnsi="Verdana"/>
                <w:sz w:val="18"/>
                <w:szCs w:val="18"/>
                <w:lang w:val="es-BO"/>
              </w:rPr>
            </w:pPr>
          </w:p>
          <w:p w14:paraId="4F4C475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superficies mecanizadas, inclusive los chaflanes de soldadura, deberán ser protegidas para el transporte con una capa de barniz de fácil remoción por medio de solventes adecuados. En el caso de piezas </w:t>
            </w:r>
            <w:r w:rsidRPr="00774796">
              <w:rPr>
                <w:rFonts w:ascii="Verdana" w:hAnsi="Verdana"/>
                <w:sz w:val="18"/>
                <w:szCs w:val="18"/>
                <w:lang w:val="es-BO"/>
              </w:rPr>
              <w:lastRenderedPageBreak/>
              <w:t>que se deban transportar por vía marítima, estas superficies deberán ser protegidas con barniz apropiado para esta finalidad.</w:t>
            </w:r>
          </w:p>
          <w:p w14:paraId="3C5A8AA9" w14:textId="77777777" w:rsidR="001C7233" w:rsidRPr="00774796" w:rsidRDefault="001C7233" w:rsidP="00ED32E3">
            <w:pPr>
              <w:spacing w:line="360" w:lineRule="auto"/>
              <w:jc w:val="both"/>
              <w:rPr>
                <w:rFonts w:ascii="Verdana" w:hAnsi="Verdana"/>
                <w:sz w:val="18"/>
                <w:szCs w:val="18"/>
                <w:lang w:val="es-BO"/>
              </w:rPr>
            </w:pPr>
          </w:p>
          <w:p w14:paraId="788640FE"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Cuidados de las Superficies Pintadas.</w:t>
            </w:r>
          </w:p>
          <w:p w14:paraId="51785B0A" w14:textId="77777777" w:rsidR="001C7233" w:rsidRPr="00774796" w:rsidRDefault="001C7233" w:rsidP="00ED32E3">
            <w:pPr>
              <w:ind w:left="1224"/>
              <w:jc w:val="both"/>
              <w:rPr>
                <w:rFonts w:ascii="Verdana" w:hAnsi="Verdana" w:cs="Arial"/>
                <w:b/>
                <w:sz w:val="18"/>
                <w:szCs w:val="18"/>
              </w:rPr>
            </w:pPr>
          </w:p>
          <w:p w14:paraId="114977C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piezas que hayan sido pintadas no deberán ser manipuladas o trabajadas antes de que la película de pintura esté totalmente seca y dura.</w:t>
            </w:r>
          </w:p>
          <w:p w14:paraId="4A84213F" w14:textId="77777777" w:rsidR="001C7233" w:rsidRPr="00774796" w:rsidRDefault="001C7233" w:rsidP="00ED32E3">
            <w:pPr>
              <w:spacing w:line="360" w:lineRule="auto"/>
              <w:jc w:val="both"/>
              <w:rPr>
                <w:rFonts w:ascii="Verdana" w:hAnsi="Verdana"/>
                <w:sz w:val="18"/>
                <w:szCs w:val="18"/>
                <w:lang w:val="es-BO"/>
              </w:rPr>
            </w:pPr>
          </w:p>
          <w:p w14:paraId="49FC4A93"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Hasta el montaje final, todas las piezas pintadas deberán ser almacenadas fuera del contacto directo con el suelo, en ambientes aireados y libres de la acumulación de agua estancada.</w:t>
            </w:r>
          </w:p>
          <w:p w14:paraId="6EC5B75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pintura de las partes que hayan sido eventualmente dañadas se deberá remover, debiéndose aplicar inmediatamente un nuevo proceso de pintado o retoque en estas partes, con la pintura especificada.</w:t>
            </w:r>
          </w:p>
          <w:p w14:paraId="3216E7C2" w14:textId="77777777" w:rsidR="001C7233" w:rsidRPr="00774796" w:rsidRDefault="001C7233" w:rsidP="00ED32E3">
            <w:pPr>
              <w:spacing w:line="360" w:lineRule="auto"/>
              <w:jc w:val="both"/>
              <w:rPr>
                <w:rFonts w:ascii="Verdana" w:hAnsi="Verdana"/>
                <w:sz w:val="18"/>
                <w:szCs w:val="18"/>
                <w:lang w:val="es-BO"/>
              </w:rPr>
            </w:pPr>
          </w:p>
          <w:p w14:paraId="33C5DA04"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Rendimiento.</w:t>
            </w:r>
          </w:p>
          <w:p w14:paraId="48498B71" w14:textId="77777777" w:rsidR="001C7233" w:rsidRPr="00774796" w:rsidRDefault="001C7233" w:rsidP="00ED32E3">
            <w:pPr>
              <w:ind w:left="1224"/>
              <w:jc w:val="both"/>
              <w:rPr>
                <w:rFonts w:ascii="Verdana" w:hAnsi="Verdana" w:cs="Arial"/>
                <w:b/>
                <w:sz w:val="18"/>
                <w:szCs w:val="18"/>
              </w:rPr>
            </w:pPr>
          </w:p>
          <w:p w14:paraId="48774C8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rendimiento efectivo de una determinada pintura, no deberá exceder al prescripto por el fabricante de la referida pintura.</w:t>
            </w:r>
          </w:p>
          <w:p w14:paraId="23BFFF7C" w14:textId="77777777" w:rsidR="001C7233" w:rsidRPr="00774796" w:rsidRDefault="001C7233" w:rsidP="00ED32E3">
            <w:pPr>
              <w:spacing w:line="360" w:lineRule="auto"/>
              <w:jc w:val="both"/>
              <w:rPr>
                <w:rFonts w:ascii="Verdana" w:hAnsi="Verdana"/>
                <w:sz w:val="18"/>
                <w:szCs w:val="18"/>
                <w:lang w:val="es-BO"/>
              </w:rPr>
            </w:pPr>
          </w:p>
          <w:p w14:paraId="17B8F81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espesor mínimo de la película de pintura seca, por capa, deberá ser el especificado por el fabricante de la misma.</w:t>
            </w:r>
          </w:p>
          <w:p w14:paraId="2E132FA0" w14:textId="77777777" w:rsidR="001C7233" w:rsidRPr="00774796" w:rsidRDefault="001C7233" w:rsidP="00ED32E3">
            <w:pPr>
              <w:spacing w:line="360" w:lineRule="auto"/>
              <w:jc w:val="both"/>
              <w:rPr>
                <w:rFonts w:ascii="Verdana" w:hAnsi="Verdana"/>
                <w:sz w:val="18"/>
                <w:szCs w:val="18"/>
                <w:lang w:val="es-BO"/>
              </w:rPr>
            </w:pPr>
          </w:p>
          <w:p w14:paraId="3116E4B8"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Colores.</w:t>
            </w:r>
          </w:p>
          <w:p w14:paraId="56512748" w14:textId="77777777" w:rsidR="001C7233" w:rsidRPr="00774796" w:rsidRDefault="001C7233" w:rsidP="00ED32E3">
            <w:pPr>
              <w:ind w:left="1224"/>
              <w:jc w:val="both"/>
              <w:rPr>
                <w:rFonts w:ascii="Verdana" w:hAnsi="Verdana" w:cs="Arial"/>
                <w:b/>
                <w:sz w:val="18"/>
                <w:szCs w:val="18"/>
              </w:rPr>
            </w:pPr>
          </w:p>
          <w:p w14:paraId="025CD717" w14:textId="77777777" w:rsidR="001C7233" w:rsidRDefault="001C7233" w:rsidP="00ED32E3">
            <w:pPr>
              <w:spacing w:line="360" w:lineRule="auto"/>
              <w:jc w:val="both"/>
              <w:rPr>
                <w:rFonts w:ascii="Verdana" w:hAnsi="Verdana"/>
                <w:sz w:val="18"/>
                <w:szCs w:val="18"/>
                <w:lang w:val="es-BO"/>
              </w:rPr>
            </w:pPr>
            <w:r w:rsidRPr="00774796">
              <w:rPr>
                <w:rFonts w:ascii="Verdana" w:hAnsi="Verdana"/>
                <w:b/>
                <w:sz w:val="18"/>
                <w:szCs w:val="18"/>
                <w:lang w:val="es-BO"/>
              </w:rPr>
              <w:t xml:space="preserve">ENDE </w:t>
            </w:r>
            <w:r w:rsidRPr="00774796">
              <w:rPr>
                <w:rFonts w:ascii="Verdana" w:hAnsi="Verdana"/>
                <w:sz w:val="18"/>
                <w:szCs w:val="18"/>
                <w:lang w:val="es-BO"/>
              </w:rPr>
              <w:t>indicará los colores a ser utilizados en las diversas partes de los equipos que deban ser pintados con pintura de terminación por el Proponente.</w:t>
            </w:r>
          </w:p>
          <w:p w14:paraId="3EB45057" w14:textId="77777777" w:rsidR="001C7233" w:rsidRPr="00774796" w:rsidRDefault="001C7233" w:rsidP="00ED32E3">
            <w:pPr>
              <w:spacing w:line="360" w:lineRule="auto"/>
              <w:jc w:val="both"/>
              <w:rPr>
                <w:rFonts w:ascii="Verdana" w:hAnsi="Verdana"/>
                <w:sz w:val="18"/>
                <w:szCs w:val="18"/>
                <w:lang w:val="es-BO"/>
              </w:rPr>
            </w:pPr>
          </w:p>
          <w:p w14:paraId="267B0249"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Retoques de Pintura.</w:t>
            </w:r>
          </w:p>
          <w:p w14:paraId="58136B7B" w14:textId="77777777" w:rsidR="001C7233" w:rsidRPr="00774796" w:rsidRDefault="001C7233" w:rsidP="00ED32E3">
            <w:pPr>
              <w:ind w:left="1224"/>
              <w:jc w:val="both"/>
              <w:rPr>
                <w:rFonts w:ascii="Verdana" w:hAnsi="Verdana" w:cs="Arial"/>
                <w:b/>
                <w:sz w:val="18"/>
                <w:szCs w:val="18"/>
              </w:rPr>
            </w:pPr>
          </w:p>
          <w:p w14:paraId="7C0F3A0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superficies pintadas en la fábrica eventualmente dañadas durante el transporte y/o montaje deberán recibir, después de una limpieza manual o mecánica, el mismo esquema de pintura aplicado en la fábrica.</w:t>
            </w:r>
          </w:p>
          <w:p w14:paraId="6F321168" w14:textId="77777777" w:rsidR="001C7233" w:rsidRPr="00774796" w:rsidRDefault="001C7233" w:rsidP="00ED32E3">
            <w:pPr>
              <w:spacing w:line="360" w:lineRule="auto"/>
              <w:jc w:val="both"/>
              <w:rPr>
                <w:rFonts w:ascii="Verdana" w:hAnsi="Verdana"/>
                <w:sz w:val="18"/>
                <w:szCs w:val="18"/>
                <w:lang w:val="es-BO"/>
              </w:rPr>
            </w:pPr>
          </w:p>
          <w:p w14:paraId="6ED2AE27"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Otros Procesos de Protección.</w:t>
            </w:r>
          </w:p>
          <w:p w14:paraId="236FF340" w14:textId="77777777" w:rsidR="001C7233" w:rsidRPr="00774796" w:rsidRDefault="001C7233" w:rsidP="00ED32E3">
            <w:pPr>
              <w:ind w:left="1224"/>
              <w:jc w:val="both"/>
              <w:rPr>
                <w:rFonts w:ascii="Verdana" w:hAnsi="Verdana" w:cs="Arial"/>
                <w:b/>
                <w:sz w:val="18"/>
                <w:szCs w:val="18"/>
              </w:rPr>
            </w:pPr>
          </w:p>
          <w:p w14:paraId="18D39314" w14:textId="77777777" w:rsidR="001C7233" w:rsidRDefault="001C7233" w:rsidP="00ED32E3">
            <w:pPr>
              <w:spacing w:line="360" w:lineRule="auto"/>
              <w:jc w:val="both"/>
              <w:rPr>
                <w:rFonts w:ascii="Verdana" w:hAnsi="Verdana"/>
                <w:b/>
                <w:sz w:val="18"/>
                <w:szCs w:val="18"/>
                <w:lang w:val="es-BO"/>
              </w:rPr>
            </w:pPr>
            <w:r w:rsidRPr="00774796">
              <w:rPr>
                <w:rFonts w:ascii="Verdana" w:hAnsi="Verdana"/>
                <w:sz w:val="18"/>
                <w:szCs w:val="18"/>
                <w:lang w:val="es-BO"/>
              </w:rPr>
              <w:t xml:space="preserve">Dependiendo de la pieza, se podrán aplicar otros procesos de protección, tales como: metalizado, galvanizado en caliente, cromado, cadmiado, etc. Cada uno de estos procesos se deberá indicar en las respectivas Notas Técnicas quedando sujeto a la aprobación de </w:t>
            </w:r>
            <w:r w:rsidRPr="00774796">
              <w:rPr>
                <w:rFonts w:ascii="Verdana" w:hAnsi="Verdana"/>
                <w:b/>
                <w:sz w:val="18"/>
                <w:szCs w:val="18"/>
                <w:lang w:val="es-BO"/>
              </w:rPr>
              <w:t>ENDE.</w:t>
            </w:r>
          </w:p>
          <w:p w14:paraId="07BE1BEB" w14:textId="77777777" w:rsidR="001C7233" w:rsidRPr="00774796" w:rsidRDefault="001C7233" w:rsidP="00ED32E3">
            <w:pPr>
              <w:spacing w:line="360" w:lineRule="auto"/>
              <w:jc w:val="both"/>
              <w:rPr>
                <w:rFonts w:ascii="Verdana" w:hAnsi="Verdana"/>
                <w:sz w:val="18"/>
                <w:szCs w:val="18"/>
                <w:lang w:val="es-BO"/>
              </w:rPr>
            </w:pPr>
          </w:p>
          <w:p w14:paraId="2341BBF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Salvo que se especifique lo contrario, los pernos, tuercas y arandelas planas y de presión, previstos para los equipos sujetos a la acción de la intemperie, deberán ser </w:t>
            </w:r>
            <w:proofErr w:type="spellStart"/>
            <w:r w:rsidRPr="00774796">
              <w:rPr>
                <w:rFonts w:ascii="Verdana" w:hAnsi="Verdana"/>
                <w:sz w:val="18"/>
                <w:szCs w:val="18"/>
                <w:lang w:val="es-BO"/>
              </w:rPr>
              <w:t>zincados</w:t>
            </w:r>
            <w:proofErr w:type="spellEnd"/>
            <w:r w:rsidRPr="00774796">
              <w:rPr>
                <w:rFonts w:ascii="Verdana" w:hAnsi="Verdana"/>
                <w:sz w:val="18"/>
                <w:szCs w:val="18"/>
                <w:lang w:val="es-BO"/>
              </w:rPr>
              <w:t xml:space="preserve"> en caliente de acuerdo con la norma </w:t>
            </w:r>
            <w:r w:rsidRPr="00774796">
              <w:rPr>
                <w:rFonts w:ascii="Verdana" w:hAnsi="Verdana"/>
                <w:b/>
                <w:sz w:val="18"/>
                <w:szCs w:val="18"/>
                <w:lang w:val="es-BO"/>
              </w:rPr>
              <w:t>ASTM A153</w:t>
            </w:r>
            <w:r w:rsidRPr="00774796">
              <w:rPr>
                <w:rFonts w:ascii="Verdana" w:hAnsi="Verdana"/>
                <w:sz w:val="18"/>
                <w:szCs w:val="18"/>
                <w:lang w:val="es-BO"/>
              </w:rPr>
              <w:t xml:space="preserve">, clase C o galvanizados bajo estándar </w:t>
            </w:r>
            <w:r w:rsidRPr="00774796">
              <w:rPr>
                <w:rStyle w:val="cf01"/>
                <w:rFonts w:ascii="Verdana" w:hAnsi="Verdana"/>
              </w:rPr>
              <w:t>DIN EN 10327, DIN EN ISO 2081</w:t>
            </w:r>
            <w:r w:rsidRPr="00774796">
              <w:rPr>
                <w:rFonts w:ascii="Verdana" w:hAnsi="Verdana"/>
                <w:sz w:val="18"/>
                <w:szCs w:val="18"/>
                <w:lang w:val="es-BO"/>
              </w:rPr>
              <w:t>.</w:t>
            </w:r>
          </w:p>
          <w:p w14:paraId="2BD407E2" w14:textId="77777777" w:rsidR="001C7233" w:rsidRPr="00774796" w:rsidRDefault="001C7233" w:rsidP="00ED32E3">
            <w:pPr>
              <w:spacing w:line="360" w:lineRule="auto"/>
              <w:jc w:val="both"/>
              <w:rPr>
                <w:rFonts w:ascii="Verdana" w:hAnsi="Verdana"/>
                <w:sz w:val="18"/>
                <w:szCs w:val="18"/>
                <w:lang w:val="es-BO"/>
              </w:rPr>
            </w:pPr>
          </w:p>
          <w:p w14:paraId="003F4232"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Protección contra contactos y cuerpos extraños</w:t>
            </w:r>
          </w:p>
          <w:p w14:paraId="15DB2A85" w14:textId="77777777" w:rsidR="001C7233" w:rsidRPr="00774796" w:rsidRDefault="001C7233" w:rsidP="00ED32E3">
            <w:pPr>
              <w:ind w:left="792"/>
              <w:jc w:val="both"/>
              <w:rPr>
                <w:rFonts w:ascii="Verdana" w:hAnsi="Verdana" w:cs="Arial"/>
                <w:b/>
                <w:sz w:val="18"/>
                <w:szCs w:val="18"/>
              </w:rPr>
            </w:pPr>
          </w:p>
          <w:p w14:paraId="13FAE63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celdas serán diseñadas para asegurar la clase de protección </w:t>
            </w:r>
            <w:r w:rsidRPr="00AF5FEC">
              <w:rPr>
                <w:rFonts w:ascii="Verdana" w:hAnsi="Verdana"/>
                <w:sz w:val="18"/>
                <w:szCs w:val="18"/>
                <w:lang w:val="es-BO"/>
              </w:rPr>
              <w:t>IP41</w:t>
            </w:r>
            <w:r w:rsidRPr="00774796">
              <w:rPr>
                <w:rFonts w:ascii="Verdana" w:hAnsi="Verdana"/>
                <w:sz w:val="18"/>
                <w:szCs w:val="18"/>
                <w:lang w:val="es-BO"/>
              </w:rPr>
              <w:t xml:space="preserve"> según la clasificación correspondiente a la recomendación IEC 60529.</w:t>
            </w:r>
          </w:p>
          <w:p w14:paraId="1B5DBEA6" w14:textId="77777777" w:rsidR="001C7233" w:rsidRPr="00774796" w:rsidRDefault="001C7233" w:rsidP="00ED32E3">
            <w:pPr>
              <w:spacing w:line="360" w:lineRule="auto"/>
              <w:ind w:left="709" w:hanging="709"/>
              <w:jc w:val="both"/>
              <w:rPr>
                <w:rFonts w:ascii="Verdana" w:hAnsi="Verdana"/>
                <w:sz w:val="18"/>
                <w:szCs w:val="18"/>
                <w:lang w:val="es-BO"/>
              </w:rPr>
            </w:pPr>
          </w:p>
          <w:p w14:paraId="7667B1F6"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Iluminación interior</w:t>
            </w:r>
          </w:p>
          <w:p w14:paraId="03231D9C" w14:textId="77777777" w:rsidR="001C7233" w:rsidRPr="00774796" w:rsidRDefault="001C7233" w:rsidP="00ED32E3">
            <w:pPr>
              <w:ind w:left="792"/>
              <w:jc w:val="both"/>
              <w:rPr>
                <w:rFonts w:ascii="Verdana" w:hAnsi="Verdana" w:cs="Arial"/>
                <w:b/>
                <w:sz w:val="18"/>
                <w:szCs w:val="18"/>
              </w:rPr>
            </w:pPr>
          </w:p>
          <w:p w14:paraId="7533AB3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cubículos del interruptor de potencia y de baja tensión contarán con iluminación interior, empleándose para la misma, artefactos robustos protegidos por medio de un enrejado metálico.</w:t>
            </w:r>
          </w:p>
          <w:p w14:paraId="5A3CF42A" w14:textId="77777777" w:rsidR="001C7233" w:rsidRPr="00774796" w:rsidRDefault="001C7233" w:rsidP="00ED32E3">
            <w:pPr>
              <w:spacing w:line="360" w:lineRule="auto"/>
              <w:jc w:val="both"/>
              <w:rPr>
                <w:rFonts w:ascii="Verdana" w:hAnsi="Verdana"/>
                <w:sz w:val="18"/>
                <w:szCs w:val="18"/>
                <w:lang w:val="es-BO"/>
              </w:rPr>
            </w:pPr>
          </w:p>
          <w:p w14:paraId="6F6FD83B"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Cableado de los circuitos auxiliares</w:t>
            </w:r>
          </w:p>
          <w:p w14:paraId="30C73BA2" w14:textId="77777777" w:rsidR="001C7233" w:rsidRPr="00C01A95" w:rsidRDefault="001C7233" w:rsidP="00ED32E3">
            <w:pPr>
              <w:pStyle w:val="Prrafodelista"/>
              <w:ind w:left="2623"/>
              <w:jc w:val="both"/>
              <w:rPr>
                <w:rFonts w:cs="Arial"/>
                <w:b/>
                <w:sz w:val="18"/>
                <w:szCs w:val="18"/>
              </w:rPr>
            </w:pPr>
          </w:p>
          <w:p w14:paraId="6647746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Cumplirán con lo indicado en el numeral </w:t>
            </w:r>
            <w:hyperlink w:anchor="_MATERIALES_Y_COMPONENTES." w:history="1">
              <w:r w:rsidRPr="007E6A98">
                <w:rPr>
                  <w:rStyle w:val="Hipervnculo"/>
                  <w:rFonts w:ascii="Verdana" w:hAnsi="Verdana"/>
                  <w:color w:val="000000" w:themeColor="text1"/>
                  <w:sz w:val="18"/>
                  <w:szCs w:val="18"/>
                  <w:lang w:val="es-BO"/>
                </w:rPr>
                <w:t>3.11 materiales y 3.12 componentes</w:t>
              </w:r>
            </w:hyperlink>
            <w:r w:rsidRPr="007E6A98">
              <w:rPr>
                <w:rFonts w:ascii="Verdana" w:hAnsi="Verdana"/>
                <w:color w:val="000000" w:themeColor="text1"/>
                <w:sz w:val="18"/>
                <w:szCs w:val="18"/>
                <w:lang w:val="es-BO"/>
              </w:rPr>
              <w:t>.</w:t>
            </w:r>
          </w:p>
          <w:p w14:paraId="5E49FA0C"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Enclavamientos propios de la celda.</w:t>
            </w:r>
          </w:p>
          <w:p w14:paraId="570A7BA5" w14:textId="77777777" w:rsidR="001C7233" w:rsidRPr="00774796" w:rsidRDefault="001C7233" w:rsidP="00ED32E3">
            <w:pPr>
              <w:ind w:left="792"/>
              <w:jc w:val="both"/>
              <w:rPr>
                <w:rFonts w:ascii="Verdana" w:hAnsi="Verdana" w:cs="Arial"/>
                <w:b/>
                <w:sz w:val="18"/>
                <w:szCs w:val="18"/>
              </w:rPr>
            </w:pPr>
          </w:p>
          <w:p w14:paraId="48364840"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Al ser estos los que definen la seguridad del funcionamiento, se exigirá para ellos robustez y confiabilidad, debiéndose cumplir mínimamente con los siguientes enclavamientos mecánicos:</w:t>
            </w:r>
          </w:p>
          <w:p w14:paraId="657E9AE3" w14:textId="77777777" w:rsidR="001C7233" w:rsidRPr="00774796" w:rsidRDefault="001C7233" w:rsidP="00442157">
            <w:pPr>
              <w:pStyle w:val="Prrafodelista"/>
              <w:numPr>
                <w:ilvl w:val="0"/>
                <w:numId w:val="142"/>
              </w:numPr>
              <w:spacing w:line="360" w:lineRule="auto"/>
              <w:contextualSpacing/>
              <w:jc w:val="both"/>
              <w:rPr>
                <w:sz w:val="18"/>
                <w:szCs w:val="18"/>
                <w:lang w:val="es-BO"/>
              </w:rPr>
            </w:pPr>
            <w:r w:rsidRPr="00774796">
              <w:rPr>
                <w:sz w:val="18"/>
                <w:szCs w:val="18"/>
                <w:lang w:val="es-BO"/>
              </w:rPr>
              <w:t>Los interruptores sólo se podrán extraer o introducir si sus contactos principales están abiertos.</w:t>
            </w:r>
          </w:p>
          <w:p w14:paraId="4508D5EC" w14:textId="77777777" w:rsidR="001C7233" w:rsidRPr="00774796" w:rsidRDefault="001C7233" w:rsidP="00ED32E3">
            <w:pPr>
              <w:pStyle w:val="Prrafodelista"/>
              <w:spacing w:line="360" w:lineRule="auto"/>
              <w:jc w:val="both"/>
              <w:rPr>
                <w:sz w:val="18"/>
                <w:szCs w:val="18"/>
                <w:lang w:val="es-BO"/>
              </w:rPr>
            </w:pPr>
            <w:r w:rsidRPr="00774796">
              <w:rPr>
                <w:sz w:val="18"/>
                <w:szCs w:val="18"/>
                <w:lang w:val="es-BO"/>
              </w:rPr>
              <w:t>En caso de introducirse un interruptor con sus contactos cerrados, existirá un dispositivo mecánico que lo abra antes que haya penetrado en el compartimiento de barras e impida el cierre durante la maniobra de introducción.</w:t>
            </w:r>
          </w:p>
          <w:p w14:paraId="7F03A84E" w14:textId="77777777" w:rsidR="001C7233" w:rsidRPr="00774796" w:rsidRDefault="001C7233" w:rsidP="00ED32E3">
            <w:pPr>
              <w:pStyle w:val="Prrafodelista"/>
              <w:spacing w:line="360" w:lineRule="auto"/>
              <w:jc w:val="both"/>
              <w:rPr>
                <w:sz w:val="18"/>
                <w:szCs w:val="18"/>
                <w:lang w:val="es-BO"/>
              </w:rPr>
            </w:pPr>
            <w:r w:rsidRPr="00774796">
              <w:rPr>
                <w:sz w:val="18"/>
                <w:szCs w:val="18"/>
                <w:lang w:val="es-BO"/>
              </w:rPr>
              <w:t>Mientras dure la extracción no podrán cerrarse los contactos principales, enclavamiento este que dejará de actuar una vez extraído el interruptor para permitir los ensayos de accionamiento.</w:t>
            </w:r>
          </w:p>
          <w:p w14:paraId="4A5CB5EA" w14:textId="77777777" w:rsidR="001C7233" w:rsidRPr="00774796" w:rsidRDefault="001C7233" w:rsidP="00442157">
            <w:pPr>
              <w:pStyle w:val="Prrafodelista"/>
              <w:numPr>
                <w:ilvl w:val="0"/>
                <w:numId w:val="142"/>
              </w:numPr>
              <w:spacing w:line="360" w:lineRule="auto"/>
              <w:contextualSpacing/>
              <w:jc w:val="both"/>
              <w:rPr>
                <w:sz w:val="18"/>
                <w:szCs w:val="18"/>
                <w:lang w:val="es-BO"/>
              </w:rPr>
            </w:pPr>
            <w:r w:rsidRPr="00774796">
              <w:rPr>
                <w:sz w:val="18"/>
                <w:szCs w:val="18"/>
                <w:lang w:val="es-BO"/>
              </w:rPr>
              <w:t>El sistema de obturación de contactos fijos del interruptor se cerrará automáticamente cuando hayan salido totalmente los contactos del interruptor. El cierre por gravedad será reforzado por medio de resortes y solo podrá abrirse por acción del carro del interruptor.</w:t>
            </w:r>
          </w:p>
          <w:p w14:paraId="61BBBC54" w14:textId="77777777" w:rsidR="001C7233" w:rsidRPr="00774796" w:rsidRDefault="001C7233" w:rsidP="00442157">
            <w:pPr>
              <w:pStyle w:val="Prrafodelista"/>
              <w:numPr>
                <w:ilvl w:val="0"/>
                <w:numId w:val="142"/>
              </w:numPr>
              <w:spacing w:line="360" w:lineRule="auto"/>
              <w:contextualSpacing/>
              <w:jc w:val="both"/>
              <w:rPr>
                <w:sz w:val="18"/>
                <w:szCs w:val="18"/>
                <w:lang w:val="es-BO"/>
              </w:rPr>
            </w:pPr>
            <w:r w:rsidRPr="00774796">
              <w:rPr>
                <w:sz w:val="18"/>
                <w:szCs w:val="18"/>
                <w:lang w:val="es-BO"/>
              </w:rPr>
              <w:t>El interruptor no podrá insertarse estando el seccionador de puesta a tierra cerrado y no podrá cerrarse el seccionador cuando el interruptor este insertado, a través de enclavamiento mecánico.</w:t>
            </w:r>
          </w:p>
          <w:p w14:paraId="7A34D90D" w14:textId="77777777" w:rsidR="001C7233" w:rsidRDefault="001C7233" w:rsidP="00442157">
            <w:pPr>
              <w:pStyle w:val="Prrafodelista"/>
              <w:numPr>
                <w:ilvl w:val="0"/>
                <w:numId w:val="142"/>
              </w:numPr>
              <w:spacing w:line="360" w:lineRule="auto"/>
              <w:contextualSpacing/>
              <w:jc w:val="both"/>
              <w:rPr>
                <w:sz w:val="18"/>
                <w:szCs w:val="18"/>
                <w:lang w:val="es-BO"/>
              </w:rPr>
            </w:pPr>
            <w:r w:rsidRPr="00774796">
              <w:rPr>
                <w:sz w:val="18"/>
                <w:szCs w:val="18"/>
                <w:lang w:val="es-BO"/>
              </w:rPr>
              <w:lastRenderedPageBreak/>
              <w:t>En el caso de las celdas de entrada (acometida de transformador) y de acoplamiento se proveerá un sistema de candado o cerradura a fin de bloquear el cierre manual del interruptor.</w:t>
            </w:r>
          </w:p>
          <w:p w14:paraId="5877AF33" w14:textId="77777777" w:rsidR="001C7233" w:rsidRPr="00774796" w:rsidRDefault="001C7233" w:rsidP="00ED32E3">
            <w:pPr>
              <w:pStyle w:val="Prrafodelista"/>
              <w:spacing w:line="360" w:lineRule="auto"/>
              <w:contextualSpacing/>
              <w:jc w:val="both"/>
              <w:rPr>
                <w:sz w:val="18"/>
                <w:szCs w:val="18"/>
                <w:lang w:val="es-BO"/>
              </w:rPr>
            </w:pPr>
          </w:p>
          <w:p w14:paraId="02890B87"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Placas de características y plaquetas de identificación.</w:t>
            </w:r>
          </w:p>
          <w:p w14:paraId="5E8BDEE8" w14:textId="77777777" w:rsidR="001C7233" w:rsidRPr="00774796" w:rsidRDefault="001C7233" w:rsidP="00ED32E3">
            <w:pPr>
              <w:ind w:left="792"/>
              <w:jc w:val="both"/>
              <w:rPr>
                <w:rFonts w:ascii="Verdana" w:hAnsi="Verdana" w:cs="Arial"/>
                <w:b/>
                <w:sz w:val="18"/>
                <w:szCs w:val="18"/>
              </w:rPr>
            </w:pPr>
          </w:p>
          <w:p w14:paraId="36F3523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celdas serán provistas de una plaqueta de identificación escrita en idioma español, y se colocará en la parte frontal de las mismas.</w:t>
            </w:r>
          </w:p>
          <w:p w14:paraId="2FA5A9A0" w14:textId="77777777" w:rsidR="001C7233" w:rsidRPr="00774796" w:rsidRDefault="001C7233" w:rsidP="00ED32E3">
            <w:pPr>
              <w:spacing w:line="360" w:lineRule="auto"/>
              <w:jc w:val="both"/>
              <w:rPr>
                <w:rFonts w:ascii="Verdana" w:hAnsi="Verdana"/>
                <w:sz w:val="18"/>
                <w:szCs w:val="18"/>
                <w:lang w:val="es-BO"/>
              </w:rPr>
            </w:pPr>
          </w:p>
          <w:p w14:paraId="016927F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plaquetas de identificación deberán ser de material termoplástico rígido, laminado, específicamente acrílico, con un espesor aproximado de 3 mm, con los datos de identificación grabados en blanco sobre fondo negro.</w:t>
            </w:r>
          </w:p>
          <w:p w14:paraId="3A2EAAC3" w14:textId="77777777" w:rsidR="001C7233" w:rsidRPr="00774796" w:rsidRDefault="001C7233" w:rsidP="00ED32E3">
            <w:pPr>
              <w:spacing w:line="360" w:lineRule="auto"/>
              <w:jc w:val="both"/>
              <w:rPr>
                <w:rFonts w:ascii="Verdana" w:hAnsi="Verdana"/>
                <w:sz w:val="18"/>
                <w:szCs w:val="18"/>
                <w:lang w:val="es-BO"/>
              </w:rPr>
            </w:pPr>
          </w:p>
          <w:p w14:paraId="2B59BCA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dimensiones de las placas y plaquetas deberán ser elegidas de modo de acomodar todos los datos con letras de por lo menos 5 mm de altura. Las mismas deberán ser legibles y colocadas en posición fácilmente visible. No serán permitidas raspaduras o correcciones en las placas. Las placas y plaquetas deberán ser fijadas por medio de tornillos. No se aceptarán fijaciones por medio de soldadura o adhesivo.</w:t>
            </w:r>
          </w:p>
          <w:p w14:paraId="2CA63DDD" w14:textId="77777777" w:rsidR="001C7233" w:rsidRPr="00774796" w:rsidRDefault="001C7233" w:rsidP="00ED32E3">
            <w:pPr>
              <w:spacing w:line="360" w:lineRule="auto"/>
              <w:jc w:val="both"/>
              <w:rPr>
                <w:rFonts w:ascii="Verdana" w:hAnsi="Verdana"/>
                <w:sz w:val="18"/>
                <w:szCs w:val="18"/>
                <w:lang w:val="es-BO"/>
              </w:rPr>
            </w:pPr>
          </w:p>
          <w:p w14:paraId="00A004C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someter a la aprobación de ENDE los diseños de las placas y plaquetas con los textos a ser grabados.</w:t>
            </w:r>
          </w:p>
          <w:p w14:paraId="15E50B2F" w14:textId="77777777" w:rsidR="001C7233" w:rsidRPr="00774796" w:rsidRDefault="001C7233" w:rsidP="00ED32E3">
            <w:pPr>
              <w:spacing w:line="360" w:lineRule="auto"/>
              <w:jc w:val="both"/>
              <w:rPr>
                <w:rFonts w:ascii="Verdana" w:hAnsi="Verdana"/>
                <w:sz w:val="18"/>
                <w:szCs w:val="18"/>
                <w:lang w:val="es-BO"/>
              </w:rPr>
            </w:pPr>
          </w:p>
          <w:p w14:paraId="0EEAD455" w14:textId="77777777" w:rsidR="001C7233" w:rsidRDefault="001C7233" w:rsidP="00442157">
            <w:pPr>
              <w:pStyle w:val="Prrafodelista"/>
              <w:numPr>
                <w:ilvl w:val="2"/>
                <w:numId w:val="180"/>
              </w:numPr>
              <w:jc w:val="both"/>
              <w:rPr>
                <w:rFonts w:cs="Arial"/>
                <w:b/>
                <w:sz w:val="18"/>
                <w:szCs w:val="18"/>
              </w:rPr>
            </w:pPr>
            <w:r w:rsidRPr="00774796">
              <w:rPr>
                <w:rFonts w:cs="Arial"/>
                <w:b/>
                <w:sz w:val="18"/>
                <w:szCs w:val="18"/>
              </w:rPr>
              <w:t xml:space="preserve"> Componentes</w:t>
            </w:r>
          </w:p>
          <w:p w14:paraId="61E08014" w14:textId="77777777" w:rsidR="001C7233" w:rsidRPr="00774796" w:rsidRDefault="001C7233" w:rsidP="00ED32E3">
            <w:pPr>
              <w:ind w:left="792"/>
              <w:jc w:val="both"/>
              <w:rPr>
                <w:rFonts w:ascii="Verdana" w:hAnsi="Verdana" w:cs="Arial"/>
                <w:b/>
                <w:sz w:val="18"/>
                <w:szCs w:val="18"/>
              </w:rPr>
            </w:pPr>
          </w:p>
          <w:p w14:paraId="7C9E747D" w14:textId="77777777" w:rsidR="001C7233" w:rsidRPr="003C753D" w:rsidRDefault="001C7233" w:rsidP="00442157">
            <w:pPr>
              <w:pStyle w:val="Prrafodelista"/>
              <w:numPr>
                <w:ilvl w:val="3"/>
                <w:numId w:val="180"/>
              </w:numPr>
              <w:jc w:val="both"/>
              <w:rPr>
                <w:rFonts w:cs="Arial"/>
                <w:b/>
                <w:sz w:val="18"/>
                <w:szCs w:val="18"/>
              </w:rPr>
            </w:pPr>
            <w:r w:rsidRPr="003C753D">
              <w:rPr>
                <w:rFonts w:cs="Arial"/>
                <w:b/>
                <w:sz w:val="18"/>
                <w:szCs w:val="18"/>
              </w:rPr>
              <w:t>Interruptor</w:t>
            </w:r>
          </w:p>
          <w:p w14:paraId="65E7D33F" w14:textId="77777777" w:rsidR="001C7233" w:rsidRPr="00774796" w:rsidRDefault="001C7233" w:rsidP="00ED32E3">
            <w:pPr>
              <w:ind w:left="1224"/>
              <w:jc w:val="both"/>
              <w:rPr>
                <w:rFonts w:ascii="Verdana" w:hAnsi="Verdana" w:cs="Arial"/>
                <w:b/>
                <w:sz w:val="18"/>
                <w:szCs w:val="18"/>
              </w:rPr>
            </w:pPr>
          </w:p>
          <w:p w14:paraId="09A0113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instalarán interruptores de media tensión montados sobre carros extraíbles en las celdas de entrada de transformador y salida de alimentadores.</w:t>
            </w:r>
          </w:p>
          <w:p w14:paraId="5CC087ED" w14:textId="77777777" w:rsidR="001C7233" w:rsidRPr="00774796" w:rsidRDefault="001C7233" w:rsidP="00ED32E3">
            <w:pPr>
              <w:spacing w:line="360" w:lineRule="auto"/>
              <w:jc w:val="both"/>
              <w:rPr>
                <w:rFonts w:ascii="Verdana" w:hAnsi="Verdana"/>
                <w:sz w:val="18"/>
                <w:szCs w:val="18"/>
                <w:lang w:val="es-BO"/>
              </w:rPr>
            </w:pPr>
          </w:p>
          <w:p w14:paraId="612B63F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Deberán ser </w:t>
            </w:r>
            <w:r w:rsidRPr="00774796">
              <w:rPr>
                <w:rFonts w:ascii="Verdana" w:hAnsi="Verdana"/>
                <w:b/>
                <w:sz w:val="18"/>
                <w:szCs w:val="18"/>
                <w:lang w:val="es-BO"/>
              </w:rPr>
              <w:t>interruptores intercambiables</w:t>
            </w:r>
            <w:r w:rsidRPr="00774796">
              <w:rPr>
                <w:rFonts w:ascii="Verdana" w:hAnsi="Verdana"/>
                <w:sz w:val="18"/>
                <w:szCs w:val="18"/>
                <w:lang w:val="es-BO"/>
              </w:rPr>
              <w:t xml:space="preserve"> entre las celdas del mismo tipo y capacidad, como las celdas de salida de alimentadores, celdas de entrada de transformador.</w:t>
            </w:r>
          </w:p>
          <w:p w14:paraId="58A7D965" w14:textId="77777777" w:rsidR="001C7233" w:rsidRPr="00774796" w:rsidRDefault="001C7233" w:rsidP="00ED32E3">
            <w:pPr>
              <w:spacing w:line="360" w:lineRule="auto"/>
              <w:jc w:val="both"/>
              <w:rPr>
                <w:rFonts w:ascii="Verdana" w:hAnsi="Verdana"/>
                <w:sz w:val="18"/>
                <w:szCs w:val="18"/>
                <w:lang w:val="es-BO"/>
              </w:rPr>
            </w:pPr>
          </w:p>
          <w:p w14:paraId="3A4BD48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 preverse que los carros para celdas del mismo nivel de tensión sean iguales a los efectos de permitir que los interruptores de mayor capacidad puedan montarse en todas las celdas, obedeciendo razones de reserva.</w:t>
            </w:r>
          </w:p>
          <w:p w14:paraId="0A251AE9" w14:textId="77777777" w:rsidR="001C7233" w:rsidRPr="00774796" w:rsidRDefault="001C7233" w:rsidP="00ED32E3">
            <w:pPr>
              <w:spacing w:line="360" w:lineRule="auto"/>
              <w:jc w:val="both"/>
              <w:rPr>
                <w:rFonts w:ascii="Verdana" w:hAnsi="Verdana"/>
                <w:sz w:val="18"/>
                <w:szCs w:val="18"/>
                <w:lang w:val="es-BO"/>
              </w:rPr>
            </w:pPr>
          </w:p>
          <w:p w14:paraId="4C86044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 extinción del arco se realizará en botellas de vació, no se aceptará, interruptores con botellas de vacío expuestas; cada interruptor tendrá un mecanismo de operación para las tres fases de resortes recargables apto para </w:t>
            </w:r>
            <w:proofErr w:type="spellStart"/>
            <w:r w:rsidRPr="00774796">
              <w:rPr>
                <w:rFonts w:ascii="Verdana" w:hAnsi="Verdana"/>
                <w:sz w:val="18"/>
                <w:szCs w:val="18"/>
                <w:lang w:val="es-BO"/>
              </w:rPr>
              <w:t>recierres</w:t>
            </w:r>
            <w:proofErr w:type="spellEnd"/>
            <w:r w:rsidRPr="00774796">
              <w:rPr>
                <w:rFonts w:ascii="Verdana" w:hAnsi="Verdana"/>
                <w:sz w:val="18"/>
                <w:szCs w:val="18"/>
                <w:lang w:val="es-BO"/>
              </w:rPr>
              <w:t xml:space="preserve"> trifásicos de acuerdo a las indicaciones de la norma </w:t>
            </w:r>
            <w:r w:rsidRPr="00774796">
              <w:rPr>
                <w:rFonts w:ascii="Verdana" w:hAnsi="Verdana"/>
                <w:b/>
                <w:sz w:val="18"/>
                <w:szCs w:val="18"/>
                <w:lang w:val="es-BO"/>
              </w:rPr>
              <w:t>IEC 62271-100</w:t>
            </w:r>
            <w:r w:rsidRPr="00774796">
              <w:rPr>
                <w:rFonts w:ascii="Verdana" w:hAnsi="Verdana"/>
                <w:sz w:val="18"/>
                <w:szCs w:val="18"/>
                <w:lang w:val="es-BO"/>
              </w:rPr>
              <w:t>.</w:t>
            </w:r>
          </w:p>
          <w:p w14:paraId="4C5F1B5E" w14:textId="77777777" w:rsidR="001C7233" w:rsidRPr="00774796" w:rsidRDefault="001C7233" w:rsidP="00ED32E3">
            <w:pPr>
              <w:spacing w:line="360" w:lineRule="auto"/>
              <w:jc w:val="both"/>
              <w:rPr>
                <w:rFonts w:ascii="Verdana" w:hAnsi="Verdana"/>
                <w:color w:val="FF0000"/>
                <w:sz w:val="18"/>
                <w:szCs w:val="18"/>
                <w:lang w:val="es-BO"/>
              </w:rPr>
            </w:pPr>
          </w:p>
          <w:p w14:paraId="77A9BD7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Deberá ser capaz de realizar los ciclos O-0.3seg-CO-3min-CO y CO-15seg-CO según las indicaciones de la norma </w:t>
            </w:r>
            <w:r w:rsidRPr="00774796">
              <w:rPr>
                <w:rFonts w:ascii="Verdana" w:hAnsi="Verdana"/>
                <w:b/>
                <w:sz w:val="18"/>
                <w:szCs w:val="18"/>
                <w:lang w:val="es-BO"/>
              </w:rPr>
              <w:t>IEC 62271-100</w:t>
            </w:r>
            <w:r w:rsidRPr="00774796">
              <w:rPr>
                <w:rFonts w:ascii="Verdana" w:hAnsi="Verdana"/>
                <w:sz w:val="18"/>
                <w:szCs w:val="18"/>
                <w:lang w:val="es-BO"/>
              </w:rPr>
              <w:t xml:space="preserve">. </w:t>
            </w:r>
          </w:p>
          <w:p w14:paraId="45D7442B" w14:textId="77777777" w:rsidR="001C7233" w:rsidRPr="00774796" w:rsidRDefault="001C7233" w:rsidP="00ED32E3">
            <w:pPr>
              <w:spacing w:line="360" w:lineRule="auto"/>
              <w:jc w:val="both"/>
              <w:rPr>
                <w:rFonts w:ascii="Verdana" w:hAnsi="Verdana"/>
                <w:sz w:val="18"/>
                <w:szCs w:val="18"/>
                <w:lang w:val="es-BO"/>
              </w:rPr>
            </w:pPr>
          </w:p>
          <w:p w14:paraId="6E5F04D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procedencia de los interruptores deberá ser de marca reconocida y que ofrezcan las garantías requeridas.</w:t>
            </w:r>
          </w:p>
          <w:p w14:paraId="4E4A1A3A" w14:textId="77777777" w:rsidR="001C7233" w:rsidRPr="00774796" w:rsidRDefault="001C7233" w:rsidP="00ED32E3">
            <w:pPr>
              <w:spacing w:line="360" w:lineRule="auto"/>
              <w:jc w:val="both"/>
              <w:rPr>
                <w:rFonts w:ascii="Verdana" w:hAnsi="Verdana"/>
                <w:sz w:val="18"/>
                <w:szCs w:val="18"/>
                <w:lang w:val="es-BO"/>
              </w:rPr>
            </w:pPr>
          </w:p>
          <w:p w14:paraId="0BDD06C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comando del interruptor se realizará a través de un relé de cierre y de apertura, debiendo preverse dispositivos ant</w:t>
            </w:r>
            <w:r>
              <w:rPr>
                <w:rFonts w:ascii="Verdana" w:hAnsi="Verdana"/>
                <w:sz w:val="18"/>
                <w:szCs w:val="18"/>
                <w:lang w:val="es-BO"/>
              </w:rPr>
              <w:t>i</w:t>
            </w:r>
            <w:r w:rsidRPr="00774796">
              <w:rPr>
                <w:rFonts w:ascii="Verdana" w:hAnsi="Verdana"/>
                <w:sz w:val="18"/>
                <w:szCs w:val="18"/>
                <w:lang w:val="es-BO"/>
              </w:rPr>
              <w:t xml:space="preserve"> bombeo.</w:t>
            </w:r>
          </w:p>
          <w:p w14:paraId="395AB73F" w14:textId="77777777" w:rsidR="001C7233" w:rsidRPr="00774796" w:rsidRDefault="001C7233" w:rsidP="00ED32E3">
            <w:pPr>
              <w:spacing w:line="360" w:lineRule="auto"/>
              <w:jc w:val="both"/>
              <w:rPr>
                <w:rFonts w:ascii="Verdana" w:hAnsi="Verdana"/>
                <w:sz w:val="18"/>
                <w:szCs w:val="18"/>
                <w:lang w:val="es-BO"/>
              </w:rPr>
            </w:pPr>
          </w:p>
          <w:p w14:paraId="6834BE61"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El resorte será recargado mediante un motor de corriente continua de 125 </w:t>
            </w:r>
            <w:proofErr w:type="spellStart"/>
            <w:r w:rsidRPr="00774796">
              <w:rPr>
                <w:rFonts w:ascii="Verdana" w:hAnsi="Verdana"/>
                <w:sz w:val="18"/>
                <w:szCs w:val="18"/>
                <w:lang w:val="es-BO"/>
              </w:rPr>
              <w:t>Vcc</w:t>
            </w:r>
            <w:proofErr w:type="spellEnd"/>
            <w:r w:rsidRPr="00774796">
              <w:rPr>
                <w:rFonts w:ascii="Verdana" w:hAnsi="Verdana"/>
                <w:sz w:val="18"/>
                <w:szCs w:val="18"/>
                <w:lang w:val="es-BO"/>
              </w:rPr>
              <w:t xml:space="preserve"> que actuará automáticamente después de una operación de cierre. En caso de falla del motor o de su fuente de alimentación, deberá preverse la recarga manual del resorte y la operación manual.</w:t>
            </w:r>
          </w:p>
          <w:p w14:paraId="4A788EEA" w14:textId="77777777" w:rsidR="001C7233" w:rsidRPr="00774796" w:rsidRDefault="001C7233" w:rsidP="00ED32E3">
            <w:pPr>
              <w:spacing w:line="360" w:lineRule="auto"/>
              <w:jc w:val="both"/>
              <w:rPr>
                <w:rFonts w:ascii="Verdana" w:hAnsi="Verdana"/>
                <w:sz w:val="18"/>
                <w:szCs w:val="18"/>
                <w:lang w:val="es-BO"/>
              </w:rPr>
            </w:pPr>
            <w:r>
              <w:rPr>
                <w:rFonts w:ascii="Verdana" w:hAnsi="Verdana"/>
                <w:sz w:val="18"/>
                <w:szCs w:val="18"/>
                <w:lang w:val="es-BO"/>
              </w:rPr>
              <w:t>Se implementará una lógica con relé de protección para medición</w:t>
            </w:r>
            <w:r w:rsidRPr="00774796">
              <w:rPr>
                <w:rFonts w:ascii="Verdana" w:hAnsi="Verdana"/>
                <w:sz w:val="18"/>
                <w:szCs w:val="18"/>
                <w:lang w:val="es-BO"/>
              </w:rPr>
              <w:t xml:space="preserve"> de</w:t>
            </w:r>
            <w:r>
              <w:rPr>
                <w:rFonts w:ascii="Verdana" w:hAnsi="Verdana"/>
                <w:sz w:val="18"/>
                <w:szCs w:val="18"/>
                <w:lang w:val="es-BO"/>
              </w:rPr>
              <w:t>l</w:t>
            </w:r>
            <w:r w:rsidRPr="00774796">
              <w:rPr>
                <w:rFonts w:ascii="Verdana" w:hAnsi="Verdana"/>
                <w:sz w:val="18"/>
                <w:szCs w:val="18"/>
                <w:lang w:val="es-BO"/>
              </w:rPr>
              <w:t xml:space="preserve"> desgaste del interruptor</w:t>
            </w:r>
            <w:r>
              <w:rPr>
                <w:rFonts w:ascii="Verdana" w:hAnsi="Verdana"/>
                <w:sz w:val="18"/>
                <w:szCs w:val="18"/>
                <w:lang w:val="es-BO"/>
              </w:rPr>
              <w:t xml:space="preserve"> y el interruptor deberá </w:t>
            </w:r>
            <w:r w:rsidRPr="00774796">
              <w:rPr>
                <w:rFonts w:ascii="Verdana" w:hAnsi="Verdana"/>
                <w:sz w:val="18"/>
                <w:szCs w:val="18"/>
                <w:lang w:val="es-BO"/>
              </w:rPr>
              <w:t>tener un contador de operaciones.</w:t>
            </w:r>
          </w:p>
          <w:p w14:paraId="0E0F94A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Todos los interruptores tendrán las siguientes posibilidades de comando:</w:t>
            </w:r>
          </w:p>
          <w:p w14:paraId="06C5B45E" w14:textId="77777777" w:rsidR="001C7233" w:rsidRPr="00774796" w:rsidRDefault="001C7233" w:rsidP="00442157">
            <w:pPr>
              <w:pStyle w:val="Prrafodelista"/>
              <w:numPr>
                <w:ilvl w:val="0"/>
                <w:numId w:val="143"/>
              </w:numPr>
              <w:spacing w:line="360" w:lineRule="auto"/>
              <w:contextualSpacing/>
              <w:jc w:val="both"/>
              <w:rPr>
                <w:sz w:val="18"/>
                <w:szCs w:val="18"/>
                <w:lang w:val="es-BO"/>
              </w:rPr>
            </w:pPr>
            <w:r w:rsidRPr="00774796">
              <w:rPr>
                <w:sz w:val="18"/>
                <w:szCs w:val="18"/>
                <w:lang w:val="es-BO"/>
              </w:rPr>
              <w:t>Comando eléctrico local.</w:t>
            </w:r>
          </w:p>
          <w:p w14:paraId="69A51F63" w14:textId="77777777" w:rsidR="001C7233" w:rsidRPr="00774796" w:rsidRDefault="001C7233" w:rsidP="00442157">
            <w:pPr>
              <w:pStyle w:val="Prrafodelista"/>
              <w:numPr>
                <w:ilvl w:val="0"/>
                <w:numId w:val="143"/>
              </w:numPr>
              <w:spacing w:line="360" w:lineRule="auto"/>
              <w:contextualSpacing/>
              <w:jc w:val="both"/>
              <w:rPr>
                <w:sz w:val="18"/>
                <w:szCs w:val="18"/>
                <w:lang w:val="es-BO"/>
              </w:rPr>
            </w:pPr>
            <w:r w:rsidRPr="00774796">
              <w:rPr>
                <w:sz w:val="18"/>
                <w:szCs w:val="18"/>
                <w:lang w:val="es-BO"/>
              </w:rPr>
              <w:t>Comando eléctrico a distancia.</w:t>
            </w:r>
          </w:p>
          <w:p w14:paraId="7EB1FD5E" w14:textId="77777777" w:rsidR="001C7233" w:rsidRDefault="001C7233" w:rsidP="00442157">
            <w:pPr>
              <w:pStyle w:val="Prrafodelista"/>
              <w:numPr>
                <w:ilvl w:val="0"/>
                <w:numId w:val="143"/>
              </w:numPr>
              <w:spacing w:line="360" w:lineRule="auto"/>
              <w:contextualSpacing/>
              <w:jc w:val="both"/>
              <w:rPr>
                <w:sz w:val="18"/>
                <w:szCs w:val="18"/>
                <w:lang w:val="es-BO"/>
              </w:rPr>
            </w:pPr>
            <w:r w:rsidRPr="00774796">
              <w:rPr>
                <w:sz w:val="18"/>
                <w:szCs w:val="18"/>
                <w:lang w:val="es-BO"/>
              </w:rPr>
              <w:t>Comando mecánico local (manual) o por lo menos desconexión, para casos de emergencia, al pie del propio interruptor, operable con este bajo tensión y carga.</w:t>
            </w:r>
          </w:p>
          <w:p w14:paraId="0D51E847" w14:textId="77777777" w:rsidR="001C7233" w:rsidRPr="00774796" w:rsidRDefault="001C7233" w:rsidP="00ED32E3">
            <w:pPr>
              <w:pStyle w:val="Prrafodelista"/>
              <w:spacing w:line="360" w:lineRule="auto"/>
              <w:contextualSpacing/>
              <w:jc w:val="both"/>
              <w:rPr>
                <w:sz w:val="18"/>
                <w:szCs w:val="18"/>
                <w:lang w:val="es-BO"/>
              </w:rPr>
            </w:pPr>
          </w:p>
          <w:p w14:paraId="1A489947"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En todos los casos las bobinas de cierre y apertura son para la tensión de comando de 125 </w:t>
            </w:r>
            <w:proofErr w:type="spellStart"/>
            <w:r w:rsidRPr="00774796">
              <w:rPr>
                <w:rFonts w:ascii="Verdana" w:hAnsi="Verdana"/>
                <w:sz w:val="18"/>
                <w:szCs w:val="18"/>
                <w:lang w:val="es-BO"/>
              </w:rPr>
              <w:t>Vcc</w:t>
            </w:r>
            <w:proofErr w:type="spellEnd"/>
            <w:r w:rsidRPr="00774796">
              <w:rPr>
                <w:rFonts w:ascii="Verdana" w:hAnsi="Verdana"/>
                <w:sz w:val="18"/>
                <w:szCs w:val="18"/>
                <w:lang w:val="es-BO"/>
              </w:rPr>
              <w:t>.</w:t>
            </w:r>
          </w:p>
          <w:p w14:paraId="6E2CF61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mando para comando mecánico local estará provisto de un indicador para señalar claramente la posición del mismo y será posible trabarlo a voluntad en la posición "abierto" y "cerrado".</w:t>
            </w:r>
          </w:p>
          <w:p w14:paraId="4DE973CC" w14:textId="77777777" w:rsidR="001C7233" w:rsidRPr="00774796" w:rsidRDefault="001C7233" w:rsidP="00ED32E3">
            <w:pPr>
              <w:spacing w:line="360" w:lineRule="auto"/>
              <w:jc w:val="both"/>
              <w:rPr>
                <w:rFonts w:ascii="Verdana" w:hAnsi="Verdana"/>
                <w:sz w:val="18"/>
                <w:szCs w:val="18"/>
                <w:lang w:val="es-BO"/>
              </w:rPr>
            </w:pPr>
          </w:p>
          <w:p w14:paraId="100C2FC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El mecanismo de control de los interruptores deberá operar con voltaje de control de 125 </w:t>
            </w:r>
            <w:proofErr w:type="spellStart"/>
            <w:r w:rsidRPr="00774796">
              <w:rPr>
                <w:rFonts w:ascii="Verdana" w:hAnsi="Verdana"/>
                <w:sz w:val="18"/>
                <w:szCs w:val="18"/>
                <w:lang w:val="es-BO"/>
              </w:rPr>
              <w:t>Vcc</w:t>
            </w:r>
            <w:proofErr w:type="spellEnd"/>
            <w:r w:rsidRPr="00774796">
              <w:rPr>
                <w:rFonts w:ascii="Verdana" w:hAnsi="Verdana"/>
                <w:sz w:val="18"/>
                <w:szCs w:val="18"/>
                <w:lang w:val="es-BO"/>
              </w:rPr>
              <w:t xml:space="preserve">. El interruptor será capaz de operar </w:t>
            </w:r>
            <w:r w:rsidRPr="00774796">
              <w:rPr>
                <w:rFonts w:ascii="Verdana" w:hAnsi="Verdana"/>
                <w:sz w:val="18"/>
                <w:szCs w:val="18"/>
                <w:lang w:val="es-BO"/>
              </w:rPr>
              <w:lastRenderedPageBreak/>
              <w:t>satisfactoriamente cuando el voltaje de las bobinas de cierre y disparo, estén entre un rango de 85 % y 110 % del voltaje nominal.</w:t>
            </w:r>
          </w:p>
          <w:p w14:paraId="3E92AB62" w14:textId="77777777" w:rsidR="001C7233" w:rsidRPr="00774796" w:rsidRDefault="001C7233" w:rsidP="00ED32E3">
            <w:pPr>
              <w:spacing w:line="360" w:lineRule="auto"/>
              <w:jc w:val="both"/>
              <w:rPr>
                <w:rFonts w:ascii="Verdana" w:hAnsi="Verdana"/>
                <w:sz w:val="18"/>
                <w:szCs w:val="18"/>
                <w:lang w:val="es-BO"/>
              </w:rPr>
            </w:pPr>
          </w:p>
          <w:p w14:paraId="1BC5954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distintas partes de los órganos de maniobra deberán ser de construcción robusta, cuidadosamente ajustadas. El diseño deberá ser tal que se evite el accionamiento indebido por vibraciones u otras causas.</w:t>
            </w:r>
          </w:p>
          <w:p w14:paraId="05FBE9D5" w14:textId="77777777" w:rsidR="001C7233" w:rsidRDefault="001C7233" w:rsidP="00ED32E3">
            <w:pPr>
              <w:spacing w:line="360" w:lineRule="auto"/>
              <w:jc w:val="both"/>
              <w:rPr>
                <w:rFonts w:ascii="Verdana" w:hAnsi="Verdana"/>
                <w:sz w:val="18"/>
                <w:szCs w:val="18"/>
                <w:lang w:val="es-BO"/>
              </w:rPr>
            </w:pPr>
          </w:p>
          <w:p w14:paraId="2C465697" w14:textId="77777777" w:rsidR="001C7233" w:rsidRDefault="001C7233" w:rsidP="00ED32E3">
            <w:pPr>
              <w:spacing w:line="360" w:lineRule="auto"/>
              <w:jc w:val="both"/>
              <w:rPr>
                <w:rFonts w:ascii="Verdana" w:hAnsi="Verdana"/>
                <w:sz w:val="18"/>
                <w:szCs w:val="18"/>
                <w:lang w:val="es-BO"/>
              </w:rPr>
            </w:pPr>
            <w:r w:rsidRPr="00A247F7">
              <w:rPr>
                <w:rFonts w:ascii="Verdana" w:hAnsi="Verdana"/>
                <w:sz w:val="18"/>
                <w:szCs w:val="18"/>
                <w:lang w:val="es-BO"/>
              </w:rPr>
              <w:t xml:space="preserve">El Interruptor asociado a la Celda no </w:t>
            </w:r>
            <w:r>
              <w:rPr>
                <w:rFonts w:ascii="Verdana" w:hAnsi="Verdana"/>
                <w:sz w:val="18"/>
                <w:szCs w:val="18"/>
                <w:lang w:val="es-BO"/>
              </w:rPr>
              <w:t>es</w:t>
            </w:r>
            <w:r w:rsidRPr="00A247F7">
              <w:rPr>
                <w:rFonts w:ascii="Verdana" w:hAnsi="Verdana"/>
                <w:sz w:val="18"/>
                <w:szCs w:val="18"/>
                <w:lang w:val="es-BO"/>
              </w:rPr>
              <w:t xml:space="preserve"> para energizar o des energizar los condensadores, esta labor la </w:t>
            </w:r>
            <w:r>
              <w:rPr>
                <w:rFonts w:ascii="Verdana" w:hAnsi="Verdana"/>
                <w:sz w:val="18"/>
                <w:szCs w:val="18"/>
                <w:lang w:val="es-BO"/>
              </w:rPr>
              <w:t xml:space="preserve">hace el </w:t>
            </w:r>
            <w:proofErr w:type="gramStart"/>
            <w:r>
              <w:rPr>
                <w:rFonts w:ascii="Verdana" w:hAnsi="Verdana"/>
                <w:sz w:val="18"/>
                <w:szCs w:val="18"/>
                <w:lang w:val="es-BO"/>
              </w:rPr>
              <w:t>interruptor  asocia</w:t>
            </w:r>
            <w:r w:rsidRPr="00A247F7">
              <w:rPr>
                <w:rFonts w:ascii="Verdana" w:hAnsi="Verdana"/>
                <w:sz w:val="18"/>
                <w:szCs w:val="18"/>
                <w:lang w:val="es-BO"/>
              </w:rPr>
              <w:t>do</w:t>
            </w:r>
            <w:proofErr w:type="gramEnd"/>
            <w:r w:rsidRPr="00A247F7">
              <w:rPr>
                <w:rFonts w:ascii="Verdana" w:hAnsi="Verdana"/>
                <w:sz w:val="18"/>
                <w:szCs w:val="18"/>
                <w:lang w:val="es-BO"/>
              </w:rPr>
              <w:t xml:space="preserve"> al banco de condensadores</w:t>
            </w:r>
            <w:r>
              <w:rPr>
                <w:rFonts w:ascii="Verdana" w:hAnsi="Verdana"/>
                <w:sz w:val="18"/>
                <w:szCs w:val="18"/>
                <w:lang w:val="es-BO"/>
              </w:rPr>
              <w:t xml:space="preserve"> de media tensión, que  es suministrado por otro proveedor.</w:t>
            </w:r>
          </w:p>
          <w:p w14:paraId="217499E7" w14:textId="77777777" w:rsidR="001C7233" w:rsidRPr="00774796" w:rsidRDefault="001C7233" w:rsidP="00ED32E3">
            <w:pPr>
              <w:spacing w:line="360" w:lineRule="auto"/>
              <w:jc w:val="both"/>
              <w:rPr>
                <w:rFonts w:ascii="Verdana" w:hAnsi="Verdana"/>
                <w:sz w:val="18"/>
                <w:szCs w:val="18"/>
                <w:lang w:val="es-BO"/>
              </w:rPr>
            </w:pPr>
          </w:p>
          <w:p w14:paraId="1140EB7E"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elementos auxiliares a instalar como mínimo serán:</w:t>
            </w:r>
          </w:p>
          <w:p w14:paraId="0296F993" w14:textId="77777777" w:rsidR="001C7233" w:rsidRPr="00774796" w:rsidRDefault="001C7233" w:rsidP="00442157">
            <w:pPr>
              <w:pStyle w:val="Prrafodelista"/>
              <w:numPr>
                <w:ilvl w:val="0"/>
                <w:numId w:val="144"/>
              </w:numPr>
              <w:spacing w:line="360" w:lineRule="auto"/>
              <w:contextualSpacing/>
              <w:jc w:val="both"/>
              <w:rPr>
                <w:sz w:val="18"/>
                <w:szCs w:val="18"/>
                <w:lang w:val="es-BO"/>
              </w:rPr>
            </w:pPr>
            <w:r w:rsidRPr="00774796">
              <w:rPr>
                <w:sz w:val="18"/>
                <w:szCs w:val="18"/>
                <w:lang w:val="es-BO"/>
              </w:rPr>
              <w:t>Indicador de posición del interruptor.</w:t>
            </w:r>
          </w:p>
          <w:p w14:paraId="74F123BD" w14:textId="77777777" w:rsidR="001C7233" w:rsidRPr="00774796" w:rsidRDefault="001C7233" w:rsidP="00442157">
            <w:pPr>
              <w:pStyle w:val="Prrafodelista"/>
              <w:numPr>
                <w:ilvl w:val="0"/>
                <w:numId w:val="144"/>
              </w:numPr>
              <w:spacing w:line="360" w:lineRule="auto"/>
              <w:contextualSpacing/>
              <w:jc w:val="both"/>
              <w:rPr>
                <w:sz w:val="18"/>
                <w:szCs w:val="18"/>
                <w:lang w:val="es-BO"/>
              </w:rPr>
            </w:pPr>
            <w:r w:rsidRPr="00774796">
              <w:rPr>
                <w:sz w:val="18"/>
                <w:szCs w:val="18"/>
                <w:lang w:val="es-BO"/>
              </w:rPr>
              <w:t xml:space="preserve">Contador de maniobras blindado que podrá ser del tipo electromecánico y poseerá como mínimo 4 dígitos. Su puesta a cero deberá hacerse con facilidad. </w:t>
            </w:r>
          </w:p>
          <w:p w14:paraId="61F4F15D" w14:textId="77777777" w:rsidR="001C7233" w:rsidRPr="00774796" w:rsidRDefault="001C7233" w:rsidP="00442157">
            <w:pPr>
              <w:pStyle w:val="Prrafodelista"/>
              <w:numPr>
                <w:ilvl w:val="0"/>
                <w:numId w:val="144"/>
              </w:numPr>
              <w:spacing w:line="360" w:lineRule="auto"/>
              <w:contextualSpacing/>
              <w:jc w:val="both"/>
              <w:rPr>
                <w:sz w:val="18"/>
                <w:szCs w:val="18"/>
                <w:lang w:val="es-BO"/>
              </w:rPr>
            </w:pPr>
            <w:r w:rsidRPr="00774796">
              <w:rPr>
                <w:sz w:val="18"/>
                <w:szCs w:val="18"/>
                <w:lang w:val="es-BO"/>
              </w:rPr>
              <w:t xml:space="preserve">Contactos para señalización a distancia de anomalías de funcionamiento del interruptor, tiempo de neutralización y/o bloqueo, etc. y toda otra información que el Proponente considere necesaria. Estos contactos serán aptos para 125 </w:t>
            </w:r>
            <w:proofErr w:type="spellStart"/>
            <w:r w:rsidRPr="00774796">
              <w:rPr>
                <w:sz w:val="18"/>
                <w:szCs w:val="18"/>
                <w:lang w:val="es-BO"/>
              </w:rPr>
              <w:t>Vcc</w:t>
            </w:r>
            <w:proofErr w:type="spellEnd"/>
            <w:r w:rsidRPr="00774796">
              <w:rPr>
                <w:sz w:val="18"/>
                <w:szCs w:val="18"/>
                <w:lang w:val="es-BO"/>
              </w:rPr>
              <w:t>, libres de potencial y totalmente cableados a bornera.</w:t>
            </w:r>
          </w:p>
          <w:p w14:paraId="0CDC5654" w14:textId="77777777" w:rsidR="001C7233" w:rsidRPr="00774796" w:rsidRDefault="001C7233" w:rsidP="00442157">
            <w:pPr>
              <w:pStyle w:val="Prrafodelista"/>
              <w:numPr>
                <w:ilvl w:val="0"/>
                <w:numId w:val="144"/>
              </w:numPr>
              <w:spacing w:line="360" w:lineRule="auto"/>
              <w:contextualSpacing/>
              <w:jc w:val="both"/>
              <w:rPr>
                <w:sz w:val="18"/>
                <w:szCs w:val="18"/>
                <w:lang w:val="es-BO"/>
              </w:rPr>
            </w:pPr>
            <w:r w:rsidRPr="00774796">
              <w:rPr>
                <w:sz w:val="18"/>
                <w:szCs w:val="18"/>
                <w:lang w:val="es-BO"/>
              </w:rPr>
              <w:t>Bornera de acometida para cables multifilares de interconexión de los circuitos auxiliares externos.</w:t>
            </w:r>
          </w:p>
          <w:p w14:paraId="7BE88A50" w14:textId="77777777" w:rsidR="001C7233" w:rsidRPr="00774796" w:rsidRDefault="001C7233" w:rsidP="00ED32E3">
            <w:pPr>
              <w:pStyle w:val="Prrafodelista"/>
              <w:spacing w:line="360" w:lineRule="auto"/>
              <w:jc w:val="both"/>
              <w:rPr>
                <w:sz w:val="18"/>
                <w:szCs w:val="18"/>
                <w:lang w:val="es-BO"/>
              </w:rPr>
            </w:pPr>
            <w:r w:rsidRPr="00774796">
              <w:rPr>
                <w:sz w:val="18"/>
                <w:szCs w:val="18"/>
                <w:lang w:val="es-BO"/>
              </w:rPr>
              <w:t>No se conectará más de un hilo conductor de los citados cables por borne de la bornera. Esta especificación es válida también para eventuales borneras intermedias.</w:t>
            </w:r>
          </w:p>
          <w:p w14:paraId="230F08F0" w14:textId="77777777" w:rsidR="001C7233" w:rsidRPr="00774796" w:rsidRDefault="001C7233" w:rsidP="00ED32E3">
            <w:pPr>
              <w:pStyle w:val="Prrafodelista"/>
              <w:spacing w:line="360" w:lineRule="auto"/>
              <w:jc w:val="both"/>
              <w:rPr>
                <w:sz w:val="18"/>
                <w:szCs w:val="18"/>
                <w:lang w:val="es-BO"/>
              </w:rPr>
            </w:pPr>
            <w:r w:rsidRPr="00774796">
              <w:rPr>
                <w:sz w:val="18"/>
                <w:szCs w:val="18"/>
                <w:lang w:val="es-BO"/>
              </w:rPr>
              <w:t xml:space="preserve">En </w:t>
            </w:r>
            <w:proofErr w:type="gramStart"/>
            <w:r w:rsidRPr="00774796">
              <w:rPr>
                <w:sz w:val="18"/>
                <w:szCs w:val="18"/>
                <w:lang w:val="es-BO"/>
              </w:rPr>
              <w:t>consecuencia</w:t>
            </w:r>
            <w:proofErr w:type="gramEnd"/>
            <w:r w:rsidRPr="00774796">
              <w:rPr>
                <w:sz w:val="18"/>
                <w:szCs w:val="18"/>
                <w:lang w:val="es-BO"/>
              </w:rPr>
              <w:t xml:space="preserve"> deberán usarse borneras que, como accesorios propios, cuenten con puentes directos entre bornes para los casos en que así se necesite.</w:t>
            </w:r>
          </w:p>
          <w:p w14:paraId="12D6ABFE" w14:textId="77777777" w:rsidR="001C7233" w:rsidRPr="00774796" w:rsidRDefault="001C7233" w:rsidP="00ED32E3">
            <w:pPr>
              <w:pStyle w:val="Prrafodelista"/>
              <w:spacing w:line="360" w:lineRule="auto"/>
              <w:jc w:val="both"/>
              <w:rPr>
                <w:sz w:val="18"/>
                <w:szCs w:val="18"/>
                <w:lang w:val="es-BO"/>
              </w:rPr>
            </w:pPr>
            <w:r w:rsidRPr="00774796">
              <w:rPr>
                <w:sz w:val="18"/>
                <w:szCs w:val="18"/>
                <w:lang w:val="es-BO"/>
              </w:rPr>
              <w:t>La bornera será de tipo componible, es decir, deberá ser posible extraer un borne cualquiera sin que sea necesario mover los adyacentes ni mucho menos desarmar toda la tira o listón de bornes. Los tornillos deberán apretar sobre una plaquita de contacto y no sobre el cable directamente.</w:t>
            </w:r>
          </w:p>
          <w:p w14:paraId="5090E9B8" w14:textId="77777777" w:rsidR="001C7233" w:rsidRPr="00774796" w:rsidRDefault="001C7233" w:rsidP="00ED32E3">
            <w:pPr>
              <w:pStyle w:val="Prrafodelista"/>
              <w:spacing w:line="360" w:lineRule="auto"/>
              <w:jc w:val="both"/>
              <w:rPr>
                <w:sz w:val="18"/>
                <w:szCs w:val="18"/>
                <w:lang w:val="es-BO"/>
              </w:rPr>
            </w:pPr>
            <w:r w:rsidRPr="00774796">
              <w:rPr>
                <w:sz w:val="18"/>
                <w:szCs w:val="18"/>
                <w:lang w:val="es-BO"/>
              </w:rPr>
              <w:t>Se dispondrán 10 % de borneras libres con un mínimo de 20 terminales.</w:t>
            </w:r>
          </w:p>
          <w:p w14:paraId="62630565" w14:textId="77777777" w:rsidR="001C7233" w:rsidRPr="00774796" w:rsidRDefault="001C7233" w:rsidP="00442157">
            <w:pPr>
              <w:pStyle w:val="Prrafodelista"/>
              <w:numPr>
                <w:ilvl w:val="0"/>
                <w:numId w:val="144"/>
              </w:numPr>
              <w:spacing w:line="360" w:lineRule="auto"/>
              <w:contextualSpacing/>
              <w:jc w:val="both"/>
              <w:rPr>
                <w:sz w:val="18"/>
                <w:szCs w:val="18"/>
                <w:lang w:val="es-BO"/>
              </w:rPr>
            </w:pPr>
            <w:r w:rsidRPr="00774796">
              <w:rPr>
                <w:sz w:val="18"/>
                <w:szCs w:val="18"/>
                <w:lang w:val="es-BO"/>
              </w:rPr>
              <w:t>Conmutador "local-remoto" para selección del modo de operación. Cuando la llave selectora esté colocada en la posición "remoto", el mando eléctrico local será inoperable. Cuando esté en posición "local" será en cambio inoperable el mando eléctrico a distancia.</w:t>
            </w:r>
          </w:p>
          <w:p w14:paraId="0BD2CD76" w14:textId="77777777" w:rsidR="001C7233" w:rsidRPr="00774796" w:rsidRDefault="001C7233" w:rsidP="00442157">
            <w:pPr>
              <w:pStyle w:val="Prrafodelista"/>
              <w:numPr>
                <w:ilvl w:val="0"/>
                <w:numId w:val="144"/>
              </w:numPr>
              <w:spacing w:line="360" w:lineRule="auto"/>
              <w:contextualSpacing/>
              <w:jc w:val="both"/>
              <w:rPr>
                <w:sz w:val="18"/>
                <w:szCs w:val="18"/>
                <w:lang w:val="es-BO"/>
              </w:rPr>
            </w:pPr>
            <w:r w:rsidRPr="00774796">
              <w:rPr>
                <w:sz w:val="18"/>
                <w:szCs w:val="18"/>
                <w:lang w:val="es-BO"/>
              </w:rPr>
              <w:t>Botoneras y/o llaves de cierre y apertura del interruptor para el comando eléctrico local.</w:t>
            </w:r>
          </w:p>
          <w:p w14:paraId="3120CC35" w14:textId="77777777" w:rsidR="001C7233" w:rsidRPr="00774796" w:rsidRDefault="001C7233" w:rsidP="00442157">
            <w:pPr>
              <w:pStyle w:val="Prrafodelista"/>
              <w:numPr>
                <w:ilvl w:val="0"/>
                <w:numId w:val="144"/>
              </w:numPr>
              <w:spacing w:line="360" w:lineRule="auto"/>
              <w:contextualSpacing/>
              <w:jc w:val="both"/>
              <w:rPr>
                <w:sz w:val="18"/>
                <w:szCs w:val="18"/>
                <w:lang w:val="es-BO"/>
              </w:rPr>
            </w:pPr>
            <w:r w:rsidRPr="00774796">
              <w:rPr>
                <w:sz w:val="18"/>
                <w:szCs w:val="18"/>
                <w:lang w:val="es-BO"/>
              </w:rPr>
              <w:lastRenderedPageBreak/>
              <w:t>"Block" con 20 contactos auxiliares como mínimo, libres de potencial, totalmente cableados a bornera de la caja central.</w:t>
            </w:r>
          </w:p>
          <w:p w14:paraId="5246EAC3" w14:textId="77777777" w:rsidR="001C7233" w:rsidRDefault="001C7233" w:rsidP="00ED32E3">
            <w:pPr>
              <w:pStyle w:val="Prrafodelista"/>
              <w:spacing w:line="360" w:lineRule="auto"/>
              <w:jc w:val="both"/>
              <w:rPr>
                <w:sz w:val="18"/>
                <w:szCs w:val="18"/>
                <w:lang w:val="es-BO"/>
              </w:rPr>
            </w:pPr>
            <w:r w:rsidRPr="00774796">
              <w:rPr>
                <w:sz w:val="18"/>
                <w:szCs w:val="18"/>
                <w:lang w:val="es-BO"/>
              </w:rPr>
              <w:t>El "block" será entregado con 12 contactos "Normal abierto" repetidores de una posición del interruptor y los 12 restantes como "Normal cerrado" repetidores de una posición del interruptor. Se destaca que no se aceptarán contactos auxiliares inversores o sea con un punto de conexión común a 2 circuitos.</w:t>
            </w:r>
          </w:p>
          <w:p w14:paraId="05A92F0F" w14:textId="77777777" w:rsidR="001C7233" w:rsidRPr="00774796" w:rsidRDefault="001C7233" w:rsidP="00ED32E3">
            <w:pPr>
              <w:pStyle w:val="Prrafodelista"/>
              <w:spacing w:line="360" w:lineRule="auto"/>
              <w:jc w:val="both"/>
              <w:rPr>
                <w:sz w:val="18"/>
                <w:szCs w:val="18"/>
                <w:lang w:val="es-BO"/>
              </w:rPr>
            </w:pPr>
          </w:p>
          <w:p w14:paraId="467EFB5C" w14:textId="77777777" w:rsidR="001C7233" w:rsidRPr="00C01A95" w:rsidRDefault="001C7233" w:rsidP="00442157">
            <w:pPr>
              <w:pStyle w:val="Prrafodelista"/>
              <w:numPr>
                <w:ilvl w:val="0"/>
                <w:numId w:val="168"/>
              </w:numPr>
              <w:tabs>
                <w:tab w:val="left" w:pos="360"/>
              </w:tabs>
              <w:spacing w:line="360" w:lineRule="auto"/>
              <w:jc w:val="both"/>
              <w:rPr>
                <w:b/>
                <w:sz w:val="18"/>
                <w:szCs w:val="18"/>
                <w:lang w:val="es-BO"/>
              </w:rPr>
            </w:pPr>
            <w:r w:rsidRPr="00C01A95">
              <w:rPr>
                <w:b/>
                <w:sz w:val="18"/>
                <w:szCs w:val="18"/>
                <w:lang w:val="es-BO"/>
              </w:rPr>
              <w:t>Ensayos de Tipo</w:t>
            </w:r>
          </w:p>
          <w:p w14:paraId="107DD90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Cada protocolo a incluir en la oferta, contendrá como mínimo, los resultados de los siguientes ensayos:</w:t>
            </w:r>
          </w:p>
          <w:p w14:paraId="46FADA5F"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 xml:space="preserve">Verificación de funcionamiento en condiciones nominales de tensión (máxima y mínima), corriente, frecuencia y equipado como en servicio (comando, </w:t>
            </w:r>
            <w:proofErr w:type="spellStart"/>
            <w:r w:rsidRPr="00774796">
              <w:rPr>
                <w:sz w:val="18"/>
                <w:szCs w:val="18"/>
                <w:lang w:val="es-BO"/>
              </w:rPr>
              <w:t>recierre</w:t>
            </w:r>
            <w:proofErr w:type="spellEnd"/>
            <w:r w:rsidRPr="00774796">
              <w:rPr>
                <w:sz w:val="18"/>
                <w:szCs w:val="18"/>
                <w:lang w:val="es-BO"/>
              </w:rPr>
              <w:t>, etc.).</w:t>
            </w:r>
          </w:p>
          <w:p w14:paraId="209854A4"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Resistencia mecánica sobre 5000 maniobras de cierre-apertura.</w:t>
            </w:r>
          </w:p>
          <w:p w14:paraId="0EF3E129"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 xml:space="preserve">Potencia reactiva máxima que puede maniobrar el interruptor (a cos </w:t>
            </w:r>
            <w:r w:rsidRPr="00774796">
              <w:rPr>
                <w:rFonts w:cstheme="minorHAnsi"/>
                <w:sz w:val="18"/>
                <w:szCs w:val="18"/>
                <w:lang w:val="es-BO"/>
              </w:rPr>
              <w:t>φ</w:t>
            </w:r>
            <w:r w:rsidRPr="00774796">
              <w:rPr>
                <w:sz w:val="18"/>
                <w:szCs w:val="18"/>
                <w:lang w:val="es-BO"/>
              </w:rPr>
              <w:t xml:space="preserve"> = 0.2 inductivo y capacitivo).</w:t>
            </w:r>
          </w:p>
          <w:p w14:paraId="3D11A39B"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Diez mil operaciones a corriente nominal con el análisis de duración de los contactos.</w:t>
            </w:r>
          </w:p>
          <w:p w14:paraId="68BE569C"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Calentamiento de los circuitos principales.</w:t>
            </w:r>
          </w:p>
          <w:p w14:paraId="690D8EB0"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Calentamiento de los circuitos auxiliares.</w:t>
            </w:r>
          </w:p>
          <w:p w14:paraId="4827E4FB"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Medida de la resistencia del circuito principal.</w:t>
            </w:r>
          </w:p>
          <w:p w14:paraId="3D88525E" w14:textId="77777777" w:rsidR="001C7233" w:rsidRPr="00774796"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Cortocircuito en el que se especifiquen los resultados de datos solicitados en la Planilla de Datos Técnicos.</w:t>
            </w:r>
          </w:p>
          <w:p w14:paraId="31CCAA2E" w14:textId="77777777" w:rsidR="001C7233" w:rsidRDefault="001C7233" w:rsidP="00442157">
            <w:pPr>
              <w:pStyle w:val="Prrafodelista"/>
              <w:numPr>
                <w:ilvl w:val="0"/>
                <w:numId w:val="145"/>
              </w:numPr>
              <w:spacing w:line="360" w:lineRule="auto"/>
              <w:contextualSpacing/>
              <w:jc w:val="both"/>
              <w:rPr>
                <w:sz w:val="18"/>
                <w:szCs w:val="18"/>
                <w:lang w:val="es-BO"/>
              </w:rPr>
            </w:pPr>
            <w:r w:rsidRPr="00774796">
              <w:rPr>
                <w:sz w:val="18"/>
                <w:szCs w:val="18"/>
                <w:lang w:val="es-BO"/>
              </w:rPr>
              <w:t>Rigidez dieléctrica con onda de impulso.</w:t>
            </w:r>
          </w:p>
          <w:p w14:paraId="13A96BDF" w14:textId="77777777" w:rsidR="001C7233" w:rsidRPr="00774796" w:rsidRDefault="001C7233" w:rsidP="00ED32E3">
            <w:pPr>
              <w:pStyle w:val="Prrafodelista"/>
              <w:spacing w:line="360" w:lineRule="auto"/>
              <w:contextualSpacing/>
              <w:jc w:val="both"/>
              <w:rPr>
                <w:sz w:val="18"/>
                <w:szCs w:val="18"/>
                <w:lang w:val="es-BO"/>
              </w:rPr>
            </w:pPr>
          </w:p>
          <w:p w14:paraId="659C1696" w14:textId="77777777" w:rsidR="001C7233" w:rsidRDefault="001C7233" w:rsidP="00ED32E3">
            <w:pPr>
              <w:spacing w:line="360" w:lineRule="auto"/>
              <w:jc w:val="both"/>
              <w:rPr>
                <w:rFonts w:ascii="Verdana" w:hAnsi="Verdana"/>
                <w:sz w:val="18"/>
                <w:szCs w:val="18"/>
                <w:lang w:val="es-BO"/>
              </w:rPr>
            </w:pPr>
            <w:proofErr w:type="gramStart"/>
            <w:r w:rsidRPr="00774796">
              <w:rPr>
                <w:rFonts w:ascii="Verdana" w:hAnsi="Verdana"/>
                <w:sz w:val="18"/>
                <w:szCs w:val="18"/>
                <w:lang w:val="es-BO"/>
              </w:rPr>
              <w:t>Además</w:t>
            </w:r>
            <w:proofErr w:type="gramEnd"/>
            <w:r w:rsidRPr="00774796">
              <w:rPr>
                <w:rFonts w:ascii="Verdana" w:hAnsi="Verdana"/>
                <w:sz w:val="18"/>
                <w:szCs w:val="18"/>
                <w:lang w:val="es-BO"/>
              </w:rPr>
              <w:t xml:space="preserve"> deberán consignarse los procedimientos seguidos para la ejecución de los ensayos.</w:t>
            </w:r>
          </w:p>
          <w:p w14:paraId="301B6AC2" w14:textId="77777777" w:rsidR="001C7233" w:rsidRPr="00774796" w:rsidRDefault="001C7233" w:rsidP="00ED32E3">
            <w:pPr>
              <w:spacing w:line="360" w:lineRule="auto"/>
              <w:jc w:val="both"/>
              <w:rPr>
                <w:rFonts w:ascii="Verdana" w:hAnsi="Verdana"/>
                <w:sz w:val="18"/>
                <w:szCs w:val="18"/>
                <w:lang w:val="es-BO"/>
              </w:rPr>
            </w:pPr>
          </w:p>
          <w:p w14:paraId="26DB6E64" w14:textId="77777777" w:rsidR="001C7233" w:rsidRPr="00774796" w:rsidRDefault="001C7233" w:rsidP="00442157">
            <w:pPr>
              <w:pStyle w:val="Prrafodelista"/>
              <w:numPr>
                <w:ilvl w:val="0"/>
                <w:numId w:val="168"/>
              </w:numPr>
              <w:tabs>
                <w:tab w:val="left" w:pos="360"/>
              </w:tabs>
              <w:spacing w:line="360" w:lineRule="auto"/>
              <w:jc w:val="both"/>
              <w:rPr>
                <w:b/>
                <w:sz w:val="18"/>
                <w:szCs w:val="18"/>
                <w:lang w:val="es-BO"/>
              </w:rPr>
            </w:pPr>
            <w:r w:rsidRPr="00774796">
              <w:rPr>
                <w:b/>
                <w:sz w:val="18"/>
                <w:szCs w:val="18"/>
                <w:lang w:val="es-BO"/>
              </w:rPr>
              <w:t>Ensayos de Recepción</w:t>
            </w:r>
          </w:p>
          <w:p w14:paraId="4B26CAF8"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realizarán como mínimo, sobre cada interruptor, los siguientes ensayos:</w:t>
            </w:r>
          </w:p>
          <w:p w14:paraId="2A45615D" w14:textId="77777777" w:rsidR="001C7233" w:rsidRPr="00774796"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t>Verificación del funcionamiento en las condiciones señaladas en la norma IEC 62271-100.</w:t>
            </w:r>
          </w:p>
          <w:p w14:paraId="42B4FB63" w14:textId="77777777" w:rsidR="001C7233" w:rsidRPr="00774796"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t>Tiempo máximo de rearmado del sistema de accionamiento.</w:t>
            </w:r>
          </w:p>
          <w:p w14:paraId="341CCD32" w14:textId="77777777" w:rsidR="001C7233" w:rsidRPr="00774796"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t xml:space="preserve">Tiempo de cierre. </w:t>
            </w:r>
          </w:p>
          <w:p w14:paraId="4FF8D4E6" w14:textId="77777777" w:rsidR="001C7233" w:rsidRPr="00774796"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t>Tiempo de apertura.</w:t>
            </w:r>
          </w:p>
          <w:p w14:paraId="180C5E50" w14:textId="77777777" w:rsidR="001C7233" w:rsidRPr="00774796"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t>Medida de la resistencia de los circuitos principales.</w:t>
            </w:r>
          </w:p>
          <w:p w14:paraId="2D8AE5FA" w14:textId="77777777" w:rsidR="001C7233" w:rsidRPr="00774796"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t>Ensayo de rigidez dieléctrica a frecuencia industrial.</w:t>
            </w:r>
          </w:p>
          <w:p w14:paraId="44A5632A" w14:textId="77777777" w:rsidR="001C7233" w:rsidRPr="00774796"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t>Verificación de dimensiones.</w:t>
            </w:r>
          </w:p>
          <w:p w14:paraId="17DA16B4" w14:textId="77777777" w:rsidR="001C7233" w:rsidRDefault="001C7233" w:rsidP="00442157">
            <w:pPr>
              <w:pStyle w:val="Prrafodelista"/>
              <w:numPr>
                <w:ilvl w:val="0"/>
                <w:numId w:val="146"/>
              </w:numPr>
              <w:spacing w:line="360" w:lineRule="auto"/>
              <w:contextualSpacing/>
              <w:jc w:val="both"/>
              <w:rPr>
                <w:sz w:val="18"/>
                <w:szCs w:val="18"/>
                <w:lang w:val="es-BO"/>
              </w:rPr>
            </w:pPr>
            <w:r w:rsidRPr="00774796">
              <w:rPr>
                <w:sz w:val="18"/>
                <w:szCs w:val="18"/>
                <w:lang w:val="es-BO"/>
              </w:rPr>
              <w:lastRenderedPageBreak/>
              <w:t>Pruebas de energía almacenada en el sistema. Ensayo de los dispositivos de comando, de alarmas y señalización.</w:t>
            </w:r>
          </w:p>
          <w:p w14:paraId="24A5C611" w14:textId="77777777" w:rsidR="001C7233" w:rsidRPr="00774796" w:rsidRDefault="001C7233" w:rsidP="00ED32E3">
            <w:pPr>
              <w:pStyle w:val="Prrafodelista"/>
              <w:spacing w:line="360" w:lineRule="auto"/>
              <w:contextualSpacing/>
              <w:jc w:val="both"/>
              <w:rPr>
                <w:sz w:val="18"/>
                <w:szCs w:val="18"/>
                <w:lang w:val="es-BO"/>
              </w:rPr>
            </w:pPr>
          </w:p>
          <w:p w14:paraId="06AC4961"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Seccionadores de Puesta a Tierra.</w:t>
            </w:r>
          </w:p>
          <w:p w14:paraId="1A87C17E" w14:textId="77777777" w:rsidR="001C7233" w:rsidRPr="00774796" w:rsidRDefault="001C7233" w:rsidP="00ED32E3">
            <w:pPr>
              <w:ind w:left="1224"/>
              <w:jc w:val="both"/>
              <w:rPr>
                <w:rFonts w:ascii="Verdana" w:hAnsi="Verdana" w:cs="Arial"/>
                <w:b/>
                <w:sz w:val="18"/>
                <w:szCs w:val="18"/>
              </w:rPr>
            </w:pPr>
          </w:p>
          <w:p w14:paraId="6516BB8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En </w:t>
            </w:r>
            <w:r>
              <w:rPr>
                <w:rFonts w:ascii="Verdana" w:hAnsi="Verdana"/>
                <w:sz w:val="18"/>
                <w:szCs w:val="18"/>
                <w:lang w:val="es-BO"/>
              </w:rPr>
              <w:t>las celdas de</w:t>
            </w:r>
            <w:r w:rsidRPr="00774796">
              <w:rPr>
                <w:rFonts w:ascii="Verdana" w:hAnsi="Verdana"/>
                <w:sz w:val="18"/>
                <w:szCs w:val="18"/>
                <w:lang w:val="es-BO"/>
              </w:rPr>
              <w:t xml:space="preserve"> alimentadores, se instalarán seccionadores de puesta a tierra comandados desde la parte posterior de la celda respectiva. Deberán tener los contactos auxiliares al menos de 4 NA + 4 NC, todos estos contactos serán del tipo secos, libres de potencial y eléctricamente independientes, requeridos para la indicación de posición y o enclavamientos, deberán ser capaces de operar con 125 </w:t>
            </w:r>
            <w:proofErr w:type="spellStart"/>
            <w:r w:rsidRPr="00774796">
              <w:rPr>
                <w:rFonts w:ascii="Verdana" w:hAnsi="Verdana"/>
                <w:sz w:val="18"/>
                <w:szCs w:val="18"/>
                <w:lang w:val="es-BO"/>
              </w:rPr>
              <w:t>Vcc</w:t>
            </w:r>
            <w:proofErr w:type="spellEnd"/>
            <w:r w:rsidRPr="00774796">
              <w:rPr>
                <w:rFonts w:ascii="Verdana" w:hAnsi="Verdana"/>
                <w:sz w:val="18"/>
                <w:szCs w:val="18"/>
                <w:lang w:val="es-BO"/>
              </w:rPr>
              <w:t xml:space="preserve">, 5 A. </w:t>
            </w:r>
          </w:p>
          <w:p w14:paraId="342582E3" w14:textId="77777777" w:rsidR="001C7233" w:rsidRPr="00774796" w:rsidRDefault="001C7233" w:rsidP="00ED32E3">
            <w:pPr>
              <w:spacing w:line="360" w:lineRule="auto"/>
              <w:jc w:val="both"/>
              <w:rPr>
                <w:rFonts w:ascii="Verdana" w:hAnsi="Verdana"/>
                <w:sz w:val="18"/>
                <w:szCs w:val="18"/>
                <w:lang w:val="es-BO"/>
              </w:rPr>
            </w:pPr>
          </w:p>
          <w:p w14:paraId="1E1B0B9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enclavamiento debe evitar que los contactos principales de los interruptores puedan cerrarse si las cuchillas de puesta a tierra están cerradas y viceversa.</w:t>
            </w:r>
          </w:p>
          <w:p w14:paraId="0E978FFF" w14:textId="77777777" w:rsidR="001C7233" w:rsidRPr="00774796" w:rsidRDefault="001C7233" w:rsidP="00ED32E3">
            <w:pPr>
              <w:spacing w:line="360" w:lineRule="auto"/>
              <w:jc w:val="both"/>
              <w:rPr>
                <w:rFonts w:ascii="Verdana" w:hAnsi="Verdana"/>
                <w:sz w:val="18"/>
                <w:szCs w:val="18"/>
                <w:lang w:val="es-BO"/>
              </w:rPr>
            </w:pPr>
          </w:p>
          <w:p w14:paraId="677BE6B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seccionadores de puesta a tierra deberán estar conectados sólidamente a tierra mediante barras de cobre rectangulares o trencillas de una sección no inferior a 70 mm</w:t>
            </w:r>
            <w:r w:rsidRPr="00774796">
              <w:rPr>
                <w:rFonts w:ascii="Verdana" w:hAnsi="Verdana"/>
                <w:sz w:val="18"/>
                <w:szCs w:val="18"/>
                <w:vertAlign w:val="superscript"/>
                <w:lang w:val="es-BO"/>
              </w:rPr>
              <w:t>2</w:t>
            </w:r>
            <w:r w:rsidRPr="00774796">
              <w:rPr>
                <w:rFonts w:ascii="Verdana" w:hAnsi="Verdana"/>
                <w:sz w:val="18"/>
                <w:szCs w:val="18"/>
                <w:lang w:val="es-BO"/>
              </w:rPr>
              <w:t>.</w:t>
            </w:r>
          </w:p>
          <w:p w14:paraId="174E62A8" w14:textId="77777777" w:rsidR="001C7233" w:rsidRPr="00774796" w:rsidRDefault="001C7233" w:rsidP="00ED32E3">
            <w:pPr>
              <w:spacing w:line="360" w:lineRule="auto"/>
              <w:jc w:val="both"/>
              <w:rPr>
                <w:rFonts w:ascii="Verdana" w:hAnsi="Verdana"/>
                <w:sz w:val="18"/>
                <w:szCs w:val="18"/>
                <w:lang w:val="es-BO"/>
              </w:rPr>
            </w:pPr>
          </w:p>
          <w:p w14:paraId="352B83A6"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deberán presentar los protocolos de ensayos dieléctricos y de funcionamiento.</w:t>
            </w:r>
          </w:p>
          <w:p w14:paraId="61664F1E" w14:textId="77777777" w:rsidR="001C7233" w:rsidRPr="00774796" w:rsidRDefault="001C7233" w:rsidP="00442157">
            <w:pPr>
              <w:pStyle w:val="Prrafodelista"/>
              <w:numPr>
                <w:ilvl w:val="0"/>
                <w:numId w:val="169"/>
              </w:numPr>
              <w:tabs>
                <w:tab w:val="left" w:pos="284"/>
              </w:tabs>
              <w:spacing w:line="360" w:lineRule="auto"/>
              <w:contextualSpacing/>
              <w:jc w:val="both"/>
              <w:rPr>
                <w:b/>
                <w:sz w:val="18"/>
                <w:szCs w:val="18"/>
                <w:lang w:val="es-BO"/>
              </w:rPr>
            </w:pPr>
            <w:r w:rsidRPr="00774796">
              <w:rPr>
                <w:b/>
                <w:sz w:val="18"/>
                <w:szCs w:val="18"/>
                <w:lang w:val="es-BO"/>
              </w:rPr>
              <w:t>Ensayos de Tipo</w:t>
            </w:r>
          </w:p>
          <w:p w14:paraId="2CF62D9B"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Cada protocolo a incluir en la oferta contendrá como mínimo, los resultados de los siguientes ensayos:</w:t>
            </w:r>
          </w:p>
          <w:p w14:paraId="7B4068E0"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Ensayos dieléctricos de impulso.</w:t>
            </w:r>
          </w:p>
          <w:p w14:paraId="710443D8"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Ensayos dieléctricos a frecuencia industrial.</w:t>
            </w:r>
          </w:p>
          <w:p w14:paraId="4BABBA04"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Pr>
                <w:sz w:val="18"/>
                <w:szCs w:val="18"/>
                <w:lang w:val="es-BO"/>
              </w:rPr>
              <w:t>Compatibilidad Electromagnética</w:t>
            </w:r>
          </w:p>
          <w:p w14:paraId="160C11BC"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Calentamiento en circuito principal.</w:t>
            </w:r>
          </w:p>
          <w:p w14:paraId="68110A73"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Medición de la resistencia del circuito principal.</w:t>
            </w:r>
          </w:p>
          <w:p w14:paraId="70CABD9C"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Corriente de corta duración y corriente de pico admisible.</w:t>
            </w:r>
          </w:p>
          <w:p w14:paraId="2CD8EFBA"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Comportamiento en cortocircuito para seccionadores de puesta a tierra.</w:t>
            </w:r>
          </w:p>
          <w:p w14:paraId="19717556"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Ensayos de comportamiento mecánico.</w:t>
            </w:r>
          </w:p>
          <w:p w14:paraId="30AF11A6" w14:textId="77777777" w:rsidR="001C7233"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Operación a las temperaturas límites.</w:t>
            </w:r>
          </w:p>
          <w:p w14:paraId="4744E9FE" w14:textId="77777777" w:rsidR="001C7233" w:rsidRDefault="001C7233" w:rsidP="00ED32E3">
            <w:pPr>
              <w:pStyle w:val="Prrafodelista"/>
              <w:spacing w:line="360" w:lineRule="auto"/>
              <w:contextualSpacing/>
              <w:jc w:val="both"/>
              <w:rPr>
                <w:sz w:val="18"/>
                <w:szCs w:val="18"/>
                <w:lang w:val="es-BO"/>
              </w:rPr>
            </w:pPr>
          </w:p>
          <w:p w14:paraId="39D18333" w14:textId="77777777" w:rsidR="001C7233" w:rsidRPr="0008661D" w:rsidRDefault="001C7233" w:rsidP="00ED32E3">
            <w:pPr>
              <w:spacing w:line="360" w:lineRule="auto"/>
              <w:jc w:val="both"/>
              <w:rPr>
                <w:sz w:val="18"/>
                <w:szCs w:val="18"/>
                <w:lang w:val="es-BO"/>
              </w:rPr>
            </w:pPr>
            <w:r w:rsidRPr="0008661D">
              <w:rPr>
                <w:rFonts w:ascii="Verdana" w:hAnsi="Verdana"/>
                <w:sz w:val="18"/>
                <w:szCs w:val="18"/>
                <w:lang w:val="es-BO"/>
              </w:rPr>
              <w:t xml:space="preserve">Los Protocolos de las pruebas tipo realizadas a las Celdas de Media Tensión requeridas, serán realizados por un laboratorio externo debidamente certificado. También se deberá entregar para la evaluación de las ofertas protocolos de ensayos tipos de los siguientes equipos: </w:t>
            </w:r>
          </w:p>
          <w:p w14:paraId="35A311C5" w14:textId="77777777" w:rsidR="001C7233" w:rsidRPr="0008661D" w:rsidRDefault="001C7233" w:rsidP="00442157">
            <w:pPr>
              <w:pStyle w:val="Prrafodelista"/>
              <w:numPr>
                <w:ilvl w:val="0"/>
                <w:numId w:val="147"/>
              </w:numPr>
              <w:spacing w:line="360" w:lineRule="auto"/>
              <w:contextualSpacing/>
              <w:jc w:val="both"/>
              <w:rPr>
                <w:sz w:val="18"/>
                <w:szCs w:val="18"/>
                <w:lang w:val="es-BO"/>
              </w:rPr>
            </w:pPr>
            <w:r w:rsidRPr="0008661D">
              <w:rPr>
                <w:sz w:val="18"/>
                <w:szCs w:val="18"/>
                <w:lang w:val="es-BO"/>
              </w:rPr>
              <w:lastRenderedPageBreak/>
              <w:t xml:space="preserve">Interruptores de potencia (según IEC62271-100) </w:t>
            </w:r>
          </w:p>
          <w:p w14:paraId="4BED8F07" w14:textId="77777777" w:rsidR="001C7233" w:rsidRDefault="001C7233" w:rsidP="00442157">
            <w:pPr>
              <w:pStyle w:val="Prrafodelista"/>
              <w:numPr>
                <w:ilvl w:val="0"/>
                <w:numId w:val="147"/>
              </w:numPr>
              <w:spacing w:line="360" w:lineRule="auto"/>
              <w:contextualSpacing/>
              <w:jc w:val="both"/>
              <w:rPr>
                <w:sz w:val="18"/>
                <w:szCs w:val="18"/>
                <w:lang w:val="es-BO"/>
              </w:rPr>
            </w:pPr>
            <w:r w:rsidRPr="00B96B6A">
              <w:rPr>
                <w:sz w:val="18"/>
                <w:szCs w:val="18"/>
                <w:lang w:val="es-BO"/>
              </w:rPr>
              <w:t>Seccionadores (según IEC 62271-102)</w:t>
            </w:r>
          </w:p>
          <w:p w14:paraId="7394DEED" w14:textId="77777777" w:rsidR="001C7233" w:rsidRPr="00B96B6A" w:rsidRDefault="001C7233" w:rsidP="00ED32E3">
            <w:pPr>
              <w:pStyle w:val="Prrafodelista"/>
              <w:spacing w:line="360" w:lineRule="auto"/>
              <w:contextualSpacing/>
              <w:jc w:val="both"/>
              <w:rPr>
                <w:sz w:val="18"/>
                <w:szCs w:val="18"/>
                <w:lang w:val="es-BO"/>
              </w:rPr>
            </w:pPr>
          </w:p>
          <w:p w14:paraId="31390CB4" w14:textId="77777777" w:rsidR="001C7233" w:rsidRPr="00774796" w:rsidRDefault="001C7233" w:rsidP="00442157">
            <w:pPr>
              <w:pStyle w:val="Prrafodelista"/>
              <w:numPr>
                <w:ilvl w:val="0"/>
                <w:numId w:val="169"/>
              </w:numPr>
              <w:tabs>
                <w:tab w:val="left" w:pos="284"/>
              </w:tabs>
              <w:spacing w:line="360" w:lineRule="auto"/>
              <w:contextualSpacing/>
              <w:jc w:val="both"/>
              <w:rPr>
                <w:b/>
                <w:sz w:val="18"/>
                <w:szCs w:val="18"/>
                <w:lang w:val="es-BO"/>
              </w:rPr>
            </w:pPr>
            <w:r w:rsidRPr="00774796">
              <w:rPr>
                <w:b/>
                <w:sz w:val="18"/>
                <w:szCs w:val="18"/>
                <w:lang w:val="es-BO"/>
              </w:rPr>
              <w:t>Ensayos de Recepción</w:t>
            </w:r>
          </w:p>
          <w:p w14:paraId="74A930BA"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informa al Proponente que, luego de montados los seccionadores por terceros, éstos efectuarán como mínimo, los siguientes ensayos, según la norma IEC 62271-102:</w:t>
            </w:r>
          </w:p>
          <w:p w14:paraId="19BF3986"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Comportamiento mecánico.</w:t>
            </w:r>
          </w:p>
          <w:p w14:paraId="580E7729"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Control de circuitos eléctricos.</w:t>
            </w:r>
          </w:p>
          <w:p w14:paraId="3DFE438D" w14:textId="77777777" w:rsidR="001C7233" w:rsidRPr="00774796"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Ensayos dieléctricos de circuitos auxiliares.</w:t>
            </w:r>
          </w:p>
          <w:p w14:paraId="5E724207" w14:textId="77777777" w:rsidR="001C7233" w:rsidRDefault="001C7233" w:rsidP="00442157">
            <w:pPr>
              <w:pStyle w:val="Prrafodelista"/>
              <w:numPr>
                <w:ilvl w:val="0"/>
                <w:numId w:val="147"/>
              </w:numPr>
              <w:spacing w:line="360" w:lineRule="auto"/>
              <w:contextualSpacing/>
              <w:jc w:val="both"/>
              <w:rPr>
                <w:sz w:val="18"/>
                <w:szCs w:val="18"/>
                <w:lang w:val="es-BO"/>
              </w:rPr>
            </w:pPr>
            <w:r w:rsidRPr="00774796">
              <w:rPr>
                <w:sz w:val="18"/>
                <w:szCs w:val="18"/>
                <w:lang w:val="es-BO"/>
              </w:rPr>
              <w:t>Ensayos dieléctricos a frecuencia industrial sobre el circuito principal.</w:t>
            </w:r>
          </w:p>
          <w:p w14:paraId="605BDD29" w14:textId="77777777" w:rsidR="001C7233" w:rsidRPr="00774796" w:rsidRDefault="001C7233" w:rsidP="00ED32E3">
            <w:pPr>
              <w:pStyle w:val="Prrafodelista"/>
              <w:spacing w:line="360" w:lineRule="auto"/>
              <w:contextualSpacing/>
              <w:jc w:val="both"/>
              <w:rPr>
                <w:sz w:val="18"/>
                <w:szCs w:val="18"/>
                <w:lang w:val="es-BO"/>
              </w:rPr>
            </w:pPr>
          </w:p>
          <w:p w14:paraId="3F4046D6"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Transformadores de Tensión</w:t>
            </w:r>
          </w:p>
          <w:p w14:paraId="1FEA4A86" w14:textId="77777777" w:rsidR="001C7233" w:rsidRPr="00774796" w:rsidRDefault="001C7233" w:rsidP="00ED32E3">
            <w:pPr>
              <w:ind w:left="1224"/>
              <w:jc w:val="both"/>
              <w:rPr>
                <w:rFonts w:ascii="Verdana" w:hAnsi="Verdana" w:cs="Arial"/>
                <w:b/>
                <w:sz w:val="18"/>
                <w:szCs w:val="18"/>
              </w:rPr>
            </w:pPr>
          </w:p>
          <w:p w14:paraId="7A39B4C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Deberán ser del tipo de aislación seca para interior y del tipo extraíble con protección de fusibles, montados en la Celda de Medición. Los núcleos secundarios de los </w:t>
            </w:r>
            <w:proofErr w:type="spellStart"/>
            <w:r w:rsidRPr="00774796">
              <w:rPr>
                <w:rFonts w:ascii="Verdana" w:hAnsi="Verdana"/>
                <w:sz w:val="18"/>
                <w:szCs w:val="18"/>
                <w:lang w:val="es-BO"/>
              </w:rPr>
              <w:t>PT´s</w:t>
            </w:r>
            <w:proofErr w:type="spellEnd"/>
            <w:r w:rsidRPr="00774796">
              <w:rPr>
                <w:rFonts w:ascii="Verdana" w:hAnsi="Verdana"/>
                <w:sz w:val="18"/>
                <w:szCs w:val="18"/>
                <w:lang w:val="es-BO"/>
              </w:rPr>
              <w:t xml:space="preserve">, serán independientes. </w:t>
            </w:r>
          </w:p>
          <w:p w14:paraId="12D9BFD8" w14:textId="77777777" w:rsidR="001C7233" w:rsidRPr="00774796" w:rsidRDefault="001C7233" w:rsidP="00ED32E3">
            <w:pPr>
              <w:spacing w:line="360" w:lineRule="auto"/>
              <w:jc w:val="both"/>
              <w:rPr>
                <w:rFonts w:ascii="Verdana" w:hAnsi="Verdana"/>
                <w:sz w:val="18"/>
                <w:szCs w:val="18"/>
                <w:lang w:val="es-BO"/>
              </w:rPr>
            </w:pPr>
          </w:p>
          <w:p w14:paraId="46A16AC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El sistema de conexión de los secundarios será por enchufe ubicado en el frente de la plataforma de </w:t>
            </w:r>
            <w:proofErr w:type="spellStart"/>
            <w:r w:rsidRPr="00774796">
              <w:rPr>
                <w:rFonts w:ascii="Verdana" w:hAnsi="Verdana"/>
                <w:sz w:val="18"/>
                <w:szCs w:val="18"/>
                <w:lang w:val="es-BO"/>
              </w:rPr>
              <w:t>PT´s</w:t>
            </w:r>
            <w:proofErr w:type="spellEnd"/>
            <w:r w:rsidRPr="00774796">
              <w:rPr>
                <w:rFonts w:ascii="Verdana" w:hAnsi="Verdana"/>
                <w:sz w:val="18"/>
                <w:szCs w:val="18"/>
                <w:lang w:val="es-BO"/>
              </w:rPr>
              <w:t xml:space="preserve"> y cables de ducto flexible que permita la inserción o extracción de los </w:t>
            </w:r>
            <w:proofErr w:type="spellStart"/>
            <w:r w:rsidRPr="00774796">
              <w:rPr>
                <w:rFonts w:ascii="Verdana" w:hAnsi="Verdana"/>
                <w:sz w:val="18"/>
                <w:szCs w:val="18"/>
                <w:lang w:val="es-BO"/>
              </w:rPr>
              <w:t>PT´s</w:t>
            </w:r>
            <w:proofErr w:type="spellEnd"/>
            <w:r w:rsidRPr="00774796">
              <w:rPr>
                <w:rFonts w:ascii="Verdana" w:hAnsi="Verdana"/>
                <w:sz w:val="18"/>
                <w:szCs w:val="18"/>
                <w:lang w:val="es-BO"/>
              </w:rPr>
              <w:t xml:space="preserve"> de la celda, con un enclavamiento mecánico que impida insertar los </w:t>
            </w:r>
            <w:proofErr w:type="spellStart"/>
            <w:r w:rsidRPr="00774796">
              <w:rPr>
                <w:rFonts w:ascii="Verdana" w:hAnsi="Verdana"/>
                <w:sz w:val="18"/>
                <w:szCs w:val="18"/>
                <w:lang w:val="es-BO"/>
              </w:rPr>
              <w:t>PT´s</w:t>
            </w:r>
            <w:proofErr w:type="spellEnd"/>
            <w:r w:rsidRPr="00774796">
              <w:rPr>
                <w:rFonts w:ascii="Verdana" w:hAnsi="Verdana"/>
                <w:sz w:val="18"/>
                <w:szCs w:val="18"/>
                <w:lang w:val="es-BO"/>
              </w:rPr>
              <w:t xml:space="preserve"> si el enchufe de los secundarios no está en su posición.</w:t>
            </w:r>
          </w:p>
          <w:p w14:paraId="39894B2D" w14:textId="77777777" w:rsidR="001C7233" w:rsidRPr="00774796" w:rsidRDefault="001C7233" w:rsidP="00ED32E3">
            <w:pPr>
              <w:spacing w:line="360" w:lineRule="auto"/>
              <w:jc w:val="both"/>
              <w:rPr>
                <w:rFonts w:ascii="Verdana" w:hAnsi="Verdana"/>
                <w:sz w:val="18"/>
                <w:szCs w:val="18"/>
                <w:lang w:val="es-BO"/>
              </w:rPr>
            </w:pPr>
          </w:p>
          <w:p w14:paraId="6315C7C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transformadores de tensión deberán tener un </w:t>
            </w:r>
            <w:r>
              <w:rPr>
                <w:rFonts w:ascii="Verdana" w:hAnsi="Verdana"/>
                <w:sz w:val="18"/>
                <w:szCs w:val="18"/>
                <w:lang w:val="es-BO"/>
              </w:rPr>
              <w:t>diseño en el cual no haya exposición de parte viva en la extracción.</w:t>
            </w:r>
            <w:r w:rsidRPr="00774796">
              <w:rPr>
                <w:rFonts w:ascii="Verdana" w:hAnsi="Verdana"/>
                <w:sz w:val="18"/>
                <w:szCs w:val="18"/>
                <w:lang w:val="es-BO"/>
              </w:rPr>
              <w:t xml:space="preserve"> </w:t>
            </w:r>
          </w:p>
          <w:p w14:paraId="559CF8C0" w14:textId="77777777" w:rsidR="001C7233" w:rsidRPr="00774796" w:rsidRDefault="001C7233" w:rsidP="00ED32E3">
            <w:pPr>
              <w:spacing w:line="360" w:lineRule="auto"/>
              <w:jc w:val="both"/>
              <w:rPr>
                <w:rFonts w:ascii="Verdana" w:hAnsi="Verdana"/>
                <w:sz w:val="18"/>
                <w:szCs w:val="18"/>
                <w:lang w:val="es-BO"/>
              </w:rPr>
            </w:pPr>
          </w:p>
          <w:p w14:paraId="01FFBC17" w14:textId="77777777" w:rsidR="001C7233" w:rsidRPr="00774796" w:rsidRDefault="001C7233" w:rsidP="00ED32E3">
            <w:pPr>
              <w:spacing w:line="360" w:lineRule="auto"/>
              <w:jc w:val="both"/>
              <w:rPr>
                <w:rFonts w:ascii="Verdana" w:hAnsi="Verdana"/>
                <w:color w:val="FF0000"/>
                <w:sz w:val="18"/>
                <w:szCs w:val="18"/>
              </w:rPr>
            </w:pPr>
            <w:r w:rsidRPr="00774796">
              <w:rPr>
                <w:rFonts w:ascii="Verdana" w:hAnsi="Verdana"/>
                <w:sz w:val="18"/>
                <w:szCs w:val="18"/>
              </w:rPr>
              <w:t>Para las celdas la tensión primaria deberá ser 24.9/</w:t>
            </w:r>
            <w:r w:rsidRPr="00774796">
              <w:rPr>
                <w:rFonts w:ascii="Verdana" w:hAnsi="Verdana" w:cstheme="minorHAnsi"/>
                <w:sz w:val="18"/>
                <w:szCs w:val="18"/>
                <w:lang w:val="es-BO"/>
              </w:rPr>
              <w:t>√3</w:t>
            </w:r>
            <w:r w:rsidRPr="00774796">
              <w:rPr>
                <w:rFonts w:ascii="Verdana" w:hAnsi="Verdana"/>
                <w:b/>
                <w:sz w:val="18"/>
                <w:szCs w:val="18"/>
                <w:lang w:val="es-BO"/>
              </w:rPr>
              <w:t xml:space="preserve"> </w:t>
            </w:r>
            <w:r w:rsidRPr="00774796">
              <w:rPr>
                <w:rFonts w:ascii="Verdana" w:hAnsi="Verdana"/>
                <w:sz w:val="18"/>
                <w:szCs w:val="18"/>
              </w:rPr>
              <w:t>kV; la tensión secundaria será de 115/</w:t>
            </w:r>
            <w:r w:rsidRPr="00774796">
              <w:rPr>
                <w:rFonts w:ascii="Verdana" w:hAnsi="Verdana" w:cstheme="minorHAnsi"/>
                <w:sz w:val="18"/>
                <w:szCs w:val="18"/>
                <w:lang w:val="es-BO"/>
              </w:rPr>
              <w:t>√3</w:t>
            </w:r>
            <w:r w:rsidRPr="00774796">
              <w:rPr>
                <w:rFonts w:ascii="Verdana" w:hAnsi="Verdana"/>
                <w:sz w:val="18"/>
                <w:szCs w:val="18"/>
              </w:rPr>
              <w:t xml:space="preserve"> V. La clase de precisión deberá ser 0.5 para medición y 3P para protección, la prestación de 30 VA y el factor de sobretensión de 1.2 de Un permanente y 1.5 de Un durante 30 segundos.</w:t>
            </w:r>
          </w:p>
          <w:p w14:paraId="4ADF65C4" w14:textId="77777777" w:rsidR="001C7233" w:rsidRPr="00774796" w:rsidRDefault="001C7233" w:rsidP="00ED32E3">
            <w:pPr>
              <w:spacing w:line="360" w:lineRule="auto"/>
              <w:jc w:val="both"/>
              <w:rPr>
                <w:rFonts w:ascii="Verdana" w:hAnsi="Verdana"/>
                <w:b/>
                <w:sz w:val="18"/>
                <w:szCs w:val="18"/>
                <w:lang w:val="es-BO"/>
              </w:rPr>
            </w:pPr>
            <w:r w:rsidRPr="00774796">
              <w:rPr>
                <w:rFonts w:ascii="Verdana" w:hAnsi="Verdana"/>
                <w:b/>
                <w:sz w:val="18"/>
                <w:szCs w:val="18"/>
                <w:lang w:val="es-BO"/>
              </w:rPr>
              <w:t>Deberá responder a los re</w:t>
            </w:r>
            <w:r>
              <w:rPr>
                <w:rFonts w:ascii="Verdana" w:hAnsi="Verdana"/>
                <w:b/>
                <w:sz w:val="18"/>
                <w:szCs w:val="18"/>
                <w:lang w:val="es-BO"/>
              </w:rPr>
              <w:t>querimientos de las normas IEC 61869-3 y la VDE 0414-9-3 en sus últimas versiones.</w:t>
            </w:r>
          </w:p>
          <w:p w14:paraId="774FFED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temperatura en el cobre de los arrollamientos no excederá los 250 °C bajo condiciones de cortocircuito (para una temperatura inicial de 95 °C en el punto más caliente).</w:t>
            </w:r>
          </w:p>
          <w:p w14:paraId="52F1ACB8" w14:textId="77777777" w:rsidR="001C7233" w:rsidRPr="00774796" w:rsidRDefault="001C7233" w:rsidP="00ED32E3">
            <w:pPr>
              <w:spacing w:line="360" w:lineRule="auto"/>
              <w:jc w:val="both"/>
              <w:rPr>
                <w:rFonts w:ascii="Verdana" w:hAnsi="Verdana"/>
                <w:sz w:val="18"/>
                <w:szCs w:val="18"/>
                <w:lang w:val="es-BO"/>
              </w:rPr>
            </w:pPr>
          </w:p>
          <w:p w14:paraId="1C7BE47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transformadores de tensión serán capaces de operar en las condiciones de sobretensión indicadas en las características técnicas </w:t>
            </w:r>
            <w:r w:rsidRPr="00774796">
              <w:rPr>
                <w:rFonts w:ascii="Verdana" w:hAnsi="Verdana"/>
                <w:sz w:val="18"/>
                <w:szCs w:val="18"/>
                <w:lang w:val="es-BO"/>
              </w:rPr>
              <w:lastRenderedPageBreak/>
              <w:t xml:space="preserve">de estas especificaciones, sin sobrepasar las temperaturas admitidas por la norma IEC 61869-3 para este caso. </w:t>
            </w:r>
          </w:p>
          <w:p w14:paraId="57F95A7D" w14:textId="77777777" w:rsidR="001C7233" w:rsidRPr="00774796" w:rsidRDefault="001C7233" w:rsidP="00ED32E3">
            <w:pPr>
              <w:spacing w:line="360" w:lineRule="auto"/>
              <w:jc w:val="both"/>
              <w:rPr>
                <w:rFonts w:ascii="Verdana" w:hAnsi="Verdana"/>
                <w:sz w:val="18"/>
                <w:szCs w:val="18"/>
                <w:lang w:val="es-BO"/>
              </w:rPr>
            </w:pPr>
          </w:p>
          <w:p w14:paraId="1411476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Transformadores de Tensión deberán contar con fusibles de protección de fácil extracción, sin ayuda de herramientas y sin que ofrezcan peligro alguno para el operador. Estos fusibles deberán estar dimensionados para las características de los transformadores de potencial a instalar, así como los niveles de cortocircuito detallados en este documento y se deberá proveer 3 unidades adicionales de repuesto.</w:t>
            </w:r>
          </w:p>
          <w:p w14:paraId="75ECF3A9" w14:textId="77777777" w:rsidR="001C7233" w:rsidRPr="00774796" w:rsidRDefault="001C7233" w:rsidP="00ED32E3">
            <w:pPr>
              <w:spacing w:line="360" w:lineRule="auto"/>
              <w:jc w:val="both"/>
              <w:rPr>
                <w:rFonts w:ascii="Verdana" w:hAnsi="Verdana"/>
                <w:sz w:val="18"/>
                <w:szCs w:val="18"/>
                <w:lang w:val="es-BO"/>
              </w:rPr>
            </w:pPr>
          </w:p>
          <w:p w14:paraId="1E4C91E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circuitos secundarios deberán venir completamente cableados hasta las borneras, formando un sistema de tensión de medida trifásico de cuatro hilos conectado en estrella con neutro y deberán conectarse a las borneras mediante fichas conectables y una manguera flexible que faciliten las operaciones de extracción y conexión del equipo a las barras principales. Los circuitos secundarios, también deberán contar con un juego de fusibles de protección para el circuito principal.</w:t>
            </w:r>
          </w:p>
          <w:p w14:paraId="7A864054" w14:textId="77777777" w:rsidR="001C7233" w:rsidRPr="00774796" w:rsidRDefault="001C7233" w:rsidP="00ED32E3">
            <w:pPr>
              <w:spacing w:line="360" w:lineRule="auto"/>
              <w:jc w:val="both"/>
              <w:rPr>
                <w:rFonts w:ascii="Verdana" w:hAnsi="Verdana"/>
                <w:sz w:val="18"/>
                <w:szCs w:val="18"/>
                <w:lang w:val="es-BO"/>
              </w:rPr>
            </w:pPr>
          </w:p>
          <w:p w14:paraId="0B5EC88F" w14:textId="77777777" w:rsidR="001C7233" w:rsidRPr="00774796" w:rsidRDefault="001C7233" w:rsidP="00442157">
            <w:pPr>
              <w:pStyle w:val="Prrafodelista"/>
              <w:numPr>
                <w:ilvl w:val="3"/>
                <w:numId w:val="170"/>
              </w:numPr>
              <w:tabs>
                <w:tab w:val="left" w:pos="360"/>
              </w:tabs>
              <w:spacing w:line="360" w:lineRule="auto"/>
              <w:contextualSpacing/>
              <w:jc w:val="both"/>
              <w:rPr>
                <w:b/>
                <w:sz w:val="18"/>
                <w:szCs w:val="18"/>
                <w:lang w:val="es-BO"/>
              </w:rPr>
            </w:pPr>
            <w:r w:rsidRPr="00774796">
              <w:rPr>
                <w:b/>
                <w:sz w:val="18"/>
                <w:szCs w:val="18"/>
                <w:lang w:val="es-BO"/>
              </w:rPr>
              <w:t xml:space="preserve">Ensayos de Tipo: </w:t>
            </w:r>
          </w:p>
          <w:p w14:paraId="4E40DB1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Cada protocolo a incluir en la oferta contendrá como mínimo, los resultados de los siguientes ensayos realizados de acuerdo con la norma IEC 61869-3:</w:t>
            </w:r>
          </w:p>
          <w:p w14:paraId="29228DC0"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Ensayos generales:</w:t>
            </w:r>
          </w:p>
          <w:p w14:paraId="2DA4CAA7"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Calentamiento.</w:t>
            </w:r>
          </w:p>
          <w:p w14:paraId="25FF4295" w14:textId="77777777" w:rsidR="001C7233" w:rsidRPr="00774796" w:rsidRDefault="001C7233" w:rsidP="00ED32E3">
            <w:pPr>
              <w:spacing w:line="360" w:lineRule="auto"/>
              <w:ind w:left="357"/>
              <w:jc w:val="both"/>
              <w:rPr>
                <w:rFonts w:ascii="Verdana" w:hAnsi="Verdana"/>
                <w:sz w:val="18"/>
                <w:szCs w:val="18"/>
                <w:lang w:val="es-BO"/>
              </w:rPr>
            </w:pPr>
            <w:r w:rsidRPr="00774796">
              <w:rPr>
                <w:rFonts w:ascii="Verdana" w:hAnsi="Verdana"/>
                <w:sz w:val="18"/>
                <w:szCs w:val="18"/>
                <w:lang w:val="es-BO"/>
              </w:rPr>
              <w:t>Ensayos dieléctricos de impulso.</w:t>
            </w:r>
          </w:p>
          <w:p w14:paraId="4CAA26C5" w14:textId="77777777" w:rsidR="001C7233" w:rsidRPr="00774796" w:rsidRDefault="001C7233" w:rsidP="00442157">
            <w:pPr>
              <w:numPr>
                <w:ilvl w:val="0"/>
                <w:numId w:val="123"/>
              </w:numPr>
              <w:tabs>
                <w:tab w:val="clear" w:pos="720"/>
                <w:tab w:val="num" w:pos="0"/>
                <w:tab w:val="left" w:pos="360"/>
              </w:tabs>
              <w:spacing w:line="360" w:lineRule="auto"/>
              <w:ind w:left="357" w:firstLine="0"/>
              <w:jc w:val="both"/>
              <w:rPr>
                <w:rFonts w:ascii="Verdana" w:hAnsi="Verdana"/>
                <w:b/>
                <w:sz w:val="18"/>
                <w:szCs w:val="18"/>
                <w:lang w:val="es-BO"/>
              </w:rPr>
            </w:pPr>
            <w:r w:rsidRPr="00774796">
              <w:rPr>
                <w:rFonts w:ascii="Verdana" w:hAnsi="Verdana"/>
                <w:b/>
                <w:sz w:val="18"/>
                <w:szCs w:val="18"/>
                <w:lang w:val="es-BO"/>
              </w:rPr>
              <w:t>Para secundarios de medición:</w:t>
            </w:r>
          </w:p>
          <w:p w14:paraId="369E28D6" w14:textId="77777777" w:rsidR="001C7233"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Determinación de errores de tensión y de fase.</w:t>
            </w:r>
          </w:p>
          <w:p w14:paraId="6C916857" w14:textId="77777777" w:rsidR="001C7233" w:rsidRPr="00774796" w:rsidRDefault="001C7233" w:rsidP="00ED32E3">
            <w:pPr>
              <w:spacing w:line="360" w:lineRule="auto"/>
              <w:ind w:left="360"/>
              <w:jc w:val="both"/>
              <w:rPr>
                <w:rFonts w:ascii="Verdana" w:hAnsi="Verdana"/>
                <w:sz w:val="18"/>
                <w:szCs w:val="18"/>
                <w:lang w:val="es-BO"/>
              </w:rPr>
            </w:pPr>
          </w:p>
          <w:p w14:paraId="215CC034" w14:textId="77777777" w:rsidR="001C7233" w:rsidRPr="00774796" w:rsidRDefault="001C7233" w:rsidP="00442157">
            <w:pPr>
              <w:pStyle w:val="Prrafodelista"/>
              <w:numPr>
                <w:ilvl w:val="3"/>
                <w:numId w:val="170"/>
              </w:numPr>
              <w:tabs>
                <w:tab w:val="left" w:pos="360"/>
              </w:tabs>
              <w:spacing w:line="360" w:lineRule="auto"/>
              <w:contextualSpacing/>
              <w:jc w:val="both"/>
              <w:rPr>
                <w:b/>
                <w:sz w:val="18"/>
                <w:szCs w:val="18"/>
                <w:lang w:val="es-BO"/>
              </w:rPr>
            </w:pPr>
            <w:r w:rsidRPr="00774796">
              <w:rPr>
                <w:b/>
                <w:sz w:val="18"/>
                <w:szCs w:val="18"/>
                <w:lang w:val="es-BO"/>
              </w:rPr>
              <w:t>Ensayos de Recepción:</w:t>
            </w:r>
          </w:p>
          <w:p w14:paraId="7E46424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unidades en recepción se someterán a los siguientes ensayos de rutina en fábrica (como mínimo), definidos por la norma IEC 61869-3, como sigue:</w:t>
            </w:r>
          </w:p>
          <w:p w14:paraId="6868E718"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Ensayos generales para todo tipo de transformadores:</w:t>
            </w:r>
          </w:p>
          <w:p w14:paraId="1B766D25"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Ensayos dieléctricos a frecuencia industrial en el primario.</w:t>
            </w:r>
          </w:p>
          <w:p w14:paraId="2945EDB9" w14:textId="77777777" w:rsidR="001C7233" w:rsidRPr="00774796" w:rsidRDefault="001C7233" w:rsidP="00ED32E3">
            <w:pPr>
              <w:spacing w:line="360" w:lineRule="auto"/>
              <w:ind w:left="360"/>
              <w:jc w:val="both"/>
              <w:rPr>
                <w:rFonts w:ascii="Verdana" w:hAnsi="Verdana"/>
                <w:sz w:val="18"/>
                <w:szCs w:val="18"/>
                <w:lang w:val="pt-BR"/>
              </w:rPr>
            </w:pPr>
            <w:r w:rsidRPr="00774796">
              <w:rPr>
                <w:rFonts w:ascii="Verdana" w:hAnsi="Verdana"/>
                <w:sz w:val="18"/>
                <w:szCs w:val="18"/>
                <w:lang w:val="pt-BR"/>
              </w:rPr>
              <w:t>Idem anterior para circuitos secundários.</w:t>
            </w:r>
          </w:p>
          <w:p w14:paraId="7ABD9E68" w14:textId="77777777" w:rsidR="001C7233" w:rsidRPr="00774796" w:rsidRDefault="001C7233" w:rsidP="00ED32E3">
            <w:pPr>
              <w:spacing w:line="360" w:lineRule="auto"/>
              <w:ind w:left="357"/>
              <w:jc w:val="both"/>
              <w:rPr>
                <w:rFonts w:ascii="Verdana" w:hAnsi="Verdana"/>
                <w:sz w:val="18"/>
                <w:szCs w:val="18"/>
                <w:lang w:val="es-BO"/>
              </w:rPr>
            </w:pPr>
            <w:r w:rsidRPr="00774796">
              <w:rPr>
                <w:rFonts w:ascii="Verdana" w:hAnsi="Verdana"/>
                <w:sz w:val="18"/>
                <w:szCs w:val="18"/>
                <w:lang w:val="es-BO"/>
              </w:rPr>
              <w:t>Medición de descargas parciales según la norma IEC 60270.</w:t>
            </w:r>
          </w:p>
          <w:p w14:paraId="5772F191" w14:textId="77777777" w:rsidR="001C7233" w:rsidRPr="00774796" w:rsidRDefault="001C7233" w:rsidP="00442157">
            <w:pPr>
              <w:numPr>
                <w:ilvl w:val="0"/>
                <w:numId w:val="123"/>
              </w:numPr>
              <w:tabs>
                <w:tab w:val="clear" w:pos="720"/>
                <w:tab w:val="num" w:pos="0"/>
                <w:tab w:val="left" w:pos="360"/>
              </w:tabs>
              <w:spacing w:line="360" w:lineRule="auto"/>
              <w:ind w:left="357" w:firstLine="0"/>
              <w:jc w:val="both"/>
              <w:rPr>
                <w:rFonts w:ascii="Verdana" w:hAnsi="Verdana"/>
                <w:b/>
                <w:sz w:val="18"/>
                <w:szCs w:val="18"/>
                <w:lang w:val="es-BO"/>
              </w:rPr>
            </w:pPr>
            <w:r w:rsidRPr="00774796">
              <w:rPr>
                <w:rFonts w:ascii="Verdana" w:hAnsi="Verdana"/>
                <w:b/>
                <w:sz w:val="18"/>
                <w:szCs w:val="18"/>
                <w:lang w:val="es-BO"/>
              </w:rPr>
              <w:t>Para secundarios:</w:t>
            </w:r>
          </w:p>
          <w:p w14:paraId="6FAA3631" w14:textId="77777777" w:rsidR="001C7233"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Determinación de errores de tensión y fase.</w:t>
            </w:r>
          </w:p>
          <w:p w14:paraId="6FEDF2EE" w14:textId="77777777" w:rsidR="001C7233" w:rsidRPr="00774796" w:rsidRDefault="001C7233" w:rsidP="00ED32E3">
            <w:pPr>
              <w:spacing w:line="360" w:lineRule="auto"/>
              <w:ind w:left="360"/>
              <w:jc w:val="both"/>
              <w:rPr>
                <w:rFonts w:ascii="Verdana" w:hAnsi="Verdana"/>
                <w:sz w:val="18"/>
                <w:szCs w:val="18"/>
                <w:lang w:val="es-BO"/>
              </w:rPr>
            </w:pPr>
          </w:p>
          <w:p w14:paraId="168D7B7D"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Transformadores de Corriente</w:t>
            </w:r>
          </w:p>
          <w:p w14:paraId="4CC73AF5" w14:textId="77777777" w:rsidR="001C7233" w:rsidRPr="00774796" w:rsidRDefault="001C7233" w:rsidP="00ED32E3">
            <w:pPr>
              <w:ind w:left="1224"/>
              <w:jc w:val="both"/>
              <w:rPr>
                <w:rFonts w:ascii="Verdana" w:hAnsi="Verdana" w:cs="Arial"/>
                <w:b/>
                <w:sz w:val="18"/>
                <w:szCs w:val="18"/>
              </w:rPr>
            </w:pPr>
          </w:p>
          <w:p w14:paraId="122DACF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Serán para uso interior aislados en resina sintética de dos núcleos multi</w:t>
            </w:r>
            <w:r>
              <w:rPr>
                <w:rFonts w:ascii="Verdana" w:hAnsi="Verdana"/>
                <w:sz w:val="18"/>
                <w:szCs w:val="18"/>
                <w:lang w:val="es-BO"/>
              </w:rPr>
              <w:t xml:space="preserve"> </w:t>
            </w:r>
            <w:r w:rsidRPr="00774796">
              <w:rPr>
                <w:rFonts w:ascii="Verdana" w:hAnsi="Verdana"/>
                <w:sz w:val="18"/>
                <w:szCs w:val="18"/>
                <w:lang w:val="es-BO"/>
              </w:rPr>
              <w:t xml:space="preserve">relación. </w:t>
            </w:r>
          </w:p>
          <w:p w14:paraId="7D5118AE" w14:textId="77777777" w:rsidR="001C7233" w:rsidRPr="00774796" w:rsidRDefault="001C7233" w:rsidP="00ED32E3">
            <w:pPr>
              <w:spacing w:line="360" w:lineRule="auto"/>
              <w:jc w:val="both"/>
              <w:rPr>
                <w:rFonts w:ascii="Verdana" w:hAnsi="Verdana"/>
                <w:sz w:val="18"/>
                <w:szCs w:val="18"/>
                <w:lang w:val="es-BO"/>
              </w:rPr>
            </w:pPr>
          </w:p>
          <w:p w14:paraId="2B2CB7B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poder conducir la corriente primaria nominal y la de rango extendido, durante un (1) minuto estando abierto el circuito secundario.</w:t>
            </w:r>
          </w:p>
          <w:p w14:paraId="6D907531" w14:textId="77777777" w:rsidR="001C7233" w:rsidRPr="00774796" w:rsidRDefault="001C7233" w:rsidP="00ED32E3">
            <w:pPr>
              <w:spacing w:line="360" w:lineRule="auto"/>
              <w:jc w:val="both"/>
              <w:rPr>
                <w:rFonts w:ascii="Verdana" w:hAnsi="Verdana"/>
                <w:sz w:val="18"/>
                <w:szCs w:val="18"/>
                <w:lang w:val="es-BO"/>
              </w:rPr>
            </w:pPr>
          </w:p>
          <w:p w14:paraId="59ECBBD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transformadores de protección serán utilizados con un sistema de protecciones ultrarrápido de estado sólido.</w:t>
            </w:r>
          </w:p>
          <w:p w14:paraId="69EF9F7E" w14:textId="77777777" w:rsidR="001C7233" w:rsidRPr="00774796" w:rsidRDefault="001C7233" w:rsidP="00ED32E3">
            <w:pPr>
              <w:spacing w:line="360" w:lineRule="auto"/>
              <w:jc w:val="both"/>
              <w:rPr>
                <w:rFonts w:ascii="Verdana" w:hAnsi="Verdana"/>
                <w:sz w:val="18"/>
                <w:szCs w:val="18"/>
                <w:lang w:val="es-BO"/>
              </w:rPr>
            </w:pPr>
          </w:p>
          <w:p w14:paraId="28C683E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núcleos deberán ser del tipo bloque y estarán formados por láminas magnéticas de acero recocido de muy bajas pérdidas específicas.</w:t>
            </w:r>
          </w:p>
          <w:p w14:paraId="62C03586" w14:textId="77777777" w:rsidR="001C7233" w:rsidRPr="00774796" w:rsidRDefault="001C7233" w:rsidP="00ED32E3">
            <w:pPr>
              <w:spacing w:line="360" w:lineRule="auto"/>
              <w:jc w:val="both"/>
              <w:rPr>
                <w:rFonts w:ascii="Verdana" w:hAnsi="Verdana"/>
                <w:sz w:val="18"/>
                <w:szCs w:val="18"/>
                <w:lang w:val="es-BO"/>
              </w:rPr>
            </w:pPr>
          </w:p>
          <w:p w14:paraId="02D23D6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láminas en cuestión no tendrán juntas y deberán ser cuidadosamente rebordeadas, especialmente en las aristas. Las láminas deberán ser fuertemente prensadas y bloqueadas para asegurar una adecuada resistencia mecánica en el núcleo, evitar deslizamientos entre las mismas y excluir vibraciones en cualquier condición de servicio.</w:t>
            </w:r>
          </w:p>
          <w:p w14:paraId="56899B10" w14:textId="77777777" w:rsidR="001C7233" w:rsidRPr="00774796" w:rsidRDefault="001C7233" w:rsidP="00ED32E3">
            <w:pPr>
              <w:spacing w:line="360" w:lineRule="auto"/>
              <w:jc w:val="both"/>
              <w:rPr>
                <w:rFonts w:ascii="Verdana" w:hAnsi="Verdana"/>
                <w:sz w:val="18"/>
                <w:szCs w:val="18"/>
                <w:lang w:val="es-BO"/>
              </w:rPr>
            </w:pPr>
          </w:p>
          <w:p w14:paraId="780E931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arrollamientos serán de cobre, electrolítico de primera calidad.</w:t>
            </w:r>
          </w:p>
          <w:p w14:paraId="622D1DB6" w14:textId="77777777" w:rsidR="001C7233" w:rsidRPr="00774796" w:rsidRDefault="001C7233" w:rsidP="00ED32E3">
            <w:pPr>
              <w:spacing w:line="360" w:lineRule="auto"/>
              <w:jc w:val="both"/>
              <w:rPr>
                <w:rFonts w:ascii="Verdana" w:hAnsi="Verdana"/>
                <w:sz w:val="18"/>
                <w:szCs w:val="18"/>
                <w:lang w:val="es-BO"/>
              </w:rPr>
            </w:pPr>
          </w:p>
          <w:p w14:paraId="77D9B8D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terminales deberán ser unidos fuertemente a los arrollamientos para evitar que se aflojen durante el servicio a causa de vibraciones o de cortocircuitos en las instalaciones.</w:t>
            </w:r>
          </w:p>
          <w:p w14:paraId="7694F541" w14:textId="77777777" w:rsidR="001C7233" w:rsidRPr="00774796" w:rsidRDefault="001C7233" w:rsidP="00ED32E3">
            <w:pPr>
              <w:spacing w:line="360" w:lineRule="auto"/>
              <w:jc w:val="both"/>
              <w:rPr>
                <w:rFonts w:ascii="Verdana" w:hAnsi="Verdana"/>
                <w:sz w:val="18"/>
                <w:szCs w:val="18"/>
                <w:lang w:val="es-BO"/>
              </w:rPr>
            </w:pPr>
          </w:p>
          <w:p w14:paraId="4B91C73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conexiones externas a los arrollamientos secundarios deberán poder hacerse sobre bornes de los mismos. </w:t>
            </w:r>
          </w:p>
          <w:p w14:paraId="32941B30" w14:textId="77777777" w:rsidR="001C7233" w:rsidRPr="00774796" w:rsidRDefault="001C7233" w:rsidP="00ED32E3">
            <w:pPr>
              <w:spacing w:line="360" w:lineRule="auto"/>
              <w:jc w:val="both"/>
              <w:rPr>
                <w:rFonts w:ascii="Verdana" w:hAnsi="Verdana"/>
                <w:sz w:val="18"/>
                <w:szCs w:val="18"/>
                <w:lang w:val="es-BO"/>
              </w:rPr>
            </w:pPr>
          </w:p>
          <w:p w14:paraId="76E3DF98"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Celdas de 36 kV, para la medición se utilizarán transformadores de clase 0.5 y factor de seguridad 5 para medición; para protección se usarán transformadores de precisión 5P20, 15 VA. La clase de precisión deberá estar garantizada para la relación más baja.</w:t>
            </w:r>
          </w:p>
          <w:p w14:paraId="1F05BE49" w14:textId="77777777" w:rsidR="001C7233" w:rsidRPr="00774796" w:rsidRDefault="001C7233" w:rsidP="00442157">
            <w:pPr>
              <w:pStyle w:val="Prrafodelista"/>
              <w:numPr>
                <w:ilvl w:val="0"/>
                <w:numId w:val="171"/>
              </w:numPr>
              <w:tabs>
                <w:tab w:val="left" w:pos="360"/>
              </w:tabs>
              <w:spacing w:beforeLines="100" w:before="240" w:line="360" w:lineRule="auto"/>
              <w:contextualSpacing/>
              <w:jc w:val="both"/>
              <w:rPr>
                <w:b/>
                <w:sz w:val="18"/>
                <w:szCs w:val="18"/>
                <w:lang w:val="es-BO"/>
              </w:rPr>
            </w:pPr>
            <w:r w:rsidRPr="00774796">
              <w:rPr>
                <w:b/>
                <w:sz w:val="18"/>
                <w:szCs w:val="18"/>
                <w:lang w:val="es-BO"/>
              </w:rPr>
              <w:t>Ensayos de Tipo</w:t>
            </w:r>
          </w:p>
          <w:p w14:paraId="3A61B7EF"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Cada protocolo a incluir en la oferta contendrá como mínimo, los resultados de los siguientes ensayos realizados de acuerdo con la norma IEC 61869-2.</w:t>
            </w:r>
          </w:p>
          <w:p w14:paraId="51DA1541"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Ensayos Generales:</w:t>
            </w:r>
          </w:p>
          <w:p w14:paraId="366E38C1"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Corrientes de corta duración.</w:t>
            </w:r>
          </w:p>
          <w:p w14:paraId="3D840B4C"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Calentamiento.</w:t>
            </w:r>
          </w:p>
          <w:p w14:paraId="0DB22B85"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Tensión de impulso.</w:t>
            </w:r>
          </w:p>
          <w:p w14:paraId="073C36AE"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Medición de descargas parciales según la norma IEC 60270.</w:t>
            </w:r>
          </w:p>
          <w:p w14:paraId="2C0A6EE1"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Para secundarios de medición</w:t>
            </w:r>
          </w:p>
          <w:p w14:paraId="274C7406"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Ensayo de precisión (error de corriente y de fase).</w:t>
            </w:r>
          </w:p>
          <w:p w14:paraId="3B0BCC31"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Para secundarios de protección:</w:t>
            </w:r>
          </w:p>
          <w:p w14:paraId="4EA54E9D"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Ensayo de precisión (error de corriente y de fase).</w:t>
            </w:r>
          </w:p>
          <w:p w14:paraId="36C5BC92"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Verificación de error compuesto.</w:t>
            </w:r>
          </w:p>
          <w:p w14:paraId="5ADFF737" w14:textId="77777777" w:rsidR="001C7233" w:rsidRPr="00774796" w:rsidRDefault="001C7233" w:rsidP="00442157">
            <w:pPr>
              <w:pStyle w:val="Prrafodelista"/>
              <w:numPr>
                <w:ilvl w:val="0"/>
                <w:numId w:val="171"/>
              </w:numPr>
              <w:tabs>
                <w:tab w:val="left" w:pos="360"/>
              </w:tabs>
              <w:spacing w:line="360" w:lineRule="auto"/>
              <w:ind w:hanging="720"/>
              <w:contextualSpacing/>
              <w:jc w:val="both"/>
              <w:rPr>
                <w:b/>
                <w:sz w:val="18"/>
                <w:szCs w:val="18"/>
                <w:lang w:val="es-BO"/>
              </w:rPr>
            </w:pPr>
            <w:r w:rsidRPr="00774796">
              <w:rPr>
                <w:b/>
                <w:sz w:val="18"/>
                <w:szCs w:val="18"/>
                <w:lang w:val="es-BO"/>
              </w:rPr>
              <w:t xml:space="preserve">Ensayos de Recepción </w:t>
            </w:r>
          </w:p>
          <w:p w14:paraId="5D1BF270"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unidades en recepción se someterán a los siguientes ensayos de rutina en fábrica (como mínimo), definidos por la norma IEC 61869-2, como sigue:</w:t>
            </w:r>
          </w:p>
          <w:p w14:paraId="14309D63"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Ensayos generales:</w:t>
            </w:r>
          </w:p>
          <w:p w14:paraId="2812AB9E"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Verificación de marcación de bornes.</w:t>
            </w:r>
          </w:p>
          <w:p w14:paraId="6F4E9F44"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Ensayos dieléctricos a frecuencia industrial en el primario.</w:t>
            </w:r>
          </w:p>
          <w:p w14:paraId="3640EFDC"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Ídem al anterior para circuitos secundarios.</w:t>
            </w:r>
          </w:p>
          <w:p w14:paraId="743EA402"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Para secundarios de medición:</w:t>
            </w:r>
          </w:p>
          <w:p w14:paraId="2226DFCF"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Verificación de error compuesto y levantamiento de la curva de saturación.</w:t>
            </w:r>
          </w:p>
          <w:p w14:paraId="4864BE13" w14:textId="77777777" w:rsidR="001C7233" w:rsidRPr="00774796" w:rsidRDefault="001C7233" w:rsidP="00442157">
            <w:pPr>
              <w:numPr>
                <w:ilvl w:val="0"/>
                <w:numId w:val="123"/>
              </w:numPr>
              <w:tabs>
                <w:tab w:val="clear" w:pos="720"/>
                <w:tab w:val="num" w:pos="360"/>
              </w:tabs>
              <w:spacing w:line="360" w:lineRule="auto"/>
              <w:ind w:left="360" w:firstLine="0"/>
              <w:jc w:val="both"/>
              <w:rPr>
                <w:rFonts w:ascii="Verdana" w:hAnsi="Verdana"/>
                <w:b/>
                <w:sz w:val="18"/>
                <w:szCs w:val="18"/>
                <w:lang w:val="es-BO"/>
              </w:rPr>
            </w:pPr>
            <w:r w:rsidRPr="00774796">
              <w:rPr>
                <w:rFonts w:ascii="Verdana" w:hAnsi="Verdana"/>
                <w:b/>
                <w:sz w:val="18"/>
                <w:szCs w:val="18"/>
                <w:lang w:val="es-BO"/>
              </w:rPr>
              <w:t>Ensayos adicionales:</w:t>
            </w:r>
          </w:p>
          <w:p w14:paraId="5BDCA961" w14:textId="77777777" w:rsidR="001C7233"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Verificación de dimensiones.</w:t>
            </w:r>
          </w:p>
          <w:p w14:paraId="3B5ADD35" w14:textId="77777777" w:rsidR="001C7233" w:rsidRPr="00774796" w:rsidRDefault="001C7233" w:rsidP="00ED32E3">
            <w:pPr>
              <w:spacing w:line="360" w:lineRule="auto"/>
              <w:ind w:left="360"/>
              <w:jc w:val="both"/>
              <w:rPr>
                <w:rFonts w:ascii="Verdana" w:hAnsi="Verdana"/>
                <w:sz w:val="18"/>
                <w:szCs w:val="18"/>
                <w:lang w:val="es-BO"/>
              </w:rPr>
            </w:pPr>
          </w:p>
          <w:p w14:paraId="27E51478"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Barras</w:t>
            </w:r>
          </w:p>
          <w:p w14:paraId="1A4F0DBF" w14:textId="77777777" w:rsidR="001C7233" w:rsidRPr="00774796" w:rsidRDefault="001C7233" w:rsidP="00ED32E3">
            <w:pPr>
              <w:pStyle w:val="Prrafodelista"/>
              <w:ind w:left="3190"/>
              <w:jc w:val="both"/>
              <w:rPr>
                <w:rFonts w:cs="Arial"/>
                <w:b/>
                <w:sz w:val="18"/>
                <w:szCs w:val="18"/>
              </w:rPr>
            </w:pPr>
          </w:p>
          <w:p w14:paraId="65CF1D2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barras principales y las derivaciones serán de cobre electrolítico, serán dimensionadas teniendo en cuenta las corrientes nominales, indicadas en el</w:t>
            </w:r>
            <w:r w:rsidRPr="00774796">
              <w:rPr>
                <w:rFonts w:ascii="Verdana" w:hAnsi="Verdana"/>
                <w:b/>
                <w:sz w:val="18"/>
                <w:szCs w:val="18"/>
                <w:lang w:val="es-BO"/>
              </w:rPr>
              <w:t xml:space="preserve"> </w:t>
            </w:r>
            <w:r w:rsidRPr="00774796">
              <w:rPr>
                <w:rFonts w:ascii="Verdana" w:hAnsi="Verdana"/>
                <w:sz w:val="18"/>
                <w:szCs w:val="18"/>
                <w:lang w:val="es-BO"/>
              </w:rPr>
              <w:t>acápite 2 Características Generales, del presente documento.</w:t>
            </w:r>
          </w:p>
          <w:p w14:paraId="559EF115" w14:textId="77777777" w:rsidR="001C7233" w:rsidRPr="00774796" w:rsidRDefault="001C7233" w:rsidP="00ED32E3">
            <w:pPr>
              <w:spacing w:line="360" w:lineRule="auto"/>
              <w:jc w:val="both"/>
              <w:rPr>
                <w:rFonts w:ascii="Verdana" w:hAnsi="Verdana"/>
                <w:sz w:val="18"/>
                <w:szCs w:val="18"/>
                <w:lang w:val="es-BO"/>
              </w:rPr>
            </w:pPr>
          </w:p>
          <w:p w14:paraId="4D93932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celdas de Media Tensión contarán con un sistema de barras simples, el conjunto de Celda-Barra deberá diseñarse de tal forma que permitan conexiones contiguas entre celdas y permitan expansiones futuras en las caras laterales; </w:t>
            </w:r>
            <w:r w:rsidRPr="00774796">
              <w:rPr>
                <w:rFonts w:ascii="Verdana" w:hAnsi="Verdana"/>
                <w:b/>
                <w:sz w:val="18"/>
                <w:szCs w:val="18"/>
                <w:u w:val="single"/>
                <w:lang w:val="es-BO"/>
              </w:rPr>
              <w:t xml:space="preserve">la unión entre barras de celdas contiguas, debe ser mediante elementos como </w:t>
            </w:r>
            <w:proofErr w:type="spellStart"/>
            <w:r w:rsidRPr="00774796">
              <w:rPr>
                <w:rFonts w:ascii="Verdana" w:hAnsi="Verdana"/>
                <w:b/>
                <w:sz w:val="18"/>
                <w:szCs w:val="18"/>
                <w:u w:val="single"/>
                <w:lang w:val="es-BO"/>
              </w:rPr>
              <w:t>Busbar</w:t>
            </w:r>
            <w:proofErr w:type="spellEnd"/>
            <w:r w:rsidRPr="00774796">
              <w:rPr>
                <w:rFonts w:ascii="Verdana" w:hAnsi="Verdana"/>
                <w:b/>
                <w:sz w:val="18"/>
                <w:szCs w:val="18"/>
                <w:u w:val="single"/>
                <w:lang w:val="es-BO"/>
              </w:rPr>
              <w:t xml:space="preserve"> Partición. </w:t>
            </w:r>
            <w:r w:rsidRPr="00774796">
              <w:rPr>
                <w:rFonts w:ascii="Verdana" w:hAnsi="Verdana"/>
                <w:sz w:val="18"/>
                <w:szCs w:val="18"/>
                <w:lang w:val="es-BO"/>
              </w:rPr>
              <w:t xml:space="preserve">En caso de ser necesarios, deberán preverse dispositivos </w:t>
            </w:r>
            <w:r w:rsidRPr="00774796">
              <w:rPr>
                <w:rFonts w:ascii="Verdana" w:hAnsi="Verdana"/>
                <w:sz w:val="18"/>
                <w:szCs w:val="18"/>
                <w:lang w:val="es-BO"/>
              </w:rPr>
              <w:lastRenderedPageBreak/>
              <w:t xml:space="preserve">para compensación de la dilatación de las barras colectoras, efectuándose el estudio correspondiente para la totalidad de las celdas. </w:t>
            </w:r>
          </w:p>
          <w:p w14:paraId="31807DC2" w14:textId="77777777" w:rsidR="001C7233" w:rsidRPr="00774796" w:rsidRDefault="001C7233" w:rsidP="00ED32E3">
            <w:pPr>
              <w:spacing w:line="360" w:lineRule="auto"/>
              <w:jc w:val="both"/>
              <w:rPr>
                <w:rFonts w:ascii="Verdana" w:hAnsi="Verdana"/>
                <w:sz w:val="18"/>
                <w:szCs w:val="18"/>
                <w:lang w:val="es-BO"/>
              </w:rPr>
            </w:pPr>
          </w:p>
          <w:p w14:paraId="29653F5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barras serán pintadas, individualizándose las fases con los colores a </w:t>
            </w:r>
            <w:proofErr w:type="gramStart"/>
            <w:r w:rsidRPr="00774796">
              <w:rPr>
                <w:rFonts w:ascii="Verdana" w:hAnsi="Verdana"/>
                <w:sz w:val="18"/>
                <w:szCs w:val="18"/>
                <w:lang w:val="es-BO"/>
              </w:rPr>
              <w:t>determinar</w:t>
            </w:r>
            <w:proofErr w:type="gramEnd"/>
            <w:r w:rsidRPr="00774796">
              <w:rPr>
                <w:rFonts w:ascii="Verdana" w:hAnsi="Verdana"/>
                <w:sz w:val="18"/>
                <w:szCs w:val="18"/>
                <w:lang w:val="es-BO"/>
              </w:rPr>
              <w:t xml:space="preserve"> por ENDE. Las barras, uniones y derivaciones de fase serán completamente aisladas en fábrica, al BIL especificado.</w:t>
            </w:r>
          </w:p>
          <w:p w14:paraId="2C3C9BFE" w14:textId="77777777" w:rsidR="001C7233" w:rsidRPr="00774796" w:rsidRDefault="001C7233" w:rsidP="00ED32E3">
            <w:pPr>
              <w:spacing w:line="360" w:lineRule="auto"/>
              <w:jc w:val="both"/>
              <w:rPr>
                <w:rFonts w:ascii="Verdana" w:hAnsi="Verdana"/>
                <w:sz w:val="18"/>
                <w:szCs w:val="18"/>
                <w:lang w:val="es-BO"/>
              </w:rPr>
            </w:pPr>
          </w:p>
          <w:p w14:paraId="2C39248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barras se diseñarán para las capacidades de transporte y cortocircuitos indicados, los soportes deberán considerar las expansiones de las mismas debido a los efectos térmicos por dichas corrientes, así como los esfuerzos dinámicos de un cortocircuito trifásico simétrico máximo.</w:t>
            </w:r>
          </w:p>
          <w:p w14:paraId="273A62C6" w14:textId="77777777" w:rsidR="001C7233" w:rsidRPr="00774796" w:rsidRDefault="001C7233" w:rsidP="00ED32E3">
            <w:pPr>
              <w:spacing w:line="360" w:lineRule="auto"/>
              <w:jc w:val="both"/>
              <w:rPr>
                <w:rFonts w:ascii="Verdana" w:hAnsi="Verdana"/>
                <w:sz w:val="18"/>
                <w:szCs w:val="18"/>
                <w:lang w:val="es-BO"/>
              </w:rPr>
            </w:pPr>
          </w:p>
          <w:p w14:paraId="05EC0DB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temperatura máxima de barras no deberá superar 70 °C para una temperatura ambiente de 35 °C.</w:t>
            </w:r>
          </w:p>
          <w:p w14:paraId="4BD6D968" w14:textId="77777777" w:rsidR="001C7233" w:rsidRPr="00774796" w:rsidRDefault="001C7233" w:rsidP="00ED32E3">
            <w:pPr>
              <w:spacing w:line="360" w:lineRule="auto"/>
              <w:jc w:val="both"/>
              <w:rPr>
                <w:rFonts w:ascii="Verdana" w:hAnsi="Verdana"/>
                <w:sz w:val="18"/>
                <w:szCs w:val="18"/>
                <w:lang w:val="es-BO"/>
              </w:rPr>
            </w:pPr>
          </w:p>
          <w:p w14:paraId="0C5F3FE7"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 xml:space="preserve">Aisladores y </w:t>
            </w:r>
            <w:proofErr w:type="spellStart"/>
            <w:r w:rsidRPr="00774796">
              <w:rPr>
                <w:rFonts w:cs="Arial"/>
                <w:b/>
                <w:sz w:val="18"/>
                <w:szCs w:val="18"/>
              </w:rPr>
              <w:t>Morsetería</w:t>
            </w:r>
            <w:proofErr w:type="spellEnd"/>
          </w:p>
          <w:p w14:paraId="3D234195" w14:textId="77777777" w:rsidR="001C7233" w:rsidRPr="00774796" w:rsidRDefault="001C7233" w:rsidP="00ED32E3">
            <w:pPr>
              <w:ind w:left="1224"/>
              <w:jc w:val="both"/>
              <w:rPr>
                <w:rFonts w:ascii="Verdana" w:hAnsi="Verdana" w:cs="Arial"/>
                <w:b/>
                <w:sz w:val="18"/>
                <w:szCs w:val="18"/>
              </w:rPr>
            </w:pPr>
          </w:p>
          <w:p w14:paraId="0C97C19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aisladores a emplear serán de porcelana, y/o resinas sintéticas de alta calidad de la clase adecuada a la tensión de servicio del sistema y lo suficientemente rígidos como para poder soportar sin inconvenientes los esfuerzos electrodinámicos actuantes. Serán aptos para instalación interior.</w:t>
            </w:r>
          </w:p>
          <w:p w14:paraId="34EB0DEF" w14:textId="77777777" w:rsidR="001C7233" w:rsidRPr="00774796" w:rsidRDefault="001C7233" w:rsidP="00ED32E3">
            <w:pPr>
              <w:spacing w:line="360" w:lineRule="auto"/>
              <w:jc w:val="both"/>
              <w:rPr>
                <w:rFonts w:ascii="Verdana" w:hAnsi="Verdana"/>
                <w:sz w:val="18"/>
                <w:szCs w:val="18"/>
                <w:lang w:val="es-BO"/>
              </w:rPr>
            </w:pPr>
          </w:p>
          <w:p w14:paraId="38824D4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 </w:t>
            </w:r>
            <w:proofErr w:type="spellStart"/>
            <w:r w:rsidRPr="00774796">
              <w:rPr>
                <w:rFonts w:ascii="Verdana" w:hAnsi="Verdana"/>
                <w:sz w:val="18"/>
                <w:szCs w:val="18"/>
                <w:lang w:val="es-BO"/>
              </w:rPr>
              <w:t>morsetería</w:t>
            </w:r>
            <w:proofErr w:type="spellEnd"/>
            <w:r w:rsidRPr="00774796">
              <w:rPr>
                <w:rFonts w:ascii="Verdana" w:hAnsi="Verdana"/>
                <w:sz w:val="18"/>
                <w:szCs w:val="18"/>
                <w:lang w:val="es-BO"/>
              </w:rPr>
              <w:t xml:space="preserve"> a emplear será de primera calidad, acorde con el tipo de barras a utilizar, empleándose conectores bimetálicos donde se presenten puntos de conexión entre conductores de cobre y aluminio y junta flexibles, entre barras y terminales.</w:t>
            </w:r>
          </w:p>
          <w:p w14:paraId="79DAC918" w14:textId="77777777" w:rsidR="001C7233" w:rsidRPr="00774796" w:rsidRDefault="001C7233" w:rsidP="00ED32E3">
            <w:pPr>
              <w:spacing w:line="360" w:lineRule="auto"/>
              <w:jc w:val="both"/>
              <w:rPr>
                <w:rFonts w:ascii="Verdana" w:hAnsi="Verdana"/>
                <w:sz w:val="18"/>
                <w:szCs w:val="18"/>
                <w:lang w:val="es-BO"/>
              </w:rPr>
            </w:pPr>
          </w:p>
          <w:p w14:paraId="5961A20A"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Puestas a Tierra</w:t>
            </w:r>
          </w:p>
          <w:p w14:paraId="11925172" w14:textId="77777777" w:rsidR="001C7233" w:rsidRPr="00774796" w:rsidRDefault="001C7233" w:rsidP="00ED32E3">
            <w:pPr>
              <w:ind w:left="1224"/>
              <w:jc w:val="both"/>
              <w:rPr>
                <w:rFonts w:ascii="Verdana" w:hAnsi="Verdana" w:cs="Arial"/>
                <w:b/>
                <w:sz w:val="18"/>
                <w:szCs w:val="18"/>
              </w:rPr>
            </w:pPr>
          </w:p>
          <w:p w14:paraId="354B46E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partes metálicas sin tensión se conectarán a un colector de tierra que los recorrerá en toda su longitud y que estará formado por una platina rectangular de cobre de 200 mm2 de sección para celdas de Media Tensión.</w:t>
            </w:r>
          </w:p>
          <w:p w14:paraId="23EBC025" w14:textId="77777777" w:rsidR="001C7233" w:rsidRPr="00774796" w:rsidRDefault="001C7233" w:rsidP="00ED32E3">
            <w:pPr>
              <w:spacing w:line="360" w:lineRule="auto"/>
              <w:jc w:val="both"/>
              <w:rPr>
                <w:rFonts w:ascii="Verdana" w:hAnsi="Verdana"/>
                <w:sz w:val="18"/>
                <w:szCs w:val="18"/>
                <w:lang w:val="es-BO"/>
              </w:rPr>
            </w:pPr>
          </w:p>
          <w:p w14:paraId="2637161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proveerán las facilidades necesarias para conectar este colector a la malla general de Puesta a Tierra en varios puntos.</w:t>
            </w:r>
          </w:p>
          <w:p w14:paraId="2A568715" w14:textId="77777777" w:rsidR="001C7233" w:rsidRPr="00774796" w:rsidRDefault="001C7233" w:rsidP="00ED32E3">
            <w:pPr>
              <w:spacing w:line="360" w:lineRule="auto"/>
              <w:jc w:val="both"/>
              <w:rPr>
                <w:rFonts w:ascii="Verdana" w:hAnsi="Verdana"/>
                <w:sz w:val="18"/>
                <w:szCs w:val="18"/>
                <w:lang w:val="es-BO"/>
              </w:rPr>
            </w:pPr>
          </w:p>
          <w:p w14:paraId="5489029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puertas de las celdas, los marcos metálicos de las mallas de protección y en general las uniones de distintas chapas metálicas a la </w:t>
            </w:r>
            <w:r w:rsidRPr="00774796">
              <w:rPr>
                <w:rFonts w:ascii="Verdana" w:hAnsi="Verdana"/>
                <w:sz w:val="18"/>
                <w:szCs w:val="18"/>
                <w:lang w:val="es-BO"/>
              </w:rPr>
              <w:lastRenderedPageBreak/>
              <w:t>estructura por medio de cables extra flexibles de 50 mm2 de sección de cobre con terminales del mismo material plateado insertados en ambos extremos.</w:t>
            </w:r>
          </w:p>
          <w:p w14:paraId="27359CD9" w14:textId="77777777" w:rsidR="001C7233" w:rsidRPr="00774796" w:rsidRDefault="001C7233" w:rsidP="00ED32E3">
            <w:pPr>
              <w:spacing w:line="360" w:lineRule="auto"/>
              <w:jc w:val="both"/>
              <w:rPr>
                <w:rFonts w:ascii="Verdana" w:hAnsi="Verdana"/>
                <w:sz w:val="18"/>
                <w:szCs w:val="18"/>
                <w:lang w:val="es-BO"/>
              </w:rPr>
            </w:pPr>
          </w:p>
          <w:p w14:paraId="4ECEEE9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Todos los puntos de conexión utilizados para la puesta a tierra de las distintas partes componentes, se harán a través de pernos soldados a la estructura con la finalidad de asegurar una perfecta continuidad eléctrica.</w:t>
            </w:r>
          </w:p>
          <w:p w14:paraId="73A34AA7" w14:textId="77777777" w:rsidR="001C7233" w:rsidRPr="00774796" w:rsidRDefault="001C7233" w:rsidP="00ED32E3">
            <w:pPr>
              <w:spacing w:line="360" w:lineRule="auto"/>
              <w:jc w:val="both"/>
              <w:rPr>
                <w:rFonts w:ascii="Verdana" w:hAnsi="Verdana"/>
                <w:sz w:val="18"/>
                <w:szCs w:val="18"/>
                <w:lang w:val="es-BO"/>
              </w:rPr>
            </w:pPr>
          </w:p>
          <w:p w14:paraId="5A73CCEC"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Relés de protección de celdas</w:t>
            </w:r>
          </w:p>
          <w:p w14:paraId="27895513" w14:textId="77777777" w:rsidR="001C7233" w:rsidRPr="00774796" w:rsidRDefault="001C7233" w:rsidP="00ED32E3">
            <w:pPr>
              <w:ind w:left="1224"/>
              <w:jc w:val="both"/>
              <w:rPr>
                <w:rFonts w:ascii="Verdana" w:hAnsi="Verdana" w:cs="Arial"/>
                <w:b/>
                <w:sz w:val="18"/>
                <w:szCs w:val="18"/>
              </w:rPr>
            </w:pPr>
          </w:p>
          <w:p w14:paraId="5A917D7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Las Celdas </w:t>
            </w:r>
            <w:r>
              <w:rPr>
                <w:rFonts w:ascii="Verdana" w:hAnsi="Verdana"/>
                <w:sz w:val="18"/>
                <w:szCs w:val="18"/>
                <w:lang w:val="es-BO"/>
              </w:rPr>
              <w:t>de alimentador</w:t>
            </w:r>
            <w:r w:rsidRPr="00774796">
              <w:rPr>
                <w:rFonts w:ascii="Verdana" w:hAnsi="Verdana"/>
                <w:sz w:val="18"/>
                <w:szCs w:val="18"/>
                <w:lang w:val="es-BO"/>
              </w:rPr>
              <w:t xml:space="preserve"> serán provistas con </w:t>
            </w:r>
            <w:proofErr w:type="spellStart"/>
            <w:r w:rsidRPr="00774796">
              <w:rPr>
                <w:rFonts w:ascii="Verdana" w:hAnsi="Verdana"/>
                <w:sz w:val="18"/>
                <w:szCs w:val="18"/>
                <w:lang w:val="es-BO"/>
              </w:rPr>
              <w:t>IEDs</w:t>
            </w:r>
            <w:proofErr w:type="spellEnd"/>
            <w:r w:rsidRPr="00774796">
              <w:rPr>
                <w:rFonts w:ascii="Verdana" w:hAnsi="Verdana"/>
                <w:sz w:val="18"/>
                <w:szCs w:val="18"/>
                <w:lang w:val="es-BO"/>
              </w:rPr>
              <w:t xml:space="preserve"> (</w:t>
            </w:r>
            <w:proofErr w:type="spellStart"/>
            <w:r w:rsidRPr="00774796">
              <w:rPr>
                <w:rFonts w:ascii="Verdana" w:hAnsi="Verdana"/>
                <w:sz w:val="18"/>
                <w:szCs w:val="18"/>
                <w:lang w:val="es-BO"/>
              </w:rPr>
              <w:t>Intelligent</w:t>
            </w:r>
            <w:proofErr w:type="spellEnd"/>
            <w:r w:rsidRPr="00774796">
              <w:rPr>
                <w:rFonts w:ascii="Verdana" w:hAnsi="Verdana"/>
                <w:sz w:val="18"/>
                <w:szCs w:val="18"/>
                <w:lang w:val="es-BO"/>
              </w:rPr>
              <w:t xml:space="preserve"> Electronic </w:t>
            </w:r>
            <w:proofErr w:type="spellStart"/>
            <w:r w:rsidRPr="00774796">
              <w:rPr>
                <w:rFonts w:ascii="Verdana" w:hAnsi="Verdana"/>
                <w:sz w:val="18"/>
                <w:szCs w:val="18"/>
                <w:lang w:val="es-BO"/>
              </w:rPr>
              <w:t>Devices</w:t>
            </w:r>
            <w:proofErr w:type="spellEnd"/>
            <w:r w:rsidRPr="00774796">
              <w:rPr>
                <w:rFonts w:ascii="Verdana" w:hAnsi="Verdana"/>
                <w:sz w:val="18"/>
                <w:szCs w:val="18"/>
                <w:lang w:val="es-BO"/>
              </w:rPr>
              <w:t>) apropiados para alimentadores primarios en Media Tensión, con las funciones de control y protección.</w:t>
            </w:r>
          </w:p>
          <w:p w14:paraId="1A87F81C" w14:textId="77777777" w:rsidR="001C7233" w:rsidRPr="00774796" w:rsidRDefault="001C7233" w:rsidP="00ED32E3">
            <w:pPr>
              <w:spacing w:line="360" w:lineRule="auto"/>
              <w:jc w:val="both"/>
              <w:rPr>
                <w:rFonts w:ascii="Verdana" w:hAnsi="Verdana"/>
                <w:sz w:val="18"/>
                <w:szCs w:val="18"/>
                <w:lang w:val="es-BO"/>
              </w:rPr>
            </w:pPr>
          </w:p>
          <w:p w14:paraId="6D45F98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Todos los relés a instalarse con el fin de proteger el equipamiento serán del tipo digital, con pantalla LCD, teclas de navegación y tecla o llave local/remoto para realizar el control de un interruptor. Contarán mínimamente con los siguientes protocolos de comunicación: IEC 61850 y SNMP. Tendrán al menos un puerto de Ethernet óptico para ser integrados al SAS de la subestación, a través de un switch que será instalado dentro de una de las celdas de Media Tensión.</w:t>
            </w:r>
          </w:p>
          <w:p w14:paraId="30828217" w14:textId="77777777" w:rsidR="001C7233" w:rsidRPr="00774796" w:rsidRDefault="001C7233" w:rsidP="00ED32E3">
            <w:pPr>
              <w:spacing w:line="360" w:lineRule="auto"/>
              <w:jc w:val="both"/>
              <w:rPr>
                <w:rFonts w:ascii="Verdana" w:hAnsi="Verdana"/>
                <w:sz w:val="18"/>
                <w:szCs w:val="18"/>
                <w:lang w:val="es-BO"/>
              </w:rPr>
            </w:pPr>
          </w:p>
          <w:p w14:paraId="19C5824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Contaran con la cantidad suficiente de entradas binarias y salidas digitales, para cumplir con los requerimientos de la ingeniería de detalle.</w:t>
            </w:r>
          </w:p>
          <w:p w14:paraId="49248490" w14:textId="77777777" w:rsidR="001C7233" w:rsidRPr="00774796" w:rsidRDefault="001C7233" w:rsidP="00ED32E3">
            <w:pPr>
              <w:spacing w:line="360" w:lineRule="auto"/>
              <w:jc w:val="both"/>
              <w:rPr>
                <w:rFonts w:ascii="Verdana" w:hAnsi="Verdana"/>
                <w:sz w:val="18"/>
                <w:szCs w:val="18"/>
                <w:lang w:val="es-BO"/>
              </w:rPr>
            </w:pPr>
          </w:p>
          <w:p w14:paraId="18FE51D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Recibirán la sincronización horaria por protocolo SNTP desde el reloj GPS de </w:t>
            </w:r>
            <w:proofErr w:type="gramStart"/>
            <w:r w:rsidRPr="00774796">
              <w:rPr>
                <w:rFonts w:ascii="Verdana" w:hAnsi="Verdana"/>
                <w:sz w:val="18"/>
                <w:szCs w:val="18"/>
                <w:lang w:val="es-BO"/>
              </w:rPr>
              <w:t>las subestación</w:t>
            </w:r>
            <w:proofErr w:type="gramEnd"/>
            <w:r w:rsidRPr="00774796">
              <w:rPr>
                <w:rFonts w:ascii="Verdana" w:hAnsi="Verdana"/>
                <w:sz w:val="18"/>
                <w:szCs w:val="18"/>
                <w:lang w:val="es-BO"/>
              </w:rPr>
              <w:t>.</w:t>
            </w:r>
          </w:p>
          <w:p w14:paraId="6F95A00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inmunes a interferencias electromagnéticas de acuerdo con la norma IEC 60255-27.</w:t>
            </w:r>
          </w:p>
          <w:p w14:paraId="5A293C54" w14:textId="77777777" w:rsidR="001C7233" w:rsidRPr="00774796" w:rsidRDefault="001C7233" w:rsidP="00ED32E3">
            <w:pPr>
              <w:spacing w:line="360" w:lineRule="auto"/>
              <w:jc w:val="both"/>
              <w:rPr>
                <w:rFonts w:ascii="Verdana" w:hAnsi="Verdana"/>
                <w:sz w:val="18"/>
                <w:szCs w:val="18"/>
                <w:lang w:val="es-BO"/>
              </w:rPr>
            </w:pPr>
          </w:p>
          <w:p w14:paraId="7AFC523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Serán capaces de soportar tensiones de prueba de aislamiento de 2 kV, 50 Hz durante 1 minuto, de impulso de 5 kV, 1.2/50 </w:t>
            </w:r>
            <w:proofErr w:type="spellStart"/>
            <w:r w:rsidRPr="00774796">
              <w:rPr>
                <w:rFonts w:ascii="Verdana" w:hAnsi="Verdana"/>
                <w:sz w:val="18"/>
                <w:szCs w:val="18"/>
                <w:lang w:val="es-BO"/>
              </w:rPr>
              <w:t>μs</w:t>
            </w:r>
            <w:proofErr w:type="spellEnd"/>
            <w:r w:rsidRPr="00774796">
              <w:rPr>
                <w:rFonts w:ascii="Verdana" w:hAnsi="Verdana"/>
                <w:sz w:val="18"/>
                <w:szCs w:val="18"/>
                <w:lang w:val="es-BO"/>
              </w:rPr>
              <w:t xml:space="preserve"> 0.5 Joules y de prueba de interferencia de 1.5 kV, 1 MHz de acuerdo con la norma IEC 60255-1 y 60255-27.</w:t>
            </w:r>
          </w:p>
          <w:p w14:paraId="3CEB9AF8" w14:textId="77777777" w:rsidR="001C7233" w:rsidRPr="00774796" w:rsidRDefault="001C7233" w:rsidP="00ED32E3">
            <w:pPr>
              <w:spacing w:line="360" w:lineRule="auto"/>
              <w:jc w:val="both"/>
              <w:rPr>
                <w:rFonts w:ascii="Verdana" w:hAnsi="Verdana"/>
                <w:sz w:val="18"/>
                <w:szCs w:val="18"/>
                <w:lang w:val="es-BO"/>
              </w:rPr>
            </w:pPr>
          </w:p>
          <w:p w14:paraId="35A4E78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estar alojados en cajas robustas para montaje en tableros y poseer un grado de protección estanca IP50 de acuerdo con la norma IEC 60529.</w:t>
            </w:r>
          </w:p>
          <w:p w14:paraId="1253BC54" w14:textId="77777777" w:rsidR="001C7233" w:rsidRPr="00774796" w:rsidRDefault="001C7233" w:rsidP="00ED32E3">
            <w:pPr>
              <w:spacing w:line="360" w:lineRule="auto"/>
              <w:jc w:val="both"/>
              <w:rPr>
                <w:rFonts w:ascii="Verdana" w:hAnsi="Verdana"/>
                <w:sz w:val="18"/>
                <w:szCs w:val="18"/>
                <w:lang w:val="es-BO"/>
              </w:rPr>
            </w:pPr>
          </w:p>
          <w:p w14:paraId="316CAD85"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relés de protección deberán contar al menos, con las siguientes funciones de protección:</w:t>
            </w:r>
          </w:p>
          <w:p w14:paraId="31499A57" w14:textId="77777777" w:rsidR="001C7233" w:rsidRPr="00774796" w:rsidRDefault="001C7233" w:rsidP="00442157">
            <w:pPr>
              <w:pStyle w:val="Prrafodelista"/>
              <w:numPr>
                <w:ilvl w:val="0"/>
                <w:numId w:val="153"/>
              </w:numPr>
              <w:spacing w:line="360" w:lineRule="auto"/>
              <w:contextualSpacing/>
              <w:jc w:val="both"/>
              <w:rPr>
                <w:sz w:val="18"/>
                <w:szCs w:val="18"/>
                <w:lang w:val="es-BO"/>
              </w:rPr>
            </w:pPr>
            <w:r w:rsidRPr="00774796">
              <w:rPr>
                <w:sz w:val="18"/>
                <w:szCs w:val="18"/>
                <w:lang w:val="es-BO"/>
              </w:rPr>
              <w:t xml:space="preserve">Protección de </w:t>
            </w:r>
            <w:proofErr w:type="spellStart"/>
            <w:r w:rsidRPr="00774796">
              <w:rPr>
                <w:sz w:val="18"/>
                <w:szCs w:val="18"/>
                <w:lang w:val="es-BO"/>
              </w:rPr>
              <w:t>Sobrecorriente</w:t>
            </w:r>
            <w:proofErr w:type="spellEnd"/>
            <w:r w:rsidRPr="00774796">
              <w:rPr>
                <w:sz w:val="18"/>
                <w:szCs w:val="18"/>
                <w:lang w:val="es-BO"/>
              </w:rPr>
              <w:t xml:space="preserve"> de fases 50/51, con características de tiempo inverso (curvas IEC) y tiempo definido.</w:t>
            </w:r>
          </w:p>
          <w:p w14:paraId="6FB2B8F8" w14:textId="77777777" w:rsidR="001C7233" w:rsidRPr="00774796" w:rsidRDefault="001C7233" w:rsidP="00442157">
            <w:pPr>
              <w:pStyle w:val="Prrafodelista"/>
              <w:numPr>
                <w:ilvl w:val="0"/>
                <w:numId w:val="153"/>
              </w:numPr>
              <w:spacing w:line="360" w:lineRule="auto"/>
              <w:contextualSpacing/>
              <w:jc w:val="both"/>
              <w:rPr>
                <w:sz w:val="18"/>
                <w:szCs w:val="18"/>
                <w:lang w:val="es-BO"/>
              </w:rPr>
            </w:pPr>
            <w:r w:rsidRPr="00774796">
              <w:rPr>
                <w:sz w:val="18"/>
                <w:szCs w:val="18"/>
                <w:lang w:val="es-BO"/>
              </w:rPr>
              <w:t xml:space="preserve">Protección de </w:t>
            </w:r>
            <w:proofErr w:type="spellStart"/>
            <w:r w:rsidRPr="00774796">
              <w:rPr>
                <w:sz w:val="18"/>
                <w:szCs w:val="18"/>
                <w:lang w:val="es-BO"/>
              </w:rPr>
              <w:t>Sobrecorriente</w:t>
            </w:r>
            <w:proofErr w:type="spellEnd"/>
            <w:r w:rsidRPr="00774796">
              <w:rPr>
                <w:sz w:val="18"/>
                <w:szCs w:val="18"/>
                <w:lang w:val="es-BO"/>
              </w:rPr>
              <w:t xml:space="preserve"> de neutro 50/51N. con características de tiempo inverso (curvas IEC) y tiempo definido.</w:t>
            </w:r>
          </w:p>
          <w:p w14:paraId="366EF93B" w14:textId="77777777" w:rsidR="001C7233" w:rsidRPr="00774796" w:rsidRDefault="001C7233" w:rsidP="00442157">
            <w:pPr>
              <w:pStyle w:val="Prrafodelista"/>
              <w:numPr>
                <w:ilvl w:val="0"/>
                <w:numId w:val="153"/>
              </w:numPr>
              <w:spacing w:line="360" w:lineRule="auto"/>
              <w:contextualSpacing/>
              <w:jc w:val="both"/>
              <w:rPr>
                <w:sz w:val="18"/>
                <w:szCs w:val="18"/>
                <w:lang w:val="es-BO"/>
              </w:rPr>
            </w:pPr>
            <w:r w:rsidRPr="00774796">
              <w:rPr>
                <w:sz w:val="18"/>
                <w:szCs w:val="18"/>
                <w:lang w:val="es-BO"/>
              </w:rPr>
              <w:t>Función de reconexión 79.</w:t>
            </w:r>
          </w:p>
          <w:p w14:paraId="5A5C1F14" w14:textId="77777777" w:rsidR="001C7233" w:rsidRPr="00774796" w:rsidRDefault="001C7233" w:rsidP="00442157">
            <w:pPr>
              <w:pStyle w:val="Prrafodelista"/>
              <w:numPr>
                <w:ilvl w:val="0"/>
                <w:numId w:val="153"/>
              </w:numPr>
              <w:spacing w:line="360" w:lineRule="auto"/>
              <w:contextualSpacing/>
              <w:jc w:val="both"/>
              <w:rPr>
                <w:sz w:val="18"/>
                <w:szCs w:val="18"/>
                <w:lang w:val="es-BO"/>
              </w:rPr>
            </w:pPr>
            <w:r w:rsidRPr="00774796">
              <w:rPr>
                <w:sz w:val="18"/>
                <w:szCs w:val="18"/>
                <w:lang w:val="es-BO"/>
              </w:rPr>
              <w:t>Protección de fallo interruptor 50B</w:t>
            </w:r>
            <w:r w:rsidRPr="00774796">
              <w:rPr>
                <w:rFonts w:cstheme="minorHAnsi"/>
                <w:sz w:val="18"/>
                <w:szCs w:val="18"/>
                <w:lang w:val="es-BO"/>
              </w:rPr>
              <w:t>F</w:t>
            </w:r>
          </w:p>
          <w:p w14:paraId="1B212985" w14:textId="77777777" w:rsidR="001C7233" w:rsidRPr="00774796" w:rsidRDefault="001C7233" w:rsidP="00442157">
            <w:pPr>
              <w:pStyle w:val="Prrafodelista"/>
              <w:numPr>
                <w:ilvl w:val="0"/>
                <w:numId w:val="153"/>
              </w:numPr>
              <w:spacing w:line="360" w:lineRule="auto"/>
              <w:contextualSpacing/>
              <w:jc w:val="both"/>
              <w:rPr>
                <w:sz w:val="18"/>
                <w:szCs w:val="18"/>
                <w:lang w:val="es-BO"/>
              </w:rPr>
            </w:pPr>
            <w:r w:rsidRPr="00774796">
              <w:rPr>
                <w:sz w:val="18"/>
                <w:szCs w:val="18"/>
                <w:lang w:val="es-BO"/>
              </w:rPr>
              <w:t>Protección de sobre y sub tensión 27 y 59</w:t>
            </w:r>
          </w:p>
          <w:p w14:paraId="62429254" w14:textId="77777777" w:rsidR="001C7233" w:rsidRDefault="001C7233" w:rsidP="00442157">
            <w:pPr>
              <w:pStyle w:val="Prrafodelista"/>
              <w:numPr>
                <w:ilvl w:val="0"/>
                <w:numId w:val="153"/>
              </w:numPr>
              <w:spacing w:line="360" w:lineRule="auto"/>
              <w:contextualSpacing/>
              <w:jc w:val="both"/>
              <w:rPr>
                <w:sz w:val="18"/>
                <w:szCs w:val="18"/>
                <w:lang w:val="es-BO"/>
              </w:rPr>
            </w:pPr>
            <w:r w:rsidRPr="00774796">
              <w:rPr>
                <w:sz w:val="18"/>
                <w:szCs w:val="18"/>
                <w:lang w:val="es-BO"/>
              </w:rPr>
              <w:t>Protección de sobre y sub frecuencia y gradiente de frecuencia 81O y 81U</w:t>
            </w:r>
          </w:p>
          <w:p w14:paraId="2EF49781" w14:textId="77777777" w:rsidR="001C7233" w:rsidRPr="00774796" w:rsidRDefault="001C7233" w:rsidP="00ED32E3">
            <w:pPr>
              <w:pStyle w:val="Prrafodelista"/>
              <w:spacing w:line="360" w:lineRule="auto"/>
              <w:contextualSpacing/>
              <w:jc w:val="both"/>
              <w:rPr>
                <w:sz w:val="18"/>
                <w:szCs w:val="18"/>
                <w:lang w:val="es-BO"/>
              </w:rPr>
            </w:pPr>
          </w:p>
          <w:p w14:paraId="7864F46B"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Se realizarán los siguientes ensayos de recepción de relés de acuerdo con la norma IEC 60255: </w:t>
            </w:r>
          </w:p>
          <w:p w14:paraId="5401B4CA" w14:textId="77777777" w:rsidR="001C7233" w:rsidRPr="00774796" w:rsidRDefault="001C7233" w:rsidP="00442157">
            <w:pPr>
              <w:pStyle w:val="Prrafodelista"/>
              <w:numPr>
                <w:ilvl w:val="0"/>
                <w:numId w:val="137"/>
              </w:numPr>
              <w:spacing w:line="360" w:lineRule="auto"/>
              <w:contextualSpacing/>
              <w:jc w:val="both"/>
              <w:rPr>
                <w:sz w:val="18"/>
                <w:szCs w:val="18"/>
                <w:lang w:val="es-BO"/>
              </w:rPr>
            </w:pPr>
            <w:r w:rsidRPr="00774796">
              <w:rPr>
                <w:sz w:val="18"/>
                <w:szCs w:val="18"/>
                <w:lang w:val="es-BO"/>
              </w:rPr>
              <w:t>Verificación de la operación y precisión.</w:t>
            </w:r>
          </w:p>
          <w:p w14:paraId="60819667" w14:textId="77777777" w:rsidR="001C7233" w:rsidRPr="00774796" w:rsidRDefault="001C7233" w:rsidP="00442157">
            <w:pPr>
              <w:pStyle w:val="Prrafodelista"/>
              <w:numPr>
                <w:ilvl w:val="0"/>
                <w:numId w:val="137"/>
              </w:numPr>
              <w:spacing w:line="360" w:lineRule="auto"/>
              <w:contextualSpacing/>
              <w:jc w:val="both"/>
              <w:rPr>
                <w:sz w:val="18"/>
                <w:szCs w:val="18"/>
                <w:lang w:val="es-BO"/>
              </w:rPr>
            </w:pPr>
            <w:r w:rsidRPr="00774796">
              <w:rPr>
                <w:sz w:val="18"/>
                <w:szCs w:val="18"/>
                <w:lang w:val="es-BO"/>
              </w:rPr>
              <w:t>Verificación de tiempos de operación para determinación de errores.</w:t>
            </w:r>
          </w:p>
          <w:p w14:paraId="6673D245" w14:textId="77777777" w:rsidR="001C7233" w:rsidRPr="00774796" w:rsidRDefault="001C7233" w:rsidP="00442157">
            <w:pPr>
              <w:pStyle w:val="Prrafodelista"/>
              <w:numPr>
                <w:ilvl w:val="0"/>
                <w:numId w:val="137"/>
              </w:numPr>
              <w:spacing w:line="360" w:lineRule="auto"/>
              <w:contextualSpacing/>
              <w:jc w:val="both"/>
              <w:rPr>
                <w:sz w:val="18"/>
                <w:szCs w:val="18"/>
                <w:lang w:val="es-BO"/>
              </w:rPr>
            </w:pPr>
            <w:r w:rsidRPr="00774796">
              <w:rPr>
                <w:sz w:val="18"/>
                <w:szCs w:val="18"/>
                <w:lang w:val="es-BO"/>
              </w:rPr>
              <w:t>Verificación de aislación.</w:t>
            </w:r>
          </w:p>
          <w:p w14:paraId="04568DA4" w14:textId="77777777" w:rsidR="001C7233" w:rsidRDefault="001C7233" w:rsidP="00442157">
            <w:pPr>
              <w:pStyle w:val="Prrafodelista"/>
              <w:numPr>
                <w:ilvl w:val="0"/>
                <w:numId w:val="137"/>
              </w:numPr>
              <w:spacing w:line="360" w:lineRule="auto"/>
              <w:contextualSpacing/>
              <w:jc w:val="both"/>
              <w:rPr>
                <w:sz w:val="18"/>
                <w:szCs w:val="18"/>
                <w:lang w:val="es-BO"/>
              </w:rPr>
            </w:pPr>
            <w:r w:rsidRPr="00774796">
              <w:rPr>
                <w:sz w:val="18"/>
                <w:szCs w:val="18"/>
                <w:lang w:val="es-BO"/>
              </w:rPr>
              <w:t>Verificación de compatibilidad electromagnética.</w:t>
            </w:r>
          </w:p>
          <w:p w14:paraId="078487A0" w14:textId="77777777" w:rsidR="001C7233" w:rsidRPr="00774796" w:rsidRDefault="001C7233" w:rsidP="00ED32E3">
            <w:pPr>
              <w:pStyle w:val="Prrafodelista"/>
              <w:spacing w:line="360" w:lineRule="auto"/>
              <w:contextualSpacing/>
              <w:jc w:val="both"/>
              <w:rPr>
                <w:sz w:val="18"/>
                <w:szCs w:val="18"/>
                <w:lang w:val="es-BO"/>
              </w:rPr>
            </w:pPr>
          </w:p>
          <w:p w14:paraId="0253BDB3"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Se requerirán los protocolos de ensayo de los siguientes ensayos de tipo, de acuerdo con la norma IEC 60255: </w:t>
            </w:r>
          </w:p>
          <w:p w14:paraId="61A134D2" w14:textId="77777777" w:rsidR="001C7233" w:rsidRPr="00774796" w:rsidRDefault="001C7233" w:rsidP="00442157">
            <w:pPr>
              <w:pStyle w:val="Prrafodelista"/>
              <w:numPr>
                <w:ilvl w:val="0"/>
                <w:numId w:val="138"/>
              </w:numPr>
              <w:spacing w:line="360" w:lineRule="auto"/>
              <w:contextualSpacing/>
              <w:jc w:val="both"/>
              <w:rPr>
                <w:sz w:val="18"/>
                <w:szCs w:val="18"/>
                <w:lang w:val="es-BO"/>
              </w:rPr>
            </w:pPr>
            <w:r w:rsidRPr="00774796">
              <w:rPr>
                <w:sz w:val="18"/>
                <w:szCs w:val="18"/>
                <w:lang w:val="es-BO"/>
              </w:rPr>
              <w:t>Verificación de requerimientos térmicos</w:t>
            </w:r>
          </w:p>
          <w:p w14:paraId="0074505C" w14:textId="77777777" w:rsidR="001C7233" w:rsidRDefault="001C7233" w:rsidP="00442157">
            <w:pPr>
              <w:pStyle w:val="Prrafodelista"/>
              <w:numPr>
                <w:ilvl w:val="0"/>
                <w:numId w:val="138"/>
              </w:numPr>
              <w:spacing w:line="360" w:lineRule="auto"/>
              <w:contextualSpacing/>
              <w:jc w:val="both"/>
              <w:rPr>
                <w:sz w:val="18"/>
                <w:szCs w:val="18"/>
                <w:lang w:val="es-BO"/>
              </w:rPr>
            </w:pPr>
            <w:r w:rsidRPr="00774796">
              <w:rPr>
                <w:sz w:val="18"/>
                <w:szCs w:val="18"/>
                <w:lang w:val="es-BO"/>
              </w:rPr>
              <w:t>Verificación de requerimientos mecánicos</w:t>
            </w:r>
          </w:p>
          <w:p w14:paraId="093B8B67" w14:textId="77777777" w:rsidR="001C7233" w:rsidRPr="00774796" w:rsidRDefault="001C7233" w:rsidP="00ED32E3">
            <w:pPr>
              <w:pStyle w:val="Prrafodelista"/>
              <w:spacing w:line="360" w:lineRule="auto"/>
              <w:contextualSpacing/>
              <w:jc w:val="both"/>
              <w:rPr>
                <w:sz w:val="18"/>
                <w:szCs w:val="18"/>
                <w:lang w:val="es-BO"/>
              </w:rPr>
            </w:pPr>
          </w:p>
          <w:p w14:paraId="4C5FA7D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Celdas de Entrada de Transformador y Celda Acopladora de Barras deberán contar con un relé 86 (biestable) de bloqueo, que disparará al interruptor y también impedirá el cierre.</w:t>
            </w:r>
          </w:p>
          <w:p w14:paraId="0CB5C127" w14:textId="77777777" w:rsidR="001C7233" w:rsidRPr="00774796" w:rsidRDefault="001C7233" w:rsidP="00ED32E3">
            <w:pPr>
              <w:spacing w:line="360" w:lineRule="auto"/>
              <w:jc w:val="both"/>
              <w:rPr>
                <w:rFonts w:ascii="Verdana" w:hAnsi="Verdana"/>
                <w:sz w:val="18"/>
                <w:szCs w:val="18"/>
                <w:lang w:val="es-BO"/>
              </w:rPr>
            </w:pPr>
          </w:p>
          <w:p w14:paraId="33BFA43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deberá incorporar un sistema óptico y por corriente, para detección del arco, que recorra todos los cubículos de todas las celdas, de manera que la detección sea a lo largo del recorrido de la fibra óptica y no exista actuación ante fuentes de luz externas. Se deberán enviar con la oferta catálogos y esquemas que expliquen el funcionamiento de este dispositivo.</w:t>
            </w:r>
          </w:p>
          <w:p w14:paraId="5A0BFB3E" w14:textId="77777777" w:rsidR="001C7233" w:rsidRPr="00774796" w:rsidRDefault="001C7233" w:rsidP="00ED32E3">
            <w:pPr>
              <w:spacing w:line="360" w:lineRule="auto"/>
              <w:jc w:val="both"/>
              <w:rPr>
                <w:rFonts w:ascii="Verdana" w:hAnsi="Verdana"/>
                <w:sz w:val="18"/>
                <w:szCs w:val="18"/>
                <w:lang w:val="es-BO"/>
              </w:rPr>
            </w:pPr>
          </w:p>
          <w:p w14:paraId="18B25FE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Se debe considerar que la celda de medición y remonte no cuenta con relé de protección, por lo </w:t>
            </w:r>
            <w:proofErr w:type="gramStart"/>
            <w:r w:rsidRPr="00774796">
              <w:rPr>
                <w:rFonts w:ascii="Verdana" w:hAnsi="Verdana"/>
                <w:sz w:val="18"/>
                <w:szCs w:val="18"/>
                <w:lang w:val="es-BO"/>
              </w:rPr>
              <w:t>tanto</w:t>
            </w:r>
            <w:proofErr w:type="gramEnd"/>
            <w:r w:rsidRPr="00774796">
              <w:rPr>
                <w:rFonts w:ascii="Verdana" w:hAnsi="Verdana"/>
                <w:sz w:val="18"/>
                <w:szCs w:val="18"/>
                <w:lang w:val="es-BO"/>
              </w:rPr>
              <w:t xml:space="preserve"> se debe suministrar un relé que tenga 3 sensores ópticos de arco adicionales a los ya requeridos para proteger su celda y las celdas mencionadas. </w:t>
            </w:r>
          </w:p>
          <w:p w14:paraId="0E14F2DD" w14:textId="77777777" w:rsidR="001C7233" w:rsidRPr="00774796" w:rsidRDefault="001C7233" w:rsidP="00ED32E3">
            <w:pPr>
              <w:spacing w:line="360" w:lineRule="auto"/>
              <w:jc w:val="both"/>
              <w:rPr>
                <w:rFonts w:ascii="Verdana" w:hAnsi="Verdana"/>
                <w:sz w:val="18"/>
                <w:szCs w:val="18"/>
                <w:lang w:val="es-BO"/>
              </w:rPr>
            </w:pPr>
          </w:p>
          <w:p w14:paraId="54B5BDA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Se instalará en las celd</w:t>
            </w:r>
            <w:r>
              <w:rPr>
                <w:rFonts w:ascii="Verdana" w:hAnsi="Verdana"/>
                <w:sz w:val="18"/>
                <w:szCs w:val="18"/>
                <w:lang w:val="es-BO"/>
              </w:rPr>
              <w:t xml:space="preserve">as detectores </w:t>
            </w:r>
            <w:r w:rsidRPr="00774796">
              <w:rPr>
                <w:rFonts w:ascii="Verdana" w:hAnsi="Verdana"/>
                <w:sz w:val="18"/>
                <w:szCs w:val="18"/>
                <w:lang w:val="es-BO"/>
              </w:rPr>
              <w:t>de arco</w:t>
            </w:r>
            <w:r>
              <w:rPr>
                <w:rFonts w:ascii="Verdana" w:hAnsi="Verdana"/>
                <w:sz w:val="18"/>
                <w:szCs w:val="18"/>
                <w:lang w:val="es-BO"/>
              </w:rPr>
              <w:t xml:space="preserve"> mediante fibra óptica</w:t>
            </w:r>
            <w:r w:rsidRPr="00774796">
              <w:rPr>
                <w:rFonts w:ascii="Verdana" w:hAnsi="Verdana"/>
                <w:sz w:val="18"/>
                <w:szCs w:val="18"/>
                <w:lang w:val="es-BO"/>
              </w:rPr>
              <w:t>, estos detectores emitirán la señal de disparo al relé 86 de las celdas de entrada.</w:t>
            </w:r>
          </w:p>
          <w:p w14:paraId="5B38D647" w14:textId="77777777" w:rsidR="001C7233" w:rsidRPr="00774796" w:rsidRDefault="001C7233" w:rsidP="00ED32E3">
            <w:pPr>
              <w:spacing w:line="360" w:lineRule="auto"/>
              <w:jc w:val="both"/>
              <w:rPr>
                <w:rFonts w:ascii="Verdana" w:hAnsi="Verdana"/>
                <w:sz w:val="18"/>
                <w:szCs w:val="18"/>
                <w:lang w:val="es-BO"/>
              </w:rPr>
            </w:pPr>
          </w:p>
          <w:p w14:paraId="2E81473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deberán incluir señalización de presencia de tensión, en los compartimentos de ingreso de cables.</w:t>
            </w:r>
          </w:p>
          <w:p w14:paraId="3097137B" w14:textId="77777777" w:rsidR="001C7233" w:rsidRPr="00774796" w:rsidRDefault="001C7233" w:rsidP="00ED32E3">
            <w:pPr>
              <w:spacing w:line="360" w:lineRule="auto"/>
              <w:jc w:val="both"/>
              <w:rPr>
                <w:rFonts w:ascii="Verdana" w:hAnsi="Verdana"/>
                <w:sz w:val="18"/>
                <w:szCs w:val="18"/>
                <w:lang w:val="es-BO"/>
              </w:rPr>
            </w:pPr>
          </w:p>
          <w:p w14:paraId="2ED3162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En las celdas donde se instalarán </w:t>
            </w:r>
            <w:proofErr w:type="spellStart"/>
            <w:r w:rsidRPr="00774796">
              <w:rPr>
                <w:rFonts w:ascii="Verdana" w:hAnsi="Verdana"/>
                <w:sz w:val="18"/>
                <w:szCs w:val="18"/>
                <w:lang w:val="es-BO"/>
              </w:rPr>
              <w:t>IEDs</w:t>
            </w:r>
            <w:proofErr w:type="spellEnd"/>
            <w:r w:rsidRPr="00774796">
              <w:rPr>
                <w:rFonts w:ascii="Verdana" w:hAnsi="Verdana"/>
                <w:sz w:val="18"/>
                <w:szCs w:val="18"/>
                <w:lang w:val="es-BO"/>
              </w:rPr>
              <w:t>, deberá incluirse un bloque de pruebas.</w:t>
            </w:r>
          </w:p>
          <w:p w14:paraId="73048531" w14:textId="77777777" w:rsidR="001C7233" w:rsidRPr="00774796" w:rsidRDefault="001C7233" w:rsidP="00ED32E3">
            <w:pPr>
              <w:spacing w:line="360" w:lineRule="auto"/>
              <w:jc w:val="both"/>
              <w:rPr>
                <w:rFonts w:ascii="Verdana" w:hAnsi="Verdana"/>
                <w:sz w:val="18"/>
                <w:szCs w:val="18"/>
                <w:lang w:val="es-BO"/>
              </w:rPr>
            </w:pPr>
          </w:p>
          <w:p w14:paraId="0F769227" w14:textId="77777777" w:rsidR="001C7233" w:rsidRDefault="001C7233" w:rsidP="00ED32E3">
            <w:pPr>
              <w:spacing w:line="360" w:lineRule="auto"/>
              <w:jc w:val="both"/>
              <w:rPr>
                <w:rFonts w:ascii="Verdana" w:hAnsi="Verdana"/>
                <w:sz w:val="18"/>
                <w:szCs w:val="18"/>
                <w:lang w:val="es-BO"/>
              </w:rPr>
            </w:pPr>
            <w:proofErr w:type="gramStart"/>
            <w:r w:rsidRPr="00774796">
              <w:rPr>
                <w:rFonts w:ascii="Verdana" w:hAnsi="Verdana"/>
                <w:sz w:val="18"/>
                <w:szCs w:val="18"/>
                <w:lang w:val="es-BO"/>
              </w:rPr>
              <w:t>Además</w:t>
            </w:r>
            <w:proofErr w:type="gramEnd"/>
            <w:r w:rsidRPr="00774796">
              <w:rPr>
                <w:rFonts w:ascii="Verdana" w:hAnsi="Verdana"/>
                <w:sz w:val="18"/>
                <w:szCs w:val="18"/>
                <w:lang w:val="es-BO"/>
              </w:rPr>
              <w:t xml:space="preserve"> como parte del suministro de las celdas de Media Tensión se de</w:t>
            </w:r>
            <w:r>
              <w:rPr>
                <w:rFonts w:ascii="Verdana" w:hAnsi="Verdana"/>
                <w:sz w:val="18"/>
                <w:szCs w:val="18"/>
                <w:lang w:val="es-BO"/>
              </w:rPr>
              <w:t>be incluir un bloque de pruebas.</w:t>
            </w:r>
          </w:p>
          <w:p w14:paraId="52D1A4A1" w14:textId="77777777" w:rsidR="001C7233" w:rsidRPr="00774796" w:rsidRDefault="001C7233" w:rsidP="00ED32E3">
            <w:pPr>
              <w:spacing w:line="360" w:lineRule="auto"/>
              <w:jc w:val="both"/>
              <w:rPr>
                <w:rFonts w:ascii="Verdana" w:hAnsi="Verdana"/>
                <w:sz w:val="18"/>
                <w:szCs w:val="18"/>
                <w:lang w:val="es-BO"/>
              </w:rPr>
            </w:pPr>
          </w:p>
          <w:p w14:paraId="4FA592BF"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Switch para integración de los relés de celdas</w:t>
            </w:r>
          </w:p>
          <w:p w14:paraId="1DFB968F" w14:textId="77777777" w:rsidR="001C7233" w:rsidRPr="00774796" w:rsidRDefault="001C7233" w:rsidP="00ED32E3">
            <w:pPr>
              <w:ind w:left="1224"/>
              <w:jc w:val="both"/>
              <w:rPr>
                <w:rFonts w:ascii="Verdana" w:hAnsi="Verdana" w:cs="Arial"/>
                <w:b/>
                <w:sz w:val="18"/>
                <w:szCs w:val="18"/>
              </w:rPr>
            </w:pPr>
          </w:p>
          <w:p w14:paraId="57CBB860" w14:textId="77777777" w:rsidR="001C7233" w:rsidRDefault="001C7233" w:rsidP="00ED32E3">
            <w:pPr>
              <w:pStyle w:val="Prrafodelista"/>
              <w:spacing w:line="360" w:lineRule="auto"/>
              <w:ind w:left="0"/>
              <w:jc w:val="both"/>
              <w:rPr>
                <w:sz w:val="18"/>
                <w:szCs w:val="18"/>
                <w:lang w:val="es-BO"/>
              </w:rPr>
            </w:pPr>
            <w:r>
              <w:rPr>
                <w:sz w:val="18"/>
                <w:szCs w:val="18"/>
                <w:lang w:val="es-BO"/>
              </w:rPr>
              <w:t xml:space="preserve">Para la integración de los relés que serán instalados en las celdas de Media Tensión, al SAS de la subestación (ya existente), se realizará mediante un switch del tipo industrial que está instalado dentro de una celda de Media Tensión de cada subestación. </w:t>
            </w:r>
          </w:p>
          <w:p w14:paraId="3D6D1F34" w14:textId="77777777" w:rsidR="001C7233" w:rsidRDefault="001C7233" w:rsidP="00ED32E3">
            <w:pPr>
              <w:pStyle w:val="Prrafodelista"/>
              <w:spacing w:line="360" w:lineRule="auto"/>
              <w:ind w:left="0"/>
              <w:jc w:val="both"/>
              <w:rPr>
                <w:sz w:val="18"/>
                <w:szCs w:val="18"/>
                <w:lang w:val="es-BO"/>
              </w:rPr>
            </w:pPr>
          </w:p>
          <w:p w14:paraId="1E52F00D" w14:textId="77777777" w:rsidR="001C7233" w:rsidRDefault="001C7233" w:rsidP="00ED32E3">
            <w:pPr>
              <w:pStyle w:val="Prrafodelista"/>
              <w:spacing w:line="360" w:lineRule="auto"/>
              <w:ind w:left="0"/>
              <w:jc w:val="both"/>
              <w:rPr>
                <w:sz w:val="18"/>
                <w:szCs w:val="18"/>
                <w:lang w:val="es-BO"/>
              </w:rPr>
            </w:pPr>
            <w:r>
              <w:rPr>
                <w:sz w:val="18"/>
                <w:szCs w:val="18"/>
                <w:lang w:val="es-BO"/>
              </w:rPr>
              <w:t xml:space="preserve">Todos los relés se conectarán con este switch a través de </w:t>
            </w:r>
            <w:proofErr w:type="spellStart"/>
            <w:r>
              <w:rPr>
                <w:sz w:val="18"/>
                <w:szCs w:val="18"/>
                <w:lang w:val="es-BO"/>
              </w:rPr>
              <w:t>patch</w:t>
            </w:r>
            <w:proofErr w:type="spellEnd"/>
            <w:r>
              <w:rPr>
                <w:sz w:val="18"/>
                <w:szCs w:val="18"/>
                <w:lang w:val="es-BO"/>
              </w:rPr>
              <w:t xml:space="preserve"> </w:t>
            </w:r>
            <w:proofErr w:type="spellStart"/>
            <w:r w:rsidRPr="00774796">
              <w:rPr>
                <w:sz w:val="18"/>
                <w:szCs w:val="18"/>
                <w:lang w:val="es-BO"/>
              </w:rPr>
              <w:t>cord</w:t>
            </w:r>
            <w:proofErr w:type="spellEnd"/>
            <w:r w:rsidRPr="00774796">
              <w:rPr>
                <w:sz w:val="18"/>
                <w:szCs w:val="18"/>
                <w:lang w:val="es-BO"/>
              </w:rPr>
              <w:t xml:space="preserve"> de fibra óptica, que deben estar incluidos en el suministro, para una conexión estrella entre el switch y los relés de protección.</w:t>
            </w:r>
          </w:p>
          <w:p w14:paraId="6ECFD43F" w14:textId="77777777" w:rsidR="001C7233" w:rsidRDefault="001C7233" w:rsidP="00ED32E3">
            <w:pPr>
              <w:pStyle w:val="Prrafodelista"/>
              <w:spacing w:line="360" w:lineRule="auto"/>
              <w:ind w:left="0"/>
              <w:jc w:val="both"/>
              <w:rPr>
                <w:sz w:val="18"/>
                <w:szCs w:val="18"/>
                <w:lang w:val="es-BO"/>
              </w:rPr>
            </w:pPr>
          </w:p>
          <w:p w14:paraId="360E7790" w14:textId="77777777" w:rsidR="001C7233" w:rsidRDefault="001C7233" w:rsidP="00442157">
            <w:pPr>
              <w:pStyle w:val="Prrafodelista"/>
              <w:numPr>
                <w:ilvl w:val="3"/>
                <w:numId w:val="180"/>
              </w:numPr>
              <w:jc w:val="both"/>
              <w:rPr>
                <w:rFonts w:cs="Arial"/>
                <w:b/>
                <w:sz w:val="18"/>
                <w:szCs w:val="18"/>
              </w:rPr>
            </w:pPr>
            <w:r w:rsidRPr="00774796">
              <w:rPr>
                <w:rFonts w:cs="Arial"/>
                <w:b/>
                <w:sz w:val="18"/>
                <w:szCs w:val="18"/>
              </w:rPr>
              <w:t>Cableado Interno y Acceso de Cables a las Celdas</w:t>
            </w:r>
          </w:p>
          <w:p w14:paraId="640DA0C2" w14:textId="77777777" w:rsidR="001C7233" w:rsidRDefault="001C7233" w:rsidP="00ED32E3">
            <w:pPr>
              <w:pStyle w:val="Prrafodelista"/>
              <w:ind w:left="1080"/>
              <w:jc w:val="both"/>
              <w:rPr>
                <w:rFonts w:cs="Arial"/>
                <w:b/>
                <w:sz w:val="18"/>
                <w:szCs w:val="18"/>
              </w:rPr>
            </w:pPr>
          </w:p>
          <w:p w14:paraId="79DD1D52" w14:textId="77777777" w:rsidR="001C7233" w:rsidRPr="003C753D" w:rsidRDefault="001C7233" w:rsidP="00442157">
            <w:pPr>
              <w:pStyle w:val="Prrafodelista"/>
              <w:numPr>
                <w:ilvl w:val="4"/>
                <w:numId w:val="180"/>
              </w:numPr>
              <w:jc w:val="both"/>
              <w:rPr>
                <w:rFonts w:cs="Arial"/>
                <w:b/>
                <w:sz w:val="18"/>
                <w:szCs w:val="18"/>
              </w:rPr>
            </w:pPr>
            <w:r w:rsidRPr="003C753D">
              <w:rPr>
                <w:rFonts w:cs="Arial"/>
                <w:b/>
                <w:sz w:val="18"/>
                <w:szCs w:val="18"/>
              </w:rPr>
              <w:t xml:space="preserve"> Cableado Interno</w:t>
            </w:r>
          </w:p>
          <w:p w14:paraId="32BAD3BE" w14:textId="77777777" w:rsidR="001C7233" w:rsidRPr="00774796" w:rsidRDefault="001C7233" w:rsidP="00ED32E3">
            <w:pPr>
              <w:ind w:left="1728"/>
              <w:jc w:val="both"/>
              <w:rPr>
                <w:rFonts w:ascii="Verdana" w:hAnsi="Verdana" w:cs="Arial"/>
                <w:b/>
                <w:sz w:val="18"/>
                <w:szCs w:val="18"/>
              </w:rPr>
            </w:pPr>
          </w:p>
          <w:p w14:paraId="4459EAB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conexiones internas en los compartimientos de Baja Tensión y/o aparatos se realizarán con cable de cobre con aislación de PVC para 1000 V, del tipo anti llama.</w:t>
            </w:r>
          </w:p>
          <w:p w14:paraId="488EBF15" w14:textId="77777777" w:rsidR="001C7233" w:rsidRPr="00774796" w:rsidRDefault="001C7233" w:rsidP="00ED32E3">
            <w:pPr>
              <w:spacing w:line="360" w:lineRule="auto"/>
              <w:jc w:val="both"/>
              <w:rPr>
                <w:rFonts w:ascii="Verdana" w:hAnsi="Verdana"/>
                <w:sz w:val="18"/>
                <w:szCs w:val="18"/>
                <w:lang w:val="es-BO"/>
              </w:rPr>
            </w:pPr>
          </w:p>
          <w:p w14:paraId="2745567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conductores serán de una sección adecuada a la utilización prevista en cada caso. El Proponente tendrá en cuenta el correcto dimensionamiento de dichos conductores de acuerdo con su equipamiento, y si dichas secciones resultan sub dimensionadas el costo de cambio de sección será de su exclusiva responsabilidad no teniendo que reconocer ENDE ningún incremento de costos unitarios, ni totales.</w:t>
            </w:r>
          </w:p>
          <w:p w14:paraId="2A137BF6" w14:textId="77777777" w:rsidR="001C7233" w:rsidRPr="00774796" w:rsidRDefault="001C7233" w:rsidP="00ED32E3">
            <w:pPr>
              <w:spacing w:line="360" w:lineRule="auto"/>
              <w:jc w:val="both"/>
              <w:rPr>
                <w:rFonts w:ascii="Verdana" w:hAnsi="Verdana"/>
                <w:sz w:val="18"/>
                <w:szCs w:val="18"/>
                <w:lang w:val="es-BO"/>
              </w:rPr>
            </w:pPr>
          </w:p>
          <w:p w14:paraId="4887469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Sus extremos estarán dotados de terminales apropiados para ser conectados a los bornes de los aparatos y a la bornera de cada panel. No se admitirá la conexión sin el terminal correspondiente.</w:t>
            </w:r>
          </w:p>
          <w:p w14:paraId="08ABC781" w14:textId="77777777" w:rsidR="001C7233" w:rsidRPr="00774796" w:rsidRDefault="001C7233" w:rsidP="00ED32E3">
            <w:pPr>
              <w:spacing w:line="360" w:lineRule="auto"/>
              <w:jc w:val="both"/>
              <w:rPr>
                <w:rFonts w:ascii="Verdana" w:hAnsi="Verdana"/>
                <w:sz w:val="18"/>
                <w:szCs w:val="18"/>
                <w:lang w:val="es-BO"/>
              </w:rPr>
            </w:pPr>
          </w:p>
          <w:p w14:paraId="41115FA1"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las conexiones sometidas a flexión se deberá utilizar cable del tipo extra flexible.</w:t>
            </w:r>
          </w:p>
          <w:p w14:paraId="528E6D1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la protección de los cables en el interior de los compartimientos, se emplearán conductos plásticos con tapa y orificios laterales para las derivaciones y acometidas a aparatos. En los armarios que se encuentran bajo alta tensión, los conductos serán metálicos o se empleará caño de hierro semipesado y accesorios.</w:t>
            </w:r>
          </w:p>
          <w:p w14:paraId="3CFB0D40" w14:textId="77777777" w:rsidR="001C7233" w:rsidRPr="00774796" w:rsidRDefault="001C7233" w:rsidP="00ED32E3">
            <w:pPr>
              <w:spacing w:line="360" w:lineRule="auto"/>
              <w:jc w:val="both"/>
              <w:rPr>
                <w:rFonts w:ascii="Verdana" w:hAnsi="Verdana"/>
                <w:sz w:val="18"/>
                <w:szCs w:val="18"/>
                <w:lang w:val="es-BO"/>
              </w:rPr>
            </w:pPr>
          </w:p>
          <w:p w14:paraId="0638358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conductores deberán ser individualizados en sus extremos por medio de anillos de plástico numerados o etiquetas impresas adecuadas, en correspondencia con el esquema eléctrico de conexionado interno aprobado. Las marcas deben asegurar su inalterabilidad y no permitir desprendimientos involuntarios. El tipo de marcación será origen-destino.</w:t>
            </w:r>
          </w:p>
          <w:p w14:paraId="356B523E" w14:textId="77777777" w:rsidR="001C7233" w:rsidRPr="00774796" w:rsidRDefault="001C7233" w:rsidP="00ED32E3">
            <w:pPr>
              <w:spacing w:line="360" w:lineRule="auto"/>
              <w:jc w:val="both"/>
              <w:rPr>
                <w:rFonts w:ascii="Verdana" w:hAnsi="Verdana"/>
                <w:sz w:val="18"/>
                <w:szCs w:val="18"/>
                <w:lang w:val="es-BO"/>
              </w:rPr>
            </w:pPr>
          </w:p>
          <w:p w14:paraId="713EDD3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No se aceptará, bajo ningún concepto la conexión de más de un cable por borne, ni las conexiones en guirnalda entre aparatos que no sean de ejecución extraíble.</w:t>
            </w:r>
          </w:p>
          <w:p w14:paraId="13B8F513" w14:textId="77777777" w:rsidR="001C7233" w:rsidRPr="00774796" w:rsidRDefault="001C7233" w:rsidP="00ED32E3">
            <w:pPr>
              <w:spacing w:line="360" w:lineRule="auto"/>
              <w:jc w:val="both"/>
              <w:rPr>
                <w:rFonts w:ascii="Verdana" w:hAnsi="Verdana"/>
                <w:sz w:val="18"/>
                <w:szCs w:val="18"/>
                <w:lang w:val="es-BO"/>
              </w:rPr>
            </w:pPr>
          </w:p>
          <w:p w14:paraId="399EA40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 aprobará el tipo, sección, características y calidad del cableado interno utilizado en los distintos tableros empleados.</w:t>
            </w:r>
          </w:p>
          <w:p w14:paraId="1606ACDB" w14:textId="77777777" w:rsidR="001C7233" w:rsidRPr="00774796" w:rsidRDefault="001C7233" w:rsidP="00ED32E3">
            <w:pPr>
              <w:spacing w:line="360" w:lineRule="auto"/>
              <w:jc w:val="both"/>
              <w:rPr>
                <w:rFonts w:ascii="Verdana" w:hAnsi="Verdana"/>
                <w:sz w:val="18"/>
                <w:szCs w:val="18"/>
                <w:lang w:val="es-BO"/>
              </w:rPr>
            </w:pPr>
          </w:p>
          <w:p w14:paraId="19221604" w14:textId="77777777" w:rsidR="001C7233" w:rsidRDefault="001C7233" w:rsidP="00442157">
            <w:pPr>
              <w:pStyle w:val="Prrafodelista"/>
              <w:numPr>
                <w:ilvl w:val="4"/>
                <w:numId w:val="180"/>
              </w:numPr>
              <w:jc w:val="both"/>
              <w:rPr>
                <w:rFonts w:cs="Arial"/>
                <w:b/>
                <w:sz w:val="18"/>
                <w:szCs w:val="18"/>
              </w:rPr>
            </w:pPr>
            <w:r w:rsidRPr="00774796">
              <w:rPr>
                <w:rFonts w:cs="Arial"/>
                <w:b/>
                <w:sz w:val="18"/>
                <w:szCs w:val="18"/>
              </w:rPr>
              <w:t>Acceso de Cables a las Celdas</w:t>
            </w:r>
          </w:p>
          <w:p w14:paraId="4BB363BB" w14:textId="77777777" w:rsidR="001C7233" w:rsidRPr="00774796" w:rsidRDefault="001C7233" w:rsidP="00ED32E3">
            <w:pPr>
              <w:ind w:left="1728"/>
              <w:jc w:val="both"/>
              <w:rPr>
                <w:rFonts w:ascii="Verdana" w:hAnsi="Verdana" w:cs="Arial"/>
                <w:b/>
                <w:sz w:val="18"/>
                <w:szCs w:val="18"/>
              </w:rPr>
            </w:pPr>
          </w:p>
          <w:p w14:paraId="3C05D35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las celdas de Media Tensión, los cables de Baja Tensión, recorrerán el conjunto de celdas por la parte superior al compartimiento de Baja Tensión, mediante un cable canal metálico de mínimamente 30 cm de ancho, mismo que en las 2 celdas laterales (derecha e izquierda) descenderá hasta nivel de piso para el ingreso de cables.</w:t>
            </w:r>
          </w:p>
          <w:p w14:paraId="4689018D" w14:textId="77777777" w:rsidR="001C7233" w:rsidRPr="00774796" w:rsidRDefault="001C7233" w:rsidP="00ED32E3">
            <w:pPr>
              <w:spacing w:line="360" w:lineRule="auto"/>
              <w:jc w:val="both"/>
              <w:rPr>
                <w:rFonts w:ascii="Verdana" w:hAnsi="Verdana"/>
                <w:sz w:val="18"/>
                <w:szCs w:val="18"/>
                <w:lang w:val="es-BO"/>
              </w:rPr>
            </w:pPr>
          </w:p>
          <w:p w14:paraId="110D555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cables de potencia ingresarán por la parte inferior, estos cables provendrán de canales que corren por debajo de aquellos y/o falsos pisos.</w:t>
            </w:r>
          </w:p>
          <w:p w14:paraId="4790B424" w14:textId="77777777" w:rsidR="001C7233" w:rsidRPr="00774796" w:rsidRDefault="001C7233" w:rsidP="00ED32E3">
            <w:pPr>
              <w:spacing w:line="360" w:lineRule="auto"/>
              <w:jc w:val="both"/>
              <w:rPr>
                <w:rFonts w:ascii="Verdana" w:hAnsi="Verdana"/>
                <w:sz w:val="18"/>
                <w:szCs w:val="18"/>
                <w:lang w:val="es-BO"/>
              </w:rPr>
            </w:pPr>
          </w:p>
          <w:p w14:paraId="155B9D6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proveerse facilidades para poder asegurar los cables, evitando que los mismos "cuelguen" de la bornera.</w:t>
            </w:r>
          </w:p>
          <w:p w14:paraId="76B12C9C" w14:textId="77777777" w:rsidR="001C7233" w:rsidRPr="00774796" w:rsidRDefault="001C7233" w:rsidP="00ED32E3">
            <w:pPr>
              <w:spacing w:line="360" w:lineRule="auto"/>
              <w:jc w:val="both"/>
              <w:rPr>
                <w:rFonts w:ascii="Verdana" w:hAnsi="Verdana"/>
                <w:sz w:val="18"/>
                <w:szCs w:val="18"/>
                <w:lang w:val="es-BO"/>
              </w:rPr>
            </w:pPr>
          </w:p>
          <w:p w14:paraId="06095A7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El acceso a las celdas deberá estar cerrado mediante una chapa desmontable que evite el ingreso de insectos y/o roedores y soporte el peso de una persona.</w:t>
            </w:r>
          </w:p>
          <w:p w14:paraId="2FE0D343" w14:textId="77777777" w:rsidR="001C7233" w:rsidRPr="00774796" w:rsidRDefault="001C7233" w:rsidP="00ED32E3">
            <w:pPr>
              <w:spacing w:line="360" w:lineRule="auto"/>
              <w:jc w:val="both"/>
              <w:rPr>
                <w:rFonts w:ascii="Verdana" w:hAnsi="Verdana"/>
                <w:sz w:val="18"/>
                <w:szCs w:val="18"/>
                <w:lang w:val="es-BO"/>
              </w:rPr>
            </w:pPr>
          </w:p>
          <w:p w14:paraId="5F157C1E" w14:textId="77777777" w:rsidR="001C7233" w:rsidRPr="0094718D"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compartimientos de baja tensión serán cerrados por los cuatros costados y deberán poseer puertas de acceso por su parte delantera. Cada tablero debe incluir mímico, instrumen</w:t>
            </w:r>
            <w:r>
              <w:rPr>
                <w:rFonts w:ascii="Verdana" w:hAnsi="Verdana"/>
                <w:sz w:val="18"/>
                <w:szCs w:val="18"/>
                <w:lang w:val="es-BO"/>
              </w:rPr>
              <w:t>tal y llaves en forma embutida.</w:t>
            </w:r>
          </w:p>
          <w:p w14:paraId="56476F60" w14:textId="77777777" w:rsidR="001C7233" w:rsidRPr="0094718D" w:rsidRDefault="001C7233" w:rsidP="00442157">
            <w:pPr>
              <w:pStyle w:val="Prrafodelista"/>
              <w:numPr>
                <w:ilvl w:val="4"/>
                <w:numId w:val="180"/>
              </w:numPr>
              <w:jc w:val="both"/>
              <w:rPr>
                <w:rFonts w:cs="Arial"/>
                <w:b/>
                <w:sz w:val="18"/>
                <w:szCs w:val="18"/>
              </w:rPr>
            </w:pPr>
            <w:r w:rsidRPr="0094718D">
              <w:rPr>
                <w:rFonts w:cs="Arial"/>
                <w:b/>
                <w:sz w:val="18"/>
                <w:szCs w:val="18"/>
              </w:rPr>
              <w:t>Calefacción de celdas.</w:t>
            </w:r>
          </w:p>
          <w:p w14:paraId="0D88A5F9" w14:textId="77777777" w:rsidR="001C7233" w:rsidRPr="00774796" w:rsidRDefault="001C7233" w:rsidP="00ED32E3">
            <w:pPr>
              <w:ind w:left="1224"/>
              <w:jc w:val="both"/>
              <w:rPr>
                <w:rFonts w:ascii="Verdana" w:hAnsi="Verdana" w:cs="Arial"/>
                <w:b/>
                <w:sz w:val="18"/>
                <w:szCs w:val="18"/>
              </w:rPr>
            </w:pPr>
          </w:p>
          <w:p w14:paraId="4E53EAB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general se equiparán con termo resistencias de calefacción.</w:t>
            </w:r>
          </w:p>
          <w:p w14:paraId="04615817" w14:textId="77777777" w:rsidR="001C7233" w:rsidRPr="00774796" w:rsidRDefault="001C7233" w:rsidP="00ED32E3">
            <w:pPr>
              <w:spacing w:line="360" w:lineRule="auto"/>
              <w:jc w:val="both"/>
              <w:rPr>
                <w:rFonts w:ascii="Verdana" w:hAnsi="Verdana"/>
                <w:sz w:val="18"/>
                <w:szCs w:val="18"/>
                <w:lang w:val="es-BO"/>
              </w:rPr>
            </w:pPr>
          </w:p>
          <w:p w14:paraId="257D0E6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En cada uno de los recintos componentes de estos conjuntos se dispondrán termo resistencias protegidas del valor adecuado al volumen, forma y ubicación del recinto a calentar, alimentadas en 220 </w:t>
            </w:r>
            <w:proofErr w:type="spellStart"/>
            <w:r w:rsidRPr="00774796">
              <w:rPr>
                <w:rFonts w:ascii="Verdana" w:hAnsi="Verdana"/>
                <w:sz w:val="18"/>
                <w:szCs w:val="18"/>
                <w:lang w:val="es-BO"/>
              </w:rPr>
              <w:t>Vac</w:t>
            </w:r>
            <w:proofErr w:type="spellEnd"/>
            <w:r w:rsidRPr="00774796">
              <w:rPr>
                <w:rFonts w:ascii="Verdana" w:hAnsi="Verdana"/>
                <w:sz w:val="18"/>
                <w:szCs w:val="18"/>
                <w:lang w:val="es-BO"/>
              </w:rPr>
              <w:t xml:space="preserve">, las cuales se ubicarán adecuadamente a fin de evitar condensación. </w:t>
            </w:r>
          </w:p>
          <w:p w14:paraId="499E20B1" w14:textId="77777777" w:rsidR="001C7233" w:rsidRPr="00774796" w:rsidRDefault="001C7233" w:rsidP="00ED32E3">
            <w:pPr>
              <w:spacing w:line="360" w:lineRule="auto"/>
              <w:jc w:val="both"/>
              <w:rPr>
                <w:rFonts w:ascii="Verdana" w:hAnsi="Verdana"/>
                <w:sz w:val="18"/>
                <w:szCs w:val="18"/>
                <w:lang w:val="es-BO"/>
              </w:rPr>
            </w:pPr>
          </w:p>
          <w:p w14:paraId="525904A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control de las mismas se contará a su vez con higrostatos/termostatos que permitan seleccionar entre -5 y 20 °C.</w:t>
            </w:r>
          </w:p>
          <w:p w14:paraId="3C13AEFE" w14:textId="77777777" w:rsidR="001C7233" w:rsidRPr="00774796" w:rsidRDefault="001C7233" w:rsidP="00ED32E3">
            <w:pPr>
              <w:spacing w:line="360" w:lineRule="auto"/>
              <w:jc w:val="both"/>
              <w:rPr>
                <w:rFonts w:ascii="Verdana" w:hAnsi="Verdana"/>
                <w:sz w:val="18"/>
                <w:szCs w:val="18"/>
                <w:lang w:val="es-BO"/>
              </w:rPr>
            </w:pPr>
          </w:p>
          <w:p w14:paraId="5A2D0E94" w14:textId="77777777" w:rsidR="001C7233" w:rsidRDefault="001C7233" w:rsidP="00442157">
            <w:pPr>
              <w:pStyle w:val="Prrafodelista"/>
              <w:numPr>
                <w:ilvl w:val="4"/>
                <w:numId w:val="180"/>
              </w:numPr>
              <w:jc w:val="both"/>
              <w:rPr>
                <w:rFonts w:cs="Arial"/>
                <w:b/>
                <w:sz w:val="18"/>
                <w:szCs w:val="18"/>
              </w:rPr>
            </w:pPr>
            <w:r w:rsidRPr="00774796">
              <w:rPr>
                <w:rFonts w:cs="Arial"/>
                <w:b/>
                <w:sz w:val="18"/>
                <w:szCs w:val="18"/>
              </w:rPr>
              <w:t>Mímico de celdas</w:t>
            </w:r>
          </w:p>
          <w:p w14:paraId="0D952879" w14:textId="77777777" w:rsidR="001C7233" w:rsidRPr="00774796" w:rsidRDefault="001C7233" w:rsidP="00ED32E3">
            <w:pPr>
              <w:ind w:left="1224"/>
              <w:jc w:val="both"/>
              <w:rPr>
                <w:rFonts w:ascii="Verdana" w:hAnsi="Verdana" w:cs="Arial"/>
                <w:b/>
                <w:sz w:val="18"/>
                <w:szCs w:val="18"/>
              </w:rPr>
            </w:pPr>
          </w:p>
          <w:p w14:paraId="2E3E623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celdas tendrán sobre el frente de las mismas un diagrama mímico integrado para todas las celdas, que indicará para cada tipo de celda su función específica y de conjunto.</w:t>
            </w:r>
          </w:p>
          <w:p w14:paraId="2A4B34B9" w14:textId="77777777" w:rsidR="001C7233" w:rsidRPr="00774796" w:rsidRDefault="001C7233" w:rsidP="00ED32E3">
            <w:pPr>
              <w:spacing w:line="360" w:lineRule="auto"/>
              <w:jc w:val="both"/>
              <w:rPr>
                <w:rFonts w:ascii="Verdana" w:hAnsi="Verdana"/>
                <w:sz w:val="18"/>
                <w:szCs w:val="18"/>
                <w:lang w:val="es-BO"/>
              </w:rPr>
            </w:pPr>
          </w:p>
          <w:p w14:paraId="22325508" w14:textId="77777777" w:rsidR="001C7233" w:rsidRPr="003C753D" w:rsidRDefault="001C7233" w:rsidP="00442157">
            <w:pPr>
              <w:pStyle w:val="Prrafodelista"/>
              <w:numPr>
                <w:ilvl w:val="1"/>
                <w:numId w:val="180"/>
              </w:numPr>
              <w:ind w:left="720"/>
              <w:jc w:val="both"/>
              <w:rPr>
                <w:rFonts w:cs="Arial"/>
                <w:b/>
                <w:sz w:val="18"/>
                <w:szCs w:val="18"/>
              </w:rPr>
            </w:pPr>
            <w:r w:rsidRPr="003C753D">
              <w:rPr>
                <w:rFonts w:cs="Arial"/>
                <w:b/>
                <w:sz w:val="18"/>
                <w:szCs w:val="18"/>
              </w:rPr>
              <w:t xml:space="preserve"> Accesorios</w:t>
            </w:r>
          </w:p>
          <w:p w14:paraId="7FF4D3BE" w14:textId="77777777" w:rsidR="001C7233" w:rsidRPr="00774796" w:rsidRDefault="001C7233" w:rsidP="00ED32E3">
            <w:pPr>
              <w:ind w:left="792"/>
              <w:jc w:val="both"/>
              <w:rPr>
                <w:rFonts w:ascii="Verdana" w:hAnsi="Verdana" w:cs="Arial"/>
                <w:b/>
                <w:sz w:val="18"/>
                <w:szCs w:val="18"/>
              </w:rPr>
            </w:pPr>
          </w:p>
          <w:p w14:paraId="6E6C16E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fabricante para cada Tipo de Celda, cotizará y suministrará repuestos indicados en las hojas de especificaciones técnicas y otros considerados de similar importancia, para los propósitos de montaje, puesta en servicio, operación y mantenimiento de las celdas. A continuación, se indica la lista de estos accesorios:</w:t>
            </w:r>
          </w:p>
          <w:p w14:paraId="43B8B2DB" w14:textId="77777777" w:rsidR="001C7233" w:rsidRPr="00774796" w:rsidRDefault="001C7233" w:rsidP="00ED32E3">
            <w:pPr>
              <w:spacing w:line="360" w:lineRule="auto"/>
              <w:jc w:val="both"/>
              <w:rPr>
                <w:rFonts w:ascii="Verdana" w:hAnsi="Verdana"/>
                <w:sz w:val="18"/>
                <w:szCs w:val="18"/>
                <w:lang w:val="es-BO"/>
              </w:rPr>
            </w:pPr>
          </w:p>
          <w:p w14:paraId="1FB241EB" w14:textId="77777777" w:rsidR="001C7233" w:rsidRPr="003C753D" w:rsidRDefault="001C7233" w:rsidP="00442157">
            <w:pPr>
              <w:pStyle w:val="Prrafodelista"/>
              <w:numPr>
                <w:ilvl w:val="2"/>
                <w:numId w:val="180"/>
              </w:numPr>
              <w:jc w:val="both"/>
              <w:rPr>
                <w:rFonts w:cs="Arial"/>
                <w:b/>
                <w:sz w:val="18"/>
                <w:szCs w:val="18"/>
              </w:rPr>
            </w:pPr>
            <w:r w:rsidRPr="003C753D">
              <w:rPr>
                <w:rFonts w:cs="Arial"/>
                <w:b/>
                <w:sz w:val="18"/>
                <w:szCs w:val="18"/>
              </w:rPr>
              <w:t>Conjunto de accesorios estándar para equipos de celda</w:t>
            </w:r>
          </w:p>
          <w:p w14:paraId="14979D5B" w14:textId="77777777" w:rsidR="001C7233" w:rsidRPr="00774796" w:rsidRDefault="001C7233" w:rsidP="00ED32E3">
            <w:pPr>
              <w:ind w:left="1224"/>
              <w:jc w:val="both"/>
              <w:rPr>
                <w:rFonts w:ascii="Verdana" w:hAnsi="Verdana" w:cs="Arial"/>
                <w:b/>
                <w:sz w:val="18"/>
                <w:szCs w:val="18"/>
              </w:rPr>
            </w:pPr>
          </w:p>
          <w:p w14:paraId="177C5C64" w14:textId="77777777" w:rsidR="001C7233" w:rsidRPr="00774796" w:rsidRDefault="001C7233" w:rsidP="00442157">
            <w:pPr>
              <w:pStyle w:val="Prrafodelista"/>
              <w:numPr>
                <w:ilvl w:val="0"/>
                <w:numId w:val="172"/>
              </w:numPr>
              <w:spacing w:line="360" w:lineRule="auto"/>
              <w:jc w:val="both"/>
              <w:rPr>
                <w:sz w:val="18"/>
                <w:szCs w:val="18"/>
                <w:lang w:val="es-BO"/>
              </w:rPr>
            </w:pPr>
            <w:r w:rsidRPr="00774796">
              <w:rPr>
                <w:sz w:val="18"/>
                <w:szCs w:val="18"/>
                <w:lang w:val="es-BO"/>
              </w:rPr>
              <w:t>Manivelas para cargado del sistema de accionamiento de interruptor.</w:t>
            </w:r>
          </w:p>
          <w:p w14:paraId="18F121E0" w14:textId="77777777" w:rsidR="001C7233" w:rsidRPr="00774796" w:rsidRDefault="001C7233" w:rsidP="00442157">
            <w:pPr>
              <w:pStyle w:val="Prrafodelista"/>
              <w:numPr>
                <w:ilvl w:val="0"/>
                <w:numId w:val="172"/>
              </w:numPr>
              <w:spacing w:line="360" w:lineRule="auto"/>
              <w:jc w:val="both"/>
              <w:rPr>
                <w:sz w:val="18"/>
                <w:szCs w:val="18"/>
                <w:lang w:val="es-BO"/>
              </w:rPr>
            </w:pPr>
            <w:r w:rsidRPr="00774796">
              <w:rPr>
                <w:sz w:val="18"/>
                <w:szCs w:val="18"/>
                <w:lang w:val="es-BO"/>
              </w:rPr>
              <w:t>Varillas para accionamiento ON/OFF de botones.</w:t>
            </w:r>
          </w:p>
          <w:p w14:paraId="75AD5508" w14:textId="77777777" w:rsidR="001C7233" w:rsidRPr="00774796" w:rsidRDefault="001C7233" w:rsidP="00442157">
            <w:pPr>
              <w:pStyle w:val="Prrafodelista"/>
              <w:numPr>
                <w:ilvl w:val="0"/>
                <w:numId w:val="172"/>
              </w:numPr>
              <w:spacing w:line="360" w:lineRule="auto"/>
              <w:jc w:val="both"/>
              <w:rPr>
                <w:sz w:val="18"/>
                <w:szCs w:val="18"/>
                <w:lang w:val="es-BO"/>
              </w:rPr>
            </w:pPr>
            <w:r w:rsidRPr="00774796">
              <w:rPr>
                <w:sz w:val="18"/>
                <w:szCs w:val="18"/>
                <w:lang w:val="es-BO"/>
              </w:rPr>
              <w:t>Palanca manual de fuerza para carro extraíble.</w:t>
            </w:r>
          </w:p>
          <w:p w14:paraId="15A3F8C3" w14:textId="77777777" w:rsidR="001C7233" w:rsidRPr="00774796" w:rsidRDefault="001C7233" w:rsidP="00442157">
            <w:pPr>
              <w:pStyle w:val="Prrafodelista"/>
              <w:numPr>
                <w:ilvl w:val="0"/>
                <w:numId w:val="172"/>
              </w:numPr>
              <w:spacing w:line="360" w:lineRule="auto"/>
              <w:jc w:val="both"/>
              <w:rPr>
                <w:sz w:val="18"/>
                <w:szCs w:val="18"/>
                <w:lang w:val="es-BO"/>
              </w:rPr>
            </w:pPr>
            <w:r w:rsidRPr="00774796">
              <w:rPr>
                <w:sz w:val="18"/>
                <w:szCs w:val="18"/>
                <w:lang w:val="es-BO"/>
              </w:rPr>
              <w:t>Palanca manual para seccionador de puesta a tierra.</w:t>
            </w:r>
          </w:p>
          <w:p w14:paraId="4E8B1732" w14:textId="77777777" w:rsidR="001C7233" w:rsidRPr="00774796" w:rsidRDefault="001C7233" w:rsidP="00442157">
            <w:pPr>
              <w:pStyle w:val="Prrafodelista"/>
              <w:numPr>
                <w:ilvl w:val="0"/>
                <w:numId w:val="172"/>
              </w:numPr>
              <w:spacing w:line="360" w:lineRule="auto"/>
              <w:jc w:val="both"/>
              <w:rPr>
                <w:sz w:val="18"/>
                <w:szCs w:val="18"/>
                <w:lang w:val="es-BO"/>
              </w:rPr>
            </w:pPr>
            <w:r w:rsidRPr="00774796">
              <w:rPr>
                <w:sz w:val="18"/>
                <w:szCs w:val="18"/>
                <w:lang w:val="es-BO"/>
              </w:rPr>
              <w:t>Palanca manual de fuerza para Transformadores de potencial.</w:t>
            </w:r>
          </w:p>
          <w:p w14:paraId="4905C882" w14:textId="77777777" w:rsidR="001C7233" w:rsidRPr="00774796" w:rsidRDefault="001C7233" w:rsidP="00442157">
            <w:pPr>
              <w:pStyle w:val="Prrafodelista"/>
              <w:numPr>
                <w:ilvl w:val="0"/>
                <w:numId w:val="172"/>
              </w:numPr>
              <w:spacing w:line="360" w:lineRule="auto"/>
              <w:jc w:val="both"/>
              <w:rPr>
                <w:sz w:val="18"/>
                <w:szCs w:val="18"/>
                <w:lang w:val="es-BO"/>
              </w:rPr>
            </w:pPr>
            <w:r w:rsidRPr="00774796">
              <w:rPr>
                <w:sz w:val="18"/>
                <w:szCs w:val="18"/>
                <w:lang w:val="es-BO"/>
              </w:rPr>
              <w:lastRenderedPageBreak/>
              <w:t>Socket llave para compartimientos de Alta y Baja Tensión.</w:t>
            </w:r>
          </w:p>
          <w:p w14:paraId="7DE9F9EA" w14:textId="77777777" w:rsidR="001C7233" w:rsidRDefault="001C7233" w:rsidP="00442157">
            <w:pPr>
              <w:pStyle w:val="Prrafodelista"/>
              <w:numPr>
                <w:ilvl w:val="0"/>
                <w:numId w:val="172"/>
              </w:numPr>
              <w:spacing w:line="360" w:lineRule="auto"/>
              <w:jc w:val="both"/>
              <w:rPr>
                <w:sz w:val="18"/>
                <w:szCs w:val="18"/>
                <w:lang w:val="es-BO"/>
              </w:rPr>
            </w:pPr>
            <w:r w:rsidRPr="00774796">
              <w:rPr>
                <w:sz w:val="18"/>
                <w:szCs w:val="18"/>
                <w:lang w:val="es-BO"/>
              </w:rPr>
              <w:t>Manuales de instalación, operación y mantenimiento.</w:t>
            </w:r>
          </w:p>
          <w:p w14:paraId="14258C48" w14:textId="77777777" w:rsidR="001C7233" w:rsidRPr="00774796" w:rsidRDefault="001C7233" w:rsidP="00ED32E3">
            <w:pPr>
              <w:pStyle w:val="Prrafodelista"/>
              <w:spacing w:line="360" w:lineRule="auto"/>
              <w:jc w:val="both"/>
              <w:rPr>
                <w:sz w:val="18"/>
                <w:szCs w:val="18"/>
                <w:lang w:val="es-BO"/>
              </w:rPr>
            </w:pPr>
          </w:p>
          <w:p w14:paraId="7F836CCF"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Ensayos en Fábrica.</w:t>
            </w:r>
          </w:p>
          <w:p w14:paraId="6FF24C6A" w14:textId="77777777" w:rsidR="001C7233" w:rsidRPr="006732DE" w:rsidRDefault="001C7233" w:rsidP="00ED32E3">
            <w:pPr>
              <w:ind w:left="1224"/>
              <w:jc w:val="both"/>
              <w:rPr>
                <w:rFonts w:ascii="Verdana" w:hAnsi="Verdana" w:cs="Arial"/>
                <w:b/>
                <w:sz w:val="18"/>
                <w:szCs w:val="18"/>
              </w:rPr>
            </w:pPr>
          </w:p>
          <w:p w14:paraId="3D6A6B3B"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ensayos a realizar sobre cada conjunto deberán cumplir con los indicados en las normas IEC correspondientes, siendo como mínimo:</w:t>
            </w:r>
          </w:p>
          <w:p w14:paraId="36A07F7D" w14:textId="77777777" w:rsidR="001C7233" w:rsidRPr="00774796" w:rsidRDefault="001C7233" w:rsidP="00442157">
            <w:pPr>
              <w:pStyle w:val="Prrafodelista"/>
              <w:numPr>
                <w:ilvl w:val="0"/>
                <w:numId w:val="148"/>
              </w:numPr>
              <w:spacing w:line="360" w:lineRule="auto"/>
              <w:contextualSpacing/>
              <w:jc w:val="both"/>
              <w:rPr>
                <w:sz w:val="18"/>
                <w:szCs w:val="18"/>
                <w:lang w:val="es-BO"/>
              </w:rPr>
            </w:pPr>
            <w:r w:rsidRPr="00774796">
              <w:rPr>
                <w:sz w:val="18"/>
                <w:szCs w:val="18"/>
                <w:lang w:val="es-BO"/>
              </w:rPr>
              <w:t>Verificaciones dimensionales y mecánicas.</w:t>
            </w:r>
          </w:p>
          <w:p w14:paraId="4647BC12" w14:textId="77777777" w:rsidR="001C7233" w:rsidRPr="00774796" w:rsidRDefault="001C7233" w:rsidP="00442157">
            <w:pPr>
              <w:pStyle w:val="Prrafodelista"/>
              <w:numPr>
                <w:ilvl w:val="0"/>
                <w:numId w:val="148"/>
              </w:numPr>
              <w:spacing w:line="360" w:lineRule="auto"/>
              <w:contextualSpacing/>
              <w:jc w:val="both"/>
              <w:rPr>
                <w:sz w:val="18"/>
                <w:szCs w:val="18"/>
                <w:lang w:val="es-BO"/>
              </w:rPr>
            </w:pPr>
            <w:r w:rsidRPr="00774796">
              <w:rPr>
                <w:sz w:val="18"/>
                <w:szCs w:val="18"/>
                <w:lang w:val="es-BO"/>
              </w:rPr>
              <w:t>Verificaciones dieléctricas a frecuencia industrial.</w:t>
            </w:r>
          </w:p>
          <w:p w14:paraId="4906DA53" w14:textId="77777777" w:rsidR="001C7233" w:rsidRPr="00774796" w:rsidRDefault="001C7233" w:rsidP="00442157">
            <w:pPr>
              <w:pStyle w:val="Prrafodelista"/>
              <w:numPr>
                <w:ilvl w:val="0"/>
                <w:numId w:val="148"/>
              </w:numPr>
              <w:spacing w:line="360" w:lineRule="auto"/>
              <w:contextualSpacing/>
              <w:jc w:val="both"/>
              <w:rPr>
                <w:sz w:val="18"/>
                <w:szCs w:val="18"/>
                <w:lang w:val="es-BO"/>
              </w:rPr>
            </w:pPr>
            <w:r w:rsidRPr="00774796">
              <w:rPr>
                <w:sz w:val="18"/>
                <w:szCs w:val="18"/>
                <w:lang w:val="es-BO"/>
              </w:rPr>
              <w:t>Pruebas de calentamiento.</w:t>
            </w:r>
          </w:p>
          <w:p w14:paraId="26F28F8D" w14:textId="77777777" w:rsidR="001C7233" w:rsidRPr="00774796" w:rsidRDefault="001C7233" w:rsidP="00442157">
            <w:pPr>
              <w:pStyle w:val="Prrafodelista"/>
              <w:numPr>
                <w:ilvl w:val="0"/>
                <w:numId w:val="148"/>
              </w:numPr>
              <w:spacing w:line="360" w:lineRule="auto"/>
              <w:contextualSpacing/>
              <w:jc w:val="both"/>
              <w:rPr>
                <w:sz w:val="18"/>
                <w:szCs w:val="18"/>
                <w:lang w:val="es-BO"/>
              </w:rPr>
            </w:pPr>
            <w:r w:rsidRPr="00774796">
              <w:rPr>
                <w:sz w:val="18"/>
                <w:szCs w:val="18"/>
                <w:lang w:val="es-BO"/>
              </w:rPr>
              <w:t>Verificaciones de funcionalidad.</w:t>
            </w:r>
          </w:p>
          <w:p w14:paraId="4279CF3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deberá presentar los protocolos de ensayos de tipo que demuestren explícitamente el cumplimiento de la condición de celdas "tipo anti arco" ante cortocircuitos internos.</w:t>
            </w:r>
          </w:p>
          <w:p w14:paraId="560E62C4" w14:textId="77777777" w:rsidR="001C7233" w:rsidRPr="00774796" w:rsidRDefault="001C7233" w:rsidP="00ED32E3">
            <w:pPr>
              <w:spacing w:line="360" w:lineRule="auto"/>
              <w:jc w:val="both"/>
              <w:rPr>
                <w:rFonts w:ascii="Verdana" w:hAnsi="Verdana"/>
                <w:sz w:val="18"/>
                <w:szCs w:val="18"/>
                <w:lang w:val="es-BO"/>
              </w:rPr>
            </w:pPr>
          </w:p>
          <w:p w14:paraId="00EFDC7D"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Misceláneas</w:t>
            </w:r>
          </w:p>
          <w:p w14:paraId="0CEA4E60" w14:textId="77777777" w:rsidR="001C7233" w:rsidRPr="006732DE" w:rsidRDefault="001C7233" w:rsidP="00ED32E3">
            <w:pPr>
              <w:ind w:left="792"/>
              <w:jc w:val="both"/>
              <w:rPr>
                <w:rFonts w:ascii="Verdana" w:hAnsi="Verdana" w:cs="Arial"/>
                <w:b/>
                <w:sz w:val="18"/>
                <w:szCs w:val="18"/>
              </w:rPr>
            </w:pPr>
          </w:p>
          <w:p w14:paraId="13CD7DBD" w14:textId="77777777" w:rsidR="001C7233" w:rsidRPr="003F39FE" w:rsidRDefault="001C7233" w:rsidP="00442157">
            <w:pPr>
              <w:pStyle w:val="Prrafodelista"/>
              <w:numPr>
                <w:ilvl w:val="2"/>
                <w:numId w:val="180"/>
              </w:numPr>
              <w:jc w:val="both"/>
              <w:rPr>
                <w:rFonts w:cs="Arial"/>
                <w:b/>
                <w:sz w:val="18"/>
                <w:szCs w:val="18"/>
              </w:rPr>
            </w:pPr>
            <w:r w:rsidRPr="003F39FE">
              <w:rPr>
                <w:rFonts w:cs="Arial"/>
                <w:b/>
                <w:sz w:val="18"/>
                <w:szCs w:val="18"/>
              </w:rPr>
              <w:t>Acondicionamiento para el transporte.</w:t>
            </w:r>
          </w:p>
          <w:p w14:paraId="4D5D77DD" w14:textId="77777777" w:rsidR="001C7233" w:rsidRPr="006732DE" w:rsidRDefault="001C7233" w:rsidP="00ED32E3">
            <w:pPr>
              <w:ind w:left="1224"/>
              <w:jc w:val="both"/>
              <w:rPr>
                <w:rFonts w:ascii="Verdana" w:hAnsi="Verdana" w:cs="Arial"/>
                <w:b/>
                <w:sz w:val="18"/>
                <w:szCs w:val="18"/>
              </w:rPr>
            </w:pPr>
          </w:p>
          <w:p w14:paraId="15CC4453"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Además de los recaudos que a conti</w:t>
            </w:r>
            <w:r w:rsidRPr="00774796">
              <w:rPr>
                <w:rFonts w:ascii="Verdana" w:hAnsi="Verdana"/>
                <w:color w:val="000000" w:themeColor="text1"/>
                <w:sz w:val="18"/>
                <w:szCs w:val="18"/>
                <w:lang w:val="es-BO"/>
              </w:rPr>
              <w:t xml:space="preserve">nuación se detallan, vale lo prescripto en el numeral </w:t>
            </w:r>
            <w:hyperlink w:anchor="_Embalaje_para_Transporte." w:history="1">
              <w:r w:rsidRPr="00330FFC">
                <w:rPr>
                  <w:rStyle w:val="Hipervnculo"/>
                  <w:rFonts w:ascii="Verdana" w:hAnsi="Verdana"/>
                  <w:color w:val="000000" w:themeColor="text1"/>
                  <w:sz w:val="18"/>
                  <w:szCs w:val="18"/>
                  <w:lang w:val="es-BO"/>
                </w:rPr>
                <w:t>15</w:t>
              </w:r>
              <w:r w:rsidRPr="00774796">
                <w:rPr>
                  <w:rStyle w:val="Hipervnculo"/>
                  <w:rFonts w:ascii="Verdana" w:hAnsi="Verdana"/>
                  <w:color w:val="000000" w:themeColor="text1"/>
                  <w:sz w:val="18"/>
                  <w:szCs w:val="18"/>
                  <w:lang w:val="es-BO"/>
                </w:rPr>
                <w:t xml:space="preserve"> Embalaje, almacenaje y transporte</w:t>
              </w:r>
            </w:hyperlink>
            <w:r>
              <w:rPr>
                <w:rFonts w:ascii="Verdana" w:hAnsi="Verdana"/>
                <w:color w:val="000000" w:themeColor="text1"/>
                <w:sz w:val="18"/>
                <w:szCs w:val="18"/>
                <w:lang w:val="es-BO"/>
              </w:rPr>
              <w:t xml:space="preserve"> de las Especificaciones técnicas.</w:t>
            </w:r>
          </w:p>
          <w:p w14:paraId="5865D6A7" w14:textId="77777777" w:rsidR="001C7233" w:rsidRPr="00774796" w:rsidRDefault="001C7233" w:rsidP="00442157">
            <w:pPr>
              <w:pStyle w:val="Prrafodelista"/>
              <w:numPr>
                <w:ilvl w:val="0"/>
                <w:numId w:val="150"/>
              </w:numPr>
              <w:spacing w:line="360" w:lineRule="auto"/>
              <w:ind w:left="714" w:hanging="357"/>
              <w:jc w:val="both"/>
              <w:rPr>
                <w:sz w:val="18"/>
                <w:szCs w:val="18"/>
                <w:lang w:val="es-BO"/>
              </w:rPr>
            </w:pPr>
            <w:r w:rsidRPr="00774796">
              <w:rPr>
                <w:sz w:val="18"/>
                <w:szCs w:val="18"/>
                <w:lang w:val="es-BO"/>
              </w:rPr>
              <w:t>El instrumental de medición, relés de protección, interruptor y todo otro material frágil serán embalados por separado, junto con las correspondientes indicaciones para su montaje en Obra.</w:t>
            </w:r>
          </w:p>
          <w:p w14:paraId="55E8AED7" w14:textId="77777777" w:rsidR="001C7233" w:rsidRPr="00774796" w:rsidRDefault="001C7233" w:rsidP="00442157">
            <w:pPr>
              <w:pStyle w:val="Prrafodelista"/>
              <w:numPr>
                <w:ilvl w:val="0"/>
                <w:numId w:val="150"/>
              </w:numPr>
              <w:spacing w:line="360" w:lineRule="auto"/>
              <w:contextualSpacing/>
              <w:jc w:val="both"/>
              <w:rPr>
                <w:sz w:val="18"/>
                <w:szCs w:val="18"/>
                <w:lang w:val="es-BO"/>
              </w:rPr>
            </w:pPr>
            <w:r w:rsidRPr="00774796">
              <w:rPr>
                <w:sz w:val="18"/>
                <w:szCs w:val="18"/>
                <w:lang w:val="es-BO"/>
              </w:rPr>
              <w:t xml:space="preserve">Los pernos necesarios para el ensamble en Obra de las distintas celdas que forman cada conjunto </w:t>
            </w:r>
            <w:proofErr w:type="gramStart"/>
            <w:r w:rsidRPr="00774796">
              <w:rPr>
                <w:sz w:val="18"/>
                <w:szCs w:val="18"/>
                <w:lang w:val="es-BO"/>
              </w:rPr>
              <w:t>será</w:t>
            </w:r>
            <w:proofErr w:type="gramEnd"/>
            <w:r w:rsidRPr="00774796">
              <w:rPr>
                <w:sz w:val="18"/>
                <w:szCs w:val="18"/>
                <w:lang w:val="es-BO"/>
              </w:rPr>
              <w:t xml:space="preserve"> provista por el Proponente convenientemente clasificada y embalada. Se deberán suministrar 10% más de pernos, arandelas y tuercas </w:t>
            </w:r>
            <w:proofErr w:type="gramStart"/>
            <w:r w:rsidRPr="00774796">
              <w:rPr>
                <w:sz w:val="18"/>
                <w:szCs w:val="18"/>
                <w:lang w:val="es-BO"/>
              </w:rPr>
              <w:t>de  cada</w:t>
            </w:r>
            <w:proofErr w:type="gramEnd"/>
            <w:r w:rsidRPr="00774796">
              <w:rPr>
                <w:sz w:val="18"/>
                <w:szCs w:val="18"/>
                <w:lang w:val="es-BO"/>
              </w:rPr>
              <w:t xml:space="preserve"> tipo.</w:t>
            </w:r>
          </w:p>
          <w:p w14:paraId="5A8856B4" w14:textId="77777777" w:rsidR="001C7233" w:rsidRDefault="001C7233" w:rsidP="00442157">
            <w:pPr>
              <w:pStyle w:val="Prrafodelista"/>
              <w:numPr>
                <w:ilvl w:val="0"/>
                <w:numId w:val="150"/>
              </w:numPr>
              <w:spacing w:line="360" w:lineRule="auto"/>
              <w:ind w:left="714" w:hanging="357"/>
              <w:jc w:val="both"/>
              <w:rPr>
                <w:sz w:val="18"/>
                <w:szCs w:val="18"/>
                <w:lang w:val="es-BO"/>
              </w:rPr>
            </w:pPr>
            <w:r w:rsidRPr="00774796">
              <w:rPr>
                <w:sz w:val="18"/>
                <w:szCs w:val="18"/>
                <w:lang w:val="es-BO"/>
              </w:rPr>
              <w:t xml:space="preserve">Con la entrega se adjuntarán las correspondientes indicaciones para </w:t>
            </w:r>
            <w:proofErr w:type="spellStart"/>
            <w:r w:rsidRPr="00774796">
              <w:rPr>
                <w:sz w:val="18"/>
                <w:szCs w:val="18"/>
                <w:lang w:val="es-BO"/>
              </w:rPr>
              <w:t>izaje</w:t>
            </w:r>
            <w:proofErr w:type="spellEnd"/>
            <w:r w:rsidRPr="00774796">
              <w:rPr>
                <w:sz w:val="18"/>
                <w:szCs w:val="18"/>
                <w:lang w:val="es-BO"/>
              </w:rPr>
              <w:t xml:space="preserve"> en la carga y descarga.</w:t>
            </w:r>
          </w:p>
          <w:p w14:paraId="3B73271C" w14:textId="77777777" w:rsidR="001C7233" w:rsidRPr="00774796" w:rsidRDefault="001C7233" w:rsidP="00ED32E3">
            <w:pPr>
              <w:pStyle w:val="Prrafodelista"/>
              <w:spacing w:line="360" w:lineRule="auto"/>
              <w:ind w:left="714"/>
              <w:jc w:val="both"/>
              <w:rPr>
                <w:sz w:val="18"/>
                <w:szCs w:val="18"/>
                <w:lang w:val="es-BO"/>
              </w:rPr>
            </w:pPr>
          </w:p>
          <w:p w14:paraId="4BB03058" w14:textId="77777777" w:rsidR="001C7233" w:rsidRDefault="001C7233" w:rsidP="00442157">
            <w:pPr>
              <w:pStyle w:val="Prrafodelista"/>
              <w:numPr>
                <w:ilvl w:val="2"/>
                <w:numId w:val="180"/>
              </w:numPr>
              <w:jc w:val="both"/>
              <w:rPr>
                <w:rFonts w:cs="Arial"/>
                <w:b/>
                <w:sz w:val="18"/>
                <w:szCs w:val="18"/>
              </w:rPr>
            </w:pPr>
            <w:r w:rsidRPr="006732DE">
              <w:rPr>
                <w:rFonts w:cs="Arial"/>
                <w:b/>
                <w:sz w:val="18"/>
                <w:szCs w:val="18"/>
              </w:rPr>
              <w:t>Información técnica adicional</w:t>
            </w:r>
          </w:p>
          <w:p w14:paraId="413B6B46" w14:textId="77777777" w:rsidR="001C7233" w:rsidRPr="006732DE" w:rsidRDefault="001C7233" w:rsidP="00ED32E3">
            <w:pPr>
              <w:ind w:left="1224"/>
              <w:jc w:val="both"/>
              <w:rPr>
                <w:rFonts w:ascii="Verdana" w:hAnsi="Verdana" w:cs="Arial"/>
                <w:b/>
                <w:sz w:val="18"/>
                <w:szCs w:val="18"/>
              </w:rPr>
            </w:pPr>
          </w:p>
          <w:p w14:paraId="1F8F24F6"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adjudicado antes de la firma de contrato presentará: planos, esquemas, diagramas, detalles, características de fabricación, catálogos ilustrados y todos aquellos detalles y descripciones que permitan apreciar la calidad del equipamiento ofrecido.</w:t>
            </w:r>
          </w:p>
          <w:p w14:paraId="5189C49D"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preverse como mínimo las siguientes alarmas básicas, aplicadas de acuerdo a la provisión:</w:t>
            </w:r>
          </w:p>
          <w:p w14:paraId="2D488D4F" w14:textId="77777777" w:rsidR="001C7233" w:rsidRPr="00774796" w:rsidRDefault="001C7233" w:rsidP="00ED32E3">
            <w:pPr>
              <w:pStyle w:val="Prrafodelista"/>
              <w:spacing w:line="360" w:lineRule="auto"/>
              <w:jc w:val="both"/>
              <w:rPr>
                <w:sz w:val="18"/>
                <w:szCs w:val="18"/>
                <w:lang w:val="es-BO"/>
              </w:rPr>
            </w:pPr>
          </w:p>
          <w:p w14:paraId="5361D41C" w14:textId="77777777" w:rsidR="001C7233" w:rsidRPr="00774796" w:rsidRDefault="001C7233" w:rsidP="00442157">
            <w:pPr>
              <w:numPr>
                <w:ilvl w:val="0"/>
                <w:numId w:val="173"/>
              </w:numPr>
              <w:tabs>
                <w:tab w:val="left" w:pos="360"/>
              </w:tabs>
              <w:spacing w:line="360" w:lineRule="auto"/>
              <w:jc w:val="both"/>
              <w:rPr>
                <w:rFonts w:ascii="Verdana" w:hAnsi="Verdana"/>
                <w:b/>
                <w:sz w:val="18"/>
                <w:szCs w:val="18"/>
                <w:lang w:val="es-BO"/>
              </w:rPr>
            </w:pPr>
            <w:r w:rsidRPr="00774796">
              <w:rPr>
                <w:rFonts w:ascii="Verdana" w:hAnsi="Verdana"/>
                <w:b/>
                <w:sz w:val="18"/>
                <w:szCs w:val="18"/>
                <w:lang w:val="es-BO"/>
              </w:rPr>
              <w:t>Celdas Salida de Alimentadores, Medición y Remonte</w:t>
            </w:r>
          </w:p>
          <w:p w14:paraId="6B1309CA" w14:textId="77777777" w:rsidR="001C7233" w:rsidRPr="00774796" w:rsidRDefault="001C7233" w:rsidP="00442157">
            <w:pPr>
              <w:pStyle w:val="Prrafodelista"/>
              <w:numPr>
                <w:ilvl w:val="0"/>
                <w:numId w:val="151"/>
              </w:numPr>
              <w:spacing w:line="360" w:lineRule="auto"/>
              <w:contextualSpacing/>
              <w:jc w:val="both"/>
              <w:rPr>
                <w:sz w:val="18"/>
                <w:szCs w:val="18"/>
                <w:lang w:val="es-BO"/>
              </w:rPr>
            </w:pPr>
            <w:r w:rsidRPr="00774796">
              <w:rPr>
                <w:sz w:val="18"/>
                <w:szCs w:val="18"/>
                <w:lang w:val="es-BO"/>
              </w:rPr>
              <w:t>Protección con fallas.</w:t>
            </w:r>
          </w:p>
          <w:p w14:paraId="546B7F7F" w14:textId="77777777" w:rsidR="001C7233" w:rsidRPr="00774796" w:rsidRDefault="001C7233" w:rsidP="00442157">
            <w:pPr>
              <w:pStyle w:val="Prrafodelista"/>
              <w:numPr>
                <w:ilvl w:val="0"/>
                <w:numId w:val="151"/>
              </w:numPr>
              <w:spacing w:line="360" w:lineRule="auto"/>
              <w:contextualSpacing/>
              <w:jc w:val="both"/>
              <w:rPr>
                <w:sz w:val="18"/>
                <w:szCs w:val="18"/>
                <w:lang w:val="es-BO"/>
              </w:rPr>
            </w:pPr>
            <w:proofErr w:type="spellStart"/>
            <w:r w:rsidRPr="00774796">
              <w:rPr>
                <w:sz w:val="18"/>
                <w:szCs w:val="18"/>
                <w:lang w:val="es-BO"/>
              </w:rPr>
              <w:lastRenderedPageBreak/>
              <w:t>Recierre</w:t>
            </w:r>
            <w:proofErr w:type="spellEnd"/>
            <w:r w:rsidRPr="00774796">
              <w:rPr>
                <w:sz w:val="18"/>
                <w:szCs w:val="18"/>
                <w:lang w:val="es-BO"/>
              </w:rPr>
              <w:t xml:space="preserve"> bloqueado.</w:t>
            </w:r>
          </w:p>
          <w:p w14:paraId="3B070161" w14:textId="77777777" w:rsidR="001C7233" w:rsidRPr="00774796" w:rsidRDefault="001C7233" w:rsidP="00442157">
            <w:pPr>
              <w:pStyle w:val="Prrafodelista"/>
              <w:numPr>
                <w:ilvl w:val="0"/>
                <w:numId w:val="151"/>
              </w:numPr>
              <w:spacing w:line="360" w:lineRule="auto"/>
              <w:contextualSpacing/>
              <w:jc w:val="both"/>
              <w:rPr>
                <w:sz w:val="18"/>
                <w:szCs w:val="18"/>
                <w:lang w:val="es-BO"/>
              </w:rPr>
            </w:pPr>
            <w:r w:rsidRPr="00774796">
              <w:rPr>
                <w:sz w:val="18"/>
                <w:szCs w:val="18"/>
                <w:lang w:val="es-BO"/>
              </w:rPr>
              <w:t>Actuación protección de sobrepresión.</w:t>
            </w:r>
          </w:p>
          <w:p w14:paraId="16CCC2B4" w14:textId="77777777" w:rsidR="001C7233" w:rsidRPr="00774796" w:rsidRDefault="001C7233" w:rsidP="00442157">
            <w:pPr>
              <w:pStyle w:val="Prrafodelista"/>
              <w:numPr>
                <w:ilvl w:val="0"/>
                <w:numId w:val="151"/>
              </w:numPr>
              <w:spacing w:line="360" w:lineRule="auto"/>
              <w:contextualSpacing/>
              <w:jc w:val="both"/>
              <w:rPr>
                <w:sz w:val="18"/>
                <w:szCs w:val="18"/>
                <w:lang w:val="es-BO"/>
              </w:rPr>
            </w:pPr>
            <w:r w:rsidRPr="00774796">
              <w:rPr>
                <w:sz w:val="18"/>
                <w:szCs w:val="18"/>
                <w:lang w:val="es-BO"/>
              </w:rPr>
              <w:t>Falta de tensión de comando Alimentadores.</w:t>
            </w:r>
          </w:p>
          <w:p w14:paraId="48562C69" w14:textId="77777777" w:rsidR="001C7233" w:rsidRPr="00774796" w:rsidRDefault="001C7233" w:rsidP="00442157">
            <w:pPr>
              <w:pStyle w:val="Prrafodelista"/>
              <w:numPr>
                <w:ilvl w:val="0"/>
                <w:numId w:val="151"/>
              </w:numPr>
              <w:spacing w:line="360" w:lineRule="auto"/>
              <w:contextualSpacing/>
              <w:jc w:val="both"/>
              <w:rPr>
                <w:sz w:val="18"/>
                <w:szCs w:val="18"/>
                <w:lang w:val="es-BO"/>
              </w:rPr>
            </w:pPr>
            <w:r w:rsidRPr="00774796">
              <w:rPr>
                <w:sz w:val="18"/>
                <w:szCs w:val="18"/>
                <w:lang w:val="es-BO"/>
              </w:rPr>
              <w:t>Disparo por máxima corriente Alimentadores.</w:t>
            </w:r>
          </w:p>
          <w:p w14:paraId="2CF29AC0" w14:textId="77777777" w:rsidR="001C7233" w:rsidRPr="00774796" w:rsidRDefault="001C7233" w:rsidP="00442157">
            <w:pPr>
              <w:pStyle w:val="Prrafodelista"/>
              <w:numPr>
                <w:ilvl w:val="0"/>
                <w:numId w:val="151"/>
              </w:numPr>
              <w:spacing w:line="360" w:lineRule="auto"/>
              <w:contextualSpacing/>
              <w:jc w:val="both"/>
              <w:rPr>
                <w:sz w:val="18"/>
                <w:szCs w:val="18"/>
                <w:lang w:val="es-BO"/>
              </w:rPr>
            </w:pPr>
            <w:r w:rsidRPr="00774796">
              <w:rPr>
                <w:sz w:val="18"/>
                <w:szCs w:val="18"/>
                <w:lang w:val="es-BO"/>
              </w:rPr>
              <w:t>Disparo por tierra alimentadores.</w:t>
            </w:r>
          </w:p>
          <w:p w14:paraId="72279316" w14:textId="77777777" w:rsidR="001C7233" w:rsidRPr="00774796" w:rsidRDefault="001C7233" w:rsidP="00442157">
            <w:pPr>
              <w:pStyle w:val="Prrafodelista"/>
              <w:numPr>
                <w:ilvl w:val="0"/>
                <w:numId w:val="151"/>
              </w:numPr>
              <w:spacing w:line="360" w:lineRule="auto"/>
              <w:contextualSpacing/>
              <w:jc w:val="both"/>
              <w:rPr>
                <w:sz w:val="18"/>
                <w:szCs w:val="18"/>
                <w:lang w:val="es-BO"/>
              </w:rPr>
            </w:pPr>
            <w:r w:rsidRPr="00774796">
              <w:rPr>
                <w:sz w:val="18"/>
                <w:szCs w:val="18"/>
                <w:lang w:val="es-BO"/>
              </w:rPr>
              <w:t>Falta de tensión de medición celda.</w:t>
            </w:r>
          </w:p>
          <w:p w14:paraId="73429CF0" w14:textId="77777777" w:rsidR="001C7233" w:rsidRPr="00774796" w:rsidRDefault="001C7233" w:rsidP="00442157">
            <w:pPr>
              <w:pStyle w:val="Prrafodelista"/>
              <w:numPr>
                <w:ilvl w:val="0"/>
                <w:numId w:val="151"/>
              </w:numPr>
              <w:spacing w:line="360" w:lineRule="auto"/>
              <w:contextualSpacing/>
              <w:jc w:val="both"/>
              <w:rPr>
                <w:sz w:val="18"/>
                <w:szCs w:val="18"/>
                <w:lang w:val="es-BO"/>
              </w:rPr>
            </w:pPr>
            <w:r w:rsidRPr="00774796">
              <w:rPr>
                <w:sz w:val="18"/>
                <w:szCs w:val="18"/>
                <w:lang w:val="es-BO"/>
              </w:rPr>
              <w:t>Falta de tensión de cargado de resorte.</w:t>
            </w:r>
          </w:p>
          <w:p w14:paraId="5D8B9D65" w14:textId="77777777" w:rsidR="001C7233" w:rsidRPr="00774796" w:rsidRDefault="001C7233" w:rsidP="00ED32E3">
            <w:pPr>
              <w:pStyle w:val="Prrafodelista"/>
              <w:spacing w:line="360" w:lineRule="auto"/>
              <w:jc w:val="both"/>
              <w:rPr>
                <w:sz w:val="18"/>
                <w:szCs w:val="18"/>
                <w:lang w:val="es-BO"/>
              </w:rPr>
            </w:pPr>
          </w:p>
          <w:p w14:paraId="50220F6C" w14:textId="77777777" w:rsidR="001C7233" w:rsidRPr="00774796" w:rsidRDefault="001C7233" w:rsidP="00442157">
            <w:pPr>
              <w:numPr>
                <w:ilvl w:val="0"/>
                <w:numId w:val="173"/>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Generales</w:t>
            </w:r>
          </w:p>
          <w:p w14:paraId="45B67302" w14:textId="77777777" w:rsidR="001C7233" w:rsidRPr="00774796" w:rsidRDefault="001C7233" w:rsidP="00442157">
            <w:pPr>
              <w:pStyle w:val="Prrafodelista"/>
              <w:numPr>
                <w:ilvl w:val="0"/>
                <w:numId w:val="152"/>
              </w:numPr>
              <w:spacing w:line="360" w:lineRule="auto"/>
              <w:contextualSpacing/>
              <w:jc w:val="both"/>
              <w:rPr>
                <w:sz w:val="18"/>
                <w:szCs w:val="18"/>
                <w:lang w:val="es-BO"/>
              </w:rPr>
            </w:pPr>
            <w:r w:rsidRPr="00774796">
              <w:rPr>
                <w:sz w:val="18"/>
                <w:szCs w:val="18"/>
                <w:lang w:val="es-BO"/>
              </w:rPr>
              <w:t xml:space="preserve">Falta de tensión </w:t>
            </w:r>
            <w:proofErr w:type="spellStart"/>
            <w:r w:rsidRPr="00774796">
              <w:rPr>
                <w:sz w:val="18"/>
                <w:szCs w:val="18"/>
                <w:lang w:val="es-BO"/>
              </w:rPr>
              <w:t>Serv</w:t>
            </w:r>
            <w:proofErr w:type="spellEnd"/>
            <w:r w:rsidRPr="00774796">
              <w:rPr>
                <w:sz w:val="18"/>
                <w:szCs w:val="18"/>
                <w:lang w:val="es-BO"/>
              </w:rPr>
              <w:t>. Aux. C.A.</w:t>
            </w:r>
          </w:p>
          <w:p w14:paraId="0366E63A" w14:textId="77777777" w:rsidR="001C7233" w:rsidRPr="00774796" w:rsidRDefault="001C7233" w:rsidP="00442157">
            <w:pPr>
              <w:pStyle w:val="Prrafodelista"/>
              <w:numPr>
                <w:ilvl w:val="0"/>
                <w:numId w:val="152"/>
              </w:numPr>
              <w:spacing w:line="360" w:lineRule="auto"/>
              <w:contextualSpacing/>
              <w:jc w:val="both"/>
              <w:rPr>
                <w:sz w:val="18"/>
                <w:szCs w:val="18"/>
                <w:lang w:val="es-BO"/>
              </w:rPr>
            </w:pPr>
            <w:r w:rsidRPr="00774796">
              <w:rPr>
                <w:sz w:val="18"/>
                <w:szCs w:val="18"/>
                <w:lang w:val="es-BO"/>
              </w:rPr>
              <w:t>Falta de tensión C.A. alarmas.</w:t>
            </w:r>
          </w:p>
          <w:p w14:paraId="1D9AF206" w14:textId="77777777" w:rsidR="001C7233" w:rsidRPr="00774796" w:rsidRDefault="001C7233" w:rsidP="00442157">
            <w:pPr>
              <w:pStyle w:val="Prrafodelista"/>
              <w:numPr>
                <w:ilvl w:val="0"/>
                <w:numId w:val="152"/>
              </w:numPr>
              <w:spacing w:line="360" w:lineRule="auto"/>
              <w:contextualSpacing/>
              <w:jc w:val="both"/>
              <w:rPr>
                <w:sz w:val="18"/>
                <w:szCs w:val="18"/>
                <w:lang w:val="es-BO"/>
              </w:rPr>
            </w:pPr>
            <w:r w:rsidRPr="00774796">
              <w:rPr>
                <w:sz w:val="18"/>
                <w:szCs w:val="18"/>
                <w:lang w:val="es-BO"/>
              </w:rPr>
              <w:t>Falta de tensión de C.C.</w:t>
            </w:r>
          </w:p>
          <w:p w14:paraId="5C43976F" w14:textId="77777777" w:rsidR="001C7233" w:rsidRPr="00774796" w:rsidRDefault="001C7233" w:rsidP="00442157">
            <w:pPr>
              <w:pStyle w:val="Prrafodelista"/>
              <w:numPr>
                <w:ilvl w:val="0"/>
                <w:numId w:val="152"/>
              </w:numPr>
              <w:spacing w:line="360" w:lineRule="auto"/>
              <w:contextualSpacing/>
              <w:jc w:val="both"/>
              <w:rPr>
                <w:sz w:val="18"/>
                <w:szCs w:val="18"/>
                <w:lang w:val="es-BO"/>
              </w:rPr>
            </w:pPr>
            <w:r w:rsidRPr="00774796">
              <w:rPr>
                <w:sz w:val="18"/>
                <w:szCs w:val="18"/>
                <w:lang w:val="es-BO"/>
              </w:rPr>
              <w:t>Falta de tensión de señalización.</w:t>
            </w:r>
          </w:p>
          <w:p w14:paraId="28157390" w14:textId="77777777" w:rsidR="001C7233" w:rsidRPr="00774796" w:rsidRDefault="001C7233" w:rsidP="00442157">
            <w:pPr>
              <w:pStyle w:val="Prrafodelista"/>
              <w:numPr>
                <w:ilvl w:val="0"/>
                <w:numId w:val="152"/>
              </w:numPr>
              <w:spacing w:line="360" w:lineRule="auto"/>
              <w:contextualSpacing/>
              <w:jc w:val="both"/>
              <w:rPr>
                <w:sz w:val="18"/>
                <w:szCs w:val="18"/>
                <w:lang w:val="es-BO"/>
              </w:rPr>
            </w:pPr>
            <w:r w:rsidRPr="00774796">
              <w:rPr>
                <w:sz w:val="18"/>
                <w:szCs w:val="18"/>
                <w:lang w:val="es-BO"/>
              </w:rPr>
              <w:t>Falta de tensión de C.C. de alarmas.</w:t>
            </w:r>
          </w:p>
          <w:p w14:paraId="59FF26EA" w14:textId="77777777" w:rsidR="001C7233" w:rsidRPr="00774796" w:rsidRDefault="001C7233" w:rsidP="00442157">
            <w:pPr>
              <w:pStyle w:val="Prrafodelista"/>
              <w:numPr>
                <w:ilvl w:val="0"/>
                <w:numId w:val="152"/>
              </w:numPr>
              <w:spacing w:line="360" w:lineRule="auto"/>
              <w:contextualSpacing/>
              <w:jc w:val="both"/>
              <w:rPr>
                <w:sz w:val="18"/>
                <w:szCs w:val="18"/>
                <w:lang w:val="es-BO"/>
              </w:rPr>
            </w:pPr>
            <w:r w:rsidRPr="00774796">
              <w:rPr>
                <w:sz w:val="18"/>
                <w:szCs w:val="18"/>
                <w:lang w:val="es-BO"/>
              </w:rPr>
              <w:t>Polo de batería a tierra (+)</w:t>
            </w:r>
          </w:p>
          <w:p w14:paraId="2C84C36A" w14:textId="77777777" w:rsidR="001C7233" w:rsidRDefault="001C7233" w:rsidP="00442157">
            <w:pPr>
              <w:pStyle w:val="Prrafodelista"/>
              <w:numPr>
                <w:ilvl w:val="0"/>
                <w:numId w:val="152"/>
              </w:numPr>
              <w:spacing w:line="360" w:lineRule="auto"/>
              <w:contextualSpacing/>
              <w:jc w:val="both"/>
              <w:rPr>
                <w:sz w:val="18"/>
                <w:szCs w:val="18"/>
                <w:lang w:val="es-BO"/>
              </w:rPr>
            </w:pPr>
            <w:r w:rsidRPr="00774796">
              <w:rPr>
                <w:sz w:val="18"/>
                <w:szCs w:val="18"/>
                <w:lang w:val="es-BO"/>
              </w:rPr>
              <w:t>Polo de batería a tierra (-)</w:t>
            </w:r>
          </w:p>
          <w:p w14:paraId="7C497C44" w14:textId="77777777" w:rsidR="001C7233" w:rsidRPr="00774796" w:rsidRDefault="001C7233" w:rsidP="00ED32E3">
            <w:pPr>
              <w:spacing w:line="360" w:lineRule="auto"/>
              <w:jc w:val="both"/>
              <w:rPr>
                <w:rFonts w:ascii="Verdana" w:hAnsi="Verdana"/>
                <w:sz w:val="18"/>
                <w:szCs w:val="18"/>
                <w:lang w:val="es-BO"/>
              </w:rPr>
            </w:pPr>
          </w:p>
          <w:p w14:paraId="2A3136D7" w14:textId="77777777" w:rsidR="001C7233" w:rsidRPr="003C753D" w:rsidRDefault="001C7233" w:rsidP="00442157">
            <w:pPr>
              <w:pStyle w:val="Prrafodelista"/>
              <w:numPr>
                <w:ilvl w:val="0"/>
                <w:numId w:val="180"/>
              </w:numPr>
              <w:jc w:val="both"/>
              <w:rPr>
                <w:rFonts w:cs="Arial"/>
                <w:b/>
                <w:sz w:val="18"/>
                <w:szCs w:val="18"/>
              </w:rPr>
            </w:pPr>
            <w:r w:rsidRPr="003C753D">
              <w:rPr>
                <w:rFonts w:cs="Arial"/>
                <w:b/>
                <w:sz w:val="18"/>
                <w:szCs w:val="18"/>
              </w:rPr>
              <w:t>DOCUMENTOS DEL PROYECTO.</w:t>
            </w:r>
          </w:p>
          <w:p w14:paraId="3D118C94" w14:textId="77777777" w:rsidR="001C7233" w:rsidRPr="00774796" w:rsidRDefault="001C7233" w:rsidP="00ED32E3">
            <w:pPr>
              <w:ind w:left="360"/>
              <w:jc w:val="both"/>
              <w:rPr>
                <w:rFonts w:ascii="Verdana" w:hAnsi="Verdana" w:cs="Arial"/>
                <w:b/>
                <w:sz w:val="18"/>
                <w:szCs w:val="18"/>
              </w:rPr>
            </w:pPr>
          </w:p>
          <w:p w14:paraId="654AE5A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consideran Documentos de Proyecto en la medida que se produzcan y sean aprobados por ENDE: plan de fabricación y montaje, programa de inspección, programa de ensayos, planos, listas de materiales, memorias de cálculo, notas técnicas, planos de transporte, manual de montaje, manual de operación y mantenimiento, catálogos, gráficos, tablas, manual de almacenamiento y manipuleo, y todo otro documento necesario para el proyecto, fabricación, instalación, montaje, ensayos, pruebas, operación y mantenimiento de los equipos.</w:t>
            </w:r>
          </w:p>
          <w:p w14:paraId="05581F7E" w14:textId="77777777" w:rsidR="001C7233" w:rsidRPr="00774796" w:rsidRDefault="001C7233" w:rsidP="00ED32E3">
            <w:pPr>
              <w:spacing w:line="360" w:lineRule="auto"/>
              <w:jc w:val="both"/>
              <w:rPr>
                <w:rFonts w:ascii="Verdana" w:hAnsi="Verdana"/>
                <w:sz w:val="18"/>
                <w:szCs w:val="18"/>
                <w:lang w:val="es-BO"/>
              </w:rPr>
            </w:pPr>
          </w:p>
          <w:p w14:paraId="20BCDBA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cumplir con todas las condiciones y vigencia de estos documentos.</w:t>
            </w:r>
          </w:p>
          <w:p w14:paraId="08423B1B" w14:textId="77777777" w:rsidR="001C7233" w:rsidRPr="00774796" w:rsidRDefault="001C7233" w:rsidP="00ED32E3">
            <w:pPr>
              <w:spacing w:line="360" w:lineRule="auto"/>
              <w:jc w:val="both"/>
              <w:rPr>
                <w:rFonts w:ascii="Verdana" w:hAnsi="Verdana"/>
                <w:sz w:val="18"/>
                <w:szCs w:val="18"/>
                <w:lang w:val="es-BO"/>
              </w:rPr>
            </w:pPr>
          </w:p>
          <w:p w14:paraId="6FE23433" w14:textId="77777777" w:rsidR="001C7233" w:rsidRPr="003F39FE" w:rsidRDefault="001C7233" w:rsidP="00442157">
            <w:pPr>
              <w:pStyle w:val="Prrafodelista"/>
              <w:numPr>
                <w:ilvl w:val="1"/>
                <w:numId w:val="180"/>
              </w:numPr>
              <w:ind w:left="720"/>
              <w:jc w:val="both"/>
              <w:rPr>
                <w:rFonts w:cs="Arial"/>
                <w:b/>
                <w:sz w:val="18"/>
                <w:szCs w:val="18"/>
              </w:rPr>
            </w:pPr>
            <w:r w:rsidRPr="003F39FE">
              <w:rPr>
                <w:rFonts w:cs="Arial"/>
                <w:b/>
                <w:sz w:val="18"/>
                <w:szCs w:val="18"/>
              </w:rPr>
              <w:t>Plan de Fabricación.</w:t>
            </w:r>
          </w:p>
          <w:p w14:paraId="53F98DF9" w14:textId="77777777" w:rsidR="001C7233" w:rsidRPr="006732DE" w:rsidRDefault="001C7233" w:rsidP="00ED32E3">
            <w:pPr>
              <w:ind w:left="792"/>
              <w:jc w:val="both"/>
              <w:rPr>
                <w:rFonts w:ascii="Verdana" w:hAnsi="Verdana" w:cs="Arial"/>
                <w:b/>
                <w:sz w:val="18"/>
                <w:szCs w:val="18"/>
              </w:rPr>
            </w:pPr>
          </w:p>
          <w:p w14:paraId="27C876A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adjudicado deberá preparar y someter a la aprobación de ENDE un Plan de Fabricación de equipos detallado que deberá estar, de acuerdo al programa de trabajos previsto en la Oferta.</w:t>
            </w:r>
          </w:p>
          <w:p w14:paraId="507BCAEA" w14:textId="77777777" w:rsidR="001C7233" w:rsidRPr="00774796" w:rsidRDefault="001C7233" w:rsidP="00ED32E3">
            <w:pPr>
              <w:spacing w:line="360" w:lineRule="auto"/>
              <w:jc w:val="both"/>
              <w:rPr>
                <w:rFonts w:ascii="Verdana" w:hAnsi="Verdana"/>
                <w:sz w:val="18"/>
                <w:szCs w:val="18"/>
                <w:lang w:val="es-BO"/>
              </w:rPr>
            </w:pPr>
          </w:p>
          <w:p w14:paraId="38245756"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Planos</w:t>
            </w:r>
          </w:p>
          <w:p w14:paraId="65376065" w14:textId="77777777" w:rsidR="001C7233" w:rsidRPr="006732DE" w:rsidRDefault="001C7233" w:rsidP="00ED32E3">
            <w:pPr>
              <w:ind w:left="792"/>
              <w:jc w:val="both"/>
              <w:rPr>
                <w:rFonts w:ascii="Verdana" w:hAnsi="Verdana" w:cs="Arial"/>
                <w:b/>
                <w:sz w:val="18"/>
                <w:szCs w:val="18"/>
              </w:rPr>
            </w:pPr>
          </w:p>
          <w:p w14:paraId="187A00F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planos de uso frecuente tales como curvas, gráficos u otros que tengan por finalidad la obtención de datos directamente de los planos deberán ser ejecutados en AUTOCAD. Todas las revisiones de los </w:t>
            </w:r>
            <w:r w:rsidRPr="00774796">
              <w:rPr>
                <w:rFonts w:ascii="Verdana" w:hAnsi="Verdana"/>
                <w:sz w:val="18"/>
                <w:szCs w:val="18"/>
                <w:lang w:val="es-BO"/>
              </w:rPr>
              <w:lastRenderedPageBreak/>
              <w:t>planos deberán aparecer señaladas, por número o letra, fecha y tema, en espacio conveniente en el propio plano, debiéndose también identificar la parte revisada. Todos los diagramas esquemáticos y unifilares, preparados en relación con la provisión, deberán tener sus símbolos, preferentemente de acuerdo con la norma IEC 60617. Los planos de disposición general de cada equipo deberán indicar las dimensiones básicas en tres proyecciones y en los cuales se destacarán los pesos, puntos de apoyo, los centros de gravedad, esfuerzos necesarios para su traslación, esfuerzos máximos aplicables sobre los aisladores pasantes en todos los sentidos y demás características necesarias.</w:t>
            </w:r>
          </w:p>
          <w:p w14:paraId="1B83203A" w14:textId="77777777" w:rsidR="001C7233" w:rsidRPr="00774796" w:rsidRDefault="001C7233" w:rsidP="00ED32E3">
            <w:pPr>
              <w:spacing w:line="360" w:lineRule="auto"/>
              <w:jc w:val="both"/>
              <w:rPr>
                <w:rFonts w:ascii="Verdana" w:hAnsi="Verdana"/>
                <w:sz w:val="18"/>
                <w:szCs w:val="18"/>
                <w:lang w:val="es-BO"/>
              </w:rPr>
            </w:pPr>
          </w:p>
          <w:p w14:paraId="10782285"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tolerancias de fabricación y de montaje, tanto para dimensiones lineales como angulares, deberán constar obligatoriamente en los planos y deberán ser normalizadas.</w:t>
            </w:r>
          </w:p>
          <w:p w14:paraId="6BD10CCC" w14:textId="77777777" w:rsidR="001C7233" w:rsidRDefault="001C7233" w:rsidP="00ED32E3">
            <w:pPr>
              <w:spacing w:line="360" w:lineRule="auto"/>
              <w:jc w:val="both"/>
              <w:rPr>
                <w:rFonts w:ascii="Verdana" w:hAnsi="Verdana"/>
                <w:b/>
                <w:sz w:val="18"/>
                <w:szCs w:val="18"/>
                <w:lang w:val="es-BO"/>
              </w:rPr>
            </w:pPr>
            <w:r w:rsidRPr="00774796">
              <w:rPr>
                <w:rFonts w:ascii="Verdana" w:hAnsi="Verdana"/>
                <w:sz w:val="18"/>
                <w:szCs w:val="18"/>
                <w:lang w:val="es-BO"/>
              </w:rPr>
              <w:t xml:space="preserve">Para la rugosidad de las superficies mecanizadas deberán ser consideradas las definiciones de la norma </w:t>
            </w:r>
            <w:r w:rsidRPr="00774796">
              <w:rPr>
                <w:rFonts w:ascii="Verdana" w:hAnsi="Verdana"/>
                <w:b/>
                <w:sz w:val="18"/>
                <w:szCs w:val="18"/>
                <w:lang w:val="es-BO"/>
              </w:rPr>
              <w:t>ANSI B46.1-2002</w:t>
            </w:r>
            <w:r w:rsidRPr="00774796">
              <w:rPr>
                <w:rFonts w:ascii="Verdana" w:hAnsi="Verdana"/>
                <w:sz w:val="18"/>
                <w:szCs w:val="18"/>
                <w:lang w:val="es-BO"/>
              </w:rPr>
              <w:t xml:space="preserve">, utilizando la simbología definida en la norma </w:t>
            </w:r>
            <w:r w:rsidRPr="00774796">
              <w:rPr>
                <w:rFonts w:ascii="Verdana" w:hAnsi="Verdana"/>
                <w:b/>
                <w:sz w:val="18"/>
                <w:szCs w:val="18"/>
                <w:lang w:val="es-BO"/>
              </w:rPr>
              <w:t>ANSI Y14.36M-1996(R2002).</w:t>
            </w:r>
          </w:p>
          <w:p w14:paraId="4DE4EF0F" w14:textId="77777777" w:rsidR="001C7233" w:rsidRPr="00774796" w:rsidRDefault="001C7233" w:rsidP="00ED32E3">
            <w:pPr>
              <w:spacing w:line="360" w:lineRule="auto"/>
              <w:jc w:val="both"/>
              <w:rPr>
                <w:rFonts w:ascii="Verdana" w:hAnsi="Verdana"/>
                <w:sz w:val="18"/>
                <w:szCs w:val="18"/>
                <w:lang w:val="es-BO"/>
              </w:rPr>
            </w:pPr>
          </w:p>
          <w:p w14:paraId="62B4038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torque a ser aplicado a los pernos durante el montaje, deberá ser claramente indicado en los planos.</w:t>
            </w:r>
          </w:p>
          <w:p w14:paraId="2EF7BC77" w14:textId="77777777" w:rsidR="001C7233" w:rsidRPr="00774796" w:rsidRDefault="001C7233" w:rsidP="00ED32E3">
            <w:pPr>
              <w:spacing w:line="360" w:lineRule="auto"/>
              <w:jc w:val="both"/>
              <w:rPr>
                <w:rFonts w:ascii="Verdana" w:hAnsi="Verdana"/>
                <w:sz w:val="18"/>
                <w:szCs w:val="18"/>
                <w:lang w:val="es-BO"/>
              </w:rPr>
            </w:pPr>
          </w:p>
          <w:p w14:paraId="7105EF1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planos deberán indicar las soldaduras.</w:t>
            </w:r>
          </w:p>
          <w:p w14:paraId="0BB1C7E8" w14:textId="77777777" w:rsidR="001C7233" w:rsidRPr="00774796" w:rsidRDefault="001C7233" w:rsidP="00ED32E3">
            <w:pPr>
              <w:spacing w:line="360" w:lineRule="auto"/>
              <w:jc w:val="both"/>
              <w:rPr>
                <w:rFonts w:ascii="Verdana" w:hAnsi="Verdana"/>
                <w:sz w:val="18"/>
                <w:szCs w:val="18"/>
                <w:lang w:val="es-BO"/>
              </w:rPr>
            </w:pPr>
          </w:p>
          <w:p w14:paraId="3E4EC9A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plano de disposición general deberá tener identificado cada conjunto parcial a través del respectivo número de su plano de conjunto.</w:t>
            </w:r>
          </w:p>
          <w:p w14:paraId="6F9AD23F" w14:textId="77777777" w:rsidR="001C7233" w:rsidRPr="00774796" w:rsidRDefault="001C7233" w:rsidP="00ED32E3">
            <w:pPr>
              <w:spacing w:line="360" w:lineRule="auto"/>
              <w:jc w:val="both"/>
              <w:rPr>
                <w:rFonts w:ascii="Verdana" w:hAnsi="Verdana"/>
                <w:sz w:val="18"/>
                <w:szCs w:val="18"/>
                <w:lang w:val="es-BO"/>
              </w:rPr>
            </w:pPr>
          </w:p>
          <w:p w14:paraId="2180BF23"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Lista de Materiales.</w:t>
            </w:r>
          </w:p>
          <w:p w14:paraId="63316C1E" w14:textId="77777777" w:rsidR="001C7233" w:rsidRPr="006732DE" w:rsidRDefault="001C7233" w:rsidP="00ED32E3">
            <w:pPr>
              <w:ind w:left="792"/>
              <w:jc w:val="both"/>
              <w:rPr>
                <w:rFonts w:ascii="Verdana" w:hAnsi="Verdana" w:cs="Arial"/>
                <w:b/>
                <w:sz w:val="18"/>
                <w:szCs w:val="18"/>
              </w:rPr>
            </w:pPr>
          </w:p>
          <w:p w14:paraId="7A0DA2E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cada conjunto parcial del equipo que figure en los planos, deberá elaborarse una lista de materiales.</w:t>
            </w:r>
          </w:p>
          <w:p w14:paraId="782F2FE3" w14:textId="77777777" w:rsidR="001C7233" w:rsidRPr="00774796" w:rsidRDefault="001C7233" w:rsidP="00ED32E3">
            <w:pPr>
              <w:spacing w:line="360" w:lineRule="auto"/>
              <w:jc w:val="both"/>
              <w:rPr>
                <w:rFonts w:ascii="Verdana" w:hAnsi="Verdana"/>
                <w:sz w:val="18"/>
                <w:szCs w:val="18"/>
                <w:lang w:val="es-BO"/>
              </w:rPr>
            </w:pPr>
          </w:p>
          <w:p w14:paraId="454D0BAE"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Esta lista deberá contener:</w:t>
            </w:r>
          </w:p>
          <w:p w14:paraId="37C5E190" w14:textId="77777777" w:rsidR="001C7233" w:rsidRPr="00774796" w:rsidRDefault="001C7233" w:rsidP="00442157">
            <w:pPr>
              <w:pStyle w:val="Prrafodelista"/>
              <w:numPr>
                <w:ilvl w:val="0"/>
                <w:numId w:val="125"/>
              </w:numPr>
              <w:spacing w:line="360" w:lineRule="auto"/>
              <w:contextualSpacing/>
              <w:jc w:val="both"/>
              <w:rPr>
                <w:sz w:val="18"/>
                <w:szCs w:val="18"/>
                <w:lang w:val="es-BO"/>
              </w:rPr>
            </w:pPr>
            <w:r w:rsidRPr="00774796">
              <w:rPr>
                <w:sz w:val="18"/>
                <w:szCs w:val="18"/>
                <w:lang w:val="es-BO"/>
              </w:rPr>
              <w:t>Descripción completa del material aplicado.</w:t>
            </w:r>
          </w:p>
          <w:p w14:paraId="3D6B1280" w14:textId="77777777" w:rsidR="001C7233" w:rsidRPr="00774796" w:rsidRDefault="001C7233" w:rsidP="00442157">
            <w:pPr>
              <w:pStyle w:val="Prrafodelista"/>
              <w:numPr>
                <w:ilvl w:val="0"/>
                <w:numId w:val="125"/>
              </w:numPr>
              <w:spacing w:line="360" w:lineRule="auto"/>
              <w:contextualSpacing/>
              <w:jc w:val="both"/>
              <w:rPr>
                <w:sz w:val="18"/>
                <w:szCs w:val="18"/>
                <w:lang w:val="es-BO"/>
              </w:rPr>
            </w:pPr>
            <w:r w:rsidRPr="00774796">
              <w:rPr>
                <w:sz w:val="18"/>
                <w:szCs w:val="18"/>
                <w:lang w:val="es-BO"/>
              </w:rPr>
              <w:t>Cantidad (peso, dimensiones, etc.) por pieza y/o conjunto.</w:t>
            </w:r>
          </w:p>
          <w:p w14:paraId="4FB19363" w14:textId="77777777" w:rsidR="001C7233" w:rsidRPr="00774796" w:rsidRDefault="001C7233" w:rsidP="00442157">
            <w:pPr>
              <w:pStyle w:val="Prrafodelista"/>
              <w:numPr>
                <w:ilvl w:val="0"/>
                <w:numId w:val="125"/>
              </w:numPr>
              <w:spacing w:line="360" w:lineRule="auto"/>
              <w:contextualSpacing/>
              <w:jc w:val="both"/>
              <w:rPr>
                <w:sz w:val="18"/>
                <w:szCs w:val="18"/>
                <w:lang w:val="es-BO"/>
              </w:rPr>
            </w:pPr>
            <w:r w:rsidRPr="00774796">
              <w:rPr>
                <w:sz w:val="18"/>
                <w:szCs w:val="18"/>
                <w:lang w:val="es-BO"/>
              </w:rPr>
              <w:t>Nombre, marca y/o código comercial del material.</w:t>
            </w:r>
          </w:p>
          <w:p w14:paraId="6A702377" w14:textId="77777777" w:rsidR="001C7233" w:rsidRPr="00774796" w:rsidRDefault="001C7233" w:rsidP="00442157">
            <w:pPr>
              <w:pStyle w:val="Prrafodelista"/>
              <w:numPr>
                <w:ilvl w:val="0"/>
                <w:numId w:val="125"/>
              </w:numPr>
              <w:spacing w:line="360" w:lineRule="auto"/>
              <w:contextualSpacing/>
              <w:jc w:val="both"/>
              <w:rPr>
                <w:sz w:val="18"/>
                <w:szCs w:val="18"/>
                <w:lang w:val="es-BO"/>
              </w:rPr>
            </w:pPr>
            <w:r w:rsidRPr="00774796">
              <w:rPr>
                <w:sz w:val="18"/>
                <w:szCs w:val="18"/>
                <w:lang w:val="es-BO"/>
              </w:rPr>
              <w:t>Referencia, fabricante, catálogo, folleto, etc.</w:t>
            </w:r>
          </w:p>
          <w:p w14:paraId="6B0D78A6" w14:textId="77777777" w:rsidR="001C7233" w:rsidRDefault="001C7233" w:rsidP="00442157">
            <w:pPr>
              <w:pStyle w:val="Prrafodelista"/>
              <w:numPr>
                <w:ilvl w:val="0"/>
                <w:numId w:val="125"/>
              </w:numPr>
              <w:spacing w:line="360" w:lineRule="auto"/>
              <w:contextualSpacing/>
              <w:jc w:val="both"/>
              <w:rPr>
                <w:sz w:val="18"/>
                <w:szCs w:val="18"/>
                <w:lang w:val="es-BO"/>
              </w:rPr>
            </w:pPr>
            <w:r w:rsidRPr="00774796">
              <w:rPr>
                <w:sz w:val="18"/>
                <w:szCs w:val="18"/>
                <w:lang w:val="es-BO"/>
              </w:rPr>
              <w:t>Plano y el ítem del mismo en el cual es aplicable.</w:t>
            </w:r>
          </w:p>
          <w:p w14:paraId="7EDA7222" w14:textId="77777777" w:rsidR="001C7233" w:rsidRPr="00774796" w:rsidRDefault="001C7233" w:rsidP="00ED32E3">
            <w:pPr>
              <w:pStyle w:val="Prrafodelista"/>
              <w:spacing w:line="360" w:lineRule="auto"/>
              <w:contextualSpacing/>
              <w:jc w:val="both"/>
              <w:rPr>
                <w:sz w:val="18"/>
                <w:szCs w:val="18"/>
                <w:lang w:val="es-BO"/>
              </w:rPr>
            </w:pPr>
          </w:p>
          <w:p w14:paraId="1D59900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Las cantidades indicadas en las listas de materiales deberán ser netas, sin adición por pérdidas. El Proponente será responsable por la provisión de los materiales en las cantidades necesarias para la instalación y funcionamiento del objeto de la provisión, considerando pérdidas, sustituciones, etc.</w:t>
            </w:r>
          </w:p>
          <w:p w14:paraId="0FF7BC0F" w14:textId="77777777" w:rsidR="001C7233" w:rsidRPr="00774796" w:rsidRDefault="001C7233" w:rsidP="00ED32E3">
            <w:pPr>
              <w:spacing w:line="360" w:lineRule="auto"/>
              <w:jc w:val="both"/>
              <w:rPr>
                <w:rFonts w:ascii="Verdana" w:hAnsi="Verdana"/>
                <w:sz w:val="18"/>
                <w:szCs w:val="18"/>
                <w:lang w:val="es-BO"/>
              </w:rPr>
            </w:pPr>
          </w:p>
          <w:p w14:paraId="2DF6388F"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Memorias de Cálculo.</w:t>
            </w:r>
          </w:p>
          <w:p w14:paraId="59E486C3" w14:textId="77777777" w:rsidR="001C7233" w:rsidRPr="006732DE" w:rsidRDefault="001C7233" w:rsidP="00ED32E3">
            <w:pPr>
              <w:ind w:left="792"/>
              <w:jc w:val="both"/>
              <w:rPr>
                <w:rFonts w:ascii="Verdana" w:hAnsi="Verdana" w:cs="Arial"/>
                <w:b/>
                <w:sz w:val="18"/>
                <w:szCs w:val="18"/>
              </w:rPr>
            </w:pPr>
          </w:p>
          <w:p w14:paraId="2F12C54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memorias de cálculo deberán indicar, a través de croquis, para cada elemento del equipo, los esfuerzos externos activos y reactivos, esfuerzos internos solicitantes y resistentes y deberán presentar las verificaciones de vibraciones, pandeo y estabilidad de las estructuras, etc. Deberán presentar también, cuando sean aplicables, diagramas, curvas, gráficos, etc., con valores numéricos.</w:t>
            </w:r>
          </w:p>
          <w:p w14:paraId="7E25FCFE" w14:textId="77777777" w:rsidR="001C7233" w:rsidRPr="00774796" w:rsidRDefault="001C7233" w:rsidP="00ED32E3">
            <w:pPr>
              <w:spacing w:line="360" w:lineRule="auto"/>
              <w:jc w:val="both"/>
              <w:rPr>
                <w:rFonts w:ascii="Verdana" w:hAnsi="Verdana"/>
                <w:sz w:val="18"/>
                <w:szCs w:val="18"/>
                <w:lang w:val="es-BO"/>
              </w:rPr>
            </w:pPr>
          </w:p>
          <w:p w14:paraId="126786D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Todas las normas y bibliografías aplicadas referentes a fórmulas, métodos de cálculo, etc., deberán ser indicadas a través de su nombre, sigla, numeral, edición, entidad o editor y página.</w:t>
            </w:r>
          </w:p>
          <w:p w14:paraId="28AC0B85" w14:textId="77777777" w:rsidR="001C7233" w:rsidRPr="00774796" w:rsidRDefault="001C7233" w:rsidP="00ED32E3">
            <w:pPr>
              <w:spacing w:line="360" w:lineRule="auto"/>
              <w:jc w:val="both"/>
              <w:rPr>
                <w:rFonts w:ascii="Verdana" w:hAnsi="Verdana"/>
                <w:sz w:val="18"/>
                <w:szCs w:val="18"/>
                <w:lang w:val="es-BO"/>
              </w:rPr>
            </w:pPr>
          </w:p>
          <w:p w14:paraId="6B42B000" w14:textId="77777777" w:rsidR="001C7233" w:rsidRDefault="001C7233" w:rsidP="00ED32E3">
            <w:pPr>
              <w:spacing w:line="360" w:lineRule="auto"/>
              <w:jc w:val="both"/>
              <w:rPr>
                <w:rFonts w:ascii="Verdana" w:hAnsi="Verdana"/>
                <w:sz w:val="18"/>
                <w:szCs w:val="18"/>
                <w:lang w:val="es-BO"/>
              </w:rPr>
            </w:pPr>
            <w:r w:rsidRPr="00774796">
              <w:rPr>
                <w:rFonts w:ascii="Verdana" w:hAnsi="Verdana"/>
                <w:b/>
                <w:sz w:val="18"/>
                <w:szCs w:val="18"/>
                <w:lang w:val="es-BO"/>
              </w:rPr>
              <w:t xml:space="preserve">ENDE </w:t>
            </w:r>
            <w:r w:rsidRPr="00774796">
              <w:rPr>
                <w:rFonts w:ascii="Verdana" w:hAnsi="Verdana"/>
                <w:sz w:val="18"/>
                <w:szCs w:val="18"/>
                <w:lang w:val="es-BO"/>
              </w:rPr>
              <w:t>a su criterio podrá solicitar al Proponente, una copia de las normas empleadas.</w:t>
            </w:r>
          </w:p>
          <w:p w14:paraId="7866E329" w14:textId="77777777" w:rsidR="001C7233" w:rsidRPr="00774796" w:rsidRDefault="001C7233" w:rsidP="00ED32E3">
            <w:pPr>
              <w:spacing w:line="360" w:lineRule="auto"/>
              <w:jc w:val="both"/>
              <w:rPr>
                <w:rFonts w:ascii="Verdana" w:hAnsi="Verdana"/>
                <w:sz w:val="18"/>
                <w:szCs w:val="18"/>
                <w:lang w:val="es-BO"/>
              </w:rPr>
            </w:pPr>
          </w:p>
          <w:p w14:paraId="1E25A324"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 xml:space="preserve">Notas Técnicas. </w:t>
            </w:r>
          </w:p>
          <w:p w14:paraId="24F070AD" w14:textId="77777777" w:rsidR="001C7233" w:rsidRPr="006732DE" w:rsidRDefault="001C7233" w:rsidP="00ED32E3">
            <w:pPr>
              <w:ind w:left="792"/>
              <w:jc w:val="both"/>
              <w:rPr>
                <w:rFonts w:ascii="Verdana" w:hAnsi="Verdana" w:cs="Arial"/>
                <w:b/>
                <w:sz w:val="18"/>
                <w:szCs w:val="18"/>
              </w:rPr>
            </w:pPr>
          </w:p>
          <w:p w14:paraId="371F5319"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los casos que correspondan, se deberán elaborar notas técnicas que provean informaciones relativas a los siguientes ítems:</w:t>
            </w:r>
          </w:p>
          <w:p w14:paraId="47C3AD0A" w14:textId="77777777" w:rsidR="001C7233" w:rsidRPr="00774796" w:rsidRDefault="001C7233" w:rsidP="00442157">
            <w:pPr>
              <w:numPr>
                <w:ilvl w:val="0"/>
                <w:numId w:val="174"/>
              </w:numPr>
              <w:spacing w:line="360" w:lineRule="auto"/>
              <w:jc w:val="both"/>
              <w:rPr>
                <w:rFonts w:ascii="Verdana" w:hAnsi="Verdana"/>
                <w:b/>
                <w:sz w:val="18"/>
                <w:szCs w:val="18"/>
                <w:lang w:val="es-BO"/>
              </w:rPr>
            </w:pPr>
            <w:r w:rsidRPr="00774796">
              <w:rPr>
                <w:rFonts w:ascii="Verdana" w:hAnsi="Verdana"/>
                <w:b/>
                <w:sz w:val="18"/>
                <w:szCs w:val="18"/>
                <w:lang w:val="es-BO"/>
              </w:rPr>
              <w:t>Torque</w:t>
            </w:r>
          </w:p>
          <w:p w14:paraId="38D232FF"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incluidas instrucciones completas para la aplicación de torques en las uniones vinculadas por elementos roscados si fuera necesario, haciendo referencia a los planos correspondientes.</w:t>
            </w:r>
          </w:p>
          <w:p w14:paraId="72FB3CB9" w14:textId="77777777" w:rsidR="001C7233" w:rsidRPr="00774796" w:rsidRDefault="001C7233" w:rsidP="00442157">
            <w:pPr>
              <w:numPr>
                <w:ilvl w:val="0"/>
                <w:numId w:val="174"/>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Esquemas de limpieza, pintado o protección.</w:t>
            </w:r>
          </w:p>
          <w:p w14:paraId="2B55681D"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indicados los procedimientos adoptados para cada pieza, teniendo en cuenta los siguientes casos:</w:t>
            </w:r>
          </w:p>
          <w:p w14:paraId="0687F163" w14:textId="77777777" w:rsidR="001C7233" w:rsidRPr="00774796" w:rsidRDefault="001C7233" w:rsidP="00442157">
            <w:pPr>
              <w:pStyle w:val="Prrafodelista"/>
              <w:numPr>
                <w:ilvl w:val="0"/>
                <w:numId w:val="127"/>
              </w:numPr>
              <w:spacing w:line="360" w:lineRule="auto"/>
              <w:contextualSpacing/>
              <w:jc w:val="both"/>
              <w:rPr>
                <w:sz w:val="18"/>
                <w:szCs w:val="18"/>
                <w:lang w:val="es-BO"/>
              </w:rPr>
            </w:pPr>
            <w:r w:rsidRPr="00774796">
              <w:rPr>
                <w:sz w:val="18"/>
                <w:szCs w:val="18"/>
                <w:lang w:val="es-BO"/>
              </w:rPr>
              <w:t>Piezas o superficies que no serán pintadas, indicar el tipo y especificación de la protección a ser adoptada.</w:t>
            </w:r>
          </w:p>
          <w:p w14:paraId="28441611" w14:textId="77777777" w:rsidR="001C7233" w:rsidRPr="00774796" w:rsidRDefault="001C7233" w:rsidP="00442157">
            <w:pPr>
              <w:pStyle w:val="Prrafodelista"/>
              <w:numPr>
                <w:ilvl w:val="0"/>
                <w:numId w:val="127"/>
              </w:numPr>
              <w:spacing w:line="360" w:lineRule="auto"/>
              <w:contextualSpacing/>
              <w:jc w:val="both"/>
              <w:rPr>
                <w:sz w:val="18"/>
                <w:szCs w:val="18"/>
                <w:lang w:val="es-BO"/>
              </w:rPr>
            </w:pPr>
            <w:r w:rsidRPr="00774796">
              <w:rPr>
                <w:sz w:val="18"/>
                <w:szCs w:val="18"/>
                <w:lang w:val="es-BO"/>
              </w:rPr>
              <w:t>Piezas o superficies que serán pintadas, indicar los métodos de limpieza y los esquemas de pintado (pintura de base y determinación) así como las siguientes informaciones:</w:t>
            </w:r>
          </w:p>
          <w:p w14:paraId="570F5F5E" w14:textId="77777777" w:rsidR="001C7233" w:rsidRPr="00774796" w:rsidRDefault="001C7233" w:rsidP="00442157">
            <w:pPr>
              <w:pStyle w:val="Prrafodelista"/>
              <w:numPr>
                <w:ilvl w:val="0"/>
                <w:numId w:val="126"/>
              </w:numPr>
              <w:spacing w:line="360" w:lineRule="auto"/>
              <w:contextualSpacing/>
              <w:jc w:val="both"/>
              <w:rPr>
                <w:sz w:val="18"/>
                <w:szCs w:val="18"/>
                <w:lang w:val="es-BO"/>
              </w:rPr>
            </w:pPr>
            <w:r w:rsidRPr="00774796">
              <w:rPr>
                <w:sz w:val="18"/>
                <w:szCs w:val="18"/>
                <w:lang w:val="es-BO"/>
              </w:rPr>
              <w:t>Nombre del fabricante y especificación de la pintura base.</w:t>
            </w:r>
          </w:p>
          <w:p w14:paraId="03CA8726" w14:textId="77777777" w:rsidR="001C7233" w:rsidRPr="00774796" w:rsidRDefault="001C7233" w:rsidP="00442157">
            <w:pPr>
              <w:pStyle w:val="Prrafodelista"/>
              <w:numPr>
                <w:ilvl w:val="0"/>
                <w:numId w:val="126"/>
              </w:numPr>
              <w:spacing w:line="360" w:lineRule="auto"/>
              <w:contextualSpacing/>
              <w:jc w:val="both"/>
              <w:rPr>
                <w:sz w:val="18"/>
                <w:szCs w:val="18"/>
                <w:lang w:val="es-BO"/>
              </w:rPr>
            </w:pPr>
            <w:r w:rsidRPr="00774796">
              <w:rPr>
                <w:sz w:val="18"/>
                <w:szCs w:val="18"/>
                <w:lang w:val="es-BO"/>
              </w:rPr>
              <w:t>Nombre del fabricante y especificación de la pintura terminación.</w:t>
            </w:r>
          </w:p>
          <w:p w14:paraId="0BAF62CC" w14:textId="77777777" w:rsidR="001C7233" w:rsidRPr="00774796" w:rsidRDefault="001C7233" w:rsidP="00442157">
            <w:pPr>
              <w:pStyle w:val="Prrafodelista"/>
              <w:numPr>
                <w:ilvl w:val="0"/>
                <w:numId w:val="126"/>
              </w:numPr>
              <w:spacing w:line="360" w:lineRule="auto"/>
              <w:contextualSpacing/>
              <w:jc w:val="both"/>
              <w:rPr>
                <w:sz w:val="18"/>
                <w:szCs w:val="18"/>
                <w:lang w:val="es-BO"/>
              </w:rPr>
            </w:pPr>
            <w:r w:rsidRPr="00774796">
              <w:rPr>
                <w:sz w:val="18"/>
                <w:szCs w:val="18"/>
                <w:lang w:val="es-BO"/>
              </w:rPr>
              <w:lastRenderedPageBreak/>
              <w:t>Condiciones de temperatura, humedad y métodos de aplicación de la pintura.</w:t>
            </w:r>
          </w:p>
          <w:p w14:paraId="626DE31B" w14:textId="77777777" w:rsidR="001C7233" w:rsidRPr="00774796" w:rsidRDefault="001C7233" w:rsidP="00442157">
            <w:pPr>
              <w:pStyle w:val="Prrafodelista"/>
              <w:numPr>
                <w:ilvl w:val="0"/>
                <w:numId w:val="126"/>
              </w:numPr>
              <w:spacing w:line="360" w:lineRule="auto"/>
              <w:contextualSpacing/>
              <w:jc w:val="both"/>
              <w:rPr>
                <w:sz w:val="18"/>
                <w:szCs w:val="18"/>
                <w:lang w:val="es-BO"/>
              </w:rPr>
            </w:pPr>
            <w:r w:rsidRPr="00774796">
              <w:rPr>
                <w:sz w:val="18"/>
                <w:szCs w:val="18"/>
                <w:lang w:val="es-BO"/>
              </w:rPr>
              <w:t>Intervalo entre capas y tiempo de secado de la pintura.</w:t>
            </w:r>
          </w:p>
          <w:p w14:paraId="2CAE6916" w14:textId="77777777" w:rsidR="001C7233" w:rsidRPr="00774796" w:rsidRDefault="001C7233" w:rsidP="00442157">
            <w:pPr>
              <w:pStyle w:val="Prrafodelista"/>
              <w:numPr>
                <w:ilvl w:val="0"/>
                <w:numId w:val="126"/>
              </w:numPr>
              <w:spacing w:line="360" w:lineRule="auto"/>
              <w:contextualSpacing/>
              <w:jc w:val="both"/>
              <w:rPr>
                <w:sz w:val="18"/>
                <w:szCs w:val="18"/>
                <w:lang w:val="es-BO"/>
              </w:rPr>
            </w:pPr>
            <w:r w:rsidRPr="00774796">
              <w:rPr>
                <w:sz w:val="18"/>
                <w:szCs w:val="18"/>
                <w:lang w:val="es-BO"/>
              </w:rPr>
              <w:t>Espesor de la película seca (pintura de base).</w:t>
            </w:r>
          </w:p>
          <w:p w14:paraId="3A024882" w14:textId="77777777" w:rsidR="001C7233" w:rsidRPr="00774796" w:rsidRDefault="001C7233" w:rsidP="00442157">
            <w:pPr>
              <w:pStyle w:val="Prrafodelista"/>
              <w:numPr>
                <w:ilvl w:val="0"/>
                <w:numId w:val="126"/>
              </w:numPr>
              <w:spacing w:line="360" w:lineRule="auto"/>
              <w:contextualSpacing/>
              <w:jc w:val="both"/>
              <w:rPr>
                <w:sz w:val="18"/>
                <w:szCs w:val="18"/>
                <w:lang w:val="es-BO"/>
              </w:rPr>
            </w:pPr>
            <w:r w:rsidRPr="00774796">
              <w:rPr>
                <w:sz w:val="18"/>
                <w:szCs w:val="18"/>
                <w:lang w:val="es-BO"/>
              </w:rPr>
              <w:t>Espesor de la película seca (pintura de base más terminación).</w:t>
            </w:r>
          </w:p>
          <w:p w14:paraId="04A48310" w14:textId="77777777" w:rsidR="001C7233" w:rsidRPr="00774796" w:rsidRDefault="001C7233" w:rsidP="00442157">
            <w:pPr>
              <w:pStyle w:val="Prrafodelista"/>
              <w:numPr>
                <w:ilvl w:val="0"/>
                <w:numId w:val="126"/>
              </w:numPr>
              <w:spacing w:line="360" w:lineRule="auto"/>
              <w:contextualSpacing/>
              <w:jc w:val="both"/>
              <w:rPr>
                <w:sz w:val="18"/>
                <w:szCs w:val="18"/>
                <w:lang w:val="es-BO"/>
              </w:rPr>
            </w:pPr>
            <w:r w:rsidRPr="00774796">
              <w:rPr>
                <w:sz w:val="18"/>
                <w:szCs w:val="18"/>
                <w:lang w:val="es-BO"/>
              </w:rPr>
              <w:t>Grado de adherencia mínima garantizado.</w:t>
            </w:r>
          </w:p>
          <w:p w14:paraId="3644BC81" w14:textId="77777777" w:rsidR="001C7233" w:rsidRPr="00774796" w:rsidRDefault="001C7233" w:rsidP="00442157">
            <w:pPr>
              <w:pStyle w:val="Prrafodelista"/>
              <w:numPr>
                <w:ilvl w:val="0"/>
                <w:numId w:val="127"/>
              </w:numPr>
              <w:spacing w:line="360" w:lineRule="auto"/>
              <w:contextualSpacing/>
              <w:jc w:val="both"/>
              <w:rPr>
                <w:sz w:val="18"/>
                <w:szCs w:val="18"/>
                <w:lang w:val="es-BO"/>
              </w:rPr>
            </w:pPr>
            <w:r w:rsidRPr="00774796">
              <w:rPr>
                <w:sz w:val="18"/>
                <w:szCs w:val="18"/>
                <w:lang w:val="es-BO"/>
              </w:rPr>
              <w:t>Si el proceso de pintado incluye pintura de terminación aplicada en la fábrica, indicar los procedimientos para ejecución de retoques en la Obra.</w:t>
            </w:r>
          </w:p>
          <w:p w14:paraId="0600637A" w14:textId="77777777" w:rsidR="001C7233" w:rsidRPr="00774796" w:rsidRDefault="001C7233" w:rsidP="00442157">
            <w:pPr>
              <w:pStyle w:val="Prrafodelista"/>
              <w:numPr>
                <w:ilvl w:val="0"/>
                <w:numId w:val="127"/>
              </w:numPr>
              <w:spacing w:line="360" w:lineRule="auto"/>
              <w:contextualSpacing/>
              <w:jc w:val="both"/>
              <w:rPr>
                <w:sz w:val="18"/>
                <w:szCs w:val="18"/>
                <w:lang w:val="es-BO"/>
              </w:rPr>
            </w:pPr>
            <w:r w:rsidRPr="00774796">
              <w:rPr>
                <w:sz w:val="18"/>
                <w:szCs w:val="18"/>
                <w:lang w:val="es-BO"/>
              </w:rPr>
              <w:t>Piezas a ser totalmente pintadas en la Obra, indicar los métodos de limpieza y protección para el transporte.</w:t>
            </w:r>
          </w:p>
          <w:p w14:paraId="57F50527" w14:textId="77777777" w:rsidR="001C7233" w:rsidRDefault="001C7233" w:rsidP="00442157">
            <w:pPr>
              <w:pStyle w:val="Prrafodelista"/>
              <w:numPr>
                <w:ilvl w:val="0"/>
                <w:numId w:val="127"/>
              </w:numPr>
              <w:spacing w:line="360" w:lineRule="auto"/>
              <w:contextualSpacing/>
              <w:jc w:val="both"/>
              <w:rPr>
                <w:sz w:val="18"/>
                <w:szCs w:val="18"/>
                <w:lang w:val="es-BO"/>
              </w:rPr>
            </w:pPr>
            <w:r w:rsidRPr="00774796">
              <w:rPr>
                <w:sz w:val="18"/>
                <w:szCs w:val="18"/>
                <w:lang w:val="es-BO"/>
              </w:rPr>
              <w:t>Embalaje: Deberá ser provista una descripción breve sobre el embalaje para cada conjunto parcial del equipo, dando las características y el tipo de embalaje, esto es, material, protección contra la humedad e intemperie, protección contra golpes durante el transporte, protección de las superficies, protección de los extremos y cuidados a ser tomados durante el transporte y el almacenaje.</w:t>
            </w:r>
          </w:p>
          <w:p w14:paraId="6DD38E18" w14:textId="77777777" w:rsidR="001C7233" w:rsidRDefault="001C7233" w:rsidP="00ED32E3">
            <w:pPr>
              <w:pStyle w:val="Prrafodelista"/>
              <w:spacing w:line="360" w:lineRule="auto"/>
              <w:contextualSpacing/>
              <w:jc w:val="both"/>
              <w:rPr>
                <w:sz w:val="18"/>
                <w:szCs w:val="18"/>
                <w:lang w:val="es-BO"/>
              </w:rPr>
            </w:pPr>
          </w:p>
          <w:p w14:paraId="67FF2242" w14:textId="77777777" w:rsidR="001C7233" w:rsidRDefault="001C7233" w:rsidP="00ED32E3">
            <w:pPr>
              <w:pStyle w:val="Prrafodelista"/>
              <w:spacing w:line="360" w:lineRule="auto"/>
              <w:contextualSpacing/>
              <w:jc w:val="both"/>
              <w:rPr>
                <w:sz w:val="18"/>
                <w:szCs w:val="18"/>
                <w:lang w:val="es-BO"/>
              </w:rPr>
            </w:pPr>
          </w:p>
          <w:p w14:paraId="41D21B6A" w14:textId="77777777" w:rsidR="001C7233" w:rsidRPr="00774796" w:rsidRDefault="001C7233" w:rsidP="00ED32E3">
            <w:pPr>
              <w:pStyle w:val="Prrafodelista"/>
              <w:spacing w:line="360" w:lineRule="auto"/>
              <w:contextualSpacing/>
              <w:jc w:val="both"/>
              <w:rPr>
                <w:sz w:val="18"/>
                <w:szCs w:val="18"/>
                <w:lang w:val="es-BO"/>
              </w:rPr>
            </w:pPr>
          </w:p>
          <w:p w14:paraId="34727864"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Planos de Transporte.</w:t>
            </w:r>
          </w:p>
          <w:p w14:paraId="268167BA" w14:textId="77777777" w:rsidR="001C7233" w:rsidRPr="006732DE" w:rsidRDefault="001C7233" w:rsidP="00ED32E3">
            <w:pPr>
              <w:ind w:left="792"/>
              <w:jc w:val="both"/>
              <w:rPr>
                <w:rFonts w:ascii="Verdana" w:hAnsi="Verdana" w:cs="Arial"/>
                <w:b/>
                <w:sz w:val="18"/>
                <w:szCs w:val="18"/>
              </w:rPr>
            </w:pPr>
          </w:p>
          <w:p w14:paraId="4D75046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planos de transporte deberán proveer todos los datos relativos al transporte, tales como: dimensiones principales, embalajes, peso bruto, peso neto, punto de suspensión, punto de apoyo, centro de gravedad, cuidados especiales a ser tomados durante el transporte, descarga, etc.</w:t>
            </w:r>
          </w:p>
          <w:p w14:paraId="1D37390A" w14:textId="77777777" w:rsidR="001C7233" w:rsidRPr="00774796" w:rsidRDefault="001C7233" w:rsidP="00ED32E3">
            <w:pPr>
              <w:spacing w:line="360" w:lineRule="auto"/>
              <w:jc w:val="both"/>
              <w:rPr>
                <w:rFonts w:ascii="Verdana" w:hAnsi="Verdana"/>
                <w:sz w:val="18"/>
                <w:szCs w:val="18"/>
                <w:lang w:val="es-BO"/>
              </w:rPr>
            </w:pPr>
          </w:p>
          <w:p w14:paraId="6A94090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piezas especiales o de grandes dimensiones deberán ser provistos planos o croquis con detalle de apoyo y fijación en los vehículos de transporte.</w:t>
            </w:r>
          </w:p>
          <w:p w14:paraId="4C2A3312" w14:textId="77777777" w:rsidR="001C7233" w:rsidRPr="00774796" w:rsidRDefault="001C7233" w:rsidP="00ED32E3">
            <w:pPr>
              <w:spacing w:line="360" w:lineRule="auto"/>
              <w:jc w:val="both"/>
              <w:rPr>
                <w:rFonts w:ascii="Verdana" w:hAnsi="Verdana"/>
                <w:sz w:val="18"/>
                <w:szCs w:val="18"/>
                <w:lang w:val="es-BO"/>
              </w:rPr>
            </w:pPr>
          </w:p>
          <w:p w14:paraId="09F60CD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piezas protegidas por embalajes será permitida la presentación de un listado con los datos necesarios para el transporte.</w:t>
            </w:r>
          </w:p>
          <w:p w14:paraId="3F582D29" w14:textId="77777777" w:rsidR="001C7233" w:rsidRPr="00774796" w:rsidRDefault="001C7233" w:rsidP="00ED32E3">
            <w:pPr>
              <w:spacing w:line="360" w:lineRule="auto"/>
              <w:jc w:val="both"/>
              <w:rPr>
                <w:rFonts w:ascii="Verdana" w:hAnsi="Verdana"/>
                <w:sz w:val="18"/>
                <w:szCs w:val="18"/>
                <w:lang w:val="es-BO"/>
              </w:rPr>
            </w:pPr>
          </w:p>
          <w:p w14:paraId="34C9648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planos deberán presentar las piezas con dos vistas o en perspectiva.</w:t>
            </w:r>
          </w:p>
          <w:p w14:paraId="2D2322DB" w14:textId="77777777" w:rsidR="001C7233" w:rsidRPr="00774796" w:rsidRDefault="001C7233" w:rsidP="00ED32E3">
            <w:pPr>
              <w:spacing w:line="360" w:lineRule="auto"/>
              <w:jc w:val="both"/>
              <w:rPr>
                <w:rFonts w:ascii="Verdana" w:hAnsi="Verdana"/>
                <w:sz w:val="18"/>
                <w:szCs w:val="18"/>
                <w:lang w:val="es-BO"/>
              </w:rPr>
            </w:pPr>
          </w:p>
          <w:p w14:paraId="37FCF6CA"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Manual de Montaje y Manual de Operación y Mantenimiento.</w:t>
            </w:r>
          </w:p>
          <w:p w14:paraId="7E9464F1" w14:textId="77777777" w:rsidR="001C7233" w:rsidRPr="006732DE" w:rsidRDefault="001C7233" w:rsidP="00ED32E3">
            <w:pPr>
              <w:ind w:left="792"/>
              <w:jc w:val="both"/>
              <w:rPr>
                <w:rFonts w:ascii="Verdana" w:hAnsi="Verdana" w:cs="Arial"/>
                <w:b/>
                <w:sz w:val="18"/>
                <w:szCs w:val="18"/>
              </w:rPr>
            </w:pPr>
          </w:p>
          <w:p w14:paraId="1DF16F48" w14:textId="77777777" w:rsidR="001C7233" w:rsidRPr="00774796" w:rsidRDefault="001C7233" w:rsidP="00442157">
            <w:pPr>
              <w:numPr>
                <w:ilvl w:val="0"/>
                <w:numId w:val="175"/>
              </w:numPr>
              <w:tabs>
                <w:tab w:val="left" w:pos="360"/>
              </w:tabs>
              <w:spacing w:line="360" w:lineRule="auto"/>
              <w:jc w:val="both"/>
              <w:rPr>
                <w:rFonts w:ascii="Verdana" w:hAnsi="Verdana"/>
                <w:b/>
                <w:sz w:val="18"/>
                <w:szCs w:val="18"/>
                <w:lang w:val="es-BO"/>
              </w:rPr>
            </w:pPr>
            <w:r w:rsidRPr="00774796">
              <w:rPr>
                <w:rFonts w:ascii="Verdana" w:hAnsi="Verdana"/>
                <w:b/>
                <w:sz w:val="18"/>
                <w:szCs w:val="18"/>
                <w:lang w:val="es-BO"/>
              </w:rPr>
              <w:t>Generalidades</w:t>
            </w:r>
          </w:p>
          <w:p w14:paraId="5246EF34"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El Manual de Montaje y el Manual de Operación y Mantenimiento, deberán ser armados con cubiertas resistentes al manipuleo y revestidos de material plástico impermeable.</w:t>
            </w:r>
          </w:p>
          <w:p w14:paraId="065373C3"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cubierta del Manual deberá contener la siguiente información:</w:t>
            </w:r>
          </w:p>
          <w:p w14:paraId="4A8CB976" w14:textId="77777777" w:rsidR="001C7233" w:rsidRPr="00774796" w:rsidRDefault="001C7233" w:rsidP="00442157">
            <w:pPr>
              <w:pStyle w:val="Prrafodelista"/>
              <w:numPr>
                <w:ilvl w:val="0"/>
                <w:numId w:val="128"/>
              </w:numPr>
              <w:spacing w:line="360" w:lineRule="auto"/>
              <w:contextualSpacing/>
              <w:jc w:val="both"/>
              <w:rPr>
                <w:sz w:val="18"/>
                <w:szCs w:val="18"/>
                <w:lang w:val="es-BO"/>
              </w:rPr>
            </w:pPr>
            <w:r w:rsidRPr="00774796">
              <w:rPr>
                <w:sz w:val="18"/>
                <w:szCs w:val="18"/>
                <w:lang w:val="es-BO"/>
              </w:rPr>
              <w:t>Nombre de ENDE.</w:t>
            </w:r>
          </w:p>
          <w:p w14:paraId="13B3B17F" w14:textId="77777777" w:rsidR="001C7233" w:rsidRDefault="001C7233" w:rsidP="00442157">
            <w:pPr>
              <w:pStyle w:val="Prrafodelista"/>
              <w:numPr>
                <w:ilvl w:val="0"/>
                <w:numId w:val="128"/>
              </w:numPr>
              <w:spacing w:line="360" w:lineRule="auto"/>
              <w:contextualSpacing/>
              <w:jc w:val="both"/>
              <w:rPr>
                <w:sz w:val="18"/>
                <w:szCs w:val="18"/>
                <w:lang w:val="es-BO"/>
              </w:rPr>
            </w:pPr>
            <w:r w:rsidRPr="00774796">
              <w:rPr>
                <w:sz w:val="18"/>
                <w:szCs w:val="18"/>
                <w:lang w:val="es-BO"/>
              </w:rPr>
              <w:t>Nombre del equipo (y su ubicación dentro de la obra, cuando sea aplicable).</w:t>
            </w:r>
          </w:p>
          <w:p w14:paraId="6FAD0F81" w14:textId="77777777" w:rsidR="001C7233" w:rsidRPr="00774796" w:rsidRDefault="001C7233" w:rsidP="00ED32E3">
            <w:pPr>
              <w:pStyle w:val="Prrafodelista"/>
              <w:spacing w:line="360" w:lineRule="auto"/>
              <w:contextualSpacing/>
              <w:jc w:val="both"/>
              <w:rPr>
                <w:sz w:val="18"/>
                <w:szCs w:val="18"/>
                <w:lang w:val="es-BO"/>
              </w:rPr>
            </w:pPr>
          </w:p>
          <w:p w14:paraId="5D38B4CF" w14:textId="77777777" w:rsidR="001C7233" w:rsidRPr="00774796" w:rsidRDefault="001C7233" w:rsidP="00442157">
            <w:pPr>
              <w:numPr>
                <w:ilvl w:val="0"/>
                <w:numId w:val="175"/>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Manual de Montaje</w:t>
            </w:r>
          </w:p>
          <w:p w14:paraId="637D473B"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Manual de Montaje deberá ser completo y detallado de modo de definir perfectamente las etapas de montaje de cada equipo.</w:t>
            </w:r>
          </w:p>
          <w:p w14:paraId="5822A110"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Manual deberá contener como mínimo:</w:t>
            </w:r>
          </w:p>
          <w:p w14:paraId="4389BB9A"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Todos los procedimientos y precauciones a ser observados.</w:t>
            </w:r>
          </w:p>
          <w:p w14:paraId="15EEE627"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Lista detallada de todos los equipos, herramientas, materiales e instrumentos de medición necesarios para el montaje en la Obra.</w:t>
            </w:r>
          </w:p>
          <w:p w14:paraId="09002C88"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Indicaciones de huelgos, tolerancias de montaje, torques de apriete de pernos, etc.</w:t>
            </w:r>
          </w:p>
          <w:p w14:paraId="66B90005"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Potencia, frecuencia y ajuste de los aparatos e instrumentos eléctricos.</w:t>
            </w:r>
          </w:p>
          <w:p w14:paraId="6242BCDF"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Planos mostrando claramente todas las marcas y secuencias de montaje.</w:t>
            </w:r>
          </w:p>
          <w:p w14:paraId="355496EC"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Planos de cableado interno de los circuitos eléctricos.</w:t>
            </w:r>
          </w:p>
          <w:p w14:paraId="092EA265"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Planos de conjunto, fotografías y planos de equipos principales.</w:t>
            </w:r>
          </w:p>
          <w:p w14:paraId="5D18BB2E"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Instrucciones detalladas del manipuleo de cada pieza e indicaciones sobre las condiciones y precauciones a tener en cuenta durante el almacenaje.</w:t>
            </w:r>
          </w:p>
          <w:p w14:paraId="18D1C049" w14:textId="77777777" w:rsidR="001C7233" w:rsidRPr="00774796"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Instrucciones para pruebas especiales a ser realizadas durante el montaje.</w:t>
            </w:r>
          </w:p>
          <w:p w14:paraId="41CA6B90" w14:textId="77777777" w:rsidR="001C7233" w:rsidRDefault="001C7233" w:rsidP="00442157">
            <w:pPr>
              <w:pStyle w:val="Prrafodelista"/>
              <w:numPr>
                <w:ilvl w:val="0"/>
                <w:numId w:val="129"/>
              </w:numPr>
              <w:spacing w:line="360" w:lineRule="auto"/>
              <w:contextualSpacing/>
              <w:jc w:val="both"/>
              <w:rPr>
                <w:sz w:val="18"/>
                <w:szCs w:val="18"/>
                <w:lang w:val="es-BO"/>
              </w:rPr>
            </w:pPr>
            <w:r w:rsidRPr="00774796">
              <w:rPr>
                <w:sz w:val="18"/>
                <w:szCs w:val="18"/>
                <w:lang w:val="es-BO"/>
              </w:rPr>
              <w:t>Otros detalles importantes del montaje.</w:t>
            </w:r>
          </w:p>
          <w:p w14:paraId="0D8D5240" w14:textId="77777777" w:rsidR="001C7233" w:rsidRPr="00774796" w:rsidRDefault="001C7233" w:rsidP="00ED32E3">
            <w:pPr>
              <w:pStyle w:val="Prrafodelista"/>
              <w:spacing w:line="360" w:lineRule="auto"/>
              <w:contextualSpacing/>
              <w:jc w:val="both"/>
              <w:rPr>
                <w:sz w:val="18"/>
                <w:szCs w:val="18"/>
                <w:lang w:val="es-BO"/>
              </w:rPr>
            </w:pPr>
          </w:p>
          <w:p w14:paraId="01991A0D" w14:textId="77777777" w:rsidR="001C7233" w:rsidRPr="00774796" w:rsidRDefault="001C7233" w:rsidP="00442157">
            <w:pPr>
              <w:numPr>
                <w:ilvl w:val="0"/>
                <w:numId w:val="175"/>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Manual de Operación y Mantenimiento.</w:t>
            </w:r>
          </w:p>
          <w:p w14:paraId="69890C0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Manual de Operación y Mantenimiento deberá contener descripciones e instrucciones complementarias y pormenorizadas que definan perfectamente todas las fases de operación, así como los procesos y métodos de mantenimiento y reparación de los equipos, teniendo en cuenta siempre la máxima seguridad del personal y el buen desempeño del equipo.</w:t>
            </w:r>
          </w:p>
          <w:p w14:paraId="49A08327" w14:textId="77777777" w:rsidR="001C7233" w:rsidRPr="00774796" w:rsidRDefault="001C7233" w:rsidP="00ED32E3">
            <w:pPr>
              <w:spacing w:line="360" w:lineRule="auto"/>
              <w:jc w:val="both"/>
              <w:rPr>
                <w:rFonts w:ascii="Verdana" w:hAnsi="Verdana"/>
                <w:sz w:val="18"/>
                <w:szCs w:val="18"/>
                <w:lang w:val="es-BO"/>
              </w:rPr>
            </w:pPr>
          </w:p>
          <w:p w14:paraId="2DD43D1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Este Manual deberá ser completo y detallado, de modo de definir perfectamente las fases para operación y retiro del equipo del servicio, así como para permitir cualquier reparación.</w:t>
            </w:r>
          </w:p>
          <w:p w14:paraId="423897F6" w14:textId="77777777" w:rsidR="001C7233" w:rsidRPr="00774796" w:rsidRDefault="001C7233" w:rsidP="00ED32E3">
            <w:pPr>
              <w:spacing w:line="360" w:lineRule="auto"/>
              <w:jc w:val="both"/>
              <w:rPr>
                <w:rFonts w:ascii="Verdana" w:hAnsi="Verdana"/>
                <w:sz w:val="18"/>
                <w:szCs w:val="18"/>
                <w:lang w:val="es-BO"/>
              </w:rPr>
            </w:pPr>
          </w:p>
          <w:p w14:paraId="102A94D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Manual deberá suministrar todas las informaciones necesarias para la compra de piezas de repuesto.</w:t>
            </w:r>
          </w:p>
          <w:p w14:paraId="4C9C6866" w14:textId="77777777" w:rsidR="001C7233" w:rsidRPr="00774796" w:rsidRDefault="001C7233" w:rsidP="00ED32E3">
            <w:pPr>
              <w:spacing w:line="360" w:lineRule="auto"/>
              <w:jc w:val="both"/>
              <w:rPr>
                <w:rFonts w:ascii="Verdana" w:hAnsi="Verdana"/>
                <w:sz w:val="18"/>
                <w:szCs w:val="18"/>
                <w:lang w:val="es-BO"/>
              </w:rPr>
            </w:pPr>
          </w:p>
          <w:p w14:paraId="275DF3AA"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Las partes del Manual de Operación y Mantenimiento serán clasificadas en la secuencia que se indica a continuación:</w:t>
            </w:r>
          </w:p>
          <w:p w14:paraId="5A5975BB" w14:textId="77777777" w:rsidR="001C7233" w:rsidRPr="00774796" w:rsidRDefault="001C7233" w:rsidP="00442157">
            <w:pPr>
              <w:pStyle w:val="Prrafodelista"/>
              <w:numPr>
                <w:ilvl w:val="0"/>
                <w:numId w:val="130"/>
              </w:numPr>
              <w:spacing w:line="360" w:lineRule="auto"/>
              <w:contextualSpacing/>
              <w:jc w:val="both"/>
              <w:rPr>
                <w:sz w:val="18"/>
                <w:szCs w:val="18"/>
                <w:lang w:val="es-BO"/>
              </w:rPr>
            </w:pPr>
            <w:r w:rsidRPr="00774796">
              <w:rPr>
                <w:sz w:val="18"/>
                <w:szCs w:val="18"/>
                <w:lang w:val="es-BO"/>
              </w:rPr>
              <w:t>Título</w:t>
            </w:r>
          </w:p>
          <w:p w14:paraId="350670E2" w14:textId="77777777" w:rsidR="001C7233" w:rsidRPr="00774796" w:rsidRDefault="001C7233" w:rsidP="00442157">
            <w:pPr>
              <w:pStyle w:val="Prrafodelista"/>
              <w:numPr>
                <w:ilvl w:val="0"/>
                <w:numId w:val="130"/>
              </w:numPr>
              <w:spacing w:line="360" w:lineRule="auto"/>
              <w:contextualSpacing/>
              <w:jc w:val="both"/>
              <w:rPr>
                <w:sz w:val="18"/>
                <w:szCs w:val="18"/>
                <w:lang w:val="es-BO"/>
              </w:rPr>
            </w:pPr>
            <w:r w:rsidRPr="00774796">
              <w:rPr>
                <w:sz w:val="18"/>
                <w:szCs w:val="18"/>
                <w:lang w:val="es-BO"/>
              </w:rPr>
              <w:t>Índice</w:t>
            </w:r>
          </w:p>
          <w:p w14:paraId="532561CC" w14:textId="77777777" w:rsidR="001C7233" w:rsidRPr="00774796" w:rsidRDefault="001C7233" w:rsidP="00442157">
            <w:pPr>
              <w:pStyle w:val="Prrafodelista"/>
              <w:numPr>
                <w:ilvl w:val="0"/>
                <w:numId w:val="130"/>
              </w:numPr>
              <w:spacing w:line="360" w:lineRule="auto"/>
              <w:contextualSpacing/>
              <w:jc w:val="both"/>
              <w:rPr>
                <w:sz w:val="18"/>
                <w:szCs w:val="18"/>
                <w:lang w:val="es-BO"/>
              </w:rPr>
            </w:pPr>
            <w:r w:rsidRPr="00774796">
              <w:rPr>
                <w:sz w:val="18"/>
                <w:szCs w:val="18"/>
                <w:lang w:val="es-BO"/>
              </w:rPr>
              <w:t>Parte I - Operación</w:t>
            </w:r>
          </w:p>
          <w:p w14:paraId="5C25A4D3" w14:textId="77777777" w:rsidR="001C7233" w:rsidRPr="00774796" w:rsidRDefault="001C7233" w:rsidP="00442157">
            <w:pPr>
              <w:pStyle w:val="Prrafodelista"/>
              <w:numPr>
                <w:ilvl w:val="0"/>
                <w:numId w:val="130"/>
              </w:numPr>
              <w:spacing w:line="360" w:lineRule="auto"/>
              <w:contextualSpacing/>
              <w:jc w:val="both"/>
              <w:rPr>
                <w:sz w:val="18"/>
                <w:szCs w:val="18"/>
                <w:lang w:val="es-BO"/>
              </w:rPr>
            </w:pPr>
            <w:r w:rsidRPr="00774796">
              <w:rPr>
                <w:sz w:val="18"/>
                <w:szCs w:val="18"/>
                <w:lang w:val="es-BO"/>
              </w:rPr>
              <w:t>Parte II - Mantenimiento</w:t>
            </w:r>
          </w:p>
          <w:p w14:paraId="2B312B10" w14:textId="77777777" w:rsidR="001C7233" w:rsidRPr="00774796" w:rsidRDefault="001C7233" w:rsidP="00442157">
            <w:pPr>
              <w:pStyle w:val="Prrafodelista"/>
              <w:numPr>
                <w:ilvl w:val="0"/>
                <w:numId w:val="130"/>
              </w:numPr>
              <w:spacing w:line="360" w:lineRule="auto"/>
              <w:contextualSpacing/>
              <w:jc w:val="both"/>
              <w:rPr>
                <w:sz w:val="18"/>
                <w:szCs w:val="18"/>
                <w:lang w:val="es-BO"/>
              </w:rPr>
            </w:pPr>
            <w:r w:rsidRPr="00774796">
              <w:rPr>
                <w:sz w:val="18"/>
                <w:szCs w:val="18"/>
                <w:lang w:val="es-BO"/>
              </w:rPr>
              <w:t>Parte III - Piezas de Repuestos</w:t>
            </w:r>
          </w:p>
          <w:p w14:paraId="184DDAAF" w14:textId="77777777" w:rsidR="001C7233" w:rsidRPr="00774796" w:rsidRDefault="001C7233" w:rsidP="00442157">
            <w:pPr>
              <w:pStyle w:val="Prrafodelista"/>
              <w:numPr>
                <w:ilvl w:val="0"/>
                <w:numId w:val="130"/>
              </w:numPr>
              <w:spacing w:line="360" w:lineRule="auto"/>
              <w:contextualSpacing/>
              <w:jc w:val="both"/>
              <w:rPr>
                <w:sz w:val="18"/>
                <w:szCs w:val="18"/>
                <w:lang w:val="es-BO"/>
              </w:rPr>
            </w:pPr>
            <w:r w:rsidRPr="00774796">
              <w:rPr>
                <w:sz w:val="18"/>
                <w:szCs w:val="18"/>
                <w:lang w:val="es-BO"/>
              </w:rPr>
              <w:t>Publicaciones afines</w:t>
            </w:r>
          </w:p>
          <w:p w14:paraId="7DCB2531" w14:textId="77777777" w:rsidR="001C7233" w:rsidRPr="00774796" w:rsidRDefault="001C7233" w:rsidP="00442157">
            <w:pPr>
              <w:pStyle w:val="Prrafodelista"/>
              <w:numPr>
                <w:ilvl w:val="0"/>
                <w:numId w:val="130"/>
              </w:numPr>
              <w:spacing w:line="360" w:lineRule="auto"/>
              <w:contextualSpacing/>
              <w:jc w:val="both"/>
              <w:rPr>
                <w:sz w:val="18"/>
                <w:szCs w:val="18"/>
                <w:lang w:val="es-BO"/>
              </w:rPr>
            </w:pPr>
            <w:r w:rsidRPr="00774796">
              <w:rPr>
                <w:sz w:val="18"/>
                <w:szCs w:val="18"/>
                <w:lang w:val="es-BO"/>
              </w:rPr>
              <w:t>Perspectivas, plantas en escala, esquemas, planos de conjunto, fotografías o planos de equipos principales, deberán ser colocados en la parte final del respectivo Manual.</w:t>
            </w:r>
          </w:p>
          <w:p w14:paraId="755EBCC9" w14:textId="77777777" w:rsidR="001C7233" w:rsidRPr="00774796" w:rsidRDefault="001C7233" w:rsidP="00ED32E3">
            <w:pPr>
              <w:pStyle w:val="Prrafodelista"/>
              <w:spacing w:line="360" w:lineRule="auto"/>
              <w:jc w:val="both"/>
              <w:rPr>
                <w:sz w:val="18"/>
                <w:szCs w:val="18"/>
                <w:lang w:val="es-BO"/>
              </w:rPr>
            </w:pPr>
          </w:p>
          <w:p w14:paraId="4E7D721D" w14:textId="77777777" w:rsidR="001C7233" w:rsidRPr="00774796" w:rsidRDefault="001C7233" w:rsidP="00442157">
            <w:pPr>
              <w:numPr>
                <w:ilvl w:val="0"/>
                <w:numId w:val="175"/>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Parte I - Operación</w:t>
            </w:r>
          </w:p>
          <w:p w14:paraId="3D8FAF8E"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Descripción general.</w:t>
            </w:r>
          </w:p>
          <w:p w14:paraId="4C4EBF7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 ser suministrada una descripción general de todo el equipo, comprendiendo los principios generales y las características especiales y particulares del mismo.</w:t>
            </w:r>
          </w:p>
          <w:p w14:paraId="04131843" w14:textId="77777777" w:rsidR="001C7233" w:rsidRPr="00774796" w:rsidRDefault="001C7233" w:rsidP="00ED32E3">
            <w:pPr>
              <w:spacing w:line="360" w:lineRule="auto"/>
              <w:jc w:val="both"/>
              <w:rPr>
                <w:rFonts w:ascii="Verdana" w:hAnsi="Verdana"/>
                <w:sz w:val="18"/>
                <w:szCs w:val="18"/>
                <w:lang w:val="es-BO"/>
              </w:rPr>
            </w:pPr>
          </w:p>
          <w:p w14:paraId="6B967D62"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 xml:space="preserve">Especificaciones de operación. </w:t>
            </w:r>
          </w:p>
          <w:p w14:paraId="0754F78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suministradas las especificaciones de operación para todo el equipamiento, con indicación de las características principales y las variaciones toleradas.</w:t>
            </w:r>
          </w:p>
          <w:p w14:paraId="61A92200" w14:textId="77777777" w:rsidR="001C7233" w:rsidRPr="00774796" w:rsidRDefault="001C7233" w:rsidP="00ED32E3">
            <w:pPr>
              <w:spacing w:line="360" w:lineRule="auto"/>
              <w:jc w:val="both"/>
              <w:rPr>
                <w:rFonts w:ascii="Verdana" w:hAnsi="Verdana"/>
                <w:sz w:val="18"/>
                <w:szCs w:val="18"/>
                <w:lang w:val="es-BO"/>
              </w:rPr>
            </w:pPr>
          </w:p>
          <w:p w14:paraId="308A5509"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Instrucciones de puesta en servicio</w:t>
            </w:r>
          </w:p>
          <w:p w14:paraId="45ECF77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suministradas instrucciones completas y detalladas para la puesta en servicio del equipamiento con indicación de las operaciones a ser realizadas sucesivamente.</w:t>
            </w:r>
          </w:p>
          <w:p w14:paraId="2EDF393F" w14:textId="77777777" w:rsidR="001C7233" w:rsidRPr="00774796" w:rsidRDefault="001C7233" w:rsidP="00ED32E3">
            <w:pPr>
              <w:spacing w:line="360" w:lineRule="auto"/>
              <w:jc w:val="both"/>
              <w:rPr>
                <w:rFonts w:ascii="Verdana" w:hAnsi="Verdana"/>
                <w:sz w:val="18"/>
                <w:szCs w:val="18"/>
                <w:lang w:val="es-BO"/>
              </w:rPr>
            </w:pPr>
          </w:p>
          <w:p w14:paraId="44A400A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mencionadas y resaltadas las precauciones a ser adoptadas y los puntos críticos a ser observados.</w:t>
            </w:r>
          </w:p>
          <w:p w14:paraId="62B8D2B0" w14:textId="77777777" w:rsidR="001C7233" w:rsidRPr="00774796" w:rsidRDefault="001C7233" w:rsidP="00ED32E3">
            <w:pPr>
              <w:spacing w:line="360" w:lineRule="auto"/>
              <w:jc w:val="both"/>
              <w:rPr>
                <w:rFonts w:ascii="Verdana" w:hAnsi="Verdana"/>
                <w:sz w:val="18"/>
                <w:szCs w:val="18"/>
                <w:lang w:val="es-BO"/>
              </w:rPr>
            </w:pPr>
          </w:p>
          <w:p w14:paraId="67779E99"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Instrucciones para el funcionamiento.</w:t>
            </w:r>
          </w:p>
          <w:p w14:paraId="730C4CA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suministradas instrucciones completas y detalladas para el funcionamiento de todo el equipamiento entregado. Estas instrucciones comprenderán las precauciones a ser observadas.</w:t>
            </w:r>
          </w:p>
          <w:p w14:paraId="39E603FA" w14:textId="77777777" w:rsidR="001C7233" w:rsidRPr="00774796" w:rsidRDefault="001C7233" w:rsidP="00ED32E3">
            <w:pPr>
              <w:spacing w:line="360" w:lineRule="auto"/>
              <w:jc w:val="both"/>
              <w:rPr>
                <w:rFonts w:ascii="Verdana" w:hAnsi="Verdana"/>
                <w:sz w:val="18"/>
                <w:szCs w:val="18"/>
                <w:lang w:val="es-BO"/>
              </w:rPr>
            </w:pPr>
          </w:p>
          <w:p w14:paraId="48336F27"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Características</w:t>
            </w:r>
          </w:p>
          <w:p w14:paraId="783C032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suministradas las características de todos los equipos y conjuntos de acuerdo con las normas técnicas aplicables.</w:t>
            </w:r>
          </w:p>
          <w:p w14:paraId="315112A2" w14:textId="77777777" w:rsidR="001C7233" w:rsidRPr="00774796" w:rsidRDefault="001C7233" w:rsidP="00ED32E3">
            <w:pPr>
              <w:spacing w:line="360" w:lineRule="auto"/>
              <w:jc w:val="both"/>
              <w:rPr>
                <w:rFonts w:ascii="Verdana" w:hAnsi="Verdana"/>
                <w:sz w:val="18"/>
                <w:szCs w:val="18"/>
                <w:lang w:val="es-BO"/>
              </w:rPr>
            </w:pPr>
          </w:p>
          <w:p w14:paraId="0E449E41"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Curvas</w:t>
            </w:r>
          </w:p>
          <w:p w14:paraId="7977EF7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curvas características con parámetros tales como capacidad de carga contra temperatura, y otras que comprendan potencia, rendimiento, tiempo, etc.; serán suministradas cuando fueran especificadas o cuando sea necesario suministrarlas para la determinación de las características del equipo considerado.</w:t>
            </w:r>
          </w:p>
          <w:p w14:paraId="09299500" w14:textId="77777777" w:rsidR="001C7233" w:rsidRPr="00774796" w:rsidRDefault="001C7233" w:rsidP="00ED32E3">
            <w:pPr>
              <w:spacing w:line="360" w:lineRule="auto"/>
              <w:jc w:val="both"/>
              <w:rPr>
                <w:rFonts w:ascii="Verdana" w:hAnsi="Verdana"/>
                <w:sz w:val="18"/>
                <w:szCs w:val="18"/>
                <w:lang w:val="es-BO"/>
              </w:rPr>
            </w:pPr>
          </w:p>
          <w:p w14:paraId="1B45D77A"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Ensayos e Informes de Ensayos.</w:t>
            </w:r>
          </w:p>
          <w:p w14:paraId="616818D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incluidos los informes de los ensayos efectuados en la fábrica, así como los de prototipo cuando fuera el caso. Después de los ensayos en la Obra, el Proponente suministrará las copias de los informes necesarios para completar el Manual.</w:t>
            </w:r>
          </w:p>
          <w:p w14:paraId="718CFE49" w14:textId="77777777" w:rsidR="001C7233" w:rsidRPr="00774796" w:rsidRDefault="001C7233" w:rsidP="00ED32E3">
            <w:pPr>
              <w:spacing w:line="360" w:lineRule="auto"/>
              <w:jc w:val="both"/>
              <w:rPr>
                <w:rFonts w:ascii="Verdana" w:hAnsi="Verdana"/>
                <w:sz w:val="18"/>
                <w:szCs w:val="18"/>
                <w:lang w:val="es-BO"/>
              </w:rPr>
            </w:pPr>
          </w:p>
          <w:p w14:paraId="49043A1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utilizados planos, esquemas o fotografías que faciliten la comprensión y la claridad de los informes de ensayos.</w:t>
            </w:r>
          </w:p>
          <w:p w14:paraId="4235830F" w14:textId="77777777" w:rsidR="001C7233" w:rsidRPr="00774796" w:rsidRDefault="001C7233" w:rsidP="00ED32E3">
            <w:pPr>
              <w:spacing w:line="360" w:lineRule="auto"/>
              <w:jc w:val="both"/>
              <w:rPr>
                <w:rFonts w:ascii="Verdana" w:hAnsi="Verdana"/>
                <w:sz w:val="18"/>
                <w:szCs w:val="18"/>
                <w:lang w:val="es-BO"/>
              </w:rPr>
            </w:pPr>
          </w:p>
          <w:p w14:paraId="19F1B63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 podrá a voluntad efectuar por si misma o mediante terceros la inspección del control de calidad de los materiales y equipos, verificando la realización y los resultados de las pruebas y ensayos especificados en las normas que correspondan en cada caso. Asimismo, podrán efectuar por medio de terceros</w:t>
            </w:r>
            <w:r>
              <w:rPr>
                <w:rFonts w:ascii="Verdana" w:hAnsi="Verdana"/>
                <w:sz w:val="18"/>
                <w:szCs w:val="18"/>
                <w:lang w:val="es-BO"/>
              </w:rPr>
              <w:t xml:space="preserve">, </w:t>
            </w:r>
            <w:r w:rsidRPr="00774796">
              <w:rPr>
                <w:rFonts w:ascii="Verdana" w:hAnsi="Verdana"/>
                <w:sz w:val="18"/>
                <w:szCs w:val="18"/>
                <w:lang w:val="es-BO"/>
              </w:rPr>
              <w:t>pruebas adicionales de tipo en laboratorios elegidos a su voluntad. Los costos ocasionados a esta última actividad no deben ser incluidos en la oferta.</w:t>
            </w:r>
          </w:p>
          <w:p w14:paraId="68E7EE56" w14:textId="77777777" w:rsidR="001C7233" w:rsidRPr="00774796" w:rsidRDefault="001C7233" w:rsidP="00ED32E3">
            <w:pPr>
              <w:spacing w:line="360" w:lineRule="auto"/>
              <w:jc w:val="both"/>
              <w:rPr>
                <w:rFonts w:ascii="Verdana" w:hAnsi="Verdana"/>
                <w:sz w:val="18"/>
                <w:szCs w:val="18"/>
                <w:lang w:val="es-BO"/>
              </w:rPr>
            </w:pPr>
          </w:p>
          <w:p w14:paraId="24AF4657" w14:textId="77777777" w:rsidR="001C7233" w:rsidRPr="00774796" w:rsidRDefault="001C7233" w:rsidP="00442157">
            <w:pPr>
              <w:numPr>
                <w:ilvl w:val="0"/>
                <w:numId w:val="175"/>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Parte II - Mantenimiento</w:t>
            </w:r>
          </w:p>
          <w:p w14:paraId="732A3D10"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Esta parte deberá contener:</w:t>
            </w:r>
          </w:p>
          <w:p w14:paraId="36757743"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Instrucciones para desmontaje y posterior montaje.</w:t>
            </w:r>
          </w:p>
          <w:p w14:paraId="536D274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suministradas instrucciones completas y detalladas para el desmontaje del equipo entregado, con indicaciones del procedimiento a seguir y la rutina completa.</w:t>
            </w:r>
          </w:p>
          <w:p w14:paraId="1D886B6B" w14:textId="77777777" w:rsidR="001C7233" w:rsidRPr="00774796" w:rsidRDefault="001C7233" w:rsidP="00ED32E3">
            <w:pPr>
              <w:spacing w:line="360" w:lineRule="auto"/>
              <w:jc w:val="both"/>
              <w:rPr>
                <w:rFonts w:ascii="Verdana" w:hAnsi="Verdana"/>
                <w:sz w:val="18"/>
                <w:szCs w:val="18"/>
                <w:lang w:val="es-BO"/>
              </w:rPr>
            </w:pPr>
          </w:p>
          <w:p w14:paraId="158DAA3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Al final de los ítems de instrucciones de desmontaje de cada conjunto parcial de un equipo, se deberá hacer referencia a los procesos descriptos en el Manual de Montaje, identificando el capítulo y los ítems correspondientes del mismo.</w:t>
            </w:r>
          </w:p>
          <w:p w14:paraId="76C69D65" w14:textId="77777777" w:rsidR="001C7233" w:rsidRPr="00774796" w:rsidRDefault="001C7233" w:rsidP="00ED32E3">
            <w:pPr>
              <w:spacing w:line="360" w:lineRule="auto"/>
              <w:jc w:val="both"/>
              <w:rPr>
                <w:rFonts w:ascii="Verdana" w:hAnsi="Verdana"/>
                <w:sz w:val="18"/>
                <w:szCs w:val="18"/>
                <w:lang w:val="es-BO"/>
              </w:rPr>
            </w:pPr>
          </w:p>
          <w:p w14:paraId="3C91211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Se destacarán los cuidados especiales y las precauciones a ser tomadas en cuenta. Se indicarán los torques de apriete de pernos que formen parte de montajes especiales, etc.</w:t>
            </w:r>
          </w:p>
          <w:p w14:paraId="26AFD490" w14:textId="77777777" w:rsidR="001C7233" w:rsidRPr="00774796" w:rsidRDefault="001C7233" w:rsidP="00ED32E3">
            <w:pPr>
              <w:spacing w:line="360" w:lineRule="auto"/>
              <w:jc w:val="both"/>
              <w:rPr>
                <w:rFonts w:ascii="Verdana" w:hAnsi="Verdana"/>
                <w:sz w:val="18"/>
                <w:szCs w:val="18"/>
                <w:lang w:val="es-BO"/>
              </w:rPr>
            </w:pPr>
          </w:p>
          <w:p w14:paraId="427A644A"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Instrucciones para mantenimiento.</w:t>
            </w:r>
          </w:p>
          <w:p w14:paraId="6C664BC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suministradas las instrucciones de mantenimiento completas y pormenorizadas referentes a todo el equipo entregado, comprendiendo las instrucciones de mantenimiento preventivo y las informaciones para lubricación, así como el programa que indique las paradas y las verificaciones a ser realizadas después de los diversos períodos de funcionamiento. Se elaborará en forma de cuadro un plan general de lubricación del equipo, en el cual estarán citadas todas las informaciones relativas a los lubricantes, intervalos de aplicación, frecuencia de calibraciones y otras informaciones.</w:t>
            </w:r>
          </w:p>
          <w:p w14:paraId="2B7572B9" w14:textId="77777777" w:rsidR="001C7233" w:rsidRPr="00774796" w:rsidRDefault="001C7233" w:rsidP="00ED32E3">
            <w:pPr>
              <w:spacing w:line="360" w:lineRule="auto"/>
              <w:jc w:val="both"/>
              <w:rPr>
                <w:rFonts w:ascii="Verdana" w:hAnsi="Verdana"/>
                <w:sz w:val="18"/>
                <w:szCs w:val="18"/>
                <w:lang w:val="es-BO"/>
              </w:rPr>
            </w:pPr>
          </w:p>
          <w:p w14:paraId="53BEF8D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Deberán ser parte de esas instrucciones, la indicación de las herramientas especiales necesarias y su descripción sumaria, cuando una buena comprensión de las mismas lo exija.</w:t>
            </w:r>
          </w:p>
          <w:p w14:paraId="605D8E46" w14:textId="77777777" w:rsidR="001C7233" w:rsidRPr="00774796" w:rsidRDefault="001C7233" w:rsidP="00ED32E3">
            <w:pPr>
              <w:spacing w:line="360" w:lineRule="auto"/>
              <w:jc w:val="both"/>
              <w:rPr>
                <w:rFonts w:ascii="Verdana" w:hAnsi="Verdana"/>
                <w:sz w:val="18"/>
                <w:szCs w:val="18"/>
                <w:lang w:val="es-BO"/>
              </w:rPr>
            </w:pPr>
          </w:p>
          <w:p w14:paraId="0027ED6C"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Regulación – Tolerancias y Datos.</w:t>
            </w:r>
          </w:p>
          <w:p w14:paraId="16CC017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todo el equipamiento se deberán suministrar, en forma de cuadros, datos referentes a la regulación de los instrumentos, a las señales de alarma o de parada, los márgenes de funcionamiento y las regulaciones necesarias para un funcionamiento correcto. Para todos los equipos y/o conjuntos, serán igualmente suministradas, en forma de tabla, las condiciones de funcionamiento, tales como temperatura, presión, caudal, etc. Los datos mencionados constarán en dos títulos: "Recomendados" y "Reales". Los datos recomendados deberán evidenciar las variaciones toleradas; los datos reales serán registrados después de la instalación y los ensayos.</w:t>
            </w:r>
          </w:p>
          <w:p w14:paraId="2B619CD5" w14:textId="77777777" w:rsidR="001C7233" w:rsidRPr="00774796" w:rsidRDefault="001C7233" w:rsidP="00ED32E3">
            <w:pPr>
              <w:spacing w:line="360" w:lineRule="auto"/>
              <w:jc w:val="both"/>
              <w:rPr>
                <w:rFonts w:ascii="Verdana" w:hAnsi="Verdana"/>
                <w:sz w:val="18"/>
                <w:szCs w:val="18"/>
                <w:lang w:val="es-BO"/>
              </w:rPr>
            </w:pPr>
          </w:p>
          <w:p w14:paraId="5ACA74B8" w14:textId="77777777" w:rsidR="001C7233" w:rsidRPr="00774796" w:rsidRDefault="001C7233" w:rsidP="00442157">
            <w:pPr>
              <w:numPr>
                <w:ilvl w:val="0"/>
                <w:numId w:val="175"/>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 xml:space="preserve">Parte III - Piezas de Repuesto </w:t>
            </w:r>
          </w:p>
          <w:p w14:paraId="23ECA4FE"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Esta parte contendrá:</w:t>
            </w:r>
          </w:p>
          <w:p w14:paraId="48825833"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Planos y Listas de Piezas de Repuesto.</w:t>
            </w:r>
          </w:p>
          <w:p w14:paraId="4B7E71A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 el objeto de facilitar la adquisición de las piezas de repuesto que servirán para sustituir los componentes dañados, el Proponente deberá suministrar planos en escala conveniente, que representarán los conjuntos y subconjuntos de montajes mecánicos y/o eléctricos, en los cuales sean perfectamente visibles las piezas que lo componen.</w:t>
            </w:r>
          </w:p>
          <w:p w14:paraId="4CDAADF8" w14:textId="77777777" w:rsidR="001C7233" w:rsidRPr="00774796" w:rsidRDefault="001C7233" w:rsidP="00ED32E3">
            <w:pPr>
              <w:spacing w:line="360" w:lineRule="auto"/>
              <w:jc w:val="both"/>
              <w:rPr>
                <w:rFonts w:ascii="Verdana" w:hAnsi="Verdana"/>
                <w:sz w:val="18"/>
                <w:szCs w:val="18"/>
                <w:lang w:val="es-BO"/>
              </w:rPr>
            </w:pPr>
          </w:p>
          <w:p w14:paraId="7C50D39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esta parte se deberá utilizar al máximo despieces en perspectiva.</w:t>
            </w:r>
          </w:p>
          <w:p w14:paraId="43D13EA9" w14:textId="77777777" w:rsidR="001C7233" w:rsidRPr="00774796" w:rsidRDefault="001C7233" w:rsidP="00ED32E3">
            <w:pPr>
              <w:spacing w:line="360" w:lineRule="auto"/>
              <w:jc w:val="both"/>
              <w:rPr>
                <w:rFonts w:ascii="Verdana" w:hAnsi="Verdana"/>
                <w:sz w:val="18"/>
                <w:szCs w:val="18"/>
                <w:lang w:val="es-BO"/>
              </w:rPr>
            </w:pPr>
          </w:p>
          <w:p w14:paraId="4D5DC34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esos planos y despieces en perspectiva, cada pieza deberá ser convenientemente numerada.</w:t>
            </w:r>
          </w:p>
          <w:p w14:paraId="2118FACC" w14:textId="77777777" w:rsidR="001C7233" w:rsidRPr="00774796" w:rsidRDefault="001C7233" w:rsidP="00ED32E3">
            <w:pPr>
              <w:spacing w:line="360" w:lineRule="auto"/>
              <w:jc w:val="both"/>
              <w:rPr>
                <w:rFonts w:ascii="Verdana" w:hAnsi="Verdana"/>
                <w:sz w:val="18"/>
                <w:szCs w:val="18"/>
                <w:lang w:val="es-BO"/>
              </w:rPr>
            </w:pPr>
          </w:p>
          <w:p w14:paraId="565A1796"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A cada plano o despiece en perspectiva le deberá corresponder una lista específica, que deberá contener las siguientes informaciones:</w:t>
            </w:r>
          </w:p>
          <w:p w14:paraId="5947A72A" w14:textId="77777777" w:rsidR="001C7233" w:rsidRPr="00774796"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Numeración idéntica a la del plano o despiece en perspectiva.</w:t>
            </w:r>
          </w:p>
          <w:p w14:paraId="2CE4CFA6" w14:textId="77777777" w:rsidR="001C7233" w:rsidRPr="00774796"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Nombre de la pieza.</w:t>
            </w:r>
          </w:p>
          <w:p w14:paraId="60FEE187" w14:textId="77777777" w:rsidR="001C7233" w:rsidRPr="00774796"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Número del plano de ejecución, cuando la pieza fuera fabricada por el Proponente.</w:t>
            </w:r>
          </w:p>
          <w:p w14:paraId="2D1EEA29" w14:textId="77777777" w:rsidR="001C7233" w:rsidRPr="00774796"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Número de catálogo, cuando la pieza fuera adquirida a terceros.</w:t>
            </w:r>
          </w:p>
          <w:p w14:paraId="1609F2E0" w14:textId="77777777" w:rsidR="001C7233" w:rsidRPr="00774796"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Fabricante.</w:t>
            </w:r>
          </w:p>
          <w:p w14:paraId="16B735E6" w14:textId="77777777" w:rsidR="001C7233" w:rsidRPr="00774796"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Cantidad por conjunto o subconjunto representado.</w:t>
            </w:r>
          </w:p>
          <w:p w14:paraId="0D9B66B7" w14:textId="77777777" w:rsidR="001C7233" w:rsidRPr="00774796"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Cantidad total para cada equipo.</w:t>
            </w:r>
          </w:p>
          <w:p w14:paraId="1DC029C3" w14:textId="77777777" w:rsidR="001C7233" w:rsidRDefault="001C7233" w:rsidP="00442157">
            <w:pPr>
              <w:pStyle w:val="Prrafodelista"/>
              <w:numPr>
                <w:ilvl w:val="0"/>
                <w:numId w:val="131"/>
              </w:numPr>
              <w:spacing w:line="360" w:lineRule="auto"/>
              <w:contextualSpacing/>
              <w:jc w:val="both"/>
              <w:rPr>
                <w:sz w:val="18"/>
                <w:szCs w:val="18"/>
                <w:lang w:val="es-BO"/>
              </w:rPr>
            </w:pPr>
            <w:r w:rsidRPr="00774796">
              <w:rPr>
                <w:sz w:val="18"/>
                <w:szCs w:val="18"/>
                <w:lang w:val="es-BO"/>
              </w:rPr>
              <w:t>Observaciones.</w:t>
            </w:r>
          </w:p>
          <w:p w14:paraId="700EE8EA" w14:textId="77777777" w:rsidR="001C7233" w:rsidRPr="00774796" w:rsidRDefault="001C7233" w:rsidP="00ED32E3">
            <w:pPr>
              <w:pStyle w:val="Prrafodelista"/>
              <w:spacing w:line="360" w:lineRule="auto"/>
              <w:contextualSpacing/>
              <w:jc w:val="both"/>
              <w:rPr>
                <w:sz w:val="18"/>
                <w:szCs w:val="18"/>
                <w:lang w:val="es-BO"/>
              </w:rPr>
            </w:pPr>
          </w:p>
          <w:p w14:paraId="070A595D"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Instrucciones para la Compra de Piezas de Repuesto.</w:t>
            </w:r>
          </w:p>
          <w:p w14:paraId="3312FE1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oferta para las piezas de repuesto, debe ser cotizada aparte de la oferta de las Celdas, utilizando como mínimo las informaciones mencionadas.</w:t>
            </w:r>
          </w:p>
          <w:p w14:paraId="7AAB29EC" w14:textId="77777777" w:rsidR="001C7233" w:rsidRPr="00774796" w:rsidRDefault="001C7233" w:rsidP="00ED32E3">
            <w:pPr>
              <w:spacing w:line="360" w:lineRule="auto"/>
              <w:jc w:val="both"/>
              <w:rPr>
                <w:rFonts w:ascii="Verdana" w:hAnsi="Verdana"/>
                <w:sz w:val="18"/>
                <w:szCs w:val="18"/>
                <w:lang w:val="es-BO"/>
              </w:rPr>
            </w:pPr>
          </w:p>
          <w:p w14:paraId="137433F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piezas que necesiten de cuidados especiales en su mantenimiento o almacenaje, serán descritas con la mención de las respectivas recomendaciones.</w:t>
            </w:r>
          </w:p>
          <w:p w14:paraId="6BF9DCCC" w14:textId="77777777" w:rsidR="001C7233" w:rsidRPr="00774796" w:rsidRDefault="001C7233" w:rsidP="00ED32E3">
            <w:pPr>
              <w:spacing w:line="360" w:lineRule="auto"/>
              <w:jc w:val="both"/>
              <w:rPr>
                <w:rFonts w:ascii="Verdana" w:hAnsi="Verdana"/>
                <w:sz w:val="18"/>
                <w:szCs w:val="18"/>
                <w:lang w:val="es-BO"/>
              </w:rPr>
            </w:pPr>
          </w:p>
          <w:p w14:paraId="6B98710C" w14:textId="77777777" w:rsidR="001C7233" w:rsidRPr="00774796" w:rsidRDefault="001C7233" w:rsidP="00442157">
            <w:pPr>
              <w:numPr>
                <w:ilvl w:val="0"/>
                <w:numId w:val="175"/>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Lista de Piezas de Repuesto incluidos en la Provisión.</w:t>
            </w:r>
          </w:p>
          <w:p w14:paraId="5235CBC6"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deberá incluir también en esta parte del manual, la lista de piezas de repuesto que forman parte de la provisión del equipo.</w:t>
            </w:r>
          </w:p>
          <w:p w14:paraId="74D752DA" w14:textId="77777777" w:rsidR="001C7233" w:rsidRPr="00774796" w:rsidRDefault="001C7233" w:rsidP="00442157">
            <w:pPr>
              <w:numPr>
                <w:ilvl w:val="0"/>
                <w:numId w:val="119"/>
              </w:numPr>
              <w:tabs>
                <w:tab w:val="clear" w:pos="720"/>
                <w:tab w:val="num" w:pos="360"/>
              </w:tabs>
              <w:spacing w:line="360" w:lineRule="auto"/>
              <w:ind w:left="360"/>
              <w:jc w:val="both"/>
              <w:rPr>
                <w:rFonts w:ascii="Verdana" w:hAnsi="Verdana"/>
                <w:b/>
                <w:sz w:val="18"/>
                <w:szCs w:val="18"/>
                <w:lang w:val="es-BO"/>
              </w:rPr>
            </w:pPr>
            <w:r w:rsidRPr="00774796">
              <w:rPr>
                <w:rFonts w:ascii="Verdana" w:hAnsi="Verdana"/>
                <w:b/>
                <w:sz w:val="18"/>
                <w:szCs w:val="18"/>
                <w:lang w:val="es-BO"/>
              </w:rPr>
              <w:t xml:space="preserve">Publicaciones sobre los componentes no fabricados por el Proponente. </w:t>
            </w:r>
          </w:p>
          <w:p w14:paraId="039272E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Cuando existan publicaciones sobre componentes no fabricados por el Proponente, las mismas deberán ser colocadas en esta parte.</w:t>
            </w:r>
          </w:p>
          <w:p w14:paraId="244FC025" w14:textId="77777777" w:rsidR="001C7233" w:rsidRPr="00774796" w:rsidRDefault="001C7233" w:rsidP="00ED32E3">
            <w:pPr>
              <w:spacing w:line="360" w:lineRule="auto"/>
              <w:jc w:val="both"/>
              <w:rPr>
                <w:rFonts w:ascii="Verdana" w:hAnsi="Verdana"/>
                <w:sz w:val="18"/>
                <w:szCs w:val="18"/>
                <w:lang w:val="es-BO"/>
              </w:rPr>
            </w:pPr>
          </w:p>
          <w:p w14:paraId="228B215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secciones o ítems no aplicables de estas publicaciones, deberán ser debidamente marcados e identificados por la expresión "No Aplicables".</w:t>
            </w:r>
          </w:p>
          <w:p w14:paraId="4E89B3AF" w14:textId="77777777" w:rsidR="001C7233" w:rsidRPr="00774796" w:rsidRDefault="001C7233" w:rsidP="00ED32E3">
            <w:pPr>
              <w:spacing w:line="360" w:lineRule="auto"/>
              <w:jc w:val="both"/>
              <w:rPr>
                <w:rFonts w:ascii="Verdana" w:hAnsi="Verdana"/>
                <w:sz w:val="18"/>
                <w:szCs w:val="18"/>
                <w:lang w:val="es-BO"/>
              </w:rPr>
            </w:pPr>
          </w:p>
          <w:p w14:paraId="13BF0E34"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 xml:space="preserve">Programa de Inspección </w:t>
            </w:r>
          </w:p>
          <w:p w14:paraId="23909B43" w14:textId="77777777" w:rsidR="001C7233" w:rsidRPr="006732DE" w:rsidRDefault="001C7233" w:rsidP="00ED32E3">
            <w:pPr>
              <w:ind w:left="792"/>
              <w:jc w:val="both"/>
              <w:rPr>
                <w:rFonts w:ascii="Verdana" w:hAnsi="Verdana" w:cs="Arial"/>
                <w:b/>
                <w:sz w:val="18"/>
                <w:szCs w:val="18"/>
              </w:rPr>
            </w:pPr>
          </w:p>
          <w:p w14:paraId="7DA11FE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El Proponente deberá entregar un Programa Básico de Inspección de cada suministro, conforme a los plazos estipulados.</w:t>
            </w:r>
          </w:p>
          <w:p w14:paraId="29527E9F" w14:textId="77777777" w:rsidR="001C7233" w:rsidRPr="00774796" w:rsidRDefault="001C7233" w:rsidP="00ED32E3">
            <w:pPr>
              <w:spacing w:line="360" w:lineRule="auto"/>
              <w:jc w:val="both"/>
              <w:rPr>
                <w:rFonts w:ascii="Verdana" w:hAnsi="Verdana"/>
                <w:b/>
                <w:sz w:val="18"/>
                <w:szCs w:val="18"/>
                <w:lang w:val="es-BO"/>
              </w:rPr>
            </w:pPr>
          </w:p>
          <w:p w14:paraId="5CD0642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Anexo a este programa se discriminarán, para los diversos ítems, su identificación, lugar de fabricación y plazo previsto para la inspección.</w:t>
            </w:r>
          </w:p>
          <w:p w14:paraId="419F8742" w14:textId="77777777" w:rsidR="001C7233" w:rsidRPr="00774796" w:rsidRDefault="001C7233" w:rsidP="00ED32E3">
            <w:pPr>
              <w:spacing w:line="360" w:lineRule="auto"/>
              <w:jc w:val="both"/>
              <w:rPr>
                <w:rFonts w:ascii="Verdana" w:hAnsi="Verdana"/>
                <w:sz w:val="18"/>
                <w:szCs w:val="18"/>
                <w:lang w:val="es-BO"/>
              </w:rPr>
            </w:pPr>
          </w:p>
          <w:p w14:paraId="2014CD50"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 xml:space="preserve">Catálogos </w:t>
            </w:r>
          </w:p>
          <w:p w14:paraId="591543D6" w14:textId="77777777" w:rsidR="001C7233" w:rsidRPr="006732DE" w:rsidRDefault="001C7233" w:rsidP="00ED32E3">
            <w:pPr>
              <w:ind w:left="792"/>
              <w:jc w:val="both"/>
              <w:rPr>
                <w:rFonts w:ascii="Verdana" w:hAnsi="Verdana" w:cs="Arial"/>
                <w:b/>
                <w:sz w:val="18"/>
                <w:szCs w:val="18"/>
              </w:rPr>
            </w:pPr>
          </w:p>
          <w:p w14:paraId="1FD8576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cada componente de fabricación seriada incorporado a la provisión, se deberán proveer catálogos y/o informaciones completas, incluyendo hojas de datos y de aplicación, que deberán ser mencionadas en los planos y en las listas de materiales en los cuales aparezcan.</w:t>
            </w:r>
          </w:p>
          <w:p w14:paraId="499E3BD9" w14:textId="77777777" w:rsidR="001C7233" w:rsidRPr="00774796" w:rsidRDefault="001C7233" w:rsidP="00ED32E3">
            <w:pPr>
              <w:spacing w:line="360" w:lineRule="auto"/>
              <w:jc w:val="both"/>
              <w:rPr>
                <w:rFonts w:ascii="Verdana" w:hAnsi="Verdana"/>
                <w:sz w:val="18"/>
                <w:szCs w:val="18"/>
                <w:lang w:val="es-BO"/>
              </w:rPr>
            </w:pPr>
          </w:p>
          <w:p w14:paraId="566AD277"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Gráficos y Tablas</w:t>
            </w:r>
          </w:p>
          <w:p w14:paraId="5B1908E1" w14:textId="77777777" w:rsidR="001C7233" w:rsidRPr="006732DE" w:rsidRDefault="001C7233" w:rsidP="00ED32E3">
            <w:pPr>
              <w:ind w:left="792"/>
              <w:jc w:val="both"/>
              <w:rPr>
                <w:rFonts w:ascii="Verdana" w:hAnsi="Verdana" w:cs="Arial"/>
                <w:b/>
                <w:sz w:val="18"/>
                <w:szCs w:val="18"/>
              </w:rPr>
            </w:pPr>
          </w:p>
          <w:p w14:paraId="6A767DE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gráficos y tablas deberán ser presentados con la identificación de su procedencia. En caso que no sean de autoría del </w:t>
            </w:r>
            <w:proofErr w:type="gramStart"/>
            <w:r w:rsidRPr="00774796">
              <w:rPr>
                <w:rFonts w:ascii="Verdana" w:hAnsi="Verdana"/>
                <w:sz w:val="18"/>
                <w:szCs w:val="18"/>
                <w:lang w:val="es-BO"/>
              </w:rPr>
              <w:t>Proponente</w:t>
            </w:r>
            <w:proofErr w:type="gramEnd"/>
            <w:r w:rsidRPr="00774796">
              <w:rPr>
                <w:rFonts w:ascii="Verdana" w:hAnsi="Verdana"/>
                <w:sz w:val="18"/>
                <w:szCs w:val="18"/>
                <w:lang w:val="es-BO"/>
              </w:rPr>
              <w:t xml:space="preserve"> pero destinados al uso frecuente, con la finalidad de obtención de datos directamente de los gráficos, deberán ser presentados en copia reproducible.</w:t>
            </w:r>
          </w:p>
          <w:p w14:paraId="5EC9ACEF" w14:textId="77777777" w:rsidR="001C7233" w:rsidRPr="00774796" w:rsidRDefault="001C7233" w:rsidP="00ED32E3">
            <w:pPr>
              <w:spacing w:line="360" w:lineRule="auto"/>
              <w:jc w:val="both"/>
              <w:rPr>
                <w:rFonts w:ascii="Verdana" w:hAnsi="Verdana"/>
                <w:sz w:val="18"/>
                <w:szCs w:val="18"/>
                <w:lang w:val="es-BO"/>
              </w:rPr>
            </w:pPr>
          </w:p>
          <w:p w14:paraId="79FC43BB" w14:textId="77777777" w:rsidR="001C7233" w:rsidRPr="002A6C74" w:rsidRDefault="001C7233" w:rsidP="00442157">
            <w:pPr>
              <w:pStyle w:val="Prrafodelista"/>
              <w:numPr>
                <w:ilvl w:val="0"/>
                <w:numId w:val="180"/>
              </w:numPr>
              <w:jc w:val="both"/>
              <w:rPr>
                <w:rFonts w:cs="Arial"/>
                <w:b/>
                <w:sz w:val="18"/>
                <w:szCs w:val="18"/>
              </w:rPr>
            </w:pPr>
            <w:r w:rsidRPr="002A6C74">
              <w:rPr>
                <w:rFonts w:cs="Arial"/>
                <w:b/>
                <w:sz w:val="18"/>
                <w:szCs w:val="18"/>
              </w:rPr>
              <w:t xml:space="preserve">APROBACIÓN DE DOCUMENTOS </w:t>
            </w:r>
          </w:p>
          <w:p w14:paraId="5DBF6740" w14:textId="77777777" w:rsidR="001C7233" w:rsidRPr="00774796" w:rsidRDefault="001C7233" w:rsidP="00ED32E3">
            <w:pPr>
              <w:ind w:left="360"/>
              <w:jc w:val="both"/>
              <w:rPr>
                <w:rFonts w:ascii="Verdana" w:hAnsi="Verdana" w:cs="Arial"/>
                <w:b/>
                <w:sz w:val="18"/>
                <w:szCs w:val="18"/>
              </w:rPr>
            </w:pPr>
          </w:p>
          <w:p w14:paraId="12E8E81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someter a aprobación de ENDE, todos los Documentos de Proyecto pertinentes conforme a los plazos establecidos más adelante. Estos deberán incluir como mínimo, Planos y Notas Técnicas de los conjuntos, de los subconjuntos y de los detalles necesarios para el análisis del proyecto, inspección, montaje, operación y mantenimiento, así como las respectivas Listas de Materiales y las Memorias de Cálculo correspondientes.</w:t>
            </w:r>
          </w:p>
          <w:p w14:paraId="0C1C1B57" w14:textId="77777777" w:rsidR="001C7233" w:rsidRPr="00774796" w:rsidRDefault="001C7233" w:rsidP="00ED32E3">
            <w:pPr>
              <w:spacing w:line="360" w:lineRule="auto"/>
              <w:jc w:val="both"/>
              <w:rPr>
                <w:rFonts w:ascii="Verdana" w:hAnsi="Verdana"/>
                <w:sz w:val="18"/>
                <w:szCs w:val="18"/>
                <w:lang w:val="es-BO"/>
              </w:rPr>
            </w:pPr>
          </w:p>
          <w:p w14:paraId="2D51847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aprobación por ENDE</w:t>
            </w:r>
            <w:r w:rsidRPr="00774796">
              <w:rPr>
                <w:rFonts w:ascii="Verdana" w:hAnsi="Verdana"/>
                <w:b/>
                <w:sz w:val="18"/>
                <w:szCs w:val="18"/>
                <w:lang w:val="es-BO"/>
              </w:rPr>
              <w:t xml:space="preserve"> </w:t>
            </w:r>
            <w:r w:rsidRPr="00774796">
              <w:rPr>
                <w:rFonts w:ascii="Verdana" w:hAnsi="Verdana"/>
                <w:sz w:val="18"/>
                <w:szCs w:val="18"/>
                <w:lang w:val="es-BO"/>
              </w:rPr>
              <w:t>de los Documentos de Proyecto, enviados por el Proponente y/o sub proveedores, no exime al Proponente de cumplir todas las obligaciones contractuales y no lo exime de cualquier responsabilidad relativa a la provisión.</w:t>
            </w:r>
          </w:p>
          <w:p w14:paraId="2B52A07E" w14:textId="77777777" w:rsidR="001C7233" w:rsidRPr="00774796" w:rsidRDefault="001C7233" w:rsidP="00ED32E3">
            <w:pPr>
              <w:spacing w:line="360" w:lineRule="auto"/>
              <w:jc w:val="both"/>
              <w:rPr>
                <w:rFonts w:ascii="Verdana" w:hAnsi="Verdana"/>
                <w:sz w:val="18"/>
                <w:szCs w:val="18"/>
                <w:lang w:val="es-BO"/>
              </w:rPr>
            </w:pPr>
          </w:p>
          <w:p w14:paraId="1BE3D984"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Cualquier servicio de aprovisionamiento y/o </w:t>
            </w:r>
            <w:proofErr w:type="gramStart"/>
            <w:r w:rsidRPr="00774796">
              <w:rPr>
                <w:rFonts w:ascii="Verdana" w:hAnsi="Verdana"/>
                <w:sz w:val="18"/>
                <w:szCs w:val="18"/>
                <w:lang w:val="es-BO"/>
              </w:rPr>
              <w:t>fabricación efectuado antes</w:t>
            </w:r>
            <w:proofErr w:type="gramEnd"/>
            <w:r w:rsidRPr="00774796">
              <w:rPr>
                <w:rFonts w:ascii="Verdana" w:hAnsi="Verdana"/>
                <w:sz w:val="18"/>
                <w:szCs w:val="18"/>
                <w:lang w:val="es-BO"/>
              </w:rPr>
              <w:t xml:space="preserve"> que ENDE emita el parecer favorable a los Documentos de Proyecto correspondientes, correrá el riesgo de pérdida parcial o total </w:t>
            </w:r>
            <w:r w:rsidRPr="00774796">
              <w:rPr>
                <w:rFonts w:ascii="Verdana" w:hAnsi="Verdana"/>
                <w:sz w:val="18"/>
                <w:szCs w:val="18"/>
                <w:lang w:val="es-BO"/>
              </w:rPr>
              <w:lastRenderedPageBreak/>
              <w:t>y todas las implicaciones provenientes de ello serán de responsabilidad del Proponente.</w:t>
            </w:r>
          </w:p>
          <w:p w14:paraId="0F1C6B55" w14:textId="77777777" w:rsidR="001C7233" w:rsidRPr="00774796" w:rsidRDefault="001C7233" w:rsidP="00ED32E3">
            <w:pPr>
              <w:spacing w:line="360" w:lineRule="auto"/>
              <w:jc w:val="both"/>
              <w:rPr>
                <w:rFonts w:ascii="Verdana" w:hAnsi="Verdana"/>
                <w:sz w:val="18"/>
                <w:szCs w:val="18"/>
                <w:lang w:val="es-BO"/>
              </w:rPr>
            </w:pPr>
          </w:p>
          <w:p w14:paraId="504E4F34" w14:textId="77777777" w:rsidR="001C7233" w:rsidRPr="00774796" w:rsidRDefault="001C7233" w:rsidP="00442157">
            <w:pPr>
              <w:numPr>
                <w:ilvl w:val="0"/>
                <w:numId w:val="176"/>
              </w:numPr>
              <w:spacing w:line="360" w:lineRule="auto"/>
              <w:jc w:val="both"/>
              <w:rPr>
                <w:rFonts w:ascii="Verdana" w:hAnsi="Verdana"/>
                <w:b/>
                <w:sz w:val="18"/>
                <w:szCs w:val="18"/>
                <w:lang w:val="es-BO"/>
              </w:rPr>
            </w:pPr>
            <w:r w:rsidRPr="00774796">
              <w:rPr>
                <w:rFonts w:ascii="Verdana" w:hAnsi="Verdana"/>
                <w:b/>
                <w:sz w:val="18"/>
                <w:szCs w:val="18"/>
                <w:lang w:val="es-BO"/>
              </w:rPr>
              <w:t>Documentos de Proyecto a ser Sometidos a Aprobación.</w:t>
            </w:r>
          </w:p>
          <w:p w14:paraId="674167FD"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Documentos de Proyecto a ser presentados por el Proponente para la aprobación de ENDE deberán incluir:</w:t>
            </w:r>
          </w:p>
          <w:p w14:paraId="533F368A"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Plan de Fabricación </w:t>
            </w:r>
          </w:p>
          <w:p w14:paraId="3B1C3FF9"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Diagramas de cargas</w:t>
            </w:r>
          </w:p>
          <w:p w14:paraId="45CF0641"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cuales deberán señalar todos los puntos que deban ser capaces de soportar el peso total del equipo, ya sea a través de sus ruedas o de los puntos de apoyo para los criques o gatos hidráulicos para el levantamiento del mismo.</w:t>
            </w:r>
          </w:p>
          <w:p w14:paraId="322FBA70"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Planos de conjunto</w:t>
            </w:r>
          </w:p>
          <w:p w14:paraId="6C1037D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escala apropiada, mostrando la relación entre los componentes del equipo, sus accesorios y obras civiles.</w:t>
            </w:r>
          </w:p>
          <w:p w14:paraId="453A6B06"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Planos de detalles</w:t>
            </w:r>
          </w:p>
          <w:p w14:paraId="6D28A935"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escala apropiada, conteniendo todas las informaciones necesarias para fabricación y/o montaje.</w:t>
            </w:r>
          </w:p>
          <w:p w14:paraId="4BF042E6"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Planos de piezas de repuesto</w:t>
            </w:r>
          </w:p>
          <w:p w14:paraId="5B435A14"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 acuerdo a los repuestos solicitados</w:t>
            </w:r>
          </w:p>
          <w:p w14:paraId="41E39A04"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Planos eléctricos y diagramas</w:t>
            </w:r>
          </w:p>
          <w:p w14:paraId="539862BE"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Conteniendo todos los detalles relativos a los equipos eléctricos, incluyendo diagramas unifilares, de bloques, esquemas trifilares, de cableado interno, de interconexión y curvas características.</w:t>
            </w:r>
          </w:p>
          <w:p w14:paraId="18110451"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Planos de montaje</w:t>
            </w:r>
          </w:p>
          <w:p w14:paraId="5FDF637A"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Conteniendo todos los detalles e informaciones necesarias para la instalación y montaje del equipo.</w:t>
            </w:r>
          </w:p>
          <w:p w14:paraId="17F8272C"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Planos de transporte</w:t>
            </w:r>
          </w:p>
          <w:p w14:paraId="2603936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Conforme a lo descrito en las exigencias de transporte.</w:t>
            </w:r>
          </w:p>
          <w:p w14:paraId="7239EC9E"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Listas de materiales</w:t>
            </w:r>
          </w:p>
          <w:p w14:paraId="3337575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Conforme a lo descrito en las listas respectivas</w:t>
            </w:r>
          </w:p>
          <w:p w14:paraId="6D1DAA3F"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Lista de piezas de repuesto</w:t>
            </w:r>
          </w:p>
          <w:p w14:paraId="26191B57"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Conteniendo el listado completo con su descripción, número de catálogo e ilustración. La lista deberá incluir todos los componentes, inclusive los de sub-proveedores, e indicar instrucciones detalladas para su compra.</w:t>
            </w:r>
          </w:p>
          <w:p w14:paraId="2C3A942D"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Memorias de Cálculo</w:t>
            </w:r>
          </w:p>
          <w:p w14:paraId="5E534555"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Según corresponda</w:t>
            </w:r>
          </w:p>
          <w:p w14:paraId="3B97B68E"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Notas Técnicas</w:t>
            </w:r>
          </w:p>
          <w:p w14:paraId="464335E9"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Según corresponda.</w:t>
            </w:r>
          </w:p>
          <w:p w14:paraId="1B77FAB2"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Diagramas de Flujo para el sistema de refrigeración.</w:t>
            </w:r>
          </w:p>
          <w:p w14:paraId="64D94A57"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Manual de Montaje</w:t>
            </w:r>
          </w:p>
          <w:p w14:paraId="7F05D6F9"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Según normas.</w:t>
            </w:r>
          </w:p>
          <w:p w14:paraId="1E1519D3"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Manual de Operación y Mantenimiento</w:t>
            </w:r>
          </w:p>
          <w:p w14:paraId="2A8C87CC"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Según normas.</w:t>
            </w:r>
          </w:p>
          <w:p w14:paraId="6C427646" w14:textId="77777777" w:rsidR="001C7233" w:rsidRPr="00774796" w:rsidRDefault="001C7233" w:rsidP="00442157">
            <w:pPr>
              <w:numPr>
                <w:ilvl w:val="0"/>
                <w:numId w:val="176"/>
              </w:numPr>
              <w:spacing w:line="360" w:lineRule="auto"/>
              <w:ind w:left="0" w:firstLine="0"/>
              <w:jc w:val="both"/>
              <w:rPr>
                <w:rFonts w:ascii="Verdana" w:hAnsi="Verdana"/>
                <w:b/>
                <w:sz w:val="18"/>
                <w:szCs w:val="18"/>
                <w:lang w:val="es-BO"/>
              </w:rPr>
            </w:pPr>
            <w:r w:rsidRPr="00774796">
              <w:rPr>
                <w:rFonts w:ascii="Verdana" w:hAnsi="Verdana"/>
                <w:b/>
                <w:sz w:val="18"/>
                <w:szCs w:val="18"/>
                <w:lang w:val="es-BO"/>
              </w:rPr>
              <w:t>Programa de Inspección</w:t>
            </w:r>
          </w:p>
          <w:p w14:paraId="4CC03B1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 acuerdo a un cronograma de producción.</w:t>
            </w:r>
          </w:p>
          <w:p w14:paraId="05A89FBB" w14:textId="77777777" w:rsidR="001C7233" w:rsidRPr="00774796" w:rsidRDefault="001C7233" w:rsidP="00ED32E3">
            <w:pPr>
              <w:spacing w:line="360" w:lineRule="auto"/>
              <w:jc w:val="both"/>
              <w:rPr>
                <w:rFonts w:ascii="Verdana" w:hAnsi="Verdana"/>
                <w:sz w:val="18"/>
                <w:szCs w:val="18"/>
                <w:lang w:val="es-BO"/>
              </w:rPr>
            </w:pPr>
          </w:p>
          <w:p w14:paraId="31047465" w14:textId="77777777" w:rsidR="001C7233" w:rsidRDefault="001C7233" w:rsidP="00442157">
            <w:pPr>
              <w:numPr>
                <w:ilvl w:val="1"/>
                <w:numId w:val="180"/>
              </w:numPr>
              <w:ind w:left="720"/>
              <w:jc w:val="both"/>
              <w:rPr>
                <w:rFonts w:ascii="Verdana" w:hAnsi="Verdana" w:cs="Arial"/>
                <w:b/>
                <w:sz w:val="18"/>
                <w:szCs w:val="18"/>
              </w:rPr>
            </w:pPr>
            <w:r w:rsidRPr="00D03A29">
              <w:rPr>
                <w:rFonts w:ascii="Verdana" w:hAnsi="Verdana" w:cs="Arial"/>
                <w:b/>
                <w:sz w:val="18"/>
                <w:szCs w:val="18"/>
              </w:rPr>
              <w:t>Rutina para la Aprobación de los Documentos del Proyecto.</w:t>
            </w:r>
          </w:p>
          <w:p w14:paraId="12F207A8" w14:textId="77777777" w:rsidR="001C7233" w:rsidRPr="00D03A29" w:rsidRDefault="001C7233" w:rsidP="00ED32E3">
            <w:pPr>
              <w:ind w:left="792"/>
              <w:jc w:val="both"/>
              <w:rPr>
                <w:rFonts w:ascii="Verdana" w:hAnsi="Verdana" w:cs="Arial"/>
                <w:b/>
                <w:sz w:val="18"/>
                <w:szCs w:val="18"/>
              </w:rPr>
            </w:pPr>
          </w:p>
          <w:p w14:paraId="6A1C7E0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Planos, Listas de Materiales, Notas Técnicas y Memorias de Cálculo correspondientes a conjuntos parciales de temas específicos relacionados entre sí, deberán ser presentados simultáneamente para la aprobación de ENDE.</w:t>
            </w:r>
          </w:p>
          <w:p w14:paraId="621B2BF4" w14:textId="77777777" w:rsidR="001C7233" w:rsidRPr="00774796" w:rsidRDefault="001C7233" w:rsidP="00ED32E3">
            <w:pPr>
              <w:spacing w:line="360" w:lineRule="auto"/>
              <w:jc w:val="both"/>
              <w:rPr>
                <w:rFonts w:ascii="Verdana" w:hAnsi="Verdana"/>
                <w:sz w:val="18"/>
                <w:szCs w:val="18"/>
                <w:lang w:val="es-BO"/>
              </w:rPr>
            </w:pPr>
          </w:p>
          <w:p w14:paraId="47721AF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Considerando que el Plan de Fabricación sea cumplido puntualmente, ENDE</w:t>
            </w:r>
            <w:r w:rsidRPr="00774796">
              <w:rPr>
                <w:rFonts w:ascii="Verdana" w:hAnsi="Verdana"/>
                <w:b/>
                <w:sz w:val="18"/>
                <w:szCs w:val="18"/>
                <w:lang w:val="es-BO"/>
              </w:rPr>
              <w:t xml:space="preserve"> </w:t>
            </w:r>
            <w:r w:rsidRPr="00774796">
              <w:rPr>
                <w:rFonts w:ascii="Verdana" w:hAnsi="Verdana"/>
                <w:sz w:val="18"/>
                <w:szCs w:val="18"/>
                <w:lang w:val="es-BO"/>
              </w:rPr>
              <w:t>dispondrá de hasta treinta (30) días calendario para el análisis de cada envío.</w:t>
            </w:r>
          </w:p>
          <w:p w14:paraId="7F804738" w14:textId="77777777" w:rsidR="001C7233" w:rsidRPr="00774796" w:rsidRDefault="001C7233" w:rsidP="00ED32E3">
            <w:pPr>
              <w:spacing w:line="360" w:lineRule="auto"/>
              <w:jc w:val="both"/>
              <w:rPr>
                <w:rFonts w:ascii="Verdana" w:hAnsi="Verdana"/>
                <w:sz w:val="18"/>
                <w:szCs w:val="18"/>
                <w:lang w:val="es-BO"/>
              </w:rPr>
            </w:pPr>
          </w:p>
          <w:p w14:paraId="77392DF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Todos los Documentos de Proyecto, sometidos a la revisión de ENDE, deberán ser enviados mediante correo electrónico.</w:t>
            </w:r>
          </w:p>
          <w:p w14:paraId="67A58265" w14:textId="77777777" w:rsidR="001C7233" w:rsidRPr="00774796" w:rsidRDefault="001C7233" w:rsidP="00ED32E3">
            <w:pPr>
              <w:spacing w:line="360" w:lineRule="auto"/>
              <w:jc w:val="both"/>
              <w:rPr>
                <w:rFonts w:ascii="Verdana" w:hAnsi="Verdana"/>
                <w:sz w:val="18"/>
                <w:szCs w:val="18"/>
                <w:lang w:val="es-BO"/>
              </w:rPr>
            </w:pPr>
          </w:p>
          <w:p w14:paraId="53884DE8"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Estos Documentos de Proyecto, después del examen de ENDE, recibirán uno de los siguientes tipos de calificación:</w:t>
            </w:r>
          </w:p>
          <w:tbl>
            <w:tblPr>
              <w:tblStyle w:val="Tablaconcuadrcula"/>
              <w:tblW w:w="5878" w:type="dxa"/>
              <w:jc w:val="center"/>
              <w:tblLayout w:type="fixed"/>
              <w:tblLook w:val="01E0" w:firstRow="1" w:lastRow="1" w:firstColumn="1" w:lastColumn="1" w:noHBand="0" w:noVBand="0"/>
            </w:tblPr>
            <w:tblGrid>
              <w:gridCol w:w="917"/>
              <w:gridCol w:w="4961"/>
            </w:tblGrid>
            <w:tr w:rsidR="001C7233" w:rsidRPr="00774796" w14:paraId="398A4B85" w14:textId="77777777" w:rsidTr="00ED32E3">
              <w:trPr>
                <w:jc w:val="center"/>
              </w:trPr>
              <w:tc>
                <w:tcPr>
                  <w:tcW w:w="917" w:type="dxa"/>
                </w:tcPr>
                <w:p w14:paraId="2F21A8BB" w14:textId="77777777" w:rsidR="001C7233" w:rsidRPr="00774796" w:rsidRDefault="001C7233" w:rsidP="00ED32E3">
                  <w:pPr>
                    <w:spacing w:line="360" w:lineRule="auto"/>
                    <w:rPr>
                      <w:rFonts w:ascii="Verdana" w:hAnsi="Verdana"/>
                      <w:b/>
                      <w:sz w:val="18"/>
                      <w:szCs w:val="18"/>
                      <w:lang w:val="es-BO"/>
                    </w:rPr>
                  </w:pPr>
                  <w:r w:rsidRPr="00774796">
                    <w:rPr>
                      <w:rFonts w:ascii="Verdana" w:hAnsi="Verdana"/>
                      <w:b/>
                      <w:sz w:val="18"/>
                      <w:szCs w:val="18"/>
                      <w:lang w:val="es-BO"/>
                    </w:rPr>
                    <w:t>Código</w:t>
                  </w:r>
                </w:p>
              </w:tc>
              <w:tc>
                <w:tcPr>
                  <w:tcW w:w="4961" w:type="dxa"/>
                </w:tcPr>
                <w:p w14:paraId="3952D38B" w14:textId="77777777" w:rsidR="001C7233" w:rsidRPr="00774796" w:rsidRDefault="001C7233" w:rsidP="00ED32E3">
                  <w:pPr>
                    <w:spacing w:line="360" w:lineRule="auto"/>
                    <w:rPr>
                      <w:rFonts w:ascii="Verdana" w:hAnsi="Verdana"/>
                      <w:b/>
                      <w:sz w:val="18"/>
                      <w:szCs w:val="18"/>
                      <w:lang w:val="es-BO"/>
                    </w:rPr>
                  </w:pPr>
                  <w:r w:rsidRPr="00774796">
                    <w:rPr>
                      <w:rFonts w:ascii="Verdana" w:hAnsi="Verdana"/>
                      <w:b/>
                      <w:sz w:val="18"/>
                      <w:szCs w:val="18"/>
                      <w:lang w:val="es-BO"/>
                    </w:rPr>
                    <w:t>Descripción</w:t>
                  </w:r>
                </w:p>
              </w:tc>
            </w:tr>
            <w:tr w:rsidR="001C7233" w:rsidRPr="00774796" w14:paraId="36610BB8" w14:textId="77777777" w:rsidTr="00ED32E3">
              <w:trPr>
                <w:jc w:val="center"/>
              </w:trPr>
              <w:tc>
                <w:tcPr>
                  <w:tcW w:w="917" w:type="dxa"/>
                </w:tcPr>
                <w:p w14:paraId="098006DC"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1</w:t>
                  </w:r>
                </w:p>
              </w:tc>
              <w:tc>
                <w:tcPr>
                  <w:tcW w:w="4961" w:type="dxa"/>
                </w:tcPr>
                <w:p w14:paraId="0F93DBB9"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Aceptado</w:t>
                  </w:r>
                </w:p>
              </w:tc>
            </w:tr>
            <w:tr w:rsidR="001C7233" w:rsidRPr="00774796" w14:paraId="11BAE96A" w14:textId="77777777" w:rsidTr="00ED32E3">
              <w:trPr>
                <w:jc w:val="center"/>
              </w:trPr>
              <w:tc>
                <w:tcPr>
                  <w:tcW w:w="917" w:type="dxa"/>
                </w:tcPr>
                <w:p w14:paraId="440B5E92"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2</w:t>
                  </w:r>
                </w:p>
              </w:tc>
              <w:tc>
                <w:tcPr>
                  <w:tcW w:w="4961" w:type="dxa"/>
                </w:tcPr>
                <w:p w14:paraId="0337E0E2"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Aceptado con observaciones</w:t>
                  </w:r>
                </w:p>
              </w:tc>
            </w:tr>
            <w:tr w:rsidR="001C7233" w:rsidRPr="00774796" w14:paraId="647FE5AF" w14:textId="77777777" w:rsidTr="00ED32E3">
              <w:trPr>
                <w:jc w:val="center"/>
              </w:trPr>
              <w:tc>
                <w:tcPr>
                  <w:tcW w:w="917" w:type="dxa"/>
                </w:tcPr>
                <w:p w14:paraId="4A993A89"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3</w:t>
                  </w:r>
                </w:p>
              </w:tc>
              <w:tc>
                <w:tcPr>
                  <w:tcW w:w="4961" w:type="dxa"/>
                </w:tcPr>
                <w:p w14:paraId="73677EFF" w14:textId="77777777" w:rsidR="001C7233" w:rsidRPr="00774796" w:rsidRDefault="001C7233" w:rsidP="00ED32E3">
                  <w:pPr>
                    <w:spacing w:line="360" w:lineRule="auto"/>
                    <w:rPr>
                      <w:rFonts w:ascii="Verdana" w:hAnsi="Verdana"/>
                      <w:sz w:val="18"/>
                      <w:szCs w:val="18"/>
                      <w:lang w:val="es-BO"/>
                    </w:rPr>
                  </w:pPr>
                  <w:r w:rsidRPr="00774796">
                    <w:rPr>
                      <w:rFonts w:ascii="Verdana" w:hAnsi="Verdana"/>
                      <w:sz w:val="18"/>
                      <w:szCs w:val="18"/>
                      <w:lang w:val="es-BO"/>
                    </w:rPr>
                    <w:t>Rechazada (por ser defectuosa o técnicamente inaceptable).</w:t>
                  </w:r>
                </w:p>
              </w:tc>
            </w:tr>
          </w:tbl>
          <w:p w14:paraId="199B5DE4" w14:textId="77777777" w:rsidR="001C7233" w:rsidRPr="00774796" w:rsidRDefault="001C7233" w:rsidP="00ED32E3">
            <w:pPr>
              <w:spacing w:line="360" w:lineRule="auto"/>
              <w:jc w:val="both"/>
              <w:rPr>
                <w:rFonts w:ascii="Verdana" w:hAnsi="Verdana"/>
                <w:sz w:val="18"/>
                <w:szCs w:val="18"/>
                <w:lang w:val="es-BO"/>
              </w:rPr>
            </w:pPr>
          </w:p>
          <w:p w14:paraId="786DBC3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Una (1) copia de cada documento calificado será devuelta al Proponente sin observaciones para el caso de aprobación Código 1 y con las observaciones que hubiere merecido para los restantes casos.</w:t>
            </w:r>
          </w:p>
          <w:p w14:paraId="24DA28EE" w14:textId="77777777" w:rsidR="001C7233" w:rsidRPr="00774796" w:rsidRDefault="001C7233" w:rsidP="00ED32E3">
            <w:pPr>
              <w:spacing w:line="360" w:lineRule="auto"/>
              <w:jc w:val="both"/>
              <w:rPr>
                <w:rFonts w:ascii="Verdana" w:hAnsi="Verdana"/>
                <w:sz w:val="18"/>
                <w:szCs w:val="18"/>
                <w:lang w:val="es-BO"/>
              </w:rPr>
            </w:pPr>
          </w:p>
          <w:p w14:paraId="6060E6A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podrá consultar a ENDE</w:t>
            </w:r>
            <w:r w:rsidRPr="00774796">
              <w:rPr>
                <w:rFonts w:ascii="Verdana" w:hAnsi="Verdana"/>
                <w:b/>
                <w:sz w:val="18"/>
                <w:szCs w:val="18"/>
                <w:lang w:val="es-BO"/>
              </w:rPr>
              <w:t xml:space="preserve"> </w:t>
            </w:r>
            <w:r w:rsidRPr="00774796">
              <w:rPr>
                <w:rFonts w:ascii="Verdana" w:hAnsi="Verdana"/>
                <w:sz w:val="18"/>
                <w:szCs w:val="18"/>
                <w:lang w:val="es-BO"/>
              </w:rPr>
              <w:t>anticipadamente sobre aspectos y directivas generales con la finalidad de facilitar la aprobación de la documentación técnica.</w:t>
            </w:r>
          </w:p>
          <w:p w14:paraId="007EB892" w14:textId="77777777" w:rsidR="001C7233" w:rsidRPr="00774796" w:rsidRDefault="001C7233" w:rsidP="00ED32E3">
            <w:pPr>
              <w:spacing w:line="360" w:lineRule="auto"/>
              <w:jc w:val="both"/>
              <w:rPr>
                <w:rFonts w:ascii="Verdana" w:hAnsi="Verdana"/>
                <w:sz w:val="18"/>
                <w:szCs w:val="18"/>
                <w:lang w:val="es-BO"/>
              </w:rPr>
            </w:pPr>
          </w:p>
          <w:p w14:paraId="187B6938" w14:textId="77777777" w:rsidR="001C7233" w:rsidRPr="00774796" w:rsidRDefault="001C7233" w:rsidP="00442157">
            <w:pPr>
              <w:numPr>
                <w:ilvl w:val="0"/>
                <w:numId w:val="177"/>
              </w:numPr>
              <w:tabs>
                <w:tab w:val="left" w:pos="360"/>
              </w:tabs>
              <w:spacing w:line="360" w:lineRule="auto"/>
              <w:jc w:val="both"/>
              <w:rPr>
                <w:rFonts w:ascii="Verdana" w:hAnsi="Verdana"/>
                <w:b/>
                <w:sz w:val="18"/>
                <w:szCs w:val="18"/>
                <w:lang w:val="es-BO"/>
              </w:rPr>
            </w:pPr>
            <w:r w:rsidRPr="00774796">
              <w:rPr>
                <w:rFonts w:ascii="Verdana" w:hAnsi="Verdana"/>
                <w:b/>
                <w:sz w:val="18"/>
                <w:szCs w:val="18"/>
                <w:lang w:val="es-BO"/>
              </w:rPr>
              <w:lastRenderedPageBreak/>
              <w:t xml:space="preserve">Plazo para consideración de </w:t>
            </w:r>
            <w:proofErr w:type="gramStart"/>
            <w:r w:rsidRPr="00774796">
              <w:rPr>
                <w:rFonts w:ascii="Verdana" w:hAnsi="Verdana"/>
                <w:b/>
                <w:sz w:val="18"/>
                <w:szCs w:val="18"/>
                <w:lang w:val="es-BO"/>
              </w:rPr>
              <w:t>documentación</w:t>
            </w:r>
            <w:proofErr w:type="gramEnd"/>
            <w:r w:rsidRPr="00774796">
              <w:rPr>
                <w:rFonts w:ascii="Verdana" w:hAnsi="Verdana"/>
                <w:b/>
                <w:sz w:val="18"/>
                <w:szCs w:val="18"/>
                <w:lang w:val="es-BO"/>
              </w:rPr>
              <w:t xml:space="preserve"> por ENDE.</w:t>
            </w:r>
          </w:p>
          <w:p w14:paraId="51805B5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w:t>
            </w:r>
            <w:r w:rsidRPr="00774796">
              <w:rPr>
                <w:rFonts w:ascii="Verdana" w:hAnsi="Verdana"/>
                <w:b/>
                <w:sz w:val="18"/>
                <w:szCs w:val="18"/>
                <w:lang w:val="es-BO"/>
              </w:rPr>
              <w:t xml:space="preserve"> </w:t>
            </w:r>
            <w:r w:rsidRPr="00774796">
              <w:rPr>
                <w:rFonts w:ascii="Verdana" w:hAnsi="Verdana"/>
                <w:sz w:val="18"/>
                <w:szCs w:val="18"/>
                <w:lang w:val="es-BO"/>
              </w:rPr>
              <w:t>se reserva un plazo de diez (10) días calendario para el estudio, calificación y devolución al Proponente de la documentación técnica presentada.</w:t>
            </w:r>
          </w:p>
          <w:p w14:paraId="443C0CD4" w14:textId="77777777" w:rsidR="001C7233" w:rsidRPr="00774796" w:rsidRDefault="001C7233" w:rsidP="00ED32E3">
            <w:pPr>
              <w:spacing w:line="360" w:lineRule="auto"/>
              <w:jc w:val="both"/>
              <w:rPr>
                <w:rFonts w:ascii="Verdana" w:hAnsi="Verdana"/>
                <w:sz w:val="18"/>
                <w:szCs w:val="18"/>
                <w:lang w:val="es-BO"/>
              </w:rPr>
            </w:pPr>
          </w:p>
          <w:p w14:paraId="4EC4ED7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Este plazo deberá medirse entre la fecha de presentación y la fecha de devolución de la documentación al Proponente. </w:t>
            </w:r>
          </w:p>
          <w:p w14:paraId="73D5EC60" w14:textId="77777777" w:rsidR="001C7233" w:rsidRPr="00774796" w:rsidRDefault="001C7233" w:rsidP="00ED32E3">
            <w:pPr>
              <w:spacing w:line="360" w:lineRule="auto"/>
              <w:jc w:val="both"/>
              <w:rPr>
                <w:rFonts w:ascii="Verdana" w:hAnsi="Verdana"/>
                <w:sz w:val="18"/>
                <w:szCs w:val="18"/>
                <w:lang w:val="es-BO"/>
              </w:rPr>
            </w:pPr>
          </w:p>
          <w:p w14:paraId="70DA2764"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concepto de tales fechas es el siguiente:</w:t>
            </w:r>
          </w:p>
          <w:p w14:paraId="7C2625BB" w14:textId="77777777" w:rsidR="001C7233" w:rsidRPr="00774796" w:rsidRDefault="001C7233" w:rsidP="00442157">
            <w:pPr>
              <w:pStyle w:val="Prrafodelista"/>
              <w:numPr>
                <w:ilvl w:val="0"/>
                <w:numId w:val="132"/>
              </w:numPr>
              <w:spacing w:line="360" w:lineRule="auto"/>
              <w:contextualSpacing/>
              <w:jc w:val="both"/>
              <w:rPr>
                <w:sz w:val="18"/>
                <w:szCs w:val="18"/>
                <w:lang w:val="es-BO"/>
              </w:rPr>
            </w:pPr>
            <w:r w:rsidRPr="00774796">
              <w:rPr>
                <w:sz w:val="18"/>
                <w:szCs w:val="18"/>
                <w:lang w:val="es-BO"/>
              </w:rPr>
              <w:t>De presentación: La que se registre como ingreso en recepción de</w:t>
            </w:r>
            <w:r w:rsidRPr="00774796">
              <w:rPr>
                <w:b/>
                <w:sz w:val="18"/>
                <w:szCs w:val="18"/>
                <w:lang w:val="es-BO"/>
              </w:rPr>
              <w:t xml:space="preserve"> </w:t>
            </w:r>
            <w:r w:rsidRPr="00774796">
              <w:rPr>
                <w:sz w:val="18"/>
                <w:szCs w:val="18"/>
                <w:lang w:val="es-BO"/>
              </w:rPr>
              <w:t>ENDE.</w:t>
            </w:r>
          </w:p>
          <w:p w14:paraId="5E826141" w14:textId="77777777" w:rsidR="001C7233" w:rsidRDefault="001C7233" w:rsidP="00442157">
            <w:pPr>
              <w:pStyle w:val="Prrafodelista"/>
              <w:numPr>
                <w:ilvl w:val="0"/>
                <w:numId w:val="132"/>
              </w:numPr>
              <w:spacing w:line="360" w:lineRule="auto"/>
              <w:contextualSpacing/>
              <w:jc w:val="both"/>
              <w:rPr>
                <w:sz w:val="18"/>
                <w:szCs w:val="18"/>
                <w:lang w:val="es-BO"/>
              </w:rPr>
            </w:pPr>
            <w:r w:rsidRPr="00774796">
              <w:rPr>
                <w:sz w:val="18"/>
                <w:szCs w:val="18"/>
                <w:lang w:val="es-BO"/>
              </w:rPr>
              <w:t xml:space="preserve">De devolución: La entrega al representante técnico del Proponente de la documentación </w:t>
            </w:r>
            <w:proofErr w:type="gramStart"/>
            <w:r w:rsidRPr="00774796">
              <w:rPr>
                <w:sz w:val="18"/>
                <w:szCs w:val="18"/>
                <w:lang w:val="es-BO"/>
              </w:rPr>
              <w:t>calificada</w:t>
            </w:r>
            <w:proofErr w:type="gramEnd"/>
            <w:r w:rsidRPr="00774796">
              <w:rPr>
                <w:sz w:val="18"/>
                <w:szCs w:val="18"/>
                <w:lang w:val="es-BO"/>
              </w:rPr>
              <w:t xml:space="preserve"> por ENDE.</w:t>
            </w:r>
          </w:p>
          <w:p w14:paraId="4AD9F139" w14:textId="77777777" w:rsidR="001C7233" w:rsidRPr="00774796" w:rsidRDefault="001C7233" w:rsidP="00ED32E3">
            <w:pPr>
              <w:pStyle w:val="Prrafodelista"/>
              <w:spacing w:line="360" w:lineRule="auto"/>
              <w:contextualSpacing/>
              <w:jc w:val="both"/>
              <w:rPr>
                <w:sz w:val="18"/>
                <w:szCs w:val="18"/>
                <w:lang w:val="es-BO"/>
              </w:rPr>
            </w:pPr>
          </w:p>
          <w:p w14:paraId="2608062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Como constancia, ENDE retendrá copia de la nota de devolución debidamente firmada y fechada por el representante técnico del Proponente. </w:t>
            </w:r>
          </w:p>
          <w:p w14:paraId="1CE0D5F8" w14:textId="77777777" w:rsidR="001C7233" w:rsidRPr="00774796" w:rsidRDefault="001C7233" w:rsidP="00ED32E3">
            <w:pPr>
              <w:spacing w:line="360" w:lineRule="auto"/>
              <w:jc w:val="both"/>
              <w:rPr>
                <w:rFonts w:ascii="Verdana" w:hAnsi="Verdana"/>
                <w:sz w:val="18"/>
                <w:szCs w:val="18"/>
                <w:lang w:val="es-BO"/>
              </w:rPr>
            </w:pPr>
          </w:p>
          <w:p w14:paraId="787D4FB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caso de no cumplir ENDE</w:t>
            </w:r>
            <w:r w:rsidRPr="00774796">
              <w:rPr>
                <w:rFonts w:ascii="Verdana" w:hAnsi="Verdana"/>
                <w:b/>
                <w:sz w:val="18"/>
                <w:szCs w:val="18"/>
                <w:lang w:val="es-BO"/>
              </w:rPr>
              <w:t xml:space="preserve"> </w:t>
            </w:r>
            <w:r w:rsidRPr="00774796">
              <w:rPr>
                <w:rFonts w:ascii="Verdana" w:hAnsi="Verdana"/>
                <w:sz w:val="18"/>
                <w:szCs w:val="18"/>
                <w:lang w:val="es-BO"/>
              </w:rPr>
              <w:t>con el plazo mencionado de diez (10) días calendario, el Proponente no deberá considerar aprobada la documentación técnica presentada. En cambio, tendrá derecho a reclamar ampliación en el plazo de entrega de las obras.</w:t>
            </w:r>
          </w:p>
          <w:p w14:paraId="7A687B18" w14:textId="77777777" w:rsidR="001C7233" w:rsidRPr="00774796" w:rsidRDefault="001C7233" w:rsidP="00ED32E3">
            <w:pPr>
              <w:spacing w:line="360" w:lineRule="auto"/>
              <w:jc w:val="both"/>
              <w:rPr>
                <w:rFonts w:ascii="Verdana" w:hAnsi="Verdana"/>
                <w:sz w:val="18"/>
                <w:szCs w:val="18"/>
                <w:lang w:val="es-BO"/>
              </w:rPr>
            </w:pPr>
          </w:p>
          <w:p w14:paraId="1547308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Dicha ampliación de plazos será días calendario, en proporción a la real incidencia que la mora pudiera producir en el cumplimiento del cronograma de obra.</w:t>
            </w:r>
          </w:p>
          <w:p w14:paraId="671E22D4" w14:textId="77777777" w:rsidR="001C7233" w:rsidRPr="00774796" w:rsidRDefault="001C7233" w:rsidP="00ED32E3">
            <w:pPr>
              <w:spacing w:line="360" w:lineRule="auto"/>
              <w:jc w:val="both"/>
              <w:rPr>
                <w:rFonts w:ascii="Verdana" w:hAnsi="Verdana"/>
                <w:sz w:val="18"/>
                <w:szCs w:val="18"/>
                <w:lang w:val="es-BO"/>
              </w:rPr>
            </w:pPr>
          </w:p>
          <w:p w14:paraId="0A2B1328" w14:textId="77777777" w:rsidR="001C7233" w:rsidRPr="00774796" w:rsidRDefault="001C7233" w:rsidP="00442157">
            <w:pPr>
              <w:numPr>
                <w:ilvl w:val="0"/>
                <w:numId w:val="177"/>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Plazos para corrección de documentación por el Proponente.</w:t>
            </w:r>
          </w:p>
          <w:p w14:paraId="318AADD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el caso de que la documentación contenga las opciones Aceptado Con Observaciones y/o Rechazado, el Proveedor debe realizar las modificaciones indicadas y remitir a ENDE</w:t>
            </w:r>
            <w:r w:rsidRPr="00774796">
              <w:rPr>
                <w:rFonts w:ascii="Verdana" w:hAnsi="Verdana"/>
                <w:b/>
                <w:sz w:val="18"/>
                <w:szCs w:val="18"/>
                <w:lang w:val="es-BO"/>
              </w:rPr>
              <w:t xml:space="preserve"> </w:t>
            </w:r>
            <w:r w:rsidRPr="00774796">
              <w:rPr>
                <w:rFonts w:ascii="Verdana" w:hAnsi="Verdana"/>
                <w:sz w:val="18"/>
                <w:szCs w:val="18"/>
                <w:lang w:val="es-BO"/>
              </w:rPr>
              <w:t>la documentación correspondiente para una nueva revisión otorgándole diez (10) días calendarios adicionales.</w:t>
            </w:r>
          </w:p>
          <w:p w14:paraId="303BCF72" w14:textId="77777777" w:rsidR="001C7233" w:rsidRPr="00774796" w:rsidRDefault="001C7233" w:rsidP="00ED32E3">
            <w:pPr>
              <w:spacing w:line="360" w:lineRule="auto"/>
              <w:jc w:val="both"/>
              <w:rPr>
                <w:rFonts w:ascii="Verdana" w:hAnsi="Verdana"/>
                <w:sz w:val="18"/>
                <w:szCs w:val="18"/>
                <w:lang w:val="es-BO"/>
              </w:rPr>
            </w:pPr>
          </w:p>
          <w:p w14:paraId="0192270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Será por cuenta y riesgo del Proveedor cualquier trabajo que ejecute antes de recibir los planos aprobados por ENDE Corporación Esta aprobación no releva al Proveedor del cumplimiento de las especificaciones y de lo estipulado en el Contrato. </w:t>
            </w:r>
          </w:p>
          <w:p w14:paraId="5EF0E102" w14:textId="77777777" w:rsidR="001C7233" w:rsidRPr="00774796" w:rsidRDefault="001C7233" w:rsidP="00ED32E3">
            <w:pPr>
              <w:spacing w:line="360" w:lineRule="auto"/>
              <w:jc w:val="both"/>
              <w:rPr>
                <w:rFonts w:ascii="Verdana" w:hAnsi="Verdana"/>
                <w:sz w:val="18"/>
                <w:szCs w:val="18"/>
                <w:lang w:val="es-BO"/>
              </w:rPr>
            </w:pPr>
          </w:p>
          <w:p w14:paraId="59F4E7E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 xml:space="preserve">La aceptación de cualquier documento no exime al Proveedor de plena responsabilidad en cuanto al funcionamiento correcto de los equipos, y a la obligación de suministrar el producto de acuerdo con las exigencias técnicas. </w:t>
            </w:r>
          </w:p>
          <w:p w14:paraId="2371C750" w14:textId="77777777" w:rsidR="001C7233" w:rsidRPr="00774796" w:rsidRDefault="001C7233" w:rsidP="00ED32E3">
            <w:pPr>
              <w:spacing w:line="360" w:lineRule="auto"/>
              <w:jc w:val="both"/>
              <w:rPr>
                <w:rFonts w:ascii="Verdana" w:hAnsi="Verdana"/>
                <w:sz w:val="18"/>
                <w:szCs w:val="18"/>
                <w:lang w:val="es-BO"/>
              </w:rPr>
            </w:pPr>
          </w:p>
          <w:p w14:paraId="5EF81097" w14:textId="77777777" w:rsidR="001C7233" w:rsidRPr="00774796" w:rsidRDefault="001C7233" w:rsidP="00442157">
            <w:pPr>
              <w:numPr>
                <w:ilvl w:val="0"/>
                <w:numId w:val="177"/>
              </w:numPr>
              <w:tabs>
                <w:tab w:val="left"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Documentos Finales.</w:t>
            </w:r>
          </w:p>
          <w:p w14:paraId="6DA16A7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Después de la confirmación por parte de ENDE</w:t>
            </w:r>
            <w:r w:rsidRPr="00774796">
              <w:rPr>
                <w:rFonts w:ascii="Verdana" w:hAnsi="Verdana"/>
                <w:b/>
                <w:sz w:val="18"/>
                <w:szCs w:val="18"/>
                <w:lang w:val="es-BO"/>
              </w:rPr>
              <w:t xml:space="preserve"> </w:t>
            </w:r>
            <w:r w:rsidRPr="00774796">
              <w:rPr>
                <w:rFonts w:ascii="Verdana" w:hAnsi="Verdana"/>
                <w:sz w:val="18"/>
                <w:szCs w:val="18"/>
                <w:lang w:val="es-BO"/>
              </w:rPr>
              <w:t>que un conjunto de Planos, Notas Técnicas de Ejecución, Listas de Materiales y Memorias de Cálculo fue APROBADO, este conjunto será considerado como definitivo. El Proponente enviará a ENDE</w:t>
            </w:r>
            <w:r w:rsidRPr="00774796">
              <w:rPr>
                <w:rFonts w:ascii="Verdana" w:hAnsi="Verdana"/>
                <w:b/>
                <w:sz w:val="18"/>
                <w:szCs w:val="18"/>
                <w:lang w:val="es-BO"/>
              </w:rPr>
              <w:t xml:space="preserve"> </w:t>
            </w:r>
            <w:r w:rsidRPr="00774796">
              <w:rPr>
                <w:rFonts w:ascii="Verdana" w:hAnsi="Verdana"/>
                <w:sz w:val="18"/>
                <w:szCs w:val="18"/>
                <w:lang w:val="es-BO"/>
              </w:rPr>
              <w:t xml:space="preserve">un conjunto de cuatro (4) copias impresas y dos (2) copias en archivo magnético (AUTOCAD) de los planos definitivos, esto incluye los </w:t>
            </w:r>
            <w:proofErr w:type="gramStart"/>
            <w:r w:rsidRPr="00774796">
              <w:rPr>
                <w:rFonts w:ascii="Verdana" w:hAnsi="Verdana"/>
                <w:sz w:val="18"/>
                <w:szCs w:val="18"/>
                <w:lang w:val="es-BO"/>
              </w:rPr>
              <w:t>planos suministrado</w:t>
            </w:r>
            <w:proofErr w:type="gramEnd"/>
            <w:r w:rsidRPr="00774796">
              <w:rPr>
                <w:rFonts w:ascii="Verdana" w:hAnsi="Verdana"/>
                <w:sz w:val="18"/>
                <w:szCs w:val="18"/>
                <w:lang w:val="es-BO"/>
              </w:rPr>
              <w:t xml:space="preserve"> por la ENDE</w:t>
            </w:r>
            <w:r w:rsidRPr="00774796">
              <w:rPr>
                <w:rFonts w:ascii="Verdana" w:hAnsi="Verdana"/>
                <w:b/>
                <w:sz w:val="18"/>
                <w:szCs w:val="18"/>
                <w:lang w:val="es-BO"/>
              </w:rPr>
              <w:t xml:space="preserve"> </w:t>
            </w:r>
            <w:r w:rsidRPr="00774796">
              <w:rPr>
                <w:rFonts w:ascii="Verdana" w:hAnsi="Verdana"/>
                <w:sz w:val="18"/>
                <w:szCs w:val="18"/>
                <w:lang w:val="es-BO"/>
              </w:rPr>
              <w:t xml:space="preserve">con todas las correcciones hecha por el fabricante (As </w:t>
            </w:r>
            <w:proofErr w:type="spellStart"/>
            <w:r w:rsidRPr="00774796">
              <w:rPr>
                <w:rFonts w:ascii="Verdana" w:hAnsi="Verdana"/>
                <w:sz w:val="18"/>
                <w:szCs w:val="18"/>
                <w:lang w:val="es-BO"/>
              </w:rPr>
              <w:t>Built</w:t>
            </w:r>
            <w:proofErr w:type="spellEnd"/>
            <w:r w:rsidRPr="00774796">
              <w:rPr>
                <w:rFonts w:ascii="Verdana" w:hAnsi="Verdana"/>
                <w:sz w:val="18"/>
                <w:szCs w:val="18"/>
                <w:lang w:val="es-BO"/>
              </w:rPr>
              <w:t xml:space="preserve">). </w:t>
            </w:r>
          </w:p>
          <w:p w14:paraId="647E2980" w14:textId="77777777" w:rsidR="001C7233" w:rsidRPr="00774796" w:rsidRDefault="001C7233" w:rsidP="00ED32E3">
            <w:pPr>
              <w:spacing w:line="360" w:lineRule="auto"/>
              <w:jc w:val="both"/>
              <w:rPr>
                <w:rFonts w:ascii="Verdana" w:hAnsi="Verdana"/>
                <w:sz w:val="18"/>
                <w:szCs w:val="18"/>
                <w:lang w:val="es-BO"/>
              </w:rPr>
            </w:pPr>
          </w:p>
          <w:p w14:paraId="570AFE6C"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Después de la confirmación por parte de ENDE</w:t>
            </w:r>
            <w:r w:rsidRPr="00774796">
              <w:rPr>
                <w:rFonts w:ascii="Verdana" w:hAnsi="Verdana"/>
                <w:b/>
                <w:sz w:val="18"/>
                <w:szCs w:val="18"/>
                <w:lang w:val="es-BO"/>
              </w:rPr>
              <w:t xml:space="preserve"> </w:t>
            </w:r>
            <w:r w:rsidRPr="00774796">
              <w:rPr>
                <w:rFonts w:ascii="Verdana" w:hAnsi="Verdana"/>
                <w:sz w:val="18"/>
                <w:szCs w:val="18"/>
                <w:lang w:val="es-BO"/>
              </w:rPr>
              <w:t>que los borradores de los Manuales de Montaje y de Operación y Mantenimiento fueron APROBADOS, el Proponente preparará y proveerá tres (3) copias de cada manual que será considerado definitivo. Los manuales definitivos deberán estar en exacta conformidad con los borradores que recibieran calificación favorable y serán entregados a ENDE</w:t>
            </w:r>
            <w:r w:rsidRPr="00774796">
              <w:rPr>
                <w:rFonts w:ascii="Verdana" w:hAnsi="Verdana"/>
                <w:b/>
                <w:sz w:val="18"/>
                <w:szCs w:val="18"/>
                <w:lang w:val="es-BO"/>
              </w:rPr>
              <w:t xml:space="preserve"> </w:t>
            </w:r>
            <w:r w:rsidRPr="00774796">
              <w:rPr>
                <w:rFonts w:ascii="Verdana" w:hAnsi="Verdana"/>
                <w:sz w:val="18"/>
                <w:szCs w:val="18"/>
                <w:lang w:val="es-BO"/>
              </w:rPr>
              <w:t>en el plazo estipulado.</w:t>
            </w:r>
          </w:p>
          <w:p w14:paraId="5BCF56CA" w14:textId="77777777" w:rsidR="001C7233" w:rsidRPr="00774796" w:rsidRDefault="001C7233" w:rsidP="00ED32E3">
            <w:pPr>
              <w:spacing w:line="360" w:lineRule="auto"/>
              <w:jc w:val="both"/>
              <w:rPr>
                <w:rFonts w:ascii="Verdana" w:hAnsi="Verdana"/>
                <w:sz w:val="18"/>
                <w:szCs w:val="18"/>
                <w:lang w:val="es-BO"/>
              </w:rPr>
            </w:pPr>
          </w:p>
          <w:p w14:paraId="3C417041"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PLAZOS DE ENTREGA DE LOS DOCUMENTOS DE PROYECTO.</w:t>
            </w:r>
          </w:p>
          <w:p w14:paraId="357C4488" w14:textId="77777777" w:rsidR="001C7233" w:rsidRPr="00774796" w:rsidRDefault="001C7233" w:rsidP="00ED32E3">
            <w:pPr>
              <w:ind w:left="360"/>
              <w:jc w:val="both"/>
              <w:rPr>
                <w:rFonts w:ascii="Verdana" w:hAnsi="Verdana" w:cs="Arial"/>
                <w:b/>
                <w:sz w:val="18"/>
                <w:szCs w:val="18"/>
              </w:rPr>
            </w:pPr>
          </w:p>
          <w:p w14:paraId="7B5DE3D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cumplimiento del plazo de las actividades de presentación será de entera responsabilidad del Proponente, en tanto que el de análisis será de responsabilidad de ENDE.</w:t>
            </w:r>
          </w:p>
          <w:p w14:paraId="5BFB2937" w14:textId="77777777" w:rsidR="001C7233" w:rsidRPr="00774796" w:rsidRDefault="001C7233" w:rsidP="00ED32E3">
            <w:pPr>
              <w:spacing w:line="360" w:lineRule="auto"/>
              <w:jc w:val="both"/>
              <w:rPr>
                <w:rFonts w:ascii="Verdana" w:hAnsi="Verdana"/>
                <w:sz w:val="18"/>
                <w:szCs w:val="18"/>
                <w:lang w:val="es-BO"/>
              </w:rPr>
            </w:pPr>
          </w:p>
          <w:p w14:paraId="4D69091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fechas oficiales de presentación y análisis deberán ser las de recepción de los documentos. Los plazos para análisis serán contados a partir de esta fecha.</w:t>
            </w:r>
          </w:p>
          <w:p w14:paraId="518F40C0" w14:textId="77777777" w:rsidR="001C7233" w:rsidRPr="00774796" w:rsidRDefault="001C7233" w:rsidP="00ED32E3">
            <w:pPr>
              <w:spacing w:line="360" w:lineRule="auto"/>
              <w:jc w:val="both"/>
              <w:rPr>
                <w:rFonts w:ascii="Verdana" w:hAnsi="Verdana"/>
                <w:sz w:val="18"/>
                <w:szCs w:val="18"/>
                <w:lang w:val="es-BO"/>
              </w:rPr>
            </w:pPr>
          </w:p>
          <w:p w14:paraId="7FB3EDD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caso de atraso del Proponente en el cumplimiento de los plazos de presentación aquí determinados, que son responsabilidad del mismo, un tercio (</w:t>
            </w:r>
            <w:r w:rsidRPr="00774796">
              <w:rPr>
                <w:rFonts w:ascii="Arial" w:hAnsi="Arial" w:cs="Arial"/>
                <w:sz w:val="18"/>
                <w:szCs w:val="18"/>
                <w:lang w:val="es-BO"/>
              </w:rPr>
              <w:t>⅓</w:t>
            </w:r>
            <w:r w:rsidRPr="00774796">
              <w:rPr>
                <w:rFonts w:ascii="Verdana" w:hAnsi="Verdana"/>
                <w:sz w:val="18"/>
                <w:szCs w:val="18"/>
                <w:lang w:val="es-BO"/>
              </w:rPr>
              <w:t>) de dicho tiempo de atraso ser</w:t>
            </w:r>
            <w:r w:rsidRPr="00774796">
              <w:rPr>
                <w:rFonts w:ascii="Verdana" w:hAnsi="Verdana" w:cs="Verdana"/>
                <w:sz w:val="18"/>
                <w:szCs w:val="18"/>
                <w:lang w:val="es-BO"/>
              </w:rPr>
              <w:t>á</w:t>
            </w:r>
            <w:r w:rsidRPr="00774796">
              <w:rPr>
                <w:rFonts w:ascii="Verdana" w:hAnsi="Verdana"/>
                <w:sz w:val="18"/>
                <w:szCs w:val="18"/>
                <w:lang w:val="es-BO"/>
              </w:rPr>
              <w:t xml:space="preserve"> incrementado al plazo normal para el an</w:t>
            </w:r>
            <w:r w:rsidRPr="00774796">
              <w:rPr>
                <w:rFonts w:ascii="Verdana" w:hAnsi="Verdana" w:cs="Verdana"/>
                <w:sz w:val="18"/>
                <w:szCs w:val="18"/>
                <w:lang w:val="es-BO"/>
              </w:rPr>
              <w:t>á</w:t>
            </w:r>
            <w:r w:rsidRPr="00774796">
              <w:rPr>
                <w:rFonts w:ascii="Verdana" w:hAnsi="Verdana"/>
                <w:sz w:val="18"/>
                <w:szCs w:val="18"/>
                <w:lang w:val="es-BO"/>
              </w:rPr>
              <w:t>lisis de ENDE</w:t>
            </w:r>
            <w:r w:rsidRPr="00774796">
              <w:rPr>
                <w:rFonts w:ascii="Verdana" w:hAnsi="Verdana"/>
                <w:b/>
                <w:sz w:val="18"/>
                <w:szCs w:val="18"/>
                <w:lang w:val="es-BO"/>
              </w:rPr>
              <w:t xml:space="preserve"> </w:t>
            </w:r>
            <w:r w:rsidRPr="00774796">
              <w:rPr>
                <w:rFonts w:ascii="Verdana" w:hAnsi="Verdana"/>
                <w:sz w:val="18"/>
                <w:szCs w:val="18"/>
                <w:lang w:val="es-BO"/>
              </w:rPr>
              <w:t>y todas las consecuencias contractuales serán soportadas por el Proponente.</w:t>
            </w:r>
          </w:p>
          <w:p w14:paraId="34B79CF5" w14:textId="77777777" w:rsidR="001C7233" w:rsidRPr="00774796" w:rsidRDefault="001C7233" w:rsidP="00ED32E3">
            <w:pPr>
              <w:spacing w:line="360" w:lineRule="auto"/>
              <w:jc w:val="both"/>
              <w:rPr>
                <w:rFonts w:ascii="Verdana" w:hAnsi="Verdana"/>
                <w:sz w:val="18"/>
                <w:szCs w:val="18"/>
                <w:lang w:val="es-BO"/>
              </w:rPr>
            </w:pPr>
          </w:p>
          <w:p w14:paraId="030D2CA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 mora en la entrega de la documentación no dará lugar a prórroga del plazo de ejecución de las obras y no justificará la dilatación en el </w:t>
            </w:r>
            <w:r w:rsidRPr="00774796">
              <w:rPr>
                <w:rFonts w:ascii="Verdana" w:hAnsi="Verdana"/>
                <w:sz w:val="18"/>
                <w:szCs w:val="18"/>
                <w:lang w:val="es-BO"/>
              </w:rPr>
              <w:lastRenderedPageBreak/>
              <w:t>comienzo de los trabajos, siendo de responsabilidad del Proponente todos aquellos perjuicios o atrasos de obra que pudieran ocurrir.</w:t>
            </w:r>
          </w:p>
          <w:p w14:paraId="2B771814" w14:textId="77777777" w:rsidR="001C7233" w:rsidRPr="00774796" w:rsidRDefault="001C7233" w:rsidP="00ED32E3">
            <w:pPr>
              <w:spacing w:line="360" w:lineRule="auto"/>
              <w:jc w:val="both"/>
              <w:rPr>
                <w:rFonts w:ascii="Verdana" w:hAnsi="Verdana"/>
                <w:sz w:val="18"/>
                <w:szCs w:val="18"/>
                <w:lang w:val="es-BO"/>
              </w:rPr>
            </w:pPr>
          </w:p>
          <w:p w14:paraId="12E37217"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Plan de Fabricación.</w:t>
            </w:r>
          </w:p>
          <w:p w14:paraId="3A9C9706" w14:textId="77777777" w:rsidR="001C7233" w:rsidRPr="006732DE" w:rsidRDefault="001C7233" w:rsidP="00ED32E3">
            <w:pPr>
              <w:ind w:left="792"/>
              <w:jc w:val="both"/>
              <w:rPr>
                <w:rFonts w:ascii="Verdana" w:hAnsi="Verdana" w:cs="Arial"/>
                <w:b/>
                <w:sz w:val="18"/>
                <w:szCs w:val="18"/>
              </w:rPr>
            </w:pPr>
          </w:p>
          <w:p w14:paraId="245AA3A3"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w:t>
            </w:r>
          </w:p>
          <w:p w14:paraId="4444719E"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Treinta (30) días después de la firma del contrato. </w:t>
            </w:r>
          </w:p>
          <w:p w14:paraId="10C7863B"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Análisis</w:t>
            </w:r>
          </w:p>
          <w:p w14:paraId="5175320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a partir de la fecha de presentación.</w:t>
            </w:r>
          </w:p>
          <w:p w14:paraId="180CA038" w14:textId="77777777" w:rsidR="001C7233" w:rsidRPr="00774796" w:rsidRDefault="001C7233" w:rsidP="00ED32E3">
            <w:pPr>
              <w:spacing w:line="360" w:lineRule="auto"/>
              <w:jc w:val="both"/>
              <w:rPr>
                <w:rFonts w:ascii="Verdana" w:hAnsi="Verdana"/>
                <w:sz w:val="18"/>
                <w:szCs w:val="18"/>
                <w:lang w:val="es-BO"/>
              </w:rPr>
            </w:pPr>
          </w:p>
          <w:p w14:paraId="376B32E0"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Programa de Inspección.</w:t>
            </w:r>
          </w:p>
          <w:p w14:paraId="268B8D80" w14:textId="77777777" w:rsidR="001C7233" w:rsidRPr="006732DE" w:rsidRDefault="001C7233" w:rsidP="00ED32E3">
            <w:pPr>
              <w:ind w:left="792"/>
              <w:jc w:val="both"/>
              <w:rPr>
                <w:rFonts w:ascii="Verdana" w:hAnsi="Verdana" w:cs="Arial"/>
                <w:b/>
                <w:sz w:val="18"/>
                <w:szCs w:val="18"/>
              </w:rPr>
            </w:pPr>
          </w:p>
          <w:p w14:paraId="52C01DF9"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 xml:space="preserve">Presentación </w:t>
            </w:r>
          </w:p>
          <w:p w14:paraId="2F4AB552"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Sesenta (60) días después de la firma del contrato.</w:t>
            </w:r>
          </w:p>
          <w:p w14:paraId="601AD8CA"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Análisis</w:t>
            </w:r>
          </w:p>
          <w:p w14:paraId="00FB9A9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a partir de la fecha de presentación.</w:t>
            </w:r>
          </w:p>
          <w:p w14:paraId="4F66918F" w14:textId="77777777" w:rsidR="001C7233" w:rsidRPr="00774796" w:rsidRDefault="001C7233" w:rsidP="00ED32E3">
            <w:pPr>
              <w:spacing w:line="360" w:lineRule="auto"/>
              <w:jc w:val="both"/>
              <w:rPr>
                <w:rFonts w:ascii="Verdana" w:hAnsi="Verdana"/>
                <w:sz w:val="18"/>
                <w:szCs w:val="18"/>
                <w:lang w:val="es-BO"/>
              </w:rPr>
            </w:pPr>
          </w:p>
          <w:p w14:paraId="2CEAFAB6"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Planos, Listas de Materiales, Memorias de Cálculo y Notas Técnicas.</w:t>
            </w:r>
          </w:p>
          <w:p w14:paraId="4DA0DC4D" w14:textId="77777777" w:rsidR="001C7233" w:rsidRPr="006732DE" w:rsidRDefault="001C7233" w:rsidP="00ED32E3">
            <w:pPr>
              <w:ind w:left="792"/>
              <w:jc w:val="both"/>
              <w:rPr>
                <w:rFonts w:ascii="Verdana" w:hAnsi="Verdana" w:cs="Arial"/>
                <w:b/>
                <w:sz w:val="18"/>
                <w:szCs w:val="18"/>
              </w:rPr>
            </w:pPr>
          </w:p>
          <w:p w14:paraId="2F305B0D"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 de las copias.</w:t>
            </w:r>
          </w:p>
          <w:p w14:paraId="6D21DCD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conjuntos parciales, integrantes del proyecto ejecutivo de cada equipo deberán ser sucesivamente presentados en intervalos mínimos de veinte (20) días, dentro del plazo previsto por el Proponente para la presentación de todo el proyecto e indicado en la lista de los Documentos de Proyecto.</w:t>
            </w:r>
          </w:p>
          <w:p w14:paraId="4721D2C9" w14:textId="77777777" w:rsidR="001C7233" w:rsidRPr="00774796" w:rsidRDefault="001C7233" w:rsidP="00ED32E3">
            <w:pPr>
              <w:spacing w:line="360" w:lineRule="auto"/>
              <w:jc w:val="both"/>
              <w:rPr>
                <w:rFonts w:ascii="Verdana" w:hAnsi="Verdana"/>
                <w:sz w:val="18"/>
                <w:szCs w:val="18"/>
                <w:lang w:val="es-BO"/>
              </w:rPr>
            </w:pPr>
          </w:p>
          <w:p w14:paraId="77A04926"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Análisis de las copias.</w:t>
            </w:r>
          </w:p>
          <w:p w14:paraId="5B2338B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a partir de las respectivas fechas de presentación.</w:t>
            </w:r>
          </w:p>
          <w:p w14:paraId="71443692" w14:textId="77777777" w:rsidR="001C7233" w:rsidRPr="00774796" w:rsidRDefault="001C7233" w:rsidP="00ED32E3">
            <w:pPr>
              <w:spacing w:line="360" w:lineRule="auto"/>
              <w:jc w:val="both"/>
              <w:rPr>
                <w:rFonts w:ascii="Verdana" w:hAnsi="Verdana"/>
                <w:sz w:val="18"/>
                <w:szCs w:val="18"/>
                <w:lang w:val="es-BO"/>
              </w:rPr>
            </w:pPr>
          </w:p>
          <w:p w14:paraId="60EE7AAB"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 de los planos definitivos</w:t>
            </w:r>
          </w:p>
          <w:p w14:paraId="37E4E73C"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después de la aprobación para la ejecución de cada conjunto parcial relacionado con Ingeniería Civil.</w:t>
            </w:r>
          </w:p>
          <w:p w14:paraId="6387BEF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después de la entrega en fábrica de la primera unidad del equipo correspondiente, para los demás planos.</w:t>
            </w:r>
          </w:p>
          <w:p w14:paraId="69B5DF39" w14:textId="77777777" w:rsidR="001C7233" w:rsidRPr="00774796" w:rsidRDefault="001C7233" w:rsidP="00ED32E3">
            <w:pPr>
              <w:spacing w:line="360" w:lineRule="auto"/>
              <w:jc w:val="both"/>
              <w:rPr>
                <w:rFonts w:ascii="Verdana" w:hAnsi="Verdana"/>
                <w:sz w:val="18"/>
                <w:szCs w:val="18"/>
                <w:lang w:val="es-BO"/>
              </w:rPr>
            </w:pPr>
          </w:p>
          <w:p w14:paraId="01417137"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Planos de Transporte.</w:t>
            </w:r>
          </w:p>
          <w:p w14:paraId="46A106D9" w14:textId="77777777" w:rsidR="001C7233" w:rsidRPr="006732DE" w:rsidRDefault="001C7233" w:rsidP="00ED32E3">
            <w:pPr>
              <w:ind w:left="792"/>
              <w:jc w:val="both"/>
              <w:rPr>
                <w:rFonts w:ascii="Verdana" w:hAnsi="Verdana" w:cs="Arial"/>
                <w:b/>
                <w:sz w:val="18"/>
                <w:szCs w:val="18"/>
              </w:rPr>
            </w:pPr>
          </w:p>
          <w:p w14:paraId="2A9091B2"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 de las copias</w:t>
            </w:r>
          </w:p>
          <w:p w14:paraId="073216F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Noventa (90) días antes de la fecha de entrega en fábrica de la primera unidad del equipo correspondiente.</w:t>
            </w:r>
          </w:p>
          <w:p w14:paraId="27A77ECF" w14:textId="77777777" w:rsidR="001C7233" w:rsidRPr="00774796" w:rsidRDefault="001C7233" w:rsidP="00ED32E3">
            <w:pPr>
              <w:spacing w:line="360" w:lineRule="auto"/>
              <w:jc w:val="both"/>
              <w:rPr>
                <w:rFonts w:ascii="Verdana" w:hAnsi="Verdana"/>
                <w:sz w:val="18"/>
                <w:szCs w:val="18"/>
                <w:lang w:val="es-BO"/>
              </w:rPr>
            </w:pPr>
          </w:p>
          <w:p w14:paraId="5FB8A1D1"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lastRenderedPageBreak/>
              <w:t>Análisis de las copias</w:t>
            </w:r>
          </w:p>
          <w:p w14:paraId="4924A7D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a partir de la fecha de presentación.</w:t>
            </w:r>
          </w:p>
          <w:p w14:paraId="1E48BA6E" w14:textId="77777777" w:rsidR="001C7233" w:rsidRPr="00774796" w:rsidRDefault="001C7233" w:rsidP="00ED32E3">
            <w:pPr>
              <w:spacing w:line="360" w:lineRule="auto"/>
              <w:jc w:val="both"/>
              <w:rPr>
                <w:rFonts w:ascii="Verdana" w:hAnsi="Verdana"/>
                <w:sz w:val="18"/>
                <w:szCs w:val="18"/>
                <w:lang w:val="es-BO"/>
              </w:rPr>
            </w:pPr>
          </w:p>
          <w:p w14:paraId="6724CC13"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Manual de Montaje.</w:t>
            </w:r>
          </w:p>
          <w:p w14:paraId="09B5E500" w14:textId="77777777" w:rsidR="001C7233" w:rsidRPr="006732DE" w:rsidRDefault="001C7233" w:rsidP="00ED32E3">
            <w:pPr>
              <w:ind w:left="792"/>
              <w:jc w:val="both"/>
              <w:rPr>
                <w:rFonts w:ascii="Verdana" w:hAnsi="Verdana" w:cs="Arial"/>
                <w:b/>
                <w:sz w:val="18"/>
                <w:szCs w:val="18"/>
              </w:rPr>
            </w:pPr>
          </w:p>
          <w:p w14:paraId="221EDA4A"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 del borrador</w:t>
            </w:r>
          </w:p>
          <w:p w14:paraId="14A8FF9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Sesenta (60) días antes de la fecha de entrega en fábrica del primer conjunto parcial.</w:t>
            </w:r>
          </w:p>
          <w:p w14:paraId="3261C189" w14:textId="77777777" w:rsidR="001C7233" w:rsidRPr="00774796" w:rsidRDefault="001C7233" w:rsidP="00ED32E3">
            <w:pPr>
              <w:spacing w:line="360" w:lineRule="auto"/>
              <w:jc w:val="both"/>
              <w:rPr>
                <w:rFonts w:ascii="Verdana" w:hAnsi="Verdana"/>
                <w:sz w:val="18"/>
                <w:szCs w:val="18"/>
                <w:lang w:val="es-BO"/>
              </w:rPr>
            </w:pPr>
          </w:p>
          <w:p w14:paraId="6B4A6668"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Análisis del borrador</w:t>
            </w:r>
          </w:p>
          <w:p w14:paraId="2047821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Sesenta (60) días a partir de la fecha de presentación.</w:t>
            </w:r>
          </w:p>
          <w:p w14:paraId="725786BF" w14:textId="77777777" w:rsidR="001C7233" w:rsidRPr="00774796" w:rsidRDefault="001C7233" w:rsidP="00ED32E3">
            <w:pPr>
              <w:spacing w:line="360" w:lineRule="auto"/>
              <w:jc w:val="both"/>
              <w:rPr>
                <w:rFonts w:ascii="Verdana" w:hAnsi="Verdana"/>
                <w:sz w:val="18"/>
                <w:szCs w:val="18"/>
                <w:lang w:val="es-BO"/>
              </w:rPr>
            </w:pPr>
          </w:p>
          <w:p w14:paraId="22D94307"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 del manual definitivo</w:t>
            </w:r>
          </w:p>
          <w:p w14:paraId="03ED1DE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Treinta (30) días después de recibir la aprobación de ENDE Corporación. </w:t>
            </w:r>
          </w:p>
          <w:p w14:paraId="3AA16097" w14:textId="77777777" w:rsidR="001C7233" w:rsidRPr="00774796" w:rsidRDefault="001C7233" w:rsidP="00ED32E3">
            <w:pPr>
              <w:spacing w:line="360" w:lineRule="auto"/>
              <w:jc w:val="both"/>
              <w:rPr>
                <w:rFonts w:ascii="Verdana" w:hAnsi="Verdana"/>
                <w:sz w:val="18"/>
                <w:szCs w:val="18"/>
                <w:lang w:val="es-BO"/>
              </w:rPr>
            </w:pPr>
          </w:p>
          <w:p w14:paraId="5C035EBD"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Manual de Operación y Mantenimiento.</w:t>
            </w:r>
          </w:p>
          <w:p w14:paraId="0856695B" w14:textId="77777777" w:rsidR="001C7233" w:rsidRPr="006732DE" w:rsidRDefault="001C7233" w:rsidP="00ED32E3">
            <w:pPr>
              <w:ind w:left="792"/>
              <w:jc w:val="both"/>
              <w:rPr>
                <w:rFonts w:ascii="Verdana" w:hAnsi="Verdana" w:cs="Arial"/>
                <w:b/>
                <w:sz w:val="18"/>
                <w:szCs w:val="18"/>
              </w:rPr>
            </w:pPr>
          </w:p>
          <w:p w14:paraId="761482B9"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 del borrador</w:t>
            </w:r>
          </w:p>
          <w:p w14:paraId="0BE7FC0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antes de la fecha de entrega en fábrica de la primera unidad del equipo correspondiente.</w:t>
            </w:r>
          </w:p>
          <w:p w14:paraId="5DBC6618" w14:textId="77777777" w:rsidR="001C7233" w:rsidRPr="00774796" w:rsidRDefault="001C7233" w:rsidP="00ED32E3">
            <w:pPr>
              <w:spacing w:line="360" w:lineRule="auto"/>
              <w:jc w:val="both"/>
              <w:rPr>
                <w:rFonts w:ascii="Verdana" w:hAnsi="Verdana"/>
                <w:sz w:val="18"/>
                <w:szCs w:val="18"/>
                <w:lang w:val="es-BO"/>
              </w:rPr>
            </w:pPr>
          </w:p>
          <w:p w14:paraId="1FA5807C"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 xml:space="preserve">Análisis del borrador </w:t>
            </w:r>
          </w:p>
          <w:p w14:paraId="2B3EDFC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Sesenta (60) días a partir de la fecha de presentación.</w:t>
            </w:r>
          </w:p>
          <w:p w14:paraId="261AA643" w14:textId="77777777" w:rsidR="001C7233" w:rsidRPr="00774796" w:rsidRDefault="001C7233" w:rsidP="00ED32E3">
            <w:pPr>
              <w:spacing w:line="360" w:lineRule="auto"/>
              <w:jc w:val="both"/>
              <w:rPr>
                <w:rFonts w:ascii="Verdana" w:hAnsi="Verdana"/>
                <w:sz w:val="18"/>
                <w:szCs w:val="18"/>
                <w:lang w:val="es-BO"/>
              </w:rPr>
            </w:pPr>
          </w:p>
          <w:p w14:paraId="67692630"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 del manual definitivo</w:t>
            </w:r>
          </w:p>
          <w:p w14:paraId="47EAF51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después de recibir la aprobación de ENDE.</w:t>
            </w:r>
          </w:p>
          <w:p w14:paraId="1BC8BA7D" w14:textId="77777777" w:rsidR="001C7233" w:rsidRPr="00774796" w:rsidRDefault="001C7233" w:rsidP="00ED32E3">
            <w:pPr>
              <w:spacing w:line="360" w:lineRule="auto"/>
              <w:jc w:val="both"/>
              <w:rPr>
                <w:rFonts w:ascii="Verdana" w:hAnsi="Verdana"/>
                <w:sz w:val="18"/>
                <w:szCs w:val="18"/>
                <w:lang w:val="es-BO"/>
              </w:rPr>
            </w:pPr>
          </w:p>
          <w:p w14:paraId="7EA7060D"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Memorias de Cálculo Definitivas y Notas Técnicas Definitivas</w:t>
            </w:r>
          </w:p>
          <w:p w14:paraId="68A02D36" w14:textId="77777777" w:rsidR="001C7233" w:rsidRPr="006732DE" w:rsidRDefault="001C7233" w:rsidP="00ED32E3">
            <w:pPr>
              <w:ind w:left="792"/>
              <w:jc w:val="both"/>
              <w:rPr>
                <w:rFonts w:ascii="Verdana" w:hAnsi="Verdana" w:cs="Arial"/>
                <w:b/>
                <w:sz w:val="18"/>
                <w:szCs w:val="18"/>
              </w:rPr>
            </w:pPr>
          </w:p>
          <w:p w14:paraId="63F360A2" w14:textId="77777777" w:rsidR="001C7233" w:rsidRPr="00774796" w:rsidRDefault="001C7233" w:rsidP="00442157">
            <w:pPr>
              <w:numPr>
                <w:ilvl w:val="0"/>
                <w:numId w:val="122"/>
              </w:numPr>
              <w:tabs>
                <w:tab w:val="clear" w:pos="720"/>
                <w:tab w:val="num" w:pos="360"/>
              </w:tabs>
              <w:spacing w:line="360" w:lineRule="auto"/>
              <w:ind w:left="0" w:firstLine="0"/>
              <w:jc w:val="both"/>
              <w:rPr>
                <w:rFonts w:ascii="Verdana" w:hAnsi="Verdana"/>
                <w:b/>
                <w:sz w:val="18"/>
                <w:szCs w:val="18"/>
                <w:lang w:val="es-BO"/>
              </w:rPr>
            </w:pPr>
            <w:r w:rsidRPr="00774796">
              <w:rPr>
                <w:rFonts w:ascii="Verdana" w:hAnsi="Verdana"/>
                <w:b/>
                <w:sz w:val="18"/>
                <w:szCs w:val="18"/>
                <w:lang w:val="es-BO"/>
              </w:rPr>
              <w:t>Presentación</w:t>
            </w:r>
          </w:p>
          <w:p w14:paraId="0ACF15E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después de la fecha de entrega en fábrica de la primera unidad del equipo correspondiente.</w:t>
            </w:r>
          </w:p>
          <w:p w14:paraId="4587D360" w14:textId="77777777" w:rsidR="001C7233" w:rsidRPr="00774796" w:rsidRDefault="001C7233" w:rsidP="00ED32E3">
            <w:pPr>
              <w:spacing w:line="360" w:lineRule="auto"/>
              <w:jc w:val="both"/>
              <w:rPr>
                <w:rFonts w:ascii="Verdana" w:hAnsi="Verdana"/>
                <w:sz w:val="18"/>
                <w:szCs w:val="18"/>
                <w:lang w:val="es-BO"/>
              </w:rPr>
            </w:pPr>
          </w:p>
          <w:p w14:paraId="06C4D3E8"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IDIOMAS</w:t>
            </w:r>
          </w:p>
          <w:p w14:paraId="48023071" w14:textId="77777777" w:rsidR="001C7233" w:rsidRPr="00774796" w:rsidRDefault="001C7233" w:rsidP="00ED32E3">
            <w:pPr>
              <w:ind w:left="360"/>
              <w:jc w:val="both"/>
              <w:rPr>
                <w:rFonts w:ascii="Verdana" w:hAnsi="Verdana" w:cs="Arial"/>
                <w:b/>
                <w:sz w:val="18"/>
                <w:szCs w:val="18"/>
              </w:rPr>
            </w:pPr>
          </w:p>
          <w:p w14:paraId="17092BA1" w14:textId="77777777" w:rsidR="001C7233" w:rsidRDefault="001C7233" w:rsidP="00ED32E3">
            <w:pPr>
              <w:rPr>
                <w:rFonts w:ascii="Verdana" w:hAnsi="Verdana"/>
                <w:sz w:val="18"/>
                <w:szCs w:val="18"/>
                <w:lang w:val="es-BO"/>
              </w:rPr>
            </w:pPr>
            <w:r w:rsidRPr="00774796">
              <w:rPr>
                <w:rFonts w:ascii="Verdana" w:hAnsi="Verdana"/>
                <w:sz w:val="18"/>
                <w:szCs w:val="18"/>
                <w:lang w:val="es-BO"/>
              </w:rPr>
              <w:t>Todos los Documentos de Proyecto, incluyendo correspondencias, agendas, actas de reunión, normas, certificados, informes de ensayos e inspecciones, etc., deberán ser escritos en idioma español salvo documentos de diseño que podrán ser en inglés.</w:t>
            </w:r>
          </w:p>
          <w:p w14:paraId="55DB8B64"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IDENTIFICACIÓN</w:t>
            </w:r>
          </w:p>
          <w:p w14:paraId="627F553E" w14:textId="77777777" w:rsidR="001C7233" w:rsidRPr="00774796" w:rsidRDefault="001C7233" w:rsidP="00ED32E3">
            <w:pPr>
              <w:ind w:left="360"/>
              <w:jc w:val="both"/>
              <w:rPr>
                <w:rFonts w:ascii="Verdana" w:hAnsi="Verdana" w:cs="Arial"/>
                <w:b/>
                <w:sz w:val="18"/>
                <w:szCs w:val="18"/>
              </w:rPr>
            </w:pPr>
          </w:p>
          <w:p w14:paraId="49F6042A"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Todos los Documentos de Proyecto deberán tener una leyenda donde se leerá claramente, entre otras, las siguientes informaciones:</w:t>
            </w:r>
          </w:p>
          <w:p w14:paraId="7E0A9486" w14:textId="77777777" w:rsidR="001C7233" w:rsidRPr="00774796" w:rsidRDefault="001C7233" w:rsidP="00442157">
            <w:pPr>
              <w:pStyle w:val="Prrafodelista"/>
              <w:numPr>
                <w:ilvl w:val="0"/>
                <w:numId w:val="178"/>
              </w:numPr>
              <w:spacing w:line="360" w:lineRule="auto"/>
              <w:contextualSpacing/>
              <w:jc w:val="both"/>
              <w:rPr>
                <w:sz w:val="18"/>
                <w:szCs w:val="18"/>
                <w:lang w:val="es-BO"/>
              </w:rPr>
            </w:pPr>
            <w:r w:rsidRPr="00774796">
              <w:rPr>
                <w:sz w:val="18"/>
                <w:szCs w:val="18"/>
                <w:lang w:val="es-BO"/>
              </w:rPr>
              <w:t>ENDE Corporación.</w:t>
            </w:r>
          </w:p>
          <w:p w14:paraId="76F0CDA4" w14:textId="77777777" w:rsidR="001C7233" w:rsidRPr="00774796" w:rsidRDefault="001C7233" w:rsidP="00442157">
            <w:pPr>
              <w:pStyle w:val="Prrafodelista"/>
              <w:numPr>
                <w:ilvl w:val="0"/>
                <w:numId w:val="178"/>
              </w:numPr>
              <w:spacing w:line="360" w:lineRule="auto"/>
              <w:contextualSpacing/>
              <w:jc w:val="both"/>
              <w:rPr>
                <w:color w:val="FF0000"/>
                <w:sz w:val="18"/>
                <w:szCs w:val="18"/>
                <w:lang w:val="es-BO"/>
              </w:rPr>
            </w:pPr>
            <w:r w:rsidRPr="00774796">
              <w:rPr>
                <w:sz w:val="18"/>
                <w:szCs w:val="18"/>
                <w:lang w:val="es-BO"/>
              </w:rPr>
              <w:t>SUBESTACIÓN “</w:t>
            </w:r>
            <w:r>
              <w:rPr>
                <w:sz w:val="18"/>
                <w:szCs w:val="18"/>
                <w:lang w:val="es-BO"/>
              </w:rPr>
              <w:t>SAN JULIÁN</w:t>
            </w:r>
            <w:r w:rsidRPr="00774796">
              <w:rPr>
                <w:sz w:val="18"/>
                <w:szCs w:val="18"/>
                <w:lang w:val="es-BO"/>
              </w:rPr>
              <w:t>”</w:t>
            </w:r>
            <w:r>
              <w:rPr>
                <w:sz w:val="18"/>
                <w:szCs w:val="18"/>
                <w:lang w:val="es-BO"/>
              </w:rPr>
              <w:t xml:space="preserve"> Y SUBESTACIÓN “EL DORADO”,</w:t>
            </w:r>
            <w:r w:rsidRPr="00774796">
              <w:rPr>
                <w:sz w:val="18"/>
                <w:szCs w:val="18"/>
                <w:lang w:val="es-BO"/>
              </w:rPr>
              <w:t xml:space="preserve"> EN 24.9 kV.</w:t>
            </w:r>
          </w:p>
          <w:p w14:paraId="0F0DFB40" w14:textId="77777777" w:rsidR="001C7233" w:rsidRPr="00774796" w:rsidRDefault="001C7233" w:rsidP="00442157">
            <w:pPr>
              <w:pStyle w:val="Prrafodelista"/>
              <w:numPr>
                <w:ilvl w:val="0"/>
                <w:numId w:val="178"/>
              </w:numPr>
              <w:spacing w:line="360" w:lineRule="auto"/>
              <w:contextualSpacing/>
              <w:jc w:val="both"/>
              <w:rPr>
                <w:sz w:val="18"/>
                <w:szCs w:val="18"/>
                <w:lang w:val="es-BO"/>
              </w:rPr>
            </w:pPr>
            <w:r w:rsidRPr="00774796">
              <w:rPr>
                <w:sz w:val="18"/>
                <w:szCs w:val="18"/>
                <w:lang w:val="es-BO"/>
              </w:rPr>
              <w:t>Número de Contrato de Suministro.</w:t>
            </w:r>
          </w:p>
          <w:p w14:paraId="266C84AB" w14:textId="77777777" w:rsidR="001C7233" w:rsidRPr="00774796" w:rsidRDefault="001C7233" w:rsidP="00442157">
            <w:pPr>
              <w:pStyle w:val="Prrafodelista"/>
              <w:numPr>
                <w:ilvl w:val="0"/>
                <w:numId w:val="178"/>
              </w:numPr>
              <w:spacing w:line="360" w:lineRule="auto"/>
              <w:contextualSpacing/>
              <w:jc w:val="both"/>
              <w:rPr>
                <w:sz w:val="18"/>
                <w:szCs w:val="18"/>
                <w:lang w:val="es-BO"/>
              </w:rPr>
            </w:pPr>
            <w:r w:rsidRPr="00774796">
              <w:rPr>
                <w:sz w:val="18"/>
                <w:szCs w:val="18"/>
                <w:lang w:val="es-BO"/>
              </w:rPr>
              <w:t>Número del documento y revisión respectiva.</w:t>
            </w:r>
          </w:p>
          <w:p w14:paraId="2C2A535D" w14:textId="77777777" w:rsidR="001C7233" w:rsidRPr="00774796" w:rsidRDefault="001C7233" w:rsidP="00442157">
            <w:pPr>
              <w:pStyle w:val="Prrafodelista"/>
              <w:numPr>
                <w:ilvl w:val="0"/>
                <w:numId w:val="178"/>
              </w:numPr>
              <w:spacing w:line="360" w:lineRule="auto"/>
              <w:contextualSpacing/>
              <w:jc w:val="both"/>
              <w:rPr>
                <w:sz w:val="18"/>
                <w:szCs w:val="18"/>
                <w:lang w:val="es-BO"/>
              </w:rPr>
            </w:pPr>
            <w:r w:rsidRPr="00774796">
              <w:rPr>
                <w:sz w:val="18"/>
                <w:szCs w:val="18"/>
                <w:lang w:val="es-BO"/>
              </w:rPr>
              <w:t>Número del Proponente ________R_____</w:t>
            </w:r>
          </w:p>
          <w:p w14:paraId="6ECCD5F2" w14:textId="77777777" w:rsidR="001C7233" w:rsidRDefault="001C7233" w:rsidP="00442157">
            <w:pPr>
              <w:pStyle w:val="Prrafodelista"/>
              <w:numPr>
                <w:ilvl w:val="0"/>
                <w:numId w:val="178"/>
              </w:numPr>
              <w:spacing w:line="360" w:lineRule="auto"/>
              <w:contextualSpacing/>
              <w:jc w:val="both"/>
              <w:rPr>
                <w:sz w:val="18"/>
                <w:szCs w:val="18"/>
                <w:lang w:val="es-BO"/>
              </w:rPr>
            </w:pPr>
            <w:r w:rsidRPr="00774796">
              <w:rPr>
                <w:sz w:val="18"/>
                <w:szCs w:val="18"/>
                <w:lang w:val="es-BO"/>
              </w:rPr>
              <w:t>Código de ENDE</w:t>
            </w:r>
            <w:r w:rsidRPr="00774796">
              <w:rPr>
                <w:b/>
                <w:sz w:val="18"/>
                <w:szCs w:val="18"/>
                <w:lang w:val="es-BO"/>
              </w:rPr>
              <w:t xml:space="preserve"> </w:t>
            </w:r>
            <w:r w:rsidRPr="00774796">
              <w:rPr>
                <w:sz w:val="18"/>
                <w:szCs w:val="18"/>
                <w:lang w:val="es-BO"/>
              </w:rPr>
              <w:t>Corporación</w:t>
            </w:r>
            <w:r w:rsidRPr="00774796">
              <w:rPr>
                <w:b/>
                <w:sz w:val="18"/>
                <w:szCs w:val="18"/>
                <w:lang w:val="es-BO"/>
              </w:rPr>
              <w:t xml:space="preserve">. </w:t>
            </w:r>
            <w:r w:rsidRPr="00774796">
              <w:rPr>
                <w:sz w:val="18"/>
                <w:szCs w:val="18"/>
                <w:lang w:val="es-BO"/>
              </w:rPr>
              <w:t>________R._____</w:t>
            </w:r>
          </w:p>
          <w:p w14:paraId="4338A9D6" w14:textId="77777777" w:rsidR="001C7233" w:rsidRPr="00774796" w:rsidRDefault="001C7233" w:rsidP="00ED32E3">
            <w:pPr>
              <w:pStyle w:val="Prrafodelista"/>
              <w:spacing w:line="360" w:lineRule="auto"/>
              <w:contextualSpacing/>
              <w:jc w:val="both"/>
              <w:rPr>
                <w:sz w:val="18"/>
                <w:szCs w:val="18"/>
                <w:lang w:val="es-BO"/>
              </w:rPr>
            </w:pPr>
          </w:p>
          <w:p w14:paraId="6FD85992" w14:textId="77777777" w:rsidR="001C7233" w:rsidRDefault="001C7233" w:rsidP="00ED32E3">
            <w:pPr>
              <w:spacing w:line="360" w:lineRule="auto"/>
              <w:jc w:val="both"/>
              <w:rPr>
                <w:rFonts w:ascii="Verdana" w:hAnsi="Verdana"/>
                <w:sz w:val="18"/>
                <w:szCs w:val="18"/>
                <w:lang w:val="es-BO"/>
              </w:rPr>
            </w:pPr>
            <w:r w:rsidRPr="00774796">
              <w:rPr>
                <w:rFonts w:ascii="Verdana" w:hAnsi="Verdana"/>
                <w:b/>
                <w:sz w:val="18"/>
                <w:szCs w:val="18"/>
                <w:lang w:val="es-BO"/>
              </w:rPr>
              <w:t>Observaciones</w:t>
            </w:r>
            <w:r w:rsidRPr="00774796">
              <w:rPr>
                <w:rFonts w:ascii="Verdana" w:hAnsi="Verdana"/>
                <w:sz w:val="18"/>
                <w:szCs w:val="18"/>
                <w:lang w:val="es-BO"/>
              </w:rPr>
              <w:t>: El código de ENDE será definido después de la primera presentación del documento por parte del Proponente.</w:t>
            </w:r>
          </w:p>
          <w:p w14:paraId="59F12648" w14:textId="77777777" w:rsidR="001C7233" w:rsidRPr="00774796" w:rsidRDefault="001C7233" w:rsidP="00ED32E3">
            <w:pPr>
              <w:spacing w:line="360" w:lineRule="auto"/>
              <w:jc w:val="both"/>
              <w:rPr>
                <w:rFonts w:ascii="Verdana" w:hAnsi="Verdana"/>
                <w:sz w:val="18"/>
                <w:szCs w:val="18"/>
                <w:lang w:val="es-BO"/>
              </w:rPr>
            </w:pPr>
          </w:p>
          <w:p w14:paraId="135675E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Denominación del Documento de Proyecto. Por ejemplo: PLAN DE FABRICACIÓN.</w:t>
            </w:r>
          </w:p>
          <w:p w14:paraId="76F58E95" w14:textId="77777777" w:rsidR="001C7233" w:rsidRPr="00774796" w:rsidRDefault="001C7233" w:rsidP="00ED32E3">
            <w:pPr>
              <w:spacing w:line="360" w:lineRule="auto"/>
              <w:jc w:val="both"/>
              <w:rPr>
                <w:rFonts w:ascii="Verdana" w:hAnsi="Verdana"/>
                <w:sz w:val="18"/>
                <w:szCs w:val="18"/>
                <w:lang w:val="es-BO"/>
              </w:rPr>
            </w:pPr>
          </w:p>
          <w:p w14:paraId="456BD367"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los documentos de proyecto, que se indican a continuación deberá constar además la siguiente información:</w:t>
            </w:r>
          </w:p>
          <w:p w14:paraId="5499F833"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Plan de Fabricación, Manual de Montaje, Manual de Operación y Mantenimiento y Programa de Inspección:</w:t>
            </w:r>
          </w:p>
          <w:p w14:paraId="31D397F1" w14:textId="77777777" w:rsidR="001C7233" w:rsidRPr="00774796" w:rsidRDefault="001C7233" w:rsidP="00442157">
            <w:pPr>
              <w:pStyle w:val="Prrafodelista"/>
              <w:numPr>
                <w:ilvl w:val="0"/>
                <w:numId w:val="134"/>
              </w:numPr>
              <w:spacing w:line="360" w:lineRule="auto"/>
              <w:contextualSpacing/>
              <w:jc w:val="both"/>
              <w:rPr>
                <w:sz w:val="18"/>
                <w:szCs w:val="18"/>
                <w:lang w:val="es-BO"/>
              </w:rPr>
            </w:pPr>
            <w:r w:rsidRPr="00774796">
              <w:rPr>
                <w:sz w:val="18"/>
                <w:szCs w:val="18"/>
                <w:lang w:val="es-BO"/>
              </w:rPr>
              <w:t>Nombre del equipo. Por ejemplo: CELDA DE MT.</w:t>
            </w:r>
          </w:p>
          <w:p w14:paraId="1D78C31B" w14:textId="77777777" w:rsidR="001C7233" w:rsidRPr="00774796" w:rsidRDefault="001C7233" w:rsidP="00442157">
            <w:pPr>
              <w:pStyle w:val="Prrafodelista"/>
              <w:numPr>
                <w:ilvl w:val="0"/>
                <w:numId w:val="134"/>
              </w:numPr>
              <w:spacing w:line="360" w:lineRule="auto"/>
              <w:contextualSpacing/>
              <w:jc w:val="both"/>
              <w:rPr>
                <w:sz w:val="18"/>
                <w:szCs w:val="18"/>
                <w:lang w:val="es-BO"/>
              </w:rPr>
            </w:pPr>
            <w:r w:rsidRPr="00774796">
              <w:rPr>
                <w:sz w:val="18"/>
                <w:szCs w:val="18"/>
                <w:lang w:val="es-BO"/>
              </w:rPr>
              <w:t>Memorias de Cálculo, Listas de Planos y Notas Técnicas:</w:t>
            </w:r>
          </w:p>
          <w:p w14:paraId="3CE1B262" w14:textId="77777777" w:rsidR="001C7233" w:rsidRPr="00774796" w:rsidRDefault="001C7233" w:rsidP="00442157">
            <w:pPr>
              <w:pStyle w:val="Prrafodelista"/>
              <w:numPr>
                <w:ilvl w:val="0"/>
                <w:numId w:val="134"/>
              </w:numPr>
              <w:spacing w:line="360" w:lineRule="auto"/>
              <w:contextualSpacing/>
              <w:jc w:val="both"/>
              <w:rPr>
                <w:sz w:val="18"/>
                <w:szCs w:val="18"/>
                <w:lang w:val="es-BO"/>
              </w:rPr>
            </w:pPr>
            <w:r w:rsidRPr="00774796">
              <w:rPr>
                <w:sz w:val="18"/>
                <w:szCs w:val="18"/>
                <w:lang w:val="es-BO"/>
              </w:rPr>
              <w:t>Conjunto parcial al cual pertenece, si fuera el caso. Por ejemplo: INTERRUPTOR.</w:t>
            </w:r>
          </w:p>
          <w:p w14:paraId="39852FB2" w14:textId="77777777" w:rsidR="001C7233" w:rsidRPr="00774796" w:rsidRDefault="001C7233" w:rsidP="00442157">
            <w:pPr>
              <w:pStyle w:val="Prrafodelista"/>
              <w:numPr>
                <w:ilvl w:val="0"/>
                <w:numId w:val="134"/>
              </w:numPr>
              <w:spacing w:line="360" w:lineRule="auto"/>
              <w:contextualSpacing/>
              <w:jc w:val="both"/>
              <w:rPr>
                <w:sz w:val="18"/>
                <w:szCs w:val="18"/>
                <w:lang w:val="es-BO"/>
              </w:rPr>
            </w:pPr>
            <w:r w:rsidRPr="00774796">
              <w:rPr>
                <w:sz w:val="18"/>
                <w:szCs w:val="18"/>
                <w:lang w:val="es-BO"/>
              </w:rPr>
              <w:t>Planos y Listas de Materiales.</w:t>
            </w:r>
          </w:p>
          <w:p w14:paraId="45838E30" w14:textId="77777777" w:rsidR="001C7233" w:rsidRPr="00774796" w:rsidRDefault="001C7233" w:rsidP="00442157">
            <w:pPr>
              <w:pStyle w:val="Prrafodelista"/>
              <w:numPr>
                <w:ilvl w:val="0"/>
                <w:numId w:val="134"/>
              </w:numPr>
              <w:spacing w:line="360" w:lineRule="auto"/>
              <w:contextualSpacing/>
              <w:jc w:val="both"/>
              <w:rPr>
                <w:sz w:val="18"/>
                <w:szCs w:val="18"/>
                <w:lang w:val="es-BO"/>
              </w:rPr>
            </w:pPr>
            <w:r w:rsidRPr="00774796">
              <w:rPr>
                <w:sz w:val="18"/>
                <w:szCs w:val="18"/>
                <w:lang w:val="es-BO"/>
              </w:rPr>
              <w:t>Conjunto parcial al cual pertenece. Por ejemplo: INTERRUPTOR.</w:t>
            </w:r>
          </w:p>
          <w:p w14:paraId="62F2AF10" w14:textId="77777777" w:rsidR="001C7233" w:rsidRPr="00774796" w:rsidRDefault="001C7233" w:rsidP="00442157">
            <w:pPr>
              <w:pStyle w:val="Prrafodelista"/>
              <w:numPr>
                <w:ilvl w:val="0"/>
                <w:numId w:val="134"/>
              </w:numPr>
              <w:spacing w:line="360" w:lineRule="auto"/>
              <w:contextualSpacing/>
              <w:jc w:val="both"/>
              <w:rPr>
                <w:sz w:val="18"/>
                <w:szCs w:val="18"/>
                <w:lang w:val="es-BO"/>
              </w:rPr>
            </w:pPr>
            <w:r w:rsidRPr="00774796">
              <w:rPr>
                <w:sz w:val="18"/>
                <w:szCs w:val="18"/>
                <w:lang w:val="es-BO"/>
              </w:rPr>
              <w:t>Detalle, si fuera el caso. Por ejemplo: PALANCA DE ACCIONAMIENTO</w:t>
            </w:r>
          </w:p>
          <w:p w14:paraId="1332DAAC" w14:textId="77777777" w:rsidR="001C7233" w:rsidRDefault="001C7233" w:rsidP="00442157">
            <w:pPr>
              <w:pStyle w:val="Prrafodelista"/>
              <w:numPr>
                <w:ilvl w:val="0"/>
                <w:numId w:val="134"/>
              </w:numPr>
              <w:spacing w:line="360" w:lineRule="auto"/>
              <w:contextualSpacing/>
              <w:jc w:val="both"/>
              <w:rPr>
                <w:sz w:val="18"/>
                <w:szCs w:val="18"/>
                <w:lang w:val="es-BO"/>
              </w:rPr>
            </w:pPr>
            <w:r w:rsidRPr="00774796">
              <w:rPr>
                <w:sz w:val="18"/>
                <w:szCs w:val="18"/>
                <w:lang w:val="es-BO"/>
              </w:rPr>
              <w:t>Peso del conjunto parcial o detalle, si fuera el caso.</w:t>
            </w:r>
          </w:p>
          <w:p w14:paraId="20FBB481"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MODIFICACIONES DEL PROYECTO</w:t>
            </w:r>
          </w:p>
          <w:p w14:paraId="73487F4B" w14:textId="77777777" w:rsidR="001C7233" w:rsidRPr="00774796" w:rsidRDefault="001C7233" w:rsidP="00ED32E3">
            <w:pPr>
              <w:ind w:left="360"/>
              <w:jc w:val="both"/>
              <w:rPr>
                <w:rFonts w:ascii="Verdana" w:hAnsi="Verdana" w:cs="Arial"/>
                <w:b/>
                <w:sz w:val="18"/>
                <w:szCs w:val="18"/>
              </w:rPr>
            </w:pPr>
          </w:p>
          <w:p w14:paraId="3F48568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Si un plano, después de la aprobación de ENDE, fuera revisado, alterado o modificado por el Proponente, este plano deberá ser nuevamente sometido a la aprobación de ENDE.</w:t>
            </w:r>
          </w:p>
          <w:p w14:paraId="552D7E98" w14:textId="77777777" w:rsidR="001C7233" w:rsidRPr="00774796" w:rsidRDefault="001C7233" w:rsidP="00ED32E3">
            <w:pPr>
              <w:spacing w:line="360" w:lineRule="auto"/>
              <w:jc w:val="both"/>
              <w:rPr>
                <w:rFonts w:ascii="Verdana" w:hAnsi="Verdana"/>
                <w:sz w:val="18"/>
                <w:szCs w:val="18"/>
                <w:lang w:val="es-BO"/>
              </w:rPr>
            </w:pPr>
          </w:p>
          <w:p w14:paraId="4D5E747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Siempre que un proyecto sufra modificaciones, inclusive las constatadas en ocasión del montaje o instalación de los equipos, por iniciativa del Proponente, éste deberá corregir los Planos, Listas de Planos, Notas Técnicas de Ejecución, Listas de Materiales, Memorias de Cálculo correspondientes y consecuentemente los Manuales, sometiéndolos nuevamente a la revisión de ENDE</w:t>
            </w:r>
            <w:r w:rsidRPr="00774796">
              <w:rPr>
                <w:rFonts w:ascii="Verdana" w:hAnsi="Verdana"/>
                <w:b/>
                <w:sz w:val="18"/>
                <w:szCs w:val="18"/>
                <w:lang w:val="es-BO"/>
              </w:rPr>
              <w:t xml:space="preserve"> </w:t>
            </w:r>
            <w:r w:rsidRPr="00774796">
              <w:rPr>
                <w:rFonts w:ascii="Verdana" w:hAnsi="Verdana"/>
                <w:sz w:val="18"/>
                <w:szCs w:val="18"/>
                <w:lang w:val="es-BO"/>
              </w:rPr>
              <w:t xml:space="preserve">conforme al </w:t>
            </w:r>
            <w:r w:rsidRPr="00774796">
              <w:rPr>
                <w:rFonts w:ascii="Verdana" w:hAnsi="Verdana"/>
                <w:sz w:val="18"/>
                <w:szCs w:val="18"/>
                <w:lang w:val="es-BO"/>
              </w:rPr>
              <w:lastRenderedPageBreak/>
              <w:t>procedimiento ya descrito. Esta exigencia es válida hasta la Recepción Definitiva del equipo.</w:t>
            </w:r>
          </w:p>
          <w:p w14:paraId="3BA704F9" w14:textId="77777777" w:rsidR="001C7233" w:rsidRPr="00774796" w:rsidRDefault="001C7233" w:rsidP="00ED32E3">
            <w:pPr>
              <w:spacing w:line="360" w:lineRule="auto"/>
              <w:jc w:val="both"/>
              <w:rPr>
                <w:rFonts w:ascii="Verdana" w:hAnsi="Verdana"/>
                <w:sz w:val="18"/>
                <w:szCs w:val="18"/>
                <w:lang w:val="es-BO"/>
              </w:rPr>
            </w:pPr>
          </w:p>
          <w:p w14:paraId="1176951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costo relativo a la ejecución de modificaciones, tanto en el proyecto como en la Obra y en el equipo, como resultado directo de errores cometidos por el Proponente, será asumido por éste.</w:t>
            </w:r>
          </w:p>
          <w:p w14:paraId="0D420B31" w14:textId="77777777" w:rsidR="001C7233" w:rsidRPr="00774796" w:rsidRDefault="001C7233" w:rsidP="00ED32E3">
            <w:pPr>
              <w:spacing w:line="360" w:lineRule="auto"/>
              <w:jc w:val="both"/>
              <w:rPr>
                <w:rFonts w:ascii="Verdana" w:hAnsi="Verdana"/>
                <w:sz w:val="18"/>
                <w:szCs w:val="18"/>
                <w:lang w:val="es-BO"/>
              </w:rPr>
            </w:pPr>
          </w:p>
          <w:p w14:paraId="39B411FF"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PLANOS CONFORME A FABRICACIÓN.</w:t>
            </w:r>
          </w:p>
          <w:p w14:paraId="4C232A25" w14:textId="77777777" w:rsidR="001C7233" w:rsidRPr="00774796" w:rsidRDefault="001C7233" w:rsidP="00ED32E3">
            <w:pPr>
              <w:ind w:left="360"/>
              <w:jc w:val="both"/>
              <w:rPr>
                <w:rFonts w:ascii="Verdana" w:hAnsi="Verdana" w:cs="Arial"/>
                <w:b/>
                <w:sz w:val="18"/>
                <w:szCs w:val="18"/>
              </w:rPr>
            </w:pPr>
          </w:p>
          <w:p w14:paraId="7C14A45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Treinta (30) días después de la Recepción Provisoria del primer equipo, el Proponente deberá entregar a ENDE</w:t>
            </w:r>
            <w:r w:rsidRPr="00774796">
              <w:rPr>
                <w:rFonts w:ascii="Verdana" w:hAnsi="Verdana"/>
                <w:b/>
                <w:sz w:val="18"/>
                <w:szCs w:val="18"/>
                <w:lang w:val="es-BO"/>
              </w:rPr>
              <w:t xml:space="preserve"> </w:t>
            </w:r>
            <w:r w:rsidRPr="00774796">
              <w:rPr>
                <w:rFonts w:ascii="Verdana" w:hAnsi="Verdana"/>
                <w:sz w:val="18"/>
                <w:szCs w:val="18"/>
                <w:lang w:val="es-BO"/>
              </w:rPr>
              <w:t xml:space="preserve">cuatro (4) juegos completos de copias impresas de buena calidad y dos (2) juegos de copias en medio magnético o disco compacto (CD) de todos los planos aprobados, conforme han sido construidos. Los planos deberán ser entregados en software compatible con AUTOCAD, incluyendo los </w:t>
            </w:r>
            <w:proofErr w:type="gramStart"/>
            <w:r w:rsidRPr="00774796">
              <w:rPr>
                <w:rFonts w:ascii="Verdana" w:hAnsi="Verdana"/>
                <w:sz w:val="18"/>
                <w:szCs w:val="18"/>
                <w:lang w:val="es-BO"/>
              </w:rPr>
              <w:t>planos entregado por ENDE</w:t>
            </w:r>
            <w:proofErr w:type="gramEnd"/>
            <w:r w:rsidRPr="00774796">
              <w:rPr>
                <w:rFonts w:ascii="Verdana" w:hAnsi="Verdana"/>
                <w:b/>
                <w:sz w:val="18"/>
                <w:szCs w:val="18"/>
                <w:lang w:val="es-BO"/>
              </w:rPr>
              <w:t xml:space="preserve"> </w:t>
            </w:r>
            <w:r w:rsidRPr="00774796">
              <w:rPr>
                <w:rFonts w:ascii="Verdana" w:hAnsi="Verdana"/>
                <w:sz w:val="18"/>
                <w:szCs w:val="18"/>
                <w:lang w:val="es-BO"/>
              </w:rPr>
              <w:t xml:space="preserve">los cuales tienen que ser actualizados conforme a obra. </w:t>
            </w:r>
          </w:p>
          <w:p w14:paraId="3EF22BDF" w14:textId="77777777" w:rsidR="001C7233" w:rsidRPr="00774796" w:rsidRDefault="001C7233" w:rsidP="00ED32E3">
            <w:pPr>
              <w:spacing w:line="360" w:lineRule="auto"/>
              <w:jc w:val="both"/>
              <w:rPr>
                <w:rFonts w:ascii="Verdana" w:hAnsi="Verdana"/>
                <w:sz w:val="18"/>
                <w:szCs w:val="18"/>
                <w:lang w:val="es-BO"/>
              </w:rPr>
            </w:pPr>
          </w:p>
          <w:p w14:paraId="6B89EABE"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PROPIEDAD DE LOS DOCUMENTOS DE PROYECTO.</w:t>
            </w:r>
          </w:p>
          <w:p w14:paraId="24FF67F9" w14:textId="77777777" w:rsidR="001C7233" w:rsidRPr="00774796" w:rsidRDefault="001C7233" w:rsidP="00ED32E3">
            <w:pPr>
              <w:ind w:left="360"/>
              <w:jc w:val="both"/>
              <w:rPr>
                <w:rFonts w:ascii="Verdana" w:hAnsi="Verdana" w:cs="Arial"/>
                <w:b/>
                <w:sz w:val="18"/>
                <w:szCs w:val="18"/>
              </w:rPr>
            </w:pPr>
          </w:p>
          <w:p w14:paraId="7544732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establece que son propiedad de ENDE</w:t>
            </w:r>
            <w:r w:rsidRPr="00774796">
              <w:rPr>
                <w:rFonts w:ascii="Verdana" w:hAnsi="Verdana"/>
                <w:b/>
                <w:sz w:val="18"/>
                <w:szCs w:val="18"/>
                <w:lang w:val="es-BO"/>
              </w:rPr>
              <w:t xml:space="preserve"> </w:t>
            </w:r>
            <w:r w:rsidRPr="00774796">
              <w:rPr>
                <w:rFonts w:ascii="Verdana" w:hAnsi="Verdana"/>
                <w:sz w:val="18"/>
                <w:szCs w:val="18"/>
                <w:lang w:val="es-BO"/>
              </w:rPr>
              <w:t>todos los Documentos de Proyecto, preparados por el Proponente relativos a esta provisión.</w:t>
            </w:r>
          </w:p>
          <w:p w14:paraId="5E019141" w14:textId="77777777" w:rsidR="001C7233" w:rsidRPr="00774796" w:rsidRDefault="001C7233" w:rsidP="00ED32E3">
            <w:pPr>
              <w:spacing w:line="360" w:lineRule="auto"/>
              <w:jc w:val="both"/>
              <w:rPr>
                <w:rFonts w:ascii="Verdana" w:hAnsi="Verdana"/>
                <w:sz w:val="18"/>
                <w:szCs w:val="18"/>
                <w:lang w:val="es-BO"/>
              </w:rPr>
            </w:pPr>
          </w:p>
          <w:p w14:paraId="7D2E438D"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w:t>
            </w:r>
            <w:r w:rsidRPr="00774796">
              <w:rPr>
                <w:rFonts w:ascii="Verdana" w:hAnsi="Verdana"/>
                <w:b/>
                <w:sz w:val="18"/>
                <w:szCs w:val="18"/>
                <w:lang w:val="es-BO"/>
              </w:rPr>
              <w:t xml:space="preserve"> </w:t>
            </w:r>
            <w:r w:rsidRPr="00774796">
              <w:rPr>
                <w:rFonts w:ascii="Verdana" w:hAnsi="Verdana"/>
                <w:sz w:val="18"/>
                <w:szCs w:val="18"/>
                <w:lang w:val="es-BO"/>
              </w:rPr>
              <w:t>tendrá el derecho, independientemente de la autorización del Proponente, de usar, copiar, reproducir y entregar a terceros: Planos, instrucciones y otras informaciones relativas a materiales y equipos provistos, que sean necesario a los servicios de terceros relacionados con el suministro. Ninguna declaración, sello o referencia aparecerá en los Documentos de Proyecto de forma que limite de cualquier modo los derechos de ENDE</w:t>
            </w:r>
            <w:r w:rsidRPr="00774796">
              <w:rPr>
                <w:rFonts w:ascii="Verdana" w:hAnsi="Verdana"/>
                <w:b/>
                <w:sz w:val="18"/>
                <w:szCs w:val="18"/>
                <w:lang w:val="es-BO"/>
              </w:rPr>
              <w:t xml:space="preserve"> </w:t>
            </w:r>
            <w:r w:rsidRPr="00774796">
              <w:rPr>
                <w:rFonts w:ascii="Verdana" w:hAnsi="Verdana"/>
                <w:sz w:val="18"/>
                <w:szCs w:val="18"/>
                <w:lang w:val="es-BO"/>
              </w:rPr>
              <w:t>sobre estos Documentos de Proyecto. En caso de existir tal restricción, el Proponente la retirará o colocará una nota cancelándola.</w:t>
            </w:r>
          </w:p>
          <w:p w14:paraId="72E2695D" w14:textId="77777777" w:rsidR="001C7233" w:rsidRPr="00774796" w:rsidRDefault="001C7233" w:rsidP="00ED32E3">
            <w:pPr>
              <w:spacing w:line="360" w:lineRule="auto"/>
              <w:jc w:val="both"/>
              <w:rPr>
                <w:rFonts w:ascii="Verdana" w:hAnsi="Verdana"/>
                <w:sz w:val="18"/>
                <w:szCs w:val="18"/>
                <w:lang w:val="es-BO"/>
              </w:rPr>
            </w:pPr>
          </w:p>
          <w:p w14:paraId="72F0F969"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DOCUMENTOS DE CONTROL.</w:t>
            </w:r>
          </w:p>
          <w:p w14:paraId="219D2F40" w14:textId="77777777" w:rsidR="001C7233" w:rsidRPr="00774796" w:rsidRDefault="001C7233" w:rsidP="00ED32E3">
            <w:pPr>
              <w:ind w:left="360"/>
              <w:jc w:val="both"/>
              <w:rPr>
                <w:rFonts w:ascii="Verdana" w:hAnsi="Verdana" w:cs="Arial"/>
                <w:b/>
                <w:sz w:val="18"/>
                <w:szCs w:val="18"/>
              </w:rPr>
            </w:pPr>
          </w:p>
          <w:p w14:paraId="262A78B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Son considerados Documentos de Control los Certificados de Ensayos de Materiales, Certificados de Ensayos de Componentes Básicos Eléctricos y/o Mecánicos y Certificados de Pintura.</w:t>
            </w:r>
          </w:p>
          <w:p w14:paraId="46654BAF" w14:textId="77777777" w:rsidR="001C7233" w:rsidRPr="00774796" w:rsidRDefault="001C7233" w:rsidP="00ED32E3">
            <w:pPr>
              <w:spacing w:line="360" w:lineRule="auto"/>
              <w:jc w:val="both"/>
              <w:rPr>
                <w:rFonts w:ascii="Verdana" w:hAnsi="Verdana"/>
                <w:sz w:val="18"/>
                <w:szCs w:val="18"/>
                <w:lang w:val="es-BO"/>
              </w:rPr>
            </w:pPr>
          </w:p>
          <w:p w14:paraId="37155E8D" w14:textId="77777777" w:rsidR="001C7233" w:rsidRPr="002A6C74" w:rsidRDefault="001C7233" w:rsidP="00442157">
            <w:pPr>
              <w:pStyle w:val="Prrafodelista"/>
              <w:numPr>
                <w:ilvl w:val="1"/>
                <w:numId w:val="180"/>
              </w:numPr>
              <w:ind w:left="720"/>
              <w:jc w:val="both"/>
              <w:rPr>
                <w:rFonts w:cs="Arial"/>
                <w:b/>
                <w:sz w:val="18"/>
                <w:szCs w:val="18"/>
              </w:rPr>
            </w:pPr>
            <w:r w:rsidRPr="002A6C74">
              <w:rPr>
                <w:rFonts w:cs="Arial"/>
                <w:b/>
                <w:sz w:val="18"/>
                <w:szCs w:val="18"/>
              </w:rPr>
              <w:t>Certificados de Ensayos de Materiales.</w:t>
            </w:r>
          </w:p>
          <w:p w14:paraId="49D9293B" w14:textId="77777777" w:rsidR="001C7233" w:rsidRPr="006732DE" w:rsidRDefault="001C7233" w:rsidP="00ED32E3">
            <w:pPr>
              <w:ind w:left="792"/>
              <w:jc w:val="both"/>
              <w:rPr>
                <w:rFonts w:ascii="Verdana" w:hAnsi="Verdana" w:cs="Arial"/>
                <w:b/>
                <w:sz w:val="18"/>
                <w:szCs w:val="18"/>
              </w:rPr>
            </w:pPr>
          </w:p>
          <w:p w14:paraId="2B0F866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El Proponente deberá enviar a ENDE, dos (2) copias, de todos los certificados de análisis físicos y químicos previstos en el Programa de Inspección de cada suministro.</w:t>
            </w:r>
          </w:p>
          <w:p w14:paraId="0DA36886" w14:textId="77777777" w:rsidR="001C7233" w:rsidRPr="00774796" w:rsidRDefault="001C7233" w:rsidP="00ED32E3">
            <w:pPr>
              <w:spacing w:line="360" w:lineRule="auto"/>
              <w:jc w:val="both"/>
              <w:rPr>
                <w:rFonts w:ascii="Verdana" w:hAnsi="Verdana"/>
                <w:sz w:val="18"/>
                <w:szCs w:val="18"/>
                <w:lang w:val="es-BO"/>
              </w:rPr>
            </w:pPr>
          </w:p>
          <w:p w14:paraId="50ED870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Tales certificados deberán comprobar las características físicas y químicas de los materiales definidos en las Listas de Materiales y Planos debidamente APROBADOS y serán emitidos por una entidad </w:t>
            </w:r>
            <w:proofErr w:type="gramStart"/>
            <w:r w:rsidRPr="00774796">
              <w:rPr>
                <w:rFonts w:ascii="Verdana" w:hAnsi="Verdana"/>
                <w:sz w:val="18"/>
                <w:szCs w:val="18"/>
                <w:lang w:val="es-BO"/>
              </w:rPr>
              <w:t>aprobada</w:t>
            </w:r>
            <w:proofErr w:type="gramEnd"/>
            <w:r w:rsidRPr="00774796">
              <w:rPr>
                <w:rFonts w:ascii="Verdana" w:hAnsi="Verdana"/>
                <w:sz w:val="18"/>
                <w:szCs w:val="18"/>
                <w:lang w:val="es-BO"/>
              </w:rPr>
              <w:t xml:space="preserve"> por ENDE.</w:t>
            </w:r>
          </w:p>
          <w:p w14:paraId="43616FFB" w14:textId="77777777" w:rsidR="001C7233" w:rsidRPr="00774796" w:rsidRDefault="001C7233" w:rsidP="00ED32E3">
            <w:pPr>
              <w:spacing w:line="360" w:lineRule="auto"/>
              <w:jc w:val="both"/>
              <w:rPr>
                <w:rFonts w:ascii="Verdana" w:hAnsi="Verdana"/>
                <w:sz w:val="18"/>
                <w:szCs w:val="18"/>
                <w:lang w:val="es-BO"/>
              </w:rPr>
            </w:pPr>
          </w:p>
          <w:p w14:paraId="0C11CD9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Durante los ensayos e inspecciones, si el inspector de ENDE</w:t>
            </w:r>
            <w:r w:rsidRPr="00774796">
              <w:rPr>
                <w:rFonts w:ascii="Verdana" w:hAnsi="Verdana"/>
                <w:b/>
                <w:sz w:val="18"/>
                <w:szCs w:val="18"/>
                <w:lang w:val="es-BO"/>
              </w:rPr>
              <w:t xml:space="preserve"> </w:t>
            </w:r>
            <w:r w:rsidRPr="00774796">
              <w:rPr>
                <w:rFonts w:ascii="Verdana" w:hAnsi="Verdana"/>
                <w:sz w:val="18"/>
                <w:szCs w:val="18"/>
                <w:lang w:val="es-BO"/>
              </w:rPr>
              <w:t>verificara alguna diferencia entre las características citadas en los certificados de materiales presentados por el Proponente con aquellas definidas en los Planos o Listas de Materiales debidamente APROBADOS, este será comunicado de lo ocurrido por escrito e inmediatamente deberá disponer las debidas correcciones que correrán por su cuenta y responsabilidad. Un procedimiento análogo será aplicado cuando el resultado de los ensayos efectuados en las muestras solicitadas por el inspector de ENDE,</w:t>
            </w:r>
            <w:r w:rsidRPr="00774796">
              <w:rPr>
                <w:rFonts w:ascii="Verdana" w:hAnsi="Verdana"/>
                <w:b/>
                <w:sz w:val="18"/>
                <w:szCs w:val="18"/>
                <w:lang w:val="es-BO"/>
              </w:rPr>
              <w:t xml:space="preserve"> </w:t>
            </w:r>
            <w:r w:rsidRPr="00774796">
              <w:rPr>
                <w:rFonts w:ascii="Verdana" w:hAnsi="Verdana"/>
                <w:sz w:val="18"/>
                <w:szCs w:val="18"/>
                <w:lang w:val="es-BO"/>
              </w:rPr>
              <w:t xml:space="preserve">no coincidan con las características de los materiales especificados en los Planos y Lista de Materiales aprobados. </w:t>
            </w:r>
          </w:p>
          <w:p w14:paraId="220A13A5" w14:textId="77777777" w:rsidR="001C7233" w:rsidRPr="00774796" w:rsidRDefault="001C7233" w:rsidP="00ED32E3">
            <w:pPr>
              <w:spacing w:line="360" w:lineRule="auto"/>
              <w:jc w:val="both"/>
              <w:rPr>
                <w:rFonts w:ascii="Verdana" w:hAnsi="Verdana"/>
                <w:sz w:val="18"/>
                <w:szCs w:val="18"/>
                <w:lang w:val="es-BO"/>
              </w:rPr>
            </w:pPr>
          </w:p>
          <w:p w14:paraId="77A0745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Si, durante cualquier fase de la fabricación, las piezas de mayor importancia no fueran acompañadas del respectivo certificado de ensayo físico y químico, el Proponente estará obligado a ejecutar todos los ensayos de los materiales en presencia de ENDE, o a través de un organismo oficial o entidad aprobada por ENDE</w:t>
            </w:r>
            <w:r w:rsidRPr="00774796">
              <w:rPr>
                <w:rFonts w:ascii="Verdana" w:hAnsi="Verdana"/>
                <w:b/>
                <w:sz w:val="18"/>
                <w:szCs w:val="18"/>
                <w:lang w:val="es-BO"/>
              </w:rPr>
              <w:t xml:space="preserve"> </w:t>
            </w:r>
            <w:r w:rsidRPr="00774796">
              <w:rPr>
                <w:rFonts w:ascii="Verdana" w:hAnsi="Verdana"/>
                <w:sz w:val="18"/>
                <w:szCs w:val="18"/>
                <w:lang w:val="es-BO"/>
              </w:rPr>
              <w:t>y cargará con los costos resultantes.</w:t>
            </w:r>
          </w:p>
          <w:p w14:paraId="619BE773" w14:textId="77777777" w:rsidR="001C7233" w:rsidRPr="00774796" w:rsidRDefault="001C7233" w:rsidP="00ED32E3">
            <w:pPr>
              <w:spacing w:line="360" w:lineRule="auto"/>
              <w:jc w:val="both"/>
              <w:rPr>
                <w:rFonts w:ascii="Verdana" w:hAnsi="Verdana"/>
                <w:sz w:val="18"/>
                <w:szCs w:val="18"/>
                <w:lang w:val="es-BO"/>
              </w:rPr>
            </w:pPr>
          </w:p>
          <w:p w14:paraId="350B094F"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Certificados de Ensayos de Componentes Básicos Eléctricos y/o Mecánicos.</w:t>
            </w:r>
          </w:p>
          <w:p w14:paraId="0370F013" w14:textId="77777777" w:rsidR="001C7233" w:rsidRPr="006732DE" w:rsidRDefault="001C7233" w:rsidP="00ED32E3">
            <w:pPr>
              <w:ind w:left="792"/>
              <w:jc w:val="both"/>
              <w:rPr>
                <w:rFonts w:ascii="Verdana" w:hAnsi="Verdana" w:cs="Arial"/>
                <w:b/>
                <w:sz w:val="18"/>
                <w:szCs w:val="18"/>
              </w:rPr>
            </w:pPr>
          </w:p>
          <w:p w14:paraId="1EB6AA3F"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El Proponente deberá enviar a ENDE, dos (2) copias, para la comprobación de las características técnicas definidas en los Planos y Listas de Materiales APROBADOS, de todos los certificados de ensayos de componentes básicos eléctricos o mecánicos previstos en el Programa de Inspección, que deberán ser emitidos por una entidad </w:t>
            </w:r>
            <w:proofErr w:type="gramStart"/>
            <w:r w:rsidRPr="00774796">
              <w:rPr>
                <w:rFonts w:ascii="Verdana" w:hAnsi="Verdana"/>
                <w:sz w:val="18"/>
                <w:szCs w:val="18"/>
                <w:lang w:val="es-BO"/>
              </w:rPr>
              <w:t>aprobada</w:t>
            </w:r>
            <w:proofErr w:type="gramEnd"/>
            <w:r w:rsidRPr="00774796">
              <w:rPr>
                <w:rFonts w:ascii="Verdana" w:hAnsi="Verdana"/>
                <w:sz w:val="18"/>
                <w:szCs w:val="18"/>
                <w:lang w:val="es-BO"/>
              </w:rPr>
              <w:t xml:space="preserve"> por ENDE.</w:t>
            </w:r>
          </w:p>
          <w:p w14:paraId="60AE063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Si se constataran diferencias entre las características citadas en dichos certificados con aquellas definidas en los Planos y Listas de Materiales, ya sea durante el proyecto o durante la inspección de ENDE, el </w:t>
            </w:r>
            <w:r w:rsidRPr="00774796">
              <w:rPr>
                <w:rFonts w:ascii="Verdana" w:hAnsi="Verdana"/>
                <w:sz w:val="18"/>
                <w:szCs w:val="18"/>
                <w:lang w:val="es-BO"/>
              </w:rPr>
              <w:lastRenderedPageBreak/>
              <w:t>Proponente será comunicado de lo ocurrido y dentro del menor tiempo posible deberá disponer, por su cuenta, las debidas correcciones.</w:t>
            </w:r>
          </w:p>
          <w:p w14:paraId="0F30F87F" w14:textId="77777777" w:rsidR="001C7233" w:rsidRPr="00774796" w:rsidRDefault="001C7233" w:rsidP="00ED32E3">
            <w:pPr>
              <w:spacing w:line="360" w:lineRule="auto"/>
              <w:jc w:val="both"/>
              <w:rPr>
                <w:rFonts w:ascii="Verdana" w:hAnsi="Verdana"/>
                <w:sz w:val="18"/>
                <w:szCs w:val="18"/>
                <w:lang w:val="es-BO"/>
              </w:rPr>
            </w:pPr>
          </w:p>
          <w:p w14:paraId="64B9E06C" w14:textId="77777777" w:rsidR="001C7233" w:rsidRDefault="001C7233" w:rsidP="00442157">
            <w:pPr>
              <w:pStyle w:val="Prrafodelista"/>
              <w:numPr>
                <w:ilvl w:val="1"/>
                <w:numId w:val="180"/>
              </w:numPr>
              <w:ind w:left="720"/>
              <w:jc w:val="both"/>
              <w:rPr>
                <w:rFonts w:cs="Arial"/>
                <w:b/>
                <w:sz w:val="18"/>
                <w:szCs w:val="18"/>
              </w:rPr>
            </w:pPr>
            <w:r w:rsidRPr="006732DE">
              <w:rPr>
                <w:rFonts w:cs="Arial"/>
                <w:b/>
                <w:sz w:val="18"/>
                <w:szCs w:val="18"/>
              </w:rPr>
              <w:t>Certificados de Pintura.</w:t>
            </w:r>
          </w:p>
          <w:p w14:paraId="49E38998" w14:textId="77777777" w:rsidR="001C7233" w:rsidRPr="006732DE" w:rsidRDefault="001C7233" w:rsidP="00ED32E3">
            <w:pPr>
              <w:ind w:left="792"/>
              <w:jc w:val="both"/>
              <w:rPr>
                <w:rFonts w:ascii="Verdana" w:hAnsi="Verdana" w:cs="Arial"/>
                <w:b/>
                <w:sz w:val="18"/>
                <w:szCs w:val="18"/>
              </w:rPr>
            </w:pPr>
          </w:p>
          <w:p w14:paraId="39225773"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Después del pintado de los equipos y de la ejecución de los respectivos ensayos (medición de espesores de película, ensayos de adherencia), el Proponente deberá entregar a ENDE, dos (2) copias de todos los certificados de pintura de los diversos componentes para comprobación de los procesos adoptados y de calidad de las pinturas utilizadas, conforme a lo descrito en las respectivas Notas Técnicas.</w:t>
            </w:r>
          </w:p>
          <w:p w14:paraId="75819856" w14:textId="77777777" w:rsidR="001C7233" w:rsidRDefault="001C7233" w:rsidP="00ED32E3">
            <w:pPr>
              <w:spacing w:line="360" w:lineRule="auto"/>
              <w:jc w:val="both"/>
              <w:rPr>
                <w:rFonts w:ascii="Verdana" w:hAnsi="Verdana"/>
                <w:sz w:val="18"/>
                <w:szCs w:val="18"/>
                <w:lang w:val="es-BO"/>
              </w:rPr>
            </w:pPr>
          </w:p>
          <w:p w14:paraId="07BE18FA" w14:textId="77777777" w:rsidR="001C7233" w:rsidRDefault="001C7233" w:rsidP="00ED32E3">
            <w:pPr>
              <w:spacing w:line="360" w:lineRule="auto"/>
              <w:jc w:val="both"/>
              <w:rPr>
                <w:rFonts w:ascii="Verdana" w:hAnsi="Verdana"/>
                <w:sz w:val="18"/>
                <w:szCs w:val="18"/>
                <w:lang w:val="es-BO"/>
              </w:rPr>
            </w:pPr>
          </w:p>
          <w:p w14:paraId="22D0DA81" w14:textId="77777777" w:rsidR="001C7233" w:rsidRPr="00774796" w:rsidRDefault="001C7233" w:rsidP="00ED32E3">
            <w:pPr>
              <w:spacing w:line="360" w:lineRule="auto"/>
              <w:jc w:val="both"/>
              <w:rPr>
                <w:rFonts w:ascii="Verdana" w:hAnsi="Verdana"/>
                <w:sz w:val="18"/>
                <w:szCs w:val="18"/>
                <w:lang w:val="es-BO"/>
              </w:rPr>
            </w:pPr>
          </w:p>
          <w:p w14:paraId="415B5CBB" w14:textId="77777777" w:rsidR="001C7233" w:rsidRPr="006E6AD8" w:rsidRDefault="001C7233" w:rsidP="00442157">
            <w:pPr>
              <w:pStyle w:val="Prrafodelista"/>
              <w:numPr>
                <w:ilvl w:val="0"/>
                <w:numId w:val="180"/>
              </w:numPr>
              <w:jc w:val="both"/>
              <w:rPr>
                <w:rFonts w:cs="Arial"/>
                <w:b/>
                <w:sz w:val="18"/>
                <w:szCs w:val="18"/>
              </w:rPr>
            </w:pPr>
            <w:r w:rsidRPr="006E6AD8">
              <w:rPr>
                <w:rFonts w:cs="Arial"/>
                <w:b/>
                <w:sz w:val="18"/>
                <w:szCs w:val="18"/>
              </w:rPr>
              <w:t>ENSAYOS E INSPECCIONES EN FÁBRICA.</w:t>
            </w:r>
          </w:p>
          <w:p w14:paraId="690151EA" w14:textId="77777777" w:rsidR="001C7233" w:rsidRPr="00774796" w:rsidRDefault="001C7233" w:rsidP="00ED32E3">
            <w:pPr>
              <w:ind w:left="360"/>
              <w:jc w:val="both"/>
              <w:rPr>
                <w:rFonts w:ascii="Verdana" w:hAnsi="Verdana" w:cs="Arial"/>
                <w:b/>
                <w:sz w:val="18"/>
                <w:szCs w:val="18"/>
              </w:rPr>
            </w:pPr>
          </w:p>
          <w:p w14:paraId="72B071F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ensayos e inspecciones en fábrica a ser </w:t>
            </w:r>
            <w:proofErr w:type="gramStart"/>
            <w:r w:rsidRPr="00774796">
              <w:rPr>
                <w:rFonts w:ascii="Verdana" w:hAnsi="Verdana"/>
                <w:sz w:val="18"/>
                <w:szCs w:val="18"/>
                <w:lang w:val="es-BO"/>
              </w:rPr>
              <w:t>realizados</w:t>
            </w:r>
            <w:proofErr w:type="gramEnd"/>
            <w:r w:rsidRPr="00774796">
              <w:rPr>
                <w:rFonts w:ascii="Verdana" w:hAnsi="Verdana"/>
                <w:sz w:val="18"/>
                <w:szCs w:val="18"/>
                <w:lang w:val="es-BO"/>
              </w:rPr>
              <w:t xml:space="preserve"> por ENDE, no eximen al Proponente de ninguna manera, de cualquiera de sus obligaciones y responsabilidades contractuales. El costo proveniente de cualquier exigencia de esta cláusula estará a cargo del Proponente, salvo cuando se indique lo contrario. Los ensayos cuyos costos estén a cargo de ENDE</w:t>
            </w:r>
            <w:r w:rsidRPr="00774796">
              <w:rPr>
                <w:rFonts w:ascii="Verdana" w:hAnsi="Verdana"/>
                <w:b/>
                <w:sz w:val="18"/>
                <w:szCs w:val="18"/>
                <w:lang w:val="es-BO"/>
              </w:rPr>
              <w:t xml:space="preserve"> </w:t>
            </w:r>
            <w:r w:rsidRPr="00774796">
              <w:rPr>
                <w:rFonts w:ascii="Verdana" w:hAnsi="Verdana"/>
                <w:sz w:val="18"/>
                <w:szCs w:val="18"/>
                <w:lang w:val="es-BO"/>
              </w:rPr>
              <w:t>serán reembolsados por el Proponente si los resultados de los ensayos no fueran satisfactorios.</w:t>
            </w:r>
          </w:p>
          <w:p w14:paraId="7612245E" w14:textId="77777777" w:rsidR="001C7233" w:rsidRPr="00774796" w:rsidRDefault="001C7233" w:rsidP="00ED32E3">
            <w:pPr>
              <w:spacing w:line="360" w:lineRule="auto"/>
              <w:jc w:val="both"/>
              <w:rPr>
                <w:rFonts w:ascii="Verdana" w:hAnsi="Verdana"/>
                <w:sz w:val="18"/>
                <w:szCs w:val="18"/>
                <w:lang w:val="es-BO"/>
              </w:rPr>
            </w:pPr>
          </w:p>
          <w:p w14:paraId="310A172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que ENDE</w:t>
            </w:r>
            <w:r w:rsidRPr="00774796">
              <w:rPr>
                <w:rFonts w:ascii="Verdana" w:hAnsi="Verdana"/>
                <w:b/>
                <w:sz w:val="18"/>
                <w:szCs w:val="18"/>
                <w:lang w:val="es-BO"/>
              </w:rPr>
              <w:t xml:space="preserve"> </w:t>
            </w:r>
            <w:r w:rsidRPr="00774796">
              <w:rPr>
                <w:rFonts w:ascii="Verdana" w:hAnsi="Verdana"/>
                <w:sz w:val="18"/>
                <w:szCs w:val="18"/>
                <w:lang w:val="es-BO"/>
              </w:rPr>
              <w:t>pueda realizar con eficiencia las inspecciones, ya sea en la fábrica del Proponente como en las fábricas de sus sub-proveedores o proveedores, el Proponente colocará a disposición de ENDE</w:t>
            </w:r>
            <w:r w:rsidRPr="00774796">
              <w:rPr>
                <w:rFonts w:ascii="Verdana" w:hAnsi="Verdana"/>
                <w:b/>
                <w:sz w:val="18"/>
                <w:szCs w:val="18"/>
                <w:lang w:val="es-BO"/>
              </w:rPr>
              <w:t xml:space="preserve"> </w:t>
            </w:r>
            <w:r w:rsidRPr="00774796">
              <w:rPr>
                <w:rFonts w:ascii="Verdana" w:hAnsi="Verdana"/>
                <w:sz w:val="18"/>
                <w:szCs w:val="18"/>
                <w:lang w:val="es-BO"/>
              </w:rPr>
              <w:t>la asistencia, mano de obra, materiales, electricidad, combustible, equipos y los instrumentos especiales que sean necesarios para su realización.</w:t>
            </w:r>
          </w:p>
          <w:p w14:paraId="6B27B18C" w14:textId="77777777" w:rsidR="001C7233" w:rsidRPr="00774796" w:rsidRDefault="001C7233" w:rsidP="00ED32E3">
            <w:pPr>
              <w:spacing w:line="360" w:lineRule="auto"/>
              <w:jc w:val="both"/>
              <w:rPr>
                <w:rFonts w:ascii="Verdana" w:hAnsi="Verdana"/>
                <w:sz w:val="18"/>
                <w:szCs w:val="18"/>
                <w:lang w:val="es-BO"/>
              </w:rPr>
            </w:pPr>
          </w:p>
          <w:p w14:paraId="6CD33B6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Durante el desarrollo de la fabricación, el Proponente deberá enviar a ENDE, hasta el día cinco (5) de cada mes un programa confirmando todos los ensayos e inspecciones previstas para el mes inmediatamente posterior, conforme a lo discriminado en el Programa de Inspección definido en el </w:t>
            </w:r>
            <w:hyperlink w:anchor="_Programa_de_Inspección" w:history="1">
              <w:r w:rsidRPr="00330FFC">
                <w:rPr>
                  <w:rStyle w:val="Hipervnculo"/>
                  <w:rFonts w:ascii="Verdana" w:hAnsi="Verdana"/>
                  <w:color w:val="000000" w:themeColor="text1"/>
                  <w:sz w:val="18"/>
                  <w:szCs w:val="18"/>
                  <w:lang w:val="es-BO"/>
                </w:rPr>
                <w:t>subíndice 4.8</w:t>
              </w:r>
            </w:hyperlink>
            <w:r w:rsidRPr="00330FFC">
              <w:rPr>
                <w:rFonts w:ascii="Verdana" w:hAnsi="Verdana"/>
                <w:color w:val="000000" w:themeColor="text1"/>
                <w:sz w:val="18"/>
                <w:szCs w:val="18"/>
                <w:lang w:val="es-BO"/>
              </w:rPr>
              <w:t>.</w:t>
            </w:r>
          </w:p>
          <w:p w14:paraId="7E9A957D" w14:textId="77777777" w:rsidR="001C7233" w:rsidRPr="00774796" w:rsidRDefault="001C7233" w:rsidP="00ED32E3">
            <w:pPr>
              <w:spacing w:line="360" w:lineRule="auto"/>
              <w:jc w:val="both"/>
              <w:rPr>
                <w:rFonts w:ascii="Verdana" w:hAnsi="Verdana"/>
                <w:sz w:val="18"/>
                <w:szCs w:val="18"/>
                <w:lang w:val="es-BO"/>
              </w:rPr>
            </w:pPr>
          </w:p>
          <w:p w14:paraId="0B65C9B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confirmar las fechas y lugares para la realización de los ensayos e inspecciones en fábrica, con una anticipación mínima de diez (10) días hábiles de la fecha prevista en el Programa Ensayos e Inspecciones.</w:t>
            </w:r>
          </w:p>
          <w:p w14:paraId="5AF8E55F" w14:textId="77777777" w:rsidR="001C7233" w:rsidRPr="00774796" w:rsidRDefault="001C7233" w:rsidP="00ED32E3">
            <w:pPr>
              <w:spacing w:line="360" w:lineRule="auto"/>
              <w:jc w:val="both"/>
              <w:rPr>
                <w:rFonts w:ascii="Verdana" w:hAnsi="Verdana"/>
                <w:sz w:val="18"/>
                <w:szCs w:val="18"/>
                <w:lang w:val="es-BO"/>
              </w:rPr>
            </w:pPr>
          </w:p>
          <w:p w14:paraId="1984509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colocar el equipo en condiciones de ser inspeccionado con todos los dispositivos que conciernen a las celdas sin perjuicio de la programación contractual de entrega, antes de la llegada de los inspectores de ENDE. Todos los gastos resultantes del no cumplimiento de esta disposición correrán por cuenta y riesgo del Proponente.</w:t>
            </w:r>
          </w:p>
          <w:p w14:paraId="0413A977" w14:textId="77777777" w:rsidR="001C7233" w:rsidRPr="00774796" w:rsidRDefault="001C7233" w:rsidP="00ED32E3">
            <w:pPr>
              <w:spacing w:line="360" w:lineRule="auto"/>
              <w:jc w:val="both"/>
              <w:rPr>
                <w:rFonts w:ascii="Verdana" w:hAnsi="Verdana"/>
                <w:sz w:val="18"/>
                <w:szCs w:val="18"/>
                <w:lang w:val="es-BO"/>
              </w:rPr>
            </w:pPr>
          </w:p>
          <w:p w14:paraId="0158E51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exigencias de todos los ítems, son aplicables en forma integral. Las demás condiciones de las especificaciones, dependiendo del caso, deberán ser aplicadas siempre que se relacionen con Ensayos e Inspecciones.</w:t>
            </w:r>
          </w:p>
          <w:p w14:paraId="4A59794C" w14:textId="77777777" w:rsidR="001C7233" w:rsidRPr="00774796" w:rsidRDefault="001C7233" w:rsidP="00ED32E3">
            <w:pPr>
              <w:spacing w:line="360" w:lineRule="auto"/>
              <w:jc w:val="both"/>
              <w:rPr>
                <w:rFonts w:ascii="Verdana" w:hAnsi="Verdana"/>
                <w:sz w:val="18"/>
                <w:szCs w:val="18"/>
                <w:lang w:val="es-BO"/>
              </w:rPr>
            </w:pPr>
          </w:p>
          <w:p w14:paraId="658F3F8F"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w:t>
            </w:r>
            <w:r w:rsidRPr="00774796">
              <w:rPr>
                <w:rFonts w:ascii="Verdana" w:hAnsi="Verdana"/>
                <w:b/>
                <w:sz w:val="18"/>
                <w:szCs w:val="18"/>
                <w:lang w:val="es-BO"/>
              </w:rPr>
              <w:t xml:space="preserve"> </w:t>
            </w:r>
            <w:r w:rsidRPr="00774796">
              <w:rPr>
                <w:rFonts w:ascii="Verdana" w:hAnsi="Verdana"/>
                <w:sz w:val="18"/>
                <w:szCs w:val="18"/>
                <w:lang w:val="es-BO"/>
              </w:rPr>
              <w:t>se reserva el derecho de inspeccionar cualquier etapa durante el proceso de fabricación.</w:t>
            </w:r>
          </w:p>
          <w:p w14:paraId="43864C48"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atrasos provenientes del tiempo de realización de las inspecciones de ENDE, por motivos imputables al Proponente y aquellos originados en rechazos o reemplazos de ENDE,</w:t>
            </w:r>
            <w:r w:rsidRPr="00774796">
              <w:rPr>
                <w:rFonts w:ascii="Verdana" w:hAnsi="Verdana"/>
                <w:b/>
                <w:sz w:val="18"/>
                <w:szCs w:val="18"/>
                <w:lang w:val="es-BO"/>
              </w:rPr>
              <w:t xml:space="preserve"> </w:t>
            </w:r>
            <w:r w:rsidRPr="00774796">
              <w:rPr>
                <w:rFonts w:ascii="Verdana" w:hAnsi="Verdana"/>
                <w:sz w:val="18"/>
                <w:szCs w:val="18"/>
                <w:lang w:val="es-BO"/>
              </w:rPr>
              <w:t>serán de exclusiva responsabilidad del Proponente.</w:t>
            </w:r>
          </w:p>
          <w:p w14:paraId="12293F40" w14:textId="77777777" w:rsidR="001C7233" w:rsidRPr="00774796" w:rsidRDefault="001C7233" w:rsidP="00ED32E3">
            <w:pPr>
              <w:spacing w:line="360" w:lineRule="auto"/>
              <w:jc w:val="both"/>
              <w:rPr>
                <w:rFonts w:ascii="Verdana" w:hAnsi="Verdana"/>
                <w:sz w:val="18"/>
                <w:szCs w:val="18"/>
                <w:lang w:val="es-BO"/>
              </w:rPr>
            </w:pPr>
          </w:p>
          <w:p w14:paraId="536C2C9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w:t>
            </w:r>
            <w:r w:rsidRPr="00774796">
              <w:rPr>
                <w:rFonts w:ascii="Verdana" w:hAnsi="Verdana"/>
                <w:b/>
                <w:sz w:val="18"/>
                <w:szCs w:val="18"/>
                <w:lang w:val="es-BO"/>
              </w:rPr>
              <w:t xml:space="preserve"> </w:t>
            </w:r>
            <w:r w:rsidRPr="00774796">
              <w:rPr>
                <w:rFonts w:ascii="Verdana" w:hAnsi="Verdana"/>
                <w:sz w:val="18"/>
                <w:szCs w:val="18"/>
                <w:lang w:val="es-BO"/>
              </w:rPr>
              <w:t>iniciará sus inspecciones en fábrica solamente después de haber recibido y aprobado todos los planos, Listas de Materiales y Memorias de Cálculo relacionados con el equipo o la parte a ser inspeccionada.</w:t>
            </w:r>
          </w:p>
          <w:p w14:paraId="77F7EC2E" w14:textId="77777777" w:rsidR="001C7233" w:rsidRPr="00774796" w:rsidRDefault="001C7233" w:rsidP="00ED32E3">
            <w:pPr>
              <w:spacing w:line="360" w:lineRule="auto"/>
              <w:jc w:val="both"/>
              <w:rPr>
                <w:rFonts w:ascii="Verdana" w:hAnsi="Verdana"/>
                <w:sz w:val="18"/>
                <w:szCs w:val="18"/>
                <w:lang w:val="es-BO"/>
              </w:rPr>
            </w:pPr>
          </w:p>
          <w:p w14:paraId="7D2C918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realizar, los ensayos definidos en esta cláusula con la presencia de los inspectores de ENDE.</w:t>
            </w:r>
          </w:p>
          <w:p w14:paraId="31D8BD58" w14:textId="77777777" w:rsidR="001C7233" w:rsidRPr="00774796" w:rsidRDefault="001C7233" w:rsidP="00ED32E3">
            <w:pPr>
              <w:spacing w:line="360" w:lineRule="auto"/>
              <w:jc w:val="both"/>
              <w:rPr>
                <w:rFonts w:ascii="Verdana" w:hAnsi="Verdana"/>
                <w:sz w:val="18"/>
                <w:szCs w:val="18"/>
                <w:lang w:val="es-BO"/>
              </w:rPr>
            </w:pPr>
          </w:p>
          <w:p w14:paraId="62E49AD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elaborar el informe de los ensayos conforme a lo previsto en el Programa Ensayos e Inspecciones.</w:t>
            </w:r>
          </w:p>
          <w:p w14:paraId="7714AA41" w14:textId="77777777" w:rsidR="001C7233" w:rsidRPr="00774796" w:rsidRDefault="001C7233" w:rsidP="00ED32E3">
            <w:pPr>
              <w:spacing w:line="360" w:lineRule="auto"/>
              <w:jc w:val="both"/>
              <w:rPr>
                <w:rFonts w:ascii="Verdana" w:hAnsi="Verdana"/>
                <w:sz w:val="18"/>
                <w:szCs w:val="18"/>
                <w:lang w:val="es-BO"/>
              </w:rPr>
            </w:pPr>
          </w:p>
          <w:p w14:paraId="6ED4676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inspectores de ENDE</w:t>
            </w:r>
            <w:r w:rsidRPr="00774796">
              <w:rPr>
                <w:rFonts w:ascii="Verdana" w:hAnsi="Verdana"/>
                <w:b/>
                <w:sz w:val="18"/>
                <w:szCs w:val="18"/>
                <w:lang w:val="es-BO"/>
              </w:rPr>
              <w:t xml:space="preserve"> </w:t>
            </w:r>
            <w:r w:rsidRPr="00774796">
              <w:rPr>
                <w:rFonts w:ascii="Verdana" w:hAnsi="Verdana"/>
                <w:sz w:val="18"/>
                <w:szCs w:val="18"/>
                <w:lang w:val="es-BO"/>
              </w:rPr>
              <w:t>se reservan el derecho de solicitar la repetición parcial o total de cada uno de los ensayos contenidos en el informe de ensayos del Proponente.</w:t>
            </w:r>
          </w:p>
          <w:p w14:paraId="658F30D5" w14:textId="77777777" w:rsidR="001C7233" w:rsidRPr="00774796" w:rsidRDefault="001C7233" w:rsidP="00ED32E3">
            <w:pPr>
              <w:spacing w:line="360" w:lineRule="auto"/>
              <w:jc w:val="both"/>
              <w:rPr>
                <w:rFonts w:ascii="Verdana" w:hAnsi="Verdana"/>
                <w:sz w:val="18"/>
                <w:szCs w:val="18"/>
                <w:lang w:val="es-BO"/>
              </w:rPr>
            </w:pPr>
          </w:p>
          <w:p w14:paraId="41513C9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el caso que los resultados obtenidos en los ensayos realizados no estén de acuerdo con las normas o con el proyecto, dará derecho a ENDE</w:t>
            </w:r>
            <w:r w:rsidRPr="00774796">
              <w:rPr>
                <w:rFonts w:ascii="Verdana" w:hAnsi="Verdana"/>
                <w:b/>
                <w:sz w:val="18"/>
                <w:szCs w:val="18"/>
                <w:lang w:val="es-BO"/>
              </w:rPr>
              <w:t xml:space="preserve"> </w:t>
            </w:r>
            <w:r w:rsidRPr="00774796">
              <w:rPr>
                <w:rFonts w:ascii="Verdana" w:hAnsi="Verdana"/>
                <w:sz w:val="18"/>
                <w:szCs w:val="18"/>
                <w:lang w:val="es-BO"/>
              </w:rPr>
              <w:t>a rechazar la pieza, parte del equipo o el equipo en cuestión.</w:t>
            </w:r>
          </w:p>
          <w:p w14:paraId="648D2A57" w14:textId="77777777" w:rsidR="001C7233" w:rsidRPr="00774796" w:rsidRDefault="001C7233" w:rsidP="00ED32E3">
            <w:pPr>
              <w:spacing w:line="360" w:lineRule="auto"/>
              <w:jc w:val="both"/>
              <w:rPr>
                <w:rFonts w:ascii="Verdana" w:hAnsi="Verdana"/>
                <w:sz w:val="18"/>
                <w:szCs w:val="18"/>
                <w:lang w:val="es-BO"/>
              </w:rPr>
            </w:pPr>
          </w:p>
          <w:p w14:paraId="169E372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El rechazo se aplicará cuando las divergencias constatadas con relación a las normas y/o requisitos especificados no permitan correcciones que posibiliten su posterior aceptación.</w:t>
            </w:r>
          </w:p>
          <w:p w14:paraId="4EB5B990" w14:textId="77777777" w:rsidR="001C7233" w:rsidRPr="00774796" w:rsidRDefault="001C7233" w:rsidP="00ED32E3">
            <w:pPr>
              <w:spacing w:line="360" w:lineRule="auto"/>
              <w:jc w:val="both"/>
              <w:rPr>
                <w:rFonts w:ascii="Verdana" w:hAnsi="Verdana"/>
                <w:sz w:val="18"/>
                <w:szCs w:val="18"/>
                <w:lang w:val="es-BO"/>
              </w:rPr>
            </w:pPr>
          </w:p>
          <w:p w14:paraId="2C9CBB9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los casos de divergencia de interpretación en cuanto a la posibilidad de correcciones, la misma será resuelta por un consultor técnico escogido de común acuerdo entre las partes.</w:t>
            </w:r>
          </w:p>
          <w:p w14:paraId="13D4F6AF" w14:textId="77777777" w:rsidR="001C7233" w:rsidRPr="00774796" w:rsidRDefault="001C7233" w:rsidP="00ED32E3">
            <w:pPr>
              <w:spacing w:line="360" w:lineRule="auto"/>
              <w:jc w:val="both"/>
              <w:rPr>
                <w:rFonts w:ascii="Verdana" w:hAnsi="Verdana"/>
                <w:sz w:val="18"/>
                <w:szCs w:val="18"/>
                <w:lang w:val="es-BO"/>
              </w:rPr>
            </w:pPr>
          </w:p>
          <w:p w14:paraId="6C0849D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reemplazo se aplicará cuando la divergencia constatada no permita correcciones; en este caso la pieza o parte del equipo deberá ser reemplazada por otra que cumpla con los requisitos pertinentes.</w:t>
            </w:r>
          </w:p>
          <w:p w14:paraId="15060577" w14:textId="77777777" w:rsidR="001C7233" w:rsidRPr="00774796" w:rsidRDefault="001C7233" w:rsidP="00ED32E3">
            <w:pPr>
              <w:spacing w:line="360" w:lineRule="auto"/>
              <w:jc w:val="both"/>
              <w:rPr>
                <w:rFonts w:ascii="Verdana" w:hAnsi="Verdana"/>
                <w:sz w:val="18"/>
                <w:szCs w:val="18"/>
                <w:lang w:val="es-BO"/>
              </w:rPr>
            </w:pPr>
          </w:p>
          <w:p w14:paraId="230C74F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 que fuera rechazado por los inspectores de ENDE,</w:t>
            </w:r>
            <w:r w:rsidRPr="00774796">
              <w:rPr>
                <w:rFonts w:ascii="Verdana" w:hAnsi="Verdana"/>
                <w:b/>
                <w:sz w:val="18"/>
                <w:szCs w:val="18"/>
                <w:lang w:val="es-BO"/>
              </w:rPr>
              <w:t xml:space="preserve"> </w:t>
            </w:r>
            <w:r w:rsidRPr="00774796">
              <w:rPr>
                <w:rFonts w:ascii="Verdana" w:hAnsi="Verdana"/>
                <w:sz w:val="18"/>
                <w:szCs w:val="18"/>
                <w:lang w:val="es-BO"/>
              </w:rPr>
              <w:t>deberá ser reparado a expensas del Proponente y sometido nuevamente a los ensayos e inspecciones aplicables.</w:t>
            </w:r>
          </w:p>
          <w:p w14:paraId="2FF0975A" w14:textId="77777777" w:rsidR="001C7233" w:rsidRPr="00774796" w:rsidRDefault="001C7233" w:rsidP="00ED32E3">
            <w:pPr>
              <w:spacing w:line="360" w:lineRule="auto"/>
              <w:jc w:val="both"/>
              <w:rPr>
                <w:rFonts w:ascii="Verdana" w:hAnsi="Verdana"/>
                <w:sz w:val="18"/>
                <w:szCs w:val="18"/>
                <w:lang w:val="es-BO"/>
              </w:rPr>
            </w:pPr>
          </w:p>
          <w:p w14:paraId="3BEB2D3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 respecto a la aplicación de cualquier pintura, la misma deberá ser efectuada en la época oportuna, solamente después que ENDE</w:t>
            </w:r>
            <w:r w:rsidRPr="00774796">
              <w:rPr>
                <w:rFonts w:ascii="Verdana" w:hAnsi="Verdana"/>
                <w:b/>
                <w:sz w:val="18"/>
                <w:szCs w:val="18"/>
                <w:lang w:val="es-BO"/>
              </w:rPr>
              <w:t xml:space="preserve"> </w:t>
            </w:r>
            <w:r w:rsidRPr="00774796">
              <w:rPr>
                <w:rFonts w:ascii="Verdana" w:hAnsi="Verdana"/>
                <w:sz w:val="18"/>
                <w:szCs w:val="18"/>
                <w:lang w:val="es-BO"/>
              </w:rPr>
              <w:t>haya realizado todas las verificaciones programadas y su inspección.</w:t>
            </w:r>
          </w:p>
          <w:p w14:paraId="48316DF1" w14:textId="77777777" w:rsidR="001C7233" w:rsidRPr="00774796" w:rsidRDefault="001C7233" w:rsidP="00ED32E3">
            <w:pPr>
              <w:spacing w:line="360" w:lineRule="auto"/>
              <w:jc w:val="both"/>
              <w:rPr>
                <w:rFonts w:ascii="Verdana" w:hAnsi="Verdana"/>
                <w:sz w:val="18"/>
                <w:szCs w:val="18"/>
                <w:lang w:val="es-BO"/>
              </w:rPr>
            </w:pPr>
          </w:p>
          <w:p w14:paraId="2B5398C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Cumpliendo el equipo, o sus partes, de una manera satisfactoria todos los ensayos e inspecciones que constan en esta cláusula después de la verificación del pintado ENDE</w:t>
            </w:r>
            <w:r w:rsidRPr="00774796">
              <w:rPr>
                <w:rFonts w:ascii="Verdana" w:hAnsi="Verdana"/>
                <w:b/>
                <w:sz w:val="18"/>
                <w:szCs w:val="18"/>
                <w:lang w:val="es-BO"/>
              </w:rPr>
              <w:t xml:space="preserve"> </w:t>
            </w:r>
            <w:r w:rsidRPr="00774796">
              <w:rPr>
                <w:rFonts w:ascii="Verdana" w:hAnsi="Verdana"/>
                <w:sz w:val="18"/>
                <w:szCs w:val="18"/>
                <w:lang w:val="es-BO"/>
              </w:rPr>
              <w:t>autorizará su transporte a Obra.</w:t>
            </w:r>
          </w:p>
          <w:p w14:paraId="41190F84" w14:textId="77777777" w:rsidR="001C7233" w:rsidRPr="00774796" w:rsidRDefault="001C7233" w:rsidP="00ED32E3">
            <w:pPr>
              <w:spacing w:line="360" w:lineRule="auto"/>
              <w:jc w:val="both"/>
              <w:rPr>
                <w:rFonts w:ascii="Verdana" w:hAnsi="Verdana"/>
                <w:sz w:val="18"/>
                <w:szCs w:val="18"/>
                <w:lang w:val="es-BO"/>
              </w:rPr>
            </w:pPr>
          </w:p>
          <w:p w14:paraId="7975132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las Especificaciones Técnicas Particulares se indicarán los ensayos de tipo requeridos para cada uno de los equipos a suministrar.</w:t>
            </w:r>
          </w:p>
          <w:p w14:paraId="1B6C4444" w14:textId="77777777" w:rsidR="001C7233" w:rsidRPr="00774796" w:rsidRDefault="001C7233" w:rsidP="00ED32E3">
            <w:pPr>
              <w:spacing w:line="360" w:lineRule="auto"/>
              <w:jc w:val="both"/>
              <w:rPr>
                <w:rFonts w:ascii="Verdana" w:hAnsi="Verdana"/>
                <w:sz w:val="18"/>
                <w:szCs w:val="18"/>
                <w:lang w:val="es-BO"/>
              </w:rPr>
            </w:pPr>
          </w:p>
          <w:p w14:paraId="2383A5A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Con la oferta se solicitan protocolos de ensayos de tipo a efectos de delimitar el desempeño de los equipos ofrecidos bastando con presentar actas o protocolos de ensayo de aparatos idénticos a los que serán provistos, realizados por laboratorios independientes a satisfacción de ENDE</w:t>
            </w:r>
            <w:r w:rsidRPr="00774796">
              <w:rPr>
                <w:rFonts w:ascii="Verdana" w:hAnsi="Verdana"/>
                <w:b/>
                <w:sz w:val="18"/>
                <w:szCs w:val="18"/>
                <w:lang w:val="es-BO"/>
              </w:rPr>
              <w:t xml:space="preserve"> </w:t>
            </w:r>
            <w:r w:rsidRPr="00774796">
              <w:rPr>
                <w:rFonts w:ascii="Verdana" w:hAnsi="Verdana"/>
                <w:sz w:val="18"/>
                <w:szCs w:val="18"/>
                <w:lang w:val="es-BO"/>
              </w:rPr>
              <w:t>que hayan sido utilizados para otros comitentes.</w:t>
            </w:r>
          </w:p>
          <w:p w14:paraId="0C77571C" w14:textId="77777777" w:rsidR="001C7233" w:rsidRPr="00774796" w:rsidRDefault="001C7233" w:rsidP="00ED32E3">
            <w:pPr>
              <w:spacing w:line="360" w:lineRule="auto"/>
              <w:jc w:val="both"/>
              <w:rPr>
                <w:rFonts w:ascii="Verdana" w:hAnsi="Verdana"/>
                <w:sz w:val="18"/>
                <w:szCs w:val="18"/>
                <w:lang w:val="es-BO"/>
              </w:rPr>
            </w:pPr>
          </w:p>
          <w:p w14:paraId="5955734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Para los casos de fabricación con licencia, deberán presentarse protocolos de ensayos de tipos correspondientes a los equipos ofrecidos o, los protocolos de los ensayos realizados por el dueño de la licencia, conjuntamente con una nota comprometiéndose a realizar dichos ensayos de tipo sobre los equipos ofrecidos, sin cargo para ENDE.</w:t>
            </w:r>
          </w:p>
          <w:p w14:paraId="3E3588FF" w14:textId="77777777" w:rsidR="001C7233" w:rsidRPr="00774796" w:rsidRDefault="001C7233" w:rsidP="00ED32E3">
            <w:pPr>
              <w:spacing w:line="360" w:lineRule="auto"/>
              <w:jc w:val="both"/>
              <w:rPr>
                <w:rFonts w:ascii="Verdana" w:hAnsi="Verdana"/>
                <w:sz w:val="18"/>
                <w:szCs w:val="18"/>
                <w:lang w:val="es-BO"/>
              </w:rPr>
            </w:pPr>
          </w:p>
          <w:p w14:paraId="26D57CA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w:t>
            </w:r>
            <w:r w:rsidRPr="00774796">
              <w:rPr>
                <w:rFonts w:ascii="Verdana" w:hAnsi="Verdana"/>
                <w:b/>
                <w:sz w:val="18"/>
                <w:szCs w:val="18"/>
                <w:lang w:val="es-BO"/>
              </w:rPr>
              <w:t xml:space="preserve"> </w:t>
            </w:r>
            <w:r w:rsidRPr="00774796">
              <w:rPr>
                <w:rFonts w:ascii="Verdana" w:hAnsi="Verdana"/>
                <w:sz w:val="18"/>
                <w:szCs w:val="18"/>
                <w:lang w:val="es-BO"/>
              </w:rPr>
              <w:t>no realizará ni reconocerá ningún ensayo de rutina sobre equipo alguno que no cuente con su correspondiente protocolo de ensayo de tipo aprobado por la misma.</w:t>
            </w:r>
          </w:p>
          <w:p w14:paraId="671CAABF" w14:textId="77777777" w:rsidR="001C7233" w:rsidRPr="00774796" w:rsidRDefault="001C7233" w:rsidP="00ED32E3">
            <w:pPr>
              <w:spacing w:line="360" w:lineRule="auto"/>
              <w:jc w:val="both"/>
              <w:rPr>
                <w:rFonts w:ascii="Verdana" w:hAnsi="Verdana"/>
                <w:sz w:val="18"/>
                <w:szCs w:val="18"/>
                <w:lang w:val="es-BO"/>
              </w:rPr>
            </w:pPr>
          </w:p>
          <w:p w14:paraId="51CF608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además de cumplir las exigencias de que el equipo ofrecido cuente con los ensayos de tipo realizados por cuenta y cargo del fabricante, cotizará en forma discriminada el costo de los ensayos de tipo enumerados en las Especificaciones Técnicas Particulares a solo efecto de que ENDE</w:t>
            </w:r>
            <w:r w:rsidRPr="00774796">
              <w:rPr>
                <w:rFonts w:ascii="Verdana" w:hAnsi="Verdana"/>
                <w:b/>
                <w:sz w:val="18"/>
                <w:szCs w:val="18"/>
                <w:lang w:val="es-BO"/>
              </w:rPr>
              <w:t xml:space="preserve"> </w:t>
            </w:r>
            <w:r w:rsidRPr="00774796">
              <w:rPr>
                <w:rFonts w:ascii="Verdana" w:hAnsi="Verdana"/>
                <w:sz w:val="18"/>
                <w:szCs w:val="18"/>
                <w:lang w:val="es-BO"/>
              </w:rPr>
              <w:t>pueda solicitar la repetición de alguno o la totalidad de ellos. Dichos costos no formarán parte de la Oferta.</w:t>
            </w:r>
          </w:p>
          <w:p w14:paraId="1BB77157" w14:textId="77777777" w:rsidR="001C7233" w:rsidRPr="00774796" w:rsidRDefault="001C7233" w:rsidP="00ED32E3">
            <w:pPr>
              <w:spacing w:line="360" w:lineRule="auto"/>
              <w:jc w:val="both"/>
              <w:rPr>
                <w:rFonts w:ascii="Verdana" w:hAnsi="Verdana"/>
                <w:sz w:val="18"/>
                <w:szCs w:val="18"/>
                <w:lang w:val="es-BO"/>
              </w:rPr>
            </w:pPr>
          </w:p>
          <w:p w14:paraId="6783DCF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Todos los componentes eléctricos y sus accesorios (interruptores, aparatos de medición, cables, motores, relés, y equipos diversos) serán sometidos en la fábrica a los ensayos de tipo y de rutina, conforme a las normas particulares de cada uno, de acuerdo a lo descrito en las respectivas Especificaciones Técnicas Particulares.</w:t>
            </w:r>
          </w:p>
          <w:p w14:paraId="48C0B8B6" w14:textId="77777777" w:rsidR="001C7233" w:rsidRPr="00774796" w:rsidRDefault="001C7233" w:rsidP="00ED32E3">
            <w:pPr>
              <w:spacing w:line="360" w:lineRule="auto"/>
              <w:jc w:val="both"/>
              <w:rPr>
                <w:rFonts w:ascii="Verdana" w:hAnsi="Verdana"/>
                <w:sz w:val="18"/>
                <w:szCs w:val="18"/>
                <w:lang w:val="es-BO"/>
              </w:rPr>
            </w:pPr>
          </w:p>
          <w:p w14:paraId="247AF4D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ensayos e inspecciones finales en fábrica, serán realizados para cada equipo o parte de este, montados como se especifica, después de terminados aquellos ensayos definidos en esta cláusula.</w:t>
            </w:r>
          </w:p>
          <w:p w14:paraId="1C0E891C" w14:textId="77777777" w:rsidR="001C7233" w:rsidRPr="00774796" w:rsidRDefault="001C7233" w:rsidP="00ED32E3">
            <w:pPr>
              <w:spacing w:line="360" w:lineRule="auto"/>
              <w:jc w:val="both"/>
              <w:rPr>
                <w:rFonts w:ascii="Verdana" w:hAnsi="Verdana"/>
                <w:sz w:val="18"/>
                <w:szCs w:val="18"/>
                <w:lang w:val="es-BO"/>
              </w:rPr>
            </w:pPr>
          </w:p>
          <w:p w14:paraId="74AEBDD4"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Serán efectuadas, además, verificaciones de terminación superficial, de fabricación, de montaje, de ensayos de funcionamiento en vacío y cualquier otra verificación mecánica o eléctrica necesaria a fin de comprobar el cumplimiento a todas las exigencias de las Especificaciones Técnicas, las cuales formarán parte del Programa de Inspección.</w:t>
            </w:r>
          </w:p>
          <w:p w14:paraId="6EB552DE" w14:textId="77777777" w:rsidR="001C7233" w:rsidRPr="00774796" w:rsidRDefault="001C7233" w:rsidP="00ED32E3">
            <w:pPr>
              <w:spacing w:line="360" w:lineRule="auto"/>
              <w:jc w:val="both"/>
              <w:rPr>
                <w:rFonts w:ascii="Verdana" w:hAnsi="Verdana"/>
                <w:sz w:val="18"/>
                <w:szCs w:val="18"/>
                <w:lang w:val="es-BO"/>
              </w:rPr>
            </w:pPr>
          </w:p>
          <w:p w14:paraId="3D38FB5F" w14:textId="77777777" w:rsidR="001C7233" w:rsidRDefault="001C7233" w:rsidP="00442157">
            <w:pPr>
              <w:pStyle w:val="Prrafodelista"/>
              <w:numPr>
                <w:ilvl w:val="0"/>
                <w:numId w:val="180"/>
              </w:numPr>
              <w:jc w:val="both"/>
              <w:rPr>
                <w:rFonts w:cs="Arial"/>
                <w:b/>
                <w:sz w:val="18"/>
                <w:szCs w:val="18"/>
              </w:rPr>
            </w:pPr>
            <w:r w:rsidRPr="00774796">
              <w:rPr>
                <w:rFonts w:cs="Arial"/>
                <w:b/>
                <w:sz w:val="18"/>
                <w:szCs w:val="18"/>
              </w:rPr>
              <w:t>MONTAJE DE FÁBRICA.</w:t>
            </w:r>
          </w:p>
          <w:p w14:paraId="4E103491" w14:textId="77777777" w:rsidR="001C7233" w:rsidRPr="00774796" w:rsidRDefault="001C7233" w:rsidP="00ED32E3">
            <w:pPr>
              <w:ind w:left="360"/>
              <w:jc w:val="both"/>
              <w:rPr>
                <w:rFonts w:ascii="Verdana" w:hAnsi="Verdana" w:cs="Arial"/>
                <w:b/>
                <w:sz w:val="18"/>
                <w:szCs w:val="18"/>
              </w:rPr>
            </w:pPr>
          </w:p>
          <w:p w14:paraId="5EBD7C5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 un modo general, los equipos en su totalidad o sus partes serán montados en fábrica del Proponente en condiciones de servicio, con las conexiones reales de comando y protección.</w:t>
            </w:r>
          </w:p>
          <w:p w14:paraId="2657CB08" w14:textId="77777777" w:rsidR="001C7233" w:rsidRPr="00774796" w:rsidRDefault="001C7233" w:rsidP="00ED32E3">
            <w:pPr>
              <w:spacing w:line="360" w:lineRule="auto"/>
              <w:jc w:val="both"/>
              <w:rPr>
                <w:rFonts w:ascii="Verdana" w:hAnsi="Verdana"/>
                <w:sz w:val="18"/>
                <w:szCs w:val="18"/>
                <w:lang w:val="es-BO"/>
              </w:rPr>
            </w:pPr>
          </w:p>
          <w:p w14:paraId="1114B8F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marcas de montaje serán convenientemente ejecutadas de modo legible por medio de pintura y punzón, de modo de asegurar un acople correcto en ocasión del montaje en Obra. Los montajes especiales se ejecutarán con el auxilio de pernos de guía.</w:t>
            </w:r>
          </w:p>
          <w:p w14:paraId="6307B084" w14:textId="77777777" w:rsidR="001C7233" w:rsidRPr="00774796" w:rsidRDefault="001C7233" w:rsidP="00ED32E3">
            <w:pPr>
              <w:spacing w:line="360" w:lineRule="auto"/>
              <w:jc w:val="both"/>
              <w:rPr>
                <w:rFonts w:ascii="Verdana" w:hAnsi="Verdana"/>
                <w:sz w:val="18"/>
                <w:szCs w:val="18"/>
                <w:lang w:val="es-BO"/>
              </w:rPr>
            </w:pPr>
          </w:p>
          <w:p w14:paraId="390BB648" w14:textId="77777777" w:rsidR="001C7233" w:rsidRDefault="001C7233" w:rsidP="00442157">
            <w:pPr>
              <w:pStyle w:val="Prrafodelista"/>
              <w:numPr>
                <w:ilvl w:val="0"/>
                <w:numId w:val="180"/>
              </w:numPr>
              <w:jc w:val="both"/>
              <w:rPr>
                <w:rFonts w:cs="Arial"/>
                <w:b/>
                <w:sz w:val="18"/>
                <w:szCs w:val="18"/>
              </w:rPr>
            </w:pPr>
            <w:r w:rsidRPr="00774796">
              <w:rPr>
                <w:rFonts w:cs="Arial"/>
                <w:b/>
                <w:sz w:val="18"/>
                <w:szCs w:val="18"/>
              </w:rPr>
              <w:lastRenderedPageBreak/>
              <w:t>EMBALAJE, ALMACENAJE Y TRANSPORTE.</w:t>
            </w:r>
          </w:p>
          <w:p w14:paraId="115CCB70" w14:textId="77777777" w:rsidR="001C7233" w:rsidRPr="00774796" w:rsidRDefault="001C7233" w:rsidP="00ED32E3">
            <w:pPr>
              <w:ind w:left="360"/>
              <w:jc w:val="both"/>
              <w:rPr>
                <w:rFonts w:ascii="Verdana" w:hAnsi="Verdana" w:cs="Arial"/>
                <w:b/>
                <w:sz w:val="18"/>
                <w:szCs w:val="18"/>
              </w:rPr>
            </w:pPr>
          </w:p>
          <w:p w14:paraId="2FF55504" w14:textId="77777777" w:rsidR="001C7233" w:rsidRPr="006E6AD8" w:rsidRDefault="001C7233" w:rsidP="00442157">
            <w:pPr>
              <w:pStyle w:val="Prrafodelista"/>
              <w:numPr>
                <w:ilvl w:val="1"/>
                <w:numId w:val="180"/>
              </w:numPr>
              <w:ind w:left="720"/>
              <w:jc w:val="both"/>
              <w:rPr>
                <w:rFonts w:cs="Arial"/>
                <w:b/>
                <w:sz w:val="18"/>
                <w:szCs w:val="18"/>
              </w:rPr>
            </w:pPr>
            <w:r w:rsidRPr="006E6AD8">
              <w:rPr>
                <w:rFonts w:cs="Arial"/>
                <w:b/>
                <w:sz w:val="18"/>
                <w:szCs w:val="18"/>
              </w:rPr>
              <w:t>Embalaje para Transporte.</w:t>
            </w:r>
          </w:p>
          <w:p w14:paraId="71CB3F4F" w14:textId="77777777" w:rsidR="001C7233" w:rsidRPr="006732DE" w:rsidRDefault="001C7233" w:rsidP="00ED32E3">
            <w:pPr>
              <w:ind w:left="792"/>
              <w:jc w:val="both"/>
              <w:rPr>
                <w:rFonts w:ascii="Verdana" w:hAnsi="Verdana" w:cs="Arial"/>
                <w:b/>
                <w:sz w:val="18"/>
                <w:szCs w:val="18"/>
              </w:rPr>
            </w:pPr>
          </w:p>
          <w:p w14:paraId="1D48B722"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suministro deberá ser acondicionado para el transporte a Obra de acuerdo con las mejores prácticas establecidas.</w:t>
            </w:r>
          </w:p>
          <w:p w14:paraId="09A64987" w14:textId="77777777" w:rsidR="001C7233" w:rsidRPr="00774796" w:rsidRDefault="001C7233" w:rsidP="00ED32E3">
            <w:pPr>
              <w:spacing w:line="360" w:lineRule="auto"/>
              <w:jc w:val="both"/>
              <w:rPr>
                <w:rFonts w:ascii="Verdana" w:hAnsi="Verdana"/>
                <w:sz w:val="18"/>
                <w:szCs w:val="18"/>
                <w:lang w:val="es-BO"/>
              </w:rPr>
            </w:pPr>
          </w:p>
          <w:p w14:paraId="4B5F8008"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Los embalajes serán lo suficientemente fuertes para proteger el contenido, de daños durante el transporte desde el lugar de fabricación hasta después de la llegada al lugar de la Obra, en condiciones que contemplen movimientos, trasbordos, tránsito por caminos no pavimentados, almacenaje prolongado, exposición a la humedad y la posibilidad de robo. Este embalaje deberá estar de acuerdo con los requisitos mínimos abajo descritos sin limitarse a ellos necesariamente. El Proponente deberá usar su propio criterio en cuanto a la conveniencia de las exigencias mínimas siguientes y será, independientemente de la aprobación </w:t>
            </w:r>
            <w:proofErr w:type="gramStart"/>
            <w:r w:rsidRPr="00774796">
              <w:rPr>
                <w:rFonts w:ascii="Verdana" w:hAnsi="Verdana"/>
                <w:sz w:val="18"/>
                <w:szCs w:val="18"/>
                <w:lang w:val="es-BO"/>
              </w:rPr>
              <w:t>dada</w:t>
            </w:r>
            <w:proofErr w:type="gramEnd"/>
            <w:r w:rsidRPr="00774796">
              <w:rPr>
                <w:rFonts w:ascii="Verdana" w:hAnsi="Verdana"/>
                <w:sz w:val="18"/>
                <w:szCs w:val="18"/>
                <w:lang w:val="es-BO"/>
              </w:rPr>
              <w:t xml:space="preserve"> por ENDE, el único responsable por la entrega del suministro en buenas condiciones y en orden.</w:t>
            </w:r>
          </w:p>
          <w:p w14:paraId="29BF9164" w14:textId="77777777" w:rsidR="001C7233" w:rsidRPr="00774796" w:rsidRDefault="001C7233" w:rsidP="00442157">
            <w:pPr>
              <w:pStyle w:val="Prrafodelista"/>
              <w:numPr>
                <w:ilvl w:val="0"/>
                <w:numId w:val="179"/>
              </w:numPr>
              <w:spacing w:line="360" w:lineRule="auto"/>
              <w:contextualSpacing/>
              <w:jc w:val="both"/>
              <w:rPr>
                <w:sz w:val="18"/>
                <w:szCs w:val="18"/>
                <w:lang w:val="es-BO"/>
              </w:rPr>
            </w:pPr>
            <w:r w:rsidRPr="00774796">
              <w:rPr>
                <w:sz w:val="18"/>
                <w:szCs w:val="18"/>
                <w:lang w:val="es-BO"/>
              </w:rPr>
              <w:t>Las cajas, bastidores y tarimas deberán ser construidas de un modo adecuado a las necesidades del embarque y encintadas con flejes metálicos. La madera usada en los embalajes deberá tener dimensiones compatibles con la carga, estar seca y en buenas condiciones.</w:t>
            </w:r>
          </w:p>
          <w:p w14:paraId="3539850B" w14:textId="77777777" w:rsidR="001C7233" w:rsidRPr="00774796" w:rsidRDefault="001C7233" w:rsidP="00442157">
            <w:pPr>
              <w:pStyle w:val="Prrafodelista"/>
              <w:numPr>
                <w:ilvl w:val="0"/>
                <w:numId w:val="179"/>
              </w:numPr>
              <w:spacing w:line="360" w:lineRule="auto"/>
              <w:contextualSpacing/>
              <w:jc w:val="both"/>
              <w:rPr>
                <w:sz w:val="18"/>
                <w:szCs w:val="18"/>
                <w:lang w:val="es-BO"/>
              </w:rPr>
            </w:pPr>
            <w:r w:rsidRPr="00774796">
              <w:rPr>
                <w:sz w:val="18"/>
                <w:szCs w:val="18"/>
                <w:lang w:val="es-BO"/>
              </w:rPr>
              <w:t>Todos los clavos deberán ser de alambrón, apropiados para cajones. Para lograr una mayor resistencia, se deberán aplicar perpendicularmente a las vetas de la madera.</w:t>
            </w:r>
          </w:p>
          <w:p w14:paraId="7AB1B70E" w14:textId="77777777" w:rsidR="001C7233" w:rsidRPr="00774796" w:rsidRDefault="001C7233" w:rsidP="00442157">
            <w:pPr>
              <w:pStyle w:val="Prrafodelista"/>
              <w:numPr>
                <w:ilvl w:val="0"/>
                <w:numId w:val="179"/>
              </w:numPr>
              <w:spacing w:line="360" w:lineRule="auto"/>
              <w:contextualSpacing/>
              <w:jc w:val="both"/>
              <w:rPr>
                <w:sz w:val="18"/>
                <w:szCs w:val="18"/>
                <w:lang w:val="es-BO"/>
              </w:rPr>
            </w:pPr>
            <w:r w:rsidRPr="00774796">
              <w:rPr>
                <w:sz w:val="18"/>
                <w:szCs w:val="18"/>
                <w:lang w:val="es-BO"/>
              </w:rPr>
              <w:t>Los flejes metálicos deberán ser de acero no recocido, aplicados con una herramienta tensora y retenida con sellos de acero prensados.</w:t>
            </w:r>
          </w:p>
          <w:p w14:paraId="0EC89FE8" w14:textId="77777777" w:rsidR="001C7233" w:rsidRPr="00774796" w:rsidRDefault="001C7233" w:rsidP="00442157">
            <w:pPr>
              <w:pStyle w:val="Prrafodelista"/>
              <w:numPr>
                <w:ilvl w:val="0"/>
                <w:numId w:val="179"/>
              </w:numPr>
              <w:spacing w:line="360" w:lineRule="auto"/>
              <w:contextualSpacing/>
              <w:jc w:val="both"/>
              <w:rPr>
                <w:sz w:val="18"/>
                <w:szCs w:val="18"/>
                <w:lang w:val="es-BO"/>
              </w:rPr>
            </w:pPr>
            <w:r w:rsidRPr="00774796">
              <w:rPr>
                <w:sz w:val="18"/>
                <w:szCs w:val="18"/>
                <w:lang w:val="es-BO"/>
              </w:rPr>
              <w:t>En el caso de equipos susceptibles a daños por humedad, se deberán usar revestimientos impermeables en forma de sacos o de envoltorios sellados con adhesivo impermeable. Se deberá proveer una adecuada protección mediante un elemento absorbente de humedad (</w:t>
            </w:r>
            <w:proofErr w:type="spellStart"/>
            <w:r w:rsidRPr="00774796">
              <w:rPr>
                <w:sz w:val="18"/>
                <w:szCs w:val="18"/>
                <w:lang w:val="es-BO"/>
              </w:rPr>
              <w:t>silicagel</w:t>
            </w:r>
            <w:proofErr w:type="spellEnd"/>
            <w:r w:rsidRPr="00774796">
              <w:rPr>
                <w:sz w:val="18"/>
                <w:szCs w:val="18"/>
                <w:lang w:val="es-BO"/>
              </w:rPr>
              <w:t xml:space="preserve"> o similar) que no dañe los mecanismos.</w:t>
            </w:r>
          </w:p>
          <w:p w14:paraId="41AB38A9" w14:textId="77777777" w:rsidR="001C7233" w:rsidRPr="00774796" w:rsidRDefault="001C7233" w:rsidP="00442157">
            <w:pPr>
              <w:pStyle w:val="Prrafodelista"/>
              <w:numPr>
                <w:ilvl w:val="0"/>
                <w:numId w:val="179"/>
              </w:numPr>
              <w:spacing w:line="360" w:lineRule="auto"/>
              <w:contextualSpacing/>
              <w:jc w:val="both"/>
              <w:rPr>
                <w:sz w:val="18"/>
                <w:szCs w:val="18"/>
                <w:lang w:val="es-BO"/>
              </w:rPr>
            </w:pPr>
            <w:r w:rsidRPr="00774796">
              <w:rPr>
                <w:sz w:val="18"/>
                <w:szCs w:val="18"/>
                <w:lang w:val="es-BO"/>
              </w:rPr>
              <w:t>Los ítems a ser transportados en paquetes se deberán separar según sus tamaños y dimensiones y atados en paquetes de pesos razonables. Siempre que sea practicable todos los extremos deberán ser protegidos.</w:t>
            </w:r>
          </w:p>
          <w:p w14:paraId="60A979C5" w14:textId="77777777" w:rsidR="001C7233" w:rsidRPr="00774796" w:rsidRDefault="001C7233" w:rsidP="00442157">
            <w:pPr>
              <w:pStyle w:val="Prrafodelista"/>
              <w:numPr>
                <w:ilvl w:val="0"/>
                <w:numId w:val="179"/>
              </w:numPr>
              <w:spacing w:line="360" w:lineRule="auto"/>
              <w:contextualSpacing/>
              <w:jc w:val="both"/>
              <w:rPr>
                <w:sz w:val="18"/>
                <w:szCs w:val="18"/>
                <w:lang w:val="es-BO"/>
              </w:rPr>
            </w:pPr>
            <w:r w:rsidRPr="00774796">
              <w:rPr>
                <w:sz w:val="18"/>
                <w:szCs w:val="18"/>
                <w:lang w:val="es-BO"/>
              </w:rPr>
              <w:t xml:space="preserve">Los elementos frágiles se deberán envolver con fundas </w:t>
            </w:r>
            <w:proofErr w:type="spellStart"/>
            <w:r w:rsidRPr="00774796">
              <w:rPr>
                <w:sz w:val="18"/>
                <w:szCs w:val="18"/>
                <w:lang w:val="es-BO"/>
              </w:rPr>
              <w:t>crepecelusósicas</w:t>
            </w:r>
            <w:proofErr w:type="spellEnd"/>
            <w:r w:rsidRPr="00774796">
              <w:rPr>
                <w:sz w:val="18"/>
                <w:szCs w:val="18"/>
                <w:lang w:val="es-BO"/>
              </w:rPr>
              <w:t xml:space="preserve"> o en material de acolchado igualmente eficiente y serán colocados entre virutas de madera o </w:t>
            </w:r>
            <w:proofErr w:type="spellStart"/>
            <w:r w:rsidRPr="00774796">
              <w:rPr>
                <w:sz w:val="18"/>
                <w:szCs w:val="18"/>
                <w:lang w:val="es-BO"/>
              </w:rPr>
              <w:t>telgopor</w:t>
            </w:r>
            <w:proofErr w:type="spellEnd"/>
            <w:r w:rsidRPr="00774796">
              <w:rPr>
                <w:sz w:val="18"/>
                <w:szCs w:val="18"/>
                <w:lang w:val="es-BO"/>
              </w:rPr>
              <w:t>. Se deberán embalar en cajones de madera resistente, con precauciones especiales contra el riesgo de rotura. Las piezas de repuesto deberán ser embaladas separadamente.</w:t>
            </w:r>
          </w:p>
          <w:p w14:paraId="60B15441" w14:textId="77777777" w:rsidR="001C7233" w:rsidRDefault="001C7233" w:rsidP="00442157">
            <w:pPr>
              <w:pStyle w:val="Prrafodelista"/>
              <w:numPr>
                <w:ilvl w:val="0"/>
                <w:numId w:val="179"/>
              </w:numPr>
              <w:spacing w:line="360" w:lineRule="auto"/>
              <w:contextualSpacing/>
              <w:jc w:val="both"/>
              <w:rPr>
                <w:sz w:val="18"/>
                <w:szCs w:val="18"/>
                <w:lang w:val="es-BO"/>
              </w:rPr>
            </w:pPr>
            <w:r w:rsidRPr="00774796">
              <w:rPr>
                <w:sz w:val="18"/>
                <w:szCs w:val="18"/>
                <w:lang w:val="es-BO"/>
              </w:rPr>
              <w:lastRenderedPageBreak/>
              <w:t xml:space="preserve">El Proponente deberá realizar la marcación de los bultos de forma uniforme, siguiendo las instrucciones detalladas en cuanto a la codificación a ser </w:t>
            </w:r>
            <w:proofErr w:type="gramStart"/>
            <w:r w:rsidRPr="00774796">
              <w:rPr>
                <w:sz w:val="18"/>
                <w:szCs w:val="18"/>
                <w:lang w:val="es-BO"/>
              </w:rPr>
              <w:t>dada</w:t>
            </w:r>
            <w:proofErr w:type="gramEnd"/>
            <w:r w:rsidRPr="00774796">
              <w:rPr>
                <w:sz w:val="18"/>
                <w:szCs w:val="18"/>
                <w:lang w:val="es-BO"/>
              </w:rPr>
              <w:t xml:space="preserve"> por ENDE.</w:t>
            </w:r>
          </w:p>
          <w:p w14:paraId="0DFA2BB7" w14:textId="77777777" w:rsidR="001C7233" w:rsidRPr="00774796" w:rsidRDefault="001C7233" w:rsidP="00ED32E3">
            <w:pPr>
              <w:pStyle w:val="Prrafodelista"/>
              <w:spacing w:line="360" w:lineRule="auto"/>
              <w:contextualSpacing/>
              <w:jc w:val="both"/>
              <w:rPr>
                <w:sz w:val="18"/>
                <w:szCs w:val="18"/>
                <w:lang w:val="es-BO"/>
              </w:rPr>
            </w:pPr>
          </w:p>
          <w:p w14:paraId="516BC6BF"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caso que los bultos sean averiados durante el trayecto, deberán ser nuevamente embalados por cuenta y cargo del Proponente siguiendo las instrucciones de ENDE</w:t>
            </w:r>
            <w:r w:rsidRPr="00774796">
              <w:rPr>
                <w:rFonts w:ascii="Verdana" w:hAnsi="Verdana"/>
                <w:b/>
                <w:sz w:val="18"/>
                <w:szCs w:val="18"/>
                <w:lang w:val="es-BO"/>
              </w:rPr>
              <w:t xml:space="preserve"> </w:t>
            </w:r>
            <w:r w:rsidRPr="00774796">
              <w:rPr>
                <w:rFonts w:ascii="Verdana" w:hAnsi="Verdana"/>
                <w:sz w:val="18"/>
                <w:szCs w:val="18"/>
                <w:lang w:val="es-BO"/>
              </w:rPr>
              <w:t>de modo que su contenido sea convenientemente protegido durante el almacenaje o transporte hasta la Obra y el almacenaje en esta.</w:t>
            </w:r>
          </w:p>
          <w:p w14:paraId="2EB4813A" w14:textId="77777777" w:rsidR="001C7233" w:rsidRPr="00774796" w:rsidRDefault="001C7233" w:rsidP="00ED32E3">
            <w:pPr>
              <w:spacing w:line="360" w:lineRule="auto"/>
              <w:jc w:val="both"/>
              <w:rPr>
                <w:rFonts w:ascii="Verdana" w:hAnsi="Verdana"/>
                <w:sz w:val="18"/>
                <w:szCs w:val="18"/>
                <w:lang w:val="es-BO"/>
              </w:rPr>
            </w:pPr>
          </w:p>
          <w:p w14:paraId="5DCE60D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Será responsabilidad del Proponente el cumplimiento de todas las exigencias de las leyes del país de origen de ENDE, relativas al transporte, seguro y marcación de los embalajes de embarque.</w:t>
            </w:r>
          </w:p>
          <w:p w14:paraId="5166F379" w14:textId="77777777" w:rsidR="001C7233" w:rsidRPr="00774796" w:rsidRDefault="001C7233" w:rsidP="00ED32E3">
            <w:pPr>
              <w:spacing w:line="360" w:lineRule="auto"/>
              <w:jc w:val="both"/>
              <w:rPr>
                <w:rFonts w:ascii="Verdana" w:hAnsi="Verdana"/>
                <w:sz w:val="18"/>
                <w:szCs w:val="18"/>
                <w:lang w:val="es-BO"/>
              </w:rPr>
            </w:pPr>
          </w:p>
          <w:p w14:paraId="7597461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 preparación para el embarque y el embalaje completo para el transporte del suministro o de cualquier parte del mismo estarán sujetos a la inspección y aprobación de ENDE.</w:t>
            </w:r>
          </w:p>
          <w:p w14:paraId="4768D817" w14:textId="77777777" w:rsidR="001C7233" w:rsidRPr="00774796" w:rsidRDefault="001C7233" w:rsidP="00ED32E3">
            <w:pPr>
              <w:spacing w:line="360" w:lineRule="auto"/>
              <w:jc w:val="both"/>
              <w:rPr>
                <w:rFonts w:ascii="Verdana" w:hAnsi="Verdana"/>
                <w:sz w:val="18"/>
                <w:szCs w:val="18"/>
                <w:lang w:val="es-BO"/>
              </w:rPr>
            </w:pPr>
          </w:p>
          <w:p w14:paraId="1C36CE6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ENDE</w:t>
            </w:r>
            <w:r w:rsidRPr="00774796">
              <w:rPr>
                <w:rFonts w:ascii="Verdana" w:hAnsi="Verdana"/>
                <w:b/>
                <w:sz w:val="18"/>
                <w:szCs w:val="18"/>
                <w:lang w:val="es-BO"/>
              </w:rPr>
              <w:t xml:space="preserve"> </w:t>
            </w:r>
            <w:r w:rsidRPr="00774796">
              <w:rPr>
                <w:rFonts w:ascii="Verdana" w:hAnsi="Verdana"/>
                <w:sz w:val="18"/>
                <w:szCs w:val="18"/>
                <w:lang w:val="es-BO"/>
              </w:rPr>
              <w:t>tendrá el derecho de rechazar materiales, calidad de ejecución y métodos defectuosos propuestos o usados por el Proponente en la preparación y terminación del embalaje para el transporte y de exigir la corrección de los mismos sin dar derecho al Proponente a una prórroga del plazo, pago adicional por la conclusión del suministro, o de otro modo relevar al Proponente de cualquier obligación en los términos de las disposiciones contractuales. Deberá considerarse que los equipos son para interior y no podrán estar expuestos a la lluvia.</w:t>
            </w:r>
          </w:p>
          <w:p w14:paraId="7D98723F" w14:textId="77777777" w:rsidR="001C7233" w:rsidRPr="00774796" w:rsidRDefault="001C7233" w:rsidP="00ED32E3">
            <w:pPr>
              <w:spacing w:line="360" w:lineRule="auto"/>
              <w:jc w:val="both"/>
              <w:rPr>
                <w:rFonts w:ascii="Verdana" w:hAnsi="Verdana"/>
                <w:sz w:val="18"/>
                <w:szCs w:val="18"/>
                <w:lang w:val="es-BO"/>
              </w:rPr>
            </w:pPr>
          </w:p>
          <w:p w14:paraId="5C63C34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no podrá enviar las celdas sin previa aprobación de ENDE.</w:t>
            </w:r>
          </w:p>
          <w:p w14:paraId="7A46BC3A" w14:textId="77777777" w:rsidR="001C7233" w:rsidRPr="00774796" w:rsidRDefault="001C7233" w:rsidP="00ED32E3">
            <w:pPr>
              <w:spacing w:line="360" w:lineRule="auto"/>
              <w:jc w:val="both"/>
              <w:rPr>
                <w:rFonts w:ascii="Verdana" w:hAnsi="Verdana"/>
                <w:sz w:val="18"/>
                <w:szCs w:val="18"/>
                <w:lang w:val="es-BO"/>
              </w:rPr>
            </w:pPr>
          </w:p>
          <w:p w14:paraId="06AFE393"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Almacenaje en Fábrica.</w:t>
            </w:r>
          </w:p>
          <w:p w14:paraId="24BA4476" w14:textId="77777777" w:rsidR="001C7233" w:rsidRPr="006732DE" w:rsidRDefault="001C7233" w:rsidP="00ED32E3">
            <w:pPr>
              <w:ind w:left="792"/>
              <w:jc w:val="both"/>
              <w:rPr>
                <w:rFonts w:ascii="Verdana" w:hAnsi="Verdana" w:cs="Arial"/>
                <w:b/>
                <w:sz w:val="18"/>
                <w:szCs w:val="18"/>
              </w:rPr>
            </w:pPr>
          </w:p>
          <w:p w14:paraId="18E13657"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a su cargo, tomará todas las precauciones necesarias para almacenar los materiales que, por su naturaleza, estén sujetos a la espera de otros para fines de transporte o montaje en su fábrica antes de la entrega. Esas precauciones son las siguientes:</w:t>
            </w:r>
          </w:p>
          <w:p w14:paraId="12EE686C" w14:textId="77777777" w:rsidR="001C7233" w:rsidRPr="00774796" w:rsidRDefault="001C7233" w:rsidP="00442157">
            <w:pPr>
              <w:pStyle w:val="Prrafodelista"/>
              <w:numPr>
                <w:ilvl w:val="0"/>
                <w:numId w:val="140"/>
              </w:numPr>
              <w:spacing w:line="360" w:lineRule="auto"/>
              <w:contextualSpacing/>
              <w:jc w:val="both"/>
              <w:rPr>
                <w:sz w:val="18"/>
                <w:szCs w:val="18"/>
                <w:lang w:val="es-BO"/>
              </w:rPr>
            </w:pPr>
            <w:r w:rsidRPr="00774796">
              <w:rPr>
                <w:sz w:val="18"/>
                <w:szCs w:val="18"/>
                <w:lang w:val="es-BO"/>
              </w:rPr>
              <w:t>Alquiler o construcción de almacenes.</w:t>
            </w:r>
          </w:p>
          <w:p w14:paraId="5F28AF47" w14:textId="77777777" w:rsidR="001C7233" w:rsidRPr="00774796" w:rsidRDefault="001C7233" w:rsidP="00442157">
            <w:pPr>
              <w:pStyle w:val="Prrafodelista"/>
              <w:numPr>
                <w:ilvl w:val="0"/>
                <w:numId w:val="140"/>
              </w:numPr>
              <w:spacing w:line="360" w:lineRule="auto"/>
              <w:contextualSpacing/>
              <w:jc w:val="both"/>
              <w:rPr>
                <w:sz w:val="18"/>
                <w:szCs w:val="18"/>
                <w:lang w:val="es-BO"/>
              </w:rPr>
            </w:pPr>
            <w:r w:rsidRPr="00774796">
              <w:rPr>
                <w:sz w:val="18"/>
                <w:szCs w:val="18"/>
                <w:lang w:val="es-BO"/>
              </w:rPr>
              <w:t>Instalación de playas de almacenaje.</w:t>
            </w:r>
          </w:p>
          <w:p w14:paraId="36D931E7" w14:textId="77777777" w:rsidR="001C7233" w:rsidRDefault="001C7233" w:rsidP="00442157">
            <w:pPr>
              <w:pStyle w:val="Prrafodelista"/>
              <w:numPr>
                <w:ilvl w:val="0"/>
                <w:numId w:val="140"/>
              </w:numPr>
              <w:spacing w:line="360" w:lineRule="auto"/>
              <w:contextualSpacing/>
              <w:jc w:val="both"/>
              <w:rPr>
                <w:sz w:val="18"/>
                <w:szCs w:val="18"/>
                <w:lang w:val="es-BO"/>
              </w:rPr>
            </w:pPr>
            <w:r w:rsidRPr="00774796">
              <w:rPr>
                <w:sz w:val="18"/>
                <w:szCs w:val="18"/>
                <w:lang w:val="es-BO"/>
              </w:rPr>
              <w:t>Conservación, mantenimiento y resguardo de los materiales almacenados.</w:t>
            </w:r>
          </w:p>
          <w:p w14:paraId="455C2F1A" w14:textId="77777777" w:rsidR="001C7233" w:rsidRDefault="001C7233" w:rsidP="00ED32E3">
            <w:pPr>
              <w:pStyle w:val="Prrafodelista"/>
              <w:spacing w:line="360" w:lineRule="auto"/>
              <w:contextualSpacing/>
              <w:jc w:val="both"/>
              <w:rPr>
                <w:sz w:val="18"/>
                <w:szCs w:val="18"/>
                <w:lang w:val="es-BO"/>
              </w:rPr>
            </w:pPr>
          </w:p>
          <w:p w14:paraId="7C87DD85"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Solamente los componentes que puedan permanecer a la intemperie podrán ser almacenados en las playas. Los restantes, como material eléctrico, mecanismos, etc., se colocarán en depósitos cerrados, al abrigo del polvo y de la humedad.</w:t>
            </w:r>
          </w:p>
          <w:p w14:paraId="034A38CC" w14:textId="77777777" w:rsidR="001C7233" w:rsidRPr="00774796" w:rsidRDefault="001C7233" w:rsidP="00ED32E3">
            <w:pPr>
              <w:spacing w:line="360" w:lineRule="auto"/>
              <w:jc w:val="both"/>
              <w:rPr>
                <w:rFonts w:ascii="Verdana" w:hAnsi="Verdana"/>
                <w:sz w:val="18"/>
                <w:szCs w:val="18"/>
                <w:lang w:val="es-BO"/>
              </w:rPr>
            </w:pPr>
          </w:p>
          <w:p w14:paraId="517198CA"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Transporte</w:t>
            </w:r>
          </w:p>
          <w:p w14:paraId="0DFF5D72" w14:textId="77777777" w:rsidR="001C7233" w:rsidRPr="006732DE" w:rsidRDefault="001C7233" w:rsidP="00ED32E3">
            <w:pPr>
              <w:ind w:left="792"/>
              <w:jc w:val="both"/>
              <w:rPr>
                <w:rFonts w:ascii="Verdana" w:hAnsi="Verdana" w:cs="Arial"/>
                <w:b/>
                <w:sz w:val="18"/>
                <w:szCs w:val="18"/>
              </w:rPr>
            </w:pPr>
          </w:p>
          <w:p w14:paraId="18B0A3A7"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transporte desde la fábrica del Proponente hasta la Obra o Almacenes de ENDE</w:t>
            </w:r>
            <w:r w:rsidRPr="00774796">
              <w:rPr>
                <w:rFonts w:ascii="Verdana" w:hAnsi="Verdana"/>
                <w:b/>
                <w:sz w:val="18"/>
                <w:szCs w:val="18"/>
                <w:lang w:val="es-BO"/>
              </w:rPr>
              <w:t xml:space="preserve"> </w:t>
            </w:r>
            <w:r w:rsidRPr="00774796">
              <w:rPr>
                <w:rFonts w:ascii="Verdana" w:hAnsi="Verdana"/>
                <w:sz w:val="18"/>
                <w:szCs w:val="18"/>
                <w:lang w:val="es-BO"/>
              </w:rPr>
              <w:t>será realizado por el Proponente.</w:t>
            </w:r>
          </w:p>
          <w:p w14:paraId="4B82EAD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tendrá a su cargo y bajo su responsabilidad, el acondicionamiento de las piezas a transportar en los camiones o vagones del transportista contratado por el Proponente.</w:t>
            </w:r>
          </w:p>
          <w:p w14:paraId="787874F9" w14:textId="77777777" w:rsidR="001C7233" w:rsidRPr="00774796" w:rsidRDefault="001C7233" w:rsidP="00ED32E3">
            <w:pPr>
              <w:spacing w:line="360" w:lineRule="auto"/>
              <w:jc w:val="both"/>
              <w:rPr>
                <w:rFonts w:ascii="Verdana" w:hAnsi="Verdana"/>
                <w:sz w:val="18"/>
                <w:szCs w:val="18"/>
                <w:lang w:val="es-BO"/>
              </w:rPr>
            </w:pPr>
          </w:p>
          <w:p w14:paraId="402C751C"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será responsable por eventuales daños sufridos por el equipo, durante el transporte hasta la Obra o Almacenes, debidos al mal embalaje y/o colocación inapropiada de las piezas sobre el vehículo.</w:t>
            </w:r>
          </w:p>
          <w:p w14:paraId="0495885F" w14:textId="77777777" w:rsidR="001C7233" w:rsidRPr="00774796" w:rsidRDefault="001C7233" w:rsidP="00ED32E3">
            <w:pPr>
              <w:spacing w:line="360" w:lineRule="auto"/>
              <w:jc w:val="both"/>
              <w:rPr>
                <w:rFonts w:ascii="Verdana" w:hAnsi="Verdana"/>
                <w:sz w:val="18"/>
                <w:szCs w:val="18"/>
                <w:lang w:val="es-BO"/>
              </w:rPr>
            </w:pPr>
          </w:p>
          <w:p w14:paraId="779D45C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accidentes que pudieran ocurrir durante el transporte, por culpa del transportista, son de responsabilidad del Proponente.</w:t>
            </w:r>
          </w:p>
          <w:p w14:paraId="678AD602" w14:textId="77777777" w:rsidR="001C7233" w:rsidRPr="00774796" w:rsidRDefault="001C7233" w:rsidP="00ED32E3">
            <w:pPr>
              <w:spacing w:line="360" w:lineRule="auto"/>
              <w:jc w:val="both"/>
              <w:rPr>
                <w:rFonts w:ascii="Verdana" w:hAnsi="Verdana"/>
                <w:sz w:val="18"/>
                <w:szCs w:val="18"/>
                <w:lang w:val="es-BO"/>
              </w:rPr>
            </w:pPr>
          </w:p>
          <w:p w14:paraId="5440E82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En caso que el Proponente, subcontrate a terceros para este servicio, la empresa subcontratada deberá tener comprobada experiencia en el transporte de equipos similares, pudiendo ENDE</w:t>
            </w:r>
            <w:r w:rsidRPr="00774796">
              <w:rPr>
                <w:rFonts w:ascii="Verdana" w:hAnsi="Verdana"/>
                <w:b/>
                <w:sz w:val="18"/>
                <w:szCs w:val="18"/>
                <w:lang w:val="es-BO"/>
              </w:rPr>
              <w:t xml:space="preserve"> </w:t>
            </w:r>
            <w:r w:rsidRPr="00774796">
              <w:rPr>
                <w:rFonts w:ascii="Verdana" w:hAnsi="Verdana"/>
                <w:sz w:val="18"/>
                <w:szCs w:val="18"/>
                <w:lang w:val="es-BO"/>
              </w:rPr>
              <w:t xml:space="preserve">solicitar su sustitución si la misma no poseyera los requisitos exigidos. De cualquier </w:t>
            </w:r>
            <w:proofErr w:type="gramStart"/>
            <w:r w:rsidRPr="00774796">
              <w:rPr>
                <w:rFonts w:ascii="Verdana" w:hAnsi="Verdana"/>
                <w:sz w:val="18"/>
                <w:szCs w:val="18"/>
                <w:lang w:val="es-BO"/>
              </w:rPr>
              <w:t>modo</w:t>
            </w:r>
            <w:proofErr w:type="gramEnd"/>
            <w:r w:rsidRPr="00774796">
              <w:rPr>
                <w:rFonts w:ascii="Verdana" w:hAnsi="Verdana"/>
                <w:sz w:val="18"/>
                <w:szCs w:val="18"/>
                <w:lang w:val="es-BO"/>
              </w:rPr>
              <w:t xml:space="preserve"> la responsabilidad total continuará siendo del Proponente.</w:t>
            </w:r>
          </w:p>
          <w:p w14:paraId="59175A24" w14:textId="77777777" w:rsidR="001C7233" w:rsidRPr="00774796" w:rsidRDefault="001C7233" w:rsidP="00ED32E3">
            <w:pPr>
              <w:spacing w:line="360" w:lineRule="auto"/>
              <w:jc w:val="both"/>
              <w:rPr>
                <w:rFonts w:ascii="Verdana" w:hAnsi="Verdana"/>
                <w:sz w:val="18"/>
                <w:szCs w:val="18"/>
                <w:lang w:val="es-BO"/>
              </w:rPr>
            </w:pPr>
          </w:p>
          <w:p w14:paraId="6FE9EA79"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Almacenaje en Obra o Almacenes.</w:t>
            </w:r>
          </w:p>
          <w:p w14:paraId="7BD50429" w14:textId="77777777" w:rsidR="001C7233" w:rsidRPr="006732DE" w:rsidRDefault="001C7233" w:rsidP="00ED32E3">
            <w:pPr>
              <w:ind w:left="792"/>
              <w:jc w:val="both"/>
              <w:rPr>
                <w:rFonts w:ascii="Verdana" w:hAnsi="Verdana" w:cs="Arial"/>
                <w:b/>
                <w:sz w:val="18"/>
                <w:szCs w:val="18"/>
              </w:rPr>
            </w:pPr>
          </w:p>
          <w:p w14:paraId="360DA1CA"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observar los cuidados que deben tomarse cuando el equipo estuviera almacenado en la Obra o Almacenes, aguardando el montaje en la fecha prevista, discriminando cuales puedan ser estibados a la intemperie y aquellos que requieran estar bajo techo. Si, por motivos ajenos al Proponente, se retrasara el montaje en obra, ENDE</w:t>
            </w:r>
            <w:r w:rsidRPr="00774796">
              <w:rPr>
                <w:rFonts w:ascii="Verdana" w:hAnsi="Verdana"/>
                <w:b/>
                <w:sz w:val="18"/>
                <w:szCs w:val="18"/>
                <w:lang w:val="es-BO"/>
              </w:rPr>
              <w:t xml:space="preserve"> </w:t>
            </w:r>
            <w:r w:rsidRPr="00774796">
              <w:rPr>
                <w:rFonts w:ascii="Verdana" w:hAnsi="Verdana"/>
                <w:sz w:val="18"/>
                <w:szCs w:val="18"/>
                <w:lang w:val="es-BO"/>
              </w:rPr>
              <w:t>podrá solicitar ensayos e inspecciones para verificar la conservación de las partes del equipo antes del montaje.</w:t>
            </w:r>
          </w:p>
          <w:p w14:paraId="440496D4" w14:textId="77777777" w:rsidR="001C7233" w:rsidRPr="00774796" w:rsidRDefault="001C7233" w:rsidP="00ED32E3">
            <w:pPr>
              <w:spacing w:line="360" w:lineRule="auto"/>
              <w:jc w:val="both"/>
              <w:rPr>
                <w:rFonts w:ascii="Verdana" w:hAnsi="Verdana"/>
                <w:sz w:val="18"/>
                <w:szCs w:val="18"/>
                <w:lang w:val="es-BO"/>
              </w:rPr>
            </w:pPr>
          </w:p>
          <w:p w14:paraId="7F1B11B0" w14:textId="77777777" w:rsidR="001C7233" w:rsidRDefault="001C7233" w:rsidP="00ED32E3">
            <w:pPr>
              <w:spacing w:line="360" w:lineRule="auto"/>
              <w:jc w:val="both"/>
              <w:rPr>
                <w:rFonts w:ascii="Verdana" w:hAnsi="Verdana"/>
                <w:b/>
                <w:sz w:val="18"/>
                <w:szCs w:val="18"/>
                <w:lang w:val="es-BO"/>
              </w:rPr>
            </w:pPr>
            <w:r w:rsidRPr="00774796">
              <w:rPr>
                <w:rFonts w:ascii="Verdana" w:hAnsi="Verdana"/>
                <w:sz w:val="18"/>
                <w:szCs w:val="18"/>
                <w:lang w:val="es-BO"/>
              </w:rPr>
              <w:t>Estos ensayos e inspecciones serán objeto de un acuerdo entre el Proponente y ENDE</w:t>
            </w:r>
            <w:r w:rsidRPr="00774796">
              <w:rPr>
                <w:rFonts w:ascii="Verdana" w:hAnsi="Verdana"/>
                <w:b/>
                <w:sz w:val="18"/>
                <w:szCs w:val="18"/>
                <w:lang w:val="es-BO"/>
              </w:rPr>
              <w:t>.</w:t>
            </w:r>
          </w:p>
          <w:p w14:paraId="4C828280" w14:textId="77777777" w:rsidR="001C7233" w:rsidRPr="00774796" w:rsidRDefault="001C7233" w:rsidP="00ED32E3">
            <w:pPr>
              <w:spacing w:line="360" w:lineRule="auto"/>
              <w:jc w:val="both"/>
              <w:rPr>
                <w:rFonts w:ascii="Verdana" w:hAnsi="Verdana"/>
                <w:sz w:val="18"/>
                <w:szCs w:val="18"/>
                <w:lang w:val="es-BO"/>
              </w:rPr>
            </w:pPr>
          </w:p>
          <w:p w14:paraId="45D5423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Cualquier deterioro o defecto como consecuencia del mal almacenaje será de responsabilidad del Proponente.</w:t>
            </w:r>
          </w:p>
          <w:p w14:paraId="2159158A" w14:textId="77777777" w:rsidR="001C7233" w:rsidRPr="00774796" w:rsidRDefault="001C7233" w:rsidP="00ED32E3">
            <w:pPr>
              <w:spacing w:line="360" w:lineRule="auto"/>
              <w:jc w:val="both"/>
              <w:rPr>
                <w:rFonts w:ascii="Verdana" w:hAnsi="Verdana"/>
                <w:sz w:val="18"/>
                <w:szCs w:val="18"/>
                <w:lang w:val="es-BO"/>
              </w:rPr>
            </w:pPr>
          </w:p>
          <w:p w14:paraId="719C0A6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Si los defectos fueran de fabricación, falla de materiales y/o proyecto, los costos de las correcciones serán soportados por el Proponente.</w:t>
            </w:r>
          </w:p>
          <w:p w14:paraId="0A47DEE6" w14:textId="77777777" w:rsidR="001C7233" w:rsidRPr="00774796" w:rsidRDefault="001C7233" w:rsidP="00ED32E3">
            <w:pPr>
              <w:spacing w:line="360" w:lineRule="auto"/>
              <w:jc w:val="both"/>
              <w:rPr>
                <w:rFonts w:ascii="Verdana" w:hAnsi="Verdana"/>
                <w:sz w:val="18"/>
                <w:szCs w:val="18"/>
                <w:lang w:val="es-BO"/>
              </w:rPr>
            </w:pPr>
          </w:p>
          <w:p w14:paraId="023ECA24"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ENSAYOS E INSPECCIONES EN OBRA.</w:t>
            </w:r>
          </w:p>
          <w:p w14:paraId="3DDD7D7A" w14:textId="77777777" w:rsidR="001C7233" w:rsidRPr="00774796" w:rsidRDefault="001C7233" w:rsidP="00ED32E3">
            <w:pPr>
              <w:ind w:left="360"/>
              <w:jc w:val="both"/>
              <w:rPr>
                <w:rFonts w:ascii="Verdana" w:hAnsi="Verdana" w:cs="Arial"/>
                <w:b/>
                <w:sz w:val="18"/>
                <w:szCs w:val="18"/>
              </w:rPr>
            </w:pPr>
          </w:p>
          <w:p w14:paraId="7523863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Las inspecciones en Obra a ser realizadas por ENDE</w:t>
            </w:r>
            <w:r w:rsidRPr="00774796">
              <w:rPr>
                <w:rFonts w:ascii="Verdana" w:hAnsi="Verdana"/>
                <w:b/>
                <w:sz w:val="18"/>
                <w:szCs w:val="18"/>
                <w:lang w:val="es-BO"/>
              </w:rPr>
              <w:t xml:space="preserve"> </w:t>
            </w:r>
            <w:r w:rsidRPr="00774796">
              <w:rPr>
                <w:rFonts w:ascii="Verdana" w:hAnsi="Verdana"/>
                <w:sz w:val="18"/>
                <w:szCs w:val="18"/>
                <w:lang w:val="es-BO"/>
              </w:rPr>
              <w:t>no eximen, en ningún caso al Proponente, de sus obligaciones y responsabilidades contractuales.</w:t>
            </w:r>
          </w:p>
          <w:p w14:paraId="6EE0D51A" w14:textId="77777777" w:rsidR="001C7233" w:rsidRPr="00774796" w:rsidRDefault="001C7233" w:rsidP="00ED32E3">
            <w:pPr>
              <w:spacing w:line="360" w:lineRule="auto"/>
              <w:jc w:val="both"/>
              <w:rPr>
                <w:rFonts w:ascii="Verdana" w:hAnsi="Verdana"/>
                <w:sz w:val="18"/>
                <w:szCs w:val="18"/>
                <w:lang w:val="es-BO"/>
              </w:rPr>
            </w:pPr>
          </w:p>
          <w:p w14:paraId="425C40A7"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La enumeración de los ensayos e inspecciones definidas en los </w:t>
            </w:r>
            <w:hyperlink w:anchor="_Ensayos_e_Inspecciones_en_Obra." w:history="1">
              <w:r w:rsidRPr="00774796">
                <w:rPr>
                  <w:rStyle w:val="Hipervnculo"/>
                  <w:rFonts w:ascii="Verdana" w:hAnsi="Verdana"/>
                  <w:sz w:val="18"/>
                  <w:szCs w:val="18"/>
                  <w:lang w:val="es-BO"/>
                </w:rPr>
                <w:t>apartados 16.1</w:t>
              </w:r>
            </w:hyperlink>
            <w:r w:rsidRPr="00774796">
              <w:rPr>
                <w:rFonts w:ascii="Verdana" w:hAnsi="Verdana"/>
                <w:sz w:val="18"/>
                <w:szCs w:val="18"/>
                <w:lang w:val="es-BO"/>
              </w:rPr>
              <w:t xml:space="preserve">, </w:t>
            </w:r>
            <w:hyperlink w:anchor="_Ensayos_e_Inspecciones_Iniciales_en" w:history="1">
              <w:r w:rsidRPr="00774796">
                <w:rPr>
                  <w:rStyle w:val="Hipervnculo"/>
                  <w:rFonts w:ascii="Verdana" w:hAnsi="Verdana"/>
                  <w:sz w:val="18"/>
                  <w:szCs w:val="18"/>
                  <w:lang w:val="es-BO"/>
                </w:rPr>
                <w:t>16.2</w:t>
              </w:r>
            </w:hyperlink>
            <w:r w:rsidRPr="00774796">
              <w:rPr>
                <w:rFonts w:ascii="Verdana" w:hAnsi="Verdana"/>
                <w:sz w:val="18"/>
                <w:szCs w:val="18"/>
                <w:lang w:val="es-BO"/>
              </w:rPr>
              <w:t xml:space="preserve"> y </w:t>
            </w:r>
            <w:hyperlink w:anchor="_Ensayos_e_Inspecciones_Finales_en_O" w:history="1">
              <w:r w:rsidRPr="00774796">
                <w:rPr>
                  <w:rStyle w:val="Hipervnculo"/>
                  <w:rFonts w:ascii="Verdana" w:hAnsi="Verdana"/>
                  <w:sz w:val="18"/>
                  <w:szCs w:val="18"/>
                  <w:lang w:val="es-BO"/>
                </w:rPr>
                <w:t>16.3</w:t>
              </w:r>
            </w:hyperlink>
            <w:r w:rsidRPr="00774796">
              <w:rPr>
                <w:rFonts w:ascii="Verdana" w:hAnsi="Verdana"/>
                <w:sz w:val="18"/>
                <w:szCs w:val="18"/>
                <w:lang w:val="es-BO"/>
              </w:rPr>
              <w:t xml:space="preserve"> es orientativa y no limitativa, pudiendo ENDE</w:t>
            </w:r>
            <w:r w:rsidRPr="00774796">
              <w:rPr>
                <w:rFonts w:ascii="Verdana" w:hAnsi="Verdana"/>
                <w:b/>
                <w:sz w:val="18"/>
                <w:szCs w:val="18"/>
                <w:lang w:val="es-BO"/>
              </w:rPr>
              <w:t xml:space="preserve"> </w:t>
            </w:r>
            <w:r w:rsidRPr="00774796">
              <w:rPr>
                <w:rFonts w:ascii="Verdana" w:hAnsi="Verdana"/>
                <w:sz w:val="18"/>
                <w:szCs w:val="18"/>
                <w:lang w:val="es-BO"/>
              </w:rPr>
              <w:t>solicitar una extensión u otros tipos de ensayos e inspecciones, además de los indicados, en caso de juzgarlo necesario para la verificación de la calidad o funcionamiento del equipo, siempre que tales ensayos no afecten a sus características principales.</w:t>
            </w:r>
          </w:p>
          <w:p w14:paraId="68292A65" w14:textId="77777777" w:rsidR="001C7233" w:rsidRPr="00774796" w:rsidRDefault="001C7233" w:rsidP="00ED32E3">
            <w:pPr>
              <w:spacing w:line="360" w:lineRule="auto"/>
              <w:jc w:val="both"/>
              <w:rPr>
                <w:rFonts w:ascii="Verdana" w:hAnsi="Verdana"/>
                <w:sz w:val="18"/>
                <w:szCs w:val="18"/>
                <w:lang w:val="es-BO"/>
              </w:rPr>
            </w:pPr>
          </w:p>
          <w:p w14:paraId="0E4C5BD5"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Los ensayos descritos para un equipo o sus partes se extienden a los equipos o partes del mismo tipo.</w:t>
            </w:r>
          </w:p>
          <w:p w14:paraId="226BA684" w14:textId="77777777" w:rsidR="001C7233" w:rsidRPr="00774796" w:rsidRDefault="001C7233" w:rsidP="00ED32E3">
            <w:pPr>
              <w:spacing w:line="360" w:lineRule="auto"/>
              <w:jc w:val="both"/>
              <w:rPr>
                <w:rFonts w:ascii="Verdana" w:hAnsi="Verdana"/>
                <w:sz w:val="18"/>
                <w:szCs w:val="18"/>
                <w:lang w:val="es-BO"/>
              </w:rPr>
            </w:pPr>
          </w:p>
          <w:p w14:paraId="16DFC8E8"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Ensayos e Inspecciones en Obra.</w:t>
            </w:r>
          </w:p>
          <w:p w14:paraId="222B338A" w14:textId="77777777" w:rsidR="001C7233" w:rsidRPr="006732DE" w:rsidRDefault="001C7233" w:rsidP="00ED32E3">
            <w:pPr>
              <w:ind w:left="792"/>
              <w:jc w:val="both"/>
              <w:rPr>
                <w:rFonts w:ascii="Verdana" w:hAnsi="Verdana" w:cs="Arial"/>
                <w:b/>
                <w:sz w:val="18"/>
                <w:szCs w:val="18"/>
              </w:rPr>
            </w:pPr>
          </w:p>
          <w:p w14:paraId="6E65050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El Proponente deberá colocar a disposición de ENDE</w:t>
            </w:r>
            <w:r w:rsidRPr="00774796">
              <w:rPr>
                <w:rFonts w:ascii="Verdana" w:hAnsi="Verdana"/>
                <w:b/>
                <w:sz w:val="18"/>
                <w:szCs w:val="18"/>
                <w:lang w:val="es-BO"/>
              </w:rPr>
              <w:t xml:space="preserve"> </w:t>
            </w:r>
            <w:r w:rsidRPr="00774796">
              <w:rPr>
                <w:rFonts w:ascii="Verdana" w:hAnsi="Verdana"/>
                <w:sz w:val="18"/>
                <w:szCs w:val="18"/>
                <w:lang w:val="es-BO"/>
              </w:rPr>
              <w:t>durante los ensayos e inspecciones, todos los equipos, aparatos de medición y dispositivos especiales necesarios para la realización de los ensayos e inspecciones.</w:t>
            </w:r>
          </w:p>
          <w:p w14:paraId="347DE955" w14:textId="77777777" w:rsidR="001C7233" w:rsidRPr="00774796" w:rsidRDefault="001C7233" w:rsidP="00ED32E3">
            <w:pPr>
              <w:spacing w:line="360" w:lineRule="auto"/>
              <w:jc w:val="both"/>
              <w:rPr>
                <w:rFonts w:ascii="Verdana" w:hAnsi="Verdana"/>
                <w:sz w:val="18"/>
                <w:szCs w:val="18"/>
                <w:lang w:val="es-BO"/>
              </w:rPr>
            </w:pPr>
          </w:p>
          <w:p w14:paraId="5D6D1FFE"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Después de terminados los mismos ENDE</w:t>
            </w:r>
            <w:r w:rsidRPr="00774796">
              <w:rPr>
                <w:rFonts w:ascii="Verdana" w:hAnsi="Verdana"/>
                <w:b/>
                <w:sz w:val="18"/>
                <w:szCs w:val="18"/>
                <w:lang w:val="es-BO"/>
              </w:rPr>
              <w:t xml:space="preserve"> </w:t>
            </w:r>
            <w:r w:rsidRPr="00774796">
              <w:rPr>
                <w:rFonts w:ascii="Verdana" w:hAnsi="Verdana"/>
                <w:sz w:val="18"/>
                <w:szCs w:val="18"/>
                <w:lang w:val="es-BO"/>
              </w:rPr>
              <w:t>podrá, a su criterio, adquirir parte o la totalidad de los mencionados equipos, aparatos y dispositivos.</w:t>
            </w:r>
          </w:p>
          <w:p w14:paraId="3E71435E" w14:textId="77777777" w:rsidR="001C7233" w:rsidRPr="00774796" w:rsidRDefault="001C7233" w:rsidP="00ED32E3">
            <w:pPr>
              <w:spacing w:line="360" w:lineRule="auto"/>
              <w:jc w:val="both"/>
              <w:rPr>
                <w:rFonts w:ascii="Verdana" w:hAnsi="Verdana"/>
                <w:sz w:val="18"/>
                <w:szCs w:val="18"/>
                <w:lang w:val="es-BO"/>
              </w:rPr>
            </w:pPr>
          </w:p>
          <w:p w14:paraId="1A323CCD"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Después de los Ensayos e Inspecciones Iniciales o Finales en la Obra se elaborarán, por ENDE</w:t>
            </w:r>
            <w:r w:rsidRPr="00774796">
              <w:rPr>
                <w:rFonts w:ascii="Verdana" w:hAnsi="Verdana"/>
                <w:b/>
                <w:sz w:val="18"/>
                <w:szCs w:val="18"/>
                <w:lang w:val="es-BO"/>
              </w:rPr>
              <w:t xml:space="preserve"> </w:t>
            </w:r>
            <w:r w:rsidRPr="00774796">
              <w:rPr>
                <w:rFonts w:ascii="Verdana" w:hAnsi="Verdana"/>
                <w:sz w:val="18"/>
                <w:szCs w:val="18"/>
                <w:lang w:val="es-BO"/>
              </w:rPr>
              <w:t>y el Proponente, los respectivos informes, los cuales contendrán todos los valores obtenidos en los correspondientes ensayos. Una copia de estos informes será para ENDE, para su análisis.</w:t>
            </w:r>
          </w:p>
          <w:p w14:paraId="14533B2C" w14:textId="77777777" w:rsidR="001C7233" w:rsidRPr="00774796" w:rsidRDefault="001C7233" w:rsidP="00ED32E3">
            <w:pPr>
              <w:spacing w:line="360" w:lineRule="auto"/>
              <w:jc w:val="both"/>
              <w:rPr>
                <w:rFonts w:ascii="Verdana" w:hAnsi="Verdana"/>
                <w:sz w:val="18"/>
                <w:szCs w:val="18"/>
                <w:lang w:val="es-BO"/>
              </w:rPr>
            </w:pPr>
          </w:p>
          <w:p w14:paraId="5811D163"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Ensayos e Inspecciones Iniciales en Obra.</w:t>
            </w:r>
          </w:p>
          <w:p w14:paraId="3E9AAAF7" w14:textId="77777777" w:rsidR="001C7233" w:rsidRPr="006732DE" w:rsidRDefault="001C7233" w:rsidP="00ED32E3">
            <w:pPr>
              <w:ind w:left="792"/>
              <w:jc w:val="both"/>
              <w:rPr>
                <w:rFonts w:ascii="Verdana" w:hAnsi="Verdana" w:cs="Arial"/>
                <w:b/>
                <w:sz w:val="18"/>
                <w:szCs w:val="18"/>
              </w:rPr>
            </w:pPr>
          </w:p>
          <w:p w14:paraId="4E9DA411"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lastRenderedPageBreak/>
              <w:t>Todos los equipos, después de estar definitivamente montados en Obra, serán sometidos a ensayos de funcionamiento en vacío, con carga nominal y con sobrecarga, de acuerdo con lo especificado o exigido por la norma técnica aplicable.</w:t>
            </w:r>
          </w:p>
          <w:p w14:paraId="10ABEDF4" w14:textId="77777777" w:rsidR="001C7233" w:rsidRPr="00774796" w:rsidRDefault="001C7233" w:rsidP="00ED32E3">
            <w:pPr>
              <w:spacing w:line="360" w:lineRule="auto"/>
              <w:jc w:val="both"/>
              <w:rPr>
                <w:rFonts w:ascii="Verdana" w:hAnsi="Verdana"/>
                <w:sz w:val="18"/>
                <w:szCs w:val="18"/>
                <w:lang w:val="es-BO"/>
              </w:rPr>
            </w:pPr>
          </w:p>
          <w:p w14:paraId="2ED471F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Serán verificadas todas las características de funcionamiento, exigidas en las Especificaciones Técnicas y en los Documentos de Proyecto.</w:t>
            </w:r>
          </w:p>
          <w:p w14:paraId="2724359F" w14:textId="77777777" w:rsidR="001C7233" w:rsidRPr="00774796" w:rsidRDefault="001C7233" w:rsidP="00ED32E3">
            <w:pPr>
              <w:spacing w:line="360" w:lineRule="auto"/>
              <w:jc w:val="both"/>
              <w:rPr>
                <w:rFonts w:ascii="Verdana" w:hAnsi="Verdana"/>
                <w:sz w:val="18"/>
                <w:szCs w:val="18"/>
                <w:lang w:val="es-BO"/>
              </w:rPr>
            </w:pPr>
          </w:p>
          <w:p w14:paraId="3329CD09"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verificará si todos los componentes mecánicos o eléctricos del equipo, trabajan en las condiciones normales de operación, definidas en aquellos documentos o en las normas técnicas aplicables.</w:t>
            </w:r>
          </w:p>
          <w:p w14:paraId="65AB958E" w14:textId="77777777" w:rsidR="001C7233" w:rsidRPr="00774796" w:rsidRDefault="001C7233" w:rsidP="00ED32E3">
            <w:pPr>
              <w:spacing w:line="360" w:lineRule="auto"/>
              <w:jc w:val="both"/>
              <w:rPr>
                <w:rFonts w:ascii="Verdana" w:hAnsi="Verdana"/>
                <w:sz w:val="18"/>
                <w:szCs w:val="18"/>
                <w:lang w:val="es-BO"/>
              </w:rPr>
            </w:pPr>
          </w:p>
          <w:p w14:paraId="029546C6"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Se verificará el perfecto funcionamiento de todos los dispositivos de comando, protección, señalización y automatismo.</w:t>
            </w:r>
          </w:p>
          <w:p w14:paraId="33C8D9C5" w14:textId="77777777" w:rsidR="001C7233" w:rsidRPr="00774796" w:rsidRDefault="001C7233" w:rsidP="00ED32E3">
            <w:pPr>
              <w:spacing w:line="360" w:lineRule="auto"/>
              <w:jc w:val="both"/>
              <w:rPr>
                <w:rFonts w:ascii="Verdana" w:hAnsi="Verdana"/>
                <w:sz w:val="18"/>
                <w:szCs w:val="18"/>
                <w:lang w:val="es-BO"/>
              </w:rPr>
            </w:pPr>
          </w:p>
          <w:p w14:paraId="3B572B1E" w14:textId="77777777" w:rsidR="001C7233" w:rsidRDefault="001C7233" w:rsidP="00442157">
            <w:pPr>
              <w:numPr>
                <w:ilvl w:val="1"/>
                <w:numId w:val="180"/>
              </w:numPr>
              <w:ind w:left="720"/>
              <w:jc w:val="both"/>
              <w:rPr>
                <w:rFonts w:ascii="Verdana" w:hAnsi="Verdana" w:cs="Arial"/>
                <w:b/>
                <w:sz w:val="18"/>
                <w:szCs w:val="18"/>
              </w:rPr>
            </w:pPr>
            <w:r w:rsidRPr="006732DE">
              <w:rPr>
                <w:rFonts w:ascii="Verdana" w:hAnsi="Verdana" w:cs="Arial"/>
                <w:b/>
                <w:sz w:val="18"/>
                <w:szCs w:val="18"/>
              </w:rPr>
              <w:t>Ensayos e Inspecciones Finales en Obra.</w:t>
            </w:r>
          </w:p>
          <w:p w14:paraId="1A1DF27F" w14:textId="77777777" w:rsidR="001C7233" w:rsidRPr="006732DE" w:rsidRDefault="001C7233" w:rsidP="00ED32E3">
            <w:pPr>
              <w:ind w:left="792"/>
              <w:jc w:val="both"/>
              <w:rPr>
                <w:rFonts w:ascii="Verdana" w:hAnsi="Verdana" w:cs="Arial"/>
                <w:b/>
                <w:sz w:val="18"/>
                <w:szCs w:val="18"/>
              </w:rPr>
            </w:pPr>
          </w:p>
          <w:p w14:paraId="09ECA863"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Al final del período de garantía ENDE Corporación tendrá el derecho de realizar los Ensayos e Inspecciones definidos en los </w:t>
            </w:r>
            <w:hyperlink w:anchor="_Ensayos_e_Inspecciones_Iniciales_en" w:history="1">
              <w:r w:rsidRPr="00330FFC">
                <w:rPr>
                  <w:rStyle w:val="Hipervnculo"/>
                  <w:rFonts w:ascii="Verdana" w:hAnsi="Verdana"/>
                  <w:color w:val="000000" w:themeColor="text1"/>
                  <w:sz w:val="18"/>
                  <w:szCs w:val="18"/>
                  <w:lang w:val="es-BO"/>
                </w:rPr>
                <w:t>apartados 16.2</w:t>
              </w:r>
            </w:hyperlink>
            <w:r w:rsidRPr="00330FFC">
              <w:rPr>
                <w:rFonts w:ascii="Verdana" w:hAnsi="Verdana"/>
                <w:color w:val="000000" w:themeColor="text1"/>
                <w:sz w:val="18"/>
                <w:szCs w:val="18"/>
                <w:lang w:val="es-BO"/>
              </w:rPr>
              <w:t>,</w:t>
            </w:r>
            <w:r w:rsidRPr="00774796">
              <w:rPr>
                <w:rFonts w:ascii="Verdana" w:hAnsi="Verdana"/>
                <w:sz w:val="18"/>
                <w:szCs w:val="18"/>
                <w:lang w:val="es-BO"/>
              </w:rPr>
              <w:t xml:space="preserve"> que sean aplicables, u otros que juzgue necesarios, pudiendo inclusive, cuando el tipo de ensayo lo exija, desmontar parte del equipo para realizar las verificaciones necesarias.</w:t>
            </w:r>
          </w:p>
          <w:p w14:paraId="5704A4EC" w14:textId="77777777" w:rsidR="001C7233" w:rsidRPr="00774796" w:rsidRDefault="001C7233" w:rsidP="00ED32E3">
            <w:pPr>
              <w:spacing w:line="360" w:lineRule="auto"/>
              <w:jc w:val="both"/>
              <w:rPr>
                <w:rFonts w:ascii="Verdana" w:hAnsi="Verdana"/>
                <w:sz w:val="18"/>
                <w:szCs w:val="18"/>
                <w:lang w:val="es-BO"/>
              </w:rPr>
            </w:pPr>
          </w:p>
          <w:p w14:paraId="6837CC19" w14:textId="77777777" w:rsidR="001C7233" w:rsidRPr="00774796"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Si se constataran desgastes excesivos, alteraciones en las características de operación, divergencias inaceptables en relación a los ensayos anteriores o en relación a las Especificaciones Técnicas, el Proponente hará las verificaciones de proyecto para determinar las causas de las irregularidades, así como las debidas modificaciones y/o correcciones en el equipo, soportando todos los gastos así originados, siempre que las irregularidades no se deban al uso incorrecto del equipo.</w:t>
            </w:r>
          </w:p>
          <w:p w14:paraId="3F9DB72B"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Si el equipo no desempeñara las funciones previstas en las Especificaciones Técnicas, y fuera imposible efectuar las correcciones necesarias, el mismo será reemplazado.</w:t>
            </w:r>
          </w:p>
          <w:p w14:paraId="2088CF87" w14:textId="77777777" w:rsidR="001C7233" w:rsidRPr="00774796" w:rsidRDefault="001C7233" w:rsidP="00ED32E3">
            <w:pPr>
              <w:spacing w:line="360" w:lineRule="auto"/>
              <w:jc w:val="both"/>
              <w:rPr>
                <w:rFonts w:ascii="Verdana" w:hAnsi="Verdana"/>
                <w:sz w:val="18"/>
                <w:szCs w:val="18"/>
                <w:lang w:val="es-BO"/>
              </w:rPr>
            </w:pPr>
          </w:p>
          <w:p w14:paraId="3B8E3EE4"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CÓMPUTO DE COMPONENTES DEL SUMINISTRO.</w:t>
            </w:r>
          </w:p>
          <w:p w14:paraId="5B0F8A4B" w14:textId="77777777" w:rsidR="001C7233" w:rsidRPr="00774796" w:rsidRDefault="001C7233" w:rsidP="00ED32E3">
            <w:pPr>
              <w:ind w:left="360"/>
              <w:jc w:val="both"/>
              <w:rPr>
                <w:rFonts w:ascii="Verdana" w:hAnsi="Verdana" w:cs="Arial"/>
                <w:b/>
                <w:sz w:val="18"/>
                <w:szCs w:val="18"/>
              </w:rPr>
            </w:pPr>
          </w:p>
          <w:p w14:paraId="7E393470" w14:textId="77777777" w:rsidR="001C7233" w:rsidRDefault="001C7233" w:rsidP="00ED32E3">
            <w:pPr>
              <w:spacing w:line="360" w:lineRule="auto"/>
              <w:jc w:val="both"/>
              <w:rPr>
                <w:rFonts w:ascii="Verdana" w:hAnsi="Verdana"/>
                <w:sz w:val="18"/>
                <w:szCs w:val="18"/>
                <w:lang w:val="es-BO"/>
              </w:rPr>
            </w:pPr>
            <w:r w:rsidRPr="00774796">
              <w:rPr>
                <w:rFonts w:ascii="Verdana" w:hAnsi="Verdana"/>
                <w:sz w:val="18"/>
                <w:szCs w:val="18"/>
                <w:lang w:val="es-BO"/>
              </w:rPr>
              <w:t xml:space="preserve">Este cómputo de los componentes del suministro es orientativo y no definitivo, el cómputo final será resultado del análisis del Proponente y será </w:t>
            </w:r>
            <w:proofErr w:type="gramStart"/>
            <w:r w:rsidRPr="00774796">
              <w:rPr>
                <w:rFonts w:ascii="Verdana" w:hAnsi="Verdana"/>
                <w:sz w:val="18"/>
                <w:szCs w:val="18"/>
                <w:lang w:val="es-BO"/>
              </w:rPr>
              <w:t>aprobado</w:t>
            </w:r>
            <w:proofErr w:type="gramEnd"/>
            <w:r w:rsidRPr="00774796">
              <w:rPr>
                <w:rFonts w:ascii="Verdana" w:hAnsi="Verdana"/>
                <w:sz w:val="18"/>
                <w:szCs w:val="18"/>
                <w:lang w:val="es-BO"/>
              </w:rPr>
              <w:t xml:space="preserve"> por ENDE, una vez adjudicado el Proyecto. </w:t>
            </w:r>
          </w:p>
          <w:p w14:paraId="739D9AAE" w14:textId="77777777" w:rsidR="001C7233" w:rsidRDefault="001C7233" w:rsidP="00ED32E3">
            <w:pPr>
              <w:spacing w:line="360" w:lineRule="auto"/>
              <w:jc w:val="both"/>
              <w:rPr>
                <w:rFonts w:ascii="Verdana" w:hAnsi="Verdana"/>
                <w:sz w:val="18"/>
                <w:szCs w:val="18"/>
                <w:lang w:val="es-BO"/>
              </w:rPr>
            </w:pPr>
          </w:p>
          <w:p w14:paraId="0043F7EE" w14:textId="77777777" w:rsidR="001C7233" w:rsidRPr="00774796" w:rsidRDefault="001C7233" w:rsidP="00ED32E3">
            <w:pPr>
              <w:spacing w:line="360" w:lineRule="auto"/>
              <w:jc w:val="both"/>
              <w:rPr>
                <w:rFonts w:ascii="Verdana" w:hAnsi="Verdana"/>
                <w:sz w:val="18"/>
                <w:szCs w:val="18"/>
                <w:lang w:val="es-BO"/>
              </w:rPr>
            </w:pPr>
          </w:p>
          <w:p w14:paraId="4A8B1C88" w14:textId="77777777" w:rsidR="001C7233" w:rsidRDefault="001C7233" w:rsidP="00442157">
            <w:pPr>
              <w:numPr>
                <w:ilvl w:val="0"/>
                <w:numId w:val="180"/>
              </w:numPr>
              <w:jc w:val="both"/>
              <w:rPr>
                <w:rFonts w:ascii="Verdana" w:hAnsi="Verdana" w:cs="Arial"/>
                <w:b/>
                <w:sz w:val="18"/>
                <w:szCs w:val="18"/>
              </w:rPr>
            </w:pPr>
            <w:r w:rsidRPr="00774796">
              <w:rPr>
                <w:rFonts w:ascii="Verdana" w:hAnsi="Verdana" w:cs="Arial"/>
                <w:b/>
                <w:sz w:val="18"/>
                <w:szCs w:val="18"/>
              </w:rPr>
              <w:t>PLANILLAS DE CARACTERÍSTICAS TÉCNICAS Y DATOS GARANTIZADOS</w:t>
            </w:r>
          </w:p>
          <w:p w14:paraId="55D27AA7" w14:textId="77777777" w:rsidR="001C7233" w:rsidRPr="00774796" w:rsidRDefault="001C7233" w:rsidP="00ED32E3">
            <w:pPr>
              <w:ind w:left="360"/>
              <w:jc w:val="both"/>
              <w:rPr>
                <w:rFonts w:ascii="Verdana" w:hAnsi="Verdana" w:cs="Arial"/>
                <w:b/>
                <w:sz w:val="18"/>
                <w:szCs w:val="18"/>
              </w:rPr>
            </w:pPr>
          </w:p>
          <w:p w14:paraId="06B83A74" w14:textId="77777777" w:rsidR="001C7233" w:rsidRPr="009F3549" w:rsidRDefault="001C7233" w:rsidP="00ED32E3">
            <w:pPr>
              <w:rPr>
                <w:rFonts w:ascii="Verdana" w:hAnsi="Verdana" w:cs="Tahoma"/>
                <w:color w:val="000000"/>
                <w:sz w:val="16"/>
                <w:szCs w:val="16"/>
              </w:rPr>
            </w:pPr>
            <w:r w:rsidRPr="00774796">
              <w:rPr>
                <w:rFonts w:ascii="Verdana" w:hAnsi="Verdana"/>
                <w:sz w:val="18"/>
                <w:szCs w:val="18"/>
                <w:lang w:val="es-BO"/>
              </w:rPr>
              <w:t>Anexas a este documento se encuentran las Planillas de características técnicas y datos garantizados de los componentes principales del suministro, la información a ser llenada por el proponente, debe presentarse con la oferta de suministro.</w:t>
            </w:r>
          </w:p>
        </w:tc>
        <w:tc>
          <w:tcPr>
            <w:tcW w:w="2693" w:type="dxa"/>
            <w:vMerge/>
            <w:tcBorders>
              <w:left w:val="single" w:sz="4" w:space="0" w:color="auto"/>
              <w:right w:val="single" w:sz="4" w:space="0" w:color="auto"/>
            </w:tcBorders>
          </w:tcPr>
          <w:p w14:paraId="64A72930" w14:textId="77777777" w:rsidR="001C7233" w:rsidRPr="009F3549" w:rsidRDefault="001C7233" w:rsidP="00ED32E3">
            <w:pPr>
              <w:jc w:val="center"/>
              <w:rPr>
                <w:rFonts w:ascii="Verdana" w:hAnsi="Verdana" w:cs="Tahoma"/>
                <w:color w:val="000000"/>
                <w:sz w:val="16"/>
                <w:szCs w:val="16"/>
              </w:rPr>
            </w:pPr>
          </w:p>
        </w:tc>
      </w:tr>
      <w:tr w:rsidR="001C7233" w:rsidRPr="009F3549" w14:paraId="5F76639D" w14:textId="77777777" w:rsidTr="001C7233">
        <w:tblPrEx>
          <w:tblCellMar>
            <w:left w:w="70" w:type="dxa"/>
            <w:right w:w="70" w:type="dxa"/>
          </w:tblCellMar>
          <w:tblLook w:val="04A0" w:firstRow="1" w:lastRow="0" w:firstColumn="1" w:lastColumn="0" w:noHBand="0" w:noVBand="1"/>
        </w:tblPrEx>
        <w:trPr>
          <w:trHeight w:val="300"/>
          <w:jc w:val="center"/>
        </w:trPr>
        <w:tc>
          <w:tcPr>
            <w:tcW w:w="1412" w:type="dxa"/>
            <w:tcBorders>
              <w:top w:val="nil"/>
              <w:left w:val="single" w:sz="4" w:space="0" w:color="auto"/>
              <w:bottom w:val="single" w:sz="4" w:space="0" w:color="auto"/>
              <w:right w:val="single" w:sz="4" w:space="0" w:color="auto"/>
            </w:tcBorders>
            <w:shd w:val="clear" w:color="auto" w:fill="auto"/>
          </w:tcPr>
          <w:p w14:paraId="1007EBC6" w14:textId="77777777" w:rsidR="001C7233" w:rsidRPr="009F3549" w:rsidRDefault="001C7233" w:rsidP="00ED32E3">
            <w:pPr>
              <w:jc w:val="center"/>
              <w:rPr>
                <w:rFonts w:ascii="Verdana" w:hAnsi="Verdana" w:cs="Tahoma"/>
                <w:b/>
                <w:bCs/>
                <w:color w:val="000000"/>
                <w:sz w:val="16"/>
                <w:szCs w:val="16"/>
              </w:rPr>
            </w:pPr>
          </w:p>
        </w:tc>
        <w:tc>
          <w:tcPr>
            <w:tcW w:w="6522" w:type="dxa"/>
            <w:vMerge/>
            <w:tcBorders>
              <w:left w:val="nil"/>
              <w:bottom w:val="single" w:sz="4" w:space="0" w:color="auto"/>
              <w:right w:val="single" w:sz="4" w:space="0" w:color="auto"/>
            </w:tcBorders>
            <w:shd w:val="clear" w:color="auto" w:fill="auto"/>
            <w:vAlign w:val="center"/>
          </w:tcPr>
          <w:p w14:paraId="1AECCB5F" w14:textId="77777777" w:rsidR="001C7233" w:rsidRPr="009F3549" w:rsidRDefault="001C7233" w:rsidP="00ED32E3">
            <w:pPr>
              <w:rPr>
                <w:rFonts w:ascii="Verdana" w:hAnsi="Verdana" w:cs="Tahoma"/>
                <w:color w:val="000000"/>
                <w:sz w:val="16"/>
                <w:szCs w:val="16"/>
              </w:rPr>
            </w:pPr>
          </w:p>
        </w:tc>
        <w:tc>
          <w:tcPr>
            <w:tcW w:w="2693" w:type="dxa"/>
            <w:vMerge/>
            <w:tcBorders>
              <w:left w:val="single" w:sz="4" w:space="0" w:color="auto"/>
              <w:bottom w:val="single" w:sz="4" w:space="0" w:color="auto"/>
              <w:right w:val="single" w:sz="4" w:space="0" w:color="auto"/>
            </w:tcBorders>
          </w:tcPr>
          <w:p w14:paraId="0942B715" w14:textId="77777777" w:rsidR="001C7233" w:rsidRPr="009F3549" w:rsidRDefault="001C7233" w:rsidP="00ED32E3">
            <w:pPr>
              <w:rPr>
                <w:rFonts w:ascii="Verdana" w:hAnsi="Verdana" w:cs="Tahoma"/>
                <w:color w:val="000000"/>
                <w:sz w:val="16"/>
                <w:szCs w:val="16"/>
              </w:rPr>
            </w:pPr>
          </w:p>
        </w:tc>
      </w:tr>
    </w:tbl>
    <w:p w14:paraId="09BCC6F8" w14:textId="77777777" w:rsidR="00CC10CB" w:rsidRPr="00CC10CB" w:rsidRDefault="00CC10CB" w:rsidP="00CC10CB">
      <w:pPr>
        <w:spacing w:after="160" w:line="259" w:lineRule="auto"/>
        <w:jc w:val="center"/>
        <w:rPr>
          <w:rFonts w:ascii="Arial" w:eastAsia="Calibri" w:hAnsi="Arial" w:cs="Arial"/>
          <w:b/>
          <w:sz w:val="22"/>
          <w:szCs w:val="22"/>
        </w:rPr>
      </w:pPr>
    </w:p>
    <w:p w14:paraId="2A29C367" w14:textId="77777777" w:rsidR="00CC10CB" w:rsidRPr="00CC10CB" w:rsidRDefault="00CC10CB" w:rsidP="00CC10CB">
      <w:pPr>
        <w:spacing w:line="360" w:lineRule="auto"/>
        <w:rPr>
          <w:rFonts w:ascii="Verdana" w:eastAsia="Calibri" w:hAnsi="Verdana"/>
          <w:b/>
          <w:sz w:val="16"/>
          <w:szCs w:val="16"/>
          <w:u w:val="single"/>
          <w:lang w:val="es-BO"/>
        </w:rPr>
      </w:pPr>
      <w:bookmarkStart w:id="2" w:name="_Toc73092307"/>
      <w:r w:rsidRPr="00CC10CB">
        <w:rPr>
          <w:rFonts w:ascii="Verdana" w:eastAsia="Calibri" w:hAnsi="Verdana"/>
          <w:b/>
          <w:sz w:val="16"/>
          <w:szCs w:val="16"/>
          <w:u w:val="single"/>
          <w:lang w:val="es-BO"/>
        </w:rPr>
        <w:t>1.1 GENERAL DE CELDAS DE MEDIA DE TENSIÓN PARA 36 kV.</w:t>
      </w:r>
      <w:bookmarkEnd w:id="2"/>
    </w:p>
    <w:tbl>
      <w:tblPr>
        <w:tblW w:w="10349" w:type="dxa"/>
        <w:jc w:val="center"/>
        <w:tblLayout w:type="fixed"/>
        <w:tblCellMar>
          <w:left w:w="70" w:type="dxa"/>
          <w:right w:w="70" w:type="dxa"/>
        </w:tblCellMar>
        <w:tblLook w:val="04A0" w:firstRow="1" w:lastRow="0" w:firstColumn="1" w:lastColumn="0" w:noHBand="0" w:noVBand="1"/>
      </w:tblPr>
      <w:tblGrid>
        <w:gridCol w:w="1413"/>
        <w:gridCol w:w="3691"/>
        <w:gridCol w:w="1134"/>
        <w:gridCol w:w="1554"/>
        <w:gridCol w:w="2557"/>
      </w:tblGrid>
      <w:tr w:rsidR="00CC10CB" w:rsidRPr="00CC10CB" w14:paraId="7252B8BD" w14:textId="77777777" w:rsidTr="00CC10CB">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000000" w:fill="C0C0C0"/>
            <w:hideMark/>
          </w:tcPr>
          <w:p w14:paraId="1F3A1FCF"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N°</w:t>
            </w:r>
          </w:p>
        </w:tc>
        <w:tc>
          <w:tcPr>
            <w:tcW w:w="369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3E3166D"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DESCRIPCIÓN</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9E01F5B"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UNIDAD</w:t>
            </w:r>
          </w:p>
        </w:tc>
        <w:tc>
          <w:tcPr>
            <w:tcW w:w="1554" w:type="dxa"/>
            <w:tcBorders>
              <w:top w:val="single" w:sz="4" w:space="0" w:color="auto"/>
              <w:left w:val="nil"/>
              <w:bottom w:val="single" w:sz="4" w:space="0" w:color="auto"/>
              <w:right w:val="single" w:sz="4" w:space="0" w:color="auto"/>
            </w:tcBorders>
            <w:shd w:val="clear" w:color="000000" w:fill="C0C0C0"/>
          </w:tcPr>
          <w:p w14:paraId="761F8BAB" w14:textId="77777777" w:rsidR="00CC10CB" w:rsidRPr="00CC10CB" w:rsidRDefault="00CC10CB" w:rsidP="00CC10CB">
            <w:pPr>
              <w:spacing w:after="160" w:line="0" w:lineRule="atLeast"/>
              <w:contextualSpacing/>
              <w:rPr>
                <w:rFonts w:ascii="Verdana" w:eastAsia="Calibri" w:hAnsi="Verdana" w:cs="Tahoma"/>
                <w:b/>
                <w:sz w:val="16"/>
                <w:szCs w:val="16"/>
              </w:rPr>
            </w:pPr>
            <w:r w:rsidRPr="00CC10CB">
              <w:rPr>
                <w:rFonts w:ascii="Verdana" w:eastAsia="Calibri" w:hAnsi="Verdana" w:cs="Tahoma"/>
                <w:b/>
                <w:sz w:val="16"/>
                <w:szCs w:val="16"/>
              </w:rPr>
              <w:t>REQUERIDO</w:t>
            </w:r>
          </w:p>
        </w:tc>
        <w:tc>
          <w:tcPr>
            <w:tcW w:w="2557" w:type="dxa"/>
            <w:tcBorders>
              <w:top w:val="single" w:sz="4" w:space="0" w:color="auto"/>
              <w:left w:val="single" w:sz="4" w:space="0" w:color="auto"/>
              <w:bottom w:val="single" w:sz="4" w:space="0" w:color="auto"/>
              <w:right w:val="single" w:sz="4" w:space="0" w:color="auto"/>
            </w:tcBorders>
            <w:shd w:val="clear" w:color="000000" w:fill="C0C0C0"/>
          </w:tcPr>
          <w:p w14:paraId="333E265E" w14:textId="77777777" w:rsidR="00CC10CB" w:rsidRPr="00CC10CB" w:rsidRDefault="00CC10CB" w:rsidP="00CC10CB">
            <w:pPr>
              <w:spacing w:after="160" w:line="0" w:lineRule="atLeast"/>
              <w:contextualSpacing/>
              <w:jc w:val="center"/>
              <w:rPr>
                <w:rFonts w:ascii="Verdana" w:eastAsia="Calibri" w:hAnsi="Verdana" w:cs="Tahoma"/>
                <w:b/>
                <w:sz w:val="16"/>
                <w:szCs w:val="16"/>
              </w:rPr>
            </w:pPr>
          </w:p>
        </w:tc>
      </w:tr>
      <w:tr w:rsidR="00CC10CB" w:rsidRPr="00CC10CB" w14:paraId="39099B24"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6A862DA2" w14:textId="77777777" w:rsidR="00CC10CB" w:rsidRPr="00CC10CB" w:rsidRDefault="00CC10CB" w:rsidP="00CC10CB">
            <w:pPr>
              <w:spacing w:after="160" w:line="259" w:lineRule="auto"/>
              <w:jc w:val="center"/>
              <w:rPr>
                <w:rFonts w:ascii="Verdana" w:eastAsia="Calibri" w:hAnsi="Verdana" w:cs="Tahoma"/>
                <w:b/>
                <w:bCs/>
                <w:color w:val="000000"/>
                <w:sz w:val="16"/>
                <w:szCs w:val="16"/>
              </w:rPr>
            </w:pPr>
            <w:r w:rsidRPr="00CC10CB">
              <w:rPr>
                <w:rFonts w:ascii="Verdana" w:eastAsia="Calibri" w:hAnsi="Verdana" w:cs="Tahoma"/>
                <w:b/>
                <w:bCs/>
                <w:color w:val="000000"/>
                <w:sz w:val="16"/>
                <w:szCs w:val="16"/>
              </w:rPr>
              <w:t>1.1.1.0</w:t>
            </w:r>
          </w:p>
        </w:tc>
        <w:tc>
          <w:tcPr>
            <w:tcW w:w="3691" w:type="dxa"/>
            <w:tcBorders>
              <w:top w:val="nil"/>
              <w:left w:val="nil"/>
              <w:bottom w:val="single" w:sz="4" w:space="0" w:color="auto"/>
              <w:right w:val="single" w:sz="4" w:space="0" w:color="auto"/>
            </w:tcBorders>
            <w:shd w:val="clear" w:color="auto" w:fill="auto"/>
            <w:vAlign w:val="center"/>
            <w:hideMark/>
          </w:tcPr>
          <w:p w14:paraId="38918D2C"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rPr>
              <w:t>DATOS GENERALES</w:t>
            </w:r>
          </w:p>
        </w:tc>
        <w:tc>
          <w:tcPr>
            <w:tcW w:w="1134" w:type="dxa"/>
            <w:tcBorders>
              <w:top w:val="single" w:sz="4" w:space="0" w:color="auto"/>
              <w:left w:val="nil"/>
              <w:bottom w:val="single" w:sz="4" w:space="0" w:color="auto"/>
              <w:right w:val="single" w:sz="4" w:space="0" w:color="auto"/>
            </w:tcBorders>
          </w:tcPr>
          <w:p w14:paraId="42E1AB59" w14:textId="77777777" w:rsidR="00CC10CB" w:rsidRPr="00CC10CB" w:rsidRDefault="00CC10CB" w:rsidP="00CC10CB">
            <w:pPr>
              <w:spacing w:after="160" w:line="259" w:lineRule="auto"/>
              <w:rPr>
                <w:rFonts w:ascii="Verdana" w:eastAsia="Calibri" w:hAnsi="Verdana" w:cs="Tahoma"/>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tcPr>
          <w:p w14:paraId="6677516B" w14:textId="77777777" w:rsidR="00CC10CB" w:rsidRPr="00CC10CB" w:rsidRDefault="00CC10CB" w:rsidP="00CC10CB">
            <w:pPr>
              <w:spacing w:after="160" w:line="259" w:lineRule="auto"/>
              <w:rPr>
                <w:rFonts w:ascii="Verdana" w:eastAsia="Calibri" w:hAnsi="Verdana" w:cs="Tahoma"/>
                <w:color w:val="000000"/>
                <w:sz w:val="16"/>
                <w:szCs w:val="16"/>
              </w:rPr>
            </w:pPr>
          </w:p>
        </w:tc>
        <w:tc>
          <w:tcPr>
            <w:tcW w:w="2557" w:type="dxa"/>
            <w:tcBorders>
              <w:top w:val="single" w:sz="4" w:space="0" w:color="auto"/>
              <w:left w:val="single" w:sz="4" w:space="0" w:color="auto"/>
              <w:bottom w:val="single" w:sz="4" w:space="0" w:color="auto"/>
              <w:right w:val="single" w:sz="4" w:space="0" w:color="auto"/>
            </w:tcBorders>
          </w:tcPr>
          <w:p w14:paraId="0A7B58C8" w14:textId="77777777" w:rsidR="00CC10CB" w:rsidRPr="00CC10CB" w:rsidRDefault="00CC10CB" w:rsidP="00CC10CB">
            <w:pPr>
              <w:spacing w:after="160" w:line="259" w:lineRule="auto"/>
              <w:rPr>
                <w:rFonts w:ascii="Verdana" w:eastAsia="Calibri" w:hAnsi="Verdana" w:cs="Tahoma"/>
                <w:color w:val="000000"/>
                <w:sz w:val="16"/>
                <w:szCs w:val="16"/>
              </w:rPr>
            </w:pPr>
          </w:p>
        </w:tc>
      </w:tr>
      <w:tr w:rsidR="00CC10CB" w:rsidRPr="00CC10CB" w14:paraId="3F0F9D08"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40918D8B"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1.1.1.1</w:t>
            </w:r>
          </w:p>
        </w:tc>
        <w:tc>
          <w:tcPr>
            <w:tcW w:w="3691" w:type="dxa"/>
            <w:tcBorders>
              <w:top w:val="nil"/>
              <w:left w:val="nil"/>
              <w:bottom w:val="single" w:sz="4" w:space="0" w:color="auto"/>
              <w:right w:val="single" w:sz="4" w:space="0" w:color="auto"/>
            </w:tcBorders>
            <w:shd w:val="clear" w:color="auto" w:fill="auto"/>
            <w:vAlign w:val="center"/>
            <w:hideMark/>
          </w:tcPr>
          <w:p w14:paraId="2AEFE2B1"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Fabricante</w:t>
            </w:r>
          </w:p>
        </w:tc>
        <w:tc>
          <w:tcPr>
            <w:tcW w:w="1134" w:type="dxa"/>
            <w:tcBorders>
              <w:top w:val="nil"/>
              <w:left w:val="nil"/>
              <w:bottom w:val="single" w:sz="4" w:space="0" w:color="auto"/>
              <w:right w:val="single" w:sz="4" w:space="0" w:color="auto"/>
            </w:tcBorders>
            <w:shd w:val="clear" w:color="auto" w:fill="auto"/>
            <w:vAlign w:val="center"/>
            <w:hideMark/>
          </w:tcPr>
          <w:p w14:paraId="4FD867EE"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w:t>
            </w:r>
          </w:p>
        </w:tc>
        <w:tc>
          <w:tcPr>
            <w:tcW w:w="1554" w:type="dxa"/>
            <w:tcBorders>
              <w:top w:val="single" w:sz="4" w:space="0" w:color="auto"/>
              <w:left w:val="nil"/>
              <w:bottom w:val="single" w:sz="4" w:space="0" w:color="auto"/>
              <w:right w:val="single" w:sz="4" w:space="0" w:color="auto"/>
            </w:tcBorders>
            <w:vAlign w:val="center"/>
          </w:tcPr>
          <w:p w14:paraId="3C18082D"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w:t>
            </w:r>
          </w:p>
        </w:tc>
        <w:tc>
          <w:tcPr>
            <w:tcW w:w="2557" w:type="dxa"/>
            <w:tcBorders>
              <w:top w:val="single" w:sz="4" w:space="0" w:color="auto"/>
              <w:left w:val="single" w:sz="4" w:space="0" w:color="auto"/>
              <w:bottom w:val="single" w:sz="4" w:space="0" w:color="auto"/>
              <w:right w:val="single" w:sz="4" w:space="0" w:color="auto"/>
            </w:tcBorders>
          </w:tcPr>
          <w:p w14:paraId="00FE83B6"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7E60F82F"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5508136C"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1.1.1.2</w:t>
            </w:r>
          </w:p>
        </w:tc>
        <w:tc>
          <w:tcPr>
            <w:tcW w:w="3691" w:type="dxa"/>
            <w:tcBorders>
              <w:top w:val="nil"/>
              <w:left w:val="nil"/>
              <w:bottom w:val="single" w:sz="4" w:space="0" w:color="auto"/>
              <w:right w:val="single" w:sz="4" w:space="0" w:color="auto"/>
            </w:tcBorders>
            <w:shd w:val="clear" w:color="auto" w:fill="auto"/>
            <w:vAlign w:val="center"/>
            <w:hideMark/>
          </w:tcPr>
          <w:p w14:paraId="31DE0188"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País de origen</w:t>
            </w:r>
          </w:p>
        </w:tc>
        <w:tc>
          <w:tcPr>
            <w:tcW w:w="1134" w:type="dxa"/>
            <w:tcBorders>
              <w:top w:val="nil"/>
              <w:left w:val="nil"/>
              <w:bottom w:val="single" w:sz="4" w:space="0" w:color="auto"/>
              <w:right w:val="single" w:sz="4" w:space="0" w:color="auto"/>
            </w:tcBorders>
            <w:shd w:val="clear" w:color="auto" w:fill="auto"/>
            <w:vAlign w:val="center"/>
            <w:hideMark/>
          </w:tcPr>
          <w:p w14:paraId="2CED9C71"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w:t>
            </w:r>
          </w:p>
        </w:tc>
        <w:tc>
          <w:tcPr>
            <w:tcW w:w="1554" w:type="dxa"/>
            <w:tcBorders>
              <w:top w:val="single" w:sz="4" w:space="0" w:color="auto"/>
              <w:left w:val="nil"/>
              <w:bottom w:val="single" w:sz="4" w:space="0" w:color="auto"/>
              <w:right w:val="single" w:sz="4" w:space="0" w:color="auto"/>
            </w:tcBorders>
            <w:vAlign w:val="center"/>
          </w:tcPr>
          <w:p w14:paraId="32977351"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w:t>
            </w:r>
          </w:p>
        </w:tc>
        <w:tc>
          <w:tcPr>
            <w:tcW w:w="2557" w:type="dxa"/>
            <w:tcBorders>
              <w:top w:val="single" w:sz="4" w:space="0" w:color="auto"/>
              <w:left w:val="single" w:sz="4" w:space="0" w:color="auto"/>
              <w:bottom w:val="single" w:sz="4" w:space="0" w:color="auto"/>
              <w:right w:val="single" w:sz="4" w:space="0" w:color="auto"/>
            </w:tcBorders>
          </w:tcPr>
          <w:p w14:paraId="772FC336"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5031A56E"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691E0FCB"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1.1.1.3</w:t>
            </w:r>
          </w:p>
        </w:tc>
        <w:tc>
          <w:tcPr>
            <w:tcW w:w="3691" w:type="dxa"/>
            <w:tcBorders>
              <w:top w:val="nil"/>
              <w:left w:val="nil"/>
              <w:bottom w:val="single" w:sz="4" w:space="0" w:color="auto"/>
              <w:right w:val="single" w:sz="4" w:space="0" w:color="auto"/>
            </w:tcBorders>
            <w:shd w:val="clear" w:color="auto" w:fill="auto"/>
            <w:vAlign w:val="center"/>
            <w:hideMark/>
          </w:tcPr>
          <w:p w14:paraId="4150CE2A"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Modelo / tipo</w:t>
            </w:r>
          </w:p>
        </w:tc>
        <w:tc>
          <w:tcPr>
            <w:tcW w:w="1134" w:type="dxa"/>
            <w:tcBorders>
              <w:top w:val="nil"/>
              <w:left w:val="nil"/>
              <w:bottom w:val="single" w:sz="4" w:space="0" w:color="auto"/>
              <w:right w:val="single" w:sz="4" w:space="0" w:color="auto"/>
            </w:tcBorders>
            <w:shd w:val="clear" w:color="auto" w:fill="auto"/>
            <w:vAlign w:val="center"/>
            <w:hideMark/>
          </w:tcPr>
          <w:p w14:paraId="5401FEEB"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w:t>
            </w:r>
          </w:p>
        </w:tc>
        <w:tc>
          <w:tcPr>
            <w:tcW w:w="1554" w:type="dxa"/>
            <w:tcBorders>
              <w:top w:val="single" w:sz="4" w:space="0" w:color="auto"/>
              <w:left w:val="nil"/>
              <w:bottom w:val="single" w:sz="4" w:space="0" w:color="auto"/>
              <w:right w:val="single" w:sz="4" w:space="0" w:color="auto"/>
            </w:tcBorders>
          </w:tcPr>
          <w:p w14:paraId="6B9D5928"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w:t>
            </w:r>
          </w:p>
        </w:tc>
        <w:tc>
          <w:tcPr>
            <w:tcW w:w="2557" w:type="dxa"/>
            <w:tcBorders>
              <w:top w:val="single" w:sz="4" w:space="0" w:color="auto"/>
              <w:left w:val="single" w:sz="4" w:space="0" w:color="auto"/>
              <w:bottom w:val="single" w:sz="4" w:space="0" w:color="auto"/>
              <w:right w:val="single" w:sz="4" w:space="0" w:color="auto"/>
            </w:tcBorders>
          </w:tcPr>
          <w:p w14:paraId="0E7240EE"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32C98421"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1BA444EE" w14:textId="77777777" w:rsidR="00CC10CB" w:rsidRPr="00CC10CB" w:rsidRDefault="00CC10CB" w:rsidP="00CC10CB">
            <w:pPr>
              <w:spacing w:after="160" w:line="259" w:lineRule="auto"/>
              <w:jc w:val="center"/>
              <w:rPr>
                <w:rFonts w:ascii="Verdana" w:eastAsia="Calibri" w:hAnsi="Verdana" w:cs="Tahoma"/>
                <w:b/>
                <w:bCs/>
                <w:color w:val="000000"/>
                <w:sz w:val="16"/>
                <w:szCs w:val="16"/>
              </w:rPr>
            </w:pPr>
            <w:r w:rsidRPr="00CC10CB">
              <w:rPr>
                <w:rFonts w:ascii="Verdana" w:eastAsia="Calibri" w:hAnsi="Verdana" w:cs="Tahoma"/>
                <w:b/>
                <w:color w:val="000000"/>
                <w:sz w:val="16"/>
                <w:szCs w:val="16"/>
              </w:rPr>
              <w:t>1.1.</w:t>
            </w:r>
            <w:r w:rsidRPr="00CC10CB">
              <w:rPr>
                <w:rFonts w:ascii="Verdana" w:eastAsia="Calibri" w:hAnsi="Verdana" w:cs="Tahoma"/>
                <w:b/>
                <w:bCs/>
                <w:color w:val="000000"/>
                <w:sz w:val="16"/>
                <w:szCs w:val="16"/>
              </w:rPr>
              <w:t>3.0</w:t>
            </w:r>
          </w:p>
        </w:tc>
        <w:tc>
          <w:tcPr>
            <w:tcW w:w="3691" w:type="dxa"/>
            <w:tcBorders>
              <w:top w:val="nil"/>
              <w:left w:val="nil"/>
              <w:bottom w:val="single" w:sz="4" w:space="0" w:color="auto"/>
              <w:right w:val="single" w:sz="4" w:space="0" w:color="auto"/>
            </w:tcBorders>
            <w:shd w:val="clear" w:color="auto" w:fill="auto"/>
            <w:vAlign w:val="center"/>
            <w:hideMark/>
          </w:tcPr>
          <w:p w14:paraId="07F51B62"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rPr>
              <w:t>BARRAS</w:t>
            </w:r>
          </w:p>
        </w:tc>
        <w:tc>
          <w:tcPr>
            <w:tcW w:w="1134" w:type="dxa"/>
            <w:tcBorders>
              <w:top w:val="single" w:sz="4" w:space="0" w:color="auto"/>
              <w:left w:val="nil"/>
              <w:bottom w:val="single" w:sz="4" w:space="0" w:color="auto"/>
              <w:right w:val="single" w:sz="4" w:space="0" w:color="auto"/>
            </w:tcBorders>
          </w:tcPr>
          <w:p w14:paraId="61282590" w14:textId="77777777" w:rsidR="00CC10CB" w:rsidRPr="00CC10CB" w:rsidRDefault="00CC10CB" w:rsidP="00CC10CB">
            <w:pPr>
              <w:spacing w:after="160" w:line="259" w:lineRule="auto"/>
              <w:rPr>
                <w:rFonts w:ascii="Verdana" w:eastAsia="Calibri" w:hAnsi="Verdana" w:cs="Tahoma"/>
                <w:color w:val="000000"/>
                <w:sz w:val="16"/>
                <w:szCs w:val="16"/>
              </w:rPr>
            </w:pPr>
          </w:p>
        </w:tc>
        <w:tc>
          <w:tcPr>
            <w:tcW w:w="1554" w:type="dxa"/>
            <w:tcBorders>
              <w:top w:val="single" w:sz="4" w:space="0" w:color="auto"/>
              <w:left w:val="single" w:sz="4" w:space="0" w:color="auto"/>
              <w:bottom w:val="single" w:sz="4" w:space="0" w:color="auto"/>
            </w:tcBorders>
          </w:tcPr>
          <w:p w14:paraId="5C35F089" w14:textId="77777777" w:rsidR="00CC10CB" w:rsidRPr="00CC10CB" w:rsidRDefault="00CC10CB" w:rsidP="00CC10CB">
            <w:pPr>
              <w:spacing w:after="160" w:line="259" w:lineRule="auto"/>
              <w:rPr>
                <w:rFonts w:ascii="Verdana" w:eastAsia="Calibri" w:hAnsi="Verdana" w:cs="Tahoma"/>
                <w:color w:val="000000"/>
                <w:sz w:val="16"/>
                <w:szCs w:val="16"/>
              </w:rPr>
            </w:pPr>
          </w:p>
        </w:tc>
        <w:tc>
          <w:tcPr>
            <w:tcW w:w="2557" w:type="dxa"/>
            <w:tcBorders>
              <w:top w:val="single" w:sz="4" w:space="0" w:color="auto"/>
              <w:left w:val="single" w:sz="4" w:space="0" w:color="auto"/>
              <w:bottom w:val="single" w:sz="4" w:space="0" w:color="auto"/>
              <w:right w:val="single" w:sz="4" w:space="0" w:color="auto"/>
            </w:tcBorders>
          </w:tcPr>
          <w:p w14:paraId="1C598ED7" w14:textId="77777777" w:rsidR="00CC10CB" w:rsidRPr="00CC10CB" w:rsidRDefault="00CC10CB" w:rsidP="00CC10CB">
            <w:pPr>
              <w:spacing w:after="160" w:line="259" w:lineRule="auto"/>
              <w:rPr>
                <w:rFonts w:ascii="Verdana" w:eastAsia="Calibri" w:hAnsi="Verdana" w:cs="Tahoma"/>
                <w:color w:val="000000"/>
                <w:sz w:val="16"/>
                <w:szCs w:val="16"/>
              </w:rPr>
            </w:pPr>
          </w:p>
        </w:tc>
      </w:tr>
      <w:tr w:rsidR="00CC10CB" w:rsidRPr="00CC10CB" w14:paraId="454654FE"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77DEBE67"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1.1.3.1</w:t>
            </w:r>
          </w:p>
        </w:tc>
        <w:tc>
          <w:tcPr>
            <w:tcW w:w="3691" w:type="dxa"/>
            <w:tcBorders>
              <w:top w:val="nil"/>
              <w:left w:val="nil"/>
              <w:bottom w:val="single" w:sz="4" w:space="0" w:color="auto"/>
              <w:right w:val="single" w:sz="4" w:space="0" w:color="auto"/>
            </w:tcBorders>
            <w:shd w:val="clear" w:color="auto" w:fill="auto"/>
            <w:vAlign w:val="center"/>
            <w:hideMark/>
          </w:tcPr>
          <w:p w14:paraId="373B5C25"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Material de fabricación</w:t>
            </w:r>
          </w:p>
        </w:tc>
        <w:tc>
          <w:tcPr>
            <w:tcW w:w="1134" w:type="dxa"/>
            <w:tcBorders>
              <w:top w:val="nil"/>
              <w:left w:val="nil"/>
              <w:bottom w:val="single" w:sz="4" w:space="0" w:color="auto"/>
              <w:right w:val="single" w:sz="4" w:space="0" w:color="auto"/>
            </w:tcBorders>
            <w:shd w:val="clear" w:color="auto" w:fill="auto"/>
            <w:vAlign w:val="center"/>
            <w:hideMark/>
          </w:tcPr>
          <w:p w14:paraId="7B4AD27A"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w:t>
            </w:r>
          </w:p>
        </w:tc>
        <w:tc>
          <w:tcPr>
            <w:tcW w:w="1554" w:type="dxa"/>
            <w:tcBorders>
              <w:top w:val="single" w:sz="4" w:space="0" w:color="auto"/>
              <w:left w:val="nil"/>
              <w:bottom w:val="single" w:sz="4" w:space="0" w:color="auto"/>
              <w:right w:val="single" w:sz="4" w:space="0" w:color="auto"/>
            </w:tcBorders>
            <w:vAlign w:val="center"/>
          </w:tcPr>
          <w:p w14:paraId="007986C3"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Cobre electrolítico</w:t>
            </w:r>
          </w:p>
        </w:tc>
        <w:tc>
          <w:tcPr>
            <w:tcW w:w="2557" w:type="dxa"/>
            <w:tcBorders>
              <w:top w:val="single" w:sz="4" w:space="0" w:color="auto"/>
              <w:left w:val="single" w:sz="4" w:space="0" w:color="auto"/>
              <w:bottom w:val="single" w:sz="4" w:space="0" w:color="auto"/>
              <w:right w:val="single" w:sz="4" w:space="0" w:color="auto"/>
            </w:tcBorders>
          </w:tcPr>
          <w:p w14:paraId="5133A4CE"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62FB631E"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363777A1"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1.1.3.2</w:t>
            </w:r>
          </w:p>
        </w:tc>
        <w:tc>
          <w:tcPr>
            <w:tcW w:w="3691" w:type="dxa"/>
            <w:tcBorders>
              <w:top w:val="nil"/>
              <w:left w:val="nil"/>
              <w:bottom w:val="single" w:sz="4" w:space="0" w:color="auto"/>
              <w:right w:val="single" w:sz="4" w:space="0" w:color="auto"/>
            </w:tcBorders>
            <w:shd w:val="clear" w:color="auto" w:fill="auto"/>
            <w:vAlign w:val="center"/>
            <w:hideMark/>
          </w:tcPr>
          <w:p w14:paraId="08F52FC9"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Sección nominal (ancho x espesor)</w:t>
            </w:r>
          </w:p>
        </w:tc>
        <w:tc>
          <w:tcPr>
            <w:tcW w:w="1134" w:type="dxa"/>
            <w:tcBorders>
              <w:top w:val="nil"/>
              <w:left w:val="nil"/>
              <w:bottom w:val="single" w:sz="4" w:space="0" w:color="auto"/>
              <w:right w:val="single" w:sz="4" w:space="0" w:color="auto"/>
            </w:tcBorders>
            <w:shd w:val="clear" w:color="auto" w:fill="auto"/>
            <w:vAlign w:val="center"/>
            <w:hideMark/>
          </w:tcPr>
          <w:p w14:paraId="4136F2C2"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mm x mm</w:t>
            </w:r>
          </w:p>
        </w:tc>
        <w:tc>
          <w:tcPr>
            <w:tcW w:w="1554" w:type="dxa"/>
            <w:tcBorders>
              <w:top w:val="single" w:sz="4" w:space="0" w:color="auto"/>
              <w:left w:val="nil"/>
              <w:bottom w:val="single" w:sz="4" w:space="0" w:color="auto"/>
              <w:right w:val="single" w:sz="4" w:space="0" w:color="auto"/>
            </w:tcBorders>
            <w:vAlign w:val="center"/>
          </w:tcPr>
          <w:p w14:paraId="740BD3EA"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Indicar</w:t>
            </w:r>
          </w:p>
        </w:tc>
        <w:tc>
          <w:tcPr>
            <w:tcW w:w="2557" w:type="dxa"/>
            <w:tcBorders>
              <w:top w:val="single" w:sz="4" w:space="0" w:color="auto"/>
              <w:left w:val="single" w:sz="4" w:space="0" w:color="auto"/>
              <w:bottom w:val="single" w:sz="4" w:space="0" w:color="auto"/>
              <w:right w:val="single" w:sz="4" w:space="0" w:color="auto"/>
            </w:tcBorders>
          </w:tcPr>
          <w:p w14:paraId="04CDB73D"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2206AC25"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61166C6F"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1.1.3.6</w:t>
            </w:r>
          </w:p>
        </w:tc>
        <w:tc>
          <w:tcPr>
            <w:tcW w:w="3691" w:type="dxa"/>
            <w:tcBorders>
              <w:top w:val="nil"/>
              <w:left w:val="nil"/>
              <w:bottom w:val="single" w:sz="4" w:space="0" w:color="auto"/>
              <w:right w:val="single" w:sz="4" w:space="0" w:color="auto"/>
            </w:tcBorders>
            <w:shd w:val="clear" w:color="auto" w:fill="auto"/>
            <w:vAlign w:val="center"/>
            <w:hideMark/>
          </w:tcPr>
          <w:p w14:paraId="344AC5CD" w14:textId="77777777" w:rsidR="00CC10CB" w:rsidRPr="00CC10CB" w:rsidRDefault="00CC10CB" w:rsidP="00CC10CB">
            <w:pPr>
              <w:spacing w:after="160" w:line="259" w:lineRule="auto"/>
              <w:rPr>
                <w:rFonts w:ascii="Verdana" w:eastAsia="Calibri" w:hAnsi="Verdana" w:cs="Tahoma"/>
                <w:sz w:val="16"/>
                <w:szCs w:val="16"/>
                <w:lang w:val="es-BO"/>
              </w:rPr>
            </w:pPr>
            <w:r w:rsidRPr="00CC10CB">
              <w:rPr>
                <w:rFonts w:ascii="Verdana" w:eastAsia="Calibri" w:hAnsi="Verdana" w:cs="Tahoma"/>
                <w:sz w:val="16"/>
                <w:szCs w:val="16"/>
                <w:lang w:val="es-BO"/>
              </w:rPr>
              <w:t>Distancia entre partes metálicas aisladas</w:t>
            </w:r>
          </w:p>
        </w:tc>
        <w:tc>
          <w:tcPr>
            <w:tcW w:w="1134" w:type="dxa"/>
            <w:tcBorders>
              <w:top w:val="nil"/>
              <w:left w:val="nil"/>
              <w:bottom w:val="single" w:sz="4" w:space="0" w:color="auto"/>
              <w:right w:val="single" w:sz="4" w:space="0" w:color="auto"/>
            </w:tcBorders>
            <w:shd w:val="clear" w:color="auto" w:fill="auto"/>
            <w:vAlign w:val="center"/>
            <w:hideMark/>
          </w:tcPr>
          <w:p w14:paraId="33931D65"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mm</w:t>
            </w:r>
          </w:p>
        </w:tc>
        <w:tc>
          <w:tcPr>
            <w:tcW w:w="1554" w:type="dxa"/>
            <w:tcBorders>
              <w:top w:val="single" w:sz="4" w:space="0" w:color="auto"/>
              <w:left w:val="nil"/>
              <w:bottom w:val="single" w:sz="4" w:space="0" w:color="auto"/>
              <w:right w:val="single" w:sz="4" w:space="0" w:color="auto"/>
            </w:tcBorders>
            <w:vAlign w:val="center"/>
          </w:tcPr>
          <w:p w14:paraId="2DDB6FF4"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Indicar</w:t>
            </w:r>
          </w:p>
        </w:tc>
        <w:tc>
          <w:tcPr>
            <w:tcW w:w="2557" w:type="dxa"/>
            <w:tcBorders>
              <w:top w:val="single" w:sz="4" w:space="0" w:color="auto"/>
              <w:left w:val="single" w:sz="4" w:space="0" w:color="auto"/>
              <w:bottom w:val="single" w:sz="4" w:space="0" w:color="auto"/>
              <w:right w:val="single" w:sz="4" w:space="0" w:color="auto"/>
            </w:tcBorders>
          </w:tcPr>
          <w:p w14:paraId="5662A953"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7CD64961"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7506DCDB" w14:textId="77777777" w:rsidR="00CC10CB" w:rsidRPr="00CC10CB" w:rsidRDefault="00CC10CB" w:rsidP="00CC10CB">
            <w:pPr>
              <w:spacing w:after="160" w:line="259" w:lineRule="auto"/>
              <w:jc w:val="center"/>
              <w:rPr>
                <w:rFonts w:ascii="Verdana" w:eastAsia="Calibri" w:hAnsi="Verdana" w:cs="Tahoma"/>
                <w:b/>
                <w:bCs/>
                <w:color w:val="000000"/>
                <w:sz w:val="16"/>
                <w:szCs w:val="16"/>
              </w:rPr>
            </w:pPr>
            <w:r w:rsidRPr="00CC10CB">
              <w:rPr>
                <w:rFonts w:ascii="Verdana" w:eastAsia="Calibri" w:hAnsi="Verdana" w:cs="Tahoma"/>
                <w:b/>
                <w:color w:val="000000"/>
                <w:sz w:val="16"/>
                <w:szCs w:val="16"/>
              </w:rPr>
              <w:t>1.1.</w:t>
            </w:r>
            <w:r w:rsidRPr="00CC10CB">
              <w:rPr>
                <w:rFonts w:ascii="Verdana" w:eastAsia="Calibri" w:hAnsi="Verdana" w:cs="Tahoma"/>
                <w:b/>
                <w:bCs/>
                <w:color w:val="000000"/>
                <w:sz w:val="16"/>
                <w:szCs w:val="16"/>
              </w:rPr>
              <w:t>5.0</w:t>
            </w:r>
          </w:p>
        </w:tc>
        <w:tc>
          <w:tcPr>
            <w:tcW w:w="3691" w:type="dxa"/>
            <w:tcBorders>
              <w:top w:val="nil"/>
              <w:left w:val="nil"/>
              <w:bottom w:val="single" w:sz="4" w:space="0" w:color="auto"/>
              <w:right w:val="single" w:sz="4" w:space="0" w:color="auto"/>
            </w:tcBorders>
            <w:shd w:val="clear" w:color="auto" w:fill="auto"/>
            <w:vAlign w:val="center"/>
            <w:hideMark/>
          </w:tcPr>
          <w:p w14:paraId="2353C076"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rPr>
              <w:t>DIMENSIONES Y PESOS</w:t>
            </w:r>
          </w:p>
        </w:tc>
        <w:tc>
          <w:tcPr>
            <w:tcW w:w="1134" w:type="dxa"/>
            <w:tcBorders>
              <w:top w:val="single" w:sz="4" w:space="0" w:color="auto"/>
              <w:left w:val="nil"/>
              <w:bottom w:val="single" w:sz="4" w:space="0" w:color="auto"/>
              <w:right w:val="single" w:sz="4" w:space="0" w:color="auto"/>
            </w:tcBorders>
          </w:tcPr>
          <w:p w14:paraId="5F0B2EEE" w14:textId="77777777" w:rsidR="00CC10CB" w:rsidRPr="00CC10CB" w:rsidRDefault="00CC10CB" w:rsidP="00CC10CB">
            <w:pPr>
              <w:spacing w:after="160" w:line="259" w:lineRule="auto"/>
              <w:rPr>
                <w:rFonts w:ascii="Verdana" w:eastAsia="Calibri" w:hAnsi="Verdana" w:cs="Tahoma"/>
                <w:color w:val="000000"/>
                <w:sz w:val="16"/>
                <w:szCs w:val="16"/>
              </w:rPr>
            </w:pPr>
          </w:p>
        </w:tc>
        <w:tc>
          <w:tcPr>
            <w:tcW w:w="1554" w:type="dxa"/>
            <w:tcBorders>
              <w:top w:val="single" w:sz="4" w:space="0" w:color="auto"/>
              <w:left w:val="single" w:sz="4" w:space="0" w:color="auto"/>
              <w:bottom w:val="single" w:sz="4" w:space="0" w:color="auto"/>
              <w:right w:val="single" w:sz="4" w:space="0" w:color="auto"/>
            </w:tcBorders>
          </w:tcPr>
          <w:p w14:paraId="4B1445EA" w14:textId="77777777" w:rsidR="00CC10CB" w:rsidRPr="00CC10CB" w:rsidRDefault="00CC10CB" w:rsidP="00CC10CB">
            <w:pPr>
              <w:spacing w:after="160" w:line="259" w:lineRule="auto"/>
              <w:rPr>
                <w:rFonts w:ascii="Verdana" w:eastAsia="Calibri" w:hAnsi="Verdana" w:cs="Tahoma"/>
                <w:color w:val="000000"/>
                <w:sz w:val="16"/>
                <w:szCs w:val="16"/>
              </w:rPr>
            </w:pPr>
          </w:p>
        </w:tc>
        <w:tc>
          <w:tcPr>
            <w:tcW w:w="2557" w:type="dxa"/>
            <w:tcBorders>
              <w:top w:val="single" w:sz="4" w:space="0" w:color="auto"/>
              <w:left w:val="single" w:sz="4" w:space="0" w:color="auto"/>
              <w:bottom w:val="single" w:sz="4" w:space="0" w:color="auto"/>
              <w:right w:val="single" w:sz="4" w:space="0" w:color="auto"/>
            </w:tcBorders>
          </w:tcPr>
          <w:p w14:paraId="63CAF999" w14:textId="77777777" w:rsidR="00CC10CB" w:rsidRPr="00CC10CB" w:rsidRDefault="00CC10CB" w:rsidP="00CC10CB">
            <w:pPr>
              <w:spacing w:after="160" w:line="259" w:lineRule="auto"/>
              <w:rPr>
                <w:rFonts w:ascii="Verdana" w:eastAsia="Calibri" w:hAnsi="Verdana" w:cs="Tahoma"/>
                <w:color w:val="000000"/>
                <w:sz w:val="16"/>
                <w:szCs w:val="16"/>
              </w:rPr>
            </w:pPr>
          </w:p>
        </w:tc>
      </w:tr>
      <w:tr w:rsidR="00CC10CB" w:rsidRPr="00CC10CB" w14:paraId="159960E3"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43CA1688"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1.1.5.1</w:t>
            </w:r>
          </w:p>
        </w:tc>
        <w:tc>
          <w:tcPr>
            <w:tcW w:w="3691" w:type="dxa"/>
            <w:tcBorders>
              <w:top w:val="nil"/>
              <w:left w:val="nil"/>
              <w:bottom w:val="single" w:sz="4" w:space="0" w:color="auto"/>
              <w:right w:val="single" w:sz="4" w:space="0" w:color="auto"/>
            </w:tcBorders>
            <w:shd w:val="clear" w:color="auto" w:fill="auto"/>
            <w:vAlign w:val="center"/>
            <w:hideMark/>
          </w:tcPr>
          <w:p w14:paraId="3ACF48D5"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Masa total de cada celda</w:t>
            </w:r>
          </w:p>
        </w:tc>
        <w:tc>
          <w:tcPr>
            <w:tcW w:w="1134" w:type="dxa"/>
            <w:tcBorders>
              <w:top w:val="nil"/>
              <w:left w:val="nil"/>
              <w:bottom w:val="single" w:sz="4" w:space="0" w:color="auto"/>
              <w:right w:val="single" w:sz="4" w:space="0" w:color="auto"/>
            </w:tcBorders>
            <w:shd w:val="clear" w:color="auto" w:fill="auto"/>
            <w:vAlign w:val="center"/>
            <w:hideMark/>
          </w:tcPr>
          <w:p w14:paraId="3D29DCA9"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kg</w:t>
            </w:r>
          </w:p>
        </w:tc>
        <w:tc>
          <w:tcPr>
            <w:tcW w:w="1554" w:type="dxa"/>
            <w:tcBorders>
              <w:top w:val="single" w:sz="4" w:space="0" w:color="auto"/>
              <w:left w:val="nil"/>
              <w:bottom w:val="single" w:sz="4" w:space="0" w:color="auto"/>
              <w:right w:val="single" w:sz="4" w:space="0" w:color="auto"/>
            </w:tcBorders>
            <w:vAlign w:val="center"/>
          </w:tcPr>
          <w:p w14:paraId="0A030B9A"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 </w:t>
            </w:r>
          </w:p>
        </w:tc>
        <w:tc>
          <w:tcPr>
            <w:tcW w:w="2557" w:type="dxa"/>
            <w:tcBorders>
              <w:top w:val="single" w:sz="4" w:space="0" w:color="auto"/>
              <w:left w:val="single" w:sz="4" w:space="0" w:color="auto"/>
              <w:bottom w:val="single" w:sz="4" w:space="0" w:color="auto"/>
              <w:right w:val="single" w:sz="4" w:space="0" w:color="auto"/>
            </w:tcBorders>
          </w:tcPr>
          <w:p w14:paraId="31E0BC02"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0F18E3F5"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382694DF"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1.1.5.2</w:t>
            </w:r>
          </w:p>
        </w:tc>
        <w:tc>
          <w:tcPr>
            <w:tcW w:w="3691" w:type="dxa"/>
            <w:tcBorders>
              <w:top w:val="nil"/>
              <w:left w:val="nil"/>
              <w:bottom w:val="single" w:sz="4" w:space="0" w:color="auto"/>
              <w:right w:val="single" w:sz="4" w:space="0" w:color="auto"/>
            </w:tcBorders>
            <w:shd w:val="clear" w:color="auto" w:fill="auto"/>
            <w:vAlign w:val="center"/>
            <w:hideMark/>
          </w:tcPr>
          <w:p w14:paraId="3B29EF87"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Masa de cada celda para transporte</w:t>
            </w:r>
          </w:p>
        </w:tc>
        <w:tc>
          <w:tcPr>
            <w:tcW w:w="1134" w:type="dxa"/>
            <w:tcBorders>
              <w:top w:val="nil"/>
              <w:left w:val="nil"/>
              <w:bottom w:val="single" w:sz="4" w:space="0" w:color="auto"/>
              <w:right w:val="single" w:sz="4" w:space="0" w:color="auto"/>
            </w:tcBorders>
            <w:shd w:val="clear" w:color="auto" w:fill="auto"/>
            <w:vAlign w:val="center"/>
            <w:hideMark/>
          </w:tcPr>
          <w:p w14:paraId="52D6D094"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kg</w:t>
            </w:r>
          </w:p>
        </w:tc>
        <w:tc>
          <w:tcPr>
            <w:tcW w:w="1554" w:type="dxa"/>
            <w:tcBorders>
              <w:top w:val="single" w:sz="4" w:space="0" w:color="auto"/>
              <w:left w:val="nil"/>
              <w:bottom w:val="single" w:sz="4" w:space="0" w:color="auto"/>
              <w:right w:val="single" w:sz="4" w:space="0" w:color="auto"/>
            </w:tcBorders>
            <w:vAlign w:val="center"/>
          </w:tcPr>
          <w:p w14:paraId="160CA2FF"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  </w:t>
            </w:r>
          </w:p>
        </w:tc>
        <w:tc>
          <w:tcPr>
            <w:tcW w:w="2557" w:type="dxa"/>
            <w:tcBorders>
              <w:top w:val="single" w:sz="4" w:space="0" w:color="auto"/>
              <w:left w:val="single" w:sz="4" w:space="0" w:color="auto"/>
              <w:bottom w:val="single" w:sz="4" w:space="0" w:color="auto"/>
              <w:right w:val="single" w:sz="4" w:space="0" w:color="auto"/>
            </w:tcBorders>
          </w:tcPr>
          <w:p w14:paraId="7DD5D352"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25529928"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48EDE886"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1.1.5.3</w:t>
            </w:r>
          </w:p>
        </w:tc>
        <w:tc>
          <w:tcPr>
            <w:tcW w:w="3691" w:type="dxa"/>
            <w:tcBorders>
              <w:top w:val="nil"/>
              <w:left w:val="nil"/>
              <w:bottom w:val="single" w:sz="4" w:space="0" w:color="auto"/>
              <w:right w:val="single" w:sz="4" w:space="0" w:color="auto"/>
            </w:tcBorders>
            <w:shd w:val="clear" w:color="auto" w:fill="auto"/>
            <w:vAlign w:val="center"/>
            <w:hideMark/>
          </w:tcPr>
          <w:p w14:paraId="69FE3132"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Altura</w:t>
            </w:r>
          </w:p>
        </w:tc>
        <w:tc>
          <w:tcPr>
            <w:tcW w:w="1134" w:type="dxa"/>
            <w:tcBorders>
              <w:top w:val="nil"/>
              <w:left w:val="nil"/>
              <w:bottom w:val="single" w:sz="4" w:space="0" w:color="auto"/>
              <w:right w:val="single" w:sz="4" w:space="0" w:color="auto"/>
            </w:tcBorders>
            <w:shd w:val="clear" w:color="auto" w:fill="auto"/>
            <w:vAlign w:val="center"/>
            <w:hideMark/>
          </w:tcPr>
          <w:p w14:paraId="57B2472B"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mm</w:t>
            </w:r>
          </w:p>
        </w:tc>
        <w:tc>
          <w:tcPr>
            <w:tcW w:w="1554" w:type="dxa"/>
            <w:tcBorders>
              <w:top w:val="single" w:sz="4" w:space="0" w:color="auto"/>
              <w:left w:val="nil"/>
              <w:bottom w:val="single" w:sz="4" w:space="0" w:color="auto"/>
              <w:right w:val="single" w:sz="4" w:space="0" w:color="auto"/>
            </w:tcBorders>
            <w:vAlign w:val="center"/>
          </w:tcPr>
          <w:p w14:paraId="6D612E0F"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  </w:t>
            </w:r>
          </w:p>
        </w:tc>
        <w:tc>
          <w:tcPr>
            <w:tcW w:w="2557" w:type="dxa"/>
            <w:tcBorders>
              <w:top w:val="single" w:sz="4" w:space="0" w:color="auto"/>
              <w:left w:val="single" w:sz="4" w:space="0" w:color="auto"/>
              <w:bottom w:val="single" w:sz="4" w:space="0" w:color="auto"/>
              <w:right w:val="single" w:sz="4" w:space="0" w:color="auto"/>
            </w:tcBorders>
          </w:tcPr>
          <w:p w14:paraId="4430F5CD"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34C3474F"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6CCA6BA5"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1.1.5.4</w:t>
            </w:r>
          </w:p>
        </w:tc>
        <w:tc>
          <w:tcPr>
            <w:tcW w:w="3691" w:type="dxa"/>
            <w:tcBorders>
              <w:top w:val="nil"/>
              <w:left w:val="nil"/>
              <w:bottom w:val="single" w:sz="4" w:space="0" w:color="auto"/>
              <w:right w:val="single" w:sz="4" w:space="0" w:color="auto"/>
            </w:tcBorders>
            <w:shd w:val="clear" w:color="auto" w:fill="auto"/>
            <w:vAlign w:val="center"/>
            <w:hideMark/>
          </w:tcPr>
          <w:p w14:paraId="2C908A29"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Ancho</w:t>
            </w:r>
          </w:p>
        </w:tc>
        <w:tc>
          <w:tcPr>
            <w:tcW w:w="1134" w:type="dxa"/>
            <w:tcBorders>
              <w:top w:val="nil"/>
              <w:left w:val="nil"/>
              <w:bottom w:val="single" w:sz="4" w:space="0" w:color="auto"/>
              <w:right w:val="single" w:sz="4" w:space="0" w:color="auto"/>
            </w:tcBorders>
            <w:shd w:val="clear" w:color="auto" w:fill="auto"/>
            <w:vAlign w:val="center"/>
            <w:hideMark/>
          </w:tcPr>
          <w:p w14:paraId="40110C0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mm</w:t>
            </w:r>
          </w:p>
        </w:tc>
        <w:tc>
          <w:tcPr>
            <w:tcW w:w="1554" w:type="dxa"/>
            <w:tcBorders>
              <w:top w:val="single" w:sz="4" w:space="0" w:color="auto"/>
              <w:left w:val="nil"/>
              <w:bottom w:val="single" w:sz="4" w:space="0" w:color="auto"/>
              <w:right w:val="single" w:sz="4" w:space="0" w:color="auto"/>
            </w:tcBorders>
            <w:vAlign w:val="center"/>
          </w:tcPr>
          <w:p w14:paraId="690841A9"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  </w:t>
            </w:r>
          </w:p>
        </w:tc>
        <w:tc>
          <w:tcPr>
            <w:tcW w:w="2557" w:type="dxa"/>
            <w:tcBorders>
              <w:top w:val="single" w:sz="4" w:space="0" w:color="auto"/>
              <w:left w:val="single" w:sz="4" w:space="0" w:color="auto"/>
              <w:bottom w:val="single" w:sz="4" w:space="0" w:color="auto"/>
              <w:right w:val="single" w:sz="4" w:space="0" w:color="auto"/>
            </w:tcBorders>
          </w:tcPr>
          <w:p w14:paraId="7CCBE2A8"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4A067D56"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42937A57"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1.1.5.5</w:t>
            </w:r>
          </w:p>
        </w:tc>
        <w:tc>
          <w:tcPr>
            <w:tcW w:w="3691" w:type="dxa"/>
            <w:tcBorders>
              <w:top w:val="nil"/>
              <w:left w:val="nil"/>
              <w:bottom w:val="single" w:sz="4" w:space="0" w:color="auto"/>
              <w:right w:val="single" w:sz="4" w:space="0" w:color="auto"/>
            </w:tcBorders>
            <w:shd w:val="clear" w:color="auto" w:fill="auto"/>
            <w:vAlign w:val="center"/>
            <w:hideMark/>
          </w:tcPr>
          <w:p w14:paraId="2EC930E0"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Profundidad</w:t>
            </w:r>
          </w:p>
        </w:tc>
        <w:tc>
          <w:tcPr>
            <w:tcW w:w="1134" w:type="dxa"/>
            <w:tcBorders>
              <w:top w:val="nil"/>
              <w:left w:val="nil"/>
              <w:bottom w:val="single" w:sz="4" w:space="0" w:color="auto"/>
              <w:right w:val="single" w:sz="4" w:space="0" w:color="auto"/>
            </w:tcBorders>
            <w:shd w:val="clear" w:color="auto" w:fill="auto"/>
            <w:vAlign w:val="center"/>
            <w:hideMark/>
          </w:tcPr>
          <w:p w14:paraId="7764CFF9"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mm</w:t>
            </w:r>
          </w:p>
        </w:tc>
        <w:tc>
          <w:tcPr>
            <w:tcW w:w="1554" w:type="dxa"/>
            <w:tcBorders>
              <w:top w:val="single" w:sz="4" w:space="0" w:color="auto"/>
              <w:left w:val="nil"/>
              <w:bottom w:val="single" w:sz="4" w:space="0" w:color="auto"/>
              <w:right w:val="single" w:sz="4" w:space="0" w:color="auto"/>
            </w:tcBorders>
            <w:vAlign w:val="center"/>
          </w:tcPr>
          <w:p w14:paraId="718B720C"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  </w:t>
            </w:r>
          </w:p>
        </w:tc>
        <w:tc>
          <w:tcPr>
            <w:tcW w:w="2557" w:type="dxa"/>
            <w:tcBorders>
              <w:top w:val="single" w:sz="4" w:space="0" w:color="auto"/>
              <w:left w:val="single" w:sz="4" w:space="0" w:color="auto"/>
              <w:bottom w:val="single" w:sz="4" w:space="0" w:color="auto"/>
              <w:right w:val="single" w:sz="4" w:space="0" w:color="auto"/>
            </w:tcBorders>
          </w:tcPr>
          <w:p w14:paraId="0DA33A76"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5A00B177" w14:textId="77777777" w:rsidTr="00CC10CB">
        <w:trPr>
          <w:trHeight w:val="300"/>
          <w:jc w:val="center"/>
        </w:trPr>
        <w:tc>
          <w:tcPr>
            <w:tcW w:w="1413" w:type="dxa"/>
            <w:tcBorders>
              <w:top w:val="nil"/>
              <w:left w:val="single" w:sz="4" w:space="0" w:color="auto"/>
              <w:bottom w:val="single" w:sz="4" w:space="0" w:color="auto"/>
              <w:right w:val="single" w:sz="4" w:space="0" w:color="auto"/>
            </w:tcBorders>
            <w:shd w:val="clear" w:color="auto" w:fill="auto"/>
            <w:hideMark/>
          </w:tcPr>
          <w:p w14:paraId="7603161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1.1.5.6</w:t>
            </w:r>
          </w:p>
        </w:tc>
        <w:tc>
          <w:tcPr>
            <w:tcW w:w="3691" w:type="dxa"/>
            <w:tcBorders>
              <w:top w:val="nil"/>
              <w:left w:val="nil"/>
              <w:bottom w:val="single" w:sz="4" w:space="0" w:color="auto"/>
              <w:right w:val="single" w:sz="4" w:space="0" w:color="auto"/>
            </w:tcBorders>
            <w:shd w:val="clear" w:color="auto" w:fill="auto"/>
            <w:vAlign w:val="center"/>
            <w:hideMark/>
          </w:tcPr>
          <w:p w14:paraId="6F7480D8"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Dimensiones para el transporte</w:t>
            </w:r>
          </w:p>
        </w:tc>
        <w:tc>
          <w:tcPr>
            <w:tcW w:w="1134" w:type="dxa"/>
            <w:tcBorders>
              <w:top w:val="nil"/>
              <w:left w:val="nil"/>
              <w:bottom w:val="single" w:sz="4" w:space="0" w:color="auto"/>
              <w:right w:val="single" w:sz="4" w:space="0" w:color="auto"/>
            </w:tcBorders>
            <w:shd w:val="clear" w:color="auto" w:fill="auto"/>
            <w:vAlign w:val="center"/>
            <w:hideMark/>
          </w:tcPr>
          <w:p w14:paraId="637FD9B9"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m x m x m</w:t>
            </w:r>
          </w:p>
        </w:tc>
        <w:tc>
          <w:tcPr>
            <w:tcW w:w="1554" w:type="dxa"/>
            <w:tcBorders>
              <w:top w:val="single" w:sz="4" w:space="0" w:color="auto"/>
              <w:left w:val="nil"/>
              <w:bottom w:val="single" w:sz="4" w:space="0" w:color="auto"/>
              <w:right w:val="single" w:sz="4" w:space="0" w:color="auto"/>
            </w:tcBorders>
            <w:vAlign w:val="center"/>
          </w:tcPr>
          <w:p w14:paraId="3AD086C4"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 Indicar </w:t>
            </w:r>
          </w:p>
        </w:tc>
        <w:tc>
          <w:tcPr>
            <w:tcW w:w="2557" w:type="dxa"/>
            <w:tcBorders>
              <w:top w:val="single" w:sz="4" w:space="0" w:color="auto"/>
              <w:left w:val="single" w:sz="4" w:space="0" w:color="auto"/>
              <w:bottom w:val="single" w:sz="4" w:space="0" w:color="auto"/>
              <w:right w:val="single" w:sz="4" w:space="0" w:color="auto"/>
            </w:tcBorders>
          </w:tcPr>
          <w:p w14:paraId="6CCEF101"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bl>
    <w:p w14:paraId="67A5170B" w14:textId="77777777" w:rsidR="00CC10CB" w:rsidRPr="00CC10CB" w:rsidRDefault="00CC10CB" w:rsidP="00CC10CB">
      <w:pPr>
        <w:spacing w:after="160" w:line="0" w:lineRule="atLeast"/>
        <w:rPr>
          <w:rFonts w:ascii="Verdana" w:eastAsia="Calibri" w:hAnsi="Verdana"/>
          <w:sz w:val="16"/>
          <w:szCs w:val="16"/>
        </w:rPr>
      </w:pPr>
    </w:p>
    <w:p w14:paraId="4371E1A7" w14:textId="77777777" w:rsidR="00CC10CB" w:rsidRPr="00CC10CB" w:rsidRDefault="00CC10CB" w:rsidP="00CC10CB">
      <w:pPr>
        <w:spacing w:line="360" w:lineRule="auto"/>
        <w:rPr>
          <w:rFonts w:ascii="Verdana" w:eastAsia="Calibri" w:hAnsi="Verdana"/>
          <w:b/>
          <w:sz w:val="16"/>
          <w:szCs w:val="16"/>
          <w:u w:val="single"/>
          <w:lang w:val="es-BO"/>
        </w:rPr>
      </w:pPr>
      <w:bookmarkStart w:id="3" w:name="_Toc73092308"/>
      <w:r w:rsidRPr="00CC10CB">
        <w:rPr>
          <w:rFonts w:ascii="Verdana" w:eastAsia="Calibri" w:hAnsi="Verdana"/>
          <w:b/>
          <w:sz w:val="16"/>
          <w:szCs w:val="16"/>
          <w:u w:val="single"/>
          <w:lang w:val="es-BO"/>
        </w:rPr>
        <w:t xml:space="preserve">1.2 INTERRUPTOR EXTRAÍBLE; 36 kV, 31.5 </w:t>
      </w:r>
      <w:proofErr w:type="spellStart"/>
      <w:r w:rsidRPr="00CC10CB">
        <w:rPr>
          <w:rFonts w:ascii="Verdana" w:eastAsia="Calibri" w:hAnsi="Verdana"/>
          <w:b/>
          <w:sz w:val="16"/>
          <w:szCs w:val="16"/>
          <w:u w:val="single"/>
          <w:lang w:val="es-BO"/>
        </w:rPr>
        <w:t>kA</w:t>
      </w:r>
      <w:bookmarkEnd w:id="3"/>
      <w:proofErr w:type="spellEnd"/>
      <w:r w:rsidRPr="00CC10CB">
        <w:rPr>
          <w:rFonts w:ascii="Verdana" w:eastAsia="Calibri" w:hAnsi="Verdana"/>
          <w:b/>
          <w:sz w:val="16"/>
          <w:szCs w:val="16"/>
          <w:u w:val="single"/>
          <w:lang w:val="es-BO"/>
        </w:rPr>
        <w:t xml:space="preserve"> </w:t>
      </w:r>
    </w:p>
    <w:tbl>
      <w:tblPr>
        <w:tblW w:w="10071" w:type="dxa"/>
        <w:jc w:val="center"/>
        <w:tblCellMar>
          <w:left w:w="70" w:type="dxa"/>
          <w:right w:w="70" w:type="dxa"/>
        </w:tblCellMar>
        <w:tblLook w:val="04A0" w:firstRow="1" w:lastRow="0" w:firstColumn="1" w:lastColumn="0" w:noHBand="0" w:noVBand="1"/>
      </w:tblPr>
      <w:tblGrid>
        <w:gridCol w:w="1271"/>
        <w:gridCol w:w="3691"/>
        <w:gridCol w:w="1244"/>
        <w:gridCol w:w="1444"/>
        <w:gridCol w:w="2421"/>
      </w:tblGrid>
      <w:tr w:rsidR="00CC10CB" w:rsidRPr="00CC10CB" w14:paraId="7BBE91A1" w14:textId="77777777" w:rsidTr="00CC10CB">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000000" w:fill="C0C0C0"/>
            <w:hideMark/>
          </w:tcPr>
          <w:p w14:paraId="02EAA9A6"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N°</w:t>
            </w:r>
          </w:p>
        </w:tc>
        <w:tc>
          <w:tcPr>
            <w:tcW w:w="369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F7B00F2"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DESCRIPCIÓN</w:t>
            </w:r>
          </w:p>
        </w:tc>
        <w:tc>
          <w:tcPr>
            <w:tcW w:w="124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CE0343C"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UNIDAD</w:t>
            </w:r>
          </w:p>
        </w:tc>
        <w:tc>
          <w:tcPr>
            <w:tcW w:w="1444" w:type="dxa"/>
            <w:tcBorders>
              <w:top w:val="single" w:sz="4" w:space="0" w:color="auto"/>
              <w:left w:val="nil"/>
              <w:bottom w:val="single" w:sz="4" w:space="0" w:color="auto"/>
              <w:right w:val="single" w:sz="4" w:space="0" w:color="auto"/>
            </w:tcBorders>
            <w:shd w:val="clear" w:color="000000" w:fill="C0C0C0"/>
            <w:vAlign w:val="center"/>
            <w:hideMark/>
          </w:tcPr>
          <w:p w14:paraId="3040B6FE"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REQUERIDO</w:t>
            </w:r>
          </w:p>
        </w:tc>
        <w:tc>
          <w:tcPr>
            <w:tcW w:w="2421" w:type="dxa"/>
            <w:tcBorders>
              <w:top w:val="single" w:sz="4" w:space="0" w:color="auto"/>
              <w:left w:val="nil"/>
              <w:bottom w:val="single" w:sz="4" w:space="0" w:color="auto"/>
              <w:right w:val="single" w:sz="4" w:space="0" w:color="auto"/>
            </w:tcBorders>
            <w:shd w:val="clear" w:color="000000" w:fill="C0C0C0"/>
          </w:tcPr>
          <w:p w14:paraId="3DB8F5E8" w14:textId="77777777" w:rsidR="00CC10CB" w:rsidRPr="00CC10CB" w:rsidRDefault="00CC10CB" w:rsidP="00CC10CB">
            <w:pPr>
              <w:spacing w:after="160" w:line="0" w:lineRule="atLeast"/>
              <w:contextualSpacing/>
              <w:jc w:val="center"/>
              <w:rPr>
                <w:rFonts w:ascii="Verdana" w:eastAsia="Calibri" w:hAnsi="Verdana" w:cs="Tahoma"/>
                <w:b/>
                <w:sz w:val="16"/>
                <w:szCs w:val="16"/>
              </w:rPr>
            </w:pPr>
          </w:p>
        </w:tc>
      </w:tr>
      <w:tr w:rsidR="00CC10CB" w:rsidRPr="00CC10CB" w14:paraId="0E739E07" w14:textId="77777777" w:rsidTr="00CC10CB">
        <w:trPr>
          <w:trHeight w:val="358"/>
          <w:jc w:val="center"/>
        </w:trPr>
        <w:tc>
          <w:tcPr>
            <w:tcW w:w="1271" w:type="dxa"/>
            <w:tcBorders>
              <w:top w:val="nil"/>
              <w:left w:val="single" w:sz="4" w:space="0" w:color="auto"/>
              <w:bottom w:val="single" w:sz="4" w:space="0" w:color="auto"/>
              <w:right w:val="single" w:sz="4" w:space="0" w:color="auto"/>
            </w:tcBorders>
            <w:shd w:val="clear" w:color="auto" w:fill="auto"/>
            <w:hideMark/>
          </w:tcPr>
          <w:p w14:paraId="58E5D136" w14:textId="77777777" w:rsidR="00CC10CB" w:rsidRPr="00CC10CB" w:rsidRDefault="00CC10CB" w:rsidP="00CC10CB">
            <w:pPr>
              <w:spacing w:after="160" w:line="259" w:lineRule="auto"/>
              <w:jc w:val="center"/>
              <w:rPr>
                <w:rFonts w:ascii="Verdana" w:eastAsia="Calibri" w:hAnsi="Verdana" w:cs="Tahoma"/>
                <w:b/>
                <w:bCs/>
                <w:color w:val="000000"/>
                <w:sz w:val="16"/>
                <w:szCs w:val="16"/>
              </w:rPr>
            </w:pPr>
            <w:r w:rsidRPr="00CC10CB">
              <w:rPr>
                <w:rFonts w:ascii="Verdana" w:eastAsia="Calibri" w:hAnsi="Verdana" w:cs="Tahoma"/>
                <w:b/>
                <w:bCs/>
                <w:color w:val="000000"/>
                <w:sz w:val="16"/>
                <w:szCs w:val="16"/>
              </w:rPr>
              <w:t>1.2.1.0</w:t>
            </w:r>
          </w:p>
        </w:tc>
        <w:tc>
          <w:tcPr>
            <w:tcW w:w="3691" w:type="dxa"/>
            <w:tcBorders>
              <w:top w:val="nil"/>
              <w:left w:val="nil"/>
              <w:bottom w:val="single" w:sz="4" w:space="0" w:color="auto"/>
              <w:right w:val="single" w:sz="4" w:space="0" w:color="auto"/>
            </w:tcBorders>
            <w:shd w:val="clear" w:color="auto" w:fill="auto"/>
            <w:vAlign w:val="center"/>
            <w:hideMark/>
          </w:tcPr>
          <w:p w14:paraId="0397EB0C"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rPr>
              <w:t>DATOS GENERALES</w:t>
            </w:r>
          </w:p>
        </w:tc>
        <w:tc>
          <w:tcPr>
            <w:tcW w:w="2688" w:type="dxa"/>
            <w:gridSpan w:val="2"/>
            <w:tcBorders>
              <w:top w:val="nil"/>
              <w:left w:val="nil"/>
              <w:bottom w:val="single" w:sz="4" w:space="0" w:color="auto"/>
              <w:right w:val="single" w:sz="4" w:space="0" w:color="auto"/>
            </w:tcBorders>
            <w:shd w:val="clear" w:color="auto" w:fill="auto"/>
            <w:vAlign w:val="center"/>
            <w:hideMark/>
          </w:tcPr>
          <w:p w14:paraId="7620EA72"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w:t>
            </w:r>
          </w:p>
        </w:tc>
        <w:tc>
          <w:tcPr>
            <w:tcW w:w="2421" w:type="dxa"/>
            <w:tcBorders>
              <w:top w:val="nil"/>
              <w:left w:val="nil"/>
              <w:bottom w:val="single" w:sz="4" w:space="0" w:color="auto"/>
              <w:right w:val="single" w:sz="4" w:space="0" w:color="auto"/>
            </w:tcBorders>
          </w:tcPr>
          <w:p w14:paraId="67CF155E" w14:textId="77777777" w:rsidR="00CC10CB" w:rsidRPr="00CC10CB" w:rsidRDefault="00CC10CB" w:rsidP="00CC10CB">
            <w:pPr>
              <w:spacing w:after="160" w:line="259" w:lineRule="auto"/>
              <w:rPr>
                <w:rFonts w:ascii="Verdana" w:eastAsia="Calibri" w:hAnsi="Verdana" w:cs="Tahoma"/>
                <w:color w:val="000000"/>
                <w:sz w:val="16"/>
                <w:szCs w:val="16"/>
              </w:rPr>
            </w:pPr>
          </w:p>
        </w:tc>
      </w:tr>
      <w:tr w:rsidR="00CC10CB" w:rsidRPr="00CC10CB" w14:paraId="127572D6" w14:textId="77777777" w:rsidTr="00CC10CB">
        <w:trPr>
          <w:trHeight w:val="166"/>
          <w:jc w:val="center"/>
        </w:trPr>
        <w:tc>
          <w:tcPr>
            <w:tcW w:w="1271" w:type="dxa"/>
            <w:tcBorders>
              <w:top w:val="nil"/>
              <w:left w:val="single" w:sz="4" w:space="0" w:color="auto"/>
              <w:bottom w:val="single" w:sz="4" w:space="0" w:color="auto"/>
              <w:right w:val="single" w:sz="4" w:space="0" w:color="auto"/>
            </w:tcBorders>
            <w:shd w:val="clear" w:color="auto" w:fill="auto"/>
            <w:hideMark/>
          </w:tcPr>
          <w:p w14:paraId="04823515"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1.2.1.1</w:t>
            </w:r>
          </w:p>
        </w:tc>
        <w:tc>
          <w:tcPr>
            <w:tcW w:w="3691" w:type="dxa"/>
            <w:tcBorders>
              <w:top w:val="nil"/>
              <w:left w:val="nil"/>
              <w:bottom w:val="single" w:sz="4" w:space="0" w:color="auto"/>
              <w:right w:val="single" w:sz="4" w:space="0" w:color="auto"/>
            </w:tcBorders>
            <w:shd w:val="clear" w:color="auto" w:fill="auto"/>
            <w:vAlign w:val="center"/>
            <w:hideMark/>
          </w:tcPr>
          <w:p w14:paraId="123B257F"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Fabricante</w:t>
            </w:r>
          </w:p>
        </w:tc>
        <w:tc>
          <w:tcPr>
            <w:tcW w:w="1244" w:type="dxa"/>
            <w:tcBorders>
              <w:top w:val="nil"/>
              <w:left w:val="nil"/>
              <w:bottom w:val="single" w:sz="4" w:space="0" w:color="auto"/>
              <w:right w:val="single" w:sz="4" w:space="0" w:color="auto"/>
            </w:tcBorders>
            <w:shd w:val="clear" w:color="auto" w:fill="auto"/>
            <w:vAlign w:val="center"/>
            <w:hideMark/>
          </w:tcPr>
          <w:p w14:paraId="021A3BD4"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w:t>
            </w:r>
          </w:p>
        </w:tc>
        <w:tc>
          <w:tcPr>
            <w:tcW w:w="1444" w:type="dxa"/>
            <w:tcBorders>
              <w:top w:val="nil"/>
              <w:left w:val="nil"/>
              <w:bottom w:val="single" w:sz="4" w:space="0" w:color="auto"/>
              <w:right w:val="single" w:sz="4" w:space="0" w:color="auto"/>
            </w:tcBorders>
            <w:shd w:val="clear" w:color="auto" w:fill="auto"/>
            <w:vAlign w:val="center"/>
            <w:hideMark/>
          </w:tcPr>
          <w:p w14:paraId="4375DA74"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w:t>
            </w:r>
          </w:p>
        </w:tc>
        <w:tc>
          <w:tcPr>
            <w:tcW w:w="2421" w:type="dxa"/>
            <w:tcBorders>
              <w:top w:val="nil"/>
              <w:left w:val="nil"/>
              <w:bottom w:val="single" w:sz="4" w:space="0" w:color="auto"/>
              <w:right w:val="single" w:sz="4" w:space="0" w:color="auto"/>
            </w:tcBorders>
          </w:tcPr>
          <w:p w14:paraId="1B4A74F4"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1E15A902" w14:textId="77777777" w:rsidTr="00CC10CB">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3EC32614"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1.2.1.2</w:t>
            </w:r>
          </w:p>
        </w:tc>
        <w:tc>
          <w:tcPr>
            <w:tcW w:w="3691" w:type="dxa"/>
            <w:tcBorders>
              <w:top w:val="nil"/>
              <w:left w:val="nil"/>
              <w:bottom w:val="single" w:sz="4" w:space="0" w:color="auto"/>
              <w:right w:val="single" w:sz="4" w:space="0" w:color="auto"/>
            </w:tcBorders>
            <w:shd w:val="clear" w:color="auto" w:fill="auto"/>
            <w:vAlign w:val="center"/>
            <w:hideMark/>
          </w:tcPr>
          <w:p w14:paraId="5F9898CB"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País de origen</w:t>
            </w:r>
          </w:p>
        </w:tc>
        <w:tc>
          <w:tcPr>
            <w:tcW w:w="1244" w:type="dxa"/>
            <w:tcBorders>
              <w:top w:val="nil"/>
              <w:left w:val="nil"/>
              <w:bottom w:val="single" w:sz="4" w:space="0" w:color="auto"/>
              <w:right w:val="single" w:sz="4" w:space="0" w:color="auto"/>
            </w:tcBorders>
            <w:shd w:val="clear" w:color="auto" w:fill="auto"/>
            <w:vAlign w:val="center"/>
            <w:hideMark/>
          </w:tcPr>
          <w:p w14:paraId="7C2A812E"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w:t>
            </w:r>
          </w:p>
        </w:tc>
        <w:tc>
          <w:tcPr>
            <w:tcW w:w="1444" w:type="dxa"/>
            <w:tcBorders>
              <w:top w:val="nil"/>
              <w:left w:val="nil"/>
              <w:bottom w:val="single" w:sz="4" w:space="0" w:color="auto"/>
              <w:right w:val="single" w:sz="4" w:space="0" w:color="auto"/>
            </w:tcBorders>
            <w:shd w:val="clear" w:color="auto" w:fill="auto"/>
            <w:vAlign w:val="center"/>
            <w:hideMark/>
          </w:tcPr>
          <w:p w14:paraId="05AAAEF6"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Indicar</w:t>
            </w:r>
          </w:p>
        </w:tc>
        <w:tc>
          <w:tcPr>
            <w:tcW w:w="2421" w:type="dxa"/>
            <w:tcBorders>
              <w:top w:val="nil"/>
              <w:left w:val="nil"/>
              <w:bottom w:val="single" w:sz="4" w:space="0" w:color="auto"/>
              <w:right w:val="single" w:sz="4" w:space="0" w:color="auto"/>
            </w:tcBorders>
          </w:tcPr>
          <w:p w14:paraId="0006C08E"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11B5EB46" w14:textId="77777777" w:rsidTr="00CC10CB">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400165A7" w14:textId="77777777" w:rsidR="00CC10CB" w:rsidRPr="00CC10CB" w:rsidRDefault="00CC10CB" w:rsidP="00CC10CB">
            <w:pPr>
              <w:spacing w:after="160" w:line="259" w:lineRule="auto"/>
              <w:jc w:val="center"/>
              <w:rPr>
                <w:rFonts w:ascii="Verdana" w:eastAsia="Calibri" w:hAnsi="Verdana" w:cs="Tahoma"/>
                <w:b/>
                <w:bCs/>
                <w:sz w:val="16"/>
                <w:szCs w:val="16"/>
              </w:rPr>
            </w:pPr>
            <w:r w:rsidRPr="00CC10CB">
              <w:rPr>
                <w:rFonts w:ascii="Verdana" w:eastAsia="Calibri" w:hAnsi="Verdana" w:cs="Tahoma"/>
                <w:b/>
                <w:sz w:val="16"/>
                <w:szCs w:val="16"/>
              </w:rPr>
              <w:t>1.2.</w:t>
            </w:r>
            <w:r w:rsidRPr="00CC10CB">
              <w:rPr>
                <w:rFonts w:ascii="Verdana" w:eastAsia="Calibri" w:hAnsi="Verdana" w:cs="Tahoma"/>
                <w:b/>
                <w:bCs/>
                <w:sz w:val="16"/>
                <w:szCs w:val="16"/>
              </w:rPr>
              <w:t>2.0</w:t>
            </w:r>
          </w:p>
        </w:tc>
        <w:tc>
          <w:tcPr>
            <w:tcW w:w="3691" w:type="dxa"/>
            <w:tcBorders>
              <w:top w:val="nil"/>
              <w:left w:val="nil"/>
              <w:bottom w:val="single" w:sz="4" w:space="0" w:color="auto"/>
              <w:right w:val="single" w:sz="4" w:space="0" w:color="auto"/>
            </w:tcBorders>
            <w:shd w:val="clear" w:color="auto" w:fill="auto"/>
            <w:vAlign w:val="center"/>
            <w:hideMark/>
          </w:tcPr>
          <w:p w14:paraId="10A59A6D" w14:textId="77777777" w:rsidR="00CC10CB" w:rsidRPr="00CC10CB" w:rsidRDefault="00CC10CB" w:rsidP="00CC10CB">
            <w:pPr>
              <w:spacing w:after="160" w:line="259" w:lineRule="auto"/>
              <w:rPr>
                <w:rFonts w:ascii="Verdana" w:eastAsia="Calibri" w:hAnsi="Verdana" w:cs="Tahoma"/>
                <w:b/>
                <w:bCs/>
                <w:sz w:val="16"/>
                <w:szCs w:val="16"/>
              </w:rPr>
            </w:pPr>
            <w:r w:rsidRPr="00CC10CB">
              <w:rPr>
                <w:rFonts w:ascii="Verdana" w:eastAsia="Calibri" w:hAnsi="Verdana" w:cs="Tahoma"/>
                <w:b/>
                <w:bCs/>
                <w:sz w:val="16"/>
                <w:szCs w:val="16"/>
              </w:rPr>
              <w:t>DATOS NOMINALES Y CARACTERÍSTICAS</w:t>
            </w:r>
          </w:p>
        </w:tc>
        <w:tc>
          <w:tcPr>
            <w:tcW w:w="2688" w:type="dxa"/>
            <w:gridSpan w:val="2"/>
            <w:tcBorders>
              <w:top w:val="nil"/>
              <w:left w:val="nil"/>
              <w:bottom w:val="single" w:sz="4" w:space="0" w:color="auto"/>
              <w:right w:val="single" w:sz="4" w:space="0" w:color="auto"/>
            </w:tcBorders>
            <w:shd w:val="clear" w:color="auto" w:fill="auto"/>
            <w:vAlign w:val="center"/>
          </w:tcPr>
          <w:p w14:paraId="3C220A82" w14:textId="77777777" w:rsidR="00CC10CB" w:rsidRPr="00CC10CB" w:rsidRDefault="00CC10CB" w:rsidP="00CC10CB">
            <w:pPr>
              <w:spacing w:after="160" w:line="259" w:lineRule="auto"/>
              <w:jc w:val="center"/>
              <w:rPr>
                <w:rFonts w:ascii="Verdana" w:eastAsia="Calibri" w:hAnsi="Verdana" w:cs="Tahoma"/>
                <w:sz w:val="16"/>
                <w:szCs w:val="16"/>
              </w:rPr>
            </w:pPr>
          </w:p>
        </w:tc>
        <w:tc>
          <w:tcPr>
            <w:tcW w:w="2421" w:type="dxa"/>
            <w:tcBorders>
              <w:top w:val="nil"/>
              <w:left w:val="nil"/>
              <w:bottom w:val="single" w:sz="4" w:space="0" w:color="auto"/>
              <w:right w:val="single" w:sz="4" w:space="0" w:color="auto"/>
            </w:tcBorders>
          </w:tcPr>
          <w:p w14:paraId="00F9FEF0"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7A95502E" w14:textId="77777777" w:rsidTr="00CC10C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F84BF"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1.2.2.4</w:t>
            </w:r>
          </w:p>
        </w:tc>
        <w:tc>
          <w:tcPr>
            <w:tcW w:w="3691" w:type="dxa"/>
            <w:tcBorders>
              <w:top w:val="nil"/>
              <w:left w:val="nil"/>
              <w:bottom w:val="single" w:sz="4" w:space="0" w:color="auto"/>
              <w:right w:val="single" w:sz="4" w:space="0" w:color="auto"/>
            </w:tcBorders>
            <w:shd w:val="clear" w:color="auto" w:fill="auto"/>
            <w:vAlign w:val="center"/>
            <w:hideMark/>
          </w:tcPr>
          <w:p w14:paraId="6D6447B9" w14:textId="77777777" w:rsidR="00CC10CB" w:rsidRPr="00CC10CB" w:rsidRDefault="00CC10CB" w:rsidP="00CC10CB">
            <w:pPr>
              <w:spacing w:after="160" w:line="259" w:lineRule="auto"/>
              <w:rPr>
                <w:rFonts w:ascii="Verdana" w:eastAsia="Calibri" w:hAnsi="Verdana" w:cs="Tahoma"/>
                <w:b/>
                <w:bCs/>
                <w:sz w:val="16"/>
                <w:szCs w:val="16"/>
                <w:u w:val="single"/>
              </w:rPr>
            </w:pPr>
            <w:r w:rsidRPr="00CC10CB">
              <w:rPr>
                <w:rFonts w:ascii="Verdana" w:eastAsia="Calibri" w:hAnsi="Verdana" w:cs="Tahoma"/>
                <w:b/>
                <w:bCs/>
                <w:sz w:val="16"/>
                <w:szCs w:val="16"/>
                <w:u w:val="single"/>
              </w:rPr>
              <w:t>Nivel de aislamiento a 1000 msnm:</w:t>
            </w:r>
          </w:p>
        </w:tc>
        <w:tc>
          <w:tcPr>
            <w:tcW w:w="2688" w:type="dxa"/>
            <w:gridSpan w:val="2"/>
            <w:tcBorders>
              <w:top w:val="nil"/>
              <w:left w:val="nil"/>
              <w:bottom w:val="single" w:sz="4" w:space="0" w:color="auto"/>
              <w:right w:val="single" w:sz="4" w:space="0" w:color="auto"/>
            </w:tcBorders>
            <w:shd w:val="clear" w:color="auto" w:fill="auto"/>
            <w:vAlign w:val="center"/>
            <w:hideMark/>
          </w:tcPr>
          <w:p w14:paraId="3B206C78" w14:textId="77777777" w:rsidR="00CC10CB" w:rsidRPr="00CC10CB" w:rsidRDefault="00CC10CB" w:rsidP="00CC10CB">
            <w:pPr>
              <w:spacing w:after="160" w:line="259" w:lineRule="auto"/>
              <w:rPr>
                <w:rFonts w:ascii="Verdana" w:eastAsia="Calibri" w:hAnsi="Verdana" w:cs="Tahoma"/>
                <w:color w:val="FF0000"/>
                <w:sz w:val="16"/>
                <w:szCs w:val="16"/>
              </w:rPr>
            </w:pPr>
            <w:r w:rsidRPr="00CC10CB">
              <w:rPr>
                <w:rFonts w:ascii="Verdana" w:eastAsia="Calibri" w:hAnsi="Verdana" w:cs="Tahoma"/>
                <w:color w:val="FF0000"/>
                <w:sz w:val="16"/>
                <w:szCs w:val="16"/>
              </w:rPr>
              <w:t>  </w:t>
            </w:r>
          </w:p>
        </w:tc>
        <w:tc>
          <w:tcPr>
            <w:tcW w:w="2421" w:type="dxa"/>
            <w:tcBorders>
              <w:top w:val="nil"/>
              <w:left w:val="nil"/>
              <w:bottom w:val="single" w:sz="4" w:space="0" w:color="auto"/>
              <w:right w:val="single" w:sz="4" w:space="0" w:color="auto"/>
            </w:tcBorders>
          </w:tcPr>
          <w:p w14:paraId="65EE1B2C" w14:textId="77777777" w:rsidR="00CC10CB" w:rsidRPr="00CC10CB" w:rsidRDefault="00CC10CB" w:rsidP="00CC10CB">
            <w:pPr>
              <w:spacing w:after="160" w:line="259" w:lineRule="auto"/>
              <w:rPr>
                <w:rFonts w:ascii="Verdana" w:eastAsia="Calibri" w:hAnsi="Verdana" w:cs="Tahoma"/>
                <w:color w:val="FF0000"/>
                <w:sz w:val="16"/>
                <w:szCs w:val="16"/>
              </w:rPr>
            </w:pPr>
          </w:p>
        </w:tc>
      </w:tr>
      <w:tr w:rsidR="00CC10CB" w:rsidRPr="00CC10CB" w14:paraId="50EF83E2" w14:textId="77777777" w:rsidTr="00CC10CB">
        <w:trPr>
          <w:trHeight w:val="300"/>
          <w:jc w:val="center"/>
        </w:trPr>
        <w:tc>
          <w:tcPr>
            <w:tcW w:w="1271" w:type="dxa"/>
            <w:vMerge/>
            <w:tcBorders>
              <w:top w:val="nil"/>
              <w:left w:val="single" w:sz="4" w:space="0" w:color="auto"/>
              <w:bottom w:val="single" w:sz="4" w:space="0" w:color="auto"/>
              <w:right w:val="single" w:sz="4" w:space="0" w:color="auto"/>
            </w:tcBorders>
            <w:hideMark/>
          </w:tcPr>
          <w:p w14:paraId="4D31F5D0" w14:textId="77777777" w:rsidR="00CC10CB" w:rsidRPr="00CC10CB" w:rsidRDefault="00CC10CB" w:rsidP="00CC10CB">
            <w:pPr>
              <w:spacing w:after="160" w:line="259" w:lineRule="auto"/>
              <w:jc w:val="center"/>
              <w:rPr>
                <w:rFonts w:ascii="Verdana" w:eastAsia="Calibri"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10B00535"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Distancia entre los ejes de los polos</w:t>
            </w:r>
          </w:p>
        </w:tc>
        <w:tc>
          <w:tcPr>
            <w:tcW w:w="1244" w:type="dxa"/>
            <w:tcBorders>
              <w:top w:val="nil"/>
              <w:left w:val="nil"/>
              <w:bottom w:val="single" w:sz="4" w:space="0" w:color="auto"/>
              <w:right w:val="single" w:sz="4" w:space="0" w:color="auto"/>
            </w:tcBorders>
            <w:shd w:val="clear" w:color="auto" w:fill="auto"/>
            <w:vAlign w:val="center"/>
            <w:hideMark/>
          </w:tcPr>
          <w:p w14:paraId="4BC47129"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mm</w:t>
            </w:r>
          </w:p>
        </w:tc>
        <w:tc>
          <w:tcPr>
            <w:tcW w:w="1444" w:type="dxa"/>
            <w:tcBorders>
              <w:top w:val="nil"/>
              <w:left w:val="nil"/>
              <w:bottom w:val="single" w:sz="4" w:space="0" w:color="auto"/>
              <w:right w:val="single" w:sz="4" w:space="0" w:color="auto"/>
            </w:tcBorders>
            <w:shd w:val="clear" w:color="auto" w:fill="auto"/>
            <w:vAlign w:val="center"/>
            <w:hideMark/>
          </w:tcPr>
          <w:p w14:paraId="4A36007E"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Indicar</w:t>
            </w:r>
          </w:p>
        </w:tc>
        <w:tc>
          <w:tcPr>
            <w:tcW w:w="2421" w:type="dxa"/>
            <w:tcBorders>
              <w:top w:val="nil"/>
              <w:left w:val="nil"/>
              <w:bottom w:val="single" w:sz="4" w:space="0" w:color="auto"/>
              <w:right w:val="single" w:sz="4" w:space="0" w:color="auto"/>
            </w:tcBorders>
          </w:tcPr>
          <w:p w14:paraId="14BDD05F"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1CCED55D" w14:textId="77777777" w:rsidTr="00CC10C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357DC"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1.2.2.8</w:t>
            </w:r>
          </w:p>
        </w:tc>
        <w:tc>
          <w:tcPr>
            <w:tcW w:w="3691" w:type="dxa"/>
            <w:tcBorders>
              <w:top w:val="nil"/>
              <w:left w:val="nil"/>
              <w:bottom w:val="single" w:sz="4" w:space="0" w:color="auto"/>
              <w:right w:val="single" w:sz="4" w:space="0" w:color="auto"/>
            </w:tcBorders>
            <w:shd w:val="clear" w:color="auto" w:fill="auto"/>
            <w:vAlign w:val="center"/>
            <w:hideMark/>
          </w:tcPr>
          <w:p w14:paraId="086E55D6" w14:textId="77777777" w:rsidR="00CC10CB" w:rsidRPr="00CC10CB" w:rsidRDefault="00CC10CB" w:rsidP="00CC10CB">
            <w:pPr>
              <w:spacing w:after="160" w:line="259" w:lineRule="auto"/>
              <w:rPr>
                <w:rFonts w:ascii="Verdana" w:eastAsia="Calibri" w:hAnsi="Verdana" w:cs="Tahoma"/>
                <w:b/>
                <w:sz w:val="16"/>
                <w:szCs w:val="16"/>
              </w:rPr>
            </w:pPr>
            <w:r w:rsidRPr="00CC10CB">
              <w:rPr>
                <w:rFonts w:ascii="Verdana" w:eastAsia="Calibri" w:hAnsi="Verdana" w:cs="Tahoma"/>
                <w:b/>
                <w:sz w:val="16"/>
                <w:szCs w:val="16"/>
              </w:rPr>
              <w:t>Características del motor:</w:t>
            </w:r>
          </w:p>
        </w:tc>
        <w:tc>
          <w:tcPr>
            <w:tcW w:w="2688" w:type="dxa"/>
            <w:gridSpan w:val="2"/>
            <w:tcBorders>
              <w:top w:val="nil"/>
              <w:left w:val="nil"/>
              <w:bottom w:val="single" w:sz="4" w:space="0" w:color="auto"/>
              <w:right w:val="single" w:sz="4" w:space="0" w:color="auto"/>
            </w:tcBorders>
            <w:shd w:val="clear" w:color="auto" w:fill="auto"/>
            <w:vAlign w:val="center"/>
            <w:hideMark/>
          </w:tcPr>
          <w:p w14:paraId="0BDFAE17" w14:textId="77777777" w:rsidR="00CC10CB" w:rsidRPr="00CC10CB" w:rsidRDefault="00CC10CB" w:rsidP="00CC10CB">
            <w:pPr>
              <w:spacing w:after="160" w:line="259" w:lineRule="auto"/>
              <w:jc w:val="center"/>
              <w:rPr>
                <w:rFonts w:ascii="Verdana" w:eastAsia="Calibri" w:hAnsi="Verdana" w:cs="Tahoma"/>
                <w:color w:val="FF0000"/>
                <w:sz w:val="16"/>
                <w:szCs w:val="16"/>
              </w:rPr>
            </w:pPr>
          </w:p>
        </w:tc>
        <w:tc>
          <w:tcPr>
            <w:tcW w:w="2421" w:type="dxa"/>
            <w:tcBorders>
              <w:top w:val="nil"/>
              <w:left w:val="nil"/>
              <w:bottom w:val="single" w:sz="4" w:space="0" w:color="auto"/>
              <w:right w:val="single" w:sz="4" w:space="0" w:color="auto"/>
            </w:tcBorders>
          </w:tcPr>
          <w:p w14:paraId="1F265670" w14:textId="77777777" w:rsidR="00CC10CB" w:rsidRPr="00CC10CB" w:rsidRDefault="00CC10CB" w:rsidP="00CC10CB">
            <w:pPr>
              <w:spacing w:after="160" w:line="259" w:lineRule="auto"/>
              <w:jc w:val="center"/>
              <w:rPr>
                <w:rFonts w:ascii="Verdana" w:eastAsia="Calibri" w:hAnsi="Verdana" w:cs="Tahoma"/>
                <w:color w:val="FF0000"/>
                <w:sz w:val="16"/>
                <w:szCs w:val="16"/>
              </w:rPr>
            </w:pPr>
          </w:p>
        </w:tc>
      </w:tr>
      <w:tr w:rsidR="00CC10CB" w:rsidRPr="00CC10CB" w14:paraId="29898E29" w14:textId="77777777" w:rsidTr="00CC10CB">
        <w:trPr>
          <w:trHeight w:val="300"/>
          <w:jc w:val="center"/>
        </w:trPr>
        <w:tc>
          <w:tcPr>
            <w:tcW w:w="1271" w:type="dxa"/>
            <w:vMerge/>
            <w:tcBorders>
              <w:top w:val="nil"/>
              <w:left w:val="single" w:sz="4" w:space="0" w:color="auto"/>
              <w:bottom w:val="single" w:sz="4" w:space="0" w:color="auto"/>
              <w:right w:val="single" w:sz="4" w:space="0" w:color="auto"/>
            </w:tcBorders>
            <w:hideMark/>
          </w:tcPr>
          <w:p w14:paraId="45DC1FFC" w14:textId="77777777" w:rsidR="00CC10CB" w:rsidRPr="00CC10CB" w:rsidRDefault="00CC10CB" w:rsidP="00CC10CB">
            <w:pPr>
              <w:spacing w:after="160" w:line="259" w:lineRule="auto"/>
              <w:jc w:val="center"/>
              <w:rPr>
                <w:rFonts w:ascii="Verdana" w:eastAsia="Calibri" w:hAnsi="Verdana" w:cs="Tahoma"/>
                <w:color w:val="FF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28C3E02A"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xml:space="preserve">- Modelo </w:t>
            </w:r>
          </w:p>
        </w:tc>
        <w:tc>
          <w:tcPr>
            <w:tcW w:w="1244" w:type="dxa"/>
            <w:tcBorders>
              <w:top w:val="nil"/>
              <w:left w:val="nil"/>
              <w:bottom w:val="single" w:sz="4" w:space="0" w:color="auto"/>
              <w:right w:val="single" w:sz="4" w:space="0" w:color="auto"/>
            </w:tcBorders>
            <w:shd w:val="clear" w:color="auto" w:fill="auto"/>
            <w:vAlign w:val="center"/>
            <w:hideMark/>
          </w:tcPr>
          <w:p w14:paraId="7D7B6805"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w:t>
            </w:r>
          </w:p>
        </w:tc>
        <w:tc>
          <w:tcPr>
            <w:tcW w:w="1444" w:type="dxa"/>
            <w:tcBorders>
              <w:top w:val="nil"/>
              <w:left w:val="nil"/>
              <w:bottom w:val="single" w:sz="4" w:space="0" w:color="auto"/>
              <w:right w:val="single" w:sz="4" w:space="0" w:color="auto"/>
            </w:tcBorders>
            <w:shd w:val="clear" w:color="auto" w:fill="auto"/>
            <w:vAlign w:val="center"/>
            <w:hideMark/>
          </w:tcPr>
          <w:p w14:paraId="025293F0"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 Indicar</w:t>
            </w:r>
          </w:p>
        </w:tc>
        <w:tc>
          <w:tcPr>
            <w:tcW w:w="2421" w:type="dxa"/>
            <w:tcBorders>
              <w:top w:val="nil"/>
              <w:left w:val="nil"/>
              <w:bottom w:val="single" w:sz="4" w:space="0" w:color="auto"/>
              <w:right w:val="single" w:sz="4" w:space="0" w:color="auto"/>
            </w:tcBorders>
          </w:tcPr>
          <w:p w14:paraId="35020514"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75E7D78B" w14:textId="77777777" w:rsidTr="00CC10CB">
        <w:trPr>
          <w:trHeight w:val="300"/>
          <w:jc w:val="center"/>
        </w:trPr>
        <w:tc>
          <w:tcPr>
            <w:tcW w:w="1271" w:type="dxa"/>
            <w:vMerge/>
            <w:tcBorders>
              <w:top w:val="nil"/>
              <w:left w:val="single" w:sz="4" w:space="0" w:color="auto"/>
              <w:bottom w:val="single" w:sz="4" w:space="0" w:color="auto"/>
              <w:right w:val="single" w:sz="4" w:space="0" w:color="auto"/>
            </w:tcBorders>
            <w:hideMark/>
          </w:tcPr>
          <w:p w14:paraId="1D1F86B9" w14:textId="77777777" w:rsidR="00CC10CB" w:rsidRPr="00CC10CB" w:rsidRDefault="00CC10CB" w:rsidP="00CC10CB">
            <w:pPr>
              <w:spacing w:after="160" w:line="259" w:lineRule="auto"/>
              <w:jc w:val="center"/>
              <w:rPr>
                <w:rFonts w:ascii="Verdana" w:eastAsia="Calibri"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5D803A27"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Corriente de régimen del motor</w:t>
            </w:r>
          </w:p>
        </w:tc>
        <w:tc>
          <w:tcPr>
            <w:tcW w:w="1244" w:type="dxa"/>
            <w:tcBorders>
              <w:top w:val="nil"/>
              <w:left w:val="nil"/>
              <w:bottom w:val="single" w:sz="4" w:space="0" w:color="auto"/>
              <w:right w:val="single" w:sz="4" w:space="0" w:color="auto"/>
            </w:tcBorders>
            <w:shd w:val="clear" w:color="auto" w:fill="auto"/>
            <w:vAlign w:val="center"/>
            <w:hideMark/>
          </w:tcPr>
          <w:p w14:paraId="1B43C6EF"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A</w:t>
            </w:r>
          </w:p>
        </w:tc>
        <w:tc>
          <w:tcPr>
            <w:tcW w:w="1444" w:type="dxa"/>
            <w:tcBorders>
              <w:top w:val="nil"/>
              <w:left w:val="nil"/>
              <w:bottom w:val="single" w:sz="4" w:space="0" w:color="auto"/>
              <w:right w:val="single" w:sz="4" w:space="0" w:color="auto"/>
            </w:tcBorders>
            <w:shd w:val="clear" w:color="auto" w:fill="auto"/>
            <w:vAlign w:val="center"/>
            <w:hideMark/>
          </w:tcPr>
          <w:p w14:paraId="12336D5C"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 Indicar</w:t>
            </w:r>
          </w:p>
        </w:tc>
        <w:tc>
          <w:tcPr>
            <w:tcW w:w="2421" w:type="dxa"/>
            <w:tcBorders>
              <w:top w:val="nil"/>
              <w:left w:val="nil"/>
              <w:bottom w:val="single" w:sz="4" w:space="0" w:color="auto"/>
              <w:right w:val="single" w:sz="4" w:space="0" w:color="auto"/>
            </w:tcBorders>
          </w:tcPr>
          <w:p w14:paraId="59F70E2E"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607C5C34" w14:textId="77777777" w:rsidTr="00CC10CB">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5A44F1B8" w14:textId="77777777" w:rsidR="00CC10CB" w:rsidRPr="00CC10CB" w:rsidRDefault="00CC10CB" w:rsidP="00CC10CB">
            <w:pPr>
              <w:spacing w:after="160" w:line="259" w:lineRule="auto"/>
              <w:jc w:val="center"/>
              <w:rPr>
                <w:rFonts w:ascii="Verdana" w:eastAsia="Calibri" w:hAnsi="Verdana" w:cs="Tahoma"/>
                <w:b/>
                <w:sz w:val="16"/>
                <w:szCs w:val="16"/>
              </w:rPr>
            </w:pPr>
            <w:r w:rsidRPr="00CC10CB">
              <w:rPr>
                <w:rFonts w:ascii="Verdana" w:eastAsia="Calibri" w:hAnsi="Verdana" w:cs="Tahoma"/>
                <w:b/>
                <w:sz w:val="16"/>
                <w:szCs w:val="16"/>
              </w:rPr>
              <w:t>1.2.4.0</w:t>
            </w:r>
          </w:p>
        </w:tc>
        <w:tc>
          <w:tcPr>
            <w:tcW w:w="3691" w:type="dxa"/>
            <w:tcBorders>
              <w:top w:val="nil"/>
              <w:left w:val="nil"/>
              <w:bottom w:val="single" w:sz="4" w:space="0" w:color="auto"/>
              <w:right w:val="single" w:sz="4" w:space="0" w:color="auto"/>
            </w:tcBorders>
            <w:shd w:val="clear" w:color="auto" w:fill="auto"/>
            <w:vAlign w:val="center"/>
            <w:hideMark/>
          </w:tcPr>
          <w:p w14:paraId="21FA145C" w14:textId="77777777" w:rsidR="00CC10CB" w:rsidRPr="00CC10CB" w:rsidRDefault="00CC10CB" w:rsidP="00CC10CB">
            <w:pPr>
              <w:spacing w:after="160" w:line="259" w:lineRule="auto"/>
              <w:rPr>
                <w:rFonts w:ascii="Verdana" w:eastAsia="Calibri" w:hAnsi="Verdana" w:cs="Tahoma"/>
                <w:b/>
                <w:bCs/>
                <w:sz w:val="16"/>
                <w:szCs w:val="16"/>
              </w:rPr>
            </w:pPr>
            <w:r w:rsidRPr="00CC10CB">
              <w:rPr>
                <w:rFonts w:ascii="Verdana" w:eastAsia="Calibri" w:hAnsi="Verdana" w:cs="Tahoma"/>
                <w:b/>
                <w:bCs/>
                <w:sz w:val="16"/>
                <w:szCs w:val="16"/>
              </w:rPr>
              <w:t>DURABILIDAD Y MANTENIMIENTO</w:t>
            </w:r>
          </w:p>
        </w:tc>
        <w:tc>
          <w:tcPr>
            <w:tcW w:w="2688" w:type="dxa"/>
            <w:gridSpan w:val="2"/>
            <w:tcBorders>
              <w:top w:val="nil"/>
              <w:left w:val="nil"/>
              <w:bottom w:val="single" w:sz="4" w:space="0" w:color="auto"/>
              <w:right w:val="single" w:sz="4" w:space="0" w:color="auto"/>
            </w:tcBorders>
            <w:shd w:val="clear" w:color="auto" w:fill="auto"/>
            <w:vAlign w:val="center"/>
            <w:hideMark/>
          </w:tcPr>
          <w:p w14:paraId="11EBD236"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color w:val="000000"/>
                <w:sz w:val="16"/>
                <w:szCs w:val="16"/>
              </w:rPr>
              <w:t> </w:t>
            </w:r>
            <w:r w:rsidRPr="00CC10CB">
              <w:rPr>
                <w:rFonts w:ascii="Verdana" w:eastAsia="Calibri" w:hAnsi="Verdana" w:cs="Tahoma"/>
                <w:b/>
                <w:bCs/>
                <w:color w:val="000000"/>
                <w:sz w:val="16"/>
                <w:szCs w:val="16"/>
              </w:rPr>
              <w:t> </w:t>
            </w:r>
          </w:p>
        </w:tc>
        <w:tc>
          <w:tcPr>
            <w:tcW w:w="2421" w:type="dxa"/>
            <w:tcBorders>
              <w:top w:val="nil"/>
              <w:left w:val="nil"/>
              <w:bottom w:val="single" w:sz="4" w:space="0" w:color="auto"/>
              <w:right w:val="single" w:sz="4" w:space="0" w:color="auto"/>
            </w:tcBorders>
          </w:tcPr>
          <w:p w14:paraId="1EEC0B5B" w14:textId="77777777" w:rsidR="00CC10CB" w:rsidRPr="00CC10CB" w:rsidRDefault="00CC10CB" w:rsidP="00CC10CB">
            <w:pPr>
              <w:spacing w:after="160" w:line="259" w:lineRule="auto"/>
              <w:rPr>
                <w:rFonts w:ascii="Verdana" w:eastAsia="Calibri" w:hAnsi="Verdana" w:cs="Tahoma"/>
                <w:color w:val="000000"/>
                <w:sz w:val="16"/>
                <w:szCs w:val="16"/>
              </w:rPr>
            </w:pPr>
          </w:p>
        </w:tc>
      </w:tr>
      <w:tr w:rsidR="00CC10CB" w:rsidRPr="00CC10CB" w14:paraId="03DA8060" w14:textId="77777777" w:rsidTr="00CC10CB">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1DEA0EEF"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1.2.4.1</w:t>
            </w:r>
          </w:p>
        </w:tc>
        <w:tc>
          <w:tcPr>
            <w:tcW w:w="3691" w:type="dxa"/>
            <w:tcBorders>
              <w:top w:val="nil"/>
              <w:left w:val="nil"/>
              <w:bottom w:val="single" w:sz="4" w:space="0" w:color="auto"/>
              <w:right w:val="single" w:sz="4" w:space="0" w:color="auto"/>
            </w:tcBorders>
            <w:shd w:val="clear" w:color="auto" w:fill="auto"/>
            <w:vAlign w:val="center"/>
            <w:hideMark/>
          </w:tcPr>
          <w:p w14:paraId="374BAAB6"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Clase de Operación (62271-100)</w:t>
            </w:r>
          </w:p>
        </w:tc>
        <w:tc>
          <w:tcPr>
            <w:tcW w:w="1244" w:type="dxa"/>
            <w:tcBorders>
              <w:top w:val="nil"/>
              <w:left w:val="nil"/>
              <w:bottom w:val="single" w:sz="4" w:space="0" w:color="auto"/>
              <w:right w:val="single" w:sz="4" w:space="0" w:color="auto"/>
            </w:tcBorders>
            <w:shd w:val="clear" w:color="auto" w:fill="auto"/>
            <w:vAlign w:val="center"/>
            <w:hideMark/>
          </w:tcPr>
          <w:p w14:paraId="6CE0D152"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w:t>
            </w:r>
          </w:p>
        </w:tc>
        <w:tc>
          <w:tcPr>
            <w:tcW w:w="1444" w:type="dxa"/>
            <w:tcBorders>
              <w:top w:val="nil"/>
              <w:left w:val="nil"/>
              <w:bottom w:val="single" w:sz="4" w:space="0" w:color="auto"/>
              <w:right w:val="single" w:sz="4" w:space="0" w:color="auto"/>
            </w:tcBorders>
            <w:shd w:val="clear" w:color="auto" w:fill="auto"/>
            <w:vAlign w:val="center"/>
            <w:hideMark/>
          </w:tcPr>
          <w:p w14:paraId="07CB2264"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 Indicar</w:t>
            </w:r>
          </w:p>
        </w:tc>
        <w:tc>
          <w:tcPr>
            <w:tcW w:w="2421" w:type="dxa"/>
            <w:tcBorders>
              <w:top w:val="nil"/>
              <w:left w:val="nil"/>
              <w:bottom w:val="single" w:sz="4" w:space="0" w:color="auto"/>
              <w:right w:val="single" w:sz="4" w:space="0" w:color="auto"/>
            </w:tcBorders>
          </w:tcPr>
          <w:p w14:paraId="16F30383"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7FC1CFC3" w14:textId="77777777" w:rsidTr="00CC10CB">
        <w:trPr>
          <w:trHeight w:val="351"/>
          <w:jc w:val="center"/>
        </w:trPr>
        <w:tc>
          <w:tcPr>
            <w:tcW w:w="1271" w:type="dxa"/>
            <w:tcBorders>
              <w:top w:val="nil"/>
              <w:left w:val="single" w:sz="4" w:space="0" w:color="auto"/>
              <w:bottom w:val="single" w:sz="4" w:space="0" w:color="auto"/>
              <w:right w:val="single" w:sz="4" w:space="0" w:color="auto"/>
            </w:tcBorders>
            <w:shd w:val="clear" w:color="auto" w:fill="auto"/>
            <w:hideMark/>
          </w:tcPr>
          <w:p w14:paraId="707B96CC"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1.2.4.2</w:t>
            </w:r>
          </w:p>
        </w:tc>
        <w:tc>
          <w:tcPr>
            <w:tcW w:w="3691" w:type="dxa"/>
            <w:tcBorders>
              <w:top w:val="nil"/>
              <w:left w:val="nil"/>
              <w:bottom w:val="single" w:sz="4" w:space="0" w:color="auto"/>
              <w:right w:val="single" w:sz="4" w:space="0" w:color="auto"/>
            </w:tcBorders>
            <w:shd w:val="clear" w:color="auto" w:fill="auto"/>
            <w:vAlign w:val="center"/>
            <w:hideMark/>
          </w:tcPr>
          <w:p w14:paraId="50550B97"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Clase de conmutación capacitiva (IEC 62271-100)</w:t>
            </w:r>
          </w:p>
        </w:tc>
        <w:tc>
          <w:tcPr>
            <w:tcW w:w="1244" w:type="dxa"/>
            <w:tcBorders>
              <w:top w:val="nil"/>
              <w:left w:val="nil"/>
              <w:bottom w:val="single" w:sz="4" w:space="0" w:color="auto"/>
              <w:right w:val="single" w:sz="4" w:space="0" w:color="auto"/>
            </w:tcBorders>
            <w:shd w:val="clear" w:color="auto" w:fill="auto"/>
            <w:vAlign w:val="center"/>
            <w:hideMark/>
          </w:tcPr>
          <w:p w14:paraId="69AA86E1"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w:t>
            </w:r>
          </w:p>
        </w:tc>
        <w:tc>
          <w:tcPr>
            <w:tcW w:w="1444" w:type="dxa"/>
            <w:tcBorders>
              <w:top w:val="nil"/>
              <w:left w:val="nil"/>
              <w:bottom w:val="single" w:sz="4" w:space="0" w:color="auto"/>
              <w:right w:val="single" w:sz="4" w:space="0" w:color="auto"/>
            </w:tcBorders>
            <w:shd w:val="clear" w:color="auto" w:fill="auto"/>
            <w:vAlign w:val="center"/>
            <w:hideMark/>
          </w:tcPr>
          <w:p w14:paraId="4E055C93"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 Indicar</w:t>
            </w:r>
          </w:p>
        </w:tc>
        <w:tc>
          <w:tcPr>
            <w:tcW w:w="2421" w:type="dxa"/>
            <w:tcBorders>
              <w:top w:val="nil"/>
              <w:left w:val="nil"/>
              <w:bottom w:val="single" w:sz="4" w:space="0" w:color="auto"/>
              <w:right w:val="single" w:sz="4" w:space="0" w:color="auto"/>
            </w:tcBorders>
          </w:tcPr>
          <w:p w14:paraId="3EBD5064"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4E80DBA1" w14:textId="77777777" w:rsidTr="00CC10CB">
        <w:trPr>
          <w:trHeight w:val="27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4C57F6"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1.2.4.3</w:t>
            </w:r>
          </w:p>
        </w:tc>
        <w:tc>
          <w:tcPr>
            <w:tcW w:w="3691" w:type="dxa"/>
            <w:tcBorders>
              <w:top w:val="nil"/>
              <w:left w:val="nil"/>
              <w:bottom w:val="single" w:sz="4" w:space="0" w:color="auto"/>
              <w:right w:val="single" w:sz="4" w:space="0" w:color="auto"/>
            </w:tcBorders>
            <w:shd w:val="clear" w:color="auto" w:fill="auto"/>
            <w:vAlign w:val="center"/>
            <w:hideMark/>
          </w:tcPr>
          <w:p w14:paraId="10D75668" w14:textId="77777777" w:rsidR="00CC10CB" w:rsidRPr="00CC10CB" w:rsidRDefault="00CC10CB" w:rsidP="00CC10CB">
            <w:pPr>
              <w:spacing w:after="160" w:line="259" w:lineRule="auto"/>
              <w:rPr>
                <w:rFonts w:ascii="Verdana" w:eastAsia="Calibri" w:hAnsi="Verdana" w:cs="Tahoma"/>
                <w:b/>
                <w:sz w:val="16"/>
                <w:szCs w:val="16"/>
              </w:rPr>
            </w:pPr>
            <w:r w:rsidRPr="00CC10CB">
              <w:rPr>
                <w:rFonts w:ascii="Verdana" w:eastAsia="Calibri" w:hAnsi="Verdana" w:cs="Tahoma"/>
                <w:b/>
                <w:sz w:val="16"/>
                <w:szCs w:val="16"/>
              </w:rPr>
              <w:t>Número de maniobras sin revisión del interruptor</w:t>
            </w:r>
          </w:p>
        </w:tc>
        <w:tc>
          <w:tcPr>
            <w:tcW w:w="2688" w:type="dxa"/>
            <w:gridSpan w:val="2"/>
            <w:tcBorders>
              <w:top w:val="nil"/>
              <w:left w:val="nil"/>
              <w:bottom w:val="single" w:sz="4" w:space="0" w:color="auto"/>
              <w:right w:val="single" w:sz="4" w:space="0" w:color="auto"/>
            </w:tcBorders>
            <w:shd w:val="clear" w:color="auto" w:fill="auto"/>
            <w:vAlign w:val="center"/>
            <w:hideMark/>
          </w:tcPr>
          <w:p w14:paraId="301A85AF" w14:textId="77777777" w:rsidR="00CC10CB" w:rsidRPr="00CC10CB" w:rsidRDefault="00CC10CB" w:rsidP="00CC10CB">
            <w:pPr>
              <w:spacing w:after="160" w:line="259" w:lineRule="auto"/>
              <w:rPr>
                <w:rFonts w:ascii="Verdana" w:eastAsia="Calibri" w:hAnsi="Verdana" w:cs="Tahoma"/>
                <w:sz w:val="16"/>
                <w:szCs w:val="16"/>
              </w:rPr>
            </w:pPr>
          </w:p>
          <w:p w14:paraId="0487635E"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 </w:t>
            </w:r>
          </w:p>
        </w:tc>
        <w:tc>
          <w:tcPr>
            <w:tcW w:w="2421" w:type="dxa"/>
            <w:tcBorders>
              <w:top w:val="nil"/>
              <w:left w:val="nil"/>
              <w:bottom w:val="single" w:sz="4" w:space="0" w:color="auto"/>
              <w:right w:val="single" w:sz="4" w:space="0" w:color="auto"/>
            </w:tcBorders>
          </w:tcPr>
          <w:p w14:paraId="58FBC9FD" w14:textId="77777777" w:rsidR="00CC10CB" w:rsidRPr="00CC10CB" w:rsidRDefault="00CC10CB" w:rsidP="00CC10CB">
            <w:pPr>
              <w:spacing w:after="160" w:line="259" w:lineRule="auto"/>
              <w:rPr>
                <w:rFonts w:ascii="Verdana" w:eastAsia="Calibri" w:hAnsi="Verdana" w:cs="Tahoma"/>
                <w:sz w:val="16"/>
                <w:szCs w:val="16"/>
              </w:rPr>
            </w:pPr>
          </w:p>
        </w:tc>
      </w:tr>
      <w:tr w:rsidR="00CC10CB" w:rsidRPr="00CC10CB" w14:paraId="6DAFC9EB" w14:textId="77777777" w:rsidTr="00CC10CB">
        <w:trPr>
          <w:trHeight w:val="300"/>
          <w:jc w:val="center"/>
        </w:trPr>
        <w:tc>
          <w:tcPr>
            <w:tcW w:w="1271" w:type="dxa"/>
            <w:vMerge/>
            <w:tcBorders>
              <w:top w:val="nil"/>
              <w:left w:val="single" w:sz="4" w:space="0" w:color="auto"/>
              <w:bottom w:val="single" w:sz="4" w:space="0" w:color="auto"/>
              <w:right w:val="single" w:sz="4" w:space="0" w:color="auto"/>
            </w:tcBorders>
            <w:hideMark/>
          </w:tcPr>
          <w:p w14:paraId="40769ED5" w14:textId="77777777" w:rsidR="00CC10CB" w:rsidRPr="00CC10CB" w:rsidRDefault="00CC10CB" w:rsidP="00CC10CB">
            <w:pPr>
              <w:spacing w:after="160" w:line="259" w:lineRule="auto"/>
              <w:jc w:val="center"/>
              <w:rPr>
                <w:rFonts w:ascii="Verdana" w:eastAsia="Calibri" w:hAnsi="Verdana" w:cs="Tahoma"/>
                <w:color w:val="FF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21B82813"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xml:space="preserve">  - Con intensidad nominal</w:t>
            </w:r>
          </w:p>
        </w:tc>
        <w:tc>
          <w:tcPr>
            <w:tcW w:w="1244" w:type="dxa"/>
            <w:tcBorders>
              <w:top w:val="nil"/>
              <w:left w:val="nil"/>
              <w:bottom w:val="single" w:sz="4" w:space="0" w:color="auto"/>
              <w:right w:val="single" w:sz="4" w:space="0" w:color="auto"/>
            </w:tcBorders>
            <w:shd w:val="clear" w:color="auto" w:fill="auto"/>
            <w:vAlign w:val="center"/>
            <w:hideMark/>
          </w:tcPr>
          <w:p w14:paraId="30E61A73"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w:t>
            </w:r>
          </w:p>
        </w:tc>
        <w:tc>
          <w:tcPr>
            <w:tcW w:w="1444" w:type="dxa"/>
            <w:tcBorders>
              <w:top w:val="nil"/>
              <w:left w:val="nil"/>
              <w:bottom w:val="single" w:sz="4" w:space="0" w:color="auto"/>
              <w:right w:val="single" w:sz="4" w:space="0" w:color="auto"/>
            </w:tcBorders>
            <w:shd w:val="clear" w:color="auto" w:fill="auto"/>
            <w:vAlign w:val="center"/>
            <w:hideMark/>
          </w:tcPr>
          <w:p w14:paraId="06917470"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 Indicar</w:t>
            </w:r>
          </w:p>
        </w:tc>
        <w:tc>
          <w:tcPr>
            <w:tcW w:w="2421" w:type="dxa"/>
            <w:tcBorders>
              <w:top w:val="nil"/>
              <w:left w:val="nil"/>
              <w:bottom w:val="single" w:sz="4" w:space="0" w:color="auto"/>
              <w:right w:val="single" w:sz="4" w:space="0" w:color="auto"/>
            </w:tcBorders>
          </w:tcPr>
          <w:p w14:paraId="152CAB2E"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21936655" w14:textId="77777777" w:rsidTr="00CC10CB">
        <w:trPr>
          <w:trHeight w:val="300"/>
          <w:jc w:val="center"/>
        </w:trPr>
        <w:tc>
          <w:tcPr>
            <w:tcW w:w="1271" w:type="dxa"/>
            <w:vMerge/>
            <w:tcBorders>
              <w:top w:val="nil"/>
              <w:left w:val="single" w:sz="4" w:space="0" w:color="auto"/>
              <w:bottom w:val="single" w:sz="4" w:space="0" w:color="auto"/>
              <w:right w:val="single" w:sz="4" w:space="0" w:color="auto"/>
            </w:tcBorders>
            <w:hideMark/>
          </w:tcPr>
          <w:p w14:paraId="0BE21DC8" w14:textId="77777777" w:rsidR="00CC10CB" w:rsidRPr="00CC10CB" w:rsidRDefault="00CC10CB" w:rsidP="00CC10CB">
            <w:pPr>
              <w:spacing w:after="160" w:line="259" w:lineRule="auto"/>
              <w:jc w:val="center"/>
              <w:rPr>
                <w:rFonts w:ascii="Verdana" w:eastAsia="Calibri" w:hAnsi="Verdana" w:cs="Tahoma"/>
                <w:color w:val="FF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7C9D3A39"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xml:space="preserve">  - Con intensidad de cortocircuito</w:t>
            </w:r>
          </w:p>
        </w:tc>
        <w:tc>
          <w:tcPr>
            <w:tcW w:w="1244" w:type="dxa"/>
            <w:tcBorders>
              <w:top w:val="nil"/>
              <w:left w:val="nil"/>
              <w:bottom w:val="single" w:sz="4" w:space="0" w:color="auto"/>
              <w:right w:val="single" w:sz="4" w:space="0" w:color="auto"/>
            </w:tcBorders>
            <w:shd w:val="clear" w:color="auto" w:fill="auto"/>
            <w:vAlign w:val="center"/>
            <w:hideMark/>
          </w:tcPr>
          <w:p w14:paraId="36CFA23B"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 </w:t>
            </w:r>
          </w:p>
        </w:tc>
        <w:tc>
          <w:tcPr>
            <w:tcW w:w="1444" w:type="dxa"/>
            <w:tcBorders>
              <w:top w:val="nil"/>
              <w:left w:val="nil"/>
              <w:bottom w:val="single" w:sz="4" w:space="0" w:color="auto"/>
              <w:right w:val="single" w:sz="4" w:space="0" w:color="auto"/>
            </w:tcBorders>
            <w:shd w:val="clear" w:color="auto" w:fill="auto"/>
            <w:vAlign w:val="center"/>
            <w:hideMark/>
          </w:tcPr>
          <w:p w14:paraId="568F7F48"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rPr>
              <w:t> Indicar</w:t>
            </w:r>
          </w:p>
        </w:tc>
        <w:tc>
          <w:tcPr>
            <w:tcW w:w="2421" w:type="dxa"/>
            <w:tcBorders>
              <w:top w:val="nil"/>
              <w:left w:val="nil"/>
              <w:bottom w:val="single" w:sz="4" w:space="0" w:color="auto"/>
              <w:right w:val="single" w:sz="4" w:space="0" w:color="auto"/>
            </w:tcBorders>
          </w:tcPr>
          <w:p w14:paraId="5A12E2CB"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2EE52074" w14:textId="77777777" w:rsidTr="00CC10CB">
        <w:trPr>
          <w:trHeight w:val="300"/>
          <w:jc w:val="center"/>
        </w:trPr>
        <w:tc>
          <w:tcPr>
            <w:tcW w:w="1271" w:type="dxa"/>
            <w:tcBorders>
              <w:top w:val="nil"/>
              <w:left w:val="single" w:sz="4" w:space="0" w:color="auto"/>
              <w:bottom w:val="single" w:sz="4" w:space="0" w:color="auto"/>
              <w:right w:val="single" w:sz="4" w:space="0" w:color="auto"/>
            </w:tcBorders>
            <w:shd w:val="clear" w:color="auto" w:fill="auto"/>
            <w:hideMark/>
          </w:tcPr>
          <w:p w14:paraId="2EC98387" w14:textId="77777777" w:rsidR="00CC10CB" w:rsidRPr="00CC10CB" w:rsidRDefault="00CC10CB" w:rsidP="00CC10CB">
            <w:pPr>
              <w:spacing w:after="160" w:line="259" w:lineRule="auto"/>
              <w:jc w:val="center"/>
              <w:rPr>
                <w:rFonts w:ascii="Verdana" w:eastAsia="Calibri" w:hAnsi="Verdana" w:cs="Tahoma"/>
                <w:b/>
                <w:color w:val="000000"/>
                <w:sz w:val="16"/>
                <w:szCs w:val="16"/>
              </w:rPr>
            </w:pPr>
            <w:r w:rsidRPr="00CC10CB">
              <w:rPr>
                <w:rFonts w:ascii="Verdana" w:eastAsia="Calibri" w:hAnsi="Verdana" w:cs="Tahoma"/>
                <w:b/>
                <w:color w:val="000000"/>
                <w:sz w:val="16"/>
                <w:szCs w:val="16"/>
              </w:rPr>
              <w:t>1.2.5.0</w:t>
            </w:r>
          </w:p>
        </w:tc>
        <w:tc>
          <w:tcPr>
            <w:tcW w:w="3691" w:type="dxa"/>
            <w:tcBorders>
              <w:top w:val="nil"/>
              <w:left w:val="nil"/>
              <w:bottom w:val="single" w:sz="4" w:space="0" w:color="auto"/>
              <w:right w:val="single" w:sz="4" w:space="0" w:color="auto"/>
            </w:tcBorders>
            <w:shd w:val="clear" w:color="auto" w:fill="auto"/>
            <w:vAlign w:val="center"/>
            <w:hideMark/>
          </w:tcPr>
          <w:p w14:paraId="03C791D0"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rPr>
              <w:t>PESOS E INFORMACIÓN DEL EQUIPO.</w:t>
            </w:r>
          </w:p>
        </w:tc>
        <w:tc>
          <w:tcPr>
            <w:tcW w:w="2688" w:type="dxa"/>
            <w:gridSpan w:val="2"/>
            <w:tcBorders>
              <w:top w:val="nil"/>
              <w:left w:val="nil"/>
              <w:bottom w:val="single" w:sz="4" w:space="0" w:color="auto"/>
              <w:right w:val="single" w:sz="4" w:space="0" w:color="auto"/>
            </w:tcBorders>
            <w:shd w:val="clear" w:color="auto" w:fill="auto"/>
            <w:vAlign w:val="center"/>
          </w:tcPr>
          <w:p w14:paraId="1A317BC8" w14:textId="77777777" w:rsidR="00CC10CB" w:rsidRPr="00CC10CB" w:rsidRDefault="00CC10CB" w:rsidP="00CC10CB">
            <w:pPr>
              <w:spacing w:after="160" w:line="259" w:lineRule="auto"/>
              <w:rPr>
                <w:rFonts w:ascii="Verdana" w:eastAsia="Calibri" w:hAnsi="Verdana" w:cs="Tahoma"/>
                <w:color w:val="000000"/>
                <w:sz w:val="16"/>
                <w:szCs w:val="16"/>
              </w:rPr>
            </w:pPr>
          </w:p>
        </w:tc>
        <w:tc>
          <w:tcPr>
            <w:tcW w:w="2421" w:type="dxa"/>
            <w:tcBorders>
              <w:top w:val="nil"/>
              <w:left w:val="nil"/>
              <w:bottom w:val="single" w:sz="4" w:space="0" w:color="auto"/>
              <w:right w:val="single" w:sz="4" w:space="0" w:color="auto"/>
            </w:tcBorders>
          </w:tcPr>
          <w:p w14:paraId="7766695E" w14:textId="77777777" w:rsidR="00CC10CB" w:rsidRPr="00CC10CB" w:rsidRDefault="00CC10CB" w:rsidP="00CC10CB">
            <w:pPr>
              <w:spacing w:after="160" w:line="259" w:lineRule="auto"/>
              <w:rPr>
                <w:rFonts w:ascii="Verdana" w:eastAsia="Calibri" w:hAnsi="Verdana" w:cs="Tahoma"/>
                <w:color w:val="000000"/>
                <w:sz w:val="16"/>
                <w:szCs w:val="16"/>
              </w:rPr>
            </w:pPr>
          </w:p>
        </w:tc>
      </w:tr>
      <w:tr w:rsidR="00CC10CB" w:rsidRPr="00CC10CB" w14:paraId="48EE2BEA" w14:textId="77777777" w:rsidTr="00CC10C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1ACBCC"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1.2.5.1</w:t>
            </w:r>
          </w:p>
        </w:tc>
        <w:tc>
          <w:tcPr>
            <w:tcW w:w="3691" w:type="dxa"/>
            <w:tcBorders>
              <w:top w:val="nil"/>
              <w:left w:val="nil"/>
              <w:bottom w:val="single" w:sz="4" w:space="0" w:color="auto"/>
              <w:right w:val="single" w:sz="4" w:space="0" w:color="auto"/>
            </w:tcBorders>
            <w:shd w:val="clear" w:color="auto" w:fill="auto"/>
            <w:vAlign w:val="center"/>
            <w:hideMark/>
          </w:tcPr>
          <w:p w14:paraId="4A0919CA" w14:textId="77777777" w:rsidR="00CC10CB" w:rsidRPr="00CC10CB" w:rsidRDefault="00CC10CB" w:rsidP="00CC10CB">
            <w:pPr>
              <w:spacing w:after="160" w:line="259" w:lineRule="auto"/>
              <w:rPr>
                <w:rFonts w:ascii="Verdana" w:eastAsia="Calibri" w:hAnsi="Verdana" w:cs="Tahoma"/>
                <w:b/>
                <w:color w:val="000000"/>
                <w:sz w:val="16"/>
                <w:szCs w:val="16"/>
              </w:rPr>
            </w:pPr>
            <w:r w:rsidRPr="00CC10CB">
              <w:rPr>
                <w:rFonts w:ascii="Verdana" w:eastAsia="Calibri" w:hAnsi="Verdana" w:cs="Tahoma"/>
                <w:b/>
                <w:color w:val="000000"/>
                <w:sz w:val="16"/>
                <w:szCs w:val="16"/>
              </w:rPr>
              <w:t>Pesos:</w:t>
            </w:r>
          </w:p>
        </w:tc>
        <w:tc>
          <w:tcPr>
            <w:tcW w:w="2688" w:type="dxa"/>
            <w:gridSpan w:val="2"/>
            <w:tcBorders>
              <w:top w:val="nil"/>
              <w:left w:val="nil"/>
              <w:bottom w:val="single" w:sz="4" w:space="0" w:color="auto"/>
              <w:right w:val="single" w:sz="4" w:space="0" w:color="auto"/>
            </w:tcBorders>
            <w:shd w:val="clear" w:color="auto" w:fill="auto"/>
            <w:vAlign w:val="center"/>
          </w:tcPr>
          <w:p w14:paraId="5A2F3B90" w14:textId="77777777" w:rsidR="00CC10CB" w:rsidRPr="00CC10CB" w:rsidRDefault="00CC10CB" w:rsidP="00CC10CB">
            <w:pPr>
              <w:spacing w:after="160" w:line="259" w:lineRule="auto"/>
              <w:rPr>
                <w:rFonts w:ascii="Verdana" w:eastAsia="Calibri" w:hAnsi="Verdana" w:cs="Tahoma"/>
                <w:color w:val="000000"/>
                <w:sz w:val="16"/>
                <w:szCs w:val="16"/>
              </w:rPr>
            </w:pPr>
          </w:p>
        </w:tc>
        <w:tc>
          <w:tcPr>
            <w:tcW w:w="2421" w:type="dxa"/>
            <w:tcBorders>
              <w:top w:val="nil"/>
              <w:left w:val="nil"/>
              <w:bottom w:val="single" w:sz="4" w:space="0" w:color="auto"/>
              <w:right w:val="single" w:sz="4" w:space="0" w:color="auto"/>
            </w:tcBorders>
          </w:tcPr>
          <w:p w14:paraId="610CF3B4" w14:textId="77777777" w:rsidR="00CC10CB" w:rsidRPr="00CC10CB" w:rsidRDefault="00CC10CB" w:rsidP="00CC10CB">
            <w:pPr>
              <w:spacing w:after="160" w:line="259" w:lineRule="auto"/>
              <w:rPr>
                <w:rFonts w:ascii="Verdana" w:eastAsia="Calibri" w:hAnsi="Verdana" w:cs="Tahoma"/>
                <w:color w:val="000000"/>
                <w:sz w:val="16"/>
                <w:szCs w:val="16"/>
              </w:rPr>
            </w:pPr>
          </w:p>
        </w:tc>
      </w:tr>
      <w:tr w:rsidR="00CC10CB" w:rsidRPr="00CC10CB" w14:paraId="5F77FCA9" w14:textId="77777777" w:rsidTr="00CC10CB">
        <w:trPr>
          <w:trHeight w:val="300"/>
          <w:jc w:val="center"/>
        </w:trPr>
        <w:tc>
          <w:tcPr>
            <w:tcW w:w="1271" w:type="dxa"/>
            <w:vMerge/>
            <w:tcBorders>
              <w:top w:val="nil"/>
              <w:left w:val="single" w:sz="4" w:space="0" w:color="auto"/>
              <w:bottom w:val="single" w:sz="4" w:space="0" w:color="auto"/>
              <w:right w:val="single" w:sz="4" w:space="0" w:color="auto"/>
            </w:tcBorders>
            <w:hideMark/>
          </w:tcPr>
          <w:p w14:paraId="74177C95" w14:textId="77777777" w:rsidR="00CC10CB" w:rsidRPr="00CC10CB" w:rsidRDefault="00CC10CB" w:rsidP="00CC10CB">
            <w:pPr>
              <w:spacing w:after="160" w:line="259" w:lineRule="auto"/>
              <w:jc w:val="center"/>
              <w:rPr>
                <w:rFonts w:ascii="Verdana" w:eastAsia="Calibri"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44135265"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xml:space="preserve"> - Masa total del interruptor</w:t>
            </w:r>
          </w:p>
        </w:tc>
        <w:tc>
          <w:tcPr>
            <w:tcW w:w="1244" w:type="dxa"/>
            <w:tcBorders>
              <w:top w:val="nil"/>
              <w:left w:val="nil"/>
              <w:bottom w:val="single" w:sz="4" w:space="0" w:color="auto"/>
              <w:right w:val="single" w:sz="4" w:space="0" w:color="auto"/>
            </w:tcBorders>
            <w:shd w:val="clear" w:color="auto" w:fill="auto"/>
            <w:vAlign w:val="center"/>
            <w:hideMark/>
          </w:tcPr>
          <w:p w14:paraId="344CC6A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kg</w:t>
            </w:r>
          </w:p>
        </w:tc>
        <w:tc>
          <w:tcPr>
            <w:tcW w:w="1444" w:type="dxa"/>
            <w:tcBorders>
              <w:top w:val="nil"/>
              <w:left w:val="nil"/>
              <w:bottom w:val="single" w:sz="4" w:space="0" w:color="auto"/>
              <w:right w:val="single" w:sz="4" w:space="0" w:color="auto"/>
            </w:tcBorders>
            <w:shd w:val="clear" w:color="auto" w:fill="auto"/>
            <w:vAlign w:val="center"/>
            <w:hideMark/>
          </w:tcPr>
          <w:p w14:paraId="006EE0D3"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w:t>
            </w:r>
          </w:p>
        </w:tc>
        <w:tc>
          <w:tcPr>
            <w:tcW w:w="2421" w:type="dxa"/>
            <w:tcBorders>
              <w:top w:val="nil"/>
              <w:left w:val="nil"/>
              <w:bottom w:val="single" w:sz="4" w:space="0" w:color="auto"/>
              <w:right w:val="single" w:sz="4" w:space="0" w:color="auto"/>
            </w:tcBorders>
          </w:tcPr>
          <w:p w14:paraId="38B3A970"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10299ADF" w14:textId="77777777" w:rsidTr="00CC10CB">
        <w:trPr>
          <w:trHeight w:val="300"/>
          <w:jc w:val="center"/>
        </w:trPr>
        <w:tc>
          <w:tcPr>
            <w:tcW w:w="1271" w:type="dxa"/>
            <w:vMerge/>
            <w:tcBorders>
              <w:top w:val="nil"/>
              <w:left w:val="single" w:sz="4" w:space="0" w:color="auto"/>
              <w:bottom w:val="single" w:sz="4" w:space="0" w:color="auto"/>
              <w:right w:val="single" w:sz="4" w:space="0" w:color="auto"/>
            </w:tcBorders>
            <w:hideMark/>
          </w:tcPr>
          <w:p w14:paraId="1924D5EF" w14:textId="77777777" w:rsidR="00CC10CB" w:rsidRPr="00CC10CB" w:rsidRDefault="00CC10CB" w:rsidP="00CC10CB">
            <w:pPr>
              <w:spacing w:after="160" w:line="259" w:lineRule="auto"/>
              <w:jc w:val="center"/>
              <w:rPr>
                <w:rFonts w:ascii="Verdana" w:eastAsia="Calibri" w:hAnsi="Verdana" w:cs="Tahoma"/>
                <w:color w:val="000000"/>
                <w:sz w:val="16"/>
                <w:szCs w:val="16"/>
              </w:rPr>
            </w:pPr>
          </w:p>
        </w:tc>
        <w:tc>
          <w:tcPr>
            <w:tcW w:w="3691" w:type="dxa"/>
            <w:tcBorders>
              <w:top w:val="nil"/>
              <w:left w:val="nil"/>
              <w:bottom w:val="single" w:sz="4" w:space="0" w:color="auto"/>
              <w:right w:val="single" w:sz="4" w:space="0" w:color="auto"/>
            </w:tcBorders>
            <w:shd w:val="clear" w:color="auto" w:fill="auto"/>
            <w:vAlign w:val="center"/>
            <w:hideMark/>
          </w:tcPr>
          <w:p w14:paraId="352FF2F0"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rPr>
              <w:t xml:space="preserve"> - Masa de un polo para transporte</w:t>
            </w:r>
          </w:p>
        </w:tc>
        <w:tc>
          <w:tcPr>
            <w:tcW w:w="1244" w:type="dxa"/>
            <w:tcBorders>
              <w:top w:val="nil"/>
              <w:left w:val="nil"/>
              <w:bottom w:val="single" w:sz="4" w:space="0" w:color="auto"/>
              <w:right w:val="single" w:sz="4" w:space="0" w:color="auto"/>
            </w:tcBorders>
            <w:shd w:val="clear" w:color="auto" w:fill="auto"/>
            <w:vAlign w:val="center"/>
            <w:hideMark/>
          </w:tcPr>
          <w:p w14:paraId="0B87B51C"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kg</w:t>
            </w:r>
          </w:p>
        </w:tc>
        <w:tc>
          <w:tcPr>
            <w:tcW w:w="1444" w:type="dxa"/>
            <w:tcBorders>
              <w:top w:val="nil"/>
              <w:left w:val="nil"/>
              <w:bottom w:val="single" w:sz="4" w:space="0" w:color="auto"/>
              <w:right w:val="single" w:sz="4" w:space="0" w:color="auto"/>
            </w:tcBorders>
            <w:shd w:val="clear" w:color="auto" w:fill="auto"/>
            <w:vAlign w:val="center"/>
            <w:hideMark/>
          </w:tcPr>
          <w:p w14:paraId="703BB76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rPr>
              <w:t>Indicar</w:t>
            </w:r>
          </w:p>
        </w:tc>
        <w:tc>
          <w:tcPr>
            <w:tcW w:w="2421" w:type="dxa"/>
            <w:tcBorders>
              <w:top w:val="nil"/>
              <w:left w:val="nil"/>
              <w:bottom w:val="single" w:sz="4" w:space="0" w:color="auto"/>
              <w:right w:val="single" w:sz="4" w:space="0" w:color="auto"/>
            </w:tcBorders>
          </w:tcPr>
          <w:p w14:paraId="3DF8E302"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bl>
    <w:p w14:paraId="27271A01" w14:textId="77777777" w:rsidR="00CC10CB" w:rsidRPr="00CC10CB" w:rsidRDefault="00CC10CB" w:rsidP="00CC10CB">
      <w:pPr>
        <w:spacing w:after="160" w:line="259" w:lineRule="auto"/>
        <w:rPr>
          <w:rFonts w:ascii="Verdana" w:eastAsia="Calibri" w:hAnsi="Verdana"/>
          <w:sz w:val="16"/>
          <w:szCs w:val="16"/>
        </w:rPr>
      </w:pPr>
    </w:p>
    <w:p w14:paraId="221D6CA9" w14:textId="77777777" w:rsidR="00CC10CB" w:rsidRPr="00CC10CB" w:rsidRDefault="00CC10CB" w:rsidP="00CC10CB">
      <w:pPr>
        <w:spacing w:line="360" w:lineRule="auto"/>
        <w:rPr>
          <w:rFonts w:ascii="Verdana" w:eastAsia="Calibri" w:hAnsi="Verdana"/>
          <w:b/>
          <w:sz w:val="16"/>
          <w:szCs w:val="16"/>
          <w:u w:val="single"/>
          <w:lang w:val="es-BO"/>
        </w:rPr>
      </w:pPr>
      <w:bookmarkStart w:id="4" w:name="_Toc73092309"/>
      <w:r w:rsidRPr="00CC10CB">
        <w:rPr>
          <w:rFonts w:ascii="Verdana" w:eastAsia="Calibri" w:hAnsi="Verdana"/>
          <w:b/>
          <w:sz w:val="16"/>
          <w:szCs w:val="16"/>
          <w:u w:val="single"/>
          <w:lang w:val="es-BO"/>
        </w:rPr>
        <w:t xml:space="preserve">1.3 SECCIONADOR </w:t>
      </w:r>
      <w:proofErr w:type="gramStart"/>
      <w:r w:rsidRPr="00CC10CB">
        <w:rPr>
          <w:rFonts w:ascii="Verdana" w:eastAsia="Calibri" w:hAnsi="Verdana"/>
          <w:b/>
          <w:sz w:val="16"/>
          <w:szCs w:val="16"/>
          <w:u w:val="single"/>
          <w:lang w:val="es-BO"/>
        </w:rPr>
        <w:t>DE  PUESTA</w:t>
      </w:r>
      <w:proofErr w:type="gramEnd"/>
      <w:r w:rsidRPr="00CC10CB">
        <w:rPr>
          <w:rFonts w:ascii="Verdana" w:eastAsia="Calibri" w:hAnsi="Verdana"/>
          <w:b/>
          <w:sz w:val="16"/>
          <w:szCs w:val="16"/>
          <w:u w:val="single"/>
          <w:lang w:val="es-BO"/>
        </w:rPr>
        <w:t xml:space="preserve"> A TIERRA DE 36 kV.</w:t>
      </w:r>
      <w:bookmarkEnd w:id="4"/>
    </w:p>
    <w:tbl>
      <w:tblPr>
        <w:tblW w:w="9782" w:type="dxa"/>
        <w:jc w:val="center"/>
        <w:tblCellMar>
          <w:left w:w="70" w:type="dxa"/>
          <w:right w:w="70" w:type="dxa"/>
        </w:tblCellMar>
        <w:tblLook w:val="04A0" w:firstRow="1" w:lastRow="0" w:firstColumn="1" w:lastColumn="0" w:noHBand="0" w:noVBand="1"/>
      </w:tblPr>
      <w:tblGrid>
        <w:gridCol w:w="1200"/>
        <w:gridCol w:w="3615"/>
        <w:gridCol w:w="1276"/>
        <w:gridCol w:w="1417"/>
        <w:gridCol w:w="2274"/>
      </w:tblGrid>
      <w:tr w:rsidR="00CC10CB" w:rsidRPr="00CC10CB" w14:paraId="1E81E3E5" w14:textId="77777777" w:rsidTr="00CC10C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C0C0C0"/>
            <w:noWrap/>
            <w:hideMark/>
          </w:tcPr>
          <w:p w14:paraId="5DDE5022"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N°</w:t>
            </w:r>
          </w:p>
        </w:tc>
        <w:tc>
          <w:tcPr>
            <w:tcW w:w="361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4B4FFCB"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DESCRIPCIÓN</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EC5E79D"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UNIDAD</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295335D9"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REQUERIDO</w:t>
            </w:r>
          </w:p>
        </w:tc>
        <w:tc>
          <w:tcPr>
            <w:tcW w:w="2274" w:type="dxa"/>
            <w:tcBorders>
              <w:top w:val="single" w:sz="4" w:space="0" w:color="auto"/>
              <w:left w:val="nil"/>
              <w:bottom w:val="single" w:sz="4" w:space="0" w:color="auto"/>
              <w:right w:val="single" w:sz="4" w:space="0" w:color="auto"/>
            </w:tcBorders>
            <w:shd w:val="clear" w:color="000000" w:fill="C0C0C0"/>
          </w:tcPr>
          <w:p w14:paraId="78458811" w14:textId="77777777" w:rsidR="00CC10CB" w:rsidRPr="00CC10CB" w:rsidRDefault="00CC10CB" w:rsidP="00CC10CB">
            <w:pPr>
              <w:spacing w:after="160" w:line="0" w:lineRule="atLeast"/>
              <w:contextualSpacing/>
              <w:jc w:val="center"/>
              <w:rPr>
                <w:rFonts w:ascii="Verdana" w:eastAsia="Calibri" w:hAnsi="Verdana" w:cs="Tahoma"/>
                <w:b/>
                <w:sz w:val="16"/>
                <w:szCs w:val="16"/>
              </w:rPr>
            </w:pPr>
          </w:p>
        </w:tc>
      </w:tr>
      <w:tr w:rsidR="00CC10CB" w:rsidRPr="00CC10CB" w14:paraId="715C9A89" w14:textId="77777777" w:rsidTr="00CC10C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8109B6F" w14:textId="77777777" w:rsidR="00CC10CB" w:rsidRPr="00CC10CB" w:rsidRDefault="00CC10CB" w:rsidP="00CC10CB">
            <w:pPr>
              <w:spacing w:after="160" w:line="259" w:lineRule="auto"/>
              <w:jc w:val="center"/>
              <w:rPr>
                <w:rFonts w:ascii="Verdana" w:eastAsia="Calibri" w:hAnsi="Verdana" w:cs="Tahoma"/>
                <w:b/>
                <w:bCs/>
                <w:color w:val="000000"/>
                <w:sz w:val="16"/>
                <w:szCs w:val="16"/>
              </w:rPr>
            </w:pPr>
            <w:r w:rsidRPr="00CC10CB">
              <w:rPr>
                <w:rFonts w:ascii="Verdana" w:eastAsia="Calibri" w:hAnsi="Verdana" w:cs="Tahoma"/>
                <w:b/>
                <w:bCs/>
                <w:color w:val="000000"/>
                <w:sz w:val="16"/>
                <w:szCs w:val="16"/>
                <w:lang w:val="es-BO"/>
              </w:rPr>
              <w:t>1.3.1.0</w:t>
            </w:r>
          </w:p>
        </w:tc>
        <w:tc>
          <w:tcPr>
            <w:tcW w:w="3615" w:type="dxa"/>
            <w:tcBorders>
              <w:top w:val="nil"/>
              <w:left w:val="nil"/>
              <w:bottom w:val="single" w:sz="4" w:space="0" w:color="auto"/>
              <w:right w:val="single" w:sz="4" w:space="0" w:color="auto"/>
            </w:tcBorders>
            <w:shd w:val="clear" w:color="auto" w:fill="auto"/>
            <w:noWrap/>
            <w:vAlign w:val="center"/>
            <w:hideMark/>
          </w:tcPr>
          <w:p w14:paraId="3027E9F6"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lang w:val="es-BO"/>
              </w:rPr>
              <w:t>DATOS GENERALES</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064746E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w:t>
            </w:r>
          </w:p>
        </w:tc>
        <w:tc>
          <w:tcPr>
            <w:tcW w:w="2274" w:type="dxa"/>
            <w:tcBorders>
              <w:top w:val="nil"/>
              <w:left w:val="nil"/>
              <w:bottom w:val="single" w:sz="4" w:space="0" w:color="auto"/>
              <w:right w:val="single" w:sz="4" w:space="0" w:color="auto"/>
            </w:tcBorders>
          </w:tcPr>
          <w:p w14:paraId="7778D3A7"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r>
      <w:tr w:rsidR="00CC10CB" w:rsidRPr="00CC10CB" w14:paraId="581DA573" w14:textId="77777777" w:rsidTr="00CC10C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08A17721"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1.3.1.1</w:t>
            </w:r>
          </w:p>
        </w:tc>
        <w:tc>
          <w:tcPr>
            <w:tcW w:w="3615" w:type="dxa"/>
            <w:tcBorders>
              <w:top w:val="nil"/>
              <w:left w:val="nil"/>
              <w:bottom w:val="single" w:sz="4" w:space="0" w:color="auto"/>
              <w:right w:val="single" w:sz="4" w:space="0" w:color="auto"/>
            </w:tcBorders>
            <w:shd w:val="clear" w:color="auto" w:fill="auto"/>
            <w:noWrap/>
            <w:vAlign w:val="center"/>
            <w:hideMark/>
          </w:tcPr>
          <w:p w14:paraId="3563DC1F"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 xml:space="preserve">Fabricante </w:t>
            </w:r>
          </w:p>
        </w:tc>
        <w:tc>
          <w:tcPr>
            <w:tcW w:w="1276" w:type="dxa"/>
            <w:tcBorders>
              <w:top w:val="nil"/>
              <w:left w:val="nil"/>
              <w:bottom w:val="single" w:sz="4" w:space="0" w:color="auto"/>
              <w:right w:val="single" w:sz="4" w:space="0" w:color="auto"/>
            </w:tcBorders>
            <w:shd w:val="clear" w:color="auto" w:fill="auto"/>
            <w:noWrap/>
            <w:vAlign w:val="center"/>
            <w:hideMark/>
          </w:tcPr>
          <w:p w14:paraId="53004E67"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CCA7A6"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Indicar</w:t>
            </w:r>
          </w:p>
        </w:tc>
        <w:tc>
          <w:tcPr>
            <w:tcW w:w="2274" w:type="dxa"/>
            <w:tcBorders>
              <w:top w:val="nil"/>
              <w:left w:val="nil"/>
              <w:bottom w:val="single" w:sz="4" w:space="0" w:color="auto"/>
              <w:right w:val="single" w:sz="4" w:space="0" w:color="auto"/>
            </w:tcBorders>
          </w:tcPr>
          <w:p w14:paraId="3F486A2A"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r>
      <w:tr w:rsidR="00CC10CB" w:rsidRPr="00CC10CB" w14:paraId="06B1264B" w14:textId="77777777" w:rsidTr="00CC10C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0460FE9A"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1.3.1.2</w:t>
            </w:r>
          </w:p>
        </w:tc>
        <w:tc>
          <w:tcPr>
            <w:tcW w:w="3615" w:type="dxa"/>
            <w:tcBorders>
              <w:top w:val="nil"/>
              <w:left w:val="nil"/>
              <w:bottom w:val="single" w:sz="4" w:space="0" w:color="auto"/>
              <w:right w:val="single" w:sz="4" w:space="0" w:color="auto"/>
            </w:tcBorders>
            <w:shd w:val="clear" w:color="auto" w:fill="auto"/>
            <w:noWrap/>
            <w:vAlign w:val="center"/>
            <w:hideMark/>
          </w:tcPr>
          <w:p w14:paraId="18141AE9"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Tipo</w:t>
            </w:r>
          </w:p>
        </w:tc>
        <w:tc>
          <w:tcPr>
            <w:tcW w:w="1276" w:type="dxa"/>
            <w:tcBorders>
              <w:top w:val="nil"/>
              <w:left w:val="nil"/>
              <w:bottom w:val="single" w:sz="4" w:space="0" w:color="auto"/>
              <w:right w:val="single" w:sz="4" w:space="0" w:color="auto"/>
            </w:tcBorders>
            <w:shd w:val="clear" w:color="auto" w:fill="auto"/>
            <w:noWrap/>
            <w:vAlign w:val="center"/>
            <w:hideMark/>
          </w:tcPr>
          <w:p w14:paraId="565922A0"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9246F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Indicar</w:t>
            </w:r>
          </w:p>
        </w:tc>
        <w:tc>
          <w:tcPr>
            <w:tcW w:w="2274" w:type="dxa"/>
            <w:tcBorders>
              <w:top w:val="nil"/>
              <w:left w:val="nil"/>
              <w:bottom w:val="single" w:sz="4" w:space="0" w:color="auto"/>
              <w:right w:val="single" w:sz="4" w:space="0" w:color="auto"/>
            </w:tcBorders>
          </w:tcPr>
          <w:p w14:paraId="6ABA4335"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r>
      <w:tr w:rsidR="00CC10CB" w:rsidRPr="00CC10CB" w14:paraId="01D4E53E" w14:textId="77777777" w:rsidTr="00CC10C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5516BD26"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1.3.1.4</w:t>
            </w:r>
          </w:p>
        </w:tc>
        <w:tc>
          <w:tcPr>
            <w:tcW w:w="3615" w:type="dxa"/>
            <w:tcBorders>
              <w:top w:val="nil"/>
              <w:left w:val="nil"/>
              <w:bottom w:val="single" w:sz="4" w:space="0" w:color="auto"/>
              <w:right w:val="single" w:sz="4" w:space="0" w:color="auto"/>
            </w:tcBorders>
            <w:shd w:val="clear" w:color="auto" w:fill="auto"/>
            <w:noWrap/>
            <w:vAlign w:val="center"/>
            <w:hideMark/>
          </w:tcPr>
          <w:p w14:paraId="64633398"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Lugar de fabricación</w:t>
            </w:r>
          </w:p>
        </w:tc>
        <w:tc>
          <w:tcPr>
            <w:tcW w:w="1276" w:type="dxa"/>
            <w:tcBorders>
              <w:top w:val="nil"/>
              <w:left w:val="nil"/>
              <w:bottom w:val="single" w:sz="4" w:space="0" w:color="auto"/>
              <w:right w:val="single" w:sz="4" w:space="0" w:color="auto"/>
            </w:tcBorders>
            <w:shd w:val="clear" w:color="auto" w:fill="auto"/>
            <w:noWrap/>
            <w:vAlign w:val="center"/>
            <w:hideMark/>
          </w:tcPr>
          <w:p w14:paraId="4CBF316C"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D7E8F4"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Indicar </w:t>
            </w:r>
          </w:p>
        </w:tc>
        <w:tc>
          <w:tcPr>
            <w:tcW w:w="2274" w:type="dxa"/>
            <w:tcBorders>
              <w:top w:val="nil"/>
              <w:left w:val="nil"/>
              <w:bottom w:val="single" w:sz="4" w:space="0" w:color="auto"/>
              <w:right w:val="single" w:sz="4" w:space="0" w:color="auto"/>
            </w:tcBorders>
          </w:tcPr>
          <w:p w14:paraId="3F10C7FC"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r>
      <w:tr w:rsidR="00CC10CB" w:rsidRPr="00CC10CB" w14:paraId="5E13CF05" w14:textId="77777777" w:rsidTr="00CC10C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5F6B3511" w14:textId="77777777" w:rsidR="00CC10CB" w:rsidRPr="00CC10CB" w:rsidRDefault="00CC10CB" w:rsidP="00CC10CB">
            <w:pPr>
              <w:spacing w:after="160" w:line="259" w:lineRule="auto"/>
              <w:jc w:val="center"/>
              <w:rPr>
                <w:rFonts w:ascii="Verdana" w:eastAsia="Calibri" w:hAnsi="Verdana" w:cs="Tahoma"/>
                <w:b/>
                <w:bCs/>
                <w:sz w:val="16"/>
                <w:szCs w:val="16"/>
              </w:rPr>
            </w:pPr>
            <w:r w:rsidRPr="00CC10CB">
              <w:rPr>
                <w:rFonts w:ascii="Verdana" w:eastAsia="Calibri" w:hAnsi="Verdana" w:cs="Tahoma"/>
                <w:b/>
                <w:sz w:val="16"/>
                <w:szCs w:val="16"/>
                <w:lang w:val="es-BO"/>
              </w:rPr>
              <w:t>1.3.</w:t>
            </w:r>
            <w:r w:rsidRPr="00CC10CB">
              <w:rPr>
                <w:rFonts w:ascii="Verdana" w:eastAsia="Calibri" w:hAnsi="Verdana" w:cs="Tahoma"/>
                <w:b/>
                <w:bCs/>
                <w:sz w:val="16"/>
                <w:szCs w:val="16"/>
                <w:lang w:val="es-BO"/>
              </w:rPr>
              <w:t>2.0</w:t>
            </w:r>
          </w:p>
        </w:tc>
        <w:tc>
          <w:tcPr>
            <w:tcW w:w="3615" w:type="dxa"/>
            <w:tcBorders>
              <w:top w:val="nil"/>
              <w:left w:val="nil"/>
              <w:bottom w:val="single" w:sz="4" w:space="0" w:color="auto"/>
              <w:right w:val="single" w:sz="4" w:space="0" w:color="auto"/>
            </w:tcBorders>
            <w:shd w:val="clear" w:color="auto" w:fill="auto"/>
            <w:noWrap/>
            <w:vAlign w:val="center"/>
            <w:hideMark/>
          </w:tcPr>
          <w:p w14:paraId="2EDFBA33" w14:textId="77777777" w:rsidR="00CC10CB" w:rsidRPr="00CC10CB" w:rsidRDefault="00CC10CB" w:rsidP="00CC10CB">
            <w:pPr>
              <w:spacing w:after="160" w:line="259" w:lineRule="auto"/>
              <w:rPr>
                <w:rFonts w:ascii="Verdana" w:eastAsia="Calibri" w:hAnsi="Verdana" w:cs="Tahoma"/>
                <w:b/>
                <w:bCs/>
                <w:sz w:val="16"/>
                <w:szCs w:val="16"/>
              </w:rPr>
            </w:pPr>
            <w:r w:rsidRPr="00CC10CB">
              <w:rPr>
                <w:rFonts w:ascii="Verdana" w:eastAsia="Calibri" w:hAnsi="Verdana" w:cs="Tahoma"/>
                <w:b/>
                <w:bCs/>
                <w:sz w:val="16"/>
                <w:szCs w:val="16"/>
                <w:lang w:val="es-BO"/>
              </w:rPr>
              <w:t>DATOS NOMINALES Y CARACTERÍSTICAS</w:t>
            </w:r>
          </w:p>
        </w:tc>
        <w:tc>
          <w:tcPr>
            <w:tcW w:w="2693" w:type="dxa"/>
            <w:gridSpan w:val="2"/>
            <w:tcBorders>
              <w:top w:val="nil"/>
              <w:left w:val="nil"/>
              <w:bottom w:val="single" w:sz="4" w:space="0" w:color="auto"/>
              <w:right w:val="single" w:sz="4" w:space="0" w:color="auto"/>
            </w:tcBorders>
            <w:shd w:val="clear" w:color="auto" w:fill="auto"/>
            <w:noWrap/>
            <w:vAlign w:val="center"/>
          </w:tcPr>
          <w:p w14:paraId="57F70C05" w14:textId="77777777" w:rsidR="00CC10CB" w:rsidRPr="00CC10CB" w:rsidRDefault="00CC10CB" w:rsidP="00CC10CB">
            <w:pPr>
              <w:spacing w:after="160" w:line="259" w:lineRule="auto"/>
              <w:jc w:val="center"/>
              <w:rPr>
                <w:rFonts w:ascii="Verdana" w:eastAsia="Calibri" w:hAnsi="Verdana" w:cs="Tahoma"/>
                <w:sz w:val="16"/>
                <w:szCs w:val="16"/>
              </w:rPr>
            </w:pPr>
          </w:p>
        </w:tc>
        <w:tc>
          <w:tcPr>
            <w:tcW w:w="2274" w:type="dxa"/>
            <w:tcBorders>
              <w:top w:val="nil"/>
              <w:left w:val="nil"/>
              <w:bottom w:val="single" w:sz="4" w:space="0" w:color="auto"/>
              <w:right w:val="single" w:sz="4" w:space="0" w:color="auto"/>
            </w:tcBorders>
          </w:tcPr>
          <w:p w14:paraId="3B94FF52"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0AB45995" w14:textId="77777777" w:rsidTr="00CC10CB">
        <w:trPr>
          <w:trHeight w:val="300"/>
          <w:jc w:val="center"/>
        </w:trPr>
        <w:tc>
          <w:tcPr>
            <w:tcW w:w="1200" w:type="dxa"/>
            <w:vMerge w:val="restart"/>
            <w:tcBorders>
              <w:top w:val="single" w:sz="4" w:space="0" w:color="auto"/>
              <w:left w:val="single" w:sz="4" w:space="0" w:color="auto"/>
              <w:right w:val="single" w:sz="4" w:space="0" w:color="auto"/>
            </w:tcBorders>
            <w:shd w:val="clear" w:color="auto" w:fill="auto"/>
            <w:noWrap/>
            <w:hideMark/>
          </w:tcPr>
          <w:p w14:paraId="38F9D1AD"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BO"/>
              </w:rPr>
              <w:t>1.3.2.3</w:t>
            </w:r>
          </w:p>
        </w:tc>
        <w:tc>
          <w:tcPr>
            <w:tcW w:w="3615" w:type="dxa"/>
            <w:tcBorders>
              <w:top w:val="nil"/>
              <w:left w:val="nil"/>
              <w:bottom w:val="single" w:sz="4" w:space="0" w:color="auto"/>
              <w:right w:val="single" w:sz="4" w:space="0" w:color="auto"/>
            </w:tcBorders>
            <w:shd w:val="clear" w:color="auto" w:fill="auto"/>
            <w:noWrap/>
            <w:vAlign w:val="center"/>
            <w:hideMark/>
          </w:tcPr>
          <w:p w14:paraId="62EDB209" w14:textId="77777777" w:rsidR="00CC10CB" w:rsidRPr="00CC10CB" w:rsidRDefault="00CC10CB" w:rsidP="00CC10CB">
            <w:pPr>
              <w:spacing w:after="160" w:line="259" w:lineRule="auto"/>
              <w:rPr>
                <w:rFonts w:ascii="Verdana" w:eastAsia="Calibri" w:hAnsi="Verdana" w:cs="Tahoma"/>
                <w:b/>
                <w:bCs/>
                <w:sz w:val="16"/>
                <w:szCs w:val="16"/>
                <w:u w:val="single"/>
              </w:rPr>
            </w:pPr>
            <w:r w:rsidRPr="00CC10CB">
              <w:rPr>
                <w:rFonts w:ascii="Verdana" w:eastAsia="Calibri" w:hAnsi="Verdana" w:cs="Tahoma"/>
                <w:b/>
                <w:bCs/>
                <w:sz w:val="16"/>
                <w:szCs w:val="16"/>
                <w:u w:val="single"/>
                <w:lang w:val="es-BO"/>
              </w:rPr>
              <w:t>Nivel de aislamiento a 1000 msnm:</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53D3FB74"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BO"/>
              </w:rPr>
              <w:t>  </w:t>
            </w:r>
          </w:p>
        </w:tc>
        <w:tc>
          <w:tcPr>
            <w:tcW w:w="2274" w:type="dxa"/>
            <w:tcBorders>
              <w:top w:val="nil"/>
              <w:left w:val="nil"/>
              <w:bottom w:val="single" w:sz="4" w:space="0" w:color="auto"/>
              <w:right w:val="single" w:sz="4" w:space="0" w:color="auto"/>
            </w:tcBorders>
          </w:tcPr>
          <w:p w14:paraId="06627878" w14:textId="77777777" w:rsidR="00CC10CB" w:rsidRPr="00CC10CB" w:rsidRDefault="00CC10CB" w:rsidP="00CC10CB">
            <w:pPr>
              <w:spacing w:after="160" w:line="259" w:lineRule="auto"/>
              <w:jc w:val="center"/>
              <w:rPr>
                <w:rFonts w:ascii="Verdana" w:eastAsia="Calibri" w:hAnsi="Verdana" w:cs="Tahoma"/>
                <w:sz w:val="16"/>
                <w:szCs w:val="16"/>
                <w:lang w:val="es-BO"/>
              </w:rPr>
            </w:pPr>
          </w:p>
        </w:tc>
      </w:tr>
      <w:tr w:rsidR="00CC10CB" w:rsidRPr="00CC10CB" w14:paraId="3691BEE6" w14:textId="77777777" w:rsidTr="00CC10CB">
        <w:trPr>
          <w:trHeight w:val="436"/>
          <w:jc w:val="center"/>
        </w:trPr>
        <w:tc>
          <w:tcPr>
            <w:tcW w:w="1200" w:type="dxa"/>
            <w:vMerge/>
            <w:tcBorders>
              <w:left w:val="single" w:sz="4" w:space="0" w:color="auto"/>
              <w:right w:val="single" w:sz="4" w:space="0" w:color="auto"/>
            </w:tcBorders>
            <w:shd w:val="clear" w:color="auto" w:fill="auto"/>
            <w:noWrap/>
            <w:hideMark/>
          </w:tcPr>
          <w:p w14:paraId="43DD4F44" w14:textId="77777777" w:rsidR="00CC10CB" w:rsidRPr="00CC10CB" w:rsidRDefault="00CC10CB" w:rsidP="00CC10CB">
            <w:pPr>
              <w:spacing w:after="160" w:line="259" w:lineRule="auto"/>
              <w:jc w:val="center"/>
              <w:rPr>
                <w:rFonts w:ascii="Verdana" w:eastAsia="Calibri" w:hAnsi="Verdana" w:cs="Tahoma"/>
                <w:sz w:val="16"/>
                <w:szCs w:val="16"/>
              </w:rPr>
            </w:pPr>
          </w:p>
        </w:tc>
        <w:tc>
          <w:tcPr>
            <w:tcW w:w="3615" w:type="dxa"/>
            <w:tcBorders>
              <w:top w:val="nil"/>
              <w:left w:val="nil"/>
              <w:bottom w:val="single" w:sz="4" w:space="0" w:color="auto"/>
              <w:right w:val="single" w:sz="4" w:space="0" w:color="auto"/>
            </w:tcBorders>
            <w:shd w:val="clear" w:color="auto" w:fill="auto"/>
            <w:vAlign w:val="center"/>
            <w:hideMark/>
          </w:tcPr>
          <w:p w14:paraId="1C36CF01"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lang w:val="es-BO"/>
              </w:rPr>
              <w:t xml:space="preserve">- Tensión de sostenimiento a frecuencia industrial, </w:t>
            </w:r>
            <w:proofErr w:type="gramStart"/>
            <w:r w:rsidRPr="00CC10CB">
              <w:rPr>
                <w:rFonts w:ascii="Verdana" w:eastAsia="Calibri" w:hAnsi="Verdana" w:cs="Tahoma"/>
                <w:sz w:val="16"/>
                <w:szCs w:val="16"/>
                <w:lang w:val="es-BO"/>
              </w:rPr>
              <w:t>1  minuto</w:t>
            </w:r>
            <w:proofErr w:type="gramEnd"/>
            <w:r w:rsidRPr="00CC10CB">
              <w:rPr>
                <w:rFonts w:ascii="Verdana" w:eastAsia="Calibri" w:hAnsi="Verdana" w:cs="Tahoma"/>
                <w:sz w:val="16"/>
                <w:szCs w:val="16"/>
                <w:lang w:val="es-BO"/>
              </w:rPr>
              <w:t xml:space="preserve"> (entre terminales abiertos)</w:t>
            </w:r>
          </w:p>
        </w:tc>
        <w:tc>
          <w:tcPr>
            <w:tcW w:w="1276" w:type="dxa"/>
            <w:tcBorders>
              <w:top w:val="nil"/>
              <w:left w:val="nil"/>
              <w:bottom w:val="single" w:sz="4" w:space="0" w:color="auto"/>
              <w:right w:val="single" w:sz="4" w:space="0" w:color="auto"/>
            </w:tcBorders>
            <w:shd w:val="clear" w:color="auto" w:fill="auto"/>
            <w:noWrap/>
            <w:vAlign w:val="center"/>
            <w:hideMark/>
          </w:tcPr>
          <w:p w14:paraId="7DB01108"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BO"/>
              </w:rPr>
              <w:t>kV</w:t>
            </w:r>
          </w:p>
        </w:tc>
        <w:tc>
          <w:tcPr>
            <w:tcW w:w="1417" w:type="dxa"/>
            <w:tcBorders>
              <w:top w:val="nil"/>
              <w:left w:val="nil"/>
              <w:bottom w:val="single" w:sz="4" w:space="0" w:color="auto"/>
              <w:right w:val="single" w:sz="4" w:space="0" w:color="auto"/>
            </w:tcBorders>
            <w:shd w:val="clear" w:color="auto" w:fill="auto"/>
            <w:noWrap/>
            <w:vAlign w:val="center"/>
            <w:hideMark/>
          </w:tcPr>
          <w:p w14:paraId="668A5E88"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BO"/>
              </w:rPr>
              <w:t> Indicar</w:t>
            </w:r>
          </w:p>
        </w:tc>
        <w:tc>
          <w:tcPr>
            <w:tcW w:w="2274" w:type="dxa"/>
            <w:tcBorders>
              <w:top w:val="nil"/>
              <w:left w:val="nil"/>
              <w:bottom w:val="single" w:sz="4" w:space="0" w:color="auto"/>
              <w:right w:val="single" w:sz="4" w:space="0" w:color="auto"/>
            </w:tcBorders>
          </w:tcPr>
          <w:p w14:paraId="655986B5" w14:textId="77777777" w:rsidR="00CC10CB" w:rsidRPr="00CC10CB" w:rsidRDefault="00CC10CB" w:rsidP="00CC10CB">
            <w:pPr>
              <w:spacing w:after="160" w:line="259" w:lineRule="auto"/>
              <w:jc w:val="center"/>
              <w:rPr>
                <w:rFonts w:ascii="Verdana" w:eastAsia="Calibri" w:hAnsi="Verdana" w:cs="Tahoma"/>
                <w:sz w:val="16"/>
                <w:szCs w:val="16"/>
                <w:lang w:val="es-BO"/>
              </w:rPr>
            </w:pPr>
          </w:p>
        </w:tc>
      </w:tr>
      <w:tr w:rsidR="00CC10CB" w:rsidRPr="00CC10CB" w14:paraId="7732BBBD" w14:textId="77777777" w:rsidTr="00CC10CB">
        <w:trPr>
          <w:trHeight w:val="424"/>
          <w:jc w:val="center"/>
        </w:trPr>
        <w:tc>
          <w:tcPr>
            <w:tcW w:w="1200" w:type="dxa"/>
            <w:vMerge/>
            <w:tcBorders>
              <w:left w:val="single" w:sz="4" w:space="0" w:color="auto"/>
              <w:bottom w:val="single" w:sz="4" w:space="0" w:color="auto"/>
              <w:right w:val="single" w:sz="4" w:space="0" w:color="auto"/>
            </w:tcBorders>
            <w:shd w:val="clear" w:color="auto" w:fill="auto"/>
            <w:noWrap/>
            <w:hideMark/>
          </w:tcPr>
          <w:p w14:paraId="10553BAC" w14:textId="77777777" w:rsidR="00CC10CB" w:rsidRPr="00CC10CB" w:rsidRDefault="00CC10CB" w:rsidP="00CC10CB">
            <w:pPr>
              <w:spacing w:after="160" w:line="259" w:lineRule="auto"/>
              <w:jc w:val="center"/>
              <w:rPr>
                <w:rFonts w:ascii="Verdana" w:eastAsia="Calibri" w:hAnsi="Verdana" w:cs="Tahoma"/>
                <w:sz w:val="16"/>
                <w:szCs w:val="16"/>
              </w:rPr>
            </w:pP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0DEFF37"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lang w:val="es-BO"/>
              </w:rPr>
              <w:t>- Tensión de sostenimiento a impulso 1,2/50</w:t>
            </w:r>
          </w:p>
          <w:p w14:paraId="75F1B0A0"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rPr>
              <w:t>(entre terminales abiertos)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11ED8C"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BO"/>
              </w:rPr>
              <w:t>kV</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ED304C7"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BO"/>
              </w:rPr>
              <w:t> Indicar</w:t>
            </w:r>
          </w:p>
        </w:tc>
        <w:tc>
          <w:tcPr>
            <w:tcW w:w="2274" w:type="dxa"/>
            <w:tcBorders>
              <w:top w:val="nil"/>
              <w:left w:val="single" w:sz="4" w:space="0" w:color="auto"/>
              <w:bottom w:val="single" w:sz="4" w:space="0" w:color="auto"/>
              <w:right w:val="single" w:sz="4" w:space="0" w:color="auto"/>
            </w:tcBorders>
          </w:tcPr>
          <w:p w14:paraId="106B15DF" w14:textId="77777777" w:rsidR="00CC10CB" w:rsidRPr="00CC10CB" w:rsidRDefault="00CC10CB" w:rsidP="00CC10CB">
            <w:pPr>
              <w:spacing w:after="160" w:line="259" w:lineRule="auto"/>
              <w:jc w:val="center"/>
              <w:rPr>
                <w:rFonts w:ascii="Verdana" w:eastAsia="Calibri" w:hAnsi="Verdana" w:cs="Tahoma"/>
                <w:sz w:val="16"/>
                <w:szCs w:val="16"/>
                <w:lang w:val="es-BO"/>
              </w:rPr>
            </w:pPr>
          </w:p>
        </w:tc>
      </w:tr>
    </w:tbl>
    <w:p w14:paraId="7059368C" w14:textId="77777777" w:rsidR="00CC10CB" w:rsidRPr="00CC10CB" w:rsidRDefault="00CC10CB" w:rsidP="00CC10CB">
      <w:pPr>
        <w:widowControl w:val="0"/>
        <w:spacing w:after="100"/>
        <w:ind w:left="576"/>
        <w:outlineLvl w:val="1"/>
        <w:rPr>
          <w:rFonts w:ascii="Verdana" w:hAnsi="Verdana" w:cs="Arial"/>
          <w:b/>
          <w:w w:val="99"/>
          <w:sz w:val="16"/>
          <w:szCs w:val="16"/>
          <w:lang w:eastAsia="es-ES"/>
        </w:rPr>
      </w:pPr>
    </w:p>
    <w:p w14:paraId="298E807D" w14:textId="77777777" w:rsidR="00CC10CB" w:rsidRPr="00CC10CB" w:rsidRDefault="00CC10CB" w:rsidP="00CC10CB">
      <w:pPr>
        <w:spacing w:line="360" w:lineRule="auto"/>
        <w:rPr>
          <w:rFonts w:ascii="Verdana" w:eastAsia="Calibri" w:hAnsi="Verdana"/>
          <w:b/>
          <w:sz w:val="16"/>
          <w:szCs w:val="16"/>
          <w:u w:val="single"/>
          <w:lang w:val="es-BO"/>
        </w:rPr>
      </w:pPr>
      <w:bookmarkStart w:id="5" w:name="_Toc73092310"/>
      <w:r w:rsidRPr="00CC10CB">
        <w:rPr>
          <w:rFonts w:ascii="Verdana" w:eastAsia="Calibri" w:hAnsi="Verdana"/>
          <w:b/>
          <w:sz w:val="16"/>
          <w:szCs w:val="16"/>
          <w:u w:val="single"/>
          <w:lang w:val="es-BO"/>
        </w:rPr>
        <w:t>1.4 TRANSFORMADOR DE CORRIENTE, 36 kV.</w:t>
      </w:r>
      <w:bookmarkEnd w:id="5"/>
    </w:p>
    <w:tbl>
      <w:tblPr>
        <w:tblW w:w="9918" w:type="dxa"/>
        <w:jc w:val="center"/>
        <w:tblCellMar>
          <w:left w:w="70" w:type="dxa"/>
          <w:right w:w="70" w:type="dxa"/>
        </w:tblCellMar>
        <w:tblLook w:val="04A0" w:firstRow="1" w:lastRow="0" w:firstColumn="1" w:lastColumn="0" w:noHBand="0" w:noVBand="1"/>
      </w:tblPr>
      <w:tblGrid>
        <w:gridCol w:w="1271"/>
        <w:gridCol w:w="2977"/>
        <w:gridCol w:w="850"/>
        <w:gridCol w:w="1134"/>
        <w:gridCol w:w="1276"/>
        <w:gridCol w:w="2410"/>
      </w:tblGrid>
      <w:tr w:rsidR="00CC10CB" w:rsidRPr="00CC10CB" w14:paraId="2E2A2D60" w14:textId="77777777" w:rsidTr="00ED32E3">
        <w:trPr>
          <w:trHeight w:val="212"/>
          <w:jc w:val="center"/>
        </w:trPr>
        <w:tc>
          <w:tcPr>
            <w:tcW w:w="1271" w:type="dxa"/>
            <w:tcBorders>
              <w:top w:val="single" w:sz="4" w:space="0" w:color="auto"/>
              <w:left w:val="single" w:sz="4" w:space="0" w:color="auto"/>
              <w:bottom w:val="single" w:sz="4" w:space="0" w:color="auto"/>
              <w:right w:val="single" w:sz="4" w:space="0" w:color="auto"/>
            </w:tcBorders>
            <w:shd w:val="clear" w:color="000000" w:fill="C0C0C0"/>
            <w:noWrap/>
            <w:hideMark/>
          </w:tcPr>
          <w:p w14:paraId="5AE3F6FA"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N°</w:t>
            </w:r>
          </w:p>
        </w:tc>
        <w:tc>
          <w:tcPr>
            <w:tcW w:w="2977" w:type="dxa"/>
            <w:tcBorders>
              <w:top w:val="single" w:sz="4" w:space="0" w:color="auto"/>
              <w:left w:val="nil"/>
              <w:bottom w:val="single" w:sz="4" w:space="0" w:color="auto"/>
              <w:right w:val="single" w:sz="4" w:space="0" w:color="auto"/>
            </w:tcBorders>
            <w:shd w:val="clear" w:color="000000" w:fill="C0C0C0"/>
            <w:noWrap/>
            <w:vAlign w:val="center"/>
            <w:hideMark/>
          </w:tcPr>
          <w:p w14:paraId="7686BE2B"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DESCRIPCIÓN</w:t>
            </w:r>
          </w:p>
        </w:tc>
        <w:tc>
          <w:tcPr>
            <w:tcW w:w="850" w:type="dxa"/>
            <w:tcBorders>
              <w:top w:val="single" w:sz="4" w:space="0" w:color="auto"/>
              <w:left w:val="nil"/>
              <w:bottom w:val="single" w:sz="4" w:space="0" w:color="auto"/>
              <w:right w:val="single" w:sz="4" w:space="0" w:color="auto"/>
            </w:tcBorders>
            <w:shd w:val="clear" w:color="000000" w:fill="C0C0C0"/>
          </w:tcPr>
          <w:p w14:paraId="2A3A604C" w14:textId="77777777" w:rsidR="00CC10CB" w:rsidRPr="00CC10CB" w:rsidRDefault="00CC10CB" w:rsidP="00CC10CB">
            <w:pPr>
              <w:spacing w:after="160" w:line="0" w:lineRule="atLeast"/>
              <w:contextualSpacing/>
              <w:jc w:val="center"/>
              <w:rPr>
                <w:rFonts w:ascii="Verdana" w:eastAsia="Calibri" w:hAnsi="Verdana" w:cs="Tahoma"/>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C8D1403"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UNIDAD</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6B4566BE"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REQUERIDO</w:t>
            </w:r>
          </w:p>
        </w:tc>
        <w:tc>
          <w:tcPr>
            <w:tcW w:w="2410" w:type="dxa"/>
            <w:tcBorders>
              <w:top w:val="single" w:sz="4" w:space="0" w:color="auto"/>
              <w:left w:val="nil"/>
              <w:bottom w:val="single" w:sz="4" w:space="0" w:color="auto"/>
              <w:right w:val="single" w:sz="4" w:space="0" w:color="auto"/>
            </w:tcBorders>
            <w:shd w:val="clear" w:color="000000" w:fill="C0C0C0"/>
          </w:tcPr>
          <w:p w14:paraId="608374F1" w14:textId="77777777" w:rsidR="00CC10CB" w:rsidRPr="00CC10CB" w:rsidRDefault="00CC10CB" w:rsidP="00CC10CB">
            <w:pPr>
              <w:spacing w:after="160" w:line="0" w:lineRule="atLeast"/>
              <w:contextualSpacing/>
              <w:jc w:val="center"/>
              <w:rPr>
                <w:rFonts w:ascii="Verdana" w:eastAsia="Calibri" w:hAnsi="Verdana" w:cs="Tahoma"/>
                <w:b/>
                <w:sz w:val="16"/>
                <w:szCs w:val="16"/>
              </w:rPr>
            </w:pPr>
          </w:p>
        </w:tc>
      </w:tr>
      <w:tr w:rsidR="00CC10CB" w:rsidRPr="00CC10CB" w14:paraId="329BFA07" w14:textId="77777777" w:rsidTr="00ED32E3">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31B7DF7" w14:textId="77777777" w:rsidR="00CC10CB" w:rsidRPr="00CC10CB" w:rsidRDefault="00CC10CB" w:rsidP="00CC10CB">
            <w:pPr>
              <w:spacing w:after="160" w:line="259" w:lineRule="auto"/>
              <w:jc w:val="center"/>
              <w:rPr>
                <w:rFonts w:ascii="Verdana" w:eastAsia="Calibri" w:hAnsi="Verdana" w:cs="Tahoma"/>
                <w:b/>
                <w:bCs/>
                <w:color w:val="000000"/>
                <w:sz w:val="16"/>
                <w:szCs w:val="16"/>
              </w:rPr>
            </w:pPr>
            <w:r w:rsidRPr="00CC10CB">
              <w:rPr>
                <w:rFonts w:ascii="Verdana" w:eastAsia="Calibri" w:hAnsi="Verdana" w:cs="Tahoma"/>
                <w:b/>
                <w:bCs/>
                <w:color w:val="000000"/>
                <w:sz w:val="16"/>
                <w:szCs w:val="16"/>
                <w:lang w:val="es-BO"/>
              </w:rPr>
              <w:t>1.4.1.0</w:t>
            </w:r>
          </w:p>
        </w:tc>
        <w:tc>
          <w:tcPr>
            <w:tcW w:w="2977" w:type="dxa"/>
            <w:tcBorders>
              <w:top w:val="nil"/>
              <w:left w:val="nil"/>
              <w:bottom w:val="single" w:sz="4" w:space="0" w:color="auto"/>
              <w:right w:val="single" w:sz="4" w:space="0" w:color="auto"/>
            </w:tcBorders>
            <w:shd w:val="clear" w:color="auto" w:fill="auto"/>
            <w:noWrap/>
            <w:vAlign w:val="center"/>
            <w:hideMark/>
          </w:tcPr>
          <w:p w14:paraId="70BC2825"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lang w:val="es-BO"/>
              </w:rPr>
              <w:t>DATOS GENERALES</w:t>
            </w:r>
          </w:p>
        </w:tc>
        <w:tc>
          <w:tcPr>
            <w:tcW w:w="850" w:type="dxa"/>
            <w:tcBorders>
              <w:top w:val="single" w:sz="4" w:space="0" w:color="auto"/>
              <w:left w:val="nil"/>
              <w:bottom w:val="single" w:sz="4" w:space="0" w:color="auto"/>
              <w:right w:val="single" w:sz="4" w:space="0" w:color="auto"/>
            </w:tcBorders>
          </w:tcPr>
          <w:p w14:paraId="7D5D1537" w14:textId="77777777" w:rsidR="00CC10CB" w:rsidRPr="00CC10CB" w:rsidRDefault="00CC10CB" w:rsidP="00CC10CB">
            <w:pPr>
              <w:spacing w:after="160" w:line="259" w:lineRule="auto"/>
              <w:jc w:val="center"/>
              <w:rPr>
                <w:rFonts w:ascii="Verdana" w:eastAsia="Calibri" w:hAnsi="Verdana" w:cs="Tahoma"/>
                <w:color w:val="000000"/>
                <w:sz w:val="16"/>
                <w:szCs w:val="16"/>
              </w:rPr>
            </w:pP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3CFE5" w14:textId="77777777" w:rsidR="00CC10CB" w:rsidRPr="00CC10CB" w:rsidRDefault="00CC10CB" w:rsidP="00CC10CB">
            <w:pPr>
              <w:spacing w:after="160" w:line="259" w:lineRule="auto"/>
              <w:jc w:val="center"/>
              <w:rPr>
                <w:rFonts w:ascii="Verdana" w:eastAsia="Calibri" w:hAnsi="Verdana" w:cs="Tahoma"/>
                <w:color w:val="000000"/>
                <w:sz w:val="16"/>
                <w:szCs w:val="16"/>
              </w:rPr>
            </w:pPr>
          </w:p>
        </w:tc>
        <w:tc>
          <w:tcPr>
            <w:tcW w:w="2410" w:type="dxa"/>
            <w:tcBorders>
              <w:top w:val="nil"/>
              <w:left w:val="single" w:sz="4" w:space="0" w:color="auto"/>
              <w:bottom w:val="single" w:sz="4" w:space="0" w:color="auto"/>
              <w:right w:val="single" w:sz="4" w:space="0" w:color="auto"/>
            </w:tcBorders>
          </w:tcPr>
          <w:p w14:paraId="684B7A34" w14:textId="77777777" w:rsidR="00CC10CB" w:rsidRPr="00CC10CB" w:rsidRDefault="00CC10CB" w:rsidP="00CC10CB">
            <w:pPr>
              <w:spacing w:after="160" w:line="259" w:lineRule="auto"/>
              <w:jc w:val="center"/>
              <w:rPr>
                <w:rFonts w:ascii="Verdana" w:eastAsia="Calibri" w:hAnsi="Verdana" w:cs="Tahoma"/>
                <w:color w:val="000000"/>
                <w:sz w:val="16"/>
                <w:szCs w:val="16"/>
              </w:rPr>
            </w:pPr>
          </w:p>
        </w:tc>
      </w:tr>
      <w:tr w:rsidR="00CC10CB" w:rsidRPr="00CC10CB" w14:paraId="5910D85C" w14:textId="77777777" w:rsidTr="00ED32E3">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4D3AFEB"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1.4.1.1</w:t>
            </w:r>
          </w:p>
        </w:tc>
        <w:tc>
          <w:tcPr>
            <w:tcW w:w="2977" w:type="dxa"/>
            <w:tcBorders>
              <w:top w:val="nil"/>
              <w:left w:val="nil"/>
              <w:bottom w:val="single" w:sz="4" w:space="0" w:color="auto"/>
              <w:right w:val="single" w:sz="4" w:space="0" w:color="auto"/>
            </w:tcBorders>
            <w:shd w:val="clear" w:color="auto" w:fill="auto"/>
            <w:noWrap/>
            <w:vAlign w:val="center"/>
            <w:hideMark/>
          </w:tcPr>
          <w:p w14:paraId="681087E3"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 xml:space="preserve">Fabricante </w:t>
            </w:r>
          </w:p>
        </w:tc>
        <w:tc>
          <w:tcPr>
            <w:tcW w:w="850" w:type="dxa"/>
            <w:tcBorders>
              <w:top w:val="single" w:sz="4" w:space="0" w:color="auto"/>
              <w:left w:val="nil"/>
              <w:bottom w:val="single" w:sz="4" w:space="0" w:color="auto"/>
              <w:right w:val="single" w:sz="4" w:space="0" w:color="auto"/>
            </w:tcBorders>
          </w:tcPr>
          <w:p w14:paraId="5D39EE2C"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72FE9B"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9E3402"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Indicar</w:t>
            </w:r>
          </w:p>
        </w:tc>
        <w:tc>
          <w:tcPr>
            <w:tcW w:w="2410" w:type="dxa"/>
            <w:tcBorders>
              <w:top w:val="nil"/>
              <w:left w:val="nil"/>
              <w:bottom w:val="single" w:sz="4" w:space="0" w:color="auto"/>
              <w:right w:val="single" w:sz="4" w:space="0" w:color="auto"/>
            </w:tcBorders>
          </w:tcPr>
          <w:p w14:paraId="303E174E"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r>
      <w:tr w:rsidR="00CC10CB" w:rsidRPr="00CC10CB" w14:paraId="17A15A44" w14:textId="77777777" w:rsidTr="00ED32E3">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6493722"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1.4.1.3</w:t>
            </w:r>
          </w:p>
        </w:tc>
        <w:tc>
          <w:tcPr>
            <w:tcW w:w="2977" w:type="dxa"/>
            <w:tcBorders>
              <w:top w:val="nil"/>
              <w:left w:val="nil"/>
              <w:bottom w:val="single" w:sz="4" w:space="0" w:color="auto"/>
              <w:right w:val="single" w:sz="4" w:space="0" w:color="auto"/>
            </w:tcBorders>
            <w:shd w:val="clear" w:color="auto" w:fill="auto"/>
            <w:noWrap/>
            <w:vAlign w:val="center"/>
            <w:hideMark/>
          </w:tcPr>
          <w:p w14:paraId="71D4FAE6"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Lugar de fabricación</w:t>
            </w:r>
          </w:p>
        </w:tc>
        <w:tc>
          <w:tcPr>
            <w:tcW w:w="850" w:type="dxa"/>
            <w:tcBorders>
              <w:top w:val="single" w:sz="4" w:space="0" w:color="auto"/>
              <w:left w:val="nil"/>
              <w:bottom w:val="single" w:sz="4" w:space="0" w:color="auto"/>
              <w:right w:val="single" w:sz="4" w:space="0" w:color="auto"/>
            </w:tcBorders>
          </w:tcPr>
          <w:p w14:paraId="12AA4AF5"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0A6728"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242E50"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 Indicar</w:t>
            </w:r>
          </w:p>
        </w:tc>
        <w:tc>
          <w:tcPr>
            <w:tcW w:w="2410" w:type="dxa"/>
            <w:tcBorders>
              <w:top w:val="nil"/>
              <w:left w:val="nil"/>
              <w:bottom w:val="single" w:sz="4" w:space="0" w:color="auto"/>
              <w:right w:val="single" w:sz="4" w:space="0" w:color="auto"/>
            </w:tcBorders>
          </w:tcPr>
          <w:p w14:paraId="4311A986"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
        </w:tc>
      </w:tr>
      <w:tr w:rsidR="00CC10CB" w:rsidRPr="00CC10CB" w14:paraId="05F4DD66" w14:textId="77777777" w:rsidTr="00ED32E3">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4109B5A" w14:textId="77777777" w:rsidR="00CC10CB" w:rsidRPr="00CC10CB" w:rsidRDefault="00CC10CB" w:rsidP="00CC10CB">
            <w:pPr>
              <w:spacing w:after="160" w:line="259" w:lineRule="auto"/>
              <w:jc w:val="center"/>
              <w:rPr>
                <w:rFonts w:ascii="Verdana" w:eastAsia="Calibri" w:hAnsi="Verdana" w:cs="Tahoma"/>
                <w:b/>
                <w:bCs/>
                <w:sz w:val="16"/>
                <w:szCs w:val="16"/>
              </w:rPr>
            </w:pPr>
            <w:r w:rsidRPr="00CC10CB">
              <w:rPr>
                <w:rFonts w:ascii="Verdana" w:eastAsia="Calibri" w:hAnsi="Verdana" w:cs="Tahoma"/>
                <w:b/>
                <w:sz w:val="16"/>
                <w:szCs w:val="16"/>
                <w:lang w:val="es-BO"/>
              </w:rPr>
              <w:t>1.4.</w:t>
            </w:r>
            <w:r w:rsidRPr="00CC10CB">
              <w:rPr>
                <w:rFonts w:ascii="Verdana" w:eastAsia="Calibri" w:hAnsi="Verdana" w:cs="Tahoma"/>
                <w:b/>
                <w:bCs/>
                <w:sz w:val="16"/>
                <w:szCs w:val="16"/>
                <w:lang w:val="es-BO"/>
              </w:rPr>
              <w:t>2.0</w:t>
            </w:r>
          </w:p>
        </w:tc>
        <w:tc>
          <w:tcPr>
            <w:tcW w:w="2977" w:type="dxa"/>
            <w:tcBorders>
              <w:top w:val="nil"/>
              <w:left w:val="nil"/>
              <w:bottom w:val="single" w:sz="4" w:space="0" w:color="auto"/>
              <w:right w:val="single" w:sz="4" w:space="0" w:color="auto"/>
            </w:tcBorders>
            <w:shd w:val="clear" w:color="auto" w:fill="auto"/>
            <w:noWrap/>
            <w:vAlign w:val="center"/>
            <w:hideMark/>
          </w:tcPr>
          <w:p w14:paraId="2C248B76" w14:textId="77777777" w:rsidR="00CC10CB" w:rsidRPr="00CC10CB" w:rsidRDefault="00CC10CB" w:rsidP="00CC10CB">
            <w:pPr>
              <w:spacing w:after="160" w:line="259" w:lineRule="auto"/>
              <w:rPr>
                <w:rFonts w:ascii="Verdana" w:eastAsia="Calibri" w:hAnsi="Verdana" w:cs="Tahoma"/>
                <w:b/>
                <w:bCs/>
                <w:sz w:val="16"/>
                <w:szCs w:val="16"/>
              </w:rPr>
            </w:pPr>
            <w:r w:rsidRPr="00CC10CB">
              <w:rPr>
                <w:rFonts w:ascii="Verdana" w:eastAsia="Calibri" w:hAnsi="Verdana" w:cs="Tahoma"/>
                <w:b/>
                <w:bCs/>
                <w:sz w:val="16"/>
                <w:szCs w:val="16"/>
                <w:lang w:val="es-BO"/>
              </w:rPr>
              <w:t>DATOS NOMINALES Y CARACTERÍSTICAS</w:t>
            </w:r>
          </w:p>
        </w:tc>
        <w:tc>
          <w:tcPr>
            <w:tcW w:w="850" w:type="dxa"/>
            <w:tcBorders>
              <w:top w:val="single" w:sz="4" w:space="0" w:color="auto"/>
              <w:left w:val="nil"/>
              <w:bottom w:val="single" w:sz="4" w:space="0" w:color="auto"/>
              <w:right w:val="single" w:sz="4" w:space="0" w:color="auto"/>
            </w:tcBorders>
          </w:tcPr>
          <w:p w14:paraId="1106F773" w14:textId="77777777" w:rsidR="00CC10CB" w:rsidRPr="00CC10CB" w:rsidRDefault="00CC10CB" w:rsidP="00CC10CB">
            <w:pPr>
              <w:spacing w:after="160" w:line="259" w:lineRule="auto"/>
              <w:jc w:val="center"/>
              <w:rPr>
                <w:rFonts w:ascii="Verdana" w:eastAsia="Calibri" w:hAnsi="Verdana" w:cs="Tahoma"/>
                <w:color w:val="FF0000"/>
                <w:sz w:val="16"/>
                <w:szCs w:val="16"/>
                <w:lang w:val="es-BO"/>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4FB87D" w14:textId="77777777" w:rsidR="00CC10CB" w:rsidRPr="00CC10CB" w:rsidRDefault="00CC10CB" w:rsidP="00CC10CB">
            <w:pPr>
              <w:spacing w:after="160" w:line="259" w:lineRule="auto"/>
              <w:jc w:val="center"/>
              <w:rPr>
                <w:rFonts w:ascii="Verdana" w:eastAsia="Calibri" w:hAnsi="Verdana" w:cs="Tahoma"/>
                <w:color w:val="FF0000"/>
                <w:sz w:val="16"/>
                <w:szCs w:val="16"/>
              </w:rPr>
            </w:pPr>
            <w:r w:rsidRPr="00CC10CB">
              <w:rPr>
                <w:rFonts w:ascii="Verdana" w:eastAsia="Calibri" w:hAnsi="Verdana" w:cs="Tahoma"/>
                <w:color w:val="FF0000"/>
                <w:sz w:val="16"/>
                <w:szCs w:val="16"/>
                <w:lang w:val="es-BO"/>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6578B7" w14:textId="77777777" w:rsidR="00CC10CB" w:rsidRPr="00CC10CB" w:rsidRDefault="00CC10CB" w:rsidP="00CC10CB">
            <w:pPr>
              <w:spacing w:after="160" w:line="259" w:lineRule="auto"/>
              <w:jc w:val="center"/>
              <w:rPr>
                <w:rFonts w:ascii="Verdana" w:eastAsia="Calibri" w:hAnsi="Verdana" w:cs="Tahoma"/>
                <w:color w:val="FF0000"/>
                <w:sz w:val="16"/>
                <w:szCs w:val="16"/>
              </w:rPr>
            </w:pPr>
          </w:p>
        </w:tc>
        <w:tc>
          <w:tcPr>
            <w:tcW w:w="2410" w:type="dxa"/>
            <w:tcBorders>
              <w:top w:val="nil"/>
              <w:left w:val="single" w:sz="4" w:space="0" w:color="auto"/>
              <w:bottom w:val="single" w:sz="4" w:space="0" w:color="auto"/>
              <w:right w:val="single" w:sz="4" w:space="0" w:color="auto"/>
            </w:tcBorders>
          </w:tcPr>
          <w:p w14:paraId="33D4CE23" w14:textId="77777777" w:rsidR="00CC10CB" w:rsidRPr="00CC10CB" w:rsidRDefault="00CC10CB" w:rsidP="00CC10CB">
            <w:pPr>
              <w:spacing w:after="160" w:line="259" w:lineRule="auto"/>
              <w:jc w:val="center"/>
              <w:rPr>
                <w:rFonts w:ascii="Verdana" w:eastAsia="Calibri" w:hAnsi="Verdana" w:cs="Tahoma"/>
                <w:color w:val="FF0000"/>
                <w:sz w:val="16"/>
                <w:szCs w:val="16"/>
              </w:rPr>
            </w:pPr>
          </w:p>
        </w:tc>
      </w:tr>
      <w:tr w:rsidR="00CC10CB" w:rsidRPr="00CC10CB" w14:paraId="4FEC31DE" w14:textId="77777777" w:rsidTr="00ED32E3">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DDE4CE0"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1.4.2.2</w:t>
            </w:r>
          </w:p>
        </w:tc>
        <w:tc>
          <w:tcPr>
            <w:tcW w:w="2977" w:type="dxa"/>
            <w:tcBorders>
              <w:top w:val="nil"/>
              <w:left w:val="nil"/>
              <w:bottom w:val="single" w:sz="4" w:space="0" w:color="auto"/>
              <w:right w:val="single" w:sz="4" w:space="0" w:color="auto"/>
            </w:tcBorders>
            <w:shd w:val="clear" w:color="auto" w:fill="auto"/>
            <w:noWrap/>
            <w:vAlign w:val="center"/>
            <w:hideMark/>
          </w:tcPr>
          <w:p w14:paraId="7437F767"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 xml:space="preserve">Diámetro interior </w:t>
            </w:r>
          </w:p>
        </w:tc>
        <w:tc>
          <w:tcPr>
            <w:tcW w:w="850" w:type="dxa"/>
            <w:tcBorders>
              <w:top w:val="single" w:sz="4" w:space="0" w:color="auto"/>
              <w:left w:val="nil"/>
              <w:bottom w:val="single" w:sz="4" w:space="0" w:color="auto"/>
              <w:right w:val="single" w:sz="4" w:space="0" w:color="auto"/>
            </w:tcBorders>
            <w:vAlign w:val="center"/>
          </w:tcPr>
          <w:p w14:paraId="221B15F1"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r w:rsidRPr="00CC10CB">
              <w:rPr>
                <w:rFonts w:ascii="Verdana" w:eastAsia="Calibri" w:hAnsi="Verdana" w:cs="Tahoma"/>
                <w:color w:val="000000"/>
                <w:sz w:val="16"/>
                <w:szCs w:val="16"/>
                <w:lang w:val="es-BO"/>
              </w:rPr>
              <w:t>mm</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4258B35"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sz w:val="16"/>
                <w:szCs w:val="16"/>
                <w:lang w:val="es-BO"/>
              </w:rPr>
              <w:t> Indicar</w:t>
            </w:r>
          </w:p>
        </w:tc>
        <w:tc>
          <w:tcPr>
            <w:tcW w:w="1276" w:type="dxa"/>
            <w:tcBorders>
              <w:top w:val="nil"/>
              <w:left w:val="nil"/>
              <w:bottom w:val="single" w:sz="4" w:space="0" w:color="auto"/>
              <w:right w:val="single" w:sz="4" w:space="0" w:color="auto"/>
            </w:tcBorders>
            <w:shd w:val="clear" w:color="auto" w:fill="auto"/>
            <w:noWrap/>
            <w:vAlign w:val="center"/>
          </w:tcPr>
          <w:p w14:paraId="2F5A1CC3" w14:textId="77777777" w:rsidR="00CC10CB" w:rsidRPr="00CC10CB" w:rsidRDefault="00CC10CB" w:rsidP="00CC10CB">
            <w:pPr>
              <w:spacing w:after="160" w:line="259" w:lineRule="auto"/>
              <w:jc w:val="center"/>
              <w:rPr>
                <w:rFonts w:ascii="Verdana" w:eastAsia="Calibri" w:hAnsi="Verdana" w:cs="Tahoma"/>
                <w:color w:val="FF0000"/>
                <w:sz w:val="16"/>
                <w:szCs w:val="16"/>
              </w:rPr>
            </w:pPr>
          </w:p>
        </w:tc>
        <w:tc>
          <w:tcPr>
            <w:tcW w:w="2410" w:type="dxa"/>
            <w:tcBorders>
              <w:top w:val="nil"/>
              <w:left w:val="nil"/>
              <w:bottom w:val="single" w:sz="4" w:space="0" w:color="auto"/>
              <w:right w:val="single" w:sz="4" w:space="0" w:color="auto"/>
            </w:tcBorders>
          </w:tcPr>
          <w:p w14:paraId="2F0E3AA2" w14:textId="77777777" w:rsidR="00CC10CB" w:rsidRPr="00CC10CB" w:rsidRDefault="00CC10CB" w:rsidP="00CC10CB">
            <w:pPr>
              <w:spacing w:after="160" w:line="259" w:lineRule="auto"/>
              <w:jc w:val="center"/>
              <w:rPr>
                <w:rFonts w:ascii="Verdana" w:eastAsia="Calibri" w:hAnsi="Verdana" w:cs="Tahoma"/>
                <w:color w:val="FF0000"/>
                <w:sz w:val="16"/>
                <w:szCs w:val="16"/>
              </w:rPr>
            </w:pPr>
          </w:p>
        </w:tc>
      </w:tr>
      <w:tr w:rsidR="00CC10CB" w:rsidRPr="00CC10CB" w14:paraId="02398335" w14:textId="77777777" w:rsidTr="00ED32E3">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341E365"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lastRenderedPageBreak/>
              <w:t>1.4.2.5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1BD7A0E"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 xml:space="preserve">Capacidad </w:t>
            </w:r>
            <w:proofErr w:type="gramStart"/>
            <w:r w:rsidRPr="00CC10CB">
              <w:rPr>
                <w:rFonts w:ascii="Verdana" w:eastAsia="Calibri" w:hAnsi="Verdana" w:cs="Tahoma"/>
                <w:color w:val="000000"/>
                <w:sz w:val="16"/>
                <w:szCs w:val="16"/>
                <w:lang w:val="es-BO"/>
              </w:rPr>
              <w:t>térmica  de</w:t>
            </w:r>
            <w:proofErr w:type="gramEnd"/>
            <w:r w:rsidRPr="00CC10CB">
              <w:rPr>
                <w:rFonts w:ascii="Verdana" w:eastAsia="Calibri" w:hAnsi="Verdana" w:cs="Tahoma"/>
                <w:color w:val="000000"/>
                <w:sz w:val="16"/>
                <w:szCs w:val="16"/>
                <w:lang w:val="es-BO"/>
              </w:rPr>
              <w:t xml:space="preserve"> corriente de corta duración (3s)</w:t>
            </w:r>
          </w:p>
        </w:tc>
        <w:tc>
          <w:tcPr>
            <w:tcW w:w="850" w:type="dxa"/>
            <w:tcBorders>
              <w:top w:val="single" w:sz="4" w:space="0" w:color="auto"/>
              <w:left w:val="nil"/>
              <w:bottom w:val="single" w:sz="4" w:space="0" w:color="auto"/>
              <w:right w:val="single" w:sz="4" w:space="0" w:color="auto"/>
            </w:tcBorders>
            <w:vAlign w:val="center"/>
          </w:tcPr>
          <w:p w14:paraId="5D000ED3"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roofErr w:type="spellStart"/>
            <w:r w:rsidRPr="00CC10CB">
              <w:rPr>
                <w:rFonts w:ascii="Verdana" w:eastAsia="Calibri" w:hAnsi="Verdana" w:cs="Tahoma"/>
                <w:color w:val="000000"/>
                <w:sz w:val="16"/>
                <w:szCs w:val="16"/>
                <w:lang w:val="es-BO"/>
              </w:rPr>
              <w:t>kA</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645A725"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sz w:val="16"/>
                <w:szCs w:val="16"/>
              </w:rPr>
              <w:t>Indicar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2A15E7" w14:textId="77777777" w:rsidR="00CC10CB" w:rsidRPr="00CC10CB" w:rsidRDefault="00CC10CB" w:rsidP="00CC10CB">
            <w:pPr>
              <w:spacing w:after="160" w:line="259" w:lineRule="auto"/>
              <w:jc w:val="center"/>
              <w:rPr>
                <w:rFonts w:ascii="Verdana" w:eastAsia="Calibri" w:hAnsi="Verdana" w:cs="Tahoma"/>
                <w:sz w:val="16"/>
                <w:szCs w:val="16"/>
              </w:rPr>
            </w:pPr>
          </w:p>
        </w:tc>
        <w:tc>
          <w:tcPr>
            <w:tcW w:w="2410" w:type="dxa"/>
            <w:tcBorders>
              <w:top w:val="single" w:sz="4" w:space="0" w:color="auto"/>
              <w:left w:val="nil"/>
              <w:bottom w:val="single" w:sz="4" w:space="0" w:color="auto"/>
              <w:right w:val="single" w:sz="4" w:space="0" w:color="auto"/>
            </w:tcBorders>
          </w:tcPr>
          <w:p w14:paraId="7E970220" w14:textId="77777777" w:rsidR="00CC10CB" w:rsidRPr="00CC10CB" w:rsidRDefault="00CC10CB" w:rsidP="00CC10CB">
            <w:pPr>
              <w:spacing w:after="160" w:line="259" w:lineRule="auto"/>
              <w:jc w:val="center"/>
              <w:rPr>
                <w:rFonts w:ascii="Verdana" w:eastAsia="Calibri" w:hAnsi="Verdana" w:cs="Tahoma"/>
                <w:sz w:val="16"/>
                <w:szCs w:val="16"/>
              </w:rPr>
            </w:pPr>
          </w:p>
        </w:tc>
      </w:tr>
      <w:tr w:rsidR="00CC10CB" w:rsidRPr="00CC10CB" w14:paraId="609F5D57" w14:textId="77777777" w:rsidTr="00ED32E3">
        <w:trPr>
          <w:trHeight w:val="298"/>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36B4C36"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BO"/>
              </w:rPr>
              <w:t>1.4.2.6</w:t>
            </w:r>
          </w:p>
        </w:tc>
        <w:tc>
          <w:tcPr>
            <w:tcW w:w="2977" w:type="dxa"/>
            <w:tcBorders>
              <w:top w:val="nil"/>
              <w:left w:val="nil"/>
              <w:bottom w:val="single" w:sz="4" w:space="0" w:color="auto"/>
              <w:right w:val="single" w:sz="4" w:space="0" w:color="auto"/>
            </w:tcBorders>
            <w:shd w:val="clear" w:color="auto" w:fill="auto"/>
            <w:vAlign w:val="center"/>
            <w:hideMark/>
          </w:tcPr>
          <w:p w14:paraId="7657AA27"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BO"/>
              </w:rPr>
              <w:t>Capacidad dinámica de corriente momentánea.</w:t>
            </w:r>
          </w:p>
        </w:tc>
        <w:tc>
          <w:tcPr>
            <w:tcW w:w="850" w:type="dxa"/>
            <w:tcBorders>
              <w:top w:val="single" w:sz="4" w:space="0" w:color="auto"/>
              <w:left w:val="nil"/>
              <w:bottom w:val="single" w:sz="4" w:space="0" w:color="auto"/>
              <w:right w:val="single" w:sz="4" w:space="0" w:color="auto"/>
            </w:tcBorders>
            <w:vAlign w:val="center"/>
          </w:tcPr>
          <w:p w14:paraId="1C2798B9" w14:textId="77777777" w:rsidR="00CC10CB" w:rsidRPr="00CC10CB" w:rsidRDefault="00CC10CB" w:rsidP="00CC10CB">
            <w:pPr>
              <w:spacing w:after="160" w:line="259" w:lineRule="auto"/>
              <w:jc w:val="center"/>
              <w:rPr>
                <w:rFonts w:ascii="Verdana" w:eastAsia="Calibri" w:hAnsi="Verdana" w:cs="Tahoma"/>
                <w:color w:val="000000"/>
                <w:sz w:val="16"/>
                <w:szCs w:val="16"/>
                <w:lang w:val="es-BO"/>
              </w:rPr>
            </w:pPr>
            <w:proofErr w:type="spellStart"/>
            <w:r w:rsidRPr="00CC10CB">
              <w:rPr>
                <w:rFonts w:ascii="Verdana" w:eastAsia="Calibri" w:hAnsi="Verdana" w:cs="Tahoma"/>
                <w:color w:val="000000"/>
                <w:sz w:val="16"/>
                <w:szCs w:val="16"/>
                <w:lang w:val="es-BO"/>
              </w:rPr>
              <w:t>kA</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61AC31B"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sz w:val="16"/>
                <w:szCs w:val="16"/>
              </w:rPr>
              <w:t>indicar</w:t>
            </w:r>
          </w:p>
        </w:tc>
        <w:tc>
          <w:tcPr>
            <w:tcW w:w="1276" w:type="dxa"/>
            <w:tcBorders>
              <w:top w:val="nil"/>
              <w:left w:val="nil"/>
              <w:bottom w:val="single" w:sz="4" w:space="0" w:color="auto"/>
              <w:right w:val="single" w:sz="4" w:space="0" w:color="auto"/>
            </w:tcBorders>
            <w:shd w:val="clear" w:color="auto" w:fill="auto"/>
            <w:noWrap/>
            <w:vAlign w:val="center"/>
          </w:tcPr>
          <w:p w14:paraId="3BBBAABE" w14:textId="77777777" w:rsidR="00CC10CB" w:rsidRPr="00CC10CB" w:rsidRDefault="00CC10CB" w:rsidP="00CC10CB">
            <w:pPr>
              <w:spacing w:after="160" w:line="259" w:lineRule="auto"/>
              <w:jc w:val="center"/>
              <w:rPr>
                <w:rFonts w:ascii="Verdana" w:eastAsia="Calibri" w:hAnsi="Verdana" w:cs="Tahoma"/>
                <w:sz w:val="16"/>
                <w:szCs w:val="16"/>
              </w:rPr>
            </w:pPr>
          </w:p>
        </w:tc>
        <w:tc>
          <w:tcPr>
            <w:tcW w:w="2410" w:type="dxa"/>
            <w:tcBorders>
              <w:top w:val="nil"/>
              <w:left w:val="nil"/>
              <w:bottom w:val="single" w:sz="4" w:space="0" w:color="auto"/>
              <w:right w:val="single" w:sz="4" w:space="0" w:color="auto"/>
            </w:tcBorders>
          </w:tcPr>
          <w:p w14:paraId="2991FCE3" w14:textId="77777777" w:rsidR="00CC10CB" w:rsidRPr="00CC10CB" w:rsidRDefault="00CC10CB" w:rsidP="00CC10CB">
            <w:pPr>
              <w:spacing w:after="160" w:line="259" w:lineRule="auto"/>
              <w:jc w:val="center"/>
              <w:rPr>
                <w:rFonts w:ascii="Verdana" w:eastAsia="Calibri" w:hAnsi="Verdana" w:cs="Tahoma"/>
                <w:sz w:val="16"/>
                <w:szCs w:val="16"/>
              </w:rPr>
            </w:pPr>
          </w:p>
        </w:tc>
      </w:tr>
    </w:tbl>
    <w:p w14:paraId="5CCCBA61" w14:textId="77777777" w:rsidR="00CC10CB" w:rsidRPr="00CC10CB" w:rsidRDefault="00CC10CB" w:rsidP="00CC10CB">
      <w:pPr>
        <w:widowControl w:val="0"/>
        <w:spacing w:after="100"/>
        <w:ind w:left="576"/>
        <w:outlineLvl w:val="1"/>
        <w:rPr>
          <w:rFonts w:ascii="Verdana" w:hAnsi="Verdana" w:cs="Arial"/>
          <w:b/>
          <w:w w:val="99"/>
          <w:sz w:val="16"/>
          <w:szCs w:val="16"/>
          <w:lang w:eastAsia="es-ES"/>
        </w:rPr>
      </w:pPr>
    </w:p>
    <w:p w14:paraId="35170B08" w14:textId="77777777" w:rsidR="00CC10CB" w:rsidRPr="00CC10CB" w:rsidRDefault="00CC10CB" w:rsidP="00CC10CB">
      <w:pPr>
        <w:spacing w:line="360" w:lineRule="auto"/>
        <w:rPr>
          <w:rFonts w:ascii="Verdana" w:eastAsia="Calibri" w:hAnsi="Verdana"/>
          <w:b/>
          <w:sz w:val="16"/>
          <w:szCs w:val="16"/>
          <w:u w:val="single"/>
          <w:lang w:val="es-BO"/>
        </w:rPr>
      </w:pPr>
      <w:bookmarkStart w:id="6" w:name="_Toc73092311"/>
      <w:r w:rsidRPr="00CC10CB">
        <w:rPr>
          <w:rFonts w:ascii="Verdana" w:eastAsia="Calibri" w:hAnsi="Verdana"/>
          <w:b/>
          <w:sz w:val="16"/>
          <w:szCs w:val="16"/>
          <w:u w:val="single"/>
          <w:lang w:val="es-BO"/>
        </w:rPr>
        <w:t>1.5 TRANSFORMADOR DE TENSIÓN 36 kV</w:t>
      </w:r>
      <w:bookmarkEnd w:id="6"/>
    </w:p>
    <w:tbl>
      <w:tblPr>
        <w:tblW w:w="9787" w:type="dxa"/>
        <w:jc w:val="center"/>
        <w:tblCellMar>
          <w:left w:w="70" w:type="dxa"/>
          <w:right w:w="70" w:type="dxa"/>
        </w:tblCellMar>
        <w:tblLook w:val="04A0" w:firstRow="1" w:lastRow="0" w:firstColumn="1" w:lastColumn="0" w:noHBand="0" w:noVBand="1"/>
      </w:tblPr>
      <w:tblGrid>
        <w:gridCol w:w="1276"/>
        <w:gridCol w:w="3822"/>
        <w:gridCol w:w="1049"/>
        <w:gridCol w:w="1232"/>
        <w:gridCol w:w="2408"/>
      </w:tblGrid>
      <w:tr w:rsidR="00CC10CB" w:rsidRPr="00CC10CB" w14:paraId="129B8E59" w14:textId="77777777" w:rsidTr="00ED32E3">
        <w:trPr>
          <w:trHeight w:val="23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0F0C0B"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N°</w:t>
            </w:r>
          </w:p>
        </w:tc>
        <w:tc>
          <w:tcPr>
            <w:tcW w:w="382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4DEF8A"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DESCRIPCIÓN</w:t>
            </w:r>
          </w:p>
        </w:tc>
        <w:tc>
          <w:tcPr>
            <w:tcW w:w="10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4EB7068"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UNIDAD</w:t>
            </w:r>
          </w:p>
        </w:tc>
        <w:tc>
          <w:tcPr>
            <w:tcW w:w="1232" w:type="dxa"/>
            <w:tcBorders>
              <w:top w:val="single" w:sz="4" w:space="0" w:color="auto"/>
              <w:left w:val="nil"/>
              <w:bottom w:val="single" w:sz="4" w:space="0" w:color="000000"/>
              <w:right w:val="single" w:sz="4" w:space="0" w:color="000000"/>
            </w:tcBorders>
            <w:shd w:val="clear" w:color="auto" w:fill="BFBFBF"/>
            <w:vAlign w:val="center"/>
            <w:hideMark/>
          </w:tcPr>
          <w:p w14:paraId="5743EF37"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REQUERIDO</w:t>
            </w:r>
          </w:p>
        </w:tc>
        <w:tc>
          <w:tcPr>
            <w:tcW w:w="2408" w:type="dxa"/>
            <w:tcBorders>
              <w:top w:val="single" w:sz="4" w:space="0" w:color="auto"/>
              <w:left w:val="nil"/>
              <w:bottom w:val="single" w:sz="4" w:space="0" w:color="000000"/>
              <w:right w:val="single" w:sz="4" w:space="0" w:color="000000"/>
            </w:tcBorders>
            <w:shd w:val="clear" w:color="auto" w:fill="BFBFBF"/>
          </w:tcPr>
          <w:p w14:paraId="643CFBFA" w14:textId="77777777" w:rsidR="00CC10CB" w:rsidRPr="00CC10CB" w:rsidRDefault="00CC10CB" w:rsidP="00CC10CB">
            <w:pPr>
              <w:spacing w:after="160" w:line="0" w:lineRule="atLeast"/>
              <w:contextualSpacing/>
              <w:jc w:val="center"/>
              <w:rPr>
                <w:rFonts w:ascii="Verdana" w:eastAsia="Calibri" w:hAnsi="Verdana" w:cs="Tahoma"/>
                <w:b/>
                <w:sz w:val="16"/>
                <w:szCs w:val="16"/>
              </w:rPr>
            </w:pPr>
          </w:p>
        </w:tc>
      </w:tr>
      <w:tr w:rsidR="00CC10CB" w:rsidRPr="00CC10CB" w14:paraId="5380E404" w14:textId="77777777" w:rsidTr="00ED32E3">
        <w:trPr>
          <w:trHeight w:val="300"/>
          <w:jc w:val="center"/>
        </w:trPr>
        <w:tc>
          <w:tcPr>
            <w:tcW w:w="1276" w:type="dxa"/>
            <w:tcBorders>
              <w:top w:val="nil"/>
              <w:left w:val="single" w:sz="4" w:space="0" w:color="000000"/>
              <w:bottom w:val="single" w:sz="4" w:space="0" w:color="000000"/>
              <w:right w:val="single" w:sz="4" w:space="0" w:color="000000"/>
            </w:tcBorders>
            <w:shd w:val="clear" w:color="000000" w:fill="FFFFFF"/>
            <w:vAlign w:val="center"/>
          </w:tcPr>
          <w:p w14:paraId="74B0AEB7" w14:textId="77777777" w:rsidR="00CC10CB" w:rsidRPr="00CC10CB" w:rsidRDefault="00CC10CB" w:rsidP="00CC10CB">
            <w:pPr>
              <w:spacing w:after="160" w:line="259" w:lineRule="auto"/>
              <w:jc w:val="center"/>
              <w:rPr>
                <w:rFonts w:ascii="Verdana" w:eastAsia="Calibri" w:hAnsi="Verdana" w:cs="Tahoma"/>
                <w:b/>
                <w:bCs/>
                <w:color w:val="000000"/>
                <w:sz w:val="16"/>
                <w:szCs w:val="16"/>
              </w:rPr>
            </w:pPr>
            <w:r w:rsidRPr="00CC10CB">
              <w:rPr>
                <w:rFonts w:ascii="Verdana" w:eastAsia="Calibri" w:hAnsi="Verdana" w:cs="Tahoma"/>
                <w:b/>
                <w:bCs/>
                <w:color w:val="000000"/>
                <w:sz w:val="16"/>
                <w:szCs w:val="16"/>
                <w:lang w:val="es-BO"/>
              </w:rPr>
              <w:t>1.5.1.0</w:t>
            </w:r>
          </w:p>
        </w:tc>
        <w:tc>
          <w:tcPr>
            <w:tcW w:w="3822" w:type="dxa"/>
            <w:tcBorders>
              <w:top w:val="nil"/>
              <w:left w:val="nil"/>
              <w:bottom w:val="single" w:sz="4" w:space="0" w:color="000000"/>
              <w:right w:val="single" w:sz="4" w:space="0" w:color="000000"/>
            </w:tcBorders>
            <w:shd w:val="clear" w:color="000000" w:fill="FFFFFF"/>
            <w:vAlign w:val="center"/>
          </w:tcPr>
          <w:p w14:paraId="392BA023" w14:textId="77777777" w:rsidR="00CC10CB" w:rsidRPr="00CC10CB" w:rsidRDefault="00CC10CB" w:rsidP="00CC10CB">
            <w:pPr>
              <w:spacing w:after="160" w:line="259" w:lineRule="auto"/>
              <w:rPr>
                <w:rFonts w:ascii="Verdana" w:eastAsia="Calibri" w:hAnsi="Verdana" w:cs="Tahoma"/>
                <w:b/>
                <w:bCs/>
                <w:color w:val="000000"/>
                <w:sz w:val="16"/>
                <w:szCs w:val="16"/>
              </w:rPr>
            </w:pPr>
            <w:r w:rsidRPr="00CC10CB">
              <w:rPr>
                <w:rFonts w:ascii="Verdana" w:eastAsia="Calibri" w:hAnsi="Verdana" w:cs="Tahoma"/>
                <w:b/>
                <w:bCs/>
                <w:color w:val="000000"/>
                <w:sz w:val="16"/>
                <w:szCs w:val="16"/>
                <w:lang w:val="es-BO"/>
              </w:rPr>
              <w:t>DATOS GENERALES</w:t>
            </w:r>
          </w:p>
        </w:tc>
        <w:tc>
          <w:tcPr>
            <w:tcW w:w="2281" w:type="dxa"/>
            <w:gridSpan w:val="2"/>
            <w:tcBorders>
              <w:top w:val="nil"/>
              <w:left w:val="nil"/>
              <w:bottom w:val="single" w:sz="4" w:space="0" w:color="000000"/>
              <w:right w:val="single" w:sz="4" w:space="0" w:color="auto"/>
            </w:tcBorders>
            <w:shd w:val="clear" w:color="000000" w:fill="FFFFFF"/>
            <w:vAlign w:val="center"/>
          </w:tcPr>
          <w:p w14:paraId="59AB29B8" w14:textId="77777777" w:rsidR="00CC10CB" w:rsidRPr="00CC10CB" w:rsidRDefault="00CC10CB" w:rsidP="00CC10CB">
            <w:pPr>
              <w:spacing w:after="160" w:line="259" w:lineRule="auto"/>
              <w:jc w:val="center"/>
              <w:rPr>
                <w:rFonts w:ascii="Verdana" w:eastAsia="Calibri" w:hAnsi="Verdana" w:cs="Tahoma"/>
                <w:b/>
                <w:bCs/>
                <w:color w:val="000000"/>
                <w:sz w:val="16"/>
                <w:szCs w:val="16"/>
              </w:rPr>
            </w:pPr>
          </w:p>
        </w:tc>
        <w:tc>
          <w:tcPr>
            <w:tcW w:w="2408" w:type="dxa"/>
            <w:tcBorders>
              <w:top w:val="nil"/>
              <w:left w:val="nil"/>
              <w:bottom w:val="single" w:sz="4" w:space="0" w:color="000000"/>
              <w:right w:val="single" w:sz="4" w:space="0" w:color="auto"/>
            </w:tcBorders>
            <w:shd w:val="clear" w:color="000000" w:fill="FFFFFF"/>
          </w:tcPr>
          <w:p w14:paraId="166C4ADE" w14:textId="77777777" w:rsidR="00CC10CB" w:rsidRPr="00CC10CB" w:rsidRDefault="00CC10CB" w:rsidP="00CC10CB">
            <w:pPr>
              <w:spacing w:after="160" w:line="259" w:lineRule="auto"/>
              <w:jc w:val="center"/>
              <w:rPr>
                <w:rFonts w:ascii="Verdana" w:eastAsia="Calibri" w:hAnsi="Verdana" w:cs="Tahoma"/>
                <w:b/>
                <w:bCs/>
                <w:color w:val="000000"/>
                <w:sz w:val="16"/>
                <w:szCs w:val="16"/>
              </w:rPr>
            </w:pPr>
          </w:p>
        </w:tc>
      </w:tr>
      <w:tr w:rsidR="00CC10CB" w:rsidRPr="00CC10CB" w14:paraId="4DF569C2" w14:textId="77777777" w:rsidTr="00ED32E3">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12B83E3B"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1.5.1.1</w:t>
            </w:r>
          </w:p>
        </w:tc>
        <w:tc>
          <w:tcPr>
            <w:tcW w:w="3822" w:type="dxa"/>
            <w:tcBorders>
              <w:top w:val="nil"/>
              <w:left w:val="nil"/>
              <w:bottom w:val="single" w:sz="4" w:space="0" w:color="000000"/>
              <w:right w:val="single" w:sz="4" w:space="0" w:color="000000"/>
            </w:tcBorders>
            <w:shd w:val="clear" w:color="000000" w:fill="FFFFFF"/>
            <w:vAlign w:val="center"/>
          </w:tcPr>
          <w:p w14:paraId="41380991"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lang w:val="es-ES_tradnl"/>
              </w:rPr>
              <w:t>Fabricante</w:t>
            </w:r>
          </w:p>
        </w:tc>
        <w:tc>
          <w:tcPr>
            <w:tcW w:w="1049" w:type="dxa"/>
            <w:tcBorders>
              <w:top w:val="nil"/>
              <w:left w:val="nil"/>
              <w:bottom w:val="single" w:sz="4" w:space="0" w:color="000000"/>
              <w:right w:val="single" w:sz="4" w:space="0" w:color="000000"/>
            </w:tcBorders>
            <w:shd w:val="clear" w:color="000000" w:fill="FFFFFF"/>
            <w:vAlign w:val="center"/>
          </w:tcPr>
          <w:p w14:paraId="1DD3D8FE"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w:t>
            </w:r>
          </w:p>
        </w:tc>
        <w:tc>
          <w:tcPr>
            <w:tcW w:w="1232" w:type="dxa"/>
            <w:tcBorders>
              <w:top w:val="nil"/>
              <w:left w:val="nil"/>
              <w:bottom w:val="single" w:sz="4" w:space="0" w:color="000000"/>
              <w:right w:val="single" w:sz="4" w:space="0" w:color="000000"/>
            </w:tcBorders>
            <w:shd w:val="clear" w:color="000000" w:fill="FFFFFF"/>
            <w:vAlign w:val="center"/>
          </w:tcPr>
          <w:p w14:paraId="63384F87"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024FE449"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4D8802F9" w14:textId="77777777" w:rsidTr="00ED32E3">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5AE71BE2"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lang w:val="es-ES_tradnl"/>
              </w:rPr>
              <w:t>1.5.</w:t>
            </w:r>
            <w:r w:rsidRPr="00CC10CB">
              <w:rPr>
                <w:rFonts w:ascii="Verdana" w:eastAsia="Calibri" w:hAnsi="Verdana" w:cs="Tahoma"/>
                <w:sz w:val="16"/>
                <w:szCs w:val="16"/>
              </w:rPr>
              <w:t>1.2</w:t>
            </w:r>
          </w:p>
        </w:tc>
        <w:tc>
          <w:tcPr>
            <w:tcW w:w="3822" w:type="dxa"/>
            <w:tcBorders>
              <w:top w:val="nil"/>
              <w:left w:val="nil"/>
              <w:bottom w:val="single" w:sz="4" w:space="0" w:color="000000"/>
              <w:right w:val="single" w:sz="4" w:space="0" w:color="000000"/>
            </w:tcBorders>
            <w:shd w:val="clear" w:color="000000" w:fill="FFFFFF"/>
            <w:vAlign w:val="center"/>
          </w:tcPr>
          <w:p w14:paraId="6F2586DD"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lang w:val="es-ES_tradnl"/>
              </w:rPr>
              <w:t>País de origen</w:t>
            </w:r>
          </w:p>
        </w:tc>
        <w:tc>
          <w:tcPr>
            <w:tcW w:w="1049" w:type="dxa"/>
            <w:tcBorders>
              <w:top w:val="nil"/>
              <w:left w:val="nil"/>
              <w:bottom w:val="single" w:sz="4" w:space="0" w:color="000000"/>
              <w:right w:val="single" w:sz="4" w:space="0" w:color="000000"/>
            </w:tcBorders>
            <w:shd w:val="clear" w:color="000000" w:fill="FFFFFF"/>
            <w:vAlign w:val="center"/>
          </w:tcPr>
          <w:p w14:paraId="0DB3BD5B"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w:t>
            </w:r>
          </w:p>
        </w:tc>
        <w:tc>
          <w:tcPr>
            <w:tcW w:w="1232" w:type="dxa"/>
            <w:tcBorders>
              <w:top w:val="nil"/>
              <w:left w:val="nil"/>
              <w:bottom w:val="single" w:sz="4" w:space="0" w:color="000000"/>
              <w:right w:val="single" w:sz="4" w:space="0" w:color="000000"/>
            </w:tcBorders>
            <w:shd w:val="clear" w:color="000000" w:fill="FFFFFF"/>
            <w:vAlign w:val="center"/>
          </w:tcPr>
          <w:p w14:paraId="43740348"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Indicar </w:t>
            </w:r>
          </w:p>
        </w:tc>
        <w:tc>
          <w:tcPr>
            <w:tcW w:w="2408" w:type="dxa"/>
            <w:tcBorders>
              <w:top w:val="nil"/>
              <w:left w:val="nil"/>
              <w:bottom w:val="single" w:sz="4" w:space="0" w:color="000000"/>
              <w:right w:val="single" w:sz="4" w:space="0" w:color="000000"/>
            </w:tcBorders>
            <w:shd w:val="clear" w:color="000000" w:fill="FFFFFF"/>
          </w:tcPr>
          <w:p w14:paraId="54AEB5F9"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6CAC43C0" w14:textId="77777777" w:rsidTr="00ED32E3">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75E6EB69"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1.5.1.3</w:t>
            </w:r>
          </w:p>
        </w:tc>
        <w:tc>
          <w:tcPr>
            <w:tcW w:w="3822" w:type="dxa"/>
            <w:tcBorders>
              <w:top w:val="nil"/>
              <w:left w:val="nil"/>
              <w:bottom w:val="single" w:sz="4" w:space="0" w:color="000000"/>
              <w:right w:val="single" w:sz="4" w:space="0" w:color="000000"/>
            </w:tcBorders>
            <w:shd w:val="clear" w:color="000000" w:fill="FFFFFF"/>
            <w:vAlign w:val="center"/>
          </w:tcPr>
          <w:p w14:paraId="36E21CFF" w14:textId="77777777" w:rsidR="00CC10CB" w:rsidRPr="00CC10CB" w:rsidRDefault="00CC10CB" w:rsidP="00CC10CB">
            <w:pPr>
              <w:spacing w:after="160" w:line="259" w:lineRule="auto"/>
              <w:rPr>
                <w:rFonts w:ascii="Verdana" w:eastAsia="Calibri" w:hAnsi="Verdana" w:cs="Tahoma"/>
                <w:sz w:val="16"/>
                <w:szCs w:val="16"/>
              </w:rPr>
            </w:pPr>
            <w:r w:rsidRPr="00CC10CB">
              <w:rPr>
                <w:rFonts w:ascii="Verdana" w:eastAsia="Calibri" w:hAnsi="Verdana" w:cs="Tahoma"/>
                <w:sz w:val="16"/>
                <w:szCs w:val="16"/>
                <w:lang w:val="es-ES_tradnl"/>
              </w:rPr>
              <w:t>Modelo/Tipo</w:t>
            </w:r>
          </w:p>
        </w:tc>
        <w:tc>
          <w:tcPr>
            <w:tcW w:w="1049" w:type="dxa"/>
            <w:tcBorders>
              <w:top w:val="nil"/>
              <w:left w:val="nil"/>
              <w:bottom w:val="single" w:sz="4" w:space="0" w:color="000000"/>
              <w:right w:val="single" w:sz="4" w:space="0" w:color="000000"/>
            </w:tcBorders>
            <w:shd w:val="clear" w:color="000000" w:fill="FFFFFF"/>
            <w:vAlign w:val="center"/>
          </w:tcPr>
          <w:p w14:paraId="1B7F343C"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w:t>
            </w:r>
          </w:p>
        </w:tc>
        <w:tc>
          <w:tcPr>
            <w:tcW w:w="1232" w:type="dxa"/>
            <w:tcBorders>
              <w:top w:val="nil"/>
              <w:left w:val="nil"/>
              <w:bottom w:val="single" w:sz="4" w:space="0" w:color="000000"/>
              <w:right w:val="single" w:sz="4" w:space="0" w:color="000000"/>
            </w:tcBorders>
            <w:shd w:val="clear" w:color="000000" w:fill="FFFFFF"/>
            <w:vAlign w:val="center"/>
          </w:tcPr>
          <w:p w14:paraId="7A03B437"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7B259AB0"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3AE969F2" w14:textId="77777777" w:rsidTr="00ED32E3">
        <w:trPr>
          <w:trHeight w:val="30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14:paraId="27B019A8" w14:textId="77777777" w:rsidR="00CC10CB" w:rsidRPr="00CC10CB" w:rsidRDefault="00CC10CB" w:rsidP="00CC10CB">
            <w:pPr>
              <w:spacing w:after="160" w:line="259" w:lineRule="auto"/>
              <w:jc w:val="center"/>
              <w:rPr>
                <w:rFonts w:ascii="Verdana" w:eastAsia="Calibri" w:hAnsi="Verdana" w:cs="Tahoma"/>
                <w:b/>
                <w:bCs/>
                <w:sz w:val="16"/>
                <w:szCs w:val="16"/>
              </w:rPr>
            </w:pPr>
            <w:r w:rsidRPr="00CC10CB">
              <w:rPr>
                <w:rFonts w:ascii="Verdana" w:eastAsia="Calibri" w:hAnsi="Verdana" w:cs="Tahoma"/>
                <w:b/>
                <w:sz w:val="16"/>
                <w:szCs w:val="16"/>
                <w:lang w:val="es-ES_tradnl"/>
              </w:rPr>
              <w:t>1.5.</w:t>
            </w:r>
            <w:r w:rsidRPr="00CC10CB">
              <w:rPr>
                <w:rFonts w:ascii="Verdana" w:eastAsia="Calibri" w:hAnsi="Verdana" w:cs="Tahoma"/>
                <w:b/>
                <w:bCs/>
                <w:sz w:val="16"/>
                <w:szCs w:val="16"/>
                <w:lang w:val="es-BO"/>
              </w:rPr>
              <w:t>2.0</w:t>
            </w:r>
          </w:p>
        </w:tc>
        <w:tc>
          <w:tcPr>
            <w:tcW w:w="3822" w:type="dxa"/>
            <w:tcBorders>
              <w:top w:val="nil"/>
              <w:left w:val="nil"/>
              <w:bottom w:val="single" w:sz="4" w:space="0" w:color="000000"/>
              <w:right w:val="single" w:sz="4" w:space="0" w:color="000000"/>
            </w:tcBorders>
            <w:shd w:val="clear" w:color="auto" w:fill="auto"/>
            <w:vAlign w:val="center"/>
          </w:tcPr>
          <w:p w14:paraId="29D51414" w14:textId="77777777" w:rsidR="00CC10CB" w:rsidRPr="00CC10CB" w:rsidRDefault="00CC10CB" w:rsidP="00CC10CB">
            <w:pPr>
              <w:spacing w:after="160" w:line="259" w:lineRule="auto"/>
              <w:rPr>
                <w:rFonts w:ascii="Verdana" w:eastAsia="Calibri" w:hAnsi="Verdana" w:cs="Tahoma"/>
                <w:b/>
                <w:bCs/>
                <w:sz w:val="16"/>
                <w:szCs w:val="16"/>
              </w:rPr>
            </w:pPr>
            <w:r w:rsidRPr="00CC10CB">
              <w:rPr>
                <w:rFonts w:ascii="Verdana" w:eastAsia="Calibri" w:hAnsi="Verdana" w:cs="Tahoma"/>
                <w:b/>
                <w:bCs/>
                <w:sz w:val="16"/>
                <w:szCs w:val="16"/>
                <w:lang w:val="es-BO"/>
              </w:rPr>
              <w:t>DATOS NOMINALES Y CARACTERÍSTICAS</w:t>
            </w:r>
          </w:p>
        </w:tc>
        <w:tc>
          <w:tcPr>
            <w:tcW w:w="2281" w:type="dxa"/>
            <w:gridSpan w:val="2"/>
            <w:tcBorders>
              <w:top w:val="nil"/>
              <w:left w:val="nil"/>
              <w:bottom w:val="single" w:sz="4" w:space="0" w:color="000000"/>
              <w:right w:val="single" w:sz="4" w:space="0" w:color="auto"/>
            </w:tcBorders>
            <w:shd w:val="clear" w:color="auto" w:fill="auto"/>
            <w:vAlign w:val="center"/>
          </w:tcPr>
          <w:p w14:paraId="6E701922" w14:textId="77777777" w:rsidR="00CC10CB" w:rsidRPr="00CC10CB" w:rsidRDefault="00CC10CB" w:rsidP="00CC10CB">
            <w:pPr>
              <w:spacing w:after="160" w:line="259" w:lineRule="auto"/>
              <w:jc w:val="center"/>
              <w:rPr>
                <w:rFonts w:ascii="Verdana" w:eastAsia="Calibri" w:hAnsi="Verdana" w:cs="Tahoma"/>
                <w:color w:val="FF0000"/>
                <w:sz w:val="16"/>
                <w:szCs w:val="16"/>
                <w:lang w:val="es-ES_tradnl"/>
              </w:rPr>
            </w:pPr>
          </w:p>
        </w:tc>
        <w:tc>
          <w:tcPr>
            <w:tcW w:w="2408" w:type="dxa"/>
            <w:tcBorders>
              <w:top w:val="nil"/>
              <w:left w:val="nil"/>
              <w:bottom w:val="single" w:sz="4" w:space="0" w:color="000000"/>
              <w:right w:val="single" w:sz="4" w:space="0" w:color="auto"/>
            </w:tcBorders>
          </w:tcPr>
          <w:p w14:paraId="5D810D55" w14:textId="77777777" w:rsidR="00CC10CB" w:rsidRPr="00CC10CB" w:rsidRDefault="00CC10CB" w:rsidP="00CC10CB">
            <w:pPr>
              <w:spacing w:after="160" w:line="259" w:lineRule="auto"/>
              <w:jc w:val="center"/>
              <w:rPr>
                <w:rFonts w:ascii="Verdana" w:eastAsia="Calibri" w:hAnsi="Verdana" w:cs="Tahoma"/>
                <w:color w:val="FF0000"/>
                <w:sz w:val="16"/>
                <w:szCs w:val="16"/>
                <w:lang w:val="es-ES_tradnl"/>
              </w:rPr>
            </w:pPr>
          </w:p>
        </w:tc>
      </w:tr>
      <w:tr w:rsidR="00CC10CB" w:rsidRPr="00CC10CB" w14:paraId="4E580746" w14:textId="77777777" w:rsidTr="00ED32E3">
        <w:trPr>
          <w:trHeight w:val="300"/>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922A41"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1.5.2.10</w:t>
            </w:r>
          </w:p>
        </w:tc>
        <w:tc>
          <w:tcPr>
            <w:tcW w:w="3822" w:type="dxa"/>
            <w:tcBorders>
              <w:top w:val="nil"/>
              <w:left w:val="nil"/>
              <w:bottom w:val="single" w:sz="4" w:space="0" w:color="000000"/>
              <w:right w:val="single" w:sz="4" w:space="0" w:color="000000"/>
            </w:tcBorders>
            <w:shd w:val="clear" w:color="auto" w:fill="auto"/>
            <w:vAlign w:val="center"/>
            <w:hideMark/>
          </w:tcPr>
          <w:p w14:paraId="2D6BC213"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Capacitancia total</w:t>
            </w:r>
          </w:p>
        </w:tc>
        <w:tc>
          <w:tcPr>
            <w:tcW w:w="1049" w:type="dxa"/>
            <w:tcBorders>
              <w:top w:val="nil"/>
              <w:left w:val="nil"/>
              <w:bottom w:val="single" w:sz="4" w:space="0" w:color="000000"/>
              <w:right w:val="single" w:sz="4" w:space="0" w:color="000000"/>
            </w:tcBorders>
            <w:shd w:val="clear" w:color="auto" w:fill="auto"/>
            <w:vAlign w:val="center"/>
            <w:hideMark/>
          </w:tcPr>
          <w:p w14:paraId="1A01312A" w14:textId="77777777" w:rsidR="00CC10CB" w:rsidRPr="00CC10CB" w:rsidRDefault="00CC10CB" w:rsidP="00CC10CB">
            <w:pPr>
              <w:spacing w:after="160" w:line="259" w:lineRule="auto"/>
              <w:jc w:val="center"/>
              <w:rPr>
                <w:rFonts w:ascii="Verdana" w:eastAsia="Calibri" w:hAnsi="Verdana" w:cs="Tahoma"/>
                <w:color w:val="000000"/>
                <w:sz w:val="16"/>
                <w:szCs w:val="16"/>
              </w:rPr>
            </w:pPr>
            <w:proofErr w:type="spellStart"/>
            <w:r w:rsidRPr="00CC10CB">
              <w:rPr>
                <w:rFonts w:ascii="Verdana" w:eastAsia="Calibri" w:hAnsi="Verdana" w:cs="Tahoma"/>
                <w:color w:val="000000"/>
                <w:sz w:val="16"/>
                <w:szCs w:val="16"/>
                <w:lang w:val="es-ES_tradnl"/>
              </w:rPr>
              <w:t>pF</w:t>
            </w:r>
            <w:proofErr w:type="spellEnd"/>
          </w:p>
        </w:tc>
        <w:tc>
          <w:tcPr>
            <w:tcW w:w="1232" w:type="dxa"/>
            <w:tcBorders>
              <w:top w:val="nil"/>
              <w:left w:val="nil"/>
              <w:bottom w:val="single" w:sz="4" w:space="0" w:color="000000"/>
              <w:right w:val="single" w:sz="4" w:space="0" w:color="000000"/>
            </w:tcBorders>
            <w:shd w:val="clear" w:color="000000" w:fill="FFFFFF"/>
            <w:vAlign w:val="center"/>
            <w:hideMark/>
          </w:tcPr>
          <w:p w14:paraId="3AC7DF11"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20C55B9B"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1F941DA7" w14:textId="77777777" w:rsidTr="00ED32E3">
        <w:trPr>
          <w:trHeight w:val="300"/>
          <w:jc w:val="center"/>
        </w:trPr>
        <w:tc>
          <w:tcPr>
            <w:tcW w:w="1276" w:type="dxa"/>
            <w:vMerge/>
            <w:tcBorders>
              <w:top w:val="nil"/>
              <w:left w:val="single" w:sz="4" w:space="0" w:color="000000"/>
              <w:bottom w:val="single" w:sz="4" w:space="0" w:color="000000"/>
              <w:right w:val="single" w:sz="4" w:space="0" w:color="000000"/>
            </w:tcBorders>
            <w:vAlign w:val="center"/>
            <w:hideMark/>
          </w:tcPr>
          <w:p w14:paraId="221BEA97" w14:textId="77777777" w:rsidR="00CC10CB" w:rsidRPr="00CC10CB" w:rsidRDefault="00CC10CB" w:rsidP="00CC10CB">
            <w:pPr>
              <w:spacing w:after="160" w:line="259" w:lineRule="auto"/>
              <w:rPr>
                <w:rFonts w:ascii="Verdana" w:eastAsia="Calibri" w:hAnsi="Verdana" w:cs="Tahoma"/>
                <w:color w:val="000000"/>
                <w:sz w:val="16"/>
                <w:szCs w:val="16"/>
              </w:rPr>
            </w:pPr>
          </w:p>
        </w:tc>
        <w:tc>
          <w:tcPr>
            <w:tcW w:w="3822" w:type="dxa"/>
            <w:tcBorders>
              <w:top w:val="nil"/>
              <w:left w:val="nil"/>
              <w:bottom w:val="single" w:sz="4" w:space="0" w:color="000000"/>
              <w:right w:val="single" w:sz="4" w:space="0" w:color="000000"/>
            </w:tcBorders>
            <w:shd w:val="clear" w:color="auto" w:fill="auto"/>
            <w:vAlign w:val="center"/>
            <w:hideMark/>
          </w:tcPr>
          <w:p w14:paraId="24035463"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 xml:space="preserve">          Capacitancia de alta tensión</w:t>
            </w:r>
          </w:p>
        </w:tc>
        <w:tc>
          <w:tcPr>
            <w:tcW w:w="1049" w:type="dxa"/>
            <w:tcBorders>
              <w:top w:val="nil"/>
              <w:left w:val="nil"/>
              <w:bottom w:val="single" w:sz="4" w:space="0" w:color="000000"/>
              <w:right w:val="single" w:sz="4" w:space="0" w:color="000000"/>
            </w:tcBorders>
            <w:shd w:val="clear" w:color="auto" w:fill="auto"/>
            <w:vAlign w:val="center"/>
            <w:hideMark/>
          </w:tcPr>
          <w:p w14:paraId="2EC90FEA" w14:textId="77777777" w:rsidR="00CC10CB" w:rsidRPr="00CC10CB" w:rsidRDefault="00CC10CB" w:rsidP="00CC10CB">
            <w:pPr>
              <w:spacing w:after="160" w:line="259" w:lineRule="auto"/>
              <w:jc w:val="center"/>
              <w:rPr>
                <w:rFonts w:ascii="Verdana" w:eastAsia="Calibri" w:hAnsi="Verdana" w:cs="Tahoma"/>
                <w:color w:val="000000"/>
                <w:sz w:val="16"/>
                <w:szCs w:val="16"/>
              </w:rPr>
            </w:pPr>
            <w:proofErr w:type="spellStart"/>
            <w:r w:rsidRPr="00CC10CB">
              <w:rPr>
                <w:rFonts w:ascii="Verdana" w:eastAsia="Calibri" w:hAnsi="Verdana" w:cs="Tahoma"/>
                <w:color w:val="000000"/>
                <w:sz w:val="16"/>
                <w:szCs w:val="16"/>
                <w:lang w:val="es-ES_tradnl"/>
              </w:rPr>
              <w:t>pF</w:t>
            </w:r>
            <w:proofErr w:type="spellEnd"/>
          </w:p>
        </w:tc>
        <w:tc>
          <w:tcPr>
            <w:tcW w:w="1232" w:type="dxa"/>
            <w:tcBorders>
              <w:top w:val="nil"/>
              <w:left w:val="nil"/>
              <w:bottom w:val="single" w:sz="4" w:space="0" w:color="000000"/>
              <w:right w:val="single" w:sz="4" w:space="0" w:color="000000"/>
            </w:tcBorders>
            <w:shd w:val="clear" w:color="000000" w:fill="FFFFFF"/>
            <w:vAlign w:val="center"/>
            <w:hideMark/>
          </w:tcPr>
          <w:p w14:paraId="72745574"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73FF2DFC"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15C51BC2" w14:textId="77777777" w:rsidTr="00ED32E3">
        <w:trPr>
          <w:trHeight w:val="300"/>
          <w:jc w:val="center"/>
        </w:trPr>
        <w:tc>
          <w:tcPr>
            <w:tcW w:w="1276" w:type="dxa"/>
            <w:vMerge/>
            <w:tcBorders>
              <w:top w:val="nil"/>
              <w:left w:val="single" w:sz="4" w:space="0" w:color="000000"/>
              <w:bottom w:val="single" w:sz="4" w:space="0" w:color="000000"/>
              <w:right w:val="single" w:sz="4" w:space="0" w:color="000000"/>
            </w:tcBorders>
            <w:vAlign w:val="center"/>
            <w:hideMark/>
          </w:tcPr>
          <w:p w14:paraId="104241F3" w14:textId="77777777" w:rsidR="00CC10CB" w:rsidRPr="00CC10CB" w:rsidRDefault="00CC10CB" w:rsidP="00CC10CB">
            <w:pPr>
              <w:spacing w:after="160" w:line="259" w:lineRule="auto"/>
              <w:rPr>
                <w:rFonts w:ascii="Verdana" w:eastAsia="Calibri" w:hAnsi="Verdana" w:cs="Tahoma"/>
                <w:color w:val="000000"/>
                <w:sz w:val="16"/>
                <w:szCs w:val="16"/>
              </w:rPr>
            </w:pPr>
          </w:p>
        </w:tc>
        <w:tc>
          <w:tcPr>
            <w:tcW w:w="3822" w:type="dxa"/>
            <w:tcBorders>
              <w:top w:val="nil"/>
              <w:left w:val="nil"/>
              <w:bottom w:val="single" w:sz="4" w:space="0" w:color="000000"/>
              <w:right w:val="single" w:sz="4" w:space="0" w:color="000000"/>
            </w:tcBorders>
            <w:shd w:val="clear" w:color="auto" w:fill="auto"/>
            <w:vAlign w:val="center"/>
            <w:hideMark/>
          </w:tcPr>
          <w:p w14:paraId="58E8B62E"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 xml:space="preserve">          Capacitancia de tensión intermedia</w:t>
            </w:r>
          </w:p>
        </w:tc>
        <w:tc>
          <w:tcPr>
            <w:tcW w:w="1049" w:type="dxa"/>
            <w:tcBorders>
              <w:top w:val="nil"/>
              <w:left w:val="nil"/>
              <w:bottom w:val="single" w:sz="4" w:space="0" w:color="000000"/>
              <w:right w:val="single" w:sz="4" w:space="0" w:color="000000"/>
            </w:tcBorders>
            <w:shd w:val="clear" w:color="auto" w:fill="auto"/>
            <w:vAlign w:val="center"/>
            <w:hideMark/>
          </w:tcPr>
          <w:p w14:paraId="72A1F7AC" w14:textId="77777777" w:rsidR="00CC10CB" w:rsidRPr="00CC10CB" w:rsidRDefault="00CC10CB" w:rsidP="00CC10CB">
            <w:pPr>
              <w:spacing w:after="160" w:line="259" w:lineRule="auto"/>
              <w:jc w:val="center"/>
              <w:rPr>
                <w:rFonts w:ascii="Verdana" w:eastAsia="Calibri" w:hAnsi="Verdana" w:cs="Tahoma"/>
                <w:color w:val="000000"/>
                <w:sz w:val="16"/>
                <w:szCs w:val="16"/>
              </w:rPr>
            </w:pPr>
            <w:proofErr w:type="spellStart"/>
            <w:r w:rsidRPr="00CC10CB">
              <w:rPr>
                <w:rFonts w:ascii="Verdana" w:eastAsia="Calibri" w:hAnsi="Verdana" w:cs="Tahoma"/>
                <w:color w:val="000000"/>
                <w:sz w:val="16"/>
                <w:szCs w:val="16"/>
                <w:lang w:val="es-ES_tradnl"/>
              </w:rPr>
              <w:t>pF</w:t>
            </w:r>
            <w:proofErr w:type="spellEnd"/>
          </w:p>
        </w:tc>
        <w:tc>
          <w:tcPr>
            <w:tcW w:w="1232" w:type="dxa"/>
            <w:tcBorders>
              <w:top w:val="nil"/>
              <w:left w:val="nil"/>
              <w:bottom w:val="single" w:sz="4" w:space="0" w:color="000000"/>
              <w:right w:val="single" w:sz="4" w:space="0" w:color="000000"/>
            </w:tcBorders>
            <w:shd w:val="clear" w:color="000000" w:fill="FFFFFF"/>
            <w:vAlign w:val="center"/>
            <w:hideMark/>
          </w:tcPr>
          <w:p w14:paraId="4AA77014"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 indicar</w:t>
            </w:r>
          </w:p>
        </w:tc>
        <w:tc>
          <w:tcPr>
            <w:tcW w:w="2408" w:type="dxa"/>
            <w:tcBorders>
              <w:top w:val="nil"/>
              <w:left w:val="nil"/>
              <w:bottom w:val="single" w:sz="4" w:space="0" w:color="000000"/>
              <w:right w:val="single" w:sz="4" w:space="0" w:color="000000"/>
            </w:tcBorders>
            <w:shd w:val="clear" w:color="000000" w:fill="FFFFFF"/>
          </w:tcPr>
          <w:p w14:paraId="14838D01"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4B5243C9" w14:textId="77777777" w:rsidTr="00ED32E3">
        <w:trPr>
          <w:trHeight w:val="300"/>
          <w:jc w:val="center"/>
        </w:trPr>
        <w:tc>
          <w:tcPr>
            <w:tcW w:w="1276" w:type="dxa"/>
            <w:tcBorders>
              <w:top w:val="nil"/>
              <w:left w:val="single" w:sz="4" w:space="0" w:color="000000"/>
              <w:bottom w:val="single" w:sz="4" w:space="0" w:color="auto"/>
              <w:right w:val="single" w:sz="4" w:space="0" w:color="000000"/>
            </w:tcBorders>
            <w:shd w:val="clear" w:color="auto" w:fill="auto"/>
            <w:vAlign w:val="center"/>
          </w:tcPr>
          <w:p w14:paraId="45C6A463" w14:textId="77777777" w:rsidR="00CC10CB" w:rsidRPr="00CC10CB" w:rsidRDefault="00CC10CB" w:rsidP="00CC10CB">
            <w:pPr>
              <w:spacing w:after="160" w:line="259" w:lineRule="auto"/>
              <w:jc w:val="center"/>
              <w:rPr>
                <w:rFonts w:ascii="Verdana" w:eastAsia="Calibri" w:hAnsi="Verdana" w:cs="Tahoma"/>
                <w:b/>
                <w:color w:val="000000"/>
                <w:sz w:val="16"/>
                <w:szCs w:val="16"/>
                <w:lang w:val="es-ES_tradnl"/>
              </w:rPr>
            </w:pPr>
            <w:r w:rsidRPr="00CC10CB">
              <w:rPr>
                <w:rFonts w:ascii="Verdana" w:eastAsia="Calibri" w:hAnsi="Verdana" w:cs="Tahoma"/>
                <w:b/>
                <w:color w:val="000000"/>
                <w:sz w:val="16"/>
                <w:szCs w:val="16"/>
                <w:lang w:val="es-ES_tradnl"/>
              </w:rPr>
              <w:t>1.5.</w:t>
            </w:r>
            <w:r w:rsidRPr="00CC10CB">
              <w:rPr>
                <w:rFonts w:ascii="Verdana" w:eastAsia="Calibri" w:hAnsi="Verdana" w:cs="Tahoma"/>
                <w:b/>
                <w:bCs/>
                <w:color w:val="000000"/>
                <w:sz w:val="16"/>
                <w:szCs w:val="16"/>
                <w:lang w:val="es-BO"/>
              </w:rPr>
              <w:t>5.</w:t>
            </w:r>
          </w:p>
        </w:tc>
        <w:tc>
          <w:tcPr>
            <w:tcW w:w="3822" w:type="dxa"/>
            <w:tcBorders>
              <w:top w:val="nil"/>
              <w:left w:val="nil"/>
              <w:bottom w:val="single" w:sz="4" w:space="0" w:color="000000"/>
              <w:right w:val="single" w:sz="4" w:space="0" w:color="000000"/>
            </w:tcBorders>
            <w:shd w:val="clear" w:color="auto" w:fill="auto"/>
            <w:vAlign w:val="center"/>
          </w:tcPr>
          <w:p w14:paraId="709D4BAB" w14:textId="77777777" w:rsidR="00CC10CB" w:rsidRPr="00CC10CB" w:rsidRDefault="00CC10CB" w:rsidP="00CC10CB">
            <w:pPr>
              <w:spacing w:after="160" w:line="259" w:lineRule="auto"/>
              <w:rPr>
                <w:rFonts w:ascii="Verdana" w:eastAsia="Calibri" w:hAnsi="Verdana" w:cs="Tahoma"/>
                <w:color w:val="000000"/>
                <w:sz w:val="16"/>
                <w:szCs w:val="16"/>
                <w:lang w:val="es-ES_tradnl"/>
              </w:rPr>
            </w:pPr>
            <w:r w:rsidRPr="00CC10CB">
              <w:rPr>
                <w:rFonts w:ascii="Verdana" w:eastAsia="Calibri" w:hAnsi="Verdana" w:cs="Tahoma"/>
                <w:b/>
                <w:bCs/>
                <w:color w:val="000000"/>
                <w:sz w:val="16"/>
                <w:szCs w:val="16"/>
                <w:lang w:val="es-BO"/>
              </w:rPr>
              <w:t>FUSIBLES</w:t>
            </w:r>
          </w:p>
        </w:tc>
        <w:tc>
          <w:tcPr>
            <w:tcW w:w="2281" w:type="dxa"/>
            <w:gridSpan w:val="2"/>
            <w:tcBorders>
              <w:top w:val="nil"/>
              <w:left w:val="nil"/>
              <w:bottom w:val="single" w:sz="4" w:space="0" w:color="000000"/>
              <w:right w:val="single" w:sz="4" w:space="0" w:color="auto"/>
            </w:tcBorders>
            <w:shd w:val="clear" w:color="auto" w:fill="auto"/>
            <w:noWrap/>
            <w:vAlign w:val="center"/>
          </w:tcPr>
          <w:p w14:paraId="5D6CD9ED" w14:textId="77777777" w:rsidR="00CC10CB" w:rsidRPr="00CC10CB" w:rsidRDefault="00CC10CB" w:rsidP="00CC10CB">
            <w:pPr>
              <w:spacing w:after="160" w:line="259" w:lineRule="auto"/>
              <w:jc w:val="center"/>
              <w:rPr>
                <w:rFonts w:ascii="Verdana" w:eastAsia="Calibri" w:hAnsi="Verdana" w:cs="Tahoma"/>
                <w:color w:val="000000"/>
                <w:sz w:val="16"/>
                <w:szCs w:val="16"/>
                <w:lang w:val="es-ES_tradnl"/>
              </w:rPr>
            </w:pPr>
          </w:p>
        </w:tc>
        <w:tc>
          <w:tcPr>
            <w:tcW w:w="2408" w:type="dxa"/>
            <w:tcBorders>
              <w:top w:val="nil"/>
              <w:left w:val="nil"/>
              <w:bottom w:val="single" w:sz="4" w:space="0" w:color="000000"/>
              <w:right w:val="single" w:sz="4" w:space="0" w:color="auto"/>
            </w:tcBorders>
          </w:tcPr>
          <w:p w14:paraId="33F14E36" w14:textId="77777777" w:rsidR="00CC10CB" w:rsidRPr="00CC10CB" w:rsidRDefault="00CC10CB" w:rsidP="00CC10CB">
            <w:pPr>
              <w:spacing w:after="160" w:line="259" w:lineRule="auto"/>
              <w:jc w:val="center"/>
              <w:rPr>
                <w:rFonts w:ascii="Verdana" w:eastAsia="Calibri" w:hAnsi="Verdana" w:cs="Tahoma"/>
                <w:color w:val="000000"/>
                <w:sz w:val="16"/>
                <w:szCs w:val="16"/>
                <w:lang w:val="es-ES_tradnl"/>
              </w:rPr>
            </w:pPr>
          </w:p>
        </w:tc>
      </w:tr>
      <w:tr w:rsidR="00CC10CB" w:rsidRPr="00CC10CB" w14:paraId="2DBB4B1B" w14:textId="77777777" w:rsidTr="00ED32E3">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DFF4B84"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1.5.5.1</w:t>
            </w:r>
          </w:p>
        </w:tc>
        <w:tc>
          <w:tcPr>
            <w:tcW w:w="3822" w:type="dxa"/>
            <w:tcBorders>
              <w:top w:val="nil"/>
              <w:left w:val="nil"/>
              <w:bottom w:val="single" w:sz="4" w:space="0" w:color="000000"/>
              <w:right w:val="single" w:sz="4" w:space="0" w:color="000000"/>
            </w:tcBorders>
            <w:shd w:val="clear" w:color="auto" w:fill="auto"/>
            <w:vAlign w:val="center"/>
            <w:hideMark/>
          </w:tcPr>
          <w:p w14:paraId="3600C418"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 xml:space="preserve">Fabricante </w:t>
            </w:r>
          </w:p>
        </w:tc>
        <w:tc>
          <w:tcPr>
            <w:tcW w:w="1049" w:type="dxa"/>
            <w:tcBorders>
              <w:top w:val="nil"/>
              <w:left w:val="nil"/>
              <w:bottom w:val="single" w:sz="4" w:space="0" w:color="000000"/>
              <w:right w:val="single" w:sz="4" w:space="0" w:color="000000"/>
            </w:tcBorders>
            <w:shd w:val="clear" w:color="auto" w:fill="auto"/>
            <w:noWrap/>
            <w:vAlign w:val="center"/>
            <w:hideMark/>
          </w:tcPr>
          <w:p w14:paraId="566FAEF3"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 </w:t>
            </w:r>
          </w:p>
        </w:tc>
        <w:tc>
          <w:tcPr>
            <w:tcW w:w="1232" w:type="dxa"/>
            <w:tcBorders>
              <w:top w:val="nil"/>
              <w:left w:val="nil"/>
              <w:bottom w:val="single" w:sz="4" w:space="0" w:color="000000"/>
              <w:right w:val="single" w:sz="4" w:space="0" w:color="auto"/>
            </w:tcBorders>
            <w:shd w:val="clear" w:color="auto" w:fill="auto"/>
            <w:noWrap/>
            <w:vAlign w:val="center"/>
            <w:hideMark/>
          </w:tcPr>
          <w:p w14:paraId="15977F24"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6FF539E7"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481605D2" w14:textId="77777777" w:rsidTr="00ED32E3">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53D0BC6" w14:textId="77777777" w:rsidR="00CC10CB" w:rsidRPr="00CC10CB" w:rsidRDefault="00CC10CB" w:rsidP="00CC10CB">
            <w:pPr>
              <w:spacing w:after="160" w:line="259" w:lineRule="auto"/>
              <w:jc w:val="center"/>
              <w:rPr>
                <w:rFonts w:ascii="Verdana" w:eastAsia="Calibri" w:hAnsi="Verdana" w:cs="Tahoma"/>
                <w:color w:val="000000"/>
                <w:sz w:val="16"/>
                <w:szCs w:val="16"/>
                <w:lang w:val="es-ES_tradnl"/>
              </w:rPr>
            </w:pPr>
            <w:r w:rsidRPr="00CC10CB">
              <w:rPr>
                <w:rFonts w:ascii="Verdana" w:eastAsia="Calibri" w:hAnsi="Verdana" w:cs="Tahoma"/>
                <w:color w:val="000000"/>
                <w:sz w:val="16"/>
                <w:szCs w:val="16"/>
                <w:lang w:val="es-ES_tradnl"/>
              </w:rPr>
              <w:t>1.5.5.2</w:t>
            </w:r>
          </w:p>
        </w:tc>
        <w:tc>
          <w:tcPr>
            <w:tcW w:w="3822" w:type="dxa"/>
            <w:tcBorders>
              <w:top w:val="nil"/>
              <w:left w:val="nil"/>
              <w:bottom w:val="single" w:sz="4" w:space="0" w:color="000000"/>
              <w:right w:val="single" w:sz="4" w:space="0" w:color="000000"/>
            </w:tcBorders>
            <w:shd w:val="clear" w:color="auto" w:fill="auto"/>
            <w:vAlign w:val="center"/>
          </w:tcPr>
          <w:p w14:paraId="11F970EA"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Modelo</w:t>
            </w:r>
          </w:p>
        </w:tc>
        <w:tc>
          <w:tcPr>
            <w:tcW w:w="1049" w:type="dxa"/>
            <w:tcBorders>
              <w:top w:val="nil"/>
              <w:left w:val="nil"/>
              <w:bottom w:val="single" w:sz="4" w:space="0" w:color="000000"/>
              <w:right w:val="single" w:sz="4" w:space="0" w:color="000000"/>
            </w:tcBorders>
            <w:shd w:val="clear" w:color="auto" w:fill="auto"/>
            <w:noWrap/>
            <w:vAlign w:val="center"/>
          </w:tcPr>
          <w:p w14:paraId="296D8D83"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w:t>
            </w:r>
          </w:p>
        </w:tc>
        <w:tc>
          <w:tcPr>
            <w:tcW w:w="1232" w:type="dxa"/>
            <w:tcBorders>
              <w:top w:val="nil"/>
              <w:left w:val="nil"/>
              <w:bottom w:val="single" w:sz="4" w:space="0" w:color="000000"/>
              <w:right w:val="single" w:sz="4" w:space="0" w:color="auto"/>
            </w:tcBorders>
            <w:shd w:val="clear" w:color="auto" w:fill="auto"/>
            <w:noWrap/>
            <w:vAlign w:val="center"/>
          </w:tcPr>
          <w:p w14:paraId="6ADA9F86"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6026B5B7"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23E75C2B" w14:textId="77777777" w:rsidTr="00ED32E3">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FEA290D" w14:textId="77777777" w:rsidR="00CC10CB" w:rsidRPr="00CC10CB" w:rsidRDefault="00CC10CB" w:rsidP="00CC10CB">
            <w:pPr>
              <w:spacing w:after="160" w:line="259" w:lineRule="auto"/>
              <w:jc w:val="center"/>
              <w:rPr>
                <w:rFonts w:ascii="Verdana" w:eastAsia="Calibri" w:hAnsi="Verdana" w:cs="Tahoma"/>
                <w:color w:val="000000"/>
                <w:sz w:val="16"/>
                <w:szCs w:val="16"/>
                <w:lang w:val="es-ES_tradnl"/>
              </w:rPr>
            </w:pPr>
            <w:r w:rsidRPr="00CC10CB">
              <w:rPr>
                <w:rFonts w:ascii="Verdana" w:eastAsia="Calibri" w:hAnsi="Verdana" w:cs="Tahoma"/>
                <w:color w:val="000000"/>
                <w:sz w:val="16"/>
                <w:szCs w:val="16"/>
                <w:lang w:val="es-ES_tradnl"/>
              </w:rPr>
              <w:t>1.5.5.4</w:t>
            </w:r>
          </w:p>
        </w:tc>
        <w:tc>
          <w:tcPr>
            <w:tcW w:w="3822" w:type="dxa"/>
            <w:tcBorders>
              <w:top w:val="nil"/>
              <w:left w:val="nil"/>
              <w:bottom w:val="single" w:sz="4" w:space="0" w:color="000000"/>
              <w:right w:val="single" w:sz="4" w:space="0" w:color="000000"/>
            </w:tcBorders>
            <w:shd w:val="clear" w:color="auto" w:fill="auto"/>
            <w:vAlign w:val="center"/>
          </w:tcPr>
          <w:p w14:paraId="25359072" w14:textId="77777777" w:rsidR="00CC10CB" w:rsidRPr="00CC10CB" w:rsidRDefault="00CC10CB" w:rsidP="00CC10CB">
            <w:pPr>
              <w:spacing w:after="160" w:line="259" w:lineRule="auto"/>
              <w:rPr>
                <w:rFonts w:ascii="Verdana" w:eastAsia="Calibri" w:hAnsi="Verdana" w:cs="Tahoma"/>
                <w:color w:val="000000"/>
                <w:sz w:val="16"/>
                <w:szCs w:val="16"/>
                <w:lang w:val="es-ES_tradnl"/>
              </w:rPr>
            </w:pPr>
            <w:r w:rsidRPr="00CC10CB">
              <w:rPr>
                <w:rFonts w:ascii="Verdana" w:eastAsia="Calibri" w:hAnsi="Verdana" w:cs="Tahoma"/>
                <w:color w:val="000000"/>
                <w:sz w:val="16"/>
                <w:szCs w:val="16"/>
                <w:lang w:val="es-ES_tradnl"/>
              </w:rPr>
              <w:t>Corriente Nominal</w:t>
            </w:r>
          </w:p>
        </w:tc>
        <w:tc>
          <w:tcPr>
            <w:tcW w:w="1049" w:type="dxa"/>
            <w:tcBorders>
              <w:top w:val="nil"/>
              <w:left w:val="nil"/>
              <w:bottom w:val="single" w:sz="4" w:space="0" w:color="000000"/>
              <w:right w:val="single" w:sz="4" w:space="0" w:color="000000"/>
            </w:tcBorders>
            <w:shd w:val="clear" w:color="auto" w:fill="auto"/>
            <w:noWrap/>
            <w:vAlign w:val="center"/>
          </w:tcPr>
          <w:p w14:paraId="12F32C26" w14:textId="77777777" w:rsidR="00CC10CB" w:rsidRPr="00CC10CB" w:rsidRDefault="00CC10CB" w:rsidP="00CC10CB">
            <w:pPr>
              <w:spacing w:after="160" w:line="259" w:lineRule="auto"/>
              <w:jc w:val="center"/>
              <w:rPr>
                <w:rFonts w:ascii="Verdana" w:eastAsia="Calibri" w:hAnsi="Verdana" w:cs="Tahoma"/>
                <w:color w:val="000000"/>
                <w:sz w:val="16"/>
                <w:szCs w:val="16"/>
                <w:lang w:val="es-ES_tradnl"/>
              </w:rPr>
            </w:pPr>
            <w:r w:rsidRPr="00CC10CB">
              <w:rPr>
                <w:rFonts w:ascii="Verdana" w:eastAsia="Calibri" w:hAnsi="Verdana" w:cs="Tahoma"/>
                <w:color w:val="000000"/>
                <w:sz w:val="16"/>
                <w:szCs w:val="16"/>
                <w:lang w:val="es-ES_tradnl"/>
              </w:rPr>
              <w:t>A</w:t>
            </w:r>
          </w:p>
        </w:tc>
        <w:tc>
          <w:tcPr>
            <w:tcW w:w="1232" w:type="dxa"/>
            <w:tcBorders>
              <w:top w:val="nil"/>
              <w:left w:val="nil"/>
              <w:bottom w:val="single" w:sz="4" w:space="0" w:color="000000"/>
              <w:right w:val="single" w:sz="4" w:space="0" w:color="auto"/>
            </w:tcBorders>
            <w:shd w:val="clear" w:color="auto" w:fill="auto"/>
            <w:noWrap/>
            <w:vAlign w:val="center"/>
          </w:tcPr>
          <w:p w14:paraId="15F17344" w14:textId="77777777" w:rsidR="00CC10CB" w:rsidRPr="00CC10CB" w:rsidRDefault="00CC10CB" w:rsidP="00CC10CB">
            <w:pPr>
              <w:spacing w:after="160" w:line="259" w:lineRule="auto"/>
              <w:jc w:val="center"/>
              <w:rPr>
                <w:rFonts w:ascii="Verdana" w:eastAsia="Calibri" w:hAnsi="Verdana" w:cs="Tahoma"/>
                <w:sz w:val="16"/>
                <w:szCs w:val="16"/>
                <w:lang w:val="es-ES_tradnl"/>
              </w:rPr>
            </w:pPr>
            <w:r w:rsidRPr="00CC10CB">
              <w:rPr>
                <w:rFonts w:ascii="Verdana" w:eastAsia="Calibri"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6ADFB9CA"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7CB9CEFA" w14:textId="77777777" w:rsidTr="00ED32E3">
        <w:trPr>
          <w:trHeight w:val="300"/>
          <w:jc w:val="center"/>
        </w:trPr>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DC792B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1.5.5.5</w:t>
            </w:r>
          </w:p>
        </w:tc>
        <w:tc>
          <w:tcPr>
            <w:tcW w:w="3822" w:type="dxa"/>
            <w:tcBorders>
              <w:top w:val="nil"/>
              <w:left w:val="nil"/>
              <w:bottom w:val="single" w:sz="4" w:space="0" w:color="000000"/>
              <w:right w:val="single" w:sz="4" w:space="0" w:color="000000"/>
            </w:tcBorders>
            <w:shd w:val="clear" w:color="auto" w:fill="auto"/>
            <w:vAlign w:val="center"/>
          </w:tcPr>
          <w:p w14:paraId="6C557AE8"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Capacidad de corte</w:t>
            </w:r>
          </w:p>
        </w:tc>
        <w:tc>
          <w:tcPr>
            <w:tcW w:w="1049" w:type="dxa"/>
            <w:tcBorders>
              <w:top w:val="nil"/>
              <w:left w:val="nil"/>
              <w:bottom w:val="single" w:sz="4" w:space="0" w:color="000000"/>
              <w:right w:val="single" w:sz="4" w:space="0" w:color="000000"/>
            </w:tcBorders>
            <w:shd w:val="clear" w:color="auto" w:fill="auto"/>
            <w:noWrap/>
            <w:vAlign w:val="center"/>
          </w:tcPr>
          <w:p w14:paraId="26590819" w14:textId="77777777" w:rsidR="00CC10CB" w:rsidRPr="00CC10CB" w:rsidRDefault="00CC10CB" w:rsidP="00CC10CB">
            <w:pPr>
              <w:spacing w:after="160" w:line="259" w:lineRule="auto"/>
              <w:jc w:val="center"/>
              <w:rPr>
                <w:rFonts w:ascii="Verdana" w:eastAsia="Calibri" w:hAnsi="Verdana" w:cs="Tahoma"/>
                <w:color w:val="000000"/>
                <w:sz w:val="16"/>
                <w:szCs w:val="16"/>
              </w:rPr>
            </w:pPr>
            <w:proofErr w:type="spellStart"/>
            <w:r w:rsidRPr="00CC10CB">
              <w:rPr>
                <w:rFonts w:ascii="Verdana" w:eastAsia="Calibri" w:hAnsi="Verdana" w:cs="Tahoma"/>
                <w:color w:val="000000"/>
                <w:sz w:val="16"/>
                <w:szCs w:val="16"/>
                <w:lang w:val="es-ES_tradnl"/>
              </w:rPr>
              <w:t>kA</w:t>
            </w:r>
            <w:proofErr w:type="spellEnd"/>
          </w:p>
        </w:tc>
        <w:tc>
          <w:tcPr>
            <w:tcW w:w="1232" w:type="dxa"/>
            <w:tcBorders>
              <w:top w:val="nil"/>
              <w:left w:val="nil"/>
              <w:bottom w:val="single" w:sz="4" w:space="0" w:color="000000"/>
              <w:right w:val="single" w:sz="4" w:space="0" w:color="auto"/>
            </w:tcBorders>
            <w:shd w:val="clear" w:color="auto" w:fill="auto"/>
            <w:noWrap/>
            <w:vAlign w:val="center"/>
          </w:tcPr>
          <w:p w14:paraId="40987DA0"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Indicar </w:t>
            </w:r>
          </w:p>
        </w:tc>
        <w:tc>
          <w:tcPr>
            <w:tcW w:w="2408" w:type="dxa"/>
            <w:tcBorders>
              <w:top w:val="nil"/>
              <w:left w:val="nil"/>
              <w:bottom w:val="single" w:sz="4" w:space="0" w:color="000000"/>
              <w:right w:val="single" w:sz="4" w:space="0" w:color="auto"/>
            </w:tcBorders>
          </w:tcPr>
          <w:p w14:paraId="35183519"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r w:rsidR="00CC10CB" w:rsidRPr="00CC10CB" w14:paraId="741BC9F1" w14:textId="77777777" w:rsidTr="00ED32E3">
        <w:trPr>
          <w:trHeight w:val="300"/>
          <w:jc w:val="center"/>
        </w:trPr>
        <w:tc>
          <w:tcPr>
            <w:tcW w:w="1276" w:type="dxa"/>
            <w:tcBorders>
              <w:top w:val="single" w:sz="4" w:space="0" w:color="auto"/>
              <w:left w:val="single" w:sz="4" w:space="0" w:color="000000"/>
              <w:bottom w:val="single" w:sz="4" w:space="0" w:color="auto"/>
              <w:right w:val="single" w:sz="4" w:space="0" w:color="000000"/>
            </w:tcBorders>
            <w:vAlign w:val="center"/>
          </w:tcPr>
          <w:p w14:paraId="7F465749"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1.5.5.6</w:t>
            </w:r>
          </w:p>
        </w:tc>
        <w:tc>
          <w:tcPr>
            <w:tcW w:w="3822" w:type="dxa"/>
            <w:tcBorders>
              <w:top w:val="nil"/>
              <w:left w:val="nil"/>
              <w:bottom w:val="single" w:sz="4" w:space="0" w:color="000000"/>
              <w:right w:val="single" w:sz="4" w:space="0" w:color="000000"/>
            </w:tcBorders>
            <w:shd w:val="clear" w:color="auto" w:fill="auto"/>
            <w:vAlign w:val="center"/>
          </w:tcPr>
          <w:p w14:paraId="488F7F22" w14:textId="77777777" w:rsidR="00CC10CB" w:rsidRPr="00CC10CB" w:rsidRDefault="00CC10CB" w:rsidP="00CC10CB">
            <w:pPr>
              <w:spacing w:after="160" w:line="259" w:lineRule="auto"/>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 xml:space="preserve">Dimensiones (longitud, diámetro) </w:t>
            </w:r>
          </w:p>
        </w:tc>
        <w:tc>
          <w:tcPr>
            <w:tcW w:w="1049" w:type="dxa"/>
            <w:tcBorders>
              <w:top w:val="nil"/>
              <w:left w:val="nil"/>
              <w:bottom w:val="single" w:sz="4" w:space="0" w:color="000000"/>
              <w:right w:val="single" w:sz="4" w:space="0" w:color="000000"/>
            </w:tcBorders>
            <w:shd w:val="clear" w:color="auto" w:fill="auto"/>
            <w:noWrap/>
            <w:vAlign w:val="center"/>
          </w:tcPr>
          <w:p w14:paraId="440D1FAE" w14:textId="77777777" w:rsidR="00CC10CB" w:rsidRPr="00CC10CB" w:rsidRDefault="00CC10CB" w:rsidP="00CC10CB">
            <w:pPr>
              <w:spacing w:after="160" w:line="259" w:lineRule="auto"/>
              <w:jc w:val="center"/>
              <w:rPr>
                <w:rFonts w:ascii="Verdana" w:eastAsia="Calibri" w:hAnsi="Verdana" w:cs="Tahoma"/>
                <w:color w:val="000000"/>
                <w:sz w:val="16"/>
                <w:szCs w:val="16"/>
              </w:rPr>
            </w:pPr>
            <w:r w:rsidRPr="00CC10CB">
              <w:rPr>
                <w:rFonts w:ascii="Verdana" w:eastAsia="Calibri" w:hAnsi="Verdana" w:cs="Tahoma"/>
                <w:color w:val="000000"/>
                <w:sz w:val="16"/>
                <w:szCs w:val="16"/>
                <w:lang w:val="es-ES_tradnl"/>
              </w:rPr>
              <w:t> mm</w:t>
            </w:r>
          </w:p>
        </w:tc>
        <w:tc>
          <w:tcPr>
            <w:tcW w:w="1232" w:type="dxa"/>
            <w:tcBorders>
              <w:top w:val="nil"/>
              <w:left w:val="nil"/>
              <w:bottom w:val="single" w:sz="4" w:space="0" w:color="000000"/>
              <w:right w:val="single" w:sz="4" w:space="0" w:color="000000"/>
            </w:tcBorders>
            <w:shd w:val="clear" w:color="auto" w:fill="auto"/>
            <w:vAlign w:val="center"/>
          </w:tcPr>
          <w:p w14:paraId="4685385E" w14:textId="77777777" w:rsidR="00CC10CB" w:rsidRPr="00CC10CB" w:rsidRDefault="00CC10CB" w:rsidP="00CC10CB">
            <w:pPr>
              <w:spacing w:after="160" w:line="259" w:lineRule="auto"/>
              <w:jc w:val="center"/>
              <w:rPr>
                <w:rFonts w:ascii="Verdana" w:eastAsia="Calibri" w:hAnsi="Verdana" w:cs="Tahoma"/>
                <w:sz w:val="16"/>
                <w:szCs w:val="16"/>
              </w:rPr>
            </w:pPr>
            <w:r w:rsidRPr="00CC10CB">
              <w:rPr>
                <w:rFonts w:ascii="Verdana" w:eastAsia="Calibri" w:hAnsi="Verdana" w:cs="Tahoma"/>
                <w:sz w:val="16"/>
                <w:szCs w:val="16"/>
                <w:lang w:val="es-ES_tradnl"/>
              </w:rPr>
              <w:t>Indicar </w:t>
            </w:r>
          </w:p>
        </w:tc>
        <w:tc>
          <w:tcPr>
            <w:tcW w:w="2408" w:type="dxa"/>
            <w:tcBorders>
              <w:top w:val="nil"/>
              <w:left w:val="nil"/>
              <w:bottom w:val="single" w:sz="4" w:space="0" w:color="000000"/>
              <w:right w:val="single" w:sz="4" w:space="0" w:color="000000"/>
            </w:tcBorders>
          </w:tcPr>
          <w:p w14:paraId="7FD04609" w14:textId="77777777" w:rsidR="00CC10CB" w:rsidRPr="00CC10CB" w:rsidRDefault="00CC10CB" w:rsidP="00CC10CB">
            <w:pPr>
              <w:spacing w:after="160" w:line="259" w:lineRule="auto"/>
              <w:jc w:val="center"/>
              <w:rPr>
                <w:rFonts w:ascii="Verdana" w:eastAsia="Calibri" w:hAnsi="Verdana" w:cs="Tahoma"/>
                <w:sz w:val="16"/>
                <w:szCs w:val="16"/>
                <w:lang w:val="es-ES_tradnl"/>
              </w:rPr>
            </w:pPr>
          </w:p>
        </w:tc>
      </w:tr>
    </w:tbl>
    <w:p w14:paraId="691F1A5C" w14:textId="77777777" w:rsidR="00CC10CB" w:rsidRPr="00CC10CB" w:rsidRDefault="00CC10CB" w:rsidP="00CC10CB">
      <w:pPr>
        <w:spacing w:after="160" w:line="259" w:lineRule="auto"/>
        <w:rPr>
          <w:rFonts w:ascii="Verdana" w:eastAsia="Calibri" w:hAnsi="Verdana"/>
          <w:sz w:val="16"/>
          <w:szCs w:val="16"/>
        </w:rPr>
      </w:pPr>
    </w:p>
    <w:p w14:paraId="69432658" w14:textId="77777777" w:rsidR="00CC10CB" w:rsidRPr="00CC10CB" w:rsidRDefault="00CC10CB" w:rsidP="00CC10CB">
      <w:pPr>
        <w:spacing w:line="360" w:lineRule="auto"/>
        <w:rPr>
          <w:rFonts w:ascii="Verdana" w:eastAsia="Calibri" w:hAnsi="Verdana"/>
          <w:b/>
          <w:sz w:val="16"/>
          <w:szCs w:val="16"/>
          <w:u w:val="single"/>
          <w:lang w:val="es-BO"/>
        </w:rPr>
      </w:pPr>
      <w:bookmarkStart w:id="7" w:name="_Toc73092312"/>
      <w:r w:rsidRPr="00CC10CB">
        <w:rPr>
          <w:rFonts w:ascii="Verdana" w:eastAsia="Calibri" w:hAnsi="Verdana"/>
          <w:b/>
          <w:sz w:val="16"/>
          <w:szCs w:val="16"/>
          <w:u w:val="single"/>
          <w:lang w:val="es-BO"/>
        </w:rPr>
        <w:t>1.6 DATOS TÉCNICOS GARANTIZADOS PARA EQUIPOS DE PROTECCIÓN DE LOS ALIMENTADORES</w:t>
      </w:r>
      <w:bookmarkEnd w:id="7"/>
    </w:p>
    <w:tbl>
      <w:tblPr>
        <w:tblW w:w="10207" w:type="dxa"/>
        <w:tblInd w:w="-436" w:type="dxa"/>
        <w:tblCellMar>
          <w:left w:w="70" w:type="dxa"/>
          <w:right w:w="70" w:type="dxa"/>
        </w:tblCellMar>
        <w:tblLook w:val="04A0" w:firstRow="1" w:lastRow="0" w:firstColumn="1" w:lastColumn="0" w:noHBand="0" w:noVBand="1"/>
      </w:tblPr>
      <w:tblGrid>
        <w:gridCol w:w="1277"/>
        <w:gridCol w:w="3827"/>
        <w:gridCol w:w="1523"/>
        <w:gridCol w:w="1170"/>
        <w:gridCol w:w="62"/>
        <w:gridCol w:w="2348"/>
      </w:tblGrid>
      <w:tr w:rsidR="00CC10CB" w:rsidRPr="00CC10CB" w14:paraId="02F0AF02" w14:textId="77777777" w:rsidTr="00CC10CB">
        <w:trPr>
          <w:trHeight w:val="315"/>
        </w:trPr>
        <w:tc>
          <w:tcPr>
            <w:tcW w:w="1277"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022DF86"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N°</w:t>
            </w:r>
          </w:p>
        </w:tc>
        <w:tc>
          <w:tcPr>
            <w:tcW w:w="3827" w:type="dxa"/>
            <w:tcBorders>
              <w:top w:val="single" w:sz="8" w:space="0" w:color="000000"/>
              <w:left w:val="nil"/>
              <w:bottom w:val="single" w:sz="8" w:space="0" w:color="000000"/>
              <w:right w:val="single" w:sz="8" w:space="0" w:color="000000"/>
            </w:tcBorders>
            <w:shd w:val="clear" w:color="000000" w:fill="D9D9D9"/>
            <w:vAlign w:val="center"/>
            <w:hideMark/>
          </w:tcPr>
          <w:p w14:paraId="64E6048C"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DESCRIPCIÓN</w:t>
            </w:r>
          </w:p>
        </w:tc>
        <w:tc>
          <w:tcPr>
            <w:tcW w:w="1523" w:type="dxa"/>
            <w:tcBorders>
              <w:top w:val="single" w:sz="8" w:space="0" w:color="000000"/>
              <w:left w:val="nil"/>
              <w:bottom w:val="single" w:sz="8" w:space="0" w:color="000000"/>
              <w:right w:val="single" w:sz="8" w:space="0" w:color="000000"/>
            </w:tcBorders>
            <w:shd w:val="clear" w:color="000000" w:fill="D9D9D9"/>
            <w:vAlign w:val="center"/>
            <w:hideMark/>
          </w:tcPr>
          <w:p w14:paraId="67496C23"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UNIDAD</w:t>
            </w:r>
          </w:p>
        </w:tc>
        <w:tc>
          <w:tcPr>
            <w:tcW w:w="1232"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06C66F88" w14:textId="77777777" w:rsidR="00CC10CB" w:rsidRPr="00CC10CB" w:rsidRDefault="00CC10CB" w:rsidP="00CC10CB">
            <w:pPr>
              <w:spacing w:after="160" w:line="0" w:lineRule="atLeast"/>
              <w:contextualSpacing/>
              <w:jc w:val="center"/>
              <w:rPr>
                <w:rFonts w:ascii="Verdana" w:eastAsia="Calibri" w:hAnsi="Verdana" w:cs="Tahoma"/>
                <w:b/>
                <w:sz w:val="16"/>
                <w:szCs w:val="16"/>
              </w:rPr>
            </w:pPr>
            <w:r w:rsidRPr="00CC10CB">
              <w:rPr>
                <w:rFonts w:ascii="Verdana" w:eastAsia="Calibri" w:hAnsi="Verdana" w:cs="Tahoma"/>
                <w:b/>
                <w:sz w:val="16"/>
                <w:szCs w:val="16"/>
              </w:rPr>
              <w:t>REQUERIDO</w:t>
            </w:r>
          </w:p>
        </w:tc>
        <w:tc>
          <w:tcPr>
            <w:tcW w:w="2348" w:type="dxa"/>
            <w:tcBorders>
              <w:top w:val="single" w:sz="8" w:space="0" w:color="000000"/>
              <w:left w:val="nil"/>
              <w:bottom w:val="single" w:sz="8" w:space="0" w:color="000000"/>
              <w:right w:val="single" w:sz="8" w:space="0" w:color="000000"/>
            </w:tcBorders>
            <w:shd w:val="clear" w:color="000000" w:fill="D9D9D9"/>
          </w:tcPr>
          <w:p w14:paraId="05B16EB4" w14:textId="77777777" w:rsidR="00CC10CB" w:rsidRPr="00CC10CB" w:rsidRDefault="00CC10CB" w:rsidP="00CC10CB">
            <w:pPr>
              <w:spacing w:after="160" w:line="0" w:lineRule="atLeast"/>
              <w:contextualSpacing/>
              <w:jc w:val="center"/>
              <w:rPr>
                <w:rFonts w:ascii="Verdana" w:eastAsia="Calibri" w:hAnsi="Verdana" w:cs="Tahoma"/>
                <w:b/>
                <w:sz w:val="16"/>
                <w:szCs w:val="16"/>
              </w:rPr>
            </w:pPr>
          </w:p>
        </w:tc>
      </w:tr>
      <w:tr w:rsidR="00CC10CB" w:rsidRPr="00CC10CB" w14:paraId="44E98116" w14:textId="77777777" w:rsidTr="00CC10CB">
        <w:trPr>
          <w:trHeight w:val="382"/>
        </w:trPr>
        <w:tc>
          <w:tcPr>
            <w:tcW w:w="1277" w:type="dxa"/>
            <w:tcBorders>
              <w:top w:val="nil"/>
              <w:left w:val="single" w:sz="8" w:space="0" w:color="000000"/>
              <w:bottom w:val="single" w:sz="8" w:space="0" w:color="auto"/>
              <w:right w:val="single" w:sz="8" w:space="0" w:color="000000"/>
            </w:tcBorders>
            <w:shd w:val="clear" w:color="000000" w:fill="FFFFFF"/>
            <w:vAlign w:val="center"/>
            <w:hideMark/>
          </w:tcPr>
          <w:p w14:paraId="66769B5E" w14:textId="77777777" w:rsidR="00CC10CB" w:rsidRPr="00CC10CB" w:rsidRDefault="00CC10CB" w:rsidP="00CC10CB">
            <w:pPr>
              <w:spacing w:after="160" w:line="259" w:lineRule="auto"/>
              <w:jc w:val="center"/>
              <w:rPr>
                <w:rFonts w:ascii="Verdana" w:eastAsia="Calibri" w:hAnsi="Verdana" w:cs="Tahoma"/>
                <w:b/>
                <w:bCs/>
                <w:sz w:val="16"/>
                <w:szCs w:val="16"/>
                <w:lang w:val="es-BO" w:eastAsia="es-BO"/>
              </w:rPr>
            </w:pPr>
            <w:r w:rsidRPr="00CC10CB">
              <w:rPr>
                <w:rFonts w:ascii="Verdana" w:eastAsia="Calibri" w:hAnsi="Verdana" w:cs="Tahoma"/>
                <w:b/>
                <w:sz w:val="16"/>
                <w:szCs w:val="16"/>
                <w:lang w:val="es-BO" w:eastAsia="es-BO"/>
              </w:rPr>
              <w:t>1.6.</w:t>
            </w:r>
            <w:r w:rsidRPr="00CC10CB">
              <w:rPr>
                <w:rFonts w:ascii="Verdana" w:eastAsia="Calibri" w:hAnsi="Verdana" w:cs="Tahoma"/>
                <w:b/>
                <w:bCs/>
                <w:sz w:val="16"/>
                <w:szCs w:val="16"/>
                <w:lang w:val="es-BO" w:eastAsia="es-BO"/>
              </w:rPr>
              <w:t>4.0</w:t>
            </w:r>
          </w:p>
        </w:tc>
        <w:tc>
          <w:tcPr>
            <w:tcW w:w="3827" w:type="dxa"/>
            <w:tcBorders>
              <w:top w:val="nil"/>
              <w:left w:val="nil"/>
              <w:bottom w:val="single" w:sz="8" w:space="0" w:color="000000"/>
              <w:right w:val="single" w:sz="8" w:space="0" w:color="000000"/>
            </w:tcBorders>
            <w:shd w:val="clear" w:color="auto" w:fill="auto"/>
            <w:vAlign w:val="center"/>
            <w:hideMark/>
          </w:tcPr>
          <w:p w14:paraId="6F335577" w14:textId="77777777" w:rsidR="00CC10CB" w:rsidRPr="00CC10CB" w:rsidRDefault="00CC10CB" w:rsidP="00CC10CB">
            <w:pPr>
              <w:spacing w:after="160" w:line="259" w:lineRule="auto"/>
              <w:rPr>
                <w:rFonts w:ascii="Verdana" w:eastAsia="Calibri" w:hAnsi="Verdana" w:cs="Tahoma"/>
                <w:b/>
                <w:bCs/>
                <w:sz w:val="16"/>
                <w:szCs w:val="16"/>
                <w:lang w:val="es-BO" w:eastAsia="es-BO"/>
              </w:rPr>
            </w:pPr>
            <w:r w:rsidRPr="00CC10CB">
              <w:rPr>
                <w:rFonts w:ascii="Verdana" w:eastAsia="Calibri" w:hAnsi="Verdana" w:cs="Tahoma"/>
                <w:b/>
                <w:bCs/>
                <w:sz w:val="16"/>
                <w:szCs w:val="16"/>
                <w:lang w:val="es-BO" w:eastAsia="es-BO"/>
              </w:rPr>
              <w:t>PROTECCIÓN Y CONTROL</w:t>
            </w:r>
          </w:p>
        </w:tc>
        <w:tc>
          <w:tcPr>
            <w:tcW w:w="1523" w:type="dxa"/>
            <w:tcBorders>
              <w:top w:val="nil"/>
              <w:left w:val="nil"/>
              <w:bottom w:val="single" w:sz="8" w:space="0" w:color="000000"/>
              <w:right w:val="single" w:sz="8" w:space="0" w:color="000000"/>
            </w:tcBorders>
            <w:shd w:val="clear" w:color="auto" w:fill="auto"/>
            <w:vAlign w:val="center"/>
            <w:hideMark/>
          </w:tcPr>
          <w:p w14:paraId="1F62B1CA" w14:textId="77777777" w:rsidR="00CC10CB" w:rsidRPr="00CC10CB" w:rsidRDefault="00CC10CB" w:rsidP="00CC10CB">
            <w:pPr>
              <w:spacing w:after="160" w:line="259" w:lineRule="auto"/>
              <w:jc w:val="center"/>
              <w:rPr>
                <w:rFonts w:ascii="Verdana" w:eastAsia="Calibri" w:hAnsi="Verdana" w:cs="Tahoma"/>
                <w:color w:val="FF0000"/>
                <w:sz w:val="16"/>
                <w:szCs w:val="16"/>
                <w:lang w:val="es-BO" w:eastAsia="es-BO"/>
              </w:rPr>
            </w:pPr>
            <w:r w:rsidRPr="00CC10CB">
              <w:rPr>
                <w:rFonts w:ascii="Verdana" w:eastAsia="Calibri" w:hAnsi="Verdana" w:cs="Tahoma"/>
                <w:color w:val="FF0000"/>
                <w:sz w:val="16"/>
                <w:szCs w:val="16"/>
                <w:lang w:eastAsia="es-BO"/>
              </w:rPr>
              <w:t> </w:t>
            </w:r>
          </w:p>
        </w:tc>
        <w:tc>
          <w:tcPr>
            <w:tcW w:w="1232" w:type="dxa"/>
            <w:gridSpan w:val="2"/>
            <w:tcBorders>
              <w:top w:val="nil"/>
              <w:left w:val="nil"/>
              <w:bottom w:val="single" w:sz="8" w:space="0" w:color="000000"/>
              <w:right w:val="single" w:sz="8" w:space="0" w:color="000000"/>
            </w:tcBorders>
            <w:shd w:val="clear" w:color="auto" w:fill="auto"/>
            <w:vAlign w:val="center"/>
            <w:hideMark/>
          </w:tcPr>
          <w:p w14:paraId="284B5A17" w14:textId="77777777" w:rsidR="00CC10CB" w:rsidRPr="00CC10CB" w:rsidRDefault="00CC10CB" w:rsidP="00CC10CB">
            <w:pPr>
              <w:spacing w:after="160" w:line="259" w:lineRule="auto"/>
              <w:jc w:val="center"/>
              <w:rPr>
                <w:rFonts w:ascii="Verdana" w:eastAsia="Calibri" w:hAnsi="Verdana" w:cs="Tahoma"/>
                <w:color w:val="FF0000"/>
                <w:sz w:val="16"/>
                <w:szCs w:val="16"/>
                <w:lang w:val="es-BO" w:eastAsia="es-BO"/>
              </w:rPr>
            </w:pPr>
            <w:r w:rsidRPr="00CC10CB">
              <w:rPr>
                <w:rFonts w:ascii="Verdana" w:eastAsia="Calibri" w:hAnsi="Verdana" w:cs="Tahoma"/>
                <w:color w:val="FF0000"/>
                <w:sz w:val="16"/>
                <w:szCs w:val="16"/>
                <w:lang w:eastAsia="es-BO"/>
              </w:rPr>
              <w:t> </w:t>
            </w:r>
          </w:p>
        </w:tc>
        <w:tc>
          <w:tcPr>
            <w:tcW w:w="2348" w:type="dxa"/>
            <w:tcBorders>
              <w:top w:val="nil"/>
              <w:left w:val="nil"/>
              <w:bottom w:val="single" w:sz="8" w:space="0" w:color="000000"/>
              <w:right w:val="single" w:sz="8" w:space="0" w:color="000000"/>
            </w:tcBorders>
          </w:tcPr>
          <w:p w14:paraId="6DCBF7AC" w14:textId="77777777" w:rsidR="00CC10CB" w:rsidRPr="00CC10CB" w:rsidRDefault="00CC10CB" w:rsidP="00CC10CB">
            <w:pPr>
              <w:spacing w:after="160" w:line="259" w:lineRule="auto"/>
              <w:jc w:val="center"/>
              <w:rPr>
                <w:rFonts w:ascii="Verdana" w:eastAsia="Calibri" w:hAnsi="Verdana" w:cs="Tahoma"/>
                <w:color w:val="FF0000"/>
                <w:sz w:val="16"/>
                <w:szCs w:val="16"/>
                <w:lang w:eastAsia="es-BO"/>
              </w:rPr>
            </w:pPr>
          </w:p>
        </w:tc>
      </w:tr>
      <w:tr w:rsidR="00CC10CB" w:rsidRPr="00CC10CB" w14:paraId="302FF41B" w14:textId="77777777" w:rsidTr="00CC10CB">
        <w:trPr>
          <w:trHeight w:val="207"/>
        </w:trPr>
        <w:tc>
          <w:tcPr>
            <w:tcW w:w="1277" w:type="dxa"/>
            <w:tcBorders>
              <w:top w:val="nil"/>
              <w:left w:val="single" w:sz="8" w:space="0" w:color="000000"/>
              <w:bottom w:val="single" w:sz="8" w:space="0" w:color="000000"/>
              <w:right w:val="single" w:sz="8" w:space="0" w:color="000000"/>
            </w:tcBorders>
            <w:vAlign w:val="center"/>
            <w:hideMark/>
          </w:tcPr>
          <w:p w14:paraId="4D0A0FB8" w14:textId="77777777" w:rsidR="00CC10CB" w:rsidRPr="00CC10CB" w:rsidRDefault="00CC10CB" w:rsidP="00CC10CB">
            <w:pPr>
              <w:spacing w:after="160" w:line="259" w:lineRule="auto"/>
              <w:rPr>
                <w:rFonts w:ascii="Verdana" w:eastAsia="Calibri" w:hAnsi="Verdana" w:cs="Tahoma"/>
                <w:color w:val="000000"/>
                <w:sz w:val="16"/>
                <w:szCs w:val="16"/>
                <w:lang w:val="es-BO" w:eastAsia="es-BO"/>
              </w:rPr>
            </w:pPr>
            <w:r w:rsidRPr="00CC10CB">
              <w:rPr>
                <w:rFonts w:ascii="Verdana" w:eastAsia="Calibri" w:hAnsi="Verdana" w:cs="Tahoma"/>
                <w:color w:val="000000"/>
                <w:sz w:val="16"/>
                <w:szCs w:val="16"/>
                <w:lang w:val="es-BO" w:eastAsia="es-BO"/>
              </w:rPr>
              <w:t>1.6.4.1</w:t>
            </w:r>
          </w:p>
        </w:tc>
        <w:tc>
          <w:tcPr>
            <w:tcW w:w="3827" w:type="dxa"/>
            <w:tcBorders>
              <w:top w:val="nil"/>
              <w:left w:val="nil"/>
              <w:bottom w:val="single" w:sz="8" w:space="0" w:color="000000"/>
              <w:right w:val="single" w:sz="8" w:space="0" w:color="000000"/>
            </w:tcBorders>
            <w:shd w:val="clear" w:color="auto" w:fill="auto"/>
            <w:vAlign w:val="center"/>
            <w:hideMark/>
          </w:tcPr>
          <w:p w14:paraId="1609E0CF" w14:textId="77777777" w:rsidR="00CC10CB" w:rsidRPr="00CC10CB" w:rsidRDefault="00CC10CB" w:rsidP="00CC10CB">
            <w:pPr>
              <w:spacing w:after="160" w:line="259" w:lineRule="auto"/>
              <w:rPr>
                <w:rFonts w:ascii="Verdana" w:eastAsia="Calibri" w:hAnsi="Verdana" w:cs="Tahoma"/>
                <w:color w:val="000000"/>
                <w:sz w:val="16"/>
                <w:szCs w:val="16"/>
                <w:lang w:val="es-BO" w:eastAsia="es-BO"/>
              </w:rPr>
            </w:pPr>
            <w:r w:rsidRPr="00CC10CB">
              <w:rPr>
                <w:rFonts w:ascii="Verdana" w:eastAsia="Calibri" w:hAnsi="Verdana" w:cs="Tahoma"/>
                <w:color w:val="000000"/>
                <w:sz w:val="16"/>
                <w:szCs w:val="16"/>
                <w:lang w:val="en-US" w:eastAsia="es-BO"/>
              </w:rPr>
              <w:t xml:space="preserve">a) </w:t>
            </w:r>
            <w:r w:rsidRPr="00CC10CB">
              <w:rPr>
                <w:rFonts w:ascii="Verdana" w:eastAsia="Calibri" w:hAnsi="Verdana" w:cs="Tahoma"/>
                <w:color w:val="000000"/>
                <w:sz w:val="16"/>
                <w:szCs w:val="16"/>
                <w:lang w:val="es-BO" w:eastAsia="es-BO"/>
              </w:rPr>
              <w:t>Frecuencia</w:t>
            </w:r>
            <w:r w:rsidRPr="00CC10CB">
              <w:rPr>
                <w:rFonts w:ascii="Verdana" w:eastAsia="Calibri" w:hAnsi="Verdana" w:cs="Tahoma"/>
                <w:color w:val="000000"/>
                <w:sz w:val="16"/>
                <w:szCs w:val="16"/>
                <w:lang w:val="en-US" w:eastAsia="es-BO"/>
              </w:rPr>
              <w:t xml:space="preserve"> de </w:t>
            </w:r>
            <w:r w:rsidRPr="00CC10CB">
              <w:rPr>
                <w:rFonts w:ascii="Verdana" w:eastAsia="Calibri" w:hAnsi="Verdana" w:cs="Tahoma"/>
                <w:color w:val="000000"/>
                <w:sz w:val="16"/>
                <w:szCs w:val="16"/>
                <w:lang w:val="es-BO" w:eastAsia="es-BO"/>
              </w:rPr>
              <w:t>muestreo</w:t>
            </w:r>
            <w:r w:rsidRPr="00CC10CB">
              <w:rPr>
                <w:rFonts w:ascii="Verdana" w:eastAsia="Calibri" w:hAnsi="Verdana" w:cs="Tahoma"/>
                <w:color w:val="000000"/>
                <w:sz w:val="16"/>
                <w:szCs w:val="16"/>
                <w:lang w:val="en-US" w:eastAsia="es-BO"/>
              </w:rPr>
              <w:t xml:space="preserve"> </w:t>
            </w:r>
          </w:p>
        </w:tc>
        <w:tc>
          <w:tcPr>
            <w:tcW w:w="1523" w:type="dxa"/>
            <w:tcBorders>
              <w:top w:val="nil"/>
              <w:left w:val="nil"/>
              <w:bottom w:val="single" w:sz="8" w:space="0" w:color="000000"/>
              <w:right w:val="single" w:sz="8" w:space="0" w:color="000000"/>
            </w:tcBorders>
            <w:shd w:val="clear" w:color="auto" w:fill="auto"/>
            <w:vAlign w:val="center"/>
            <w:hideMark/>
          </w:tcPr>
          <w:p w14:paraId="14022C4F" w14:textId="77777777" w:rsidR="00CC10CB" w:rsidRPr="00CC10CB" w:rsidRDefault="00CC10CB" w:rsidP="00CC10CB">
            <w:pPr>
              <w:spacing w:after="160" w:line="259" w:lineRule="auto"/>
              <w:jc w:val="center"/>
              <w:rPr>
                <w:rFonts w:ascii="Verdana" w:eastAsia="Calibri" w:hAnsi="Verdana" w:cs="Tahoma"/>
                <w:color w:val="000000"/>
                <w:sz w:val="16"/>
                <w:szCs w:val="16"/>
                <w:lang w:val="es-BO" w:eastAsia="es-BO"/>
              </w:rPr>
            </w:pPr>
            <w:r w:rsidRPr="00CC10CB">
              <w:rPr>
                <w:rFonts w:ascii="Verdana" w:eastAsia="Calibri" w:hAnsi="Verdana" w:cs="Tahoma"/>
                <w:color w:val="000000"/>
                <w:sz w:val="16"/>
                <w:szCs w:val="16"/>
                <w:lang w:val="en-US" w:eastAsia="es-BO"/>
              </w:rPr>
              <w:t>Hz</w:t>
            </w:r>
          </w:p>
        </w:tc>
        <w:tc>
          <w:tcPr>
            <w:tcW w:w="1232" w:type="dxa"/>
            <w:gridSpan w:val="2"/>
            <w:tcBorders>
              <w:top w:val="nil"/>
              <w:left w:val="nil"/>
              <w:bottom w:val="single" w:sz="8" w:space="0" w:color="000000"/>
              <w:right w:val="single" w:sz="8" w:space="0" w:color="000000"/>
            </w:tcBorders>
            <w:shd w:val="clear" w:color="auto" w:fill="auto"/>
            <w:vAlign w:val="center"/>
            <w:hideMark/>
          </w:tcPr>
          <w:p w14:paraId="326A94A3" w14:textId="77777777" w:rsidR="00CC10CB" w:rsidRPr="00CC10CB" w:rsidRDefault="00CC10CB" w:rsidP="00CC10CB">
            <w:pPr>
              <w:spacing w:after="160" w:line="259" w:lineRule="auto"/>
              <w:jc w:val="center"/>
              <w:rPr>
                <w:rFonts w:ascii="Verdana" w:eastAsia="Calibri" w:hAnsi="Verdana" w:cs="Tahoma"/>
                <w:color w:val="000000"/>
                <w:sz w:val="16"/>
                <w:szCs w:val="16"/>
                <w:lang w:val="es-BO" w:eastAsia="es-BO"/>
              </w:rPr>
            </w:pPr>
            <w:r w:rsidRPr="00CC10CB">
              <w:rPr>
                <w:rFonts w:ascii="Verdana" w:eastAsia="Calibri" w:hAnsi="Verdana" w:cs="Tahoma"/>
                <w:color w:val="000000"/>
                <w:sz w:val="16"/>
                <w:szCs w:val="16"/>
                <w:lang w:val="es-BO" w:eastAsia="es-BO"/>
              </w:rPr>
              <w:t>Indicar </w:t>
            </w:r>
          </w:p>
        </w:tc>
        <w:tc>
          <w:tcPr>
            <w:tcW w:w="2348" w:type="dxa"/>
            <w:tcBorders>
              <w:top w:val="nil"/>
              <w:left w:val="nil"/>
              <w:bottom w:val="single" w:sz="8" w:space="0" w:color="000000"/>
              <w:right w:val="single" w:sz="8" w:space="0" w:color="000000"/>
            </w:tcBorders>
          </w:tcPr>
          <w:p w14:paraId="3DD5050F" w14:textId="77777777" w:rsidR="00CC10CB" w:rsidRPr="00CC10CB" w:rsidRDefault="00CC10CB" w:rsidP="00CC10CB">
            <w:pPr>
              <w:spacing w:after="160" w:line="259" w:lineRule="auto"/>
              <w:jc w:val="center"/>
              <w:rPr>
                <w:rFonts w:ascii="Verdana" w:eastAsia="Calibri" w:hAnsi="Verdana" w:cs="Tahoma"/>
                <w:color w:val="000000"/>
                <w:sz w:val="16"/>
                <w:szCs w:val="16"/>
                <w:lang w:val="es-BO" w:eastAsia="es-BO"/>
              </w:rPr>
            </w:pPr>
          </w:p>
        </w:tc>
      </w:tr>
      <w:tr w:rsidR="00CC10CB" w:rsidRPr="00CC10CB" w14:paraId="7AF31D72" w14:textId="77777777" w:rsidTr="00CC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1277" w:type="dxa"/>
            <w:vAlign w:val="center"/>
          </w:tcPr>
          <w:p w14:paraId="3AB4799D"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1.6.4.22</w:t>
            </w:r>
          </w:p>
        </w:tc>
        <w:tc>
          <w:tcPr>
            <w:tcW w:w="3827" w:type="dxa"/>
            <w:vAlign w:val="center"/>
          </w:tcPr>
          <w:p w14:paraId="38AA52A7" w14:textId="77777777" w:rsidR="00CC10CB" w:rsidRPr="00CC10CB" w:rsidRDefault="00CC10CB" w:rsidP="00CC10CB">
            <w:pPr>
              <w:spacing w:after="160" w:line="259" w:lineRule="auto"/>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Fabricante de relés</w:t>
            </w:r>
          </w:p>
        </w:tc>
        <w:tc>
          <w:tcPr>
            <w:tcW w:w="1523" w:type="dxa"/>
          </w:tcPr>
          <w:p w14:paraId="7931A99B" w14:textId="77777777" w:rsidR="00CC10CB" w:rsidRPr="00CC10CB" w:rsidRDefault="00CC10CB" w:rsidP="00CC10CB">
            <w:pPr>
              <w:spacing w:after="160" w:line="259" w:lineRule="auto"/>
              <w:ind w:left="591"/>
              <w:rPr>
                <w:rFonts w:ascii="Verdana" w:eastAsia="Calibri" w:hAnsi="Verdana"/>
                <w:sz w:val="16"/>
                <w:szCs w:val="16"/>
              </w:rPr>
            </w:pPr>
          </w:p>
        </w:tc>
        <w:tc>
          <w:tcPr>
            <w:tcW w:w="1232" w:type="dxa"/>
            <w:gridSpan w:val="2"/>
            <w:vAlign w:val="center"/>
          </w:tcPr>
          <w:p w14:paraId="01449074"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Indicar</w:t>
            </w:r>
          </w:p>
        </w:tc>
        <w:tc>
          <w:tcPr>
            <w:tcW w:w="2348" w:type="dxa"/>
          </w:tcPr>
          <w:p w14:paraId="3E667068"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p>
        </w:tc>
      </w:tr>
      <w:tr w:rsidR="00CC10CB" w:rsidRPr="00CC10CB" w14:paraId="39E335B8" w14:textId="77777777" w:rsidTr="00CC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1277" w:type="dxa"/>
            <w:vAlign w:val="center"/>
          </w:tcPr>
          <w:p w14:paraId="5BBD97A6"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1.6.4.23</w:t>
            </w:r>
          </w:p>
        </w:tc>
        <w:tc>
          <w:tcPr>
            <w:tcW w:w="3827" w:type="dxa"/>
            <w:vAlign w:val="center"/>
          </w:tcPr>
          <w:p w14:paraId="136F9140" w14:textId="77777777" w:rsidR="00CC10CB" w:rsidRPr="00CC10CB" w:rsidRDefault="00CC10CB" w:rsidP="00CC10CB">
            <w:pPr>
              <w:spacing w:after="160" w:line="259" w:lineRule="auto"/>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País de fabricación relés</w:t>
            </w:r>
          </w:p>
        </w:tc>
        <w:tc>
          <w:tcPr>
            <w:tcW w:w="1523" w:type="dxa"/>
          </w:tcPr>
          <w:p w14:paraId="3A2404D7" w14:textId="77777777" w:rsidR="00CC10CB" w:rsidRPr="00CC10CB" w:rsidRDefault="00CC10CB" w:rsidP="00CC10CB">
            <w:pPr>
              <w:spacing w:after="160" w:line="259" w:lineRule="auto"/>
              <w:ind w:left="591"/>
              <w:rPr>
                <w:rFonts w:ascii="Verdana" w:eastAsia="Calibri" w:hAnsi="Verdana"/>
                <w:sz w:val="16"/>
                <w:szCs w:val="16"/>
              </w:rPr>
            </w:pPr>
          </w:p>
        </w:tc>
        <w:tc>
          <w:tcPr>
            <w:tcW w:w="1232" w:type="dxa"/>
            <w:gridSpan w:val="2"/>
            <w:vAlign w:val="center"/>
          </w:tcPr>
          <w:p w14:paraId="12DA759D"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Indicar</w:t>
            </w:r>
          </w:p>
        </w:tc>
        <w:tc>
          <w:tcPr>
            <w:tcW w:w="2348" w:type="dxa"/>
          </w:tcPr>
          <w:p w14:paraId="61DEC2C7"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p>
        </w:tc>
      </w:tr>
      <w:tr w:rsidR="00CC10CB" w:rsidRPr="00CC10CB" w14:paraId="4A8381B1" w14:textId="77777777" w:rsidTr="00CC1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1277" w:type="dxa"/>
            <w:vAlign w:val="center"/>
          </w:tcPr>
          <w:p w14:paraId="5C909D1F"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1.6.4.24</w:t>
            </w:r>
          </w:p>
        </w:tc>
        <w:tc>
          <w:tcPr>
            <w:tcW w:w="3827" w:type="dxa"/>
            <w:vAlign w:val="center"/>
          </w:tcPr>
          <w:p w14:paraId="32E8A0D4" w14:textId="77777777" w:rsidR="00CC10CB" w:rsidRPr="00CC10CB" w:rsidRDefault="00CC10CB" w:rsidP="00CC10CB">
            <w:pPr>
              <w:spacing w:after="160" w:line="259" w:lineRule="auto"/>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MTFB Medida actual del tiempo medio entre fallos</w:t>
            </w:r>
          </w:p>
        </w:tc>
        <w:tc>
          <w:tcPr>
            <w:tcW w:w="1523" w:type="dxa"/>
          </w:tcPr>
          <w:p w14:paraId="216EB471" w14:textId="77777777" w:rsidR="00CC10CB" w:rsidRPr="00CC10CB" w:rsidRDefault="00CC10CB" w:rsidP="00CC10CB">
            <w:pPr>
              <w:spacing w:after="160" w:line="259" w:lineRule="auto"/>
              <w:ind w:left="591"/>
              <w:rPr>
                <w:rFonts w:ascii="Verdana" w:eastAsia="Calibri" w:hAnsi="Verdana"/>
                <w:sz w:val="16"/>
                <w:szCs w:val="16"/>
              </w:rPr>
            </w:pPr>
          </w:p>
        </w:tc>
        <w:tc>
          <w:tcPr>
            <w:tcW w:w="1232" w:type="dxa"/>
            <w:gridSpan w:val="2"/>
            <w:vAlign w:val="center"/>
          </w:tcPr>
          <w:p w14:paraId="2F0D1B35"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r w:rsidRPr="00CC10CB">
              <w:rPr>
                <w:rFonts w:ascii="Verdana" w:eastAsia="Calibri" w:hAnsi="Verdana" w:cs="Tahoma"/>
                <w:sz w:val="16"/>
                <w:szCs w:val="16"/>
                <w:lang w:val="es-BO" w:eastAsia="es-BO"/>
              </w:rPr>
              <w:t>Indicar</w:t>
            </w:r>
          </w:p>
        </w:tc>
        <w:tc>
          <w:tcPr>
            <w:tcW w:w="2348" w:type="dxa"/>
          </w:tcPr>
          <w:p w14:paraId="24D99706" w14:textId="77777777" w:rsidR="00CC10CB" w:rsidRPr="00CC10CB" w:rsidRDefault="00CC10CB" w:rsidP="00CC10CB">
            <w:pPr>
              <w:spacing w:after="160" w:line="259" w:lineRule="auto"/>
              <w:jc w:val="center"/>
              <w:rPr>
                <w:rFonts w:ascii="Verdana" w:eastAsia="Calibri" w:hAnsi="Verdana" w:cs="Tahoma"/>
                <w:sz w:val="16"/>
                <w:szCs w:val="16"/>
                <w:lang w:val="es-BO" w:eastAsia="es-BO"/>
              </w:rPr>
            </w:pPr>
          </w:p>
        </w:tc>
      </w:tr>
      <w:tr w:rsidR="00CC10CB" w:rsidRPr="00CC10CB" w14:paraId="03E88610" w14:textId="77777777" w:rsidTr="00CC10CB">
        <w:tblPrEx>
          <w:jc w:val="center"/>
          <w:tblInd w:w="0" w:type="dxa"/>
          <w:tblCellMar>
            <w:left w:w="10" w:type="dxa"/>
            <w:right w:w="10" w:type="dxa"/>
          </w:tblCellMar>
          <w:tblLook w:val="0000" w:firstRow="0" w:lastRow="0" w:firstColumn="0" w:lastColumn="0" w:noHBand="0" w:noVBand="0"/>
        </w:tblPrEx>
        <w:trPr>
          <w:trHeight w:val="242"/>
          <w:jc w:val="center"/>
        </w:trPr>
        <w:tc>
          <w:tcPr>
            <w:tcW w:w="510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32134C34" w14:textId="77777777" w:rsidR="00CC10CB" w:rsidRPr="00CC10CB" w:rsidRDefault="00CC10CB" w:rsidP="00CC10CB">
            <w:pPr>
              <w:suppressAutoHyphens/>
              <w:autoSpaceDN w:val="0"/>
              <w:textAlignment w:val="baseline"/>
              <w:rPr>
                <w:rFonts w:ascii="Tahoma" w:hAnsi="Tahoma" w:cs="Tahoma"/>
                <w:b/>
                <w:bCs/>
                <w:sz w:val="18"/>
                <w:szCs w:val="18"/>
                <w:u w:val="single"/>
                <w:lang w:val="es-BO" w:eastAsia="es-ES"/>
              </w:rPr>
            </w:pPr>
            <w:r w:rsidRPr="00CC10CB">
              <w:rPr>
                <w:rFonts w:ascii="Tahoma" w:hAnsi="Tahoma" w:cs="Tahoma"/>
                <w:b/>
                <w:bCs/>
                <w:sz w:val="18"/>
                <w:szCs w:val="18"/>
                <w:u w:val="single"/>
                <w:lang w:val="es-BO" w:eastAsia="es-ES"/>
              </w:rPr>
              <w:t>CONDICIONES PARA LA PROVISIÓN DE LOS BIENES</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808080"/>
          </w:tcPr>
          <w:p w14:paraId="295F25C2" w14:textId="77777777" w:rsidR="00CC10CB" w:rsidRPr="00CC10CB" w:rsidRDefault="00CC10CB" w:rsidP="00CC10CB">
            <w:pPr>
              <w:suppressAutoHyphens/>
              <w:autoSpaceDN w:val="0"/>
              <w:textAlignment w:val="baseline"/>
              <w:rPr>
                <w:rFonts w:ascii="Tahoma" w:hAnsi="Tahoma" w:cs="Tahoma"/>
                <w:b/>
                <w:bCs/>
                <w:sz w:val="18"/>
                <w:szCs w:val="18"/>
                <w:u w:val="single"/>
                <w:lang w:val="es-BO" w:eastAsia="es-ES"/>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808080"/>
          </w:tcPr>
          <w:p w14:paraId="4238462A" w14:textId="77777777" w:rsidR="00CC10CB" w:rsidRPr="00CC10CB" w:rsidRDefault="00CC10CB" w:rsidP="00CC10CB">
            <w:pPr>
              <w:suppressAutoHyphens/>
              <w:autoSpaceDN w:val="0"/>
              <w:textAlignment w:val="baseline"/>
              <w:rPr>
                <w:rFonts w:ascii="Tahoma" w:hAnsi="Tahoma" w:cs="Tahoma"/>
                <w:b/>
                <w:bCs/>
                <w:sz w:val="18"/>
                <w:szCs w:val="18"/>
                <w:u w:val="single"/>
                <w:lang w:val="es-BO" w:eastAsia="es-ES"/>
              </w:rPr>
            </w:pPr>
          </w:p>
        </w:tc>
      </w:tr>
      <w:tr w:rsidR="00CC10CB" w:rsidRPr="00CC10CB" w14:paraId="2AB112E8" w14:textId="77777777" w:rsidTr="00CC10CB">
        <w:tblPrEx>
          <w:jc w:val="center"/>
          <w:tblInd w:w="0" w:type="dxa"/>
          <w:tblCellMar>
            <w:left w:w="10" w:type="dxa"/>
            <w:right w:w="10" w:type="dxa"/>
          </w:tblCellMar>
          <w:tblLook w:val="0000" w:firstRow="0" w:lastRow="0" w:firstColumn="0" w:lastColumn="0" w:noHBand="0" w:noVBand="0"/>
        </w:tblPrEx>
        <w:trPr>
          <w:trHeight w:val="318"/>
          <w:jc w:val="center"/>
        </w:trPr>
        <w:tc>
          <w:tcPr>
            <w:tcW w:w="779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4D48787" w14:textId="06231C72" w:rsidR="00CC10CB" w:rsidRPr="00CC10CB" w:rsidRDefault="00CC10CB" w:rsidP="00CC10CB">
            <w:pPr>
              <w:suppressAutoHyphens/>
              <w:autoSpaceDN w:val="0"/>
              <w:textAlignment w:val="baseline"/>
              <w:rPr>
                <w:rFonts w:ascii="Tahoma" w:hAnsi="Tahoma" w:cs="Tahoma"/>
                <w:b/>
                <w:bCs/>
                <w:color w:val="ACB9CA"/>
                <w:sz w:val="16"/>
                <w:szCs w:val="16"/>
                <w:lang w:val="es-BO" w:eastAsia="es-ES"/>
              </w:rPr>
            </w:pPr>
            <w:r w:rsidRPr="00CC10CB">
              <w:rPr>
                <w:rFonts w:ascii="Tahoma" w:hAnsi="Tahoma" w:cs="Tahoma"/>
                <w:b/>
                <w:bCs/>
                <w:sz w:val="18"/>
                <w:szCs w:val="18"/>
                <w:lang w:val="es-BO" w:eastAsia="es-ES"/>
              </w:rPr>
              <w:t>LUGAR DE ENTREGA: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601FCF" w14:textId="77777777" w:rsidR="00CC10CB" w:rsidRPr="00CC10CB" w:rsidRDefault="00CC10CB" w:rsidP="00CC10CB">
            <w:pPr>
              <w:suppressAutoHyphens/>
              <w:autoSpaceDN w:val="0"/>
              <w:jc w:val="center"/>
              <w:textAlignment w:val="baseline"/>
              <w:rPr>
                <w:rFonts w:ascii="Tahoma" w:hAnsi="Tahoma" w:cs="Tahoma"/>
                <w:b/>
                <w:bCs/>
                <w:color w:val="ACB9CA"/>
                <w:sz w:val="14"/>
                <w:szCs w:val="14"/>
                <w:lang w:val="es-BO" w:eastAsia="es-ES"/>
              </w:rPr>
            </w:pPr>
            <w:r w:rsidRPr="00CC10CB">
              <w:rPr>
                <w:rFonts w:ascii="Tahoma" w:hAnsi="Tahoma" w:cs="Tahoma"/>
                <w:b/>
                <w:bCs/>
                <w:color w:val="ACB9CA"/>
                <w:sz w:val="14"/>
                <w:szCs w:val="14"/>
                <w:lang w:val="es-BO" w:eastAsia="es-ES"/>
              </w:rPr>
              <w:t>(Manifestar expresamente las condiciones de su propuesta con referencia a este requerimiento)</w:t>
            </w:r>
          </w:p>
        </w:tc>
      </w:tr>
      <w:tr w:rsidR="00CC10CB" w:rsidRPr="00CC10CB" w14:paraId="3AF92E53" w14:textId="77777777" w:rsidTr="00C95350">
        <w:tblPrEx>
          <w:jc w:val="center"/>
          <w:tblInd w:w="0" w:type="dxa"/>
          <w:tblCellMar>
            <w:left w:w="10" w:type="dxa"/>
            <w:right w:w="10" w:type="dxa"/>
          </w:tblCellMar>
          <w:tblLook w:val="0000" w:firstRow="0" w:lastRow="0" w:firstColumn="0" w:lastColumn="0" w:noHBand="0" w:noVBand="0"/>
        </w:tblPrEx>
        <w:trPr>
          <w:trHeight w:val="352"/>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34F01AD0" w14:textId="385847AE" w:rsidR="00CC10CB" w:rsidRPr="00CC10CB" w:rsidRDefault="00CC10CB" w:rsidP="00CC10CB">
            <w:pPr>
              <w:suppressAutoHyphens/>
              <w:autoSpaceDN w:val="0"/>
              <w:textAlignment w:val="baseline"/>
              <w:rPr>
                <w:rFonts w:ascii="Tahoma" w:hAnsi="Tahoma" w:cs="Tahoma"/>
                <w:color w:val="ACB9CA"/>
                <w:sz w:val="16"/>
                <w:szCs w:val="16"/>
                <w:lang w:val="es-BO" w:eastAsia="es-ES"/>
              </w:rPr>
            </w:pPr>
            <w:r w:rsidRPr="00CC10CB">
              <w:rPr>
                <w:rFonts w:ascii="Tahoma" w:hAnsi="Tahoma" w:cs="Tahoma"/>
                <w:sz w:val="16"/>
                <w:szCs w:val="16"/>
                <w:lang w:val="es-BO" w:eastAsia="es-ES"/>
              </w:rPr>
              <w:t>Los bienes requeridos deberán ser entregados en las Subestaciones de San Julián y El Dorado</w:t>
            </w:r>
          </w:p>
        </w:tc>
        <w:tc>
          <w:tcPr>
            <w:tcW w:w="2410" w:type="dxa"/>
            <w:gridSpan w:val="2"/>
            <w:tcBorders>
              <w:top w:val="single" w:sz="4" w:space="0" w:color="000000"/>
              <w:left w:val="single" w:sz="4" w:space="0" w:color="000000"/>
              <w:bottom w:val="single" w:sz="4" w:space="0" w:color="000000"/>
              <w:right w:val="single" w:sz="4" w:space="0" w:color="000000"/>
            </w:tcBorders>
          </w:tcPr>
          <w:p w14:paraId="7A416CD5" w14:textId="77777777" w:rsidR="00CC10CB" w:rsidRPr="00CC10CB" w:rsidRDefault="00CC10CB" w:rsidP="00CC10CB">
            <w:pPr>
              <w:suppressAutoHyphens/>
              <w:autoSpaceDN w:val="0"/>
              <w:jc w:val="center"/>
              <w:textAlignment w:val="baseline"/>
              <w:rPr>
                <w:rFonts w:ascii="Tahoma" w:hAnsi="Tahoma" w:cs="Tahoma"/>
                <w:color w:val="ACB9CA"/>
                <w:sz w:val="14"/>
                <w:szCs w:val="14"/>
                <w:lang w:val="es-BO" w:eastAsia="es-ES"/>
              </w:rPr>
            </w:pPr>
          </w:p>
        </w:tc>
      </w:tr>
      <w:tr w:rsidR="00CC10CB" w:rsidRPr="00CC10CB" w14:paraId="11A299C2" w14:textId="77777777" w:rsidTr="00CC10CB">
        <w:tblPrEx>
          <w:jc w:val="center"/>
          <w:tblInd w:w="0" w:type="dxa"/>
          <w:tblCellMar>
            <w:left w:w="10" w:type="dxa"/>
            <w:right w:w="10" w:type="dxa"/>
          </w:tblCellMar>
          <w:tblLook w:val="0000" w:firstRow="0" w:lastRow="0" w:firstColumn="0" w:lastColumn="0" w:noHBand="0" w:noVBand="0"/>
        </w:tblPrEx>
        <w:trPr>
          <w:trHeight w:val="378"/>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4B9CBBE4" w14:textId="492C9A67" w:rsidR="00CC10CB" w:rsidRPr="00CC10CB" w:rsidRDefault="00CC10CB" w:rsidP="00CC10CB">
            <w:pPr>
              <w:suppressAutoHyphens/>
              <w:autoSpaceDN w:val="0"/>
              <w:textAlignment w:val="baseline"/>
              <w:rPr>
                <w:rFonts w:ascii="Tahoma" w:hAnsi="Tahoma" w:cs="Tahoma"/>
                <w:b/>
                <w:bCs/>
                <w:color w:val="ACB9CA"/>
                <w:sz w:val="16"/>
                <w:szCs w:val="16"/>
                <w:lang w:val="es-BO" w:eastAsia="es-ES"/>
              </w:rPr>
            </w:pPr>
            <w:r w:rsidRPr="00CC10CB">
              <w:rPr>
                <w:rFonts w:ascii="Tahoma" w:hAnsi="Tahoma" w:cs="Tahoma"/>
                <w:b/>
                <w:bCs/>
                <w:sz w:val="16"/>
                <w:szCs w:val="16"/>
                <w:lang w:val="es-BO" w:eastAsia="es-ES"/>
              </w:rPr>
              <w:t>PLAZO DE ENTREGA: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E105A6" w14:textId="77777777" w:rsidR="00CC10CB" w:rsidRPr="00CC10CB" w:rsidRDefault="00CC10CB" w:rsidP="00CC10CB">
            <w:pPr>
              <w:suppressAutoHyphens/>
              <w:autoSpaceDN w:val="0"/>
              <w:jc w:val="center"/>
              <w:textAlignment w:val="baseline"/>
              <w:rPr>
                <w:rFonts w:ascii="Tahoma" w:hAnsi="Tahoma" w:cs="Tahoma"/>
                <w:b/>
                <w:bCs/>
                <w:color w:val="ACB9CA"/>
                <w:sz w:val="14"/>
                <w:szCs w:val="14"/>
                <w:lang w:val="es-BO" w:eastAsia="es-ES"/>
              </w:rPr>
            </w:pPr>
            <w:r w:rsidRPr="00CC10CB">
              <w:rPr>
                <w:rFonts w:ascii="Tahoma" w:hAnsi="Tahoma" w:cs="Tahoma"/>
                <w:b/>
                <w:bCs/>
                <w:color w:val="ACB9CA"/>
                <w:sz w:val="14"/>
                <w:szCs w:val="14"/>
                <w:lang w:val="es-BO" w:eastAsia="es-ES"/>
              </w:rPr>
              <w:t>(Manifestar expresamente las condiciones de su propuesta con referencia a este requerimiento)</w:t>
            </w:r>
          </w:p>
        </w:tc>
      </w:tr>
      <w:tr w:rsidR="00CC10CB" w:rsidRPr="00CC10CB" w14:paraId="67A7D7DB" w14:textId="77777777" w:rsidTr="00CC10CB">
        <w:tblPrEx>
          <w:jc w:val="center"/>
          <w:tblInd w:w="0" w:type="dxa"/>
          <w:tblCellMar>
            <w:left w:w="10" w:type="dxa"/>
            <w:right w:w="10" w:type="dxa"/>
          </w:tblCellMar>
          <w:tblLook w:val="0000" w:firstRow="0" w:lastRow="0" w:firstColumn="0" w:lastColumn="0" w:noHBand="0" w:noVBand="0"/>
        </w:tblPrEx>
        <w:trPr>
          <w:trHeight w:val="553"/>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386BC69B" w14:textId="15041F6A" w:rsidR="00CC10CB" w:rsidRPr="00CC10CB" w:rsidRDefault="00CC10CB" w:rsidP="00CC10CB">
            <w:pPr>
              <w:suppressAutoHyphens/>
              <w:autoSpaceDN w:val="0"/>
              <w:textAlignment w:val="baseline"/>
              <w:rPr>
                <w:rFonts w:ascii="Tahoma" w:hAnsi="Tahoma" w:cs="Tahoma"/>
                <w:color w:val="ACB9CA"/>
                <w:sz w:val="16"/>
                <w:szCs w:val="16"/>
                <w:lang w:val="es-BO" w:eastAsia="es-ES"/>
              </w:rPr>
            </w:pPr>
            <w:r w:rsidRPr="00CC10CB">
              <w:rPr>
                <w:rFonts w:ascii="Tahoma" w:hAnsi="Tahoma" w:cs="Tahoma"/>
                <w:sz w:val="16"/>
                <w:szCs w:val="16"/>
                <w:lang w:val="es-BO" w:eastAsia="es-ES"/>
              </w:rPr>
              <w:t xml:space="preserve">El plazo de entrega establecido para este ítem es de </w:t>
            </w:r>
            <w:r w:rsidRPr="00CC10CB">
              <w:rPr>
                <w:rFonts w:ascii="Tahoma" w:hAnsi="Tahoma" w:cs="Tahoma"/>
                <w:b/>
                <w:bCs/>
                <w:sz w:val="16"/>
                <w:szCs w:val="16"/>
                <w:lang w:val="es-BO" w:eastAsia="es-ES"/>
              </w:rPr>
              <w:t xml:space="preserve">360 </w:t>
            </w:r>
            <w:proofErr w:type="spellStart"/>
            <w:r w:rsidRPr="00CC10CB">
              <w:rPr>
                <w:rFonts w:ascii="Tahoma" w:hAnsi="Tahoma" w:cs="Tahoma"/>
                <w:b/>
                <w:bCs/>
                <w:sz w:val="16"/>
                <w:szCs w:val="16"/>
                <w:lang w:val="es-BO" w:eastAsia="es-ES"/>
              </w:rPr>
              <w:t>dias</w:t>
            </w:r>
            <w:proofErr w:type="spellEnd"/>
            <w:r w:rsidRPr="00CC10CB">
              <w:rPr>
                <w:rFonts w:ascii="Tahoma" w:hAnsi="Tahoma" w:cs="Tahoma"/>
                <w:sz w:val="16"/>
                <w:szCs w:val="16"/>
                <w:lang w:val="es-BO" w:eastAsia="es-ES"/>
              </w:rPr>
              <w:t>, computables a partir del día siguiente hábil de la firma de contrato, pudiendo ofertar plazos menores.</w:t>
            </w:r>
          </w:p>
        </w:tc>
        <w:tc>
          <w:tcPr>
            <w:tcW w:w="2410" w:type="dxa"/>
            <w:gridSpan w:val="2"/>
            <w:tcBorders>
              <w:top w:val="single" w:sz="4" w:space="0" w:color="000000"/>
              <w:left w:val="single" w:sz="4" w:space="0" w:color="000000"/>
              <w:bottom w:val="single" w:sz="4" w:space="0" w:color="000000"/>
              <w:right w:val="single" w:sz="4" w:space="0" w:color="000000"/>
            </w:tcBorders>
          </w:tcPr>
          <w:p w14:paraId="19AEF2DD" w14:textId="77777777" w:rsidR="00CC10CB" w:rsidRPr="00CC10CB" w:rsidRDefault="00CC10CB" w:rsidP="00CC10CB">
            <w:pPr>
              <w:suppressAutoHyphens/>
              <w:autoSpaceDN w:val="0"/>
              <w:jc w:val="center"/>
              <w:textAlignment w:val="baseline"/>
              <w:rPr>
                <w:rFonts w:ascii="Tahoma" w:hAnsi="Tahoma" w:cs="Tahoma"/>
                <w:color w:val="ACB9CA"/>
                <w:sz w:val="14"/>
                <w:szCs w:val="14"/>
                <w:lang w:val="es-BO" w:eastAsia="es-ES"/>
              </w:rPr>
            </w:pPr>
          </w:p>
        </w:tc>
      </w:tr>
      <w:tr w:rsidR="00CC10CB" w:rsidRPr="00CC10CB" w14:paraId="144B8959" w14:textId="77777777" w:rsidTr="00CC10CB">
        <w:tblPrEx>
          <w:jc w:val="center"/>
          <w:tblInd w:w="0" w:type="dxa"/>
          <w:tblCellMar>
            <w:left w:w="10" w:type="dxa"/>
            <w:right w:w="10" w:type="dxa"/>
          </w:tblCellMar>
          <w:tblLook w:val="0000" w:firstRow="0" w:lastRow="0" w:firstColumn="0" w:lastColumn="0" w:noHBand="0" w:noVBand="0"/>
        </w:tblPrEx>
        <w:trPr>
          <w:trHeight w:val="444"/>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tcPr>
          <w:p w14:paraId="7CC80CF9" w14:textId="05E200D2" w:rsidR="00CC10CB" w:rsidRPr="00CC10CB" w:rsidRDefault="00CC10CB" w:rsidP="00CC10CB">
            <w:pPr>
              <w:suppressAutoHyphens/>
              <w:autoSpaceDN w:val="0"/>
              <w:textAlignment w:val="baseline"/>
              <w:rPr>
                <w:rFonts w:ascii="Tahoma" w:hAnsi="Tahoma" w:cs="Tahoma"/>
                <w:b/>
                <w:bCs/>
                <w:color w:val="ACB9CA"/>
                <w:sz w:val="16"/>
                <w:szCs w:val="16"/>
                <w:lang w:val="es-BO" w:eastAsia="es-ES"/>
              </w:rPr>
            </w:pPr>
            <w:r w:rsidRPr="00CC10CB">
              <w:rPr>
                <w:rFonts w:ascii="Tahoma" w:hAnsi="Tahoma" w:cs="Tahoma"/>
                <w:b/>
                <w:sz w:val="16"/>
                <w:szCs w:val="16"/>
                <w:lang w:val="es-BO" w:eastAsia="es-ES"/>
              </w:rPr>
              <w:lastRenderedPageBreak/>
              <w:t>DOCUMENTACIÓN NECESARIA QUE DEMUESTRE QUE LOS BIENES, CUMPLEN CON LO REQUERIDO</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A6BA73" w14:textId="77777777" w:rsidR="00CC10CB" w:rsidRPr="00CC10CB" w:rsidRDefault="00CC10CB" w:rsidP="00CC10CB">
            <w:pPr>
              <w:suppressAutoHyphens/>
              <w:autoSpaceDN w:val="0"/>
              <w:jc w:val="center"/>
              <w:textAlignment w:val="baseline"/>
              <w:rPr>
                <w:rFonts w:ascii="Tahoma" w:hAnsi="Tahoma" w:cs="Tahoma"/>
                <w:b/>
                <w:bCs/>
                <w:color w:val="ACB9CA"/>
                <w:sz w:val="14"/>
                <w:szCs w:val="14"/>
                <w:lang w:val="es-BO" w:eastAsia="es-ES"/>
              </w:rPr>
            </w:pPr>
            <w:r w:rsidRPr="00CC10CB">
              <w:rPr>
                <w:rFonts w:ascii="Tahoma" w:hAnsi="Tahoma" w:cs="Tahoma"/>
                <w:b/>
                <w:bCs/>
                <w:color w:val="ACB9CA"/>
                <w:sz w:val="14"/>
                <w:szCs w:val="14"/>
                <w:lang w:val="es-BO" w:eastAsia="es-ES"/>
              </w:rPr>
              <w:t>(Manifestar expresamente las condiciones de su propuesta con referencia a este requerimiento)</w:t>
            </w:r>
          </w:p>
        </w:tc>
      </w:tr>
      <w:tr w:rsidR="00CC10CB" w:rsidRPr="00CC10CB" w14:paraId="28D4F5FC" w14:textId="77777777" w:rsidTr="00CC10CB">
        <w:tblPrEx>
          <w:jc w:val="center"/>
          <w:tblInd w:w="0" w:type="dxa"/>
          <w:tblCellMar>
            <w:left w:w="10" w:type="dxa"/>
            <w:right w:w="10" w:type="dxa"/>
          </w:tblCellMar>
          <w:tblLook w:val="0000" w:firstRow="0" w:lastRow="0" w:firstColumn="0" w:lastColumn="0" w:noHBand="0" w:noVBand="0"/>
        </w:tblPrEx>
        <w:trPr>
          <w:trHeight w:val="514"/>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tcPr>
          <w:p w14:paraId="6EC0AC20" w14:textId="77777777" w:rsidR="00CC10CB" w:rsidRPr="00CC10CB" w:rsidRDefault="00CC10CB" w:rsidP="00CC10CB">
            <w:pPr>
              <w:spacing w:before="120" w:after="120" w:line="360" w:lineRule="auto"/>
              <w:ind w:left="397" w:right="113" w:firstLine="6"/>
              <w:jc w:val="both"/>
              <w:rPr>
                <w:rFonts w:ascii="Tahoma" w:hAnsi="Tahoma" w:cs="Tahoma"/>
                <w:sz w:val="16"/>
                <w:szCs w:val="16"/>
                <w:lang w:val="es-BO" w:eastAsia="es-ES"/>
              </w:rPr>
            </w:pPr>
            <w:r w:rsidRPr="00CC10CB">
              <w:rPr>
                <w:rFonts w:ascii="Tahoma" w:hAnsi="Tahoma" w:cs="Tahoma"/>
                <w:sz w:val="16"/>
                <w:szCs w:val="16"/>
                <w:lang w:val="es-BO" w:eastAsia="es-ES"/>
              </w:rPr>
              <w:t xml:space="preserve">Se estipula que la provisión de BIENES será bajo la modalidad </w:t>
            </w:r>
            <w:proofErr w:type="spellStart"/>
            <w:r w:rsidRPr="00CC10CB">
              <w:rPr>
                <w:rFonts w:ascii="Tahoma" w:hAnsi="Tahoma" w:cs="Tahoma"/>
                <w:sz w:val="16"/>
                <w:szCs w:val="16"/>
                <w:lang w:val="es-BO" w:eastAsia="es-ES"/>
              </w:rPr>
              <w:t>Delivered</w:t>
            </w:r>
            <w:proofErr w:type="spellEnd"/>
            <w:r w:rsidRPr="00CC10CB">
              <w:rPr>
                <w:rFonts w:ascii="Tahoma" w:hAnsi="Tahoma" w:cs="Tahoma"/>
                <w:sz w:val="16"/>
                <w:szCs w:val="16"/>
                <w:lang w:val="es-BO" w:eastAsia="es-ES"/>
              </w:rPr>
              <w:t xml:space="preserve"> at Place (DAP) (de acuerdo con las condiciones de las cláusulas comerciales INCOTERMS 2020); es decir el proponente entregará los bienes en la Subestación San Julián y Subestación El Dorado, según corresponda, asimismo estará a cargo del transporte hasta el sitio de los proyectos.</w:t>
            </w:r>
          </w:p>
          <w:p w14:paraId="70984CEB" w14:textId="77777777" w:rsidR="00CC10CB" w:rsidRPr="00CC10CB" w:rsidRDefault="00CC10CB" w:rsidP="00CC10CB">
            <w:pPr>
              <w:spacing w:before="120" w:after="120" w:line="360" w:lineRule="auto"/>
              <w:ind w:left="397" w:right="113" w:firstLine="6"/>
              <w:jc w:val="both"/>
              <w:rPr>
                <w:rFonts w:ascii="Tahoma" w:hAnsi="Tahoma" w:cs="Tahoma"/>
                <w:sz w:val="16"/>
                <w:szCs w:val="16"/>
                <w:lang w:val="es-BO" w:eastAsia="es-ES"/>
              </w:rPr>
            </w:pPr>
            <w:r w:rsidRPr="00CC10CB">
              <w:rPr>
                <w:rFonts w:ascii="Tahoma" w:hAnsi="Tahoma" w:cs="Tahoma"/>
                <w:sz w:val="16"/>
                <w:szCs w:val="16"/>
                <w:lang w:val="es-BO" w:eastAsia="es-ES"/>
              </w:rPr>
              <w:t>Se conviene a los efectos de ejecución y cumplimiento del suministro, dentro de esta modalidad de adquisición, que el beneficiario realizará los trámites aduaneros, para lo cual el proponente deberá proporcionar las documentaciones correspondientes de acuerdo al siguiente detalle:</w:t>
            </w:r>
          </w:p>
          <w:p w14:paraId="1DCBD8F8"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FACTURA COMERCIAL</w:t>
            </w:r>
          </w:p>
          <w:p w14:paraId="304F76D7"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CERTIFICADO DE ORIGEN</w:t>
            </w:r>
          </w:p>
          <w:p w14:paraId="738EDA4A"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LISTA DE EMPAQUE</w:t>
            </w:r>
          </w:p>
          <w:p w14:paraId="4A592DF6"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DOCUMENTO DE TRANSPORTE MARÍTIMO (BILL OF LOADING), si corresponde</w:t>
            </w:r>
          </w:p>
          <w:p w14:paraId="5A45118E"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CERTIFICADO DE SEGURO</w:t>
            </w:r>
          </w:p>
          <w:p w14:paraId="26BF509A"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MANIFIESTO INTERNACIONAL DE CARGA</w:t>
            </w:r>
          </w:p>
          <w:p w14:paraId="1483D986"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CRT</w:t>
            </w:r>
          </w:p>
          <w:p w14:paraId="213C984A" w14:textId="77777777" w:rsidR="00CC10CB" w:rsidRPr="00CC10CB" w:rsidRDefault="00CC10CB" w:rsidP="00CB6356">
            <w:pPr>
              <w:numPr>
                <w:ilvl w:val="0"/>
                <w:numId w:val="183"/>
              </w:numPr>
              <w:spacing w:before="120" w:after="120" w:line="259" w:lineRule="auto"/>
              <w:ind w:right="113"/>
              <w:rPr>
                <w:rFonts w:ascii="Tahoma" w:hAnsi="Tahoma" w:cs="Tahoma"/>
                <w:sz w:val="16"/>
                <w:szCs w:val="16"/>
                <w:lang w:val="es-BO" w:eastAsia="es-ES"/>
              </w:rPr>
            </w:pPr>
            <w:r w:rsidRPr="00CC10CB">
              <w:rPr>
                <w:rFonts w:ascii="Tahoma" w:hAnsi="Tahoma" w:cs="Tahoma"/>
                <w:sz w:val="16"/>
                <w:szCs w:val="16"/>
                <w:lang w:val="es-BO" w:eastAsia="es-ES"/>
              </w:rPr>
              <w:t>OTROS DOCUMENTOS (servicios Portuarios. Sí corresponde)</w:t>
            </w:r>
          </w:p>
          <w:p w14:paraId="73E2C64A" w14:textId="2CAB019C" w:rsidR="00CC10CB" w:rsidRPr="00CC10CB" w:rsidRDefault="00CC10CB" w:rsidP="00C95350">
            <w:pPr>
              <w:suppressAutoHyphens/>
              <w:autoSpaceDN w:val="0"/>
              <w:jc w:val="both"/>
              <w:textAlignment w:val="baseline"/>
              <w:rPr>
                <w:rFonts w:ascii="Tahoma" w:hAnsi="Tahoma" w:cs="Tahoma"/>
                <w:b/>
                <w:bCs/>
                <w:color w:val="ACB9CA"/>
                <w:sz w:val="16"/>
                <w:szCs w:val="16"/>
                <w:lang w:val="es-BO" w:eastAsia="es-ES"/>
              </w:rPr>
            </w:pPr>
            <w:r w:rsidRPr="00CC10CB">
              <w:rPr>
                <w:rFonts w:ascii="Tahoma" w:hAnsi="Tahoma" w:cs="Tahoma"/>
                <w:sz w:val="16"/>
                <w:szCs w:val="16"/>
                <w:lang w:val="es-BO" w:eastAsia="es-ES"/>
              </w:rPr>
              <w:t>Todos los documentos deberán ser consignados a nombre de ENDE y el ingreso a Bolivia, deberá ser por aduana interior.</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DDE00E3" w14:textId="77777777" w:rsidR="00CC10CB" w:rsidRPr="00CC10CB" w:rsidRDefault="00CC10CB" w:rsidP="00CC10CB">
            <w:pPr>
              <w:suppressAutoHyphens/>
              <w:autoSpaceDN w:val="0"/>
              <w:jc w:val="center"/>
              <w:textAlignment w:val="baseline"/>
              <w:rPr>
                <w:rFonts w:ascii="Tahoma" w:hAnsi="Tahoma" w:cs="Tahoma"/>
                <w:b/>
                <w:bCs/>
                <w:color w:val="ACB9CA"/>
                <w:sz w:val="16"/>
                <w:szCs w:val="16"/>
                <w:lang w:val="es-BO" w:eastAsia="es-ES"/>
              </w:rPr>
            </w:pPr>
          </w:p>
        </w:tc>
      </w:tr>
      <w:tr w:rsidR="00CC10CB" w:rsidRPr="00CC10CB" w14:paraId="0AD906FC" w14:textId="77777777" w:rsidTr="00CC10CB">
        <w:tblPrEx>
          <w:jc w:val="center"/>
          <w:tblInd w:w="0" w:type="dxa"/>
          <w:tblCellMar>
            <w:left w:w="10" w:type="dxa"/>
            <w:right w:w="10" w:type="dxa"/>
          </w:tblCellMar>
          <w:tblLook w:val="0000" w:firstRow="0" w:lastRow="0" w:firstColumn="0" w:lastColumn="0" w:noHBand="0" w:noVBand="0"/>
        </w:tblPrEx>
        <w:trPr>
          <w:trHeight w:val="302"/>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0E336392" w14:textId="6D095F6A" w:rsidR="00CC10CB" w:rsidRPr="00CC10CB" w:rsidRDefault="00CC10CB" w:rsidP="00CC10CB">
            <w:pPr>
              <w:suppressAutoHyphens/>
              <w:autoSpaceDN w:val="0"/>
              <w:textAlignment w:val="baseline"/>
              <w:rPr>
                <w:rFonts w:ascii="Tahoma" w:hAnsi="Tahoma" w:cs="Tahoma"/>
                <w:b/>
                <w:bCs/>
                <w:color w:val="ACB9CA"/>
                <w:sz w:val="16"/>
                <w:szCs w:val="16"/>
                <w:lang w:val="es-BO" w:eastAsia="es-ES"/>
              </w:rPr>
            </w:pPr>
            <w:r w:rsidRPr="00CC10CB">
              <w:rPr>
                <w:rFonts w:ascii="Tahoma" w:hAnsi="Tahoma" w:cs="Tahoma"/>
                <w:b/>
                <w:bCs/>
                <w:sz w:val="16"/>
                <w:szCs w:val="16"/>
                <w:lang w:val="es-BO" w:eastAsia="es-ES"/>
              </w:rPr>
              <w:t>GARANTÍA FABRICA: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7F8332" w14:textId="77777777" w:rsidR="00CC10CB" w:rsidRPr="00CC10CB" w:rsidRDefault="00CC10CB" w:rsidP="00CC10CB">
            <w:pPr>
              <w:suppressAutoHyphens/>
              <w:autoSpaceDN w:val="0"/>
              <w:jc w:val="center"/>
              <w:textAlignment w:val="baseline"/>
              <w:rPr>
                <w:rFonts w:ascii="Tahoma" w:hAnsi="Tahoma" w:cs="Tahoma"/>
                <w:color w:val="ACB9CA"/>
                <w:sz w:val="16"/>
                <w:szCs w:val="16"/>
                <w:lang w:val="es-BO" w:eastAsia="es-ES"/>
              </w:rPr>
            </w:pPr>
          </w:p>
        </w:tc>
      </w:tr>
      <w:tr w:rsidR="00CC10CB" w:rsidRPr="00CC10CB" w14:paraId="05460B99" w14:textId="77777777" w:rsidTr="00CC10CB">
        <w:tblPrEx>
          <w:jc w:val="center"/>
          <w:tblInd w:w="0" w:type="dxa"/>
          <w:tblCellMar>
            <w:left w:w="10" w:type="dxa"/>
            <w:right w:w="10" w:type="dxa"/>
          </w:tblCellMar>
          <w:tblLook w:val="0000" w:firstRow="0" w:lastRow="0" w:firstColumn="0" w:lastColumn="0" w:noHBand="0" w:noVBand="0"/>
        </w:tblPrEx>
        <w:trPr>
          <w:trHeight w:val="702"/>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tcPr>
          <w:p w14:paraId="28814CFF" w14:textId="77777777" w:rsidR="001C7233" w:rsidRDefault="001C7233" w:rsidP="00CC10CB">
            <w:pPr>
              <w:suppressAutoHyphens/>
              <w:autoSpaceDN w:val="0"/>
              <w:textAlignment w:val="baseline"/>
              <w:rPr>
                <w:rFonts w:ascii="Tahoma" w:hAnsi="Tahoma" w:cs="Tahoma"/>
                <w:sz w:val="16"/>
                <w:szCs w:val="16"/>
                <w:lang w:val="es-BO" w:eastAsia="es-ES"/>
              </w:rPr>
            </w:pPr>
          </w:p>
          <w:p w14:paraId="315F4EAC" w14:textId="7E554692" w:rsidR="00CC10CB" w:rsidRPr="00CC10CB" w:rsidRDefault="00CC10CB" w:rsidP="00CC10CB">
            <w:pPr>
              <w:suppressAutoHyphens/>
              <w:autoSpaceDN w:val="0"/>
              <w:textAlignment w:val="baseline"/>
              <w:rPr>
                <w:rFonts w:ascii="Tahoma" w:hAnsi="Tahoma" w:cs="Tahoma"/>
                <w:color w:val="ACB9CA"/>
                <w:sz w:val="16"/>
                <w:szCs w:val="16"/>
                <w:lang w:val="es-BO" w:eastAsia="es-ES"/>
              </w:rPr>
            </w:pPr>
            <w:r w:rsidRPr="00CC10CB">
              <w:rPr>
                <w:rFonts w:ascii="Tahoma" w:hAnsi="Tahoma" w:cs="Tahoma"/>
                <w:sz w:val="16"/>
                <w:szCs w:val="16"/>
                <w:lang w:val="es-BO" w:eastAsia="es-ES"/>
              </w:rPr>
              <w:t>Los Bienes ofertados con estas especificaciones deberán contar con una garantía de Fábrica, a partir de la recepción definitiva del equipo. Esta garantía deberá indicarse explícitamente en la propuesta presentada.</w:t>
            </w:r>
          </w:p>
        </w:tc>
        <w:tc>
          <w:tcPr>
            <w:tcW w:w="2410" w:type="dxa"/>
            <w:gridSpan w:val="2"/>
            <w:tcBorders>
              <w:top w:val="single" w:sz="4" w:space="0" w:color="000000"/>
              <w:left w:val="single" w:sz="4" w:space="0" w:color="000000"/>
              <w:bottom w:val="single" w:sz="4" w:space="0" w:color="000000"/>
              <w:right w:val="single" w:sz="4" w:space="0" w:color="000000"/>
            </w:tcBorders>
          </w:tcPr>
          <w:p w14:paraId="3059EF82" w14:textId="77777777" w:rsidR="00CC10CB" w:rsidRPr="00CC10CB" w:rsidRDefault="00CC10CB" w:rsidP="00CC10CB">
            <w:pPr>
              <w:suppressAutoHyphens/>
              <w:autoSpaceDN w:val="0"/>
              <w:jc w:val="center"/>
              <w:textAlignment w:val="baseline"/>
              <w:rPr>
                <w:rFonts w:ascii="Tahoma" w:hAnsi="Tahoma" w:cs="Tahoma"/>
                <w:color w:val="ACB9CA"/>
                <w:sz w:val="16"/>
                <w:szCs w:val="16"/>
                <w:lang w:val="es-BO" w:eastAsia="es-ES"/>
              </w:rPr>
            </w:pPr>
          </w:p>
        </w:tc>
      </w:tr>
      <w:tr w:rsidR="00CC10CB" w:rsidRPr="00CC10CB" w14:paraId="749D0B3A" w14:textId="77777777" w:rsidTr="00CC10CB">
        <w:tblPrEx>
          <w:jc w:val="center"/>
          <w:tblInd w:w="0" w:type="dxa"/>
          <w:tblCellMar>
            <w:left w:w="10" w:type="dxa"/>
            <w:right w:w="10" w:type="dxa"/>
          </w:tblCellMar>
          <w:tblLook w:val="0000" w:firstRow="0" w:lastRow="0" w:firstColumn="0" w:lastColumn="0" w:noHBand="0" w:noVBand="0"/>
        </w:tblPrEx>
        <w:trPr>
          <w:trHeight w:val="366"/>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tcPr>
          <w:p w14:paraId="4EA860C5" w14:textId="0D7449B8" w:rsidR="00CC10CB" w:rsidRPr="00CC10CB" w:rsidRDefault="00CC10CB" w:rsidP="00CC10CB">
            <w:pPr>
              <w:suppressAutoHyphens/>
              <w:autoSpaceDN w:val="0"/>
              <w:textAlignment w:val="baseline"/>
              <w:rPr>
                <w:rFonts w:ascii="Tahoma" w:hAnsi="Tahoma" w:cs="Tahoma"/>
                <w:b/>
                <w:bCs/>
                <w:color w:val="ACB9CA"/>
                <w:sz w:val="16"/>
                <w:szCs w:val="16"/>
                <w:lang w:val="es-BO" w:eastAsia="es-ES"/>
              </w:rPr>
            </w:pPr>
            <w:r w:rsidRPr="00CC10CB">
              <w:rPr>
                <w:rFonts w:ascii="Tahoma" w:hAnsi="Tahoma" w:cs="Tahoma"/>
                <w:b/>
                <w:bCs/>
                <w:sz w:val="16"/>
                <w:szCs w:val="16"/>
                <w:lang w:val="es-BO" w:eastAsia="es-ES"/>
              </w:rPr>
              <w:t>FORMA DE PAGO:</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953EF5" w14:textId="77777777" w:rsidR="00CC10CB" w:rsidRPr="00CC10CB" w:rsidRDefault="00CC10CB" w:rsidP="00CC10CB">
            <w:pPr>
              <w:suppressAutoHyphens/>
              <w:autoSpaceDN w:val="0"/>
              <w:jc w:val="center"/>
              <w:textAlignment w:val="baseline"/>
              <w:rPr>
                <w:rFonts w:ascii="Tahoma" w:hAnsi="Tahoma" w:cs="Tahoma"/>
                <w:b/>
                <w:bCs/>
                <w:color w:val="ACB9CA"/>
                <w:sz w:val="16"/>
                <w:szCs w:val="16"/>
                <w:lang w:val="es-BO" w:eastAsia="es-ES"/>
              </w:rPr>
            </w:pPr>
          </w:p>
        </w:tc>
      </w:tr>
      <w:tr w:rsidR="00CC10CB" w:rsidRPr="00CC10CB" w14:paraId="3EC844F3" w14:textId="77777777" w:rsidTr="00CC10CB">
        <w:tblPrEx>
          <w:jc w:val="center"/>
          <w:tblInd w:w="0" w:type="dxa"/>
          <w:tblCellMar>
            <w:left w:w="10" w:type="dxa"/>
            <w:right w:w="10" w:type="dxa"/>
          </w:tblCellMar>
          <w:tblLook w:val="0000" w:firstRow="0" w:lastRow="0" w:firstColumn="0" w:lastColumn="0" w:noHBand="0" w:noVBand="0"/>
        </w:tblPrEx>
        <w:trPr>
          <w:trHeight w:val="558"/>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tcPr>
          <w:p w14:paraId="59DFD5F9" w14:textId="77777777" w:rsidR="00CC10CB" w:rsidRDefault="00CC10CB" w:rsidP="00CC10CB">
            <w:pPr>
              <w:rPr>
                <w:rFonts w:ascii="Tahoma" w:hAnsi="Tahoma" w:cs="Tahoma"/>
                <w:sz w:val="16"/>
                <w:szCs w:val="16"/>
                <w:lang w:val="es-BO" w:eastAsia="es-ES"/>
              </w:rPr>
            </w:pPr>
            <w:r w:rsidRPr="00CC10CB">
              <w:rPr>
                <w:rFonts w:ascii="Tahoma" w:hAnsi="Tahoma" w:cs="Tahoma"/>
                <w:sz w:val="16"/>
                <w:szCs w:val="16"/>
                <w:lang w:val="es-BO" w:eastAsia="es-ES"/>
              </w:rPr>
              <w:t>El pago será realizado de acuerdo a lo siguiente:</w:t>
            </w:r>
          </w:p>
          <w:p w14:paraId="695BB5AB" w14:textId="77777777" w:rsidR="001C7233" w:rsidRPr="00CC10CB" w:rsidRDefault="001C7233" w:rsidP="00CC10CB">
            <w:pPr>
              <w:rPr>
                <w:rFonts w:ascii="Tahoma" w:hAnsi="Tahoma" w:cs="Tahoma"/>
                <w:sz w:val="16"/>
                <w:szCs w:val="16"/>
                <w:lang w:val="es-BO" w:eastAsia="es-ES"/>
              </w:rPr>
            </w:pPr>
          </w:p>
          <w:p w14:paraId="7B208CF1" w14:textId="77777777" w:rsidR="00CC10CB" w:rsidRPr="00CC10CB" w:rsidRDefault="00CC10CB" w:rsidP="00442157">
            <w:pPr>
              <w:numPr>
                <w:ilvl w:val="3"/>
                <w:numId w:val="174"/>
              </w:numPr>
              <w:spacing w:after="160" w:line="259" w:lineRule="auto"/>
              <w:ind w:left="1059" w:hanging="283"/>
              <w:rPr>
                <w:rFonts w:ascii="Tahoma" w:hAnsi="Tahoma" w:cs="Tahoma"/>
                <w:sz w:val="16"/>
                <w:szCs w:val="16"/>
                <w:lang w:val="es-BO" w:eastAsia="es-ES"/>
              </w:rPr>
            </w:pPr>
            <w:r w:rsidRPr="00CC10CB">
              <w:rPr>
                <w:rFonts w:ascii="Tahoma" w:hAnsi="Tahoma" w:cs="Tahoma"/>
                <w:sz w:val="16"/>
                <w:szCs w:val="16"/>
                <w:lang w:val="es-BO" w:eastAsia="es-ES"/>
              </w:rPr>
              <w:t>Entrega de Ingeniería y Orden de Fabricación 20%</w:t>
            </w:r>
          </w:p>
          <w:p w14:paraId="2ACBF170" w14:textId="77777777" w:rsidR="00CC10CB" w:rsidRPr="00CC10CB" w:rsidRDefault="00CC10CB" w:rsidP="00442157">
            <w:pPr>
              <w:numPr>
                <w:ilvl w:val="3"/>
                <w:numId w:val="174"/>
              </w:numPr>
              <w:spacing w:after="160" w:line="259" w:lineRule="auto"/>
              <w:ind w:left="1059" w:hanging="283"/>
              <w:rPr>
                <w:rFonts w:ascii="Tahoma" w:hAnsi="Tahoma" w:cs="Tahoma"/>
                <w:sz w:val="16"/>
                <w:szCs w:val="16"/>
                <w:lang w:val="es-BO" w:eastAsia="es-ES"/>
              </w:rPr>
            </w:pPr>
            <w:r w:rsidRPr="00CC10CB">
              <w:rPr>
                <w:rFonts w:ascii="Tahoma" w:hAnsi="Tahoma" w:cs="Tahoma"/>
                <w:sz w:val="16"/>
                <w:szCs w:val="16"/>
                <w:lang w:val="es-BO" w:eastAsia="es-ES"/>
              </w:rPr>
              <w:t>Entrega de Documentos y Celdas Aduana Interior 60% del Total del Suministro</w:t>
            </w:r>
          </w:p>
          <w:p w14:paraId="3BC288AE" w14:textId="6CFA2123" w:rsidR="00CC10CB" w:rsidRPr="00CC10CB" w:rsidRDefault="00CC10CB" w:rsidP="00CC10CB">
            <w:pPr>
              <w:suppressAutoHyphens/>
              <w:autoSpaceDN w:val="0"/>
              <w:textAlignment w:val="baseline"/>
              <w:rPr>
                <w:rFonts w:ascii="Tahoma" w:hAnsi="Tahoma" w:cs="Tahoma"/>
                <w:sz w:val="18"/>
                <w:szCs w:val="18"/>
                <w:lang w:val="es-BO" w:eastAsia="es-ES"/>
              </w:rPr>
            </w:pPr>
            <w:r w:rsidRPr="00CC10CB">
              <w:rPr>
                <w:rFonts w:ascii="Tahoma" w:hAnsi="Tahoma" w:cs="Tahoma"/>
                <w:sz w:val="16"/>
                <w:szCs w:val="16"/>
                <w:lang w:val="es-BO" w:eastAsia="es-ES"/>
              </w:rPr>
              <w:t xml:space="preserve">Acta de Recepción del Bien en Subestaciones de San </w:t>
            </w:r>
            <w:proofErr w:type="spellStart"/>
            <w:r w:rsidRPr="00CC10CB">
              <w:rPr>
                <w:rFonts w:ascii="Tahoma" w:hAnsi="Tahoma" w:cs="Tahoma"/>
                <w:sz w:val="16"/>
                <w:szCs w:val="16"/>
                <w:lang w:val="es-BO" w:eastAsia="es-ES"/>
              </w:rPr>
              <w:t>Julian</w:t>
            </w:r>
            <w:proofErr w:type="spellEnd"/>
            <w:r w:rsidRPr="00CC10CB">
              <w:rPr>
                <w:rFonts w:ascii="Tahoma" w:hAnsi="Tahoma" w:cs="Tahoma"/>
                <w:sz w:val="16"/>
                <w:szCs w:val="16"/>
                <w:lang w:val="es-BO" w:eastAsia="es-ES"/>
              </w:rPr>
              <w:t xml:space="preserve"> y el Dorado 20% del Saldo</w:t>
            </w:r>
          </w:p>
        </w:tc>
        <w:tc>
          <w:tcPr>
            <w:tcW w:w="2410" w:type="dxa"/>
            <w:gridSpan w:val="2"/>
            <w:tcBorders>
              <w:top w:val="single" w:sz="4" w:space="0" w:color="000000"/>
              <w:left w:val="single" w:sz="4" w:space="0" w:color="000000"/>
              <w:bottom w:val="single" w:sz="4" w:space="0" w:color="000000"/>
              <w:right w:val="single" w:sz="4" w:space="0" w:color="000000"/>
            </w:tcBorders>
          </w:tcPr>
          <w:p w14:paraId="310242C5" w14:textId="77777777" w:rsidR="00CC10CB" w:rsidRPr="00CC10CB" w:rsidRDefault="00CC10CB" w:rsidP="00CC10CB">
            <w:pPr>
              <w:suppressAutoHyphens/>
              <w:autoSpaceDN w:val="0"/>
              <w:jc w:val="center"/>
              <w:textAlignment w:val="baseline"/>
              <w:rPr>
                <w:rFonts w:ascii="Tahoma" w:hAnsi="Tahoma" w:cs="Tahoma"/>
                <w:sz w:val="18"/>
                <w:szCs w:val="18"/>
                <w:lang w:val="es-BO" w:eastAsia="es-ES"/>
              </w:rPr>
            </w:pPr>
          </w:p>
        </w:tc>
      </w:tr>
      <w:tr w:rsidR="00CC10CB" w:rsidRPr="00CC10CB" w14:paraId="0D5878DF" w14:textId="77777777" w:rsidTr="00CC10CB">
        <w:tblPrEx>
          <w:jc w:val="center"/>
          <w:tblInd w:w="0" w:type="dxa"/>
          <w:tblCellMar>
            <w:left w:w="10" w:type="dxa"/>
            <w:right w:w="10" w:type="dxa"/>
          </w:tblCellMar>
          <w:tblLook w:val="0000" w:firstRow="0" w:lastRow="0" w:firstColumn="0" w:lastColumn="0" w:noHBand="0" w:noVBand="0"/>
        </w:tblPrEx>
        <w:trPr>
          <w:trHeight w:val="326"/>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tcPr>
          <w:p w14:paraId="2EA59B61" w14:textId="57FC1B5E" w:rsidR="00CC10CB" w:rsidRPr="00CC10CB" w:rsidRDefault="00CC10CB" w:rsidP="00CC10CB">
            <w:pPr>
              <w:suppressAutoHyphens/>
              <w:autoSpaceDN w:val="0"/>
              <w:textAlignment w:val="baseline"/>
              <w:rPr>
                <w:rFonts w:ascii="Tahoma" w:hAnsi="Tahoma" w:cs="Tahoma"/>
                <w:b/>
                <w:bCs/>
                <w:color w:val="ACB9CA"/>
                <w:sz w:val="16"/>
                <w:szCs w:val="16"/>
                <w:lang w:val="es-BO" w:eastAsia="es-ES"/>
              </w:rPr>
            </w:pPr>
            <w:r w:rsidRPr="00CC10CB">
              <w:rPr>
                <w:rFonts w:ascii="Tahoma" w:hAnsi="Tahoma" w:cs="Tahoma"/>
                <w:b/>
                <w:bCs/>
                <w:sz w:val="16"/>
                <w:szCs w:val="16"/>
                <w:lang w:val="es-BO" w:eastAsia="es-ES"/>
              </w:rPr>
              <w:t>PRECIO DE LA PROPUESTA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246B347" w14:textId="77777777" w:rsidR="00CC10CB" w:rsidRPr="00CC10CB" w:rsidRDefault="00CC10CB" w:rsidP="00CC10CB">
            <w:pPr>
              <w:suppressAutoHyphens/>
              <w:autoSpaceDN w:val="0"/>
              <w:jc w:val="center"/>
              <w:textAlignment w:val="baseline"/>
              <w:rPr>
                <w:rFonts w:ascii="Tahoma" w:hAnsi="Tahoma" w:cs="Tahoma"/>
                <w:b/>
                <w:bCs/>
                <w:color w:val="ACB9CA"/>
                <w:sz w:val="16"/>
                <w:szCs w:val="16"/>
                <w:lang w:val="es-BO" w:eastAsia="es-ES"/>
              </w:rPr>
            </w:pPr>
          </w:p>
        </w:tc>
      </w:tr>
      <w:tr w:rsidR="00CC10CB" w:rsidRPr="00CC10CB" w14:paraId="2791B006" w14:textId="77777777" w:rsidTr="00CC10CB">
        <w:tblPrEx>
          <w:jc w:val="center"/>
          <w:tblInd w:w="0" w:type="dxa"/>
          <w:tblCellMar>
            <w:left w:w="10" w:type="dxa"/>
            <w:right w:w="10" w:type="dxa"/>
          </w:tblCellMar>
          <w:tblLook w:val="0000" w:firstRow="0" w:lastRow="0" w:firstColumn="0" w:lastColumn="0" w:noHBand="0" w:noVBand="0"/>
        </w:tblPrEx>
        <w:trPr>
          <w:trHeight w:val="274"/>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tcPr>
          <w:p w14:paraId="27EF593D" w14:textId="53CFB5F9" w:rsidR="00CC10CB" w:rsidRPr="00CC10CB" w:rsidRDefault="00CC10CB" w:rsidP="00CC10CB">
            <w:pPr>
              <w:suppressAutoHyphens/>
              <w:autoSpaceDN w:val="0"/>
              <w:textAlignment w:val="baseline"/>
              <w:rPr>
                <w:rFonts w:ascii="Tahoma" w:hAnsi="Tahoma" w:cs="Tahoma"/>
                <w:color w:val="ACB9CA"/>
                <w:sz w:val="16"/>
                <w:szCs w:val="16"/>
                <w:lang w:val="es-BO" w:eastAsia="es-ES"/>
              </w:rPr>
            </w:pPr>
            <w:r w:rsidRPr="00CC10CB">
              <w:rPr>
                <w:rFonts w:ascii="Tahoma" w:hAnsi="Tahoma" w:cs="Tahoma"/>
                <w:sz w:val="16"/>
                <w:szCs w:val="16"/>
                <w:lang w:val="es-BO" w:eastAsia="es-ES"/>
              </w:rPr>
              <w:t xml:space="preserve">El precio de la propuesta deberá incluir todos los </w:t>
            </w:r>
            <w:proofErr w:type="gramStart"/>
            <w:r w:rsidRPr="00CC10CB">
              <w:rPr>
                <w:rFonts w:ascii="Tahoma" w:hAnsi="Tahoma" w:cs="Tahoma"/>
                <w:sz w:val="16"/>
                <w:szCs w:val="16"/>
                <w:lang w:val="es-BO" w:eastAsia="es-ES"/>
              </w:rPr>
              <w:t>costos  Modalidad</w:t>
            </w:r>
            <w:proofErr w:type="gramEnd"/>
            <w:r w:rsidRPr="00CC10CB">
              <w:rPr>
                <w:rFonts w:ascii="Tahoma" w:hAnsi="Tahoma" w:cs="Tahoma"/>
                <w:sz w:val="16"/>
                <w:szCs w:val="16"/>
                <w:lang w:val="es-BO" w:eastAsia="es-ES"/>
              </w:rPr>
              <w:t xml:space="preserve"> </w:t>
            </w:r>
            <w:proofErr w:type="spellStart"/>
            <w:r w:rsidRPr="00CC10CB">
              <w:rPr>
                <w:rFonts w:ascii="Tahoma" w:hAnsi="Tahoma" w:cs="Tahoma"/>
                <w:sz w:val="16"/>
                <w:szCs w:val="16"/>
                <w:lang w:val="es-BO" w:eastAsia="es-ES"/>
              </w:rPr>
              <w:t>Delivered</w:t>
            </w:r>
            <w:proofErr w:type="spellEnd"/>
            <w:r w:rsidRPr="00CC10CB">
              <w:rPr>
                <w:rFonts w:ascii="Tahoma" w:hAnsi="Tahoma" w:cs="Tahoma"/>
                <w:sz w:val="16"/>
                <w:szCs w:val="16"/>
                <w:lang w:val="es-BO" w:eastAsia="es-ES"/>
              </w:rPr>
              <w:t xml:space="preserve"> at Place DAP</w:t>
            </w:r>
          </w:p>
        </w:tc>
        <w:tc>
          <w:tcPr>
            <w:tcW w:w="2410" w:type="dxa"/>
            <w:gridSpan w:val="2"/>
            <w:tcBorders>
              <w:top w:val="single" w:sz="4" w:space="0" w:color="000000"/>
              <w:left w:val="single" w:sz="4" w:space="0" w:color="000000"/>
              <w:bottom w:val="single" w:sz="4" w:space="0" w:color="000000"/>
              <w:right w:val="single" w:sz="4" w:space="0" w:color="000000"/>
            </w:tcBorders>
          </w:tcPr>
          <w:p w14:paraId="243F32EF" w14:textId="77777777" w:rsidR="00CC10CB" w:rsidRPr="00CC10CB" w:rsidRDefault="00CC10CB" w:rsidP="00CC10CB">
            <w:pPr>
              <w:suppressAutoHyphens/>
              <w:autoSpaceDN w:val="0"/>
              <w:jc w:val="center"/>
              <w:textAlignment w:val="baseline"/>
              <w:rPr>
                <w:rFonts w:ascii="Tahoma" w:hAnsi="Tahoma" w:cs="Tahoma"/>
                <w:color w:val="ACB9CA"/>
                <w:sz w:val="16"/>
                <w:szCs w:val="16"/>
                <w:lang w:val="es-BO" w:eastAsia="es-ES"/>
              </w:rPr>
            </w:pPr>
          </w:p>
        </w:tc>
      </w:tr>
      <w:tr w:rsidR="00CC10CB" w:rsidRPr="00CC10CB" w14:paraId="4BF7F00C" w14:textId="77777777" w:rsidTr="00CC10CB">
        <w:tblPrEx>
          <w:jc w:val="center"/>
          <w:tblInd w:w="0" w:type="dxa"/>
          <w:tblCellMar>
            <w:left w:w="10" w:type="dxa"/>
            <w:right w:w="10" w:type="dxa"/>
          </w:tblCellMar>
          <w:tblLook w:val="0000" w:firstRow="0" w:lastRow="0" w:firstColumn="0" w:lastColumn="0" w:noHBand="0" w:noVBand="0"/>
        </w:tblPrEx>
        <w:trPr>
          <w:trHeight w:val="468"/>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69ABC3D0" w14:textId="12208656" w:rsidR="00CC10CB" w:rsidRPr="00CC10CB" w:rsidRDefault="00CC10CB" w:rsidP="00CC10CB">
            <w:pPr>
              <w:suppressAutoHyphens/>
              <w:autoSpaceDN w:val="0"/>
              <w:textAlignment w:val="baseline"/>
              <w:rPr>
                <w:rFonts w:ascii="Tahoma" w:hAnsi="Tahoma" w:cs="Tahoma"/>
                <w:b/>
                <w:bCs/>
                <w:color w:val="ACB9CA"/>
                <w:sz w:val="16"/>
                <w:szCs w:val="16"/>
                <w:lang w:val="es-BO" w:eastAsia="es-ES"/>
              </w:rPr>
            </w:pPr>
            <w:r w:rsidRPr="00CC10CB">
              <w:rPr>
                <w:rFonts w:ascii="Tahoma" w:hAnsi="Tahoma" w:cs="Tahoma"/>
                <w:b/>
                <w:bCs/>
                <w:sz w:val="16"/>
                <w:szCs w:val="16"/>
                <w:lang w:val="es-BO" w:eastAsia="es-ES"/>
              </w:rPr>
              <w:t>ACTA DE ENTREGA DEL BIEN: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D83FFC4" w14:textId="77777777" w:rsidR="00CC10CB" w:rsidRPr="00CC10CB" w:rsidRDefault="00CC10CB" w:rsidP="00CC10CB">
            <w:pPr>
              <w:suppressAutoHyphens/>
              <w:autoSpaceDN w:val="0"/>
              <w:jc w:val="center"/>
              <w:textAlignment w:val="baseline"/>
              <w:rPr>
                <w:rFonts w:ascii="Tahoma" w:hAnsi="Tahoma" w:cs="Tahoma"/>
                <w:color w:val="ACB9CA"/>
                <w:sz w:val="16"/>
                <w:szCs w:val="16"/>
                <w:lang w:val="es-BO" w:eastAsia="es-ES"/>
              </w:rPr>
            </w:pPr>
          </w:p>
        </w:tc>
      </w:tr>
      <w:tr w:rsidR="00CC10CB" w:rsidRPr="00CC10CB" w14:paraId="5E70B79B" w14:textId="77777777" w:rsidTr="00CC10CB">
        <w:tblPrEx>
          <w:jc w:val="center"/>
          <w:tblInd w:w="0" w:type="dxa"/>
          <w:tblCellMar>
            <w:left w:w="10" w:type="dxa"/>
            <w:right w:w="10" w:type="dxa"/>
          </w:tblCellMar>
          <w:tblLook w:val="0000" w:firstRow="0" w:lastRow="0" w:firstColumn="0" w:lastColumn="0" w:noHBand="0" w:noVBand="0"/>
        </w:tblPrEx>
        <w:trPr>
          <w:trHeight w:val="127"/>
          <w:jc w:val="center"/>
        </w:trPr>
        <w:tc>
          <w:tcPr>
            <w:tcW w:w="7797" w:type="dxa"/>
            <w:gridSpan w:val="4"/>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5F8FA10F" w14:textId="1E75F4D3" w:rsidR="00CC10CB" w:rsidRPr="00CC10CB" w:rsidRDefault="00CC10CB" w:rsidP="00CC10CB">
            <w:pPr>
              <w:suppressAutoHyphens/>
              <w:autoSpaceDN w:val="0"/>
              <w:textAlignment w:val="baseline"/>
              <w:rPr>
                <w:rFonts w:ascii="Tahoma" w:hAnsi="Tahoma" w:cs="Tahoma"/>
                <w:color w:val="ACB9CA"/>
                <w:sz w:val="16"/>
                <w:szCs w:val="16"/>
                <w:lang w:val="es-BO" w:eastAsia="es-ES"/>
              </w:rPr>
            </w:pPr>
            <w:r w:rsidRPr="00CC10CB">
              <w:rPr>
                <w:rFonts w:ascii="Tahoma" w:hAnsi="Tahoma" w:cs="Tahoma"/>
                <w:bCs/>
                <w:color w:val="000000"/>
                <w:sz w:val="16"/>
                <w:szCs w:val="16"/>
                <w:lang w:val="es-BO" w:eastAsia="es-ES"/>
              </w:rPr>
              <w:t xml:space="preserve">Las Celdas una vez entregadas en </w:t>
            </w:r>
            <w:proofErr w:type="gramStart"/>
            <w:r w:rsidRPr="00CC10CB">
              <w:rPr>
                <w:rFonts w:ascii="Tahoma" w:hAnsi="Tahoma" w:cs="Tahoma"/>
                <w:bCs/>
                <w:color w:val="000000"/>
                <w:sz w:val="16"/>
                <w:szCs w:val="16"/>
                <w:lang w:val="es-BO" w:eastAsia="es-ES"/>
              </w:rPr>
              <w:t>sitio  (</w:t>
            </w:r>
            <w:proofErr w:type="gramEnd"/>
            <w:r w:rsidRPr="00CC10CB">
              <w:rPr>
                <w:rFonts w:ascii="Tahoma" w:hAnsi="Tahoma" w:cs="Tahoma"/>
                <w:bCs/>
                <w:color w:val="000000"/>
                <w:sz w:val="16"/>
                <w:szCs w:val="16"/>
                <w:lang w:val="es-BO" w:eastAsia="es-ES"/>
              </w:rPr>
              <w:t xml:space="preserve">Subestaciones San </w:t>
            </w:r>
            <w:proofErr w:type="spellStart"/>
            <w:r w:rsidRPr="00CC10CB">
              <w:rPr>
                <w:rFonts w:ascii="Tahoma" w:hAnsi="Tahoma" w:cs="Tahoma"/>
                <w:bCs/>
                <w:color w:val="000000"/>
                <w:sz w:val="16"/>
                <w:szCs w:val="16"/>
                <w:lang w:val="es-BO" w:eastAsia="es-ES"/>
              </w:rPr>
              <w:t>Julian</w:t>
            </w:r>
            <w:proofErr w:type="spellEnd"/>
            <w:r w:rsidRPr="00CC10CB">
              <w:rPr>
                <w:rFonts w:ascii="Tahoma" w:hAnsi="Tahoma" w:cs="Tahoma"/>
                <w:bCs/>
                <w:color w:val="000000"/>
                <w:sz w:val="16"/>
                <w:szCs w:val="16"/>
                <w:lang w:val="es-BO" w:eastAsia="es-ES"/>
              </w:rPr>
              <w:t>, El Dorado) se deberá elaborar el Acta de Recepción</w:t>
            </w:r>
          </w:p>
        </w:tc>
        <w:tc>
          <w:tcPr>
            <w:tcW w:w="2410" w:type="dxa"/>
            <w:gridSpan w:val="2"/>
            <w:tcBorders>
              <w:top w:val="single" w:sz="4" w:space="0" w:color="000000"/>
              <w:left w:val="single" w:sz="4" w:space="0" w:color="000000"/>
              <w:bottom w:val="single" w:sz="4" w:space="0" w:color="000000"/>
              <w:right w:val="single" w:sz="4" w:space="0" w:color="000000"/>
            </w:tcBorders>
          </w:tcPr>
          <w:p w14:paraId="242299BD" w14:textId="77777777" w:rsidR="00CC10CB" w:rsidRPr="00CC10CB" w:rsidRDefault="00CC10CB" w:rsidP="00CC10CB">
            <w:pPr>
              <w:suppressAutoHyphens/>
              <w:autoSpaceDN w:val="0"/>
              <w:jc w:val="center"/>
              <w:textAlignment w:val="baseline"/>
              <w:rPr>
                <w:rFonts w:ascii="Tahoma" w:hAnsi="Tahoma" w:cs="Tahoma"/>
                <w:color w:val="ACB9CA"/>
                <w:sz w:val="16"/>
                <w:szCs w:val="16"/>
                <w:lang w:val="es-BO" w:eastAsia="es-ES"/>
              </w:rPr>
            </w:pPr>
          </w:p>
        </w:tc>
      </w:tr>
    </w:tbl>
    <w:p w14:paraId="2540AE3F" w14:textId="77777777" w:rsidR="00CC10CB" w:rsidRPr="00CC10CB" w:rsidRDefault="00CC10CB" w:rsidP="00CC10CB">
      <w:pPr>
        <w:spacing w:line="259" w:lineRule="auto"/>
        <w:jc w:val="center"/>
        <w:rPr>
          <w:rFonts w:ascii="Verdana" w:eastAsia="Calibri" w:hAnsi="Verdana" w:cs="Arial"/>
          <w:b/>
          <w:sz w:val="18"/>
          <w:szCs w:val="18"/>
        </w:rPr>
      </w:pPr>
    </w:p>
    <w:p w14:paraId="3D6960CF" w14:textId="77777777" w:rsidR="00CC10CB" w:rsidRPr="00CC10CB" w:rsidRDefault="00CC10CB" w:rsidP="00CC10CB">
      <w:pPr>
        <w:spacing w:after="160" w:line="259" w:lineRule="auto"/>
        <w:rPr>
          <w:rFonts w:ascii="Verdana" w:eastAsia="Calibri" w:hAnsi="Verdana" w:cs="Arial"/>
          <w:b/>
          <w:sz w:val="18"/>
          <w:szCs w:val="18"/>
        </w:rPr>
      </w:pPr>
      <w:r w:rsidRPr="00CC10CB">
        <w:rPr>
          <w:rFonts w:ascii="Verdana" w:eastAsia="Calibri" w:hAnsi="Verdana" w:cs="Arial"/>
          <w:b/>
          <w:sz w:val="18"/>
          <w:szCs w:val="18"/>
        </w:rPr>
        <w:br w:type="page"/>
      </w:r>
    </w:p>
    <w:p w14:paraId="0EB3A857" w14:textId="77777777" w:rsidR="00CC10CB" w:rsidRPr="00CC10CB" w:rsidRDefault="00CC10CB" w:rsidP="00CC10CB">
      <w:pPr>
        <w:spacing w:line="259" w:lineRule="auto"/>
        <w:jc w:val="center"/>
        <w:rPr>
          <w:rFonts w:ascii="Verdana" w:eastAsia="Calibri" w:hAnsi="Verdana" w:cs="Arial"/>
          <w:b/>
          <w:sz w:val="18"/>
          <w:szCs w:val="18"/>
        </w:rPr>
      </w:pPr>
      <w:r w:rsidRPr="00CC10CB">
        <w:rPr>
          <w:rFonts w:ascii="Verdana" w:eastAsia="Calibri" w:hAnsi="Verdana" w:cs="Arial"/>
          <w:b/>
          <w:sz w:val="18"/>
          <w:szCs w:val="18"/>
        </w:rPr>
        <w:lastRenderedPageBreak/>
        <w:t>FORMULARIO C-1</w:t>
      </w:r>
    </w:p>
    <w:p w14:paraId="1D4DBB7E" w14:textId="2392BF04" w:rsidR="00CC10CB" w:rsidRPr="00CC10CB" w:rsidRDefault="00CC10CB" w:rsidP="00CC10CB">
      <w:pPr>
        <w:spacing w:line="259" w:lineRule="auto"/>
        <w:jc w:val="center"/>
        <w:rPr>
          <w:rFonts w:ascii="Verdana" w:eastAsia="Calibri" w:hAnsi="Verdana" w:cs="Arial"/>
          <w:b/>
          <w:sz w:val="18"/>
          <w:szCs w:val="18"/>
        </w:rPr>
      </w:pPr>
      <w:r w:rsidRPr="00CC10CB">
        <w:rPr>
          <w:rFonts w:ascii="Verdana" w:eastAsia="Calibri" w:hAnsi="Verdana" w:cs="Arial"/>
          <w:b/>
          <w:sz w:val="18"/>
          <w:szCs w:val="18"/>
        </w:rPr>
        <w:t>ESPECIFICACIONES TÉCNICAS</w:t>
      </w:r>
    </w:p>
    <w:p w14:paraId="12DAD95C" w14:textId="77777777" w:rsidR="00CC10CB" w:rsidRPr="00CC10CB" w:rsidRDefault="00CC10CB" w:rsidP="00CC10CB">
      <w:pPr>
        <w:spacing w:line="259" w:lineRule="auto"/>
        <w:jc w:val="center"/>
        <w:rPr>
          <w:rFonts w:ascii="Verdana" w:eastAsia="Calibri" w:hAnsi="Verdana" w:cs="Arial"/>
          <w:b/>
          <w:sz w:val="18"/>
          <w:szCs w:val="18"/>
        </w:rPr>
      </w:pPr>
      <w:r w:rsidRPr="00CC10CB">
        <w:rPr>
          <w:rFonts w:ascii="Verdana" w:eastAsia="Calibri" w:hAnsi="Verdana" w:cs="Arial"/>
          <w:b/>
          <w:sz w:val="18"/>
          <w:szCs w:val="18"/>
        </w:rPr>
        <w:t>ITEM 3</w:t>
      </w:r>
    </w:p>
    <w:tbl>
      <w:tblPr>
        <w:tblW w:w="10778" w:type="dxa"/>
        <w:jc w:val="center"/>
        <w:tblLayout w:type="fixed"/>
        <w:tblCellMar>
          <w:left w:w="10" w:type="dxa"/>
          <w:right w:w="10" w:type="dxa"/>
        </w:tblCellMar>
        <w:tblLook w:val="0000" w:firstRow="0" w:lastRow="0" w:firstColumn="0" w:lastColumn="0" w:noHBand="0" w:noVBand="0"/>
      </w:tblPr>
      <w:tblGrid>
        <w:gridCol w:w="1405"/>
        <w:gridCol w:w="4818"/>
        <w:gridCol w:w="1706"/>
        <w:gridCol w:w="2834"/>
        <w:gridCol w:w="15"/>
      </w:tblGrid>
      <w:tr w:rsidR="00ED32E3" w:rsidRPr="0065548B" w14:paraId="2B34DFCB" w14:textId="77777777" w:rsidTr="001C7233">
        <w:trPr>
          <w:trHeight w:val="323"/>
          <w:jc w:val="center"/>
        </w:trPr>
        <w:tc>
          <w:tcPr>
            <w:tcW w:w="7929" w:type="dxa"/>
            <w:gridSpan w:val="3"/>
            <w:tcBorders>
              <w:top w:val="single" w:sz="4" w:space="0" w:color="auto"/>
              <w:left w:val="single" w:sz="4" w:space="0" w:color="auto"/>
              <w:bottom w:val="single" w:sz="4" w:space="0" w:color="auto"/>
              <w:right w:val="single" w:sz="4" w:space="0" w:color="auto"/>
            </w:tcBorders>
            <w:shd w:val="clear" w:color="auto" w:fill="ACB9CA"/>
            <w:tcMar>
              <w:top w:w="0" w:type="dxa"/>
              <w:left w:w="70" w:type="dxa"/>
              <w:bottom w:w="0" w:type="dxa"/>
              <w:right w:w="70" w:type="dxa"/>
            </w:tcMar>
            <w:vAlign w:val="center"/>
          </w:tcPr>
          <w:p w14:paraId="0955B2DC" w14:textId="0F027ED8" w:rsidR="00ED32E3" w:rsidRPr="0065548B" w:rsidRDefault="00ED32E3" w:rsidP="00ED32E3">
            <w:pPr>
              <w:suppressAutoHyphens/>
              <w:autoSpaceDN w:val="0"/>
              <w:jc w:val="center"/>
              <w:textAlignment w:val="baseline"/>
              <w:rPr>
                <w:rFonts w:ascii="Tahoma" w:hAnsi="Tahoma" w:cs="Tahoma"/>
                <w:b/>
                <w:sz w:val="18"/>
                <w:szCs w:val="18"/>
                <w:lang w:val="es-BO" w:eastAsia="es-ES"/>
              </w:rPr>
            </w:pPr>
            <w:r w:rsidRPr="0065548B">
              <w:rPr>
                <w:rFonts w:ascii="Tahoma" w:hAnsi="Tahoma" w:cs="Tahoma"/>
                <w:b/>
                <w:sz w:val="18"/>
                <w:szCs w:val="18"/>
                <w:lang w:val="es-BO" w:eastAsia="es-ES"/>
              </w:rPr>
              <w:t xml:space="preserve">Para ser llenado por la Entidad convocante </w:t>
            </w:r>
          </w:p>
        </w:tc>
        <w:tc>
          <w:tcPr>
            <w:tcW w:w="284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7BB6595" w14:textId="4AA2BC10" w:rsidR="00ED32E3" w:rsidRPr="0065548B" w:rsidRDefault="00ED32E3" w:rsidP="00ED32E3">
            <w:pPr>
              <w:suppressAutoHyphens/>
              <w:autoSpaceDN w:val="0"/>
              <w:jc w:val="center"/>
              <w:textAlignment w:val="baseline"/>
              <w:rPr>
                <w:rFonts w:ascii="Tahoma" w:hAnsi="Tahoma" w:cs="Tahoma"/>
                <w:b/>
                <w:bCs/>
                <w:sz w:val="18"/>
                <w:szCs w:val="18"/>
                <w:lang w:val="es-BO" w:eastAsia="es-ES"/>
              </w:rPr>
            </w:pPr>
            <w:r w:rsidRPr="0065548B">
              <w:rPr>
                <w:rFonts w:ascii="Tahoma" w:hAnsi="Tahoma" w:cs="Tahoma"/>
                <w:b/>
                <w:sz w:val="18"/>
                <w:szCs w:val="18"/>
                <w:lang w:val="es-BO" w:eastAsia="es-ES"/>
              </w:rPr>
              <w:t xml:space="preserve">Para ser llenado por el proponente al momento de elaborar su propuesta </w:t>
            </w:r>
          </w:p>
        </w:tc>
      </w:tr>
      <w:tr w:rsidR="00ED32E3" w:rsidRPr="0065548B" w14:paraId="101D603B" w14:textId="77777777" w:rsidTr="001C7233">
        <w:trPr>
          <w:trHeight w:val="467"/>
          <w:jc w:val="center"/>
        </w:trPr>
        <w:tc>
          <w:tcPr>
            <w:tcW w:w="7929" w:type="dxa"/>
            <w:gridSpan w:val="3"/>
            <w:tcBorders>
              <w:top w:val="single" w:sz="4" w:space="0" w:color="000000"/>
              <w:bottom w:val="single" w:sz="4" w:space="0" w:color="000000"/>
              <w:right w:val="single" w:sz="4" w:space="0" w:color="auto"/>
            </w:tcBorders>
            <w:shd w:val="clear" w:color="auto" w:fill="ACB9CA"/>
            <w:tcMar>
              <w:top w:w="0" w:type="dxa"/>
              <w:left w:w="70" w:type="dxa"/>
              <w:bottom w:w="0" w:type="dxa"/>
              <w:right w:w="70" w:type="dxa"/>
            </w:tcMar>
            <w:vAlign w:val="center"/>
          </w:tcPr>
          <w:p w14:paraId="267A4058" w14:textId="77777777" w:rsidR="00ED32E3" w:rsidRPr="0065548B" w:rsidRDefault="00ED32E3" w:rsidP="00ED32E3">
            <w:pPr>
              <w:suppressAutoHyphens/>
              <w:autoSpaceDN w:val="0"/>
              <w:jc w:val="center"/>
              <w:textAlignment w:val="baseline"/>
              <w:rPr>
                <w:rFonts w:ascii="Tahoma" w:hAnsi="Tahoma" w:cs="Tahoma"/>
                <w:b/>
                <w:bCs/>
                <w:sz w:val="18"/>
                <w:szCs w:val="18"/>
                <w:lang w:val="es-BO" w:eastAsia="es-ES"/>
              </w:rPr>
            </w:pPr>
            <w:r w:rsidRPr="0065548B">
              <w:rPr>
                <w:rFonts w:ascii="Tahoma" w:hAnsi="Tahoma" w:cs="Tahoma"/>
                <w:b/>
                <w:bCs/>
                <w:sz w:val="18"/>
                <w:szCs w:val="18"/>
                <w:lang w:val="es-BO" w:eastAsia="es-ES"/>
              </w:rPr>
              <w:t>CARACTERÍSTICAS Y CONDICIONES TÉCNICAS - SOLICITADOS</w:t>
            </w:r>
          </w:p>
          <w:p w14:paraId="3B034264" w14:textId="77777777" w:rsidR="00ED32E3" w:rsidRPr="0065548B" w:rsidRDefault="00ED32E3" w:rsidP="00ED32E3">
            <w:pPr>
              <w:suppressAutoHyphens/>
              <w:autoSpaceDN w:val="0"/>
              <w:jc w:val="center"/>
              <w:textAlignment w:val="baseline"/>
              <w:rPr>
                <w:rFonts w:ascii="Tahoma" w:hAnsi="Tahoma" w:cs="Tahoma"/>
                <w:b/>
                <w:bCs/>
                <w:sz w:val="18"/>
                <w:szCs w:val="18"/>
                <w:lang w:val="es-BO" w:eastAsia="es-ES"/>
              </w:rPr>
            </w:pPr>
          </w:p>
        </w:tc>
        <w:tc>
          <w:tcPr>
            <w:tcW w:w="2849" w:type="dxa"/>
            <w:gridSpan w:val="2"/>
            <w:tcBorders>
              <w:top w:val="single" w:sz="4" w:space="0" w:color="000000"/>
              <w:left w:val="single" w:sz="4" w:space="0" w:color="auto"/>
              <w:bottom w:val="single" w:sz="4" w:space="0" w:color="000000"/>
              <w:right w:val="single" w:sz="4" w:space="0" w:color="000000"/>
            </w:tcBorders>
            <w:shd w:val="clear" w:color="auto" w:fill="DEEAF6"/>
            <w:vAlign w:val="center"/>
          </w:tcPr>
          <w:p w14:paraId="0716C8AE" w14:textId="77777777" w:rsidR="00ED32E3" w:rsidRPr="0065548B" w:rsidRDefault="00ED32E3" w:rsidP="00ED32E3">
            <w:pPr>
              <w:suppressAutoHyphens/>
              <w:autoSpaceDN w:val="0"/>
              <w:jc w:val="center"/>
              <w:textAlignment w:val="baseline"/>
              <w:rPr>
                <w:rFonts w:ascii="Tahoma" w:hAnsi="Tahoma" w:cs="Tahoma"/>
                <w:b/>
                <w:bCs/>
                <w:sz w:val="18"/>
                <w:szCs w:val="18"/>
                <w:lang w:val="es-BO" w:eastAsia="es-ES"/>
              </w:rPr>
            </w:pPr>
            <w:r w:rsidRPr="0065548B">
              <w:rPr>
                <w:rFonts w:ascii="Tahoma" w:hAnsi="Tahoma" w:cs="Tahoma"/>
                <w:b/>
                <w:bCs/>
                <w:sz w:val="18"/>
                <w:szCs w:val="18"/>
                <w:lang w:val="es-BO" w:eastAsia="es-ES"/>
              </w:rPr>
              <w:t>CARACTERÍSTICAS PROPUESTAS</w:t>
            </w:r>
          </w:p>
        </w:tc>
      </w:tr>
      <w:tr w:rsidR="001C7233" w:rsidRPr="009F3549" w14:paraId="7310B8DB" w14:textId="77777777" w:rsidTr="00A75472">
        <w:tblPrEx>
          <w:tblCellMar>
            <w:left w:w="70" w:type="dxa"/>
            <w:right w:w="70" w:type="dxa"/>
          </w:tblCellMar>
          <w:tblLook w:val="04A0" w:firstRow="1" w:lastRow="0" w:firstColumn="1" w:lastColumn="0" w:noHBand="0" w:noVBand="1"/>
        </w:tblPrEx>
        <w:trPr>
          <w:gridAfter w:val="1"/>
          <w:wAfter w:w="15" w:type="dxa"/>
          <w:trHeight w:val="300"/>
          <w:jc w:val="center"/>
        </w:trPr>
        <w:tc>
          <w:tcPr>
            <w:tcW w:w="1405" w:type="dxa"/>
            <w:tcBorders>
              <w:top w:val="nil"/>
              <w:left w:val="single" w:sz="4" w:space="0" w:color="auto"/>
              <w:bottom w:val="single" w:sz="4" w:space="0" w:color="auto"/>
              <w:right w:val="single" w:sz="4" w:space="0" w:color="auto"/>
            </w:tcBorders>
            <w:shd w:val="clear" w:color="auto" w:fill="auto"/>
            <w:hideMark/>
          </w:tcPr>
          <w:p w14:paraId="52016092" w14:textId="77777777" w:rsidR="001C7233" w:rsidRPr="009F3549" w:rsidRDefault="001C7233" w:rsidP="00ED32E3">
            <w:pPr>
              <w:jc w:val="center"/>
              <w:rPr>
                <w:rFonts w:ascii="Verdana" w:hAnsi="Verdana" w:cs="Tahoma"/>
                <w:b/>
                <w:bCs/>
                <w:color w:val="000000"/>
                <w:sz w:val="16"/>
                <w:szCs w:val="16"/>
              </w:rPr>
            </w:pPr>
            <w:r w:rsidRPr="009F3549">
              <w:rPr>
                <w:rFonts w:ascii="Verdana" w:hAnsi="Verdana" w:cs="Tahoma"/>
                <w:b/>
                <w:bCs/>
                <w:color w:val="000000"/>
                <w:sz w:val="16"/>
                <w:szCs w:val="16"/>
              </w:rPr>
              <w:t>1.</w:t>
            </w:r>
          </w:p>
        </w:tc>
        <w:tc>
          <w:tcPr>
            <w:tcW w:w="6524" w:type="dxa"/>
            <w:gridSpan w:val="2"/>
            <w:tcBorders>
              <w:top w:val="nil"/>
              <w:left w:val="nil"/>
              <w:bottom w:val="single" w:sz="4" w:space="0" w:color="auto"/>
              <w:right w:val="single" w:sz="4" w:space="0" w:color="auto"/>
            </w:tcBorders>
            <w:shd w:val="clear" w:color="auto" w:fill="auto"/>
            <w:vAlign w:val="center"/>
            <w:hideMark/>
          </w:tcPr>
          <w:p w14:paraId="5F043CDA" w14:textId="77777777" w:rsidR="001C7233" w:rsidRDefault="001C7233" w:rsidP="00ED32E3">
            <w:pPr>
              <w:ind w:left="360"/>
              <w:jc w:val="both"/>
              <w:rPr>
                <w:rFonts w:ascii="Verdana" w:hAnsi="Verdana" w:cs="Arial"/>
                <w:b/>
                <w:sz w:val="18"/>
                <w:szCs w:val="18"/>
              </w:rPr>
            </w:pPr>
            <w:r>
              <w:rPr>
                <w:rFonts w:ascii="Verdana" w:hAnsi="Verdana" w:cs="Arial"/>
                <w:b/>
                <w:sz w:val="18"/>
                <w:szCs w:val="18"/>
              </w:rPr>
              <w:t>ALCANCE</w:t>
            </w:r>
          </w:p>
          <w:p w14:paraId="3ABB1A87" w14:textId="77777777" w:rsidR="001C7233" w:rsidRPr="00ED32E3" w:rsidRDefault="001C7233" w:rsidP="00ED32E3">
            <w:pPr>
              <w:rPr>
                <w:rFonts w:ascii="Verdana" w:hAnsi="Verdana" w:cs="Tahoma"/>
                <w:b/>
                <w:bCs/>
                <w:color w:val="000000"/>
                <w:sz w:val="16"/>
                <w:szCs w:val="16"/>
              </w:rPr>
            </w:pPr>
            <w:r w:rsidRPr="00ED32E3">
              <w:rPr>
                <w:rFonts w:ascii="Verdana" w:hAnsi="Verdana"/>
                <w:sz w:val="18"/>
                <w:szCs w:val="18"/>
                <w:lang w:val="es-BO"/>
              </w:rPr>
              <w:t>El Servicio de Inspector de Montaje, un especialista de servicios directamente del fabricante original de celda para el montaje, pruebas y puesta en servicio. El servicio del especialista se hará efectivo a requerimiento de ENDE con una orden de proceder</w:t>
            </w:r>
          </w:p>
          <w:p w14:paraId="780CD993" w14:textId="409F4F89" w:rsidR="001C7233" w:rsidRDefault="001C7233" w:rsidP="00ED32E3">
            <w:pPr>
              <w:rPr>
                <w:rFonts w:ascii="Verdana" w:hAnsi="Verdana" w:cs="Tahoma"/>
                <w:color w:val="000000"/>
                <w:sz w:val="16"/>
                <w:szCs w:val="16"/>
              </w:rPr>
            </w:pPr>
          </w:p>
          <w:p w14:paraId="32B133AF" w14:textId="0077D432" w:rsidR="001C7233" w:rsidRPr="009F3549" w:rsidRDefault="001C7233" w:rsidP="00ED32E3">
            <w:pPr>
              <w:rPr>
                <w:rFonts w:ascii="Verdana" w:hAnsi="Verdana" w:cs="Tahoma"/>
                <w:color w:val="000000"/>
                <w:sz w:val="16"/>
                <w:szCs w:val="16"/>
              </w:rPr>
            </w:pPr>
          </w:p>
        </w:tc>
        <w:tc>
          <w:tcPr>
            <w:tcW w:w="2834" w:type="dxa"/>
            <w:tcBorders>
              <w:top w:val="single" w:sz="4" w:space="0" w:color="auto"/>
              <w:left w:val="single" w:sz="4" w:space="0" w:color="auto"/>
              <w:bottom w:val="single" w:sz="4" w:space="0" w:color="auto"/>
              <w:right w:val="single" w:sz="4" w:space="0" w:color="auto"/>
            </w:tcBorders>
          </w:tcPr>
          <w:p w14:paraId="5318A221" w14:textId="77777777" w:rsidR="001C7233" w:rsidRPr="009F3549" w:rsidRDefault="001C7233" w:rsidP="00ED32E3">
            <w:pPr>
              <w:rPr>
                <w:rFonts w:ascii="Verdana" w:hAnsi="Verdana" w:cs="Tahoma"/>
                <w:color w:val="000000"/>
                <w:sz w:val="16"/>
                <w:szCs w:val="16"/>
              </w:rPr>
            </w:pPr>
          </w:p>
        </w:tc>
      </w:tr>
      <w:tr w:rsidR="001C7233" w:rsidRPr="009F3549" w14:paraId="06F27846" w14:textId="77777777" w:rsidTr="000E657C">
        <w:tblPrEx>
          <w:tblCellMar>
            <w:left w:w="70" w:type="dxa"/>
            <w:right w:w="70" w:type="dxa"/>
          </w:tblCellMar>
          <w:tblLook w:val="04A0" w:firstRow="1" w:lastRow="0" w:firstColumn="1" w:lastColumn="0" w:noHBand="0" w:noVBand="1"/>
        </w:tblPrEx>
        <w:trPr>
          <w:gridAfter w:val="1"/>
          <w:wAfter w:w="15" w:type="dxa"/>
          <w:trHeight w:val="300"/>
          <w:jc w:val="center"/>
        </w:trPr>
        <w:tc>
          <w:tcPr>
            <w:tcW w:w="1405" w:type="dxa"/>
            <w:tcBorders>
              <w:top w:val="nil"/>
              <w:left w:val="single" w:sz="4" w:space="0" w:color="auto"/>
              <w:bottom w:val="single" w:sz="4" w:space="0" w:color="auto"/>
              <w:right w:val="single" w:sz="4" w:space="0" w:color="auto"/>
            </w:tcBorders>
            <w:shd w:val="clear" w:color="auto" w:fill="auto"/>
          </w:tcPr>
          <w:p w14:paraId="6390A6D6" w14:textId="77777777" w:rsidR="001C7233" w:rsidRPr="009F3549" w:rsidRDefault="001C7233" w:rsidP="00ED32E3">
            <w:pPr>
              <w:jc w:val="center"/>
              <w:rPr>
                <w:rFonts w:ascii="Verdana" w:hAnsi="Verdana" w:cs="Tahoma"/>
                <w:b/>
                <w:bCs/>
                <w:color w:val="000000"/>
                <w:sz w:val="16"/>
                <w:szCs w:val="16"/>
              </w:rPr>
            </w:pPr>
          </w:p>
        </w:tc>
        <w:tc>
          <w:tcPr>
            <w:tcW w:w="6524" w:type="dxa"/>
            <w:gridSpan w:val="2"/>
            <w:tcBorders>
              <w:top w:val="nil"/>
              <w:left w:val="nil"/>
              <w:bottom w:val="single" w:sz="4" w:space="0" w:color="auto"/>
              <w:right w:val="single" w:sz="4" w:space="0" w:color="auto"/>
            </w:tcBorders>
            <w:shd w:val="clear" w:color="auto" w:fill="auto"/>
            <w:vAlign w:val="center"/>
          </w:tcPr>
          <w:p w14:paraId="15473F30" w14:textId="77777777" w:rsidR="001C7233" w:rsidRDefault="001C7233" w:rsidP="00ED32E3">
            <w:pPr>
              <w:ind w:left="360"/>
              <w:jc w:val="both"/>
              <w:rPr>
                <w:rFonts w:ascii="Verdana" w:hAnsi="Verdana" w:cs="Arial"/>
                <w:b/>
                <w:sz w:val="18"/>
                <w:szCs w:val="18"/>
              </w:rPr>
            </w:pPr>
            <w:r w:rsidRPr="006732DE">
              <w:rPr>
                <w:rFonts w:ascii="Verdana" w:hAnsi="Verdana" w:cs="Arial"/>
                <w:b/>
                <w:sz w:val="18"/>
                <w:szCs w:val="18"/>
              </w:rPr>
              <w:t>E</w:t>
            </w:r>
            <w:r>
              <w:rPr>
                <w:rFonts w:ascii="Verdana" w:hAnsi="Verdana" w:cs="Arial"/>
                <w:b/>
                <w:sz w:val="18"/>
                <w:szCs w:val="18"/>
              </w:rPr>
              <w:t>NSAYOS Y SUPERVISIÓN EN OBRA</w:t>
            </w:r>
          </w:p>
          <w:p w14:paraId="685D053A" w14:textId="77777777" w:rsidR="003C446B" w:rsidRDefault="003C446B" w:rsidP="00ED32E3">
            <w:pPr>
              <w:ind w:left="360"/>
              <w:jc w:val="both"/>
              <w:rPr>
                <w:rFonts w:ascii="Verdana" w:hAnsi="Verdana" w:cs="Arial"/>
                <w:b/>
                <w:sz w:val="18"/>
                <w:szCs w:val="18"/>
              </w:rPr>
            </w:pPr>
          </w:p>
          <w:p w14:paraId="694FD76C"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Los equipos objetos de la presente especificación serán montados y probados en obra, por personal de ENDE, bajo la supervisión de personal del fabricante.</w:t>
            </w:r>
          </w:p>
          <w:p w14:paraId="370832E9" w14:textId="77777777" w:rsidR="001C7233" w:rsidRPr="00774796" w:rsidRDefault="001C7233" w:rsidP="00ED32E3">
            <w:pPr>
              <w:spacing w:line="360" w:lineRule="auto"/>
              <w:ind w:left="360"/>
              <w:jc w:val="both"/>
              <w:rPr>
                <w:rFonts w:ascii="Verdana" w:hAnsi="Verdana"/>
                <w:sz w:val="18"/>
                <w:szCs w:val="18"/>
                <w:lang w:val="es-BO"/>
              </w:rPr>
            </w:pPr>
            <w:r w:rsidRPr="00774796">
              <w:rPr>
                <w:rFonts w:ascii="Verdana" w:hAnsi="Verdana"/>
                <w:sz w:val="18"/>
                <w:szCs w:val="18"/>
                <w:lang w:val="es-BO"/>
              </w:rPr>
              <w:t>En la Oferta el Proponente deberá indicar la lista de ensayos que se deberán efectuar en Obra previo a la puesta en servicio de la subestación, considerando como mínimo:</w:t>
            </w:r>
          </w:p>
          <w:p w14:paraId="5095E4F8" w14:textId="77777777" w:rsidR="001C7233" w:rsidRPr="00774796" w:rsidRDefault="001C7233" w:rsidP="00442157">
            <w:pPr>
              <w:pStyle w:val="Prrafodelista"/>
              <w:numPr>
                <w:ilvl w:val="0"/>
                <w:numId w:val="149"/>
              </w:numPr>
              <w:spacing w:line="360" w:lineRule="auto"/>
              <w:contextualSpacing/>
              <w:jc w:val="both"/>
              <w:rPr>
                <w:sz w:val="18"/>
                <w:szCs w:val="18"/>
                <w:lang w:val="es-BO"/>
              </w:rPr>
            </w:pPr>
            <w:r w:rsidRPr="00774796">
              <w:rPr>
                <w:sz w:val="18"/>
                <w:szCs w:val="18"/>
                <w:lang w:val="es-BO"/>
              </w:rPr>
              <w:t>Revisión mecánica general.</w:t>
            </w:r>
          </w:p>
          <w:p w14:paraId="217DCD25" w14:textId="77777777" w:rsidR="001C7233" w:rsidRPr="00774796" w:rsidRDefault="001C7233" w:rsidP="00442157">
            <w:pPr>
              <w:pStyle w:val="Prrafodelista"/>
              <w:numPr>
                <w:ilvl w:val="0"/>
                <w:numId w:val="149"/>
              </w:numPr>
              <w:spacing w:line="360" w:lineRule="auto"/>
              <w:contextualSpacing/>
              <w:jc w:val="both"/>
              <w:rPr>
                <w:sz w:val="18"/>
                <w:szCs w:val="18"/>
                <w:lang w:val="es-BO"/>
              </w:rPr>
            </w:pPr>
            <w:r w:rsidRPr="00774796">
              <w:rPr>
                <w:sz w:val="18"/>
                <w:szCs w:val="18"/>
                <w:lang w:val="es-BO"/>
              </w:rPr>
              <w:t>Verificación visual de las terminaciones superficiales.</w:t>
            </w:r>
          </w:p>
          <w:p w14:paraId="7233D01E" w14:textId="77777777" w:rsidR="001C7233" w:rsidRPr="00774796" w:rsidRDefault="001C7233" w:rsidP="00442157">
            <w:pPr>
              <w:pStyle w:val="Prrafodelista"/>
              <w:numPr>
                <w:ilvl w:val="0"/>
                <w:numId w:val="149"/>
              </w:numPr>
              <w:spacing w:line="360" w:lineRule="auto"/>
              <w:contextualSpacing/>
              <w:jc w:val="both"/>
              <w:rPr>
                <w:sz w:val="18"/>
                <w:szCs w:val="18"/>
                <w:lang w:val="es-BO"/>
              </w:rPr>
            </w:pPr>
            <w:r w:rsidRPr="00774796">
              <w:rPr>
                <w:sz w:val="18"/>
                <w:szCs w:val="18"/>
                <w:lang w:val="es-BO"/>
              </w:rPr>
              <w:t>Control de montaje.</w:t>
            </w:r>
          </w:p>
          <w:p w14:paraId="48C3FA45" w14:textId="77777777" w:rsidR="001C7233" w:rsidRPr="00750682" w:rsidRDefault="001C7233" w:rsidP="00442157">
            <w:pPr>
              <w:pStyle w:val="Prrafodelista"/>
              <w:numPr>
                <w:ilvl w:val="0"/>
                <w:numId w:val="149"/>
              </w:numPr>
              <w:spacing w:line="360" w:lineRule="auto"/>
              <w:contextualSpacing/>
              <w:jc w:val="both"/>
              <w:rPr>
                <w:rFonts w:cs="Arial"/>
                <w:b/>
                <w:sz w:val="18"/>
                <w:szCs w:val="18"/>
              </w:rPr>
            </w:pPr>
            <w:r w:rsidRPr="00774796">
              <w:rPr>
                <w:sz w:val="18"/>
                <w:szCs w:val="18"/>
                <w:lang w:val="es-BO"/>
              </w:rPr>
              <w:t>Control de funcionalidad de los circuitos de comando. protección, medición y enclavamientos.</w:t>
            </w:r>
          </w:p>
          <w:p w14:paraId="21650E26" w14:textId="77777777" w:rsidR="001C7233" w:rsidRPr="003C446B" w:rsidRDefault="001C7233" w:rsidP="00442157">
            <w:pPr>
              <w:pStyle w:val="Prrafodelista"/>
              <w:numPr>
                <w:ilvl w:val="0"/>
                <w:numId w:val="149"/>
              </w:numPr>
              <w:spacing w:line="360" w:lineRule="auto"/>
              <w:contextualSpacing/>
              <w:jc w:val="both"/>
              <w:rPr>
                <w:rFonts w:cs="Arial"/>
                <w:b/>
                <w:sz w:val="18"/>
                <w:szCs w:val="18"/>
              </w:rPr>
            </w:pPr>
            <w:r w:rsidRPr="00774796">
              <w:rPr>
                <w:sz w:val="18"/>
                <w:szCs w:val="18"/>
                <w:lang w:val="es-BO"/>
              </w:rPr>
              <w:t>Ensayos de rigidez dieléctrica.</w:t>
            </w:r>
          </w:p>
          <w:p w14:paraId="00E7A0E7" w14:textId="77777777" w:rsidR="003C446B" w:rsidRPr="008242A6" w:rsidRDefault="003C446B" w:rsidP="003C446B">
            <w:pPr>
              <w:pStyle w:val="Prrafodelista"/>
              <w:spacing w:line="360" w:lineRule="auto"/>
              <w:contextualSpacing/>
              <w:jc w:val="both"/>
              <w:rPr>
                <w:rFonts w:cs="Arial"/>
                <w:b/>
                <w:sz w:val="18"/>
                <w:szCs w:val="18"/>
              </w:rPr>
            </w:pPr>
          </w:p>
          <w:p w14:paraId="3CDC7C8E" w14:textId="77777777" w:rsidR="001C7233" w:rsidRPr="00930F66" w:rsidRDefault="001C7233" w:rsidP="00442157">
            <w:pPr>
              <w:numPr>
                <w:ilvl w:val="1"/>
                <w:numId w:val="149"/>
              </w:numPr>
              <w:jc w:val="both"/>
              <w:rPr>
                <w:rFonts w:ascii="Verdana" w:hAnsi="Verdana" w:cs="Arial"/>
                <w:b/>
                <w:sz w:val="18"/>
                <w:szCs w:val="18"/>
              </w:rPr>
            </w:pPr>
            <w:r w:rsidRPr="00930F66">
              <w:rPr>
                <w:rFonts w:ascii="Verdana" w:hAnsi="Verdana" w:cs="Arial"/>
                <w:b/>
                <w:sz w:val="18"/>
                <w:szCs w:val="18"/>
              </w:rPr>
              <w:t>SUBESTACION SAN JULIAN</w:t>
            </w:r>
          </w:p>
          <w:p w14:paraId="71A328A0" w14:textId="77777777" w:rsidR="001C7233" w:rsidRPr="00930F66" w:rsidRDefault="001C7233" w:rsidP="00ED32E3">
            <w:pPr>
              <w:ind w:left="792"/>
              <w:jc w:val="both"/>
              <w:rPr>
                <w:rFonts w:ascii="Verdana" w:hAnsi="Verdana" w:cs="Arial"/>
                <w:b/>
                <w:sz w:val="18"/>
                <w:szCs w:val="18"/>
              </w:rPr>
            </w:pPr>
          </w:p>
          <w:p w14:paraId="1B5A888D" w14:textId="77777777" w:rsidR="001C7233" w:rsidRPr="00930F66" w:rsidRDefault="001C7233" w:rsidP="00ED32E3">
            <w:pPr>
              <w:ind w:left="1416"/>
              <w:jc w:val="both"/>
              <w:rPr>
                <w:rFonts w:ascii="Verdana" w:hAnsi="Verdana" w:cs="Arial"/>
                <w:sz w:val="18"/>
                <w:szCs w:val="18"/>
              </w:rPr>
            </w:pPr>
            <w:r w:rsidRPr="00930F66">
              <w:rPr>
                <w:rFonts w:ascii="Verdana" w:hAnsi="Verdana" w:cs="Arial"/>
                <w:sz w:val="18"/>
                <w:szCs w:val="18"/>
              </w:rPr>
              <w:t xml:space="preserve">Inspección de Montaje de Celdas de </w:t>
            </w:r>
            <w:proofErr w:type="spellStart"/>
            <w:r w:rsidRPr="00930F66">
              <w:rPr>
                <w:rFonts w:ascii="Verdana" w:hAnsi="Verdana" w:cs="Arial"/>
                <w:sz w:val="18"/>
                <w:szCs w:val="18"/>
              </w:rPr>
              <w:t>Items</w:t>
            </w:r>
            <w:proofErr w:type="spellEnd"/>
            <w:r w:rsidRPr="00930F66">
              <w:rPr>
                <w:rFonts w:ascii="Verdana" w:hAnsi="Verdana" w:cs="Arial"/>
                <w:sz w:val="18"/>
                <w:szCs w:val="18"/>
              </w:rPr>
              <w:t xml:space="preserve"> 1 y 2 en predios de Subestación San </w:t>
            </w:r>
            <w:proofErr w:type="spellStart"/>
            <w:r w:rsidRPr="00930F66">
              <w:rPr>
                <w:rFonts w:ascii="Verdana" w:hAnsi="Verdana" w:cs="Arial"/>
                <w:sz w:val="18"/>
                <w:szCs w:val="18"/>
              </w:rPr>
              <w:t>Julian</w:t>
            </w:r>
            <w:proofErr w:type="spellEnd"/>
            <w:r w:rsidRPr="00930F66">
              <w:rPr>
                <w:rFonts w:ascii="Verdana" w:hAnsi="Verdana" w:cs="Arial"/>
                <w:sz w:val="18"/>
                <w:szCs w:val="18"/>
              </w:rPr>
              <w:t>.</w:t>
            </w:r>
          </w:p>
          <w:p w14:paraId="7B35379A" w14:textId="77777777" w:rsidR="001C7233" w:rsidRPr="00930F66" w:rsidRDefault="001C7233" w:rsidP="00ED32E3">
            <w:pPr>
              <w:ind w:left="1416"/>
              <w:jc w:val="both"/>
              <w:rPr>
                <w:rFonts w:ascii="Verdana" w:hAnsi="Verdana" w:cs="Arial"/>
                <w:sz w:val="18"/>
                <w:szCs w:val="18"/>
              </w:rPr>
            </w:pPr>
          </w:p>
          <w:p w14:paraId="43A2F97E" w14:textId="77777777" w:rsidR="001C7233" w:rsidRPr="00880349" w:rsidRDefault="001C7233" w:rsidP="00442157">
            <w:pPr>
              <w:numPr>
                <w:ilvl w:val="1"/>
                <w:numId w:val="149"/>
              </w:numPr>
              <w:jc w:val="both"/>
              <w:rPr>
                <w:rFonts w:ascii="Verdana" w:hAnsi="Verdana" w:cs="Arial"/>
                <w:b/>
                <w:sz w:val="18"/>
                <w:szCs w:val="18"/>
              </w:rPr>
            </w:pPr>
            <w:r w:rsidRPr="00880349">
              <w:rPr>
                <w:rFonts w:ascii="Verdana" w:hAnsi="Verdana" w:cs="Arial"/>
                <w:b/>
                <w:sz w:val="18"/>
                <w:szCs w:val="18"/>
              </w:rPr>
              <w:t>SUBESTACION EL DORADO</w:t>
            </w:r>
          </w:p>
          <w:p w14:paraId="5E4A3C00" w14:textId="77777777" w:rsidR="001C7233" w:rsidRPr="00930F66" w:rsidRDefault="001C7233" w:rsidP="00ED32E3">
            <w:pPr>
              <w:ind w:left="1416"/>
              <w:jc w:val="both"/>
              <w:rPr>
                <w:b/>
                <w:sz w:val="18"/>
                <w:szCs w:val="18"/>
                <w:lang w:val="es-BO"/>
              </w:rPr>
            </w:pPr>
          </w:p>
          <w:p w14:paraId="0D2E509B" w14:textId="60ECB50C" w:rsidR="001C7233" w:rsidRPr="009F3549" w:rsidRDefault="001C7233" w:rsidP="007D449A">
            <w:pPr>
              <w:ind w:left="1416"/>
              <w:jc w:val="both"/>
              <w:rPr>
                <w:rFonts w:ascii="Verdana" w:hAnsi="Verdana" w:cs="Tahoma"/>
                <w:color w:val="000000"/>
                <w:sz w:val="16"/>
                <w:szCs w:val="16"/>
              </w:rPr>
            </w:pPr>
            <w:r w:rsidRPr="00930F66">
              <w:rPr>
                <w:rFonts w:ascii="Verdana" w:hAnsi="Verdana" w:cs="Arial"/>
                <w:sz w:val="18"/>
                <w:szCs w:val="18"/>
              </w:rPr>
              <w:t xml:space="preserve">Inspección de Montaje de Celdas de </w:t>
            </w:r>
            <w:proofErr w:type="spellStart"/>
            <w:r w:rsidRPr="00930F66">
              <w:rPr>
                <w:rFonts w:ascii="Verdana" w:hAnsi="Verdana" w:cs="Arial"/>
                <w:sz w:val="18"/>
                <w:szCs w:val="18"/>
              </w:rPr>
              <w:t>Items</w:t>
            </w:r>
            <w:proofErr w:type="spellEnd"/>
            <w:r w:rsidRPr="00930F66">
              <w:rPr>
                <w:rFonts w:ascii="Verdana" w:hAnsi="Verdana" w:cs="Arial"/>
                <w:sz w:val="18"/>
                <w:szCs w:val="18"/>
              </w:rPr>
              <w:t xml:space="preserve"> 1 y 2 en predios de Subestación El Dorado</w:t>
            </w:r>
            <w:r w:rsidRPr="00930F66">
              <w:rPr>
                <w:rFonts w:ascii="Verdana" w:hAnsi="Verdana" w:cs="Arial"/>
                <w:color w:val="FF0000"/>
                <w:sz w:val="18"/>
                <w:szCs w:val="18"/>
              </w:rPr>
              <w:t>.</w:t>
            </w:r>
          </w:p>
        </w:tc>
        <w:tc>
          <w:tcPr>
            <w:tcW w:w="2834" w:type="dxa"/>
            <w:tcBorders>
              <w:top w:val="single" w:sz="4" w:space="0" w:color="auto"/>
              <w:left w:val="single" w:sz="4" w:space="0" w:color="auto"/>
              <w:bottom w:val="single" w:sz="4" w:space="0" w:color="auto"/>
              <w:right w:val="single" w:sz="4" w:space="0" w:color="auto"/>
            </w:tcBorders>
          </w:tcPr>
          <w:p w14:paraId="44D6FE9C" w14:textId="77777777" w:rsidR="001C7233" w:rsidRPr="009F3549" w:rsidRDefault="001C7233" w:rsidP="00ED32E3">
            <w:pPr>
              <w:rPr>
                <w:rFonts w:ascii="Verdana" w:hAnsi="Verdana" w:cs="Tahoma"/>
                <w:color w:val="000000"/>
                <w:sz w:val="16"/>
                <w:szCs w:val="16"/>
              </w:rPr>
            </w:pPr>
          </w:p>
        </w:tc>
      </w:tr>
      <w:tr w:rsidR="00ED32E3" w:rsidRPr="005D1BAD" w14:paraId="5EC12665" w14:textId="77777777" w:rsidTr="001C7233">
        <w:trPr>
          <w:gridAfter w:val="1"/>
          <w:wAfter w:w="15" w:type="dxa"/>
          <w:trHeight w:val="242"/>
          <w:jc w:val="center"/>
        </w:trPr>
        <w:tc>
          <w:tcPr>
            <w:tcW w:w="6223"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6133FA44" w14:textId="77777777" w:rsidR="00ED32E3" w:rsidRPr="005D1BAD" w:rsidRDefault="00ED32E3" w:rsidP="00ED32E3">
            <w:pPr>
              <w:suppressAutoHyphens/>
              <w:autoSpaceDN w:val="0"/>
              <w:textAlignment w:val="baseline"/>
              <w:rPr>
                <w:rFonts w:ascii="Tahoma" w:hAnsi="Tahoma" w:cs="Tahoma"/>
                <w:b/>
                <w:bCs/>
                <w:sz w:val="18"/>
                <w:szCs w:val="18"/>
                <w:u w:val="single"/>
                <w:lang w:val="es-BO" w:eastAsia="es-ES"/>
              </w:rPr>
            </w:pPr>
            <w:r w:rsidRPr="005D1BAD">
              <w:rPr>
                <w:rFonts w:ascii="Tahoma" w:hAnsi="Tahoma" w:cs="Tahoma"/>
                <w:b/>
                <w:bCs/>
                <w:sz w:val="18"/>
                <w:szCs w:val="18"/>
                <w:u w:val="single"/>
                <w:lang w:val="es-BO" w:eastAsia="es-ES"/>
              </w:rPr>
              <w:t>CONDICIONES</w:t>
            </w:r>
            <w:r>
              <w:rPr>
                <w:rFonts w:ascii="Tahoma" w:hAnsi="Tahoma" w:cs="Tahoma"/>
                <w:b/>
                <w:bCs/>
                <w:sz w:val="18"/>
                <w:szCs w:val="18"/>
                <w:u w:val="single"/>
                <w:lang w:val="es-BO" w:eastAsia="es-ES"/>
              </w:rPr>
              <w:t xml:space="preserve"> PARA EL SERVICIO DE INSPECTOR DE MONTAJE</w:t>
            </w:r>
          </w:p>
        </w:tc>
        <w:tc>
          <w:tcPr>
            <w:tcW w:w="1706" w:type="dxa"/>
            <w:tcBorders>
              <w:top w:val="single" w:sz="4" w:space="0" w:color="auto"/>
              <w:left w:val="single" w:sz="4" w:space="0" w:color="000000"/>
              <w:bottom w:val="single" w:sz="4" w:space="0" w:color="auto"/>
              <w:right w:val="single" w:sz="4" w:space="0" w:color="000000"/>
            </w:tcBorders>
            <w:shd w:val="clear" w:color="auto" w:fill="808080"/>
          </w:tcPr>
          <w:p w14:paraId="2214F186" w14:textId="77777777" w:rsidR="00ED32E3" w:rsidRPr="005D1BAD" w:rsidRDefault="00ED32E3" w:rsidP="00ED32E3">
            <w:pPr>
              <w:suppressAutoHyphens/>
              <w:autoSpaceDN w:val="0"/>
              <w:textAlignment w:val="baseline"/>
              <w:rPr>
                <w:rFonts w:ascii="Tahoma" w:hAnsi="Tahoma" w:cs="Tahoma"/>
                <w:b/>
                <w:bCs/>
                <w:sz w:val="18"/>
                <w:szCs w:val="18"/>
                <w:u w:val="single"/>
                <w:lang w:val="es-BO" w:eastAsia="es-ES"/>
              </w:rPr>
            </w:pPr>
          </w:p>
        </w:tc>
        <w:tc>
          <w:tcPr>
            <w:tcW w:w="2834" w:type="dxa"/>
            <w:tcBorders>
              <w:top w:val="single" w:sz="4" w:space="0" w:color="000000"/>
              <w:left w:val="single" w:sz="4" w:space="0" w:color="000000"/>
              <w:bottom w:val="single" w:sz="4" w:space="0" w:color="000000"/>
              <w:right w:val="single" w:sz="4" w:space="0" w:color="000000"/>
            </w:tcBorders>
            <w:shd w:val="clear" w:color="auto" w:fill="808080"/>
          </w:tcPr>
          <w:p w14:paraId="18826DF6" w14:textId="77777777" w:rsidR="00ED32E3" w:rsidRPr="005D1BAD" w:rsidRDefault="00ED32E3" w:rsidP="00ED32E3">
            <w:pPr>
              <w:suppressAutoHyphens/>
              <w:autoSpaceDN w:val="0"/>
              <w:textAlignment w:val="baseline"/>
              <w:rPr>
                <w:rFonts w:ascii="Tahoma" w:hAnsi="Tahoma" w:cs="Tahoma"/>
                <w:b/>
                <w:bCs/>
                <w:sz w:val="18"/>
                <w:szCs w:val="18"/>
                <w:u w:val="single"/>
                <w:lang w:val="es-BO" w:eastAsia="es-ES"/>
              </w:rPr>
            </w:pPr>
          </w:p>
        </w:tc>
      </w:tr>
      <w:tr w:rsidR="001C7233" w:rsidRPr="005D1BAD" w14:paraId="69F6AD37" w14:textId="77777777" w:rsidTr="00E15CDB">
        <w:trPr>
          <w:gridAfter w:val="1"/>
          <w:wAfter w:w="15" w:type="dxa"/>
          <w:trHeight w:val="318"/>
          <w:jc w:val="center"/>
        </w:trPr>
        <w:tc>
          <w:tcPr>
            <w:tcW w:w="7929"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6E3D87E" w14:textId="0BC77BB1" w:rsidR="001C7233" w:rsidRPr="005D1BAD" w:rsidRDefault="001C7233" w:rsidP="001C7233">
            <w:pPr>
              <w:suppressAutoHyphens/>
              <w:autoSpaceDN w:val="0"/>
              <w:textAlignment w:val="baseline"/>
              <w:rPr>
                <w:rFonts w:ascii="Tahoma" w:hAnsi="Tahoma" w:cs="Tahoma"/>
                <w:b/>
                <w:bCs/>
                <w:color w:val="ACB9CA"/>
                <w:sz w:val="16"/>
                <w:szCs w:val="16"/>
                <w:lang w:val="es-BO" w:eastAsia="es-ES"/>
              </w:rPr>
            </w:pPr>
            <w:r w:rsidRPr="005D1BAD">
              <w:rPr>
                <w:rFonts w:ascii="Tahoma" w:hAnsi="Tahoma" w:cs="Tahoma"/>
                <w:b/>
                <w:bCs/>
                <w:sz w:val="18"/>
                <w:szCs w:val="18"/>
                <w:lang w:val="es-BO" w:eastAsia="es-ES"/>
              </w:rPr>
              <w:t xml:space="preserve">LUGAR DE </w:t>
            </w:r>
            <w:r>
              <w:rPr>
                <w:rFonts w:ascii="Tahoma" w:hAnsi="Tahoma" w:cs="Tahoma"/>
                <w:b/>
                <w:bCs/>
                <w:sz w:val="18"/>
                <w:szCs w:val="18"/>
                <w:lang w:val="es-BO" w:eastAsia="es-ES"/>
              </w:rPr>
              <w:t>SERVICIO</w:t>
            </w:r>
            <w:r w:rsidRPr="005D1BAD">
              <w:rPr>
                <w:rFonts w:ascii="Tahoma" w:hAnsi="Tahoma" w:cs="Tahoma"/>
                <w:b/>
                <w:bCs/>
                <w:sz w:val="18"/>
                <w:szCs w:val="18"/>
                <w:lang w:val="es-BO" w:eastAsia="es-ES"/>
              </w:rPr>
              <w:t>:</w:t>
            </w:r>
          </w:p>
        </w:tc>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1DF5637E" w14:textId="77777777" w:rsidR="001C7233" w:rsidRPr="005D1BAD" w:rsidRDefault="001C7233" w:rsidP="00ED32E3">
            <w:pPr>
              <w:suppressAutoHyphens/>
              <w:autoSpaceDN w:val="0"/>
              <w:jc w:val="center"/>
              <w:textAlignment w:val="baseline"/>
              <w:rPr>
                <w:rFonts w:ascii="Tahoma" w:hAnsi="Tahoma" w:cs="Tahoma"/>
                <w:b/>
                <w:bCs/>
                <w:color w:val="ACB9CA"/>
                <w:sz w:val="16"/>
                <w:szCs w:val="16"/>
                <w:lang w:val="es-BO" w:eastAsia="es-ES"/>
              </w:rPr>
            </w:pPr>
          </w:p>
        </w:tc>
      </w:tr>
      <w:tr w:rsidR="001C7233" w:rsidRPr="005D1BAD" w14:paraId="617CB94E" w14:textId="77777777" w:rsidTr="001C7233">
        <w:trPr>
          <w:gridAfter w:val="1"/>
          <w:wAfter w:w="15" w:type="dxa"/>
          <w:trHeight w:val="537"/>
          <w:jc w:val="center"/>
        </w:trPr>
        <w:tc>
          <w:tcPr>
            <w:tcW w:w="7929" w:type="dxa"/>
            <w:gridSpan w:val="3"/>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7AB9EB03" w14:textId="52C4E102" w:rsidR="001C7233" w:rsidRPr="005D1BAD" w:rsidRDefault="001C7233" w:rsidP="001C7233">
            <w:pPr>
              <w:suppressAutoHyphens/>
              <w:autoSpaceDN w:val="0"/>
              <w:textAlignment w:val="baseline"/>
              <w:rPr>
                <w:rFonts w:ascii="Tahoma" w:hAnsi="Tahoma" w:cs="Tahoma"/>
                <w:color w:val="ACB9CA"/>
                <w:sz w:val="16"/>
                <w:szCs w:val="16"/>
                <w:lang w:val="es-BO" w:eastAsia="es-ES"/>
              </w:rPr>
            </w:pPr>
            <w:r>
              <w:rPr>
                <w:rFonts w:ascii="Tahoma" w:hAnsi="Tahoma" w:cs="Tahoma"/>
                <w:sz w:val="16"/>
                <w:szCs w:val="16"/>
                <w:lang w:val="es-BO" w:eastAsia="es-ES"/>
              </w:rPr>
              <w:t>El Servicio de Inspector de Montaje será realizado</w:t>
            </w:r>
            <w:r w:rsidRPr="005D1BAD">
              <w:rPr>
                <w:rFonts w:ascii="Tahoma" w:hAnsi="Tahoma" w:cs="Tahoma"/>
                <w:sz w:val="16"/>
                <w:szCs w:val="16"/>
                <w:lang w:val="es-BO" w:eastAsia="es-ES"/>
              </w:rPr>
              <w:t xml:space="preserve"> en las </w:t>
            </w:r>
            <w:r>
              <w:rPr>
                <w:rFonts w:ascii="Tahoma" w:hAnsi="Tahoma" w:cs="Tahoma"/>
                <w:sz w:val="16"/>
                <w:szCs w:val="16"/>
                <w:lang w:val="es-BO" w:eastAsia="es-ES"/>
              </w:rPr>
              <w:t>Subestaciones de San Julián y El Dorado</w:t>
            </w:r>
          </w:p>
        </w:tc>
        <w:tc>
          <w:tcPr>
            <w:tcW w:w="2834" w:type="dxa"/>
            <w:tcBorders>
              <w:top w:val="single" w:sz="4" w:space="0" w:color="000000"/>
              <w:left w:val="single" w:sz="4" w:space="0" w:color="000000"/>
              <w:bottom w:val="single" w:sz="4" w:space="0" w:color="000000"/>
              <w:right w:val="single" w:sz="4" w:space="0" w:color="000000"/>
            </w:tcBorders>
          </w:tcPr>
          <w:p w14:paraId="4979D211" w14:textId="77777777" w:rsidR="001C7233" w:rsidRPr="005D1BAD" w:rsidRDefault="001C7233" w:rsidP="00ED32E3">
            <w:pPr>
              <w:suppressAutoHyphens/>
              <w:autoSpaceDN w:val="0"/>
              <w:jc w:val="center"/>
              <w:textAlignment w:val="baseline"/>
              <w:rPr>
                <w:rFonts w:ascii="Tahoma" w:hAnsi="Tahoma" w:cs="Tahoma"/>
                <w:color w:val="ACB9CA"/>
                <w:sz w:val="16"/>
                <w:szCs w:val="16"/>
                <w:lang w:val="es-BO" w:eastAsia="es-ES"/>
              </w:rPr>
            </w:pPr>
          </w:p>
        </w:tc>
      </w:tr>
      <w:tr w:rsidR="001C7233" w:rsidRPr="005D1BAD" w14:paraId="7A59EFB7" w14:textId="77777777" w:rsidTr="000E0DEB">
        <w:trPr>
          <w:gridAfter w:val="1"/>
          <w:wAfter w:w="15" w:type="dxa"/>
          <w:trHeight w:val="378"/>
          <w:jc w:val="center"/>
        </w:trPr>
        <w:tc>
          <w:tcPr>
            <w:tcW w:w="7929" w:type="dxa"/>
            <w:gridSpan w:val="3"/>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3FC4FE75" w14:textId="2C6F9379" w:rsidR="001C7233" w:rsidRPr="005D1BAD" w:rsidRDefault="001C7233" w:rsidP="001C7233">
            <w:pPr>
              <w:suppressAutoHyphens/>
              <w:autoSpaceDN w:val="0"/>
              <w:textAlignment w:val="baseline"/>
              <w:rPr>
                <w:rFonts w:ascii="Tahoma" w:hAnsi="Tahoma" w:cs="Tahoma"/>
                <w:b/>
                <w:bCs/>
                <w:color w:val="ACB9CA"/>
                <w:sz w:val="16"/>
                <w:szCs w:val="16"/>
                <w:lang w:val="es-BO" w:eastAsia="es-ES"/>
              </w:rPr>
            </w:pPr>
            <w:r w:rsidRPr="005D1BAD">
              <w:rPr>
                <w:rFonts w:ascii="Tahoma" w:hAnsi="Tahoma" w:cs="Tahoma"/>
                <w:b/>
                <w:bCs/>
                <w:sz w:val="16"/>
                <w:szCs w:val="16"/>
                <w:lang w:val="es-BO" w:eastAsia="es-ES"/>
              </w:rPr>
              <w:t>PLAZO DE</w:t>
            </w:r>
            <w:r>
              <w:rPr>
                <w:rFonts w:ascii="Tahoma" w:hAnsi="Tahoma" w:cs="Tahoma"/>
                <w:b/>
                <w:bCs/>
                <w:sz w:val="16"/>
                <w:szCs w:val="16"/>
                <w:lang w:val="es-BO" w:eastAsia="es-ES"/>
              </w:rPr>
              <w:t>L SERVICIO</w:t>
            </w:r>
            <w:r w:rsidRPr="005D1BAD">
              <w:rPr>
                <w:rFonts w:ascii="Tahoma" w:hAnsi="Tahoma" w:cs="Tahoma"/>
                <w:b/>
                <w:bCs/>
                <w:sz w:val="16"/>
                <w:szCs w:val="16"/>
                <w:lang w:val="es-BO" w:eastAsia="es-ES"/>
              </w:rPr>
              <w:t>:</w:t>
            </w:r>
          </w:p>
        </w:tc>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0362A4D3" w14:textId="77777777" w:rsidR="001C7233" w:rsidRPr="005D1BAD" w:rsidRDefault="001C7233" w:rsidP="00ED32E3">
            <w:pPr>
              <w:suppressAutoHyphens/>
              <w:autoSpaceDN w:val="0"/>
              <w:jc w:val="center"/>
              <w:textAlignment w:val="baseline"/>
              <w:rPr>
                <w:rFonts w:ascii="Tahoma" w:hAnsi="Tahoma" w:cs="Tahoma"/>
                <w:b/>
                <w:bCs/>
                <w:color w:val="ACB9CA"/>
                <w:sz w:val="16"/>
                <w:szCs w:val="16"/>
                <w:lang w:val="es-BO" w:eastAsia="es-ES"/>
              </w:rPr>
            </w:pPr>
          </w:p>
        </w:tc>
      </w:tr>
      <w:tr w:rsidR="001C7233" w:rsidRPr="005D1BAD" w14:paraId="48E8F9A7" w14:textId="77777777" w:rsidTr="001C7233">
        <w:trPr>
          <w:gridAfter w:val="1"/>
          <w:wAfter w:w="15" w:type="dxa"/>
          <w:trHeight w:val="465"/>
          <w:jc w:val="center"/>
        </w:trPr>
        <w:tc>
          <w:tcPr>
            <w:tcW w:w="7929" w:type="dxa"/>
            <w:gridSpan w:val="3"/>
            <w:tcBorders>
              <w:top w:val="nil"/>
              <w:left w:val="single" w:sz="4" w:space="0" w:color="auto"/>
              <w:bottom w:val="single" w:sz="4" w:space="0" w:color="auto"/>
              <w:right w:val="single" w:sz="4" w:space="0" w:color="000000"/>
            </w:tcBorders>
            <w:tcMar>
              <w:top w:w="0" w:type="dxa"/>
              <w:left w:w="70" w:type="dxa"/>
              <w:bottom w:w="0" w:type="dxa"/>
              <w:right w:w="70" w:type="dxa"/>
            </w:tcMar>
            <w:vAlign w:val="center"/>
          </w:tcPr>
          <w:p w14:paraId="40248BF0" w14:textId="283B4330" w:rsidR="001C7233" w:rsidRPr="005D1BAD" w:rsidRDefault="001C7233" w:rsidP="001C7233">
            <w:pPr>
              <w:suppressAutoHyphens/>
              <w:autoSpaceDN w:val="0"/>
              <w:textAlignment w:val="baseline"/>
              <w:rPr>
                <w:rFonts w:ascii="Tahoma" w:hAnsi="Tahoma" w:cs="Tahoma"/>
                <w:color w:val="ACB9CA"/>
                <w:sz w:val="16"/>
                <w:szCs w:val="16"/>
                <w:lang w:val="es-BO" w:eastAsia="es-ES"/>
              </w:rPr>
            </w:pPr>
            <w:r w:rsidRPr="005D1BAD">
              <w:rPr>
                <w:rFonts w:ascii="Tahoma" w:hAnsi="Tahoma" w:cs="Tahoma"/>
                <w:sz w:val="16"/>
                <w:szCs w:val="16"/>
                <w:lang w:val="es-BO" w:eastAsia="es-ES"/>
              </w:rPr>
              <w:t>El plazo de</w:t>
            </w:r>
            <w:r>
              <w:rPr>
                <w:rFonts w:ascii="Tahoma" w:hAnsi="Tahoma" w:cs="Tahoma"/>
                <w:sz w:val="16"/>
                <w:szCs w:val="16"/>
                <w:lang w:val="es-BO" w:eastAsia="es-ES"/>
              </w:rPr>
              <w:t xml:space="preserve">l Servicio </w:t>
            </w:r>
            <w:proofErr w:type="spellStart"/>
            <w:r>
              <w:rPr>
                <w:rFonts w:ascii="Tahoma" w:hAnsi="Tahoma" w:cs="Tahoma"/>
                <w:sz w:val="16"/>
                <w:szCs w:val="16"/>
                <w:lang w:val="es-BO" w:eastAsia="es-ES"/>
              </w:rPr>
              <w:t>sera</w:t>
            </w:r>
            <w:proofErr w:type="spellEnd"/>
            <w:r>
              <w:rPr>
                <w:rFonts w:ascii="Tahoma" w:hAnsi="Tahoma" w:cs="Tahoma"/>
                <w:sz w:val="16"/>
                <w:szCs w:val="16"/>
                <w:lang w:val="es-BO" w:eastAsia="es-ES"/>
              </w:rPr>
              <w:t xml:space="preserve"> de Siete (7) días una vez emitido la Orden de Proceder por parte de ENDE.</w:t>
            </w:r>
          </w:p>
        </w:tc>
        <w:tc>
          <w:tcPr>
            <w:tcW w:w="2834" w:type="dxa"/>
            <w:tcBorders>
              <w:top w:val="single" w:sz="4" w:space="0" w:color="000000"/>
              <w:left w:val="single" w:sz="4" w:space="0" w:color="000000"/>
              <w:bottom w:val="single" w:sz="4" w:space="0" w:color="000000"/>
              <w:right w:val="single" w:sz="4" w:space="0" w:color="000000"/>
            </w:tcBorders>
          </w:tcPr>
          <w:p w14:paraId="55195BF0" w14:textId="77777777" w:rsidR="001C7233" w:rsidRPr="005D1BAD" w:rsidRDefault="001C7233" w:rsidP="00ED32E3">
            <w:pPr>
              <w:suppressAutoHyphens/>
              <w:autoSpaceDN w:val="0"/>
              <w:jc w:val="center"/>
              <w:textAlignment w:val="baseline"/>
              <w:rPr>
                <w:rFonts w:ascii="Tahoma" w:hAnsi="Tahoma" w:cs="Tahoma"/>
                <w:color w:val="ACB9CA"/>
                <w:sz w:val="16"/>
                <w:szCs w:val="16"/>
                <w:lang w:val="es-BO" w:eastAsia="es-ES"/>
              </w:rPr>
            </w:pPr>
          </w:p>
        </w:tc>
      </w:tr>
      <w:tr w:rsidR="001C7233" w:rsidRPr="005D1BAD" w14:paraId="5FD5BD9C" w14:textId="77777777" w:rsidTr="00807470">
        <w:trPr>
          <w:gridAfter w:val="1"/>
          <w:wAfter w:w="15" w:type="dxa"/>
          <w:trHeight w:val="366"/>
          <w:jc w:val="center"/>
        </w:trPr>
        <w:tc>
          <w:tcPr>
            <w:tcW w:w="7929" w:type="dxa"/>
            <w:gridSpan w:val="3"/>
            <w:tcBorders>
              <w:top w:val="nil"/>
              <w:left w:val="single" w:sz="4" w:space="0" w:color="auto"/>
              <w:bottom w:val="single" w:sz="4" w:space="0" w:color="auto"/>
              <w:right w:val="single" w:sz="4" w:space="0" w:color="000000"/>
            </w:tcBorders>
            <w:tcMar>
              <w:top w:w="0" w:type="dxa"/>
              <w:left w:w="70" w:type="dxa"/>
              <w:bottom w:w="0" w:type="dxa"/>
              <w:right w:w="70" w:type="dxa"/>
            </w:tcMar>
          </w:tcPr>
          <w:p w14:paraId="1C5C13FB" w14:textId="443812B3" w:rsidR="001C7233" w:rsidRPr="005D1BAD" w:rsidRDefault="001C7233" w:rsidP="001C7233">
            <w:pPr>
              <w:suppressAutoHyphens/>
              <w:autoSpaceDN w:val="0"/>
              <w:textAlignment w:val="baseline"/>
              <w:rPr>
                <w:rFonts w:ascii="Tahoma" w:hAnsi="Tahoma" w:cs="Tahoma"/>
                <w:b/>
                <w:bCs/>
                <w:color w:val="ACB9CA"/>
                <w:sz w:val="16"/>
                <w:szCs w:val="16"/>
                <w:lang w:val="es-BO" w:eastAsia="es-ES"/>
              </w:rPr>
            </w:pPr>
            <w:r w:rsidRPr="005D1BAD">
              <w:rPr>
                <w:rFonts w:ascii="Tahoma" w:hAnsi="Tahoma" w:cs="Tahoma"/>
                <w:b/>
                <w:bCs/>
                <w:sz w:val="16"/>
                <w:szCs w:val="16"/>
                <w:lang w:val="es-BO" w:eastAsia="es-ES"/>
              </w:rPr>
              <w:t>FORMA DE PAGO:</w:t>
            </w:r>
          </w:p>
        </w:tc>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13773916" w14:textId="77777777" w:rsidR="001C7233" w:rsidRPr="005D1BAD" w:rsidRDefault="001C7233" w:rsidP="00ED32E3">
            <w:pPr>
              <w:suppressAutoHyphens/>
              <w:autoSpaceDN w:val="0"/>
              <w:jc w:val="center"/>
              <w:textAlignment w:val="baseline"/>
              <w:rPr>
                <w:rFonts w:ascii="Tahoma" w:hAnsi="Tahoma" w:cs="Tahoma"/>
                <w:b/>
                <w:bCs/>
                <w:color w:val="ACB9CA"/>
                <w:sz w:val="16"/>
                <w:szCs w:val="16"/>
                <w:lang w:val="es-BO" w:eastAsia="es-ES"/>
              </w:rPr>
            </w:pPr>
          </w:p>
        </w:tc>
      </w:tr>
      <w:tr w:rsidR="001C7233" w:rsidRPr="005D1BAD" w14:paraId="29080AB0" w14:textId="77777777" w:rsidTr="00887F33">
        <w:trPr>
          <w:gridAfter w:val="1"/>
          <w:wAfter w:w="15" w:type="dxa"/>
          <w:trHeight w:val="558"/>
          <w:jc w:val="center"/>
        </w:trPr>
        <w:tc>
          <w:tcPr>
            <w:tcW w:w="7929" w:type="dxa"/>
            <w:gridSpan w:val="3"/>
            <w:tcBorders>
              <w:top w:val="nil"/>
              <w:left w:val="single" w:sz="4" w:space="0" w:color="auto"/>
              <w:bottom w:val="single" w:sz="4" w:space="0" w:color="auto"/>
              <w:right w:val="single" w:sz="4" w:space="0" w:color="000000"/>
            </w:tcBorders>
            <w:tcMar>
              <w:top w:w="0" w:type="dxa"/>
              <w:left w:w="70" w:type="dxa"/>
              <w:bottom w:w="0" w:type="dxa"/>
              <w:right w:w="70" w:type="dxa"/>
            </w:tcMar>
          </w:tcPr>
          <w:p w14:paraId="23B262FA" w14:textId="77777777" w:rsidR="001C7233" w:rsidRDefault="001C7233" w:rsidP="001C7233">
            <w:pPr>
              <w:rPr>
                <w:rFonts w:ascii="Tahoma" w:hAnsi="Tahoma" w:cs="Tahoma"/>
                <w:sz w:val="16"/>
                <w:szCs w:val="16"/>
                <w:lang w:val="es-BO" w:eastAsia="es-ES"/>
              </w:rPr>
            </w:pPr>
            <w:r>
              <w:rPr>
                <w:rFonts w:ascii="Tahoma" w:hAnsi="Tahoma" w:cs="Tahoma"/>
                <w:sz w:val="16"/>
                <w:szCs w:val="16"/>
                <w:lang w:val="es-BO" w:eastAsia="es-ES"/>
              </w:rPr>
              <w:t>El pago será realizado de acuerdo a lo siguiente:</w:t>
            </w:r>
          </w:p>
          <w:p w14:paraId="725D6514" w14:textId="77777777" w:rsidR="001C7233" w:rsidRDefault="001C7233" w:rsidP="001C7233">
            <w:pPr>
              <w:rPr>
                <w:rFonts w:ascii="Tahoma" w:hAnsi="Tahoma" w:cs="Tahoma"/>
                <w:sz w:val="16"/>
                <w:szCs w:val="16"/>
                <w:lang w:val="es-BO" w:eastAsia="es-ES"/>
              </w:rPr>
            </w:pPr>
          </w:p>
          <w:p w14:paraId="1B9DBAAF" w14:textId="0D8BDAA1" w:rsidR="001C7233" w:rsidRPr="005D1BAD" w:rsidRDefault="001C7233" w:rsidP="001C7233">
            <w:pPr>
              <w:suppressAutoHyphens/>
              <w:autoSpaceDN w:val="0"/>
              <w:textAlignment w:val="baseline"/>
              <w:rPr>
                <w:rFonts w:ascii="Tahoma" w:hAnsi="Tahoma" w:cs="Tahoma"/>
                <w:sz w:val="18"/>
                <w:szCs w:val="18"/>
                <w:lang w:val="es-BO" w:eastAsia="es-ES"/>
              </w:rPr>
            </w:pPr>
            <w:r>
              <w:rPr>
                <w:rFonts w:ascii="Tahoma" w:hAnsi="Tahoma" w:cs="Tahoma"/>
                <w:sz w:val="16"/>
                <w:szCs w:val="16"/>
                <w:lang w:val="es-BO" w:eastAsia="es-ES"/>
              </w:rPr>
              <w:t>1.- 100% a la Aprobación de la inspección del Montaje</w:t>
            </w:r>
          </w:p>
        </w:tc>
        <w:tc>
          <w:tcPr>
            <w:tcW w:w="2834" w:type="dxa"/>
            <w:tcBorders>
              <w:top w:val="single" w:sz="4" w:space="0" w:color="000000"/>
              <w:left w:val="single" w:sz="4" w:space="0" w:color="000000"/>
              <w:bottom w:val="single" w:sz="4" w:space="0" w:color="000000"/>
              <w:right w:val="single" w:sz="4" w:space="0" w:color="000000"/>
            </w:tcBorders>
          </w:tcPr>
          <w:p w14:paraId="0D0F8FB0" w14:textId="77777777" w:rsidR="001C7233" w:rsidRPr="005D1BAD" w:rsidRDefault="001C7233" w:rsidP="00ED32E3">
            <w:pPr>
              <w:suppressAutoHyphens/>
              <w:autoSpaceDN w:val="0"/>
              <w:jc w:val="center"/>
              <w:textAlignment w:val="baseline"/>
              <w:rPr>
                <w:rFonts w:ascii="Tahoma" w:hAnsi="Tahoma" w:cs="Tahoma"/>
                <w:sz w:val="18"/>
                <w:szCs w:val="18"/>
                <w:lang w:val="es-BO" w:eastAsia="es-ES"/>
              </w:rPr>
            </w:pPr>
          </w:p>
        </w:tc>
      </w:tr>
    </w:tbl>
    <w:p w14:paraId="2985A066" w14:textId="77777777" w:rsidR="001C7233" w:rsidRDefault="001C7233" w:rsidP="00435CA0">
      <w:pPr>
        <w:jc w:val="center"/>
        <w:rPr>
          <w:rFonts w:ascii="Verdana" w:hAnsi="Verdana" w:cs="Arial"/>
          <w:b/>
          <w:sz w:val="18"/>
          <w:szCs w:val="18"/>
        </w:rPr>
      </w:pPr>
    </w:p>
    <w:sectPr w:rsidR="001C7233" w:rsidSect="00373EEE">
      <w:pgSz w:w="12240" w:h="15840" w:code="1"/>
      <w:pgMar w:top="1094" w:right="902" w:bottom="1701" w:left="1418" w:header="420" w:footer="868" w:gutter="0"/>
      <w:cols w:space="720" w:equalWidth="0">
        <w:col w:w="9784"/>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B63" w14:textId="77777777" w:rsidR="00F34CC9" w:rsidRPr="00EC0C5B" w:rsidRDefault="00F34CC9">
      <w:r w:rsidRPr="00EC0C5B">
        <w:separator/>
      </w:r>
    </w:p>
  </w:endnote>
  <w:endnote w:type="continuationSeparator" w:id="0">
    <w:p w14:paraId="1B06C4D4" w14:textId="77777777" w:rsidR="00F34CC9" w:rsidRPr="00EC0C5B" w:rsidRDefault="00F34CC9">
      <w:r w:rsidRPr="00EC0C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LT Std">
    <w:altName w:val="Arial"/>
    <w:charset w:val="00"/>
    <w:family w:val="auto"/>
    <w:pitch w:val="variable"/>
    <w:sig w:usb0="E00002FF" w:usb1="5000785B" w:usb2="00000000" w:usb3="00000000" w:csb0="0000019F" w:csb1="00000000"/>
  </w:font>
  <w:font w:name="Geneva">
    <w:altName w:val="Arial"/>
    <w:charset w:val="00"/>
    <w:family w:val="swiss"/>
    <w:pitch w:val="variable"/>
    <w:sig w:usb0="E00002FF" w:usb1="5200205F" w:usb2="00A0C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479" w14:textId="77777777" w:rsidR="00460A23" w:rsidRDefault="00460A23">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02F98145" w14:textId="77777777" w:rsidR="00460A23" w:rsidRDefault="00460A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57A4" w14:textId="77777777" w:rsidR="00F34CC9" w:rsidRPr="00EC0C5B" w:rsidRDefault="00F34CC9">
      <w:r w:rsidRPr="00EC0C5B">
        <w:separator/>
      </w:r>
    </w:p>
  </w:footnote>
  <w:footnote w:type="continuationSeparator" w:id="0">
    <w:p w14:paraId="0035CCD6" w14:textId="77777777" w:rsidR="00F34CC9" w:rsidRPr="00EC0C5B" w:rsidRDefault="00F34CC9">
      <w:r w:rsidRPr="00EC0C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BF8F" w14:textId="3981D02E" w:rsidR="00ED32E3" w:rsidRPr="00EC0C5B" w:rsidRDefault="00ED32E3" w:rsidP="00EC0C5B">
    <w:pPr>
      <w:pStyle w:val="Encabezado"/>
      <w:pBdr>
        <w:bottom w:val="single" w:sz="4" w:space="1" w:color="auto"/>
      </w:pBdr>
      <w:rPr>
        <w:rFonts w:ascii="Verdana" w:hAnsi="Verdana"/>
        <w:sz w:val="14"/>
        <w:szCs w:val="14"/>
        <w:lang w:val="es-ES"/>
      </w:rPr>
    </w:pPr>
    <w:r w:rsidRPr="00EC0C5B">
      <w:rPr>
        <w:rFonts w:ascii="Verdana" w:hAnsi="Verdana"/>
        <w:sz w:val="14"/>
        <w:szCs w:val="14"/>
        <w:lang w:val="es-ES"/>
      </w:rPr>
      <w:t>DOCUMENTO DE PROCESO PREVIO PARA VALIDACIÓN DE DISPONIBILIDAD DEL BIEN EN EL MERCADO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15EFB06"/>
    <w:styleLink w:val="11111111"/>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48ED15C"/>
    <w:styleLink w:val="Estilo53"/>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146CD35C"/>
    <w:lvl w:ilvl="0">
      <w:start w:val="1"/>
      <w:numFmt w:val="decimal"/>
      <w:pStyle w:val="Listaconnmeros"/>
      <w:lvlText w:val="%1."/>
      <w:lvlJc w:val="left"/>
      <w:pPr>
        <w:tabs>
          <w:tab w:val="num" w:pos="360"/>
        </w:tabs>
        <w:ind w:left="360" w:hanging="360"/>
      </w:pPr>
    </w:lvl>
  </w:abstractNum>
  <w:abstractNum w:abstractNumId="6" w15:restartNumberingAfterBreak="0">
    <w:nsid w:val="FFFFFF89"/>
    <w:multiLevelType w:val="singleLevel"/>
    <w:tmpl w:val="D6C4D09A"/>
    <w:styleLink w:val="Estilo7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7413F5"/>
    <w:multiLevelType w:val="hybridMultilevel"/>
    <w:tmpl w:val="BBEA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4D140F"/>
    <w:multiLevelType w:val="hybridMultilevel"/>
    <w:tmpl w:val="AD38D6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270258A"/>
    <w:multiLevelType w:val="multilevel"/>
    <w:tmpl w:val="C7BACD48"/>
    <w:styleLink w:val="Estilo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B0383B"/>
    <w:multiLevelType w:val="hybridMultilevel"/>
    <w:tmpl w:val="02B2E44C"/>
    <w:styleLink w:val="1ai11"/>
    <w:lvl w:ilvl="0" w:tplc="87843CF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95957B1"/>
    <w:multiLevelType w:val="multilevel"/>
    <w:tmpl w:val="EAECEAB4"/>
    <w:styleLink w:val="LFO23"/>
    <w:lvl w:ilvl="0">
      <w:start w:val="1"/>
      <w:numFmt w:val="upperLetter"/>
      <w:lvlText w:val="%1."/>
      <w:lvlJc w:val="left"/>
      <w:pPr>
        <w:ind w:left="1900" w:hanging="360"/>
      </w:pPr>
      <w:rPr>
        <w:lang w:val="es-B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9C56C0"/>
    <w:multiLevelType w:val="hybridMultilevel"/>
    <w:tmpl w:val="18DC2E48"/>
    <w:lvl w:ilvl="0" w:tplc="87822AD8">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101C5B"/>
    <w:multiLevelType w:val="hybridMultilevel"/>
    <w:tmpl w:val="4BB0341A"/>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11">
      <w:start w:val="1"/>
      <w:numFmt w:val="decimal"/>
      <w:lvlText w:val="%3)"/>
      <w:lvlJc w:val="left"/>
      <w:pPr>
        <w:tabs>
          <w:tab w:val="num" w:pos="2160"/>
        </w:tabs>
        <w:ind w:left="216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16D8C68E">
      <w:start w:val="2"/>
      <w:numFmt w:val="bullet"/>
      <w:lvlText w:val="-"/>
      <w:lvlJc w:val="left"/>
      <w:pPr>
        <w:ind w:left="3600" w:hanging="360"/>
      </w:pPr>
      <w:rPr>
        <w:rFonts w:ascii="Arial" w:eastAsia="Times New Roman" w:hAnsi="Arial" w:cs="Arial"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B7EC0"/>
    <w:multiLevelType w:val="hybridMultilevel"/>
    <w:tmpl w:val="AA9A6246"/>
    <w:lvl w:ilvl="0" w:tplc="A2841C6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62FCC"/>
    <w:multiLevelType w:val="hybridMultilevel"/>
    <w:tmpl w:val="8C72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0828A4A">
      <w:start w:val="1"/>
      <w:numFmt w:val="decimal"/>
      <w:lvlText w:val="%3)"/>
      <w:lvlJc w:val="left"/>
      <w:pPr>
        <w:ind w:left="2160" w:hanging="360"/>
      </w:pPr>
      <w:rPr>
        <w:rFonts w:ascii="Arial" w:eastAsia="Times New Roman" w:hAnsi="Arial"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D64E31"/>
    <w:multiLevelType w:val="hybridMultilevel"/>
    <w:tmpl w:val="D840C114"/>
    <w:lvl w:ilvl="0" w:tplc="F8321F94">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 w15:restartNumberingAfterBreak="0">
    <w:nsid w:val="0FB9720E"/>
    <w:multiLevelType w:val="hybridMultilevel"/>
    <w:tmpl w:val="D840C114"/>
    <w:lvl w:ilvl="0" w:tplc="F8321F94">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0FCB12DF"/>
    <w:multiLevelType w:val="multilevel"/>
    <w:tmpl w:val="FD34697C"/>
    <w:lvl w:ilvl="0">
      <w:start w:val="1"/>
      <w:numFmt w:val="decimal"/>
      <w:pStyle w:val="Anexos"/>
      <w:suff w:val="space"/>
      <w:lvlText w:val="Anexo %1."/>
      <w:lvlJc w:val="left"/>
      <w:pPr>
        <w:ind w:left="0" w:firstLine="0"/>
      </w:pPr>
    </w:lvl>
    <w:lvl w:ilvl="1">
      <w:start w:val="1"/>
      <w:numFmt w:val="decimal"/>
      <w:isLg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20" w15:restartNumberingAfterBreak="0">
    <w:nsid w:val="10716464"/>
    <w:multiLevelType w:val="hybridMultilevel"/>
    <w:tmpl w:val="ACAA7F5E"/>
    <w:styleLink w:val="Estilo331"/>
    <w:lvl w:ilvl="0" w:tplc="6818FA30">
      <w:start w:val="1"/>
      <w:numFmt w:val="upp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21" w15:restartNumberingAfterBreak="0">
    <w:nsid w:val="10A11CF8"/>
    <w:multiLevelType w:val="hybridMultilevel"/>
    <w:tmpl w:val="230CF424"/>
    <w:styleLink w:val="EstiloVieta2Esquemanumerado8pt21"/>
    <w:lvl w:ilvl="0" w:tplc="CB16C452">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12A20EF1"/>
    <w:multiLevelType w:val="hybridMultilevel"/>
    <w:tmpl w:val="B12C66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1F2E05"/>
    <w:multiLevelType w:val="hybridMultilevel"/>
    <w:tmpl w:val="57C212A6"/>
    <w:styleLink w:val="ArtculoSeccin1"/>
    <w:lvl w:ilvl="0" w:tplc="75C8D8E0">
      <w:start w:val="1"/>
      <w:numFmt w:val="lowerLetter"/>
      <w:lvlText w:val="%1)"/>
      <w:lvlJc w:val="left"/>
      <w:pPr>
        <w:tabs>
          <w:tab w:val="num" w:pos="1418"/>
        </w:tabs>
        <w:ind w:left="1418" w:hanging="426"/>
      </w:pPr>
      <w:rPr>
        <w:rFonts w:ascii="Arial" w:hAnsi="Arial" w:cs="Times New Roman" w:hint="default"/>
        <w:b w:val="0"/>
        <w:i w:val="0"/>
        <w:sz w:val="18"/>
      </w:rPr>
    </w:lvl>
    <w:lvl w:ilvl="1" w:tplc="9872C2A8">
      <w:start w:val="1"/>
      <w:numFmt w:val="lowerLetter"/>
      <w:lvlText w:val="%2."/>
      <w:lvlJc w:val="left"/>
      <w:pPr>
        <w:tabs>
          <w:tab w:val="num" w:pos="1440"/>
        </w:tabs>
        <w:ind w:left="1440" w:hanging="360"/>
      </w:pPr>
    </w:lvl>
    <w:lvl w:ilvl="2" w:tplc="1B20F518">
      <w:start w:val="1"/>
      <w:numFmt w:val="lowerRoman"/>
      <w:lvlText w:val="%3."/>
      <w:lvlJc w:val="right"/>
      <w:pPr>
        <w:tabs>
          <w:tab w:val="num" w:pos="2160"/>
        </w:tabs>
        <w:ind w:left="2160" w:hanging="180"/>
      </w:pPr>
    </w:lvl>
    <w:lvl w:ilvl="3" w:tplc="3AFA1A86">
      <w:start w:val="1"/>
      <w:numFmt w:val="decimal"/>
      <w:lvlText w:val="%4."/>
      <w:lvlJc w:val="left"/>
      <w:pPr>
        <w:tabs>
          <w:tab w:val="num" w:pos="2880"/>
        </w:tabs>
        <w:ind w:left="2880" w:hanging="360"/>
      </w:pPr>
    </w:lvl>
    <w:lvl w:ilvl="4" w:tplc="03D2FC98">
      <w:start w:val="1"/>
      <w:numFmt w:val="lowerLetter"/>
      <w:lvlText w:val="%5."/>
      <w:lvlJc w:val="left"/>
      <w:pPr>
        <w:tabs>
          <w:tab w:val="num" w:pos="3600"/>
        </w:tabs>
        <w:ind w:left="3600" w:hanging="360"/>
      </w:pPr>
    </w:lvl>
    <w:lvl w:ilvl="5" w:tplc="FDF68ADA">
      <w:start w:val="1"/>
      <w:numFmt w:val="lowerRoman"/>
      <w:lvlText w:val="%6."/>
      <w:lvlJc w:val="right"/>
      <w:pPr>
        <w:tabs>
          <w:tab w:val="num" w:pos="4320"/>
        </w:tabs>
        <w:ind w:left="4320" w:hanging="180"/>
      </w:pPr>
    </w:lvl>
    <w:lvl w:ilvl="6" w:tplc="3DFA24D2">
      <w:start w:val="1"/>
      <w:numFmt w:val="decimal"/>
      <w:lvlText w:val="%7."/>
      <w:lvlJc w:val="left"/>
      <w:pPr>
        <w:tabs>
          <w:tab w:val="num" w:pos="5040"/>
        </w:tabs>
        <w:ind w:left="5040" w:hanging="360"/>
      </w:pPr>
    </w:lvl>
    <w:lvl w:ilvl="7" w:tplc="E0164174">
      <w:start w:val="1"/>
      <w:numFmt w:val="lowerLetter"/>
      <w:lvlText w:val="%8."/>
      <w:lvlJc w:val="left"/>
      <w:pPr>
        <w:tabs>
          <w:tab w:val="num" w:pos="5760"/>
        </w:tabs>
        <w:ind w:left="5760" w:hanging="360"/>
      </w:pPr>
    </w:lvl>
    <w:lvl w:ilvl="8" w:tplc="92066B76">
      <w:start w:val="1"/>
      <w:numFmt w:val="lowerRoman"/>
      <w:lvlText w:val="%9."/>
      <w:lvlJc w:val="right"/>
      <w:pPr>
        <w:tabs>
          <w:tab w:val="num" w:pos="6480"/>
        </w:tabs>
        <w:ind w:left="6480" w:hanging="180"/>
      </w:pPr>
    </w:lvl>
  </w:abstractNum>
  <w:abstractNum w:abstractNumId="25" w15:restartNumberingAfterBreak="0">
    <w:nsid w:val="137F318E"/>
    <w:multiLevelType w:val="hybridMultilevel"/>
    <w:tmpl w:val="A746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FE08AB"/>
    <w:multiLevelType w:val="multilevel"/>
    <w:tmpl w:val="CBB09C3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6D1762F"/>
    <w:multiLevelType w:val="hybridMultilevel"/>
    <w:tmpl w:val="98B0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AC5D9F"/>
    <w:multiLevelType w:val="hybridMultilevel"/>
    <w:tmpl w:val="6A584B96"/>
    <w:lvl w:ilvl="0" w:tplc="400A0017">
      <w:start w:val="2"/>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8745E2A"/>
    <w:multiLevelType w:val="hybridMultilevel"/>
    <w:tmpl w:val="AFFE49D8"/>
    <w:lvl w:ilvl="0" w:tplc="FFFFFFFF">
      <w:start w:val="1"/>
      <w:numFmt w:val="lowerLetter"/>
      <w:pStyle w:val="Vietaestilo2"/>
      <w:lvlText w:val="%1)"/>
      <w:lvlJc w:val="left"/>
      <w:pPr>
        <w:tabs>
          <w:tab w:val="num" w:pos="1570"/>
        </w:tabs>
        <w:ind w:left="1570"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31" w15:restartNumberingAfterBreak="0">
    <w:nsid w:val="18AB013B"/>
    <w:multiLevelType w:val="multilevel"/>
    <w:tmpl w:val="CBFC2198"/>
    <w:styleLink w:val="LFO16"/>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95A52AC"/>
    <w:multiLevelType w:val="multilevel"/>
    <w:tmpl w:val="A2A8736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Verdana" w:hAnsi="Verdana" w:hint="default"/>
        <w:b w:val="0"/>
        <w:i w:val="0"/>
        <w:sz w:val="12"/>
        <w:szCs w:val="12"/>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3" w15:restartNumberingAfterBreak="0">
    <w:nsid w:val="1A462D92"/>
    <w:multiLevelType w:val="hybridMultilevel"/>
    <w:tmpl w:val="D7BAAB3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1ABF3F72"/>
    <w:multiLevelType w:val="hybridMultilevel"/>
    <w:tmpl w:val="1654E13A"/>
    <w:lvl w:ilvl="0" w:tplc="B28C4194">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1C5E7C2D"/>
    <w:multiLevelType w:val="hybridMultilevel"/>
    <w:tmpl w:val="220E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80021D"/>
    <w:multiLevelType w:val="multilevel"/>
    <w:tmpl w:val="95A43722"/>
    <w:styleLink w:val="LFO17"/>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E002E96"/>
    <w:multiLevelType w:val="hybridMultilevel"/>
    <w:tmpl w:val="E62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6666DF"/>
    <w:multiLevelType w:val="hybridMultilevel"/>
    <w:tmpl w:val="11EC1246"/>
    <w:styleLink w:val="Estilo41"/>
    <w:lvl w:ilvl="0" w:tplc="080A000F">
      <w:start w:val="1"/>
      <w:numFmt w:val="bullet"/>
      <w:lvlText w:val=""/>
      <w:lvlJc w:val="left"/>
      <w:pPr>
        <w:ind w:left="720" w:hanging="360"/>
      </w:pPr>
      <w:rPr>
        <w:rFonts w:ascii="Symbol" w:hAnsi="Symbol" w:hint="default"/>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1EB778EE"/>
    <w:multiLevelType w:val="multilevel"/>
    <w:tmpl w:val="254E7F26"/>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EC80B5B"/>
    <w:multiLevelType w:val="hybridMultilevel"/>
    <w:tmpl w:val="CAE2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1FFC31B1"/>
    <w:multiLevelType w:val="hybridMultilevel"/>
    <w:tmpl w:val="3EBC3540"/>
    <w:lvl w:ilvl="0" w:tplc="400A0005">
      <w:start w:val="1"/>
      <w:numFmt w:val="decimal"/>
      <w:lvlText w:val="%1."/>
      <w:lvlJc w:val="left"/>
      <w:pPr>
        <w:ind w:left="1123" w:hanging="360"/>
      </w:pPr>
    </w:lvl>
    <w:lvl w:ilvl="1" w:tplc="400A0003" w:tentative="1">
      <w:start w:val="1"/>
      <w:numFmt w:val="lowerLetter"/>
      <w:lvlText w:val="%2."/>
      <w:lvlJc w:val="left"/>
      <w:pPr>
        <w:ind w:left="1843" w:hanging="360"/>
      </w:pPr>
    </w:lvl>
    <w:lvl w:ilvl="2" w:tplc="400A0005" w:tentative="1">
      <w:start w:val="1"/>
      <w:numFmt w:val="lowerRoman"/>
      <w:lvlText w:val="%3."/>
      <w:lvlJc w:val="right"/>
      <w:pPr>
        <w:ind w:left="2563" w:hanging="180"/>
      </w:pPr>
    </w:lvl>
    <w:lvl w:ilvl="3" w:tplc="400A0001" w:tentative="1">
      <w:start w:val="1"/>
      <w:numFmt w:val="decimal"/>
      <w:lvlText w:val="%4."/>
      <w:lvlJc w:val="left"/>
      <w:pPr>
        <w:ind w:left="3283" w:hanging="360"/>
      </w:pPr>
    </w:lvl>
    <w:lvl w:ilvl="4" w:tplc="400A0003" w:tentative="1">
      <w:start w:val="1"/>
      <w:numFmt w:val="lowerLetter"/>
      <w:lvlText w:val="%5."/>
      <w:lvlJc w:val="left"/>
      <w:pPr>
        <w:ind w:left="4003" w:hanging="360"/>
      </w:pPr>
    </w:lvl>
    <w:lvl w:ilvl="5" w:tplc="400A0005" w:tentative="1">
      <w:start w:val="1"/>
      <w:numFmt w:val="lowerRoman"/>
      <w:lvlText w:val="%6."/>
      <w:lvlJc w:val="right"/>
      <w:pPr>
        <w:ind w:left="4723" w:hanging="180"/>
      </w:pPr>
    </w:lvl>
    <w:lvl w:ilvl="6" w:tplc="400A0001" w:tentative="1">
      <w:start w:val="1"/>
      <w:numFmt w:val="decimal"/>
      <w:lvlText w:val="%7."/>
      <w:lvlJc w:val="left"/>
      <w:pPr>
        <w:ind w:left="5443" w:hanging="360"/>
      </w:pPr>
    </w:lvl>
    <w:lvl w:ilvl="7" w:tplc="400A0003" w:tentative="1">
      <w:start w:val="1"/>
      <w:numFmt w:val="lowerLetter"/>
      <w:lvlText w:val="%8."/>
      <w:lvlJc w:val="left"/>
      <w:pPr>
        <w:ind w:left="6163" w:hanging="360"/>
      </w:pPr>
    </w:lvl>
    <w:lvl w:ilvl="8" w:tplc="400A0005" w:tentative="1">
      <w:start w:val="1"/>
      <w:numFmt w:val="lowerRoman"/>
      <w:lvlText w:val="%9."/>
      <w:lvlJc w:val="right"/>
      <w:pPr>
        <w:ind w:left="6883" w:hanging="180"/>
      </w:pPr>
    </w:lvl>
  </w:abstractNum>
  <w:abstractNum w:abstractNumId="43" w15:restartNumberingAfterBreak="0">
    <w:nsid w:val="20BA49DC"/>
    <w:multiLevelType w:val="hybridMultilevel"/>
    <w:tmpl w:val="62D278E0"/>
    <w:styleLink w:val="Estilo211"/>
    <w:lvl w:ilvl="0" w:tplc="080A0019">
      <w:start w:val="1"/>
      <w:numFmt w:val="bullet"/>
      <w:lvlText w:val="o"/>
      <w:lvlJc w:val="left"/>
      <w:pPr>
        <w:ind w:left="2120" w:hanging="360"/>
      </w:pPr>
      <w:rPr>
        <w:rFonts w:ascii="Courier New" w:hAnsi="Courier New" w:cs="Courier New" w:hint="default"/>
      </w:rPr>
    </w:lvl>
    <w:lvl w:ilvl="1" w:tplc="0C0A0003">
      <w:start w:val="1"/>
      <w:numFmt w:val="bullet"/>
      <w:lvlText w:val="o"/>
      <w:lvlJc w:val="left"/>
      <w:pPr>
        <w:ind w:left="2840" w:hanging="360"/>
      </w:pPr>
      <w:rPr>
        <w:rFonts w:ascii="Courier New" w:hAnsi="Courier New" w:cs="Courier New" w:hint="default"/>
      </w:rPr>
    </w:lvl>
    <w:lvl w:ilvl="2" w:tplc="0C0A0005">
      <w:start w:val="1"/>
      <w:numFmt w:val="bullet"/>
      <w:lvlText w:val=""/>
      <w:lvlJc w:val="left"/>
      <w:pPr>
        <w:ind w:left="3560" w:hanging="360"/>
      </w:pPr>
      <w:rPr>
        <w:rFonts w:ascii="Wingdings" w:hAnsi="Wingdings" w:hint="default"/>
      </w:rPr>
    </w:lvl>
    <w:lvl w:ilvl="3" w:tplc="0C0A0001">
      <w:start w:val="1"/>
      <w:numFmt w:val="bullet"/>
      <w:lvlText w:val=""/>
      <w:lvlJc w:val="left"/>
      <w:pPr>
        <w:ind w:left="4280" w:hanging="360"/>
      </w:pPr>
      <w:rPr>
        <w:rFonts w:ascii="Symbol" w:hAnsi="Symbol" w:hint="default"/>
      </w:rPr>
    </w:lvl>
    <w:lvl w:ilvl="4" w:tplc="0C0A0003">
      <w:start w:val="1"/>
      <w:numFmt w:val="bullet"/>
      <w:lvlText w:val="o"/>
      <w:lvlJc w:val="left"/>
      <w:pPr>
        <w:ind w:left="5000" w:hanging="360"/>
      </w:pPr>
      <w:rPr>
        <w:rFonts w:ascii="Courier New" w:hAnsi="Courier New" w:cs="Courier New" w:hint="default"/>
      </w:rPr>
    </w:lvl>
    <w:lvl w:ilvl="5" w:tplc="0C0A0005">
      <w:start w:val="1"/>
      <w:numFmt w:val="bullet"/>
      <w:lvlText w:val=""/>
      <w:lvlJc w:val="left"/>
      <w:pPr>
        <w:ind w:left="5720" w:hanging="360"/>
      </w:pPr>
      <w:rPr>
        <w:rFonts w:ascii="Wingdings" w:hAnsi="Wingdings" w:hint="default"/>
      </w:rPr>
    </w:lvl>
    <w:lvl w:ilvl="6" w:tplc="0C0A0001">
      <w:start w:val="1"/>
      <w:numFmt w:val="bullet"/>
      <w:lvlText w:val=""/>
      <w:lvlJc w:val="left"/>
      <w:pPr>
        <w:ind w:left="6440" w:hanging="360"/>
      </w:pPr>
      <w:rPr>
        <w:rFonts w:ascii="Symbol" w:hAnsi="Symbol" w:hint="default"/>
      </w:rPr>
    </w:lvl>
    <w:lvl w:ilvl="7" w:tplc="0C0A0003">
      <w:start w:val="1"/>
      <w:numFmt w:val="bullet"/>
      <w:lvlText w:val="o"/>
      <w:lvlJc w:val="left"/>
      <w:pPr>
        <w:ind w:left="7160" w:hanging="360"/>
      </w:pPr>
      <w:rPr>
        <w:rFonts w:ascii="Courier New" w:hAnsi="Courier New" w:cs="Courier New" w:hint="default"/>
      </w:rPr>
    </w:lvl>
    <w:lvl w:ilvl="8" w:tplc="0C0A0005">
      <w:start w:val="1"/>
      <w:numFmt w:val="bullet"/>
      <w:lvlText w:val=""/>
      <w:lvlJc w:val="left"/>
      <w:pPr>
        <w:ind w:left="7880" w:hanging="360"/>
      </w:pPr>
      <w:rPr>
        <w:rFonts w:ascii="Wingdings" w:hAnsi="Wingdings" w:hint="default"/>
      </w:rPr>
    </w:lvl>
  </w:abstractNum>
  <w:abstractNum w:abstractNumId="44" w15:restartNumberingAfterBreak="0">
    <w:nsid w:val="22635596"/>
    <w:multiLevelType w:val="hybridMultilevel"/>
    <w:tmpl w:val="5674F8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23150B26"/>
    <w:multiLevelType w:val="hybridMultilevel"/>
    <w:tmpl w:val="E4BED15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233E470D"/>
    <w:multiLevelType w:val="hybridMultilevel"/>
    <w:tmpl w:val="D8BAE4F6"/>
    <w:lvl w:ilvl="0" w:tplc="0C0A0017">
      <w:start w:val="1"/>
      <w:numFmt w:val="lowerLetter"/>
      <w:lvlText w:val="%1)"/>
      <w:lvlJc w:val="left"/>
      <w:pPr>
        <w:tabs>
          <w:tab w:val="num" w:pos="720"/>
        </w:tabs>
        <w:ind w:left="720" w:hanging="360"/>
      </w:pPr>
    </w:lvl>
    <w:lvl w:ilvl="1" w:tplc="B28C4194">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236B6B5E"/>
    <w:multiLevelType w:val="hybridMultilevel"/>
    <w:tmpl w:val="7CEA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49" w15:restartNumberingAfterBreak="0">
    <w:nsid w:val="25247E4B"/>
    <w:multiLevelType w:val="hybridMultilevel"/>
    <w:tmpl w:val="9916897E"/>
    <w:lvl w:ilvl="0" w:tplc="F3B4E4C8">
      <w:start w:val="1"/>
      <w:numFmt w:val="upperLetter"/>
      <w:pStyle w:val="Vietaestilo1"/>
      <w:lvlText w:val="%1."/>
      <w:lvlJc w:val="left"/>
      <w:pPr>
        <w:tabs>
          <w:tab w:val="num" w:pos="1900"/>
        </w:tabs>
        <w:ind w:left="1900" w:hanging="360"/>
      </w:pPr>
      <w:rPr>
        <w:lang w:val="es-BO"/>
      </w:rPr>
    </w:lvl>
    <w:lvl w:ilvl="1" w:tplc="5EBA6EF2">
      <w:start w:val="1"/>
      <w:numFmt w:val="lowerLetter"/>
      <w:lvlText w:val="%2."/>
      <w:lvlJc w:val="left"/>
      <w:pPr>
        <w:tabs>
          <w:tab w:val="num" w:pos="1440"/>
        </w:tabs>
        <w:ind w:left="1440" w:hanging="360"/>
      </w:pPr>
    </w:lvl>
    <w:lvl w:ilvl="2" w:tplc="99A84274">
      <w:start w:val="1"/>
      <w:numFmt w:val="lowerRoman"/>
      <w:lvlText w:val="%3."/>
      <w:lvlJc w:val="right"/>
      <w:pPr>
        <w:tabs>
          <w:tab w:val="num" w:pos="2160"/>
        </w:tabs>
        <w:ind w:left="2160" w:hanging="180"/>
      </w:pPr>
    </w:lvl>
    <w:lvl w:ilvl="3" w:tplc="DFCADC72">
      <w:start w:val="1"/>
      <w:numFmt w:val="decimal"/>
      <w:lvlText w:val="%4."/>
      <w:lvlJc w:val="left"/>
      <w:pPr>
        <w:tabs>
          <w:tab w:val="num" w:pos="2880"/>
        </w:tabs>
        <w:ind w:left="2880" w:hanging="360"/>
      </w:pPr>
    </w:lvl>
    <w:lvl w:ilvl="4" w:tplc="B5AE4242">
      <w:start w:val="1"/>
      <w:numFmt w:val="lowerLetter"/>
      <w:lvlText w:val="%5."/>
      <w:lvlJc w:val="left"/>
      <w:pPr>
        <w:tabs>
          <w:tab w:val="num" w:pos="3600"/>
        </w:tabs>
        <w:ind w:left="3600" w:hanging="360"/>
      </w:pPr>
    </w:lvl>
    <w:lvl w:ilvl="5" w:tplc="7472C352">
      <w:start w:val="1"/>
      <w:numFmt w:val="lowerRoman"/>
      <w:lvlText w:val="%6."/>
      <w:lvlJc w:val="right"/>
      <w:pPr>
        <w:tabs>
          <w:tab w:val="num" w:pos="4320"/>
        </w:tabs>
        <w:ind w:left="4320" w:hanging="180"/>
      </w:pPr>
    </w:lvl>
    <w:lvl w:ilvl="6" w:tplc="D954FBE4">
      <w:start w:val="1"/>
      <w:numFmt w:val="decimal"/>
      <w:lvlText w:val="%7."/>
      <w:lvlJc w:val="left"/>
      <w:pPr>
        <w:tabs>
          <w:tab w:val="num" w:pos="5040"/>
        </w:tabs>
        <w:ind w:left="5040" w:hanging="360"/>
      </w:pPr>
    </w:lvl>
    <w:lvl w:ilvl="7" w:tplc="EEFE3706">
      <w:start w:val="1"/>
      <w:numFmt w:val="lowerLetter"/>
      <w:lvlText w:val="%8."/>
      <w:lvlJc w:val="left"/>
      <w:pPr>
        <w:tabs>
          <w:tab w:val="num" w:pos="5760"/>
        </w:tabs>
        <w:ind w:left="5760" w:hanging="360"/>
      </w:pPr>
    </w:lvl>
    <w:lvl w:ilvl="8" w:tplc="39468AE4">
      <w:start w:val="1"/>
      <w:numFmt w:val="lowerRoman"/>
      <w:lvlText w:val="%9."/>
      <w:lvlJc w:val="right"/>
      <w:pPr>
        <w:tabs>
          <w:tab w:val="num" w:pos="6480"/>
        </w:tabs>
        <w:ind w:left="6480" w:hanging="180"/>
      </w:pPr>
    </w:lvl>
  </w:abstractNum>
  <w:abstractNum w:abstractNumId="50" w15:restartNumberingAfterBreak="0">
    <w:nsid w:val="2554416C"/>
    <w:multiLevelType w:val="multilevel"/>
    <w:tmpl w:val="A14A07D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735459"/>
    <w:multiLevelType w:val="hybridMultilevel"/>
    <w:tmpl w:val="9F48F5E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25E45F03"/>
    <w:multiLevelType w:val="hybridMultilevel"/>
    <w:tmpl w:val="C0C833F0"/>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3" w15:restartNumberingAfterBreak="0">
    <w:nsid w:val="278B4252"/>
    <w:multiLevelType w:val="hybridMultilevel"/>
    <w:tmpl w:val="88360F96"/>
    <w:styleLink w:val="Estilo82"/>
    <w:lvl w:ilvl="0" w:tplc="B0F2E628">
      <w:start w:val="1"/>
      <w:numFmt w:val="bullet"/>
      <w:lvlText w:val=""/>
      <w:lvlJc w:val="left"/>
      <w:pPr>
        <w:ind w:left="2340" w:hanging="360"/>
      </w:pPr>
      <w:rPr>
        <w:rFonts w:ascii="Symbol" w:hAnsi="Symbol" w:hint="default"/>
      </w:rPr>
    </w:lvl>
    <w:lvl w:ilvl="1" w:tplc="0806332C">
      <w:start w:val="1"/>
      <w:numFmt w:val="bullet"/>
      <w:lvlText w:val="o"/>
      <w:lvlJc w:val="left"/>
      <w:pPr>
        <w:ind w:left="3060" w:hanging="360"/>
      </w:pPr>
      <w:rPr>
        <w:rFonts w:ascii="Courier New" w:hAnsi="Courier New" w:cs="Courier New" w:hint="default"/>
      </w:rPr>
    </w:lvl>
    <w:lvl w:ilvl="2" w:tplc="A32C396E">
      <w:start w:val="1"/>
      <w:numFmt w:val="bullet"/>
      <w:lvlText w:val=""/>
      <w:lvlJc w:val="left"/>
      <w:pPr>
        <w:ind w:left="3780" w:hanging="360"/>
      </w:pPr>
      <w:rPr>
        <w:rFonts w:ascii="Wingdings" w:hAnsi="Wingdings" w:hint="default"/>
      </w:rPr>
    </w:lvl>
    <w:lvl w:ilvl="3" w:tplc="B2CA5E4E">
      <w:start w:val="1"/>
      <w:numFmt w:val="bullet"/>
      <w:lvlText w:val=""/>
      <w:lvlJc w:val="left"/>
      <w:pPr>
        <w:ind w:left="4500" w:hanging="360"/>
      </w:pPr>
      <w:rPr>
        <w:rFonts w:ascii="Symbol" w:hAnsi="Symbol" w:hint="default"/>
      </w:rPr>
    </w:lvl>
    <w:lvl w:ilvl="4" w:tplc="507C0E68">
      <w:start w:val="1"/>
      <w:numFmt w:val="bullet"/>
      <w:lvlText w:val="o"/>
      <w:lvlJc w:val="left"/>
      <w:pPr>
        <w:ind w:left="5220" w:hanging="360"/>
      </w:pPr>
      <w:rPr>
        <w:rFonts w:ascii="Courier New" w:hAnsi="Courier New" w:cs="Courier New" w:hint="default"/>
      </w:rPr>
    </w:lvl>
    <w:lvl w:ilvl="5" w:tplc="01C4FD10">
      <w:start w:val="1"/>
      <w:numFmt w:val="bullet"/>
      <w:lvlText w:val=""/>
      <w:lvlJc w:val="left"/>
      <w:pPr>
        <w:ind w:left="5940" w:hanging="360"/>
      </w:pPr>
      <w:rPr>
        <w:rFonts w:ascii="Wingdings" w:hAnsi="Wingdings" w:hint="default"/>
      </w:rPr>
    </w:lvl>
    <w:lvl w:ilvl="6" w:tplc="0804C848">
      <w:start w:val="1"/>
      <w:numFmt w:val="bullet"/>
      <w:lvlText w:val=""/>
      <w:lvlJc w:val="left"/>
      <w:pPr>
        <w:ind w:left="6660" w:hanging="360"/>
      </w:pPr>
      <w:rPr>
        <w:rFonts w:ascii="Symbol" w:hAnsi="Symbol" w:hint="default"/>
      </w:rPr>
    </w:lvl>
    <w:lvl w:ilvl="7" w:tplc="068EEF9E">
      <w:start w:val="1"/>
      <w:numFmt w:val="bullet"/>
      <w:lvlText w:val="o"/>
      <w:lvlJc w:val="left"/>
      <w:pPr>
        <w:ind w:left="7380" w:hanging="360"/>
      </w:pPr>
      <w:rPr>
        <w:rFonts w:ascii="Courier New" w:hAnsi="Courier New" w:cs="Courier New" w:hint="default"/>
      </w:rPr>
    </w:lvl>
    <w:lvl w:ilvl="8" w:tplc="38A0BA92">
      <w:start w:val="1"/>
      <w:numFmt w:val="bullet"/>
      <w:lvlText w:val=""/>
      <w:lvlJc w:val="left"/>
      <w:pPr>
        <w:ind w:left="8100" w:hanging="360"/>
      </w:pPr>
      <w:rPr>
        <w:rFonts w:ascii="Wingdings" w:hAnsi="Wingdings" w:hint="default"/>
      </w:rPr>
    </w:lvl>
  </w:abstractNum>
  <w:abstractNum w:abstractNumId="54" w15:restartNumberingAfterBreak="0">
    <w:nsid w:val="299C0D33"/>
    <w:multiLevelType w:val="hybridMultilevel"/>
    <w:tmpl w:val="186EA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29A963B1"/>
    <w:multiLevelType w:val="multilevel"/>
    <w:tmpl w:val="A92C887E"/>
    <w:styleLink w:val="LFO2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2A2D3138"/>
    <w:multiLevelType w:val="hybridMultilevel"/>
    <w:tmpl w:val="BE488B52"/>
    <w:styleLink w:val="Estilo721"/>
    <w:lvl w:ilvl="0" w:tplc="74D694F8">
      <w:start w:val="1"/>
      <w:numFmt w:val="decimal"/>
      <w:pStyle w:val="Vietanumerada"/>
      <w:lvlText w:val="%1."/>
      <w:lvlJc w:val="left"/>
      <w:pPr>
        <w:tabs>
          <w:tab w:val="num" w:pos="1800"/>
        </w:tabs>
        <w:ind w:left="1800" w:hanging="360"/>
      </w:pPr>
    </w:lvl>
    <w:lvl w:ilvl="1" w:tplc="400A0003">
      <w:start w:val="1"/>
      <w:numFmt w:val="lowerLetter"/>
      <w:lvlText w:val="%2."/>
      <w:lvlJc w:val="left"/>
      <w:pPr>
        <w:tabs>
          <w:tab w:val="num" w:pos="2520"/>
        </w:tabs>
        <w:ind w:left="2520" w:hanging="360"/>
      </w:pPr>
    </w:lvl>
    <w:lvl w:ilvl="2" w:tplc="400A0005">
      <w:start w:val="1"/>
      <w:numFmt w:val="lowerRoman"/>
      <w:lvlText w:val="%3."/>
      <w:lvlJc w:val="right"/>
      <w:pPr>
        <w:tabs>
          <w:tab w:val="num" w:pos="3240"/>
        </w:tabs>
        <w:ind w:left="3240" w:hanging="180"/>
      </w:pPr>
    </w:lvl>
    <w:lvl w:ilvl="3" w:tplc="400A0001">
      <w:start w:val="1"/>
      <w:numFmt w:val="decimal"/>
      <w:lvlText w:val="%4."/>
      <w:lvlJc w:val="left"/>
      <w:pPr>
        <w:tabs>
          <w:tab w:val="num" w:pos="3960"/>
        </w:tabs>
        <w:ind w:left="3960" w:hanging="360"/>
      </w:pPr>
    </w:lvl>
    <w:lvl w:ilvl="4" w:tplc="400A0003">
      <w:start w:val="1"/>
      <w:numFmt w:val="lowerLetter"/>
      <w:lvlText w:val="%5."/>
      <w:lvlJc w:val="left"/>
      <w:pPr>
        <w:tabs>
          <w:tab w:val="num" w:pos="4680"/>
        </w:tabs>
        <w:ind w:left="4680" w:hanging="360"/>
      </w:pPr>
    </w:lvl>
    <w:lvl w:ilvl="5" w:tplc="400A0005">
      <w:start w:val="1"/>
      <w:numFmt w:val="lowerRoman"/>
      <w:lvlText w:val="%6."/>
      <w:lvlJc w:val="right"/>
      <w:pPr>
        <w:tabs>
          <w:tab w:val="num" w:pos="5400"/>
        </w:tabs>
        <w:ind w:left="5400" w:hanging="180"/>
      </w:pPr>
    </w:lvl>
    <w:lvl w:ilvl="6" w:tplc="400A0001">
      <w:start w:val="1"/>
      <w:numFmt w:val="decimal"/>
      <w:lvlText w:val="%7."/>
      <w:lvlJc w:val="left"/>
      <w:pPr>
        <w:tabs>
          <w:tab w:val="num" w:pos="6120"/>
        </w:tabs>
        <w:ind w:left="6120" w:hanging="360"/>
      </w:pPr>
    </w:lvl>
    <w:lvl w:ilvl="7" w:tplc="400A0003">
      <w:start w:val="1"/>
      <w:numFmt w:val="lowerLetter"/>
      <w:lvlText w:val="%8."/>
      <w:lvlJc w:val="left"/>
      <w:pPr>
        <w:tabs>
          <w:tab w:val="num" w:pos="6840"/>
        </w:tabs>
        <w:ind w:left="6840" w:hanging="360"/>
      </w:pPr>
    </w:lvl>
    <w:lvl w:ilvl="8" w:tplc="400A0005">
      <w:start w:val="1"/>
      <w:numFmt w:val="lowerRoman"/>
      <w:lvlText w:val="%9."/>
      <w:lvlJc w:val="right"/>
      <w:pPr>
        <w:tabs>
          <w:tab w:val="num" w:pos="7560"/>
        </w:tabs>
        <w:ind w:left="7560" w:hanging="180"/>
      </w:pPr>
    </w:lvl>
  </w:abstractNum>
  <w:abstractNum w:abstractNumId="57" w15:restartNumberingAfterBreak="0">
    <w:nsid w:val="2A9022D2"/>
    <w:multiLevelType w:val="multilevel"/>
    <w:tmpl w:val="F734308E"/>
    <w:styleLink w:val="LFO1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ACA3620"/>
    <w:multiLevelType w:val="hybridMultilevel"/>
    <w:tmpl w:val="60667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2B4B26FC"/>
    <w:multiLevelType w:val="hybridMultilevel"/>
    <w:tmpl w:val="AA9A6246"/>
    <w:lvl w:ilvl="0" w:tplc="A2841C6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2CFB6043"/>
    <w:multiLevelType w:val="hybridMultilevel"/>
    <w:tmpl w:val="733406F2"/>
    <w:styleLink w:val="ArtculoSeccin"/>
    <w:lvl w:ilvl="0" w:tplc="FFFFFFFF">
      <w:start w:val="1"/>
      <w:numFmt w:val="bullet"/>
      <w:lvlText w:val="•"/>
      <w:lvlJc w:val="left"/>
      <w:pPr>
        <w:ind w:left="720" w:hanging="360"/>
      </w:p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15:restartNumberingAfterBreak="0">
    <w:nsid w:val="2DB404DC"/>
    <w:multiLevelType w:val="multilevel"/>
    <w:tmpl w:val="DFAA0264"/>
    <w:styleLink w:val="Estilo71"/>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3" w15:restartNumberingAfterBreak="0">
    <w:nsid w:val="2EF413E4"/>
    <w:multiLevelType w:val="hybridMultilevel"/>
    <w:tmpl w:val="D4B22CD6"/>
    <w:styleLink w:val="11111122"/>
    <w:lvl w:ilvl="0" w:tplc="400A0001">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b/>
      </w:rPr>
    </w:lvl>
    <w:lvl w:ilvl="3" w:tplc="400A0001">
      <w:start w:val="1"/>
      <w:numFmt w:val="upperRoman"/>
      <w:lvlText w:val="%4."/>
      <w:lvlJc w:val="left"/>
      <w:pPr>
        <w:ind w:left="4656" w:hanging="720"/>
      </w:pPr>
      <w:rPr>
        <w:rFonts w:ascii="Verdana" w:hAnsi="Verdana" w:hint="default"/>
        <w:sz w:val="18"/>
        <w:szCs w:val="18"/>
      </w:rPr>
    </w:lvl>
    <w:lvl w:ilvl="4" w:tplc="925AEE40">
      <w:start w:val="35"/>
      <w:numFmt w:val="bullet"/>
      <w:lvlText w:val="-"/>
      <w:lvlJc w:val="left"/>
      <w:pPr>
        <w:ind w:left="5016" w:hanging="360"/>
      </w:pPr>
      <w:rPr>
        <w:rFonts w:ascii="Verdana" w:eastAsia="Times New Roman" w:hAnsi="Verdana" w:cs="Arial" w:hint="default"/>
      </w:rPr>
    </w:lvl>
    <w:lvl w:ilvl="5" w:tplc="400A0005">
      <w:start w:val="1"/>
      <w:numFmt w:val="lowerRoman"/>
      <w:lvlText w:val="%6."/>
      <w:lvlJc w:val="right"/>
      <w:pPr>
        <w:ind w:left="5736" w:hanging="180"/>
      </w:pPr>
    </w:lvl>
    <w:lvl w:ilvl="6" w:tplc="400A0001">
      <w:start w:val="1"/>
      <w:numFmt w:val="decimal"/>
      <w:lvlText w:val="%7."/>
      <w:lvlJc w:val="left"/>
      <w:pPr>
        <w:ind w:left="6456" w:hanging="360"/>
      </w:pPr>
    </w:lvl>
    <w:lvl w:ilvl="7" w:tplc="400A0003">
      <w:start w:val="1"/>
      <w:numFmt w:val="lowerLetter"/>
      <w:lvlText w:val="%8."/>
      <w:lvlJc w:val="left"/>
      <w:pPr>
        <w:ind w:left="7176" w:hanging="360"/>
      </w:pPr>
    </w:lvl>
    <w:lvl w:ilvl="8" w:tplc="400A0005">
      <w:start w:val="1"/>
      <w:numFmt w:val="lowerRoman"/>
      <w:lvlText w:val="%9."/>
      <w:lvlJc w:val="right"/>
      <w:pPr>
        <w:ind w:left="7896" w:hanging="180"/>
      </w:pPr>
    </w:lvl>
  </w:abstractNum>
  <w:abstractNum w:abstractNumId="64" w15:restartNumberingAfterBreak="0">
    <w:nsid w:val="2F312DB7"/>
    <w:multiLevelType w:val="hybridMultilevel"/>
    <w:tmpl w:val="CB0C3470"/>
    <w:styleLink w:val="Estilo111"/>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2FD13459"/>
    <w:multiLevelType w:val="hybridMultilevel"/>
    <w:tmpl w:val="E4BED15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303C30C3"/>
    <w:multiLevelType w:val="hybridMultilevel"/>
    <w:tmpl w:val="C1FC9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527B45"/>
    <w:multiLevelType w:val="hybridMultilevel"/>
    <w:tmpl w:val="8DB2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3A1085"/>
    <w:multiLevelType w:val="multilevel"/>
    <w:tmpl w:val="002C0548"/>
    <w:lvl w:ilvl="0">
      <w:start w:val="11"/>
      <w:numFmt w:val="decimal"/>
      <w:lvlText w:val="%1."/>
      <w:lvlJc w:val="left"/>
      <w:pPr>
        <w:ind w:left="660" w:hanging="660"/>
      </w:pPr>
      <w:rPr>
        <w:rFonts w:hint="default"/>
      </w:rPr>
    </w:lvl>
    <w:lvl w:ilvl="1">
      <w:start w:val="2"/>
      <w:numFmt w:val="decimal"/>
      <w:lvlText w:val="%1.%2."/>
      <w:lvlJc w:val="left"/>
      <w:pPr>
        <w:ind w:left="1570" w:hanging="720"/>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69" w15:restartNumberingAfterBreak="0">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70" w15:restartNumberingAfterBreak="0">
    <w:nsid w:val="334179DA"/>
    <w:multiLevelType w:val="hybridMultilevel"/>
    <w:tmpl w:val="C2C47E7E"/>
    <w:lvl w:ilvl="0" w:tplc="400A0001">
      <w:start w:val="1"/>
      <w:numFmt w:val="bullet"/>
      <w:lvlText w:val=""/>
      <w:lvlJc w:val="left"/>
      <w:pPr>
        <w:ind w:left="761" w:hanging="360"/>
      </w:pPr>
      <w:rPr>
        <w:rFonts w:ascii="Symbol" w:hAnsi="Symbol" w:hint="default"/>
      </w:rPr>
    </w:lvl>
    <w:lvl w:ilvl="1" w:tplc="400A0003" w:tentative="1">
      <w:start w:val="1"/>
      <w:numFmt w:val="bullet"/>
      <w:lvlText w:val="o"/>
      <w:lvlJc w:val="left"/>
      <w:pPr>
        <w:ind w:left="1481" w:hanging="360"/>
      </w:pPr>
      <w:rPr>
        <w:rFonts w:ascii="Courier New" w:hAnsi="Courier New" w:cs="Courier New" w:hint="default"/>
      </w:rPr>
    </w:lvl>
    <w:lvl w:ilvl="2" w:tplc="400A0005" w:tentative="1">
      <w:start w:val="1"/>
      <w:numFmt w:val="bullet"/>
      <w:lvlText w:val=""/>
      <w:lvlJc w:val="left"/>
      <w:pPr>
        <w:ind w:left="2201" w:hanging="360"/>
      </w:pPr>
      <w:rPr>
        <w:rFonts w:ascii="Wingdings" w:hAnsi="Wingdings" w:hint="default"/>
      </w:rPr>
    </w:lvl>
    <w:lvl w:ilvl="3" w:tplc="400A0001" w:tentative="1">
      <w:start w:val="1"/>
      <w:numFmt w:val="bullet"/>
      <w:lvlText w:val=""/>
      <w:lvlJc w:val="left"/>
      <w:pPr>
        <w:ind w:left="2921" w:hanging="360"/>
      </w:pPr>
      <w:rPr>
        <w:rFonts w:ascii="Symbol" w:hAnsi="Symbol" w:hint="default"/>
      </w:rPr>
    </w:lvl>
    <w:lvl w:ilvl="4" w:tplc="400A0003" w:tentative="1">
      <w:start w:val="1"/>
      <w:numFmt w:val="bullet"/>
      <w:lvlText w:val="o"/>
      <w:lvlJc w:val="left"/>
      <w:pPr>
        <w:ind w:left="3641" w:hanging="360"/>
      </w:pPr>
      <w:rPr>
        <w:rFonts w:ascii="Courier New" w:hAnsi="Courier New" w:cs="Courier New" w:hint="default"/>
      </w:rPr>
    </w:lvl>
    <w:lvl w:ilvl="5" w:tplc="400A0005" w:tentative="1">
      <w:start w:val="1"/>
      <w:numFmt w:val="bullet"/>
      <w:lvlText w:val=""/>
      <w:lvlJc w:val="left"/>
      <w:pPr>
        <w:ind w:left="4361" w:hanging="360"/>
      </w:pPr>
      <w:rPr>
        <w:rFonts w:ascii="Wingdings" w:hAnsi="Wingdings" w:hint="default"/>
      </w:rPr>
    </w:lvl>
    <w:lvl w:ilvl="6" w:tplc="400A0001" w:tentative="1">
      <w:start w:val="1"/>
      <w:numFmt w:val="bullet"/>
      <w:lvlText w:val=""/>
      <w:lvlJc w:val="left"/>
      <w:pPr>
        <w:ind w:left="5081" w:hanging="360"/>
      </w:pPr>
      <w:rPr>
        <w:rFonts w:ascii="Symbol" w:hAnsi="Symbol" w:hint="default"/>
      </w:rPr>
    </w:lvl>
    <w:lvl w:ilvl="7" w:tplc="400A0003" w:tentative="1">
      <w:start w:val="1"/>
      <w:numFmt w:val="bullet"/>
      <w:lvlText w:val="o"/>
      <w:lvlJc w:val="left"/>
      <w:pPr>
        <w:ind w:left="5801" w:hanging="360"/>
      </w:pPr>
      <w:rPr>
        <w:rFonts w:ascii="Courier New" w:hAnsi="Courier New" w:cs="Courier New" w:hint="default"/>
      </w:rPr>
    </w:lvl>
    <w:lvl w:ilvl="8" w:tplc="400A0005" w:tentative="1">
      <w:start w:val="1"/>
      <w:numFmt w:val="bullet"/>
      <w:lvlText w:val=""/>
      <w:lvlJc w:val="left"/>
      <w:pPr>
        <w:ind w:left="6521" w:hanging="360"/>
      </w:pPr>
      <w:rPr>
        <w:rFonts w:ascii="Wingdings" w:hAnsi="Wingdings" w:hint="default"/>
      </w:rPr>
    </w:lvl>
  </w:abstractNum>
  <w:abstractNum w:abstractNumId="71" w15:restartNumberingAfterBreak="0">
    <w:nsid w:val="33C966C1"/>
    <w:multiLevelType w:val="hybridMultilevel"/>
    <w:tmpl w:val="A2A6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6828FA"/>
    <w:multiLevelType w:val="hybridMultilevel"/>
    <w:tmpl w:val="F612D3B4"/>
    <w:styleLink w:val="1ai2"/>
    <w:lvl w:ilvl="0" w:tplc="666E1F8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3" w15:restartNumberingAfterBreak="0">
    <w:nsid w:val="352D4283"/>
    <w:multiLevelType w:val="hybridMultilevel"/>
    <w:tmpl w:val="BE8CB1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353907C1"/>
    <w:multiLevelType w:val="multilevel"/>
    <w:tmpl w:val="6E9A634E"/>
    <w:styleLink w:val="Estilo711"/>
    <w:lvl w:ilvl="0">
      <w:numFmt w:val="bullet"/>
      <w:lvlText w:val=""/>
      <w:lvlJc w:val="left"/>
      <w:pPr>
        <w:ind w:left="720" w:hanging="360"/>
      </w:pPr>
      <w:rPr>
        <w:rFonts w:ascii="Symbol" w:hAnsi="Symbol"/>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6FF1384"/>
    <w:multiLevelType w:val="hybridMultilevel"/>
    <w:tmpl w:val="E89ADF34"/>
    <w:styleLink w:val="Estilo5121"/>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6" w15:restartNumberingAfterBreak="0">
    <w:nsid w:val="37057F49"/>
    <w:multiLevelType w:val="hybridMultilevel"/>
    <w:tmpl w:val="FC74AE80"/>
    <w:styleLink w:val="Estilo21"/>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372C4747"/>
    <w:multiLevelType w:val="hybridMultilevel"/>
    <w:tmpl w:val="AF087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FA2069"/>
    <w:multiLevelType w:val="multilevel"/>
    <w:tmpl w:val="2C1A3DAA"/>
    <w:lvl w:ilvl="0">
      <w:start w:val="3"/>
      <w:numFmt w:val="decimal"/>
      <w:lvlText w:val="%1"/>
      <w:lvlJc w:val="left"/>
      <w:pPr>
        <w:ind w:left="360" w:hanging="360"/>
      </w:pPr>
    </w:lvl>
    <w:lvl w:ilvl="1">
      <w:start w:val="1"/>
      <w:numFmt w:val="decimal"/>
      <w:lvlText w:val="%1.%2"/>
      <w:lvlJc w:val="left"/>
      <w:pPr>
        <w:ind w:left="1288" w:hanging="720"/>
      </w:pPr>
      <w:rPr>
        <w:b/>
        <w:bCs w:val="0"/>
      </w:r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9"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80" w15:restartNumberingAfterBreak="0">
    <w:nsid w:val="3B1007A7"/>
    <w:multiLevelType w:val="multilevel"/>
    <w:tmpl w:val="254E7F26"/>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82" w15:restartNumberingAfterBreak="0">
    <w:nsid w:val="3C996BA4"/>
    <w:multiLevelType w:val="multilevel"/>
    <w:tmpl w:val="91640CEC"/>
    <w:lvl w:ilvl="0">
      <w:start w:val="11"/>
      <w:numFmt w:val="decimal"/>
      <w:lvlText w:val="%1."/>
      <w:lvlJc w:val="left"/>
      <w:pPr>
        <w:ind w:left="660" w:hanging="660"/>
      </w:pPr>
      <w:rPr>
        <w:rFonts w:hint="default"/>
      </w:rPr>
    </w:lvl>
    <w:lvl w:ilvl="1">
      <w:start w:val="1"/>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83" w15:restartNumberingAfterBreak="0">
    <w:nsid w:val="3D1D434E"/>
    <w:multiLevelType w:val="hybridMultilevel"/>
    <w:tmpl w:val="8278A3BE"/>
    <w:lvl w:ilvl="0" w:tplc="8B384458">
      <w:start w:val="1"/>
      <w:numFmt w:val="lowerLetter"/>
      <w:pStyle w:val="VietaEstilo20"/>
      <w:lvlText w:val="%1)"/>
      <w:lvlJc w:val="left"/>
      <w:pPr>
        <w:tabs>
          <w:tab w:val="num" w:pos="2708"/>
        </w:tabs>
        <w:ind w:left="2708" w:hanging="360"/>
      </w:pPr>
    </w:lvl>
    <w:lvl w:ilvl="1" w:tplc="0C0A0019" w:tentative="1">
      <w:start w:val="1"/>
      <w:numFmt w:val="lowerLetter"/>
      <w:lvlText w:val="%2."/>
      <w:lvlJc w:val="left"/>
      <w:pPr>
        <w:tabs>
          <w:tab w:val="num" w:pos="2578"/>
        </w:tabs>
        <w:ind w:left="2578" w:hanging="360"/>
      </w:pPr>
    </w:lvl>
    <w:lvl w:ilvl="2" w:tplc="0C0A001B" w:tentative="1">
      <w:start w:val="1"/>
      <w:numFmt w:val="lowerRoman"/>
      <w:lvlText w:val="%3."/>
      <w:lvlJc w:val="right"/>
      <w:pPr>
        <w:tabs>
          <w:tab w:val="num" w:pos="3298"/>
        </w:tabs>
        <w:ind w:left="3298" w:hanging="180"/>
      </w:pPr>
    </w:lvl>
    <w:lvl w:ilvl="3" w:tplc="0C0A000F" w:tentative="1">
      <w:start w:val="1"/>
      <w:numFmt w:val="decimal"/>
      <w:lvlText w:val="%4."/>
      <w:lvlJc w:val="left"/>
      <w:pPr>
        <w:tabs>
          <w:tab w:val="num" w:pos="4018"/>
        </w:tabs>
        <w:ind w:left="4018" w:hanging="360"/>
      </w:pPr>
    </w:lvl>
    <w:lvl w:ilvl="4" w:tplc="0C0A0019" w:tentative="1">
      <w:start w:val="1"/>
      <w:numFmt w:val="lowerLetter"/>
      <w:lvlText w:val="%5."/>
      <w:lvlJc w:val="left"/>
      <w:pPr>
        <w:tabs>
          <w:tab w:val="num" w:pos="4738"/>
        </w:tabs>
        <w:ind w:left="4738" w:hanging="360"/>
      </w:pPr>
    </w:lvl>
    <w:lvl w:ilvl="5" w:tplc="0C0A001B" w:tentative="1">
      <w:start w:val="1"/>
      <w:numFmt w:val="lowerRoman"/>
      <w:lvlText w:val="%6."/>
      <w:lvlJc w:val="right"/>
      <w:pPr>
        <w:tabs>
          <w:tab w:val="num" w:pos="5458"/>
        </w:tabs>
        <w:ind w:left="5458" w:hanging="180"/>
      </w:pPr>
    </w:lvl>
    <w:lvl w:ilvl="6" w:tplc="0C0A000F" w:tentative="1">
      <w:start w:val="1"/>
      <w:numFmt w:val="decimal"/>
      <w:lvlText w:val="%7."/>
      <w:lvlJc w:val="left"/>
      <w:pPr>
        <w:tabs>
          <w:tab w:val="num" w:pos="6178"/>
        </w:tabs>
        <w:ind w:left="6178" w:hanging="360"/>
      </w:pPr>
    </w:lvl>
    <w:lvl w:ilvl="7" w:tplc="0C0A0019" w:tentative="1">
      <w:start w:val="1"/>
      <w:numFmt w:val="lowerLetter"/>
      <w:lvlText w:val="%8."/>
      <w:lvlJc w:val="left"/>
      <w:pPr>
        <w:tabs>
          <w:tab w:val="num" w:pos="6898"/>
        </w:tabs>
        <w:ind w:left="6898" w:hanging="360"/>
      </w:pPr>
    </w:lvl>
    <w:lvl w:ilvl="8" w:tplc="0C0A001B" w:tentative="1">
      <w:start w:val="1"/>
      <w:numFmt w:val="lowerRoman"/>
      <w:lvlText w:val="%9."/>
      <w:lvlJc w:val="right"/>
      <w:pPr>
        <w:tabs>
          <w:tab w:val="num" w:pos="7618"/>
        </w:tabs>
        <w:ind w:left="7618" w:hanging="180"/>
      </w:pPr>
    </w:lvl>
  </w:abstractNum>
  <w:abstractNum w:abstractNumId="84" w15:restartNumberingAfterBreak="0">
    <w:nsid w:val="3E297C3E"/>
    <w:multiLevelType w:val="singleLevel"/>
    <w:tmpl w:val="52F4CE86"/>
    <w:styleLink w:val="ArtculoSeccin21"/>
    <w:lvl w:ilvl="0">
      <w:start w:val="1"/>
      <w:numFmt w:val="bullet"/>
      <w:pStyle w:val="bullet3"/>
      <w:lvlText w:val=""/>
      <w:lvlJc w:val="left"/>
      <w:pPr>
        <w:tabs>
          <w:tab w:val="num" w:pos="360"/>
        </w:tabs>
        <w:ind w:left="360" w:hanging="360"/>
      </w:pPr>
      <w:rPr>
        <w:rFonts w:ascii="Symbol" w:hAnsi="Symbol" w:hint="default"/>
        <w:sz w:val="12"/>
      </w:rPr>
    </w:lvl>
  </w:abstractNum>
  <w:abstractNum w:abstractNumId="85" w15:restartNumberingAfterBreak="0">
    <w:nsid w:val="3E2A7FAC"/>
    <w:multiLevelType w:val="hybridMultilevel"/>
    <w:tmpl w:val="6560ABFC"/>
    <w:lvl w:ilvl="0" w:tplc="B28C4194">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3E544EB6"/>
    <w:multiLevelType w:val="hybridMultilevel"/>
    <w:tmpl w:val="C8AA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E63255A"/>
    <w:multiLevelType w:val="multilevel"/>
    <w:tmpl w:val="5B822550"/>
    <w:styleLink w:val="LFO18"/>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3E85409F"/>
    <w:multiLevelType w:val="hybridMultilevel"/>
    <w:tmpl w:val="CE702B1A"/>
    <w:styleLink w:val="Estilo4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cs="Times New Roman"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Times New Roman"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Times New Roman"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90" w15:restartNumberingAfterBreak="0">
    <w:nsid w:val="3FDE6FA7"/>
    <w:multiLevelType w:val="hybridMultilevel"/>
    <w:tmpl w:val="342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9855EF"/>
    <w:multiLevelType w:val="hybridMultilevel"/>
    <w:tmpl w:val="E7F2CBCA"/>
    <w:styleLink w:val="Estilo81111"/>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2" w15:restartNumberingAfterBreak="0">
    <w:nsid w:val="439F6C2D"/>
    <w:multiLevelType w:val="hybridMultilevel"/>
    <w:tmpl w:val="7C7E58A8"/>
    <w:styleLink w:val="Estilo22"/>
    <w:lvl w:ilvl="0" w:tplc="DF5C52F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3" w15:restartNumberingAfterBreak="0">
    <w:nsid w:val="46753F11"/>
    <w:multiLevelType w:val="hybridMultilevel"/>
    <w:tmpl w:val="52D62F9E"/>
    <w:styleLink w:val="Estilo61"/>
    <w:lvl w:ilvl="0" w:tplc="E0104DD4">
      <w:start w:val="1"/>
      <w:numFmt w:val="decimal"/>
      <w:lvlText w:val="%1."/>
      <w:lvlJc w:val="left"/>
      <w:pPr>
        <w:ind w:left="375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15:restartNumberingAfterBreak="0">
    <w:nsid w:val="467F4A47"/>
    <w:multiLevelType w:val="multilevel"/>
    <w:tmpl w:val="400A001F"/>
    <w:styleLink w:val="Estilo11"/>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7763BBC"/>
    <w:multiLevelType w:val="hybridMultilevel"/>
    <w:tmpl w:val="917E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7E90B7B"/>
    <w:multiLevelType w:val="multilevel"/>
    <w:tmpl w:val="5F0EF7B2"/>
    <w:styleLink w:val="LFO6"/>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87A223C"/>
    <w:multiLevelType w:val="multilevel"/>
    <w:tmpl w:val="13DC3772"/>
    <w:styleLink w:val="LFO4"/>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cs="Times New Roman"/>
      </w:rPr>
    </w:lvl>
    <w:lvl w:ilvl="2">
      <w:start w:val="1"/>
      <w:numFmt w:val="decimal"/>
      <w:lvlText w:val="%1.%2.%3."/>
      <w:lvlJc w:val="left"/>
      <w:pPr>
        <w:ind w:left="1704" w:hanging="504"/>
      </w:pPr>
      <w:rPr>
        <w:rFonts w:cs="Times New Roman"/>
      </w:rPr>
    </w:lvl>
    <w:lvl w:ilvl="3">
      <w:start w:val="1"/>
      <w:numFmt w:val="decimal"/>
      <w:lvlText w:val="%1.%2.%3.%4."/>
      <w:lvlJc w:val="left"/>
      <w:pPr>
        <w:ind w:left="1728" w:hanging="648"/>
      </w:pPr>
      <w:rPr>
        <w:rFonts w:cs="Times New Roman"/>
        <w:lang w:val="es-ES_tradn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499357D1"/>
    <w:multiLevelType w:val="hybridMultilevel"/>
    <w:tmpl w:val="60B8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847BC6"/>
    <w:multiLevelType w:val="hybridMultilevel"/>
    <w:tmpl w:val="974600C8"/>
    <w:styleLink w:val="Estilo3111"/>
    <w:lvl w:ilvl="0" w:tplc="C6903C6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0" w15:restartNumberingAfterBreak="0">
    <w:nsid w:val="4A9A44DA"/>
    <w:multiLevelType w:val="multilevel"/>
    <w:tmpl w:val="6BCC0102"/>
    <w:styleLink w:val="EstiloVieta2Esquemanumerado8pt11"/>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1" w15:restartNumberingAfterBreak="0">
    <w:nsid w:val="4BA9645E"/>
    <w:multiLevelType w:val="hybridMultilevel"/>
    <w:tmpl w:val="52CA7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E604E5"/>
    <w:multiLevelType w:val="multilevel"/>
    <w:tmpl w:val="DFE4E752"/>
    <w:styleLink w:val="LFO27"/>
    <w:lvl w:ilvl="0">
      <w:start w:val="1"/>
      <w:numFmt w:val="decimal"/>
      <w:lvlText w:val="%1."/>
      <w:lvlJc w:val="left"/>
      <w:pPr>
        <w:ind w:left="360" w:hanging="360"/>
      </w:pPr>
    </w:lvl>
    <w:lvl w:ilvl="1">
      <w:start w:val="1"/>
      <w:numFmt w:val="decimal"/>
      <w:lvlText w:val="%1.%2."/>
      <w:lvlJc w:val="left"/>
      <w:pPr>
        <w:ind w:left="567" w:hanging="567"/>
      </w:pPr>
      <w:rPr>
        <w:b/>
        <w:bCs/>
      </w:rPr>
    </w:lvl>
    <w:lvl w:ilvl="2">
      <w:start w:val="1"/>
      <w:numFmt w:val="decimal"/>
      <w:lvlText w:val="%1.%2.%3."/>
      <w:lvlJc w:val="left"/>
      <w:pPr>
        <w:ind w:left="1134" w:hanging="1134"/>
      </w:pPr>
      <w:rPr>
        <w:b/>
        <w:bCs/>
        <w:i w:val="0"/>
        <w:iCs w:val="0"/>
        <w:strike w:val="0"/>
        <w:dstrike w:val="0"/>
        <w:vanish w:val="0"/>
        <w:spacing w:val="0"/>
        <w:kern w:val="0"/>
        <w:position w:val="0"/>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BEE3C3C"/>
    <w:multiLevelType w:val="multilevel"/>
    <w:tmpl w:val="2F4E0CE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lvl>
  </w:abstractNum>
  <w:abstractNum w:abstractNumId="104"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05" w15:restartNumberingAfterBreak="0">
    <w:nsid w:val="4D045BDA"/>
    <w:multiLevelType w:val="multilevel"/>
    <w:tmpl w:val="E3F01836"/>
    <w:styleLink w:val="LFO20"/>
    <w:lvl w:ilvl="0">
      <w:start w:val="1"/>
      <w:numFmt w:val="decimal"/>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4E196DB6"/>
    <w:multiLevelType w:val="multilevel"/>
    <w:tmpl w:val="C06C847A"/>
    <w:styleLink w:val="Estilo312"/>
    <w:lvl w:ilvl="0">
      <w:start w:val="7"/>
      <w:numFmt w:val="decimal"/>
      <w:lvlText w:val="%1"/>
      <w:lvlJc w:val="left"/>
      <w:pPr>
        <w:tabs>
          <w:tab w:val="num" w:pos="390"/>
        </w:tabs>
        <w:ind w:left="390" w:hanging="390"/>
      </w:pPr>
      <w:rPr>
        <w:b/>
      </w:rPr>
    </w:lvl>
    <w:lvl w:ilvl="1">
      <w:start w:val="1"/>
      <w:numFmt w:val="decimal"/>
      <w:lvlText w:val="%1.%2"/>
      <w:lvlJc w:val="left"/>
      <w:pPr>
        <w:tabs>
          <w:tab w:val="num" w:pos="532"/>
        </w:tabs>
        <w:ind w:left="532"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7" w15:restartNumberingAfterBreak="0">
    <w:nsid w:val="4E61124B"/>
    <w:multiLevelType w:val="multilevel"/>
    <w:tmpl w:val="0A5004F6"/>
    <w:styleLink w:val="Estilo71111"/>
    <w:lvl w:ilvl="0">
      <w:start w:val="2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571"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8" w15:restartNumberingAfterBreak="0">
    <w:nsid w:val="4E87558F"/>
    <w:multiLevelType w:val="multilevel"/>
    <w:tmpl w:val="0D143288"/>
    <w:styleLink w:val="LFO24"/>
    <w:lvl w:ilvl="0">
      <w:start w:val="1"/>
      <w:numFmt w:val="lowerLetter"/>
      <w:lvlText w:val="%1)"/>
      <w:lvlJc w:val="left"/>
      <w:pPr>
        <w:ind w:left="1240" w:hanging="360"/>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em w:val="none"/>
      </w:rPr>
    </w:lvl>
    <w:lvl w:ilvl="1">
      <w:start w:val="1"/>
      <w:numFmt w:val="lowerLetter"/>
      <w:lvlText w:val="%2."/>
      <w:lvlJc w:val="left"/>
      <w:pPr>
        <w:ind w:left="2025" w:hanging="360"/>
      </w:pPr>
    </w:lvl>
    <w:lvl w:ilvl="2">
      <w:start w:val="1"/>
      <w:numFmt w:val="lowerRoman"/>
      <w:lvlText w:val="%3."/>
      <w:lvlJc w:val="right"/>
      <w:pPr>
        <w:ind w:left="2745" w:hanging="180"/>
      </w:pPr>
    </w:lvl>
    <w:lvl w:ilvl="3">
      <w:start w:val="1"/>
      <w:numFmt w:val="decimal"/>
      <w:lvlText w:val="%4."/>
      <w:lvlJc w:val="left"/>
      <w:pPr>
        <w:ind w:left="3465" w:hanging="360"/>
      </w:pPr>
    </w:lvl>
    <w:lvl w:ilvl="4">
      <w:start w:val="1"/>
      <w:numFmt w:val="lowerLetter"/>
      <w:lvlText w:val="%5."/>
      <w:lvlJc w:val="left"/>
      <w:pPr>
        <w:ind w:left="4185" w:hanging="360"/>
      </w:pPr>
    </w:lvl>
    <w:lvl w:ilvl="5">
      <w:start w:val="1"/>
      <w:numFmt w:val="lowerRoman"/>
      <w:lvlText w:val="%6."/>
      <w:lvlJc w:val="right"/>
      <w:pPr>
        <w:ind w:left="4905" w:hanging="180"/>
      </w:pPr>
    </w:lvl>
    <w:lvl w:ilvl="6">
      <w:start w:val="1"/>
      <w:numFmt w:val="decimal"/>
      <w:lvlText w:val="%7."/>
      <w:lvlJc w:val="left"/>
      <w:pPr>
        <w:ind w:left="5625" w:hanging="360"/>
      </w:pPr>
    </w:lvl>
    <w:lvl w:ilvl="7">
      <w:start w:val="1"/>
      <w:numFmt w:val="lowerLetter"/>
      <w:lvlText w:val="%8."/>
      <w:lvlJc w:val="left"/>
      <w:pPr>
        <w:ind w:left="6345" w:hanging="360"/>
      </w:pPr>
    </w:lvl>
    <w:lvl w:ilvl="8">
      <w:start w:val="1"/>
      <w:numFmt w:val="lowerRoman"/>
      <w:lvlText w:val="%9."/>
      <w:lvlJc w:val="right"/>
      <w:pPr>
        <w:ind w:left="7065" w:hanging="180"/>
      </w:pPr>
    </w:lvl>
  </w:abstractNum>
  <w:abstractNum w:abstractNumId="109" w15:restartNumberingAfterBreak="0">
    <w:nsid w:val="4EC34361"/>
    <w:multiLevelType w:val="hybridMultilevel"/>
    <w:tmpl w:val="649E8F2E"/>
    <w:styleLink w:val="Estilo6211"/>
    <w:lvl w:ilvl="0" w:tplc="CB16C45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0" w15:restartNumberingAfterBreak="0">
    <w:nsid w:val="4F3C7F31"/>
    <w:multiLevelType w:val="hybridMultilevel"/>
    <w:tmpl w:val="C0C833F0"/>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2" w15:restartNumberingAfterBreak="0">
    <w:nsid w:val="4FD8521A"/>
    <w:multiLevelType w:val="hybridMultilevel"/>
    <w:tmpl w:val="DC9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9A5A52"/>
    <w:multiLevelType w:val="multilevel"/>
    <w:tmpl w:val="7CAEAB7E"/>
    <w:styleLink w:val="LFO5"/>
    <w:lvl w:ilvl="0">
      <w:start w:val="1"/>
      <w:numFmt w:val="decimal"/>
      <w:lvlText w:val="%1."/>
      <w:lvlJc w:val="left"/>
      <w:pPr>
        <w:ind w:left="1134" w:hanging="1134"/>
      </w:pPr>
      <w:rPr>
        <w:rFonts w:ascii="Tahoma" w:hAnsi="Tahoma" w:cs="Times New Roman"/>
        <w:b/>
        <w:i w:val="0"/>
        <w:sz w:val="20"/>
        <w:lang w:val="es-BO"/>
      </w:rPr>
    </w:lvl>
    <w:lvl w:ilvl="1">
      <w:start w:val="1"/>
      <w:numFmt w:val="decimal"/>
      <w:lvlText w:val="%1.%2."/>
      <w:lvlJc w:val="left"/>
      <w:pPr>
        <w:ind w:left="1702" w:hanging="1134"/>
      </w:pPr>
      <w:rPr>
        <w:rFonts w:ascii="Tahoma" w:hAnsi="Tahoma" w:cs="Times New Roman"/>
        <w:b/>
        <w:i w:val="0"/>
        <w:sz w:val="20"/>
      </w:rPr>
    </w:lvl>
    <w:lvl w:ilvl="2">
      <w:start w:val="1"/>
      <w:numFmt w:val="decimal"/>
      <w:lvlText w:val="%1.%2.%3."/>
      <w:lvlJc w:val="left"/>
      <w:pPr>
        <w:ind w:left="1134" w:hanging="1134"/>
      </w:pPr>
      <w:rPr>
        <w:rFonts w:ascii="Tahoma" w:hAnsi="Tahoma" w:cs="Times New Roman"/>
        <w:b/>
        <w:i w:val="0"/>
        <w:sz w:val="2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28D2564"/>
    <w:multiLevelType w:val="multilevel"/>
    <w:tmpl w:val="438E1CE8"/>
    <w:lvl w:ilvl="0">
      <w:start w:val="11"/>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5" w15:restartNumberingAfterBreak="0">
    <w:nsid w:val="52B938E5"/>
    <w:multiLevelType w:val="multilevel"/>
    <w:tmpl w:val="EC96C6A6"/>
    <w:styleLink w:val="1ai1"/>
    <w:lvl w:ilvl="0">
      <w:start w:val="2"/>
      <w:numFmt w:val="decimal"/>
      <w:lvlText w:val="%1."/>
      <w:lvlJc w:val="left"/>
      <w:pPr>
        <w:tabs>
          <w:tab w:val="num" w:pos="645"/>
        </w:tabs>
        <w:ind w:left="645" w:hanging="645"/>
      </w:pPr>
    </w:lvl>
    <w:lvl w:ilvl="1">
      <w:start w:val="2"/>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6" w15:restartNumberingAfterBreak="0">
    <w:nsid w:val="539C46A5"/>
    <w:multiLevelType w:val="hybridMultilevel"/>
    <w:tmpl w:val="3EBC3540"/>
    <w:lvl w:ilvl="0" w:tplc="FFFFFFFF">
      <w:start w:val="1"/>
      <w:numFmt w:val="decimal"/>
      <w:lvlText w:val="%1."/>
      <w:lvlJc w:val="left"/>
      <w:pPr>
        <w:ind w:left="1123" w:hanging="360"/>
      </w:pPr>
    </w:lvl>
    <w:lvl w:ilvl="1" w:tplc="FFFFFFFF" w:tentative="1">
      <w:start w:val="1"/>
      <w:numFmt w:val="lowerLetter"/>
      <w:lvlText w:val="%2."/>
      <w:lvlJc w:val="left"/>
      <w:pPr>
        <w:ind w:left="1843" w:hanging="360"/>
      </w:pPr>
    </w:lvl>
    <w:lvl w:ilvl="2" w:tplc="FFFFFFFF" w:tentative="1">
      <w:start w:val="1"/>
      <w:numFmt w:val="lowerRoman"/>
      <w:lvlText w:val="%3."/>
      <w:lvlJc w:val="right"/>
      <w:pPr>
        <w:ind w:left="2563" w:hanging="180"/>
      </w:pPr>
    </w:lvl>
    <w:lvl w:ilvl="3" w:tplc="FFFFFFFF" w:tentative="1">
      <w:start w:val="1"/>
      <w:numFmt w:val="decimal"/>
      <w:lvlText w:val="%4."/>
      <w:lvlJc w:val="left"/>
      <w:pPr>
        <w:ind w:left="3283" w:hanging="360"/>
      </w:pPr>
    </w:lvl>
    <w:lvl w:ilvl="4" w:tplc="FFFFFFFF" w:tentative="1">
      <w:start w:val="1"/>
      <w:numFmt w:val="lowerLetter"/>
      <w:lvlText w:val="%5."/>
      <w:lvlJc w:val="left"/>
      <w:pPr>
        <w:ind w:left="4003" w:hanging="360"/>
      </w:pPr>
    </w:lvl>
    <w:lvl w:ilvl="5" w:tplc="FFFFFFFF" w:tentative="1">
      <w:start w:val="1"/>
      <w:numFmt w:val="lowerRoman"/>
      <w:lvlText w:val="%6."/>
      <w:lvlJc w:val="right"/>
      <w:pPr>
        <w:ind w:left="4723" w:hanging="180"/>
      </w:pPr>
    </w:lvl>
    <w:lvl w:ilvl="6" w:tplc="FFFFFFFF" w:tentative="1">
      <w:start w:val="1"/>
      <w:numFmt w:val="decimal"/>
      <w:lvlText w:val="%7."/>
      <w:lvlJc w:val="left"/>
      <w:pPr>
        <w:ind w:left="5443" w:hanging="360"/>
      </w:pPr>
    </w:lvl>
    <w:lvl w:ilvl="7" w:tplc="FFFFFFFF" w:tentative="1">
      <w:start w:val="1"/>
      <w:numFmt w:val="lowerLetter"/>
      <w:lvlText w:val="%8."/>
      <w:lvlJc w:val="left"/>
      <w:pPr>
        <w:ind w:left="6163" w:hanging="360"/>
      </w:pPr>
    </w:lvl>
    <w:lvl w:ilvl="8" w:tplc="FFFFFFFF" w:tentative="1">
      <w:start w:val="1"/>
      <w:numFmt w:val="lowerRoman"/>
      <w:lvlText w:val="%9."/>
      <w:lvlJc w:val="right"/>
      <w:pPr>
        <w:ind w:left="6883" w:hanging="180"/>
      </w:pPr>
    </w:lvl>
  </w:abstractNum>
  <w:abstractNum w:abstractNumId="117" w15:restartNumberingAfterBreak="0">
    <w:nsid w:val="54CC54E4"/>
    <w:multiLevelType w:val="hybridMultilevel"/>
    <w:tmpl w:val="F49C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321C55"/>
    <w:multiLevelType w:val="multilevel"/>
    <w:tmpl w:val="13DC3772"/>
    <w:numStyleLink w:val="LFO4"/>
  </w:abstractNum>
  <w:abstractNum w:abstractNumId="119" w15:restartNumberingAfterBreak="0">
    <w:nsid w:val="55BB365D"/>
    <w:multiLevelType w:val="hybridMultilevel"/>
    <w:tmpl w:val="E6CA4EC4"/>
    <w:lvl w:ilvl="0" w:tplc="47F04E72">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20" w15:restartNumberingAfterBreak="0">
    <w:nsid w:val="56362154"/>
    <w:multiLevelType w:val="hybridMultilevel"/>
    <w:tmpl w:val="78C6BE7C"/>
    <w:styleLink w:val="Estilo231"/>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1" w15:restartNumberingAfterBreak="0">
    <w:nsid w:val="56B65431"/>
    <w:multiLevelType w:val="multilevel"/>
    <w:tmpl w:val="47CE3086"/>
    <w:styleLink w:val="LFO22"/>
    <w:lvl w:ilvl="0">
      <w:start w:val="1"/>
      <w:numFmt w:val="lowerLetter"/>
      <w:lvlText w:val="%1)"/>
      <w:lvlJc w:val="left"/>
      <w:pPr>
        <w:ind w:left="157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2" w15:restartNumberingAfterBreak="0">
    <w:nsid w:val="56FC5057"/>
    <w:multiLevelType w:val="hybridMultilevel"/>
    <w:tmpl w:val="1ACEA11E"/>
    <w:styleLink w:val="Estilo7111"/>
    <w:lvl w:ilvl="0" w:tplc="CF2A3640">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lvl>
    <w:lvl w:ilvl="3" w:tplc="400A0001">
      <w:start w:val="1"/>
      <w:numFmt w:val="upperRoman"/>
      <w:lvlText w:val="%4."/>
      <w:lvlJc w:val="left"/>
      <w:pPr>
        <w:ind w:left="4656" w:hanging="720"/>
      </w:pPr>
      <w:rPr>
        <w:rFonts w:ascii="Verdana" w:hAnsi="Verdana" w:hint="default"/>
        <w:sz w:val="18"/>
        <w:szCs w:val="18"/>
      </w:rPr>
    </w:lvl>
    <w:lvl w:ilvl="4" w:tplc="400A0003">
      <w:start w:val="1"/>
      <w:numFmt w:val="lowerLetter"/>
      <w:lvlText w:val="%5."/>
      <w:lvlJc w:val="left"/>
      <w:pPr>
        <w:ind w:left="5016" w:hanging="360"/>
      </w:pPr>
    </w:lvl>
    <w:lvl w:ilvl="5" w:tplc="400A0005">
      <w:start w:val="1"/>
      <w:numFmt w:val="lowerRoman"/>
      <w:lvlText w:val="%6."/>
      <w:lvlJc w:val="right"/>
      <w:pPr>
        <w:ind w:left="5736" w:hanging="180"/>
      </w:pPr>
    </w:lvl>
    <w:lvl w:ilvl="6" w:tplc="400A0001">
      <w:start w:val="1"/>
      <w:numFmt w:val="decimal"/>
      <w:lvlText w:val="%7."/>
      <w:lvlJc w:val="left"/>
      <w:pPr>
        <w:ind w:left="6456" w:hanging="360"/>
      </w:pPr>
    </w:lvl>
    <w:lvl w:ilvl="7" w:tplc="400A0003">
      <w:start w:val="1"/>
      <w:numFmt w:val="lowerLetter"/>
      <w:lvlText w:val="%8."/>
      <w:lvlJc w:val="left"/>
      <w:pPr>
        <w:ind w:left="7176" w:hanging="360"/>
      </w:pPr>
    </w:lvl>
    <w:lvl w:ilvl="8" w:tplc="400A0005">
      <w:start w:val="1"/>
      <w:numFmt w:val="lowerRoman"/>
      <w:lvlText w:val="%9."/>
      <w:lvlJc w:val="right"/>
      <w:pPr>
        <w:ind w:left="7896" w:hanging="180"/>
      </w:pPr>
    </w:lvl>
  </w:abstractNum>
  <w:abstractNum w:abstractNumId="123" w15:restartNumberingAfterBreak="0">
    <w:nsid w:val="57017F81"/>
    <w:multiLevelType w:val="multilevel"/>
    <w:tmpl w:val="0C0A001D"/>
    <w:styleLink w:val="Estilo6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574D0022"/>
    <w:multiLevelType w:val="hybridMultilevel"/>
    <w:tmpl w:val="AF087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972929"/>
    <w:multiLevelType w:val="hybridMultilevel"/>
    <w:tmpl w:val="A11054AA"/>
    <w:styleLink w:val="Estilo33"/>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5AB52516"/>
    <w:multiLevelType w:val="hybridMultilevel"/>
    <w:tmpl w:val="592E971C"/>
    <w:styleLink w:val="Estilo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5C114AC9"/>
    <w:multiLevelType w:val="hybridMultilevel"/>
    <w:tmpl w:val="078E1CF8"/>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28" w15:restartNumberingAfterBreak="0">
    <w:nsid w:val="5C3475A1"/>
    <w:multiLevelType w:val="hybridMultilevel"/>
    <w:tmpl w:val="EEC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C656408"/>
    <w:multiLevelType w:val="multilevel"/>
    <w:tmpl w:val="4B5C82C2"/>
    <w:styleLink w:val="Estilo311"/>
    <w:lvl w:ilvl="0">
      <w:start w:val="1"/>
      <w:numFmt w:val="decimal"/>
      <w:lvlText w:val="%1."/>
      <w:lvlJc w:val="left"/>
      <w:pPr>
        <w:ind w:left="2912" w:hanging="360"/>
      </w:pPr>
      <w:rPr>
        <w:b/>
      </w:rPr>
    </w:lvl>
    <w:lvl w:ilvl="1">
      <w:start w:val="1"/>
      <w:numFmt w:val="decimal"/>
      <w:lvlText w:val="%1.%2."/>
      <w:lvlJc w:val="left"/>
      <w:pPr>
        <w:ind w:left="2417" w:hanging="432"/>
      </w:pPr>
      <w:rPr>
        <w:b/>
        <w:color w:val="auto"/>
        <w:lang w:val="es-E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C69688F"/>
    <w:multiLevelType w:val="hybridMultilevel"/>
    <w:tmpl w:val="9634DB62"/>
    <w:lvl w:ilvl="0" w:tplc="A90EF92C">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1" w15:restartNumberingAfterBreak="0">
    <w:nsid w:val="5CEE6527"/>
    <w:multiLevelType w:val="multilevel"/>
    <w:tmpl w:val="724E8724"/>
    <w:styleLink w:val="ArtculoSeccin11"/>
    <w:lvl w:ilvl="0">
      <w:start w:val="1"/>
      <w:numFmt w:val="lowerLetter"/>
      <w:lvlText w:val="%1)"/>
      <w:lvlJc w:val="left"/>
      <w:pPr>
        <w:tabs>
          <w:tab w:val="num" w:pos="1068"/>
        </w:tabs>
        <w:ind w:left="1068" w:hanging="360"/>
      </w:pPr>
      <w:rPr>
        <w:rFonts w:ascii="Tahoma" w:hAnsi="Tahoma" w:cs="Times New Roman"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2" w15:restartNumberingAfterBreak="0">
    <w:nsid w:val="5DF554BA"/>
    <w:multiLevelType w:val="hybridMultilevel"/>
    <w:tmpl w:val="6764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E2872E8"/>
    <w:multiLevelType w:val="hybridMultilevel"/>
    <w:tmpl w:val="BF62B0E0"/>
    <w:lvl w:ilvl="0" w:tplc="40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1DF7D71"/>
    <w:multiLevelType w:val="multilevel"/>
    <w:tmpl w:val="3A60F406"/>
    <w:styleLink w:val="Estilo11111"/>
    <w:lvl w:ilvl="0">
      <w:start w:val="1"/>
      <w:numFmt w:val="decimal"/>
      <w:lvlText w:val="%1."/>
      <w:lvlJc w:val="left"/>
      <w:pPr>
        <w:ind w:left="1211" w:hanging="360"/>
      </w:pPr>
      <w:rPr>
        <w:rFonts w:cs="Times New Roman" w:hint="default"/>
      </w:rPr>
    </w:lvl>
    <w:lvl w:ilvl="1">
      <w:start w:val="1"/>
      <w:numFmt w:val="decimal"/>
      <w:isLgl/>
      <w:lvlText w:val="%1.%2."/>
      <w:lvlJc w:val="left"/>
      <w:pPr>
        <w:ind w:left="1146"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5" w15:restartNumberingAfterBreak="0">
    <w:nsid w:val="620A6B6D"/>
    <w:multiLevelType w:val="hybridMultilevel"/>
    <w:tmpl w:val="F46EBD92"/>
    <w:styleLink w:val="Estilo8121"/>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6" w15:restartNumberingAfterBreak="0">
    <w:nsid w:val="62B458B7"/>
    <w:multiLevelType w:val="hybridMultilevel"/>
    <w:tmpl w:val="42B0CA08"/>
    <w:lvl w:ilvl="0" w:tplc="5A003B2C">
      <w:start w:val="1"/>
      <w:numFmt w:val="bullet"/>
      <w:pStyle w:val="b"/>
      <w:lvlText w:val=""/>
      <w:lvlJc w:val="left"/>
      <w:pPr>
        <w:ind w:left="720" w:hanging="360"/>
      </w:pPr>
      <w:rPr>
        <w:rFonts w:ascii="Symbol" w:hAnsi="Symbol" w:hint="default"/>
      </w:rPr>
    </w:lvl>
    <w:lvl w:ilvl="1" w:tplc="5664BFDA">
      <w:start w:val="1"/>
      <w:numFmt w:val="bullet"/>
      <w:lvlText w:val="o"/>
      <w:lvlJc w:val="left"/>
      <w:pPr>
        <w:ind w:left="1440" w:hanging="360"/>
      </w:pPr>
      <w:rPr>
        <w:rFonts w:ascii="Courier New" w:hAnsi="Courier New" w:cs="Courier New" w:hint="default"/>
      </w:rPr>
    </w:lvl>
    <w:lvl w:ilvl="2" w:tplc="B3B6C758">
      <w:start w:val="1"/>
      <w:numFmt w:val="bullet"/>
      <w:lvlText w:val=""/>
      <w:lvlJc w:val="left"/>
      <w:pPr>
        <w:ind w:left="2160" w:hanging="360"/>
      </w:pPr>
      <w:rPr>
        <w:rFonts w:ascii="Wingdings" w:hAnsi="Wingdings" w:hint="default"/>
      </w:rPr>
    </w:lvl>
    <w:lvl w:ilvl="3" w:tplc="26EA2ACC">
      <w:start w:val="1"/>
      <w:numFmt w:val="bullet"/>
      <w:lvlText w:val=""/>
      <w:lvlJc w:val="left"/>
      <w:pPr>
        <w:ind w:left="2880" w:hanging="360"/>
      </w:pPr>
      <w:rPr>
        <w:rFonts w:ascii="Symbol" w:hAnsi="Symbol" w:hint="default"/>
      </w:rPr>
    </w:lvl>
    <w:lvl w:ilvl="4" w:tplc="4A643F16">
      <w:start w:val="1"/>
      <w:numFmt w:val="bullet"/>
      <w:lvlText w:val="o"/>
      <w:lvlJc w:val="left"/>
      <w:pPr>
        <w:ind w:left="3600" w:hanging="360"/>
      </w:pPr>
      <w:rPr>
        <w:rFonts w:ascii="Courier New" w:hAnsi="Courier New" w:cs="Courier New" w:hint="default"/>
      </w:rPr>
    </w:lvl>
    <w:lvl w:ilvl="5" w:tplc="B0043216">
      <w:start w:val="1"/>
      <w:numFmt w:val="bullet"/>
      <w:lvlText w:val=""/>
      <w:lvlJc w:val="left"/>
      <w:pPr>
        <w:ind w:left="4320" w:hanging="360"/>
      </w:pPr>
      <w:rPr>
        <w:rFonts w:ascii="Wingdings" w:hAnsi="Wingdings" w:hint="default"/>
      </w:rPr>
    </w:lvl>
    <w:lvl w:ilvl="6" w:tplc="EE8C08E4">
      <w:start w:val="1"/>
      <w:numFmt w:val="bullet"/>
      <w:lvlText w:val=""/>
      <w:lvlJc w:val="left"/>
      <w:pPr>
        <w:ind w:left="5040" w:hanging="360"/>
      </w:pPr>
      <w:rPr>
        <w:rFonts w:ascii="Symbol" w:hAnsi="Symbol" w:hint="default"/>
      </w:rPr>
    </w:lvl>
    <w:lvl w:ilvl="7" w:tplc="933E14E6">
      <w:start w:val="1"/>
      <w:numFmt w:val="bullet"/>
      <w:lvlText w:val="o"/>
      <w:lvlJc w:val="left"/>
      <w:pPr>
        <w:ind w:left="5760" w:hanging="360"/>
      </w:pPr>
      <w:rPr>
        <w:rFonts w:ascii="Courier New" w:hAnsi="Courier New" w:cs="Courier New" w:hint="default"/>
      </w:rPr>
    </w:lvl>
    <w:lvl w:ilvl="8" w:tplc="126897B8">
      <w:start w:val="1"/>
      <w:numFmt w:val="bullet"/>
      <w:lvlText w:val=""/>
      <w:lvlJc w:val="left"/>
      <w:pPr>
        <w:ind w:left="6480" w:hanging="360"/>
      </w:pPr>
      <w:rPr>
        <w:rFonts w:ascii="Wingdings" w:hAnsi="Wingdings" w:hint="default"/>
      </w:rPr>
    </w:lvl>
  </w:abstractNum>
  <w:abstractNum w:abstractNumId="137" w15:restartNumberingAfterBreak="0">
    <w:nsid w:val="62D730F9"/>
    <w:multiLevelType w:val="multilevel"/>
    <w:tmpl w:val="8A6CF82A"/>
    <w:styleLink w:val="Estilo821"/>
    <w:lvl w:ilvl="0">
      <w:start w:val="1"/>
      <w:numFmt w:val="decimal"/>
      <w:pStyle w:val="Nivel1"/>
      <w:lvlText w:val="%1."/>
      <w:lvlJc w:val="left"/>
      <w:pPr>
        <w:tabs>
          <w:tab w:val="num" w:pos="360"/>
        </w:tabs>
        <w:ind w:left="360" w:hanging="360"/>
      </w:pPr>
    </w:lvl>
    <w:lvl w:ilvl="1">
      <w:start w:val="1"/>
      <w:numFmt w:val="decimal"/>
      <w:lvlText w:val="%1.%2."/>
      <w:lvlJc w:val="left"/>
      <w:pPr>
        <w:tabs>
          <w:tab w:val="num" w:pos="567"/>
        </w:tabs>
        <w:ind w:left="567" w:hanging="567"/>
      </w:pPr>
      <w:rPr>
        <w:b/>
        <w:bCs/>
      </w:rPr>
    </w:lvl>
    <w:lvl w:ilvl="2">
      <w:start w:val="1"/>
      <w:numFmt w:val="decimal"/>
      <w:lvlText w:val="%1.%2.%3."/>
      <w:lvlJc w:val="left"/>
      <w:pPr>
        <w:tabs>
          <w:tab w:val="num" w:pos="1134"/>
        </w:tabs>
        <w:ind w:left="1134" w:hanging="1134"/>
      </w:pPr>
      <w:rPr>
        <w:b/>
        <w:bCs/>
        <w:i w:val="0"/>
        <w:iCs w:val="0"/>
        <w: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8" w15:restartNumberingAfterBreak="0">
    <w:nsid w:val="64FC5554"/>
    <w:multiLevelType w:val="multilevel"/>
    <w:tmpl w:val="CDDC289E"/>
    <w:styleLink w:val="Estilo3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9" w15:restartNumberingAfterBreak="0">
    <w:nsid w:val="6503671E"/>
    <w:multiLevelType w:val="hybridMultilevel"/>
    <w:tmpl w:val="37DEBE5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654D0FF8"/>
    <w:multiLevelType w:val="hybridMultilevel"/>
    <w:tmpl w:val="A11E88B4"/>
    <w:styleLink w:val="Estilo2111"/>
    <w:lvl w:ilvl="0" w:tplc="2042F732">
      <w:start w:val="1"/>
      <w:numFmt w:val="lowerLetter"/>
      <w:lvlText w:val="%1)"/>
      <w:lvlJc w:val="left"/>
      <w:pPr>
        <w:ind w:left="2770" w:hanging="360"/>
      </w:p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start w:val="1"/>
      <w:numFmt w:val="decimal"/>
      <w:lvlText w:val="%4."/>
      <w:lvlJc w:val="left"/>
      <w:pPr>
        <w:ind w:left="4930" w:hanging="360"/>
      </w:pPr>
    </w:lvl>
    <w:lvl w:ilvl="4" w:tplc="0C0A0019">
      <w:start w:val="1"/>
      <w:numFmt w:val="lowerLetter"/>
      <w:lvlText w:val="%5."/>
      <w:lvlJc w:val="left"/>
      <w:pPr>
        <w:ind w:left="5650" w:hanging="360"/>
      </w:pPr>
    </w:lvl>
    <w:lvl w:ilvl="5" w:tplc="0C0A001B">
      <w:start w:val="1"/>
      <w:numFmt w:val="lowerRoman"/>
      <w:lvlText w:val="%6."/>
      <w:lvlJc w:val="right"/>
      <w:pPr>
        <w:ind w:left="6370" w:hanging="180"/>
      </w:pPr>
    </w:lvl>
    <w:lvl w:ilvl="6" w:tplc="0C0A000F">
      <w:start w:val="1"/>
      <w:numFmt w:val="decimal"/>
      <w:lvlText w:val="%7."/>
      <w:lvlJc w:val="left"/>
      <w:pPr>
        <w:ind w:left="7090" w:hanging="360"/>
      </w:pPr>
    </w:lvl>
    <w:lvl w:ilvl="7" w:tplc="0C0A0019">
      <w:start w:val="1"/>
      <w:numFmt w:val="lowerLetter"/>
      <w:lvlText w:val="%8."/>
      <w:lvlJc w:val="left"/>
      <w:pPr>
        <w:ind w:left="7810" w:hanging="360"/>
      </w:pPr>
    </w:lvl>
    <w:lvl w:ilvl="8" w:tplc="0C0A001B">
      <w:start w:val="1"/>
      <w:numFmt w:val="lowerRoman"/>
      <w:lvlText w:val="%9."/>
      <w:lvlJc w:val="right"/>
      <w:pPr>
        <w:ind w:left="8530" w:hanging="180"/>
      </w:pPr>
    </w:lvl>
  </w:abstractNum>
  <w:abstractNum w:abstractNumId="141" w15:restartNumberingAfterBreak="0">
    <w:nsid w:val="65B35462"/>
    <w:multiLevelType w:val="multilevel"/>
    <w:tmpl w:val="FE6E4E0C"/>
    <w:styleLink w:val="LFO19"/>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4" w15:restartNumberingAfterBreak="0">
    <w:nsid w:val="68AA1FF0"/>
    <w:multiLevelType w:val="multilevel"/>
    <w:tmpl w:val="00D669A4"/>
    <w:lvl w:ilvl="0">
      <w:start w:val="11"/>
      <w:numFmt w:val="decimal"/>
      <w:lvlText w:val="%1"/>
      <w:lvlJc w:val="left"/>
      <w:pPr>
        <w:ind w:left="600" w:hanging="600"/>
      </w:pPr>
      <w:rPr>
        <w:rFonts w:hint="default"/>
      </w:rPr>
    </w:lvl>
    <w:lvl w:ilvl="1">
      <w:start w:val="2"/>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45" w15:restartNumberingAfterBreak="0">
    <w:nsid w:val="6A9C2B2D"/>
    <w:multiLevelType w:val="hybridMultilevel"/>
    <w:tmpl w:val="9F48F5E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6" w15:restartNumberingAfterBreak="0">
    <w:nsid w:val="6AE07060"/>
    <w:multiLevelType w:val="hybridMultilevel"/>
    <w:tmpl w:val="BE8CB1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7" w15:restartNumberingAfterBreak="0">
    <w:nsid w:val="6B0435DB"/>
    <w:multiLevelType w:val="hybridMultilevel"/>
    <w:tmpl w:val="949EE464"/>
    <w:styleLink w:val="Estilo621"/>
    <w:lvl w:ilvl="0" w:tplc="2C0A0003">
      <w:start w:val="1"/>
      <w:numFmt w:val="bullet"/>
      <w:lvlText w:val="o"/>
      <w:lvlJc w:val="left"/>
      <w:pPr>
        <w:ind w:left="360" w:hanging="360"/>
      </w:pPr>
      <w:rPr>
        <w:rFonts w:ascii="Courier New" w:hAnsi="Courier New"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8" w15:restartNumberingAfterBreak="0">
    <w:nsid w:val="6B5F675E"/>
    <w:multiLevelType w:val="multilevel"/>
    <w:tmpl w:val="891A172E"/>
    <w:styleLink w:val="LFO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6B8050FD"/>
    <w:multiLevelType w:val="hybridMultilevel"/>
    <w:tmpl w:val="37DEBE5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15:restartNumberingAfterBreak="0">
    <w:nsid w:val="6B9C0C97"/>
    <w:multiLevelType w:val="multilevel"/>
    <w:tmpl w:val="954C214E"/>
    <w:lvl w:ilvl="0">
      <w:start w:val="1"/>
      <w:numFmt w:val="decimal"/>
      <w:pStyle w:val="EstiloTtulo1CentradoIzquierda0cmSangrafrancesa07"/>
      <w:lvlText w:val="%1."/>
      <w:lvlJc w:val="left"/>
      <w:pPr>
        <w:tabs>
          <w:tab w:val="num" w:pos="360"/>
        </w:tabs>
        <w:ind w:left="360" w:hanging="360"/>
      </w:pPr>
      <w:rPr>
        <w:rFonts w:cs="Times New Roman"/>
      </w:rPr>
    </w:lvl>
    <w:lvl w:ilvl="1">
      <w:start w:val="1"/>
      <w:numFmt w:val="decimal"/>
      <w:pStyle w:val="EstiloTtulo2IzquierdaIzquierda023cmSangrafrancesa"/>
      <w:lvlText w:val="3.%2."/>
      <w:lvlJc w:val="left"/>
      <w:pPr>
        <w:tabs>
          <w:tab w:val="num" w:pos="792"/>
        </w:tabs>
        <w:ind w:left="792" w:hanging="432"/>
      </w:pPr>
      <w:rPr>
        <w:rFonts w:cs="Times New Roman"/>
      </w:rPr>
    </w:lvl>
    <w:lvl w:ilvl="2">
      <w:start w:val="1"/>
      <w:numFmt w:val="decimal"/>
      <w:pStyle w:val="EstiloTtulo3LatinaTimesNewRoman10ptIzquierda0cm"/>
      <w:lvlText w:val="%1.2.%3."/>
      <w:lvlJc w:val="left"/>
      <w:pPr>
        <w:tabs>
          <w:tab w:val="num" w:pos="1704"/>
        </w:tabs>
        <w:ind w:left="1704" w:hanging="504"/>
      </w:pPr>
      <w:rPr>
        <w:rFonts w:cs="Times New Roman"/>
      </w:rPr>
    </w:lvl>
    <w:lvl w:ilvl="3">
      <w:start w:val="1"/>
      <w:numFmt w:val="decimal"/>
      <w:pStyle w:val="EstiloTtulo410ptIzquierda0cmSangrafrancesa152cm"/>
      <w:lvlText w:val="%1.6.%3.%4."/>
      <w:lvlJc w:val="left"/>
      <w:pPr>
        <w:tabs>
          <w:tab w:val="num" w:pos="1800"/>
        </w:tabs>
        <w:ind w:left="1728" w:hanging="648"/>
      </w:pPr>
      <w:rPr>
        <w:rFonts w:cs="Times New Roman"/>
        <w:lang w:val="es-ES_tradn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1" w15:restartNumberingAfterBreak="0">
    <w:nsid w:val="6CD44E09"/>
    <w:multiLevelType w:val="hybridMultilevel"/>
    <w:tmpl w:val="0AD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D064A2E"/>
    <w:multiLevelType w:val="multilevel"/>
    <w:tmpl w:val="63426996"/>
    <w:styleLink w:val="Estilo212"/>
    <w:lvl w:ilvl="0">
      <w:start w:val="18"/>
      <w:numFmt w:val="none"/>
      <w:lvlText w:val="15"/>
      <w:lvlJc w:val="left"/>
      <w:pPr>
        <w:ind w:left="420" w:hanging="420"/>
      </w:pPr>
    </w:lvl>
    <w:lvl w:ilvl="1">
      <w:start w:val="1"/>
      <w:numFmt w:val="decimal"/>
      <w:lvlText w:val="15.%2"/>
      <w:lvlJc w:val="left"/>
      <w:pPr>
        <w:ind w:left="960" w:hanging="420"/>
      </w:pPr>
      <w:rPr>
        <w:b/>
      </w:rPr>
    </w:lvl>
    <w:lvl w:ilvl="2">
      <w:start w:val="1"/>
      <w:numFmt w:val="decimal"/>
      <w:lvlText w:val="15.%2.%3"/>
      <w:lvlJc w:val="left"/>
      <w:pPr>
        <w:ind w:left="1800" w:hanging="720"/>
      </w:pPr>
      <w:rPr>
        <w:b/>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53" w15:restartNumberingAfterBreak="0">
    <w:nsid w:val="6D5054C6"/>
    <w:multiLevelType w:val="multilevel"/>
    <w:tmpl w:val="CCB4ACF2"/>
    <w:styleLink w:val="Estilo221"/>
    <w:lvl w:ilvl="0">
      <w:start w:val="29"/>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4" w15:restartNumberingAfterBreak="0">
    <w:nsid w:val="6D715DD1"/>
    <w:multiLevelType w:val="hybridMultilevel"/>
    <w:tmpl w:val="D8BAE4F6"/>
    <w:lvl w:ilvl="0" w:tplc="0C0A0017">
      <w:start w:val="1"/>
      <w:numFmt w:val="lowerLetter"/>
      <w:lvlText w:val="%1)"/>
      <w:lvlJc w:val="left"/>
      <w:pPr>
        <w:tabs>
          <w:tab w:val="num" w:pos="720"/>
        </w:tabs>
        <w:ind w:left="720" w:hanging="360"/>
      </w:pPr>
    </w:lvl>
    <w:lvl w:ilvl="1" w:tplc="B28C4194">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5" w15:restartNumberingAfterBreak="0">
    <w:nsid w:val="6DDB4475"/>
    <w:multiLevelType w:val="hybridMultilevel"/>
    <w:tmpl w:val="C24432B6"/>
    <w:lvl w:ilvl="0" w:tplc="FFFFFFFF">
      <w:start w:val="1"/>
      <w:numFmt w:val="bullet"/>
      <w:pStyle w:val="Vieta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E7F4F0E"/>
    <w:multiLevelType w:val="multilevel"/>
    <w:tmpl w:val="14788D5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pPr>
        <w:ind w:left="2520" w:hanging="792"/>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lvl>
  </w:abstractNum>
  <w:abstractNum w:abstractNumId="157" w15:restartNumberingAfterBreak="0">
    <w:nsid w:val="6F9E626F"/>
    <w:multiLevelType w:val="hybridMultilevel"/>
    <w:tmpl w:val="18D066C8"/>
    <w:lvl w:ilvl="0" w:tplc="AC782D48">
      <w:start w:val="1"/>
      <w:numFmt w:val="lowerLetter"/>
      <w:pStyle w:val="VIETANEGRITA"/>
      <w:lvlText w:val="%1)"/>
      <w:lvlJc w:val="left"/>
      <w:pPr>
        <w:tabs>
          <w:tab w:val="num" w:pos="1240"/>
        </w:tabs>
        <w:snapToGrid w:val="0"/>
        <w:ind w:left="124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8B84DD26">
      <w:start w:val="1"/>
      <w:numFmt w:val="lowerLetter"/>
      <w:lvlText w:val="%2."/>
      <w:lvlJc w:val="left"/>
      <w:pPr>
        <w:tabs>
          <w:tab w:val="num" w:pos="2025"/>
        </w:tabs>
        <w:ind w:left="2025" w:hanging="360"/>
      </w:pPr>
    </w:lvl>
    <w:lvl w:ilvl="2" w:tplc="B704C592">
      <w:start w:val="1"/>
      <w:numFmt w:val="lowerRoman"/>
      <w:lvlText w:val="%3."/>
      <w:lvlJc w:val="right"/>
      <w:pPr>
        <w:tabs>
          <w:tab w:val="num" w:pos="2745"/>
        </w:tabs>
        <w:ind w:left="2745" w:hanging="180"/>
      </w:pPr>
    </w:lvl>
    <w:lvl w:ilvl="3" w:tplc="E45AE59E">
      <w:start w:val="1"/>
      <w:numFmt w:val="decimal"/>
      <w:lvlText w:val="%4."/>
      <w:lvlJc w:val="left"/>
      <w:pPr>
        <w:tabs>
          <w:tab w:val="num" w:pos="3465"/>
        </w:tabs>
        <w:ind w:left="3465" w:hanging="360"/>
      </w:pPr>
    </w:lvl>
    <w:lvl w:ilvl="4" w:tplc="7CBE1082">
      <w:start w:val="1"/>
      <w:numFmt w:val="lowerLetter"/>
      <w:lvlText w:val="%5."/>
      <w:lvlJc w:val="left"/>
      <w:pPr>
        <w:tabs>
          <w:tab w:val="num" w:pos="4185"/>
        </w:tabs>
        <w:ind w:left="4185" w:hanging="360"/>
      </w:pPr>
    </w:lvl>
    <w:lvl w:ilvl="5" w:tplc="A6ACC6DA">
      <w:start w:val="1"/>
      <w:numFmt w:val="lowerRoman"/>
      <w:lvlText w:val="%6."/>
      <w:lvlJc w:val="right"/>
      <w:pPr>
        <w:tabs>
          <w:tab w:val="num" w:pos="4905"/>
        </w:tabs>
        <w:ind w:left="4905" w:hanging="180"/>
      </w:pPr>
    </w:lvl>
    <w:lvl w:ilvl="6" w:tplc="3D5E982C">
      <w:start w:val="1"/>
      <w:numFmt w:val="decimal"/>
      <w:lvlText w:val="%7."/>
      <w:lvlJc w:val="left"/>
      <w:pPr>
        <w:tabs>
          <w:tab w:val="num" w:pos="5625"/>
        </w:tabs>
        <w:ind w:left="5625" w:hanging="360"/>
      </w:pPr>
    </w:lvl>
    <w:lvl w:ilvl="7" w:tplc="4B740586">
      <w:start w:val="1"/>
      <w:numFmt w:val="lowerLetter"/>
      <w:lvlText w:val="%8."/>
      <w:lvlJc w:val="left"/>
      <w:pPr>
        <w:tabs>
          <w:tab w:val="num" w:pos="6345"/>
        </w:tabs>
        <w:ind w:left="6345" w:hanging="360"/>
      </w:pPr>
    </w:lvl>
    <w:lvl w:ilvl="8" w:tplc="5BC88106">
      <w:start w:val="1"/>
      <w:numFmt w:val="lowerRoman"/>
      <w:lvlText w:val="%9."/>
      <w:lvlJc w:val="right"/>
      <w:pPr>
        <w:tabs>
          <w:tab w:val="num" w:pos="7065"/>
        </w:tabs>
        <w:ind w:left="7065" w:hanging="180"/>
      </w:pPr>
    </w:lvl>
  </w:abstractNum>
  <w:abstractNum w:abstractNumId="158" w15:restartNumberingAfterBreak="0">
    <w:nsid w:val="71E64DE8"/>
    <w:multiLevelType w:val="multilevel"/>
    <w:tmpl w:val="15ACB2CC"/>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72033563"/>
    <w:multiLevelType w:val="hybridMultilevel"/>
    <w:tmpl w:val="84B8F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0" w15:restartNumberingAfterBreak="0">
    <w:nsid w:val="741F2383"/>
    <w:multiLevelType w:val="multilevel"/>
    <w:tmpl w:val="6E3EDD34"/>
    <w:lvl w:ilvl="0">
      <w:start w:val="1"/>
      <w:numFmt w:val="decimal"/>
      <w:pStyle w:val="TITULO1"/>
      <w:lvlText w:val="%1."/>
      <w:lvlJc w:val="left"/>
      <w:pPr>
        <w:ind w:left="1134" w:hanging="1134"/>
      </w:pPr>
      <w:rPr>
        <w:rFonts w:ascii="Tahoma" w:hAnsi="Tahoma" w:cs="Times New Roman" w:hint="default"/>
        <w:b/>
        <w:i w:val="0"/>
        <w:sz w:val="20"/>
        <w:lang w:val="es-BO"/>
      </w:rPr>
    </w:lvl>
    <w:lvl w:ilvl="1">
      <w:start w:val="1"/>
      <w:numFmt w:val="decimal"/>
      <w:pStyle w:val="TITULO2"/>
      <w:lvlText w:val="%1.%2."/>
      <w:lvlJc w:val="left"/>
      <w:pPr>
        <w:ind w:left="1702" w:hanging="1134"/>
      </w:pPr>
      <w:rPr>
        <w:rFonts w:ascii="Tahoma" w:hAnsi="Tahoma" w:cs="Times New Roman" w:hint="default"/>
        <w:b/>
        <w:i w:val="0"/>
        <w:sz w:val="20"/>
      </w:rPr>
    </w:lvl>
    <w:lvl w:ilvl="2">
      <w:start w:val="1"/>
      <w:numFmt w:val="decimal"/>
      <w:pStyle w:val="TITULO3"/>
      <w:lvlText w:val="%1.%2.%3."/>
      <w:lvlJc w:val="left"/>
      <w:pPr>
        <w:ind w:left="1134" w:hanging="1134"/>
      </w:pPr>
      <w:rPr>
        <w:rFonts w:ascii="Tahoma" w:hAnsi="Tahoma" w:cs="Times New Roman" w:hint="default"/>
        <w:b/>
        <w:i w:val="0"/>
        <w:sz w:val="2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46B00AD"/>
    <w:multiLevelType w:val="multilevel"/>
    <w:tmpl w:val="3FECAA38"/>
    <w:lvl w:ilvl="0">
      <w:start w:val="4"/>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2" w15:restartNumberingAfterBreak="0">
    <w:nsid w:val="75EE06ED"/>
    <w:multiLevelType w:val="hybridMultilevel"/>
    <w:tmpl w:val="A8425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6491E64"/>
    <w:multiLevelType w:val="multilevel"/>
    <w:tmpl w:val="49247B8E"/>
    <w:styleLink w:val="LFO2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4" w15:restartNumberingAfterBreak="0">
    <w:nsid w:val="771A63B3"/>
    <w:multiLevelType w:val="multilevel"/>
    <w:tmpl w:val="5128F880"/>
    <w:styleLink w:val="LFO2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5" w15:restartNumberingAfterBreak="0">
    <w:nsid w:val="7729304D"/>
    <w:multiLevelType w:val="hybridMultilevel"/>
    <w:tmpl w:val="7286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67" w15:restartNumberingAfterBreak="0">
    <w:nsid w:val="786B0042"/>
    <w:multiLevelType w:val="multilevel"/>
    <w:tmpl w:val="0C0A0023"/>
    <w:styleLink w:val="Estilo521"/>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8" w15:restartNumberingAfterBreak="0">
    <w:nsid w:val="78D670D4"/>
    <w:multiLevelType w:val="hybridMultilevel"/>
    <w:tmpl w:val="AD38D6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9" w15:restartNumberingAfterBreak="0">
    <w:nsid w:val="79A75524"/>
    <w:multiLevelType w:val="hybridMultilevel"/>
    <w:tmpl w:val="217E6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15:restartNumberingAfterBreak="0">
    <w:nsid w:val="79DA76D1"/>
    <w:multiLevelType w:val="hybridMultilevel"/>
    <w:tmpl w:val="6A769DD8"/>
    <w:styleLink w:val="Estilo112"/>
    <w:lvl w:ilvl="0" w:tplc="EE548B12">
      <w:start w:val="1"/>
      <w:numFmt w:val="lowerLetter"/>
      <w:lvlText w:val="%1)"/>
      <w:lvlJc w:val="left"/>
      <w:pPr>
        <w:ind w:left="2487" w:hanging="360"/>
      </w:pPr>
    </w:lvl>
    <w:lvl w:ilvl="1" w:tplc="AC941DC8">
      <w:start w:val="1"/>
      <w:numFmt w:val="lowerLetter"/>
      <w:lvlText w:val="%2."/>
      <w:lvlJc w:val="left"/>
      <w:pPr>
        <w:ind w:left="3204" w:hanging="360"/>
      </w:pPr>
    </w:lvl>
    <w:lvl w:ilvl="2" w:tplc="E0FA7078">
      <w:start w:val="1"/>
      <w:numFmt w:val="lowerRoman"/>
      <w:lvlText w:val="%3."/>
      <w:lvlJc w:val="right"/>
      <w:pPr>
        <w:ind w:left="3924" w:hanging="180"/>
      </w:pPr>
    </w:lvl>
    <w:lvl w:ilvl="3" w:tplc="434AD69E">
      <w:start w:val="1"/>
      <w:numFmt w:val="decimal"/>
      <w:lvlText w:val="%4."/>
      <w:lvlJc w:val="left"/>
      <w:pPr>
        <w:ind w:left="4644" w:hanging="360"/>
      </w:pPr>
    </w:lvl>
    <w:lvl w:ilvl="4" w:tplc="0852A15C">
      <w:start w:val="1"/>
      <w:numFmt w:val="lowerLetter"/>
      <w:lvlText w:val="%5."/>
      <w:lvlJc w:val="left"/>
      <w:pPr>
        <w:ind w:left="5364" w:hanging="360"/>
      </w:pPr>
    </w:lvl>
    <w:lvl w:ilvl="5" w:tplc="DC1A6A9A">
      <w:start w:val="1"/>
      <w:numFmt w:val="lowerRoman"/>
      <w:lvlText w:val="%6."/>
      <w:lvlJc w:val="right"/>
      <w:pPr>
        <w:ind w:left="6084" w:hanging="180"/>
      </w:pPr>
    </w:lvl>
    <w:lvl w:ilvl="6" w:tplc="ED4030E2">
      <w:start w:val="1"/>
      <w:numFmt w:val="decimal"/>
      <w:lvlText w:val="%7."/>
      <w:lvlJc w:val="left"/>
      <w:pPr>
        <w:ind w:left="6804" w:hanging="360"/>
      </w:pPr>
    </w:lvl>
    <w:lvl w:ilvl="7" w:tplc="CD8CFDD2">
      <w:start w:val="1"/>
      <w:numFmt w:val="lowerLetter"/>
      <w:lvlText w:val="%8."/>
      <w:lvlJc w:val="left"/>
      <w:pPr>
        <w:ind w:left="7524" w:hanging="360"/>
      </w:pPr>
    </w:lvl>
    <w:lvl w:ilvl="8" w:tplc="EA6A9078">
      <w:start w:val="1"/>
      <w:numFmt w:val="lowerRoman"/>
      <w:lvlText w:val="%9."/>
      <w:lvlJc w:val="right"/>
      <w:pPr>
        <w:ind w:left="8244" w:hanging="180"/>
      </w:pPr>
    </w:lvl>
  </w:abstractNum>
  <w:abstractNum w:abstractNumId="171" w15:restartNumberingAfterBreak="0">
    <w:nsid w:val="7AB137DF"/>
    <w:multiLevelType w:val="hybridMultilevel"/>
    <w:tmpl w:val="6B1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B5C3930"/>
    <w:multiLevelType w:val="multilevel"/>
    <w:tmpl w:val="3B42A4DE"/>
    <w:styleLink w:val="LFO9"/>
    <w:lvl w:ilvl="0">
      <w:start w:val="1"/>
      <w:numFmt w:val="lowerLetter"/>
      <w:lvlText w:val="%1)"/>
      <w:lvlJc w:val="left"/>
      <w:pPr>
        <w:ind w:left="2708" w:hanging="360"/>
      </w:pPr>
    </w:lvl>
    <w:lvl w:ilvl="1">
      <w:start w:val="1"/>
      <w:numFmt w:val="lowerLetter"/>
      <w:lvlText w:val="%2."/>
      <w:lvlJc w:val="left"/>
      <w:pPr>
        <w:ind w:left="2578" w:hanging="360"/>
      </w:pPr>
    </w:lvl>
    <w:lvl w:ilvl="2">
      <w:start w:val="1"/>
      <w:numFmt w:val="lowerRoman"/>
      <w:lvlText w:val="%3."/>
      <w:lvlJc w:val="right"/>
      <w:pPr>
        <w:ind w:left="3298" w:hanging="180"/>
      </w:pPr>
    </w:lvl>
    <w:lvl w:ilvl="3">
      <w:start w:val="1"/>
      <w:numFmt w:val="decimal"/>
      <w:lvlText w:val="%4."/>
      <w:lvlJc w:val="left"/>
      <w:pPr>
        <w:ind w:left="4018" w:hanging="360"/>
      </w:pPr>
    </w:lvl>
    <w:lvl w:ilvl="4">
      <w:start w:val="1"/>
      <w:numFmt w:val="lowerLetter"/>
      <w:lvlText w:val="%5."/>
      <w:lvlJc w:val="left"/>
      <w:pPr>
        <w:ind w:left="4738" w:hanging="360"/>
      </w:pPr>
    </w:lvl>
    <w:lvl w:ilvl="5">
      <w:start w:val="1"/>
      <w:numFmt w:val="lowerRoman"/>
      <w:lvlText w:val="%6."/>
      <w:lvlJc w:val="right"/>
      <w:pPr>
        <w:ind w:left="5458" w:hanging="180"/>
      </w:pPr>
    </w:lvl>
    <w:lvl w:ilvl="6">
      <w:start w:val="1"/>
      <w:numFmt w:val="decimal"/>
      <w:lvlText w:val="%7."/>
      <w:lvlJc w:val="left"/>
      <w:pPr>
        <w:ind w:left="6178" w:hanging="360"/>
      </w:pPr>
    </w:lvl>
    <w:lvl w:ilvl="7">
      <w:start w:val="1"/>
      <w:numFmt w:val="lowerLetter"/>
      <w:lvlText w:val="%8."/>
      <w:lvlJc w:val="left"/>
      <w:pPr>
        <w:ind w:left="6898" w:hanging="360"/>
      </w:pPr>
    </w:lvl>
    <w:lvl w:ilvl="8">
      <w:start w:val="1"/>
      <w:numFmt w:val="lowerRoman"/>
      <w:lvlText w:val="%9."/>
      <w:lvlJc w:val="right"/>
      <w:pPr>
        <w:ind w:left="7618" w:hanging="180"/>
      </w:pPr>
    </w:lvl>
  </w:abstractNum>
  <w:abstractNum w:abstractNumId="173" w15:restartNumberingAfterBreak="0">
    <w:nsid w:val="7BF961E0"/>
    <w:multiLevelType w:val="hybridMultilevel"/>
    <w:tmpl w:val="3EBC3540"/>
    <w:lvl w:ilvl="0" w:tplc="400A0005">
      <w:start w:val="1"/>
      <w:numFmt w:val="decimal"/>
      <w:lvlText w:val="%1."/>
      <w:lvlJc w:val="left"/>
      <w:pPr>
        <w:ind w:left="1123" w:hanging="360"/>
      </w:pPr>
    </w:lvl>
    <w:lvl w:ilvl="1" w:tplc="400A0003" w:tentative="1">
      <w:start w:val="1"/>
      <w:numFmt w:val="lowerLetter"/>
      <w:lvlText w:val="%2."/>
      <w:lvlJc w:val="left"/>
      <w:pPr>
        <w:ind w:left="1843" w:hanging="360"/>
      </w:pPr>
    </w:lvl>
    <w:lvl w:ilvl="2" w:tplc="400A0005" w:tentative="1">
      <w:start w:val="1"/>
      <w:numFmt w:val="lowerRoman"/>
      <w:lvlText w:val="%3."/>
      <w:lvlJc w:val="right"/>
      <w:pPr>
        <w:ind w:left="2563" w:hanging="180"/>
      </w:pPr>
    </w:lvl>
    <w:lvl w:ilvl="3" w:tplc="400A0001" w:tentative="1">
      <w:start w:val="1"/>
      <w:numFmt w:val="decimal"/>
      <w:lvlText w:val="%4."/>
      <w:lvlJc w:val="left"/>
      <w:pPr>
        <w:ind w:left="3283" w:hanging="360"/>
      </w:pPr>
    </w:lvl>
    <w:lvl w:ilvl="4" w:tplc="400A0003" w:tentative="1">
      <w:start w:val="1"/>
      <w:numFmt w:val="lowerLetter"/>
      <w:lvlText w:val="%5."/>
      <w:lvlJc w:val="left"/>
      <w:pPr>
        <w:ind w:left="4003" w:hanging="360"/>
      </w:pPr>
    </w:lvl>
    <w:lvl w:ilvl="5" w:tplc="400A0005" w:tentative="1">
      <w:start w:val="1"/>
      <w:numFmt w:val="lowerRoman"/>
      <w:lvlText w:val="%6."/>
      <w:lvlJc w:val="right"/>
      <w:pPr>
        <w:ind w:left="4723" w:hanging="180"/>
      </w:pPr>
    </w:lvl>
    <w:lvl w:ilvl="6" w:tplc="400A0001" w:tentative="1">
      <w:start w:val="1"/>
      <w:numFmt w:val="decimal"/>
      <w:lvlText w:val="%7."/>
      <w:lvlJc w:val="left"/>
      <w:pPr>
        <w:ind w:left="5443" w:hanging="360"/>
      </w:pPr>
    </w:lvl>
    <w:lvl w:ilvl="7" w:tplc="400A0003" w:tentative="1">
      <w:start w:val="1"/>
      <w:numFmt w:val="lowerLetter"/>
      <w:lvlText w:val="%8."/>
      <w:lvlJc w:val="left"/>
      <w:pPr>
        <w:ind w:left="6163" w:hanging="360"/>
      </w:pPr>
    </w:lvl>
    <w:lvl w:ilvl="8" w:tplc="400A0005" w:tentative="1">
      <w:start w:val="1"/>
      <w:numFmt w:val="lowerRoman"/>
      <w:lvlText w:val="%9."/>
      <w:lvlJc w:val="right"/>
      <w:pPr>
        <w:ind w:left="6883" w:hanging="180"/>
      </w:pPr>
    </w:lvl>
  </w:abstractNum>
  <w:abstractNum w:abstractNumId="174" w15:restartNumberingAfterBreak="0">
    <w:nsid w:val="7D60275E"/>
    <w:multiLevelType w:val="singleLevel"/>
    <w:tmpl w:val="0EC288D8"/>
    <w:styleLink w:val="Estilo5111"/>
    <w:lvl w:ilvl="0">
      <w:start w:val="1"/>
      <w:numFmt w:val="lowerLetter"/>
      <w:lvlText w:val="%1)"/>
      <w:lvlJc w:val="left"/>
      <w:pPr>
        <w:tabs>
          <w:tab w:val="num" w:pos="1428"/>
        </w:tabs>
        <w:ind w:left="1428" w:hanging="360"/>
      </w:pPr>
    </w:lvl>
  </w:abstractNum>
  <w:abstractNum w:abstractNumId="175" w15:restartNumberingAfterBreak="0">
    <w:nsid w:val="7E9C71AC"/>
    <w:multiLevelType w:val="hybridMultilevel"/>
    <w:tmpl w:val="43F22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F356B3F"/>
    <w:multiLevelType w:val="hybridMultilevel"/>
    <w:tmpl w:val="46940996"/>
    <w:styleLink w:val="Estilo1411"/>
    <w:lvl w:ilvl="0" w:tplc="83C8074C">
      <w:start w:val="1"/>
      <w:numFmt w:val="lowerLetter"/>
      <w:lvlText w:val="%1)"/>
      <w:lvlJc w:val="left"/>
      <w:pPr>
        <w:ind w:left="1772" w:hanging="360"/>
      </w:pPr>
      <w:rPr>
        <w:rFonts w:hint="default"/>
      </w:rPr>
    </w:lvl>
    <w:lvl w:ilvl="1" w:tplc="400A0019" w:tentative="1">
      <w:start w:val="1"/>
      <w:numFmt w:val="lowerLetter"/>
      <w:lvlText w:val="%2."/>
      <w:lvlJc w:val="left"/>
      <w:pPr>
        <w:ind w:left="2492" w:hanging="360"/>
      </w:pPr>
    </w:lvl>
    <w:lvl w:ilvl="2" w:tplc="400A001B" w:tentative="1">
      <w:start w:val="1"/>
      <w:numFmt w:val="lowerRoman"/>
      <w:lvlText w:val="%3."/>
      <w:lvlJc w:val="right"/>
      <w:pPr>
        <w:ind w:left="3212" w:hanging="180"/>
      </w:pPr>
    </w:lvl>
    <w:lvl w:ilvl="3" w:tplc="400A000F" w:tentative="1">
      <w:start w:val="1"/>
      <w:numFmt w:val="decimal"/>
      <w:lvlText w:val="%4."/>
      <w:lvlJc w:val="left"/>
      <w:pPr>
        <w:ind w:left="3932" w:hanging="360"/>
      </w:pPr>
    </w:lvl>
    <w:lvl w:ilvl="4" w:tplc="400A0019" w:tentative="1">
      <w:start w:val="1"/>
      <w:numFmt w:val="lowerLetter"/>
      <w:lvlText w:val="%5."/>
      <w:lvlJc w:val="left"/>
      <w:pPr>
        <w:ind w:left="4652" w:hanging="360"/>
      </w:pPr>
    </w:lvl>
    <w:lvl w:ilvl="5" w:tplc="400A001B" w:tentative="1">
      <w:start w:val="1"/>
      <w:numFmt w:val="lowerRoman"/>
      <w:lvlText w:val="%6."/>
      <w:lvlJc w:val="right"/>
      <w:pPr>
        <w:ind w:left="5372" w:hanging="180"/>
      </w:pPr>
    </w:lvl>
    <w:lvl w:ilvl="6" w:tplc="400A000F" w:tentative="1">
      <w:start w:val="1"/>
      <w:numFmt w:val="decimal"/>
      <w:lvlText w:val="%7."/>
      <w:lvlJc w:val="left"/>
      <w:pPr>
        <w:ind w:left="6092" w:hanging="360"/>
      </w:pPr>
    </w:lvl>
    <w:lvl w:ilvl="7" w:tplc="400A0019" w:tentative="1">
      <w:start w:val="1"/>
      <w:numFmt w:val="lowerLetter"/>
      <w:lvlText w:val="%8."/>
      <w:lvlJc w:val="left"/>
      <w:pPr>
        <w:ind w:left="6812" w:hanging="360"/>
      </w:pPr>
    </w:lvl>
    <w:lvl w:ilvl="8" w:tplc="400A001B" w:tentative="1">
      <w:start w:val="1"/>
      <w:numFmt w:val="lowerRoman"/>
      <w:lvlText w:val="%9."/>
      <w:lvlJc w:val="right"/>
      <w:pPr>
        <w:ind w:left="7532" w:hanging="180"/>
      </w:pPr>
    </w:lvl>
  </w:abstractNum>
  <w:abstractNum w:abstractNumId="1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8" w15:restartNumberingAfterBreak="0">
    <w:nsid w:val="7FCD3A4A"/>
    <w:multiLevelType w:val="hybridMultilevel"/>
    <w:tmpl w:val="400A001B"/>
    <w:styleLink w:val="1111111"/>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324748816">
    <w:abstractNumId w:val="32"/>
  </w:num>
  <w:num w:numId="2" w16cid:durableId="1932082206">
    <w:abstractNumId w:val="23"/>
  </w:num>
  <w:num w:numId="3" w16cid:durableId="839276446">
    <w:abstractNumId w:val="60"/>
  </w:num>
  <w:num w:numId="4" w16cid:durableId="1831172237">
    <w:abstractNumId w:val="86"/>
  </w:num>
  <w:num w:numId="5" w16cid:durableId="229273730">
    <w:abstractNumId w:val="62"/>
  </w:num>
  <w:num w:numId="6" w16cid:durableId="909312180">
    <w:abstractNumId w:val="41"/>
  </w:num>
  <w:num w:numId="7" w16cid:durableId="1028602038">
    <w:abstractNumId w:val="143"/>
  </w:num>
  <w:num w:numId="8" w16cid:durableId="1190725060">
    <w:abstractNumId w:val="48"/>
  </w:num>
  <w:num w:numId="9" w16cid:durableId="767773190">
    <w:abstractNumId w:val="79"/>
  </w:num>
  <w:num w:numId="10" w16cid:durableId="441608587">
    <w:abstractNumId w:val="81"/>
  </w:num>
  <w:num w:numId="11" w16cid:durableId="1753309449">
    <w:abstractNumId w:val="118"/>
    <w:lvlOverride w:ilvl="0">
      <w:lvl w:ilvl="0">
        <w:start w:val="1"/>
        <w:numFmt w:val="decimal"/>
        <w:lvlText w:val="%1."/>
        <w:lvlJc w:val="left"/>
        <w:pPr>
          <w:ind w:left="928" w:hanging="360"/>
        </w:pPr>
        <w:rPr>
          <w:rFonts w:cs="Times New Roman"/>
        </w:rPr>
      </w:lvl>
    </w:lvlOverride>
    <w:lvlOverride w:ilvl="1">
      <w:lvl w:ilvl="1">
        <w:start w:val="1"/>
        <w:numFmt w:val="decimal"/>
        <w:lvlText w:val="3.%2."/>
        <w:lvlJc w:val="left"/>
        <w:pPr>
          <w:ind w:left="792" w:hanging="432"/>
        </w:pPr>
        <w:rPr>
          <w:rFonts w:cs="Times New Roman"/>
        </w:rPr>
      </w:lvl>
    </w:lvlOverride>
    <w:lvlOverride w:ilvl="2">
      <w:lvl w:ilvl="2">
        <w:start w:val="1"/>
        <w:numFmt w:val="decimal"/>
        <w:lvlText w:val="%1.%2.%3."/>
        <w:lvlJc w:val="left"/>
        <w:pPr>
          <w:ind w:left="1704" w:hanging="504"/>
        </w:pPr>
        <w:rPr>
          <w:rFonts w:cs="Times New Roman"/>
        </w:rPr>
      </w:lvl>
    </w:lvlOverride>
    <w:lvlOverride w:ilvl="3">
      <w:lvl w:ilvl="3">
        <w:start w:val="1"/>
        <w:numFmt w:val="decimal"/>
        <w:lvlText w:val="%1.%2.%3.%4."/>
        <w:lvlJc w:val="left"/>
        <w:pPr>
          <w:ind w:left="1728" w:hanging="648"/>
        </w:pPr>
        <w:rPr>
          <w:rFonts w:cs="Times New Roman"/>
          <w:lang w:val="es-ES_tradnl"/>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2" w16cid:durableId="1165362861">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172532">
    <w:abstractNumId w:val="126"/>
  </w:num>
  <w:num w:numId="14" w16cid:durableId="1940022202">
    <w:abstractNumId w:val="125"/>
  </w:num>
  <w:num w:numId="15" w16cid:durableId="490951947">
    <w:abstractNumId w:val="76"/>
  </w:num>
  <w:num w:numId="16" w16cid:durableId="2108382605">
    <w:abstractNumId w:val="92"/>
  </w:num>
  <w:num w:numId="17" w16cid:durableId="1420560468">
    <w:abstractNumId w:val="9"/>
  </w:num>
  <w:num w:numId="18" w16cid:durableId="2073578769">
    <w:abstractNumId w:val="64"/>
  </w:num>
  <w:num w:numId="19" w16cid:durableId="1721634280">
    <w:abstractNumId w:val="20"/>
  </w:num>
  <w:num w:numId="20" w16cid:durableId="709231195">
    <w:abstractNumId w:val="176"/>
  </w:num>
  <w:num w:numId="21" w16cid:durableId="1417090622">
    <w:abstractNumId w:val="100"/>
  </w:num>
  <w:num w:numId="22" w16cid:durableId="936014800">
    <w:abstractNumId w:val="21"/>
  </w:num>
  <w:num w:numId="23" w16cid:durableId="1588461815">
    <w:abstractNumId w:val="61"/>
  </w:num>
  <w:num w:numId="24" w16cid:durableId="862203559">
    <w:abstractNumId w:val="135"/>
  </w:num>
  <w:num w:numId="25" w16cid:durableId="989208920">
    <w:abstractNumId w:val="84"/>
  </w:num>
  <w:num w:numId="26" w16cid:durableId="924150879">
    <w:abstractNumId w:val="91"/>
  </w:num>
  <w:num w:numId="27" w16cid:durableId="646710925">
    <w:abstractNumId w:val="109"/>
  </w:num>
  <w:num w:numId="28" w16cid:durableId="293486674">
    <w:abstractNumId w:val="147"/>
  </w:num>
  <w:num w:numId="29" w16cid:durableId="48385911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154175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088742">
    <w:abstractNumId w:val="94"/>
  </w:num>
  <w:num w:numId="32" w16cid:durableId="980963205">
    <w:abstractNumId w:val="83"/>
  </w:num>
  <w:num w:numId="33" w16cid:durableId="206993137">
    <w:abstractNumId w:val="142"/>
  </w:num>
  <w:num w:numId="34" w16cid:durableId="1416512839">
    <w:abstractNumId w:val="178"/>
  </w:num>
  <w:num w:numId="35" w16cid:durableId="1737438432">
    <w:abstractNumId w:val="6"/>
  </w:num>
  <w:num w:numId="36" w16cid:durableId="435171464">
    <w:abstractNumId w:val="5"/>
    <w:lvlOverride w:ilvl="0">
      <w:startOverride w:val="1"/>
    </w:lvlOverride>
  </w:num>
  <w:num w:numId="37" w16cid:durableId="2104951138">
    <w:abstractNumId w:val="53"/>
  </w:num>
  <w:num w:numId="38" w16cid:durableId="1326128973">
    <w:abstractNumId w:val="4"/>
  </w:num>
  <w:num w:numId="39" w16cid:durableId="62458852">
    <w:abstractNumId w:val="3"/>
    <w:lvlOverride w:ilvl="0">
      <w:startOverride w:val="1"/>
    </w:lvlOverride>
  </w:num>
  <w:num w:numId="40" w16cid:durableId="1908804715">
    <w:abstractNumId w:val="2"/>
    <w:lvlOverride w:ilvl="0">
      <w:startOverride w:val="1"/>
    </w:lvlOverride>
  </w:num>
  <w:num w:numId="41" w16cid:durableId="1906910195">
    <w:abstractNumId w:val="1"/>
    <w:lvlOverride w:ilvl="0">
      <w:startOverride w:val="1"/>
    </w:lvlOverride>
  </w:num>
  <w:num w:numId="42" w16cid:durableId="548343216">
    <w:abstractNumId w:val="0"/>
    <w:lvlOverride w:ilvl="0">
      <w:startOverride w:val="1"/>
    </w:lvlOverride>
  </w:num>
  <w:num w:numId="43" w16cid:durableId="1680933665">
    <w:abstractNumId w:val="155"/>
  </w:num>
  <w:num w:numId="44" w16cid:durableId="20157197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06049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303152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87833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8345436">
    <w:abstractNumId w:val="69"/>
  </w:num>
  <w:num w:numId="49" w16cid:durableId="162006561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5216180">
    <w:abstractNumId w:val="136"/>
  </w:num>
  <w:num w:numId="51" w16cid:durableId="357462874">
    <w:abstractNumId w:val="38"/>
  </w:num>
  <w:num w:numId="52" w16cid:durableId="921648739">
    <w:abstractNumId w:val="63"/>
  </w:num>
  <w:num w:numId="53" w16cid:durableId="306714228">
    <w:abstractNumId w:val="122"/>
  </w:num>
  <w:num w:numId="54" w16cid:durableId="1982267489">
    <w:abstractNumId w:val="93"/>
  </w:num>
  <w:num w:numId="55" w16cid:durableId="1300763120">
    <w:abstractNumId w:val="24"/>
  </w:num>
  <w:num w:numId="56" w16cid:durableId="1628778876">
    <w:abstractNumId w:val="43"/>
  </w:num>
  <w:num w:numId="57" w16cid:durableId="1170020786">
    <w:abstractNumId w:val="89"/>
  </w:num>
  <w:num w:numId="58" w16cid:durableId="794638318">
    <w:abstractNumId w:val="106"/>
  </w:num>
  <w:num w:numId="59" w16cid:durableId="439760318">
    <w:abstractNumId w:val="107"/>
  </w:num>
  <w:num w:numId="60" w16cid:durableId="695040715">
    <w:abstractNumId w:val="115"/>
  </w:num>
  <w:num w:numId="61" w16cid:durableId="1570076198">
    <w:abstractNumId w:val="123"/>
  </w:num>
  <w:num w:numId="62" w16cid:durableId="705178952">
    <w:abstractNumId w:val="129"/>
  </w:num>
  <w:num w:numId="63" w16cid:durableId="479230455">
    <w:abstractNumId w:val="131"/>
  </w:num>
  <w:num w:numId="64" w16cid:durableId="596720980">
    <w:abstractNumId w:val="138"/>
  </w:num>
  <w:num w:numId="65" w16cid:durableId="385765370">
    <w:abstractNumId w:val="140"/>
  </w:num>
  <w:num w:numId="66" w16cid:durableId="1949581274">
    <w:abstractNumId w:val="152"/>
  </w:num>
  <w:num w:numId="67" w16cid:durableId="828134022">
    <w:abstractNumId w:val="153"/>
  </w:num>
  <w:num w:numId="68" w16cid:durableId="1983583742">
    <w:abstractNumId w:val="167"/>
  </w:num>
  <w:num w:numId="69" w16cid:durableId="574121336">
    <w:abstractNumId w:val="170"/>
  </w:num>
  <w:num w:numId="70" w16cid:durableId="104233301">
    <w:abstractNumId w:val="174"/>
  </w:num>
  <w:num w:numId="71" w16cid:durableId="891695910">
    <w:abstractNumId w:val="120"/>
  </w:num>
  <w:num w:numId="72" w16cid:durableId="1919435863">
    <w:abstractNumId w:val="10"/>
  </w:num>
  <w:num w:numId="73" w16cid:durableId="1752852457">
    <w:abstractNumId w:val="72"/>
  </w:num>
  <w:num w:numId="74" w16cid:durableId="965114507">
    <w:abstractNumId w:val="99"/>
  </w:num>
  <w:num w:numId="75" w16cid:durableId="415250276">
    <w:abstractNumId w:val="75"/>
  </w:num>
  <w:num w:numId="76" w16cid:durableId="1377122431">
    <w:abstractNumId w:val="103"/>
  </w:num>
  <w:num w:numId="77" w16cid:durableId="1985354153">
    <w:abstractNumId w:val="156"/>
  </w:num>
  <w:num w:numId="78" w16cid:durableId="351735023">
    <w:abstractNumId w:val="74"/>
  </w:num>
  <w:num w:numId="79" w16cid:durableId="821434388">
    <w:abstractNumId w:val="97"/>
  </w:num>
  <w:num w:numId="80" w16cid:durableId="507215812">
    <w:abstractNumId w:val="113"/>
  </w:num>
  <w:num w:numId="81" w16cid:durableId="1864902106">
    <w:abstractNumId w:val="96"/>
  </w:num>
  <w:num w:numId="82" w16cid:durableId="1168670451">
    <w:abstractNumId w:val="172"/>
  </w:num>
  <w:num w:numId="83" w16cid:durableId="1001465578">
    <w:abstractNumId w:val="57"/>
  </w:num>
  <w:num w:numId="84" w16cid:durableId="593897800">
    <w:abstractNumId w:val="31"/>
  </w:num>
  <w:num w:numId="85" w16cid:durableId="328795734">
    <w:abstractNumId w:val="36"/>
  </w:num>
  <w:num w:numId="86" w16cid:durableId="912397154">
    <w:abstractNumId w:val="88"/>
  </w:num>
  <w:num w:numId="87" w16cid:durableId="1693921552">
    <w:abstractNumId w:val="141"/>
  </w:num>
  <w:num w:numId="88" w16cid:durableId="71439400">
    <w:abstractNumId w:val="105"/>
  </w:num>
  <w:num w:numId="89" w16cid:durableId="1694989906">
    <w:abstractNumId w:val="55"/>
  </w:num>
  <w:num w:numId="90" w16cid:durableId="280459699">
    <w:abstractNumId w:val="121"/>
  </w:num>
  <w:num w:numId="91" w16cid:durableId="308019524">
    <w:abstractNumId w:val="11"/>
  </w:num>
  <w:num w:numId="92" w16cid:durableId="2071995027">
    <w:abstractNumId w:val="108"/>
  </w:num>
  <w:num w:numId="93" w16cid:durableId="441271059">
    <w:abstractNumId w:val="164"/>
  </w:num>
  <w:num w:numId="94" w16cid:durableId="860625994">
    <w:abstractNumId w:val="163"/>
  </w:num>
  <w:num w:numId="95" w16cid:durableId="1792018761">
    <w:abstractNumId w:val="102"/>
  </w:num>
  <w:num w:numId="96" w16cid:durableId="1780754927">
    <w:abstractNumId w:val="148"/>
  </w:num>
  <w:num w:numId="97" w16cid:durableId="1764763780">
    <w:abstractNumId w:val="2"/>
  </w:num>
  <w:num w:numId="98" w16cid:durableId="181555308">
    <w:abstractNumId w:val="3"/>
  </w:num>
  <w:num w:numId="99" w16cid:durableId="1174953893">
    <w:abstractNumId w:val="56"/>
  </w:num>
  <w:num w:numId="100" w16cid:durableId="1518083999">
    <w:abstractNumId w:val="134"/>
  </w:num>
  <w:num w:numId="101" w16cid:durableId="631666752">
    <w:abstractNumId w:val="137"/>
  </w:num>
  <w:num w:numId="102" w16cid:durableId="411664178">
    <w:abstractNumId w:val="104"/>
  </w:num>
  <w:num w:numId="103" w16cid:durableId="623341630">
    <w:abstractNumId w:val="166"/>
  </w:num>
  <w:num w:numId="104" w16cid:durableId="715934035">
    <w:abstractNumId w:val="111"/>
  </w:num>
  <w:num w:numId="105" w16cid:durableId="1307853309">
    <w:abstractNumId w:val="13"/>
  </w:num>
  <w:num w:numId="106" w16cid:durableId="950086643">
    <w:abstractNumId w:val="177"/>
  </w:num>
  <w:num w:numId="107" w16cid:durableId="296230076">
    <w:abstractNumId w:val="27"/>
  </w:num>
  <w:num w:numId="108" w16cid:durableId="111092389">
    <w:abstractNumId w:val="161"/>
  </w:num>
  <w:num w:numId="109" w16cid:durableId="36513351">
    <w:abstractNumId w:val="158"/>
  </w:num>
  <w:num w:numId="110" w16cid:durableId="1875649396">
    <w:abstractNumId w:val="114"/>
  </w:num>
  <w:num w:numId="111" w16cid:durableId="194929980">
    <w:abstractNumId w:val="82"/>
  </w:num>
  <w:num w:numId="112" w16cid:durableId="762071292">
    <w:abstractNumId w:val="144"/>
  </w:num>
  <w:num w:numId="113" w16cid:durableId="24446715">
    <w:abstractNumId w:val="68"/>
  </w:num>
  <w:num w:numId="114" w16cid:durableId="1043677793">
    <w:abstractNumId w:val="127"/>
  </w:num>
  <w:num w:numId="115" w16cid:durableId="1696419815">
    <w:abstractNumId w:val="173"/>
  </w:num>
  <w:num w:numId="116" w16cid:durableId="1699308920">
    <w:abstractNumId w:val="50"/>
  </w:num>
  <w:num w:numId="117" w16cid:durableId="1710952968">
    <w:abstractNumId w:val="145"/>
  </w:num>
  <w:num w:numId="118" w16cid:durableId="1895847841">
    <w:abstractNumId w:val="139"/>
  </w:num>
  <w:num w:numId="119" w16cid:durableId="1286353008">
    <w:abstractNumId w:val="34"/>
  </w:num>
  <w:num w:numId="120" w16cid:durableId="1396779769">
    <w:abstractNumId w:val="110"/>
  </w:num>
  <w:num w:numId="121" w16cid:durableId="1895696585">
    <w:abstractNumId w:val="46"/>
  </w:num>
  <w:num w:numId="122" w16cid:durableId="1010990810">
    <w:abstractNumId w:val="85"/>
  </w:num>
  <w:num w:numId="123" w16cid:durableId="841818582">
    <w:abstractNumId w:val="14"/>
  </w:num>
  <w:num w:numId="124" w16cid:durableId="508519632">
    <w:abstractNumId w:val="45"/>
  </w:num>
  <w:num w:numId="125" w16cid:durableId="1930042612">
    <w:abstractNumId w:val="7"/>
  </w:num>
  <w:num w:numId="126" w16cid:durableId="411660312">
    <w:abstractNumId w:val="33"/>
  </w:num>
  <w:num w:numId="127" w16cid:durableId="1189903973">
    <w:abstractNumId w:val="71"/>
  </w:num>
  <w:num w:numId="128" w16cid:durableId="537160173">
    <w:abstractNumId w:val="67"/>
  </w:num>
  <w:num w:numId="129" w16cid:durableId="1583831795">
    <w:abstractNumId w:val="35"/>
  </w:num>
  <w:num w:numId="130" w16cid:durableId="982542231">
    <w:abstractNumId w:val="47"/>
  </w:num>
  <w:num w:numId="131" w16cid:durableId="2076510715">
    <w:abstractNumId w:val="66"/>
  </w:num>
  <w:num w:numId="132" w16cid:durableId="1714497554">
    <w:abstractNumId w:val="40"/>
  </w:num>
  <w:num w:numId="133" w16cid:durableId="252588342">
    <w:abstractNumId w:val="59"/>
  </w:num>
  <w:num w:numId="134" w16cid:durableId="1828400381">
    <w:abstractNumId w:val="171"/>
  </w:num>
  <w:num w:numId="135" w16cid:durableId="1672565689">
    <w:abstractNumId w:val="37"/>
  </w:num>
  <w:num w:numId="136" w16cid:durableId="1506743423">
    <w:abstractNumId w:val="132"/>
  </w:num>
  <w:num w:numId="137" w16cid:durableId="1243685879">
    <w:abstractNumId w:val="98"/>
  </w:num>
  <w:num w:numId="138" w16cid:durableId="560143718">
    <w:abstractNumId w:val="151"/>
  </w:num>
  <w:num w:numId="139" w16cid:durableId="61803484">
    <w:abstractNumId w:val="124"/>
  </w:num>
  <w:num w:numId="140" w16cid:durableId="634718282">
    <w:abstractNumId w:val="117"/>
  </w:num>
  <w:num w:numId="141" w16cid:durableId="2115246878">
    <w:abstractNumId w:val="112"/>
  </w:num>
  <w:num w:numId="142" w16cid:durableId="2014843997">
    <w:abstractNumId w:val="165"/>
  </w:num>
  <w:num w:numId="143" w16cid:durableId="1060982255">
    <w:abstractNumId w:val="87"/>
  </w:num>
  <w:num w:numId="144" w16cid:durableId="1906259702">
    <w:abstractNumId w:val="28"/>
  </w:num>
  <w:num w:numId="145" w16cid:durableId="1810708367">
    <w:abstractNumId w:val="90"/>
  </w:num>
  <w:num w:numId="146" w16cid:durableId="315233346">
    <w:abstractNumId w:val="128"/>
  </w:num>
  <w:num w:numId="147" w16cid:durableId="1836997616">
    <w:abstractNumId w:val="133"/>
  </w:num>
  <w:num w:numId="148" w16cid:durableId="911038458">
    <w:abstractNumId w:val="25"/>
  </w:num>
  <w:num w:numId="149" w16cid:durableId="2057314044">
    <w:abstractNumId w:val="175"/>
  </w:num>
  <w:num w:numId="150" w16cid:durableId="2103911745">
    <w:abstractNumId w:val="95"/>
  </w:num>
  <w:num w:numId="151" w16cid:durableId="853107362">
    <w:abstractNumId w:val="101"/>
  </w:num>
  <w:num w:numId="152" w16cid:durableId="1824660316">
    <w:abstractNumId w:val="16"/>
  </w:num>
  <w:num w:numId="153" w16cid:durableId="219947713">
    <w:abstractNumId w:val="162"/>
  </w:num>
  <w:num w:numId="154" w16cid:durableId="1378965105">
    <w:abstractNumId w:val="70"/>
  </w:num>
  <w:num w:numId="155" w16cid:durableId="820193508">
    <w:abstractNumId w:val="39"/>
  </w:num>
  <w:num w:numId="156" w16cid:durableId="1078210403">
    <w:abstractNumId w:val="146"/>
  </w:num>
  <w:num w:numId="157" w16cid:durableId="1925916205">
    <w:abstractNumId w:val="168"/>
  </w:num>
  <w:num w:numId="158" w16cid:durableId="1935017498">
    <w:abstractNumId w:val="29"/>
  </w:num>
  <w:num w:numId="159" w16cid:durableId="459492609">
    <w:abstractNumId w:val="17"/>
  </w:num>
  <w:num w:numId="160" w16cid:durableId="318580704">
    <w:abstractNumId w:val="130"/>
  </w:num>
  <w:num w:numId="161" w16cid:durableId="1362514505">
    <w:abstractNumId w:val="12"/>
  </w:num>
  <w:num w:numId="162" w16cid:durableId="872885414">
    <w:abstractNumId w:val="19"/>
  </w:num>
  <w:num w:numId="163" w16cid:durableId="827139104">
    <w:abstractNumId w:val="54"/>
  </w:num>
  <w:num w:numId="164" w16cid:durableId="2054422877">
    <w:abstractNumId w:val="159"/>
  </w:num>
  <w:num w:numId="165" w16cid:durableId="2078160114">
    <w:abstractNumId w:val="169"/>
  </w:num>
  <w:num w:numId="166" w16cid:durableId="772088971">
    <w:abstractNumId w:val="58"/>
  </w:num>
  <w:num w:numId="167" w16cid:durableId="181479042">
    <w:abstractNumId w:val="42"/>
  </w:num>
  <w:num w:numId="168" w16cid:durableId="888997893">
    <w:abstractNumId w:val="119"/>
  </w:num>
  <w:num w:numId="169" w16cid:durableId="875629047">
    <w:abstractNumId w:val="18"/>
  </w:num>
  <w:num w:numId="170" w16cid:durableId="419764294">
    <w:abstractNumId w:val="80"/>
  </w:num>
  <w:num w:numId="171" w16cid:durableId="370541406">
    <w:abstractNumId w:val="73"/>
  </w:num>
  <w:num w:numId="172" w16cid:durableId="145363801">
    <w:abstractNumId w:val="8"/>
  </w:num>
  <w:num w:numId="173" w16cid:durableId="892891851">
    <w:abstractNumId w:val="65"/>
  </w:num>
  <w:num w:numId="174" w16cid:durableId="552885726">
    <w:abstractNumId w:val="51"/>
  </w:num>
  <w:num w:numId="175" w16cid:durableId="1157844738">
    <w:abstractNumId w:val="149"/>
  </w:num>
  <w:num w:numId="176" w16cid:durableId="771163851">
    <w:abstractNumId w:val="52"/>
  </w:num>
  <w:num w:numId="177" w16cid:durableId="1559508278">
    <w:abstractNumId w:val="154"/>
  </w:num>
  <w:num w:numId="178" w16cid:durableId="816648887">
    <w:abstractNumId w:val="15"/>
  </w:num>
  <w:num w:numId="179" w16cid:durableId="1707024323">
    <w:abstractNumId w:val="77"/>
  </w:num>
  <w:num w:numId="180" w16cid:durableId="198665373">
    <w:abstractNumId w:val="26"/>
  </w:num>
  <w:num w:numId="181" w16cid:durableId="1443911939">
    <w:abstractNumId w:val="22"/>
  </w:num>
  <w:num w:numId="182" w16cid:durableId="880635448">
    <w:abstractNumId w:val="44"/>
  </w:num>
  <w:num w:numId="183" w16cid:durableId="1955555000">
    <w:abstractNumId w:val="11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6" w:nlCheck="1" w:checkStyle="1"/>
  <w:activeWritingStyle w:appName="MSWord" w:lang="fr-FR" w:vendorID="64" w:dllVersion="6" w:nlCheck="1" w:checkStyle="1"/>
  <w:activeWritingStyle w:appName="MSWord" w:lang="es-AR"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008"/>
    <w:rsid w:val="00001745"/>
    <w:rsid w:val="0000233F"/>
    <w:rsid w:val="00002AB7"/>
    <w:rsid w:val="0000389F"/>
    <w:rsid w:val="00003C38"/>
    <w:rsid w:val="00003ED5"/>
    <w:rsid w:val="00005130"/>
    <w:rsid w:val="00006133"/>
    <w:rsid w:val="000067B0"/>
    <w:rsid w:val="00007116"/>
    <w:rsid w:val="000074CE"/>
    <w:rsid w:val="00007741"/>
    <w:rsid w:val="00007AD8"/>
    <w:rsid w:val="00007D31"/>
    <w:rsid w:val="00011826"/>
    <w:rsid w:val="00011C62"/>
    <w:rsid w:val="00012AA2"/>
    <w:rsid w:val="00012C22"/>
    <w:rsid w:val="00012FFC"/>
    <w:rsid w:val="000136D0"/>
    <w:rsid w:val="00013CD4"/>
    <w:rsid w:val="0001453D"/>
    <w:rsid w:val="00016093"/>
    <w:rsid w:val="00017B24"/>
    <w:rsid w:val="00017D1A"/>
    <w:rsid w:val="00020139"/>
    <w:rsid w:val="0002033F"/>
    <w:rsid w:val="00020F50"/>
    <w:rsid w:val="00021204"/>
    <w:rsid w:val="0002138D"/>
    <w:rsid w:val="000217C3"/>
    <w:rsid w:val="000219A9"/>
    <w:rsid w:val="00021FA4"/>
    <w:rsid w:val="000223F5"/>
    <w:rsid w:val="00022447"/>
    <w:rsid w:val="00022CAB"/>
    <w:rsid w:val="00022CE2"/>
    <w:rsid w:val="00022EA9"/>
    <w:rsid w:val="00023481"/>
    <w:rsid w:val="000238FE"/>
    <w:rsid w:val="00023DED"/>
    <w:rsid w:val="00023EFE"/>
    <w:rsid w:val="00024512"/>
    <w:rsid w:val="00024B33"/>
    <w:rsid w:val="0002595C"/>
    <w:rsid w:val="000262E5"/>
    <w:rsid w:val="000269DB"/>
    <w:rsid w:val="00027B5C"/>
    <w:rsid w:val="00027DFC"/>
    <w:rsid w:val="00030001"/>
    <w:rsid w:val="00030025"/>
    <w:rsid w:val="000301FE"/>
    <w:rsid w:val="00031683"/>
    <w:rsid w:val="0003177C"/>
    <w:rsid w:val="00031785"/>
    <w:rsid w:val="000322F4"/>
    <w:rsid w:val="000325EC"/>
    <w:rsid w:val="0003293E"/>
    <w:rsid w:val="0003325F"/>
    <w:rsid w:val="00034182"/>
    <w:rsid w:val="00034E4E"/>
    <w:rsid w:val="000354A8"/>
    <w:rsid w:val="00035704"/>
    <w:rsid w:val="00035E36"/>
    <w:rsid w:val="00036079"/>
    <w:rsid w:val="00036656"/>
    <w:rsid w:val="000370F6"/>
    <w:rsid w:val="0003755D"/>
    <w:rsid w:val="00037DDA"/>
    <w:rsid w:val="0004036F"/>
    <w:rsid w:val="00041AE3"/>
    <w:rsid w:val="00042A97"/>
    <w:rsid w:val="0004325C"/>
    <w:rsid w:val="00043796"/>
    <w:rsid w:val="00043F0A"/>
    <w:rsid w:val="000443E3"/>
    <w:rsid w:val="0004491A"/>
    <w:rsid w:val="00044D78"/>
    <w:rsid w:val="00045098"/>
    <w:rsid w:val="00046569"/>
    <w:rsid w:val="000475FA"/>
    <w:rsid w:val="000478D5"/>
    <w:rsid w:val="00050967"/>
    <w:rsid w:val="00050C77"/>
    <w:rsid w:val="00051551"/>
    <w:rsid w:val="00052C29"/>
    <w:rsid w:val="00053367"/>
    <w:rsid w:val="000533B5"/>
    <w:rsid w:val="00053F50"/>
    <w:rsid w:val="000540DE"/>
    <w:rsid w:val="0005417B"/>
    <w:rsid w:val="00055060"/>
    <w:rsid w:val="000550FE"/>
    <w:rsid w:val="00057E1F"/>
    <w:rsid w:val="00060970"/>
    <w:rsid w:val="00060E96"/>
    <w:rsid w:val="000614E8"/>
    <w:rsid w:val="00061CDE"/>
    <w:rsid w:val="00062533"/>
    <w:rsid w:val="00062CAE"/>
    <w:rsid w:val="00063CE9"/>
    <w:rsid w:val="00063FE2"/>
    <w:rsid w:val="000644B8"/>
    <w:rsid w:val="00064B4D"/>
    <w:rsid w:val="00065374"/>
    <w:rsid w:val="00066454"/>
    <w:rsid w:val="00067942"/>
    <w:rsid w:val="00067A06"/>
    <w:rsid w:val="00067D4C"/>
    <w:rsid w:val="0007215F"/>
    <w:rsid w:val="00074BBA"/>
    <w:rsid w:val="0007538C"/>
    <w:rsid w:val="00075DCB"/>
    <w:rsid w:val="00075F29"/>
    <w:rsid w:val="0007639D"/>
    <w:rsid w:val="00076C3D"/>
    <w:rsid w:val="00077513"/>
    <w:rsid w:val="00077AC6"/>
    <w:rsid w:val="00081286"/>
    <w:rsid w:val="000825EB"/>
    <w:rsid w:val="00082F69"/>
    <w:rsid w:val="00084002"/>
    <w:rsid w:val="00084AA0"/>
    <w:rsid w:val="00084EB7"/>
    <w:rsid w:val="000852D1"/>
    <w:rsid w:val="000864E8"/>
    <w:rsid w:val="00087CA5"/>
    <w:rsid w:val="000903FB"/>
    <w:rsid w:val="00090424"/>
    <w:rsid w:val="00090B31"/>
    <w:rsid w:val="000916A1"/>
    <w:rsid w:val="000919E4"/>
    <w:rsid w:val="00091C32"/>
    <w:rsid w:val="00092AAA"/>
    <w:rsid w:val="00092AE3"/>
    <w:rsid w:val="00093050"/>
    <w:rsid w:val="000932D0"/>
    <w:rsid w:val="00093FEE"/>
    <w:rsid w:val="00094D07"/>
    <w:rsid w:val="00095D42"/>
    <w:rsid w:val="0009649C"/>
    <w:rsid w:val="00096D92"/>
    <w:rsid w:val="00097251"/>
    <w:rsid w:val="00097501"/>
    <w:rsid w:val="00097548"/>
    <w:rsid w:val="00097EB6"/>
    <w:rsid w:val="000A0C0D"/>
    <w:rsid w:val="000A0F5B"/>
    <w:rsid w:val="000A1813"/>
    <w:rsid w:val="000A2326"/>
    <w:rsid w:val="000A3E3C"/>
    <w:rsid w:val="000A56E4"/>
    <w:rsid w:val="000A57F3"/>
    <w:rsid w:val="000A70F8"/>
    <w:rsid w:val="000A72C8"/>
    <w:rsid w:val="000A79D5"/>
    <w:rsid w:val="000A7BCB"/>
    <w:rsid w:val="000B1F8C"/>
    <w:rsid w:val="000B2246"/>
    <w:rsid w:val="000B22F6"/>
    <w:rsid w:val="000B279B"/>
    <w:rsid w:val="000B2B20"/>
    <w:rsid w:val="000B2EF4"/>
    <w:rsid w:val="000B39D3"/>
    <w:rsid w:val="000B3A20"/>
    <w:rsid w:val="000B44FB"/>
    <w:rsid w:val="000B55A8"/>
    <w:rsid w:val="000B59C2"/>
    <w:rsid w:val="000B7E17"/>
    <w:rsid w:val="000C0F87"/>
    <w:rsid w:val="000C1573"/>
    <w:rsid w:val="000C2C79"/>
    <w:rsid w:val="000C3278"/>
    <w:rsid w:val="000C331D"/>
    <w:rsid w:val="000C331F"/>
    <w:rsid w:val="000C3E11"/>
    <w:rsid w:val="000C54B5"/>
    <w:rsid w:val="000C59EB"/>
    <w:rsid w:val="000C6446"/>
    <w:rsid w:val="000C6854"/>
    <w:rsid w:val="000C6BB8"/>
    <w:rsid w:val="000C7198"/>
    <w:rsid w:val="000C7274"/>
    <w:rsid w:val="000C74F7"/>
    <w:rsid w:val="000C782D"/>
    <w:rsid w:val="000C7D9C"/>
    <w:rsid w:val="000C7F0F"/>
    <w:rsid w:val="000D0601"/>
    <w:rsid w:val="000D3995"/>
    <w:rsid w:val="000D446B"/>
    <w:rsid w:val="000D679B"/>
    <w:rsid w:val="000E0111"/>
    <w:rsid w:val="000E014D"/>
    <w:rsid w:val="000E07CF"/>
    <w:rsid w:val="000E1304"/>
    <w:rsid w:val="000E177D"/>
    <w:rsid w:val="000E190B"/>
    <w:rsid w:val="000E1BF8"/>
    <w:rsid w:val="000E1C50"/>
    <w:rsid w:val="000E280D"/>
    <w:rsid w:val="000E2F41"/>
    <w:rsid w:val="000E3081"/>
    <w:rsid w:val="000E310B"/>
    <w:rsid w:val="000E32CD"/>
    <w:rsid w:val="000E3C71"/>
    <w:rsid w:val="000E3DF3"/>
    <w:rsid w:val="000E4325"/>
    <w:rsid w:val="000E488B"/>
    <w:rsid w:val="000E48CC"/>
    <w:rsid w:val="000E4D84"/>
    <w:rsid w:val="000E5BCB"/>
    <w:rsid w:val="000E730F"/>
    <w:rsid w:val="000F0BF2"/>
    <w:rsid w:val="000F2EF2"/>
    <w:rsid w:val="000F3246"/>
    <w:rsid w:val="000F451A"/>
    <w:rsid w:val="000F4866"/>
    <w:rsid w:val="000F5BBA"/>
    <w:rsid w:val="000F5CF0"/>
    <w:rsid w:val="000F5D1D"/>
    <w:rsid w:val="000F5EFF"/>
    <w:rsid w:val="000F698C"/>
    <w:rsid w:val="000F6A35"/>
    <w:rsid w:val="000F6DCE"/>
    <w:rsid w:val="00100598"/>
    <w:rsid w:val="001018AB"/>
    <w:rsid w:val="00101949"/>
    <w:rsid w:val="001021BE"/>
    <w:rsid w:val="0010261E"/>
    <w:rsid w:val="0010288F"/>
    <w:rsid w:val="00102BBD"/>
    <w:rsid w:val="001033E2"/>
    <w:rsid w:val="001038D9"/>
    <w:rsid w:val="00103E61"/>
    <w:rsid w:val="001046BB"/>
    <w:rsid w:val="0010483E"/>
    <w:rsid w:val="00104A43"/>
    <w:rsid w:val="00104DE3"/>
    <w:rsid w:val="001052DC"/>
    <w:rsid w:val="00105739"/>
    <w:rsid w:val="00105BFB"/>
    <w:rsid w:val="00106858"/>
    <w:rsid w:val="001069F9"/>
    <w:rsid w:val="00110021"/>
    <w:rsid w:val="00110261"/>
    <w:rsid w:val="001106B1"/>
    <w:rsid w:val="00110735"/>
    <w:rsid w:val="00110DA4"/>
    <w:rsid w:val="00111EF6"/>
    <w:rsid w:val="001131A9"/>
    <w:rsid w:val="0011446A"/>
    <w:rsid w:val="00114736"/>
    <w:rsid w:val="00114EE8"/>
    <w:rsid w:val="00115048"/>
    <w:rsid w:val="001157A9"/>
    <w:rsid w:val="0011628E"/>
    <w:rsid w:val="00120102"/>
    <w:rsid w:val="00120174"/>
    <w:rsid w:val="0012040E"/>
    <w:rsid w:val="001219B1"/>
    <w:rsid w:val="00122868"/>
    <w:rsid w:val="001230E0"/>
    <w:rsid w:val="001234E7"/>
    <w:rsid w:val="001241D3"/>
    <w:rsid w:val="0012530F"/>
    <w:rsid w:val="0012570A"/>
    <w:rsid w:val="001258EB"/>
    <w:rsid w:val="00125C15"/>
    <w:rsid w:val="00125E87"/>
    <w:rsid w:val="001275B3"/>
    <w:rsid w:val="001276F8"/>
    <w:rsid w:val="00127946"/>
    <w:rsid w:val="0013012A"/>
    <w:rsid w:val="00130A01"/>
    <w:rsid w:val="001319C4"/>
    <w:rsid w:val="00131C5B"/>
    <w:rsid w:val="00131D32"/>
    <w:rsid w:val="0013238E"/>
    <w:rsid w:val="001328EB"/>
    <w:rsid w:val="0013448C"/>
    <w:rsid w:val="001363E0"/>
    <w:rsid w:val="00136655"/>
    <w:rsid w:val="00136DD8"/>
    <w:rsid w:val="001374CB"/>
    <w:rsid w:val="00137D0E"/>
    <w:rsid w:val="00140F3B"/>
    <w:rsid w:val="00140FE0"/>
    <w:rsid w:val="00141DA7"/>
    <w:rsid w:val="001428BE"/>
    <w:rsid w:val="001442DF"/>
    <w:rsid w:val="001444D0"/>
    <w:rsid w:val="00144F82"/>
    <w:rsid w:val="001455BD"/>
    <w:rsid w:val="001458FD"/>
    <w:rsid w:val="00145C40"/>
    <w:rsid w:val="00145E43"/>
    <w:rsid w:val="00146BA4"/>
    <w:rsid w:val="00147FC8"/>
    <w:rsid w:val="00151554"/>
    <w:rsid w:val="001515DB"/>
    <w:rsid w:val="001516BD"/>
    <w:rsid w:val="001540E1"/>
    <w:rsid w:val="001542C9"/>
    <w:rsid w:val="00154F06"/>
    <w:rsid w:val="0015588F"/>
    <w:rsid w:val="00155F82"/>
    <w:rsid w:val="001563EB"/>
    <w:rsid w:val="00157A08"/>
    <w:rsid w:val="0016062D"/>
    <w:rsid w:val="0016090E"/>
    <w:rsid w:val="00160B86"/>
    <w:rsid w:val="00160C60"/>
    <w:rsid w:val="00161CE9"/>
    <w:rsid w:val="00163E6B"/>
    <w:rsid w:val="001642E2"/>
    <w:rsid w:val="00166AE6"/>
    <w:rsid w:val="00166E29"/>
    <w:rsid w:val="0016789E"/>
    <w:rsid w:val="0017013E"/>
    <w:rsid w:val="00170771"/>
    <w:rsid w:val="0017079D"/>
    <w:rsid w:val="00171B47"/>
    <w:rsid w:val="00171C6D"/>
    <w:rsid w:val="0017246C"/>
    <w:rsid w:val="00173ACD"/>
    <w:rsid w:val="0017404D"/>
    <w:rsid w:val="00174487"/>
    <w:rsid w:val="00174B80"/>
    <w:rsid w:val="00174C31"/>
    <w:rsid w:val="00176536"/>
    <w:rsid w:val="00176702"/>
    <w:rsid w:val="001769FC"/>
    <w:rsid w:val="00176DDF"/>
    <w:rsid w:val="001774DA"/>
    <w:rsid w:val="00177BEF"/>
    <w:rsid w:val="00180689"/>
    <w:rsid w:val="00181226"/>
    <w:rsid w:val="001819DC"/>
    <w:rsid w:val="00181A80"/>
    <w:rsid w:val="00181B58"/>
    <w:rsid w:val="00182143"/>
    <w:rsid w:val="0018473A"/>
    <w:rsid w:val="00184A1D"/>
    <w:rsid w:val="00184A55"/>
    <w:rsid w:val="001852C4"/>
    <w:rsid w:val="00185333"/>
    <w:rsid w:val="00187305"/>
    <w:rsid w:val="00190C0D"/>
    <w:rsid w:val="00192ABA"/>
    <w:rsid w:val="001940C8"/>
    <w:rsid w:val="001946FC"/>
    <w:rsid w:val="00194E5F"/>
    <w:rsid w:val="00195C5B"/>
    <w:rsid w:val="00195FBA"/>
    <w:rsid w:val="00197792"/>
    <w:rsid w:val="001A18AA"/>
    <w:rsid w:val="001A1D50"/>
    <w:rsid w:val="001A294B"/>
    <w:rsid w:val="001A2A05"/>
    <w:rsid w:val="001A3F48"/>
    <w:rsid w:val="001A5634"/>
    <w:rsid w:val="001A5693"/>
    <w:rsid w:val="001A58EB"/>
    <w:rsid w:val="001A7D50"/>
    <w:rsid w:val="001B0878"/>
    <w:rsid w:val="001B1039"/>
    <w:rsid w:val="001B1D6C"/>
    <w:rsid w:val="001B2370"/>
    <w:rsid w:val="001B2577"/>
    <w:rsid w:val="001B2832"/>
    <w:rsid w:val="001B2CA2"/>
    <w:rsid w:val="001B3241"/>
    <w:rsid w:val="001B5151"/>
    <w:rsid w:val="001B5159"/>
    <w:rsid w:val="001B515E"/>
    <w:rsid w:val="001B5293"/>
    <w:rsid w:val="001B54FE"/>
    <w:rsid w:val="001B5D73"/>
    <w:rsid w:val="001B60C6"/>
    <w:rsid w:val="001B62D3"/>
    <w:rsid w:val="001B7F26"/>
    <w:rsid w:val="001C08E2"/>
    <w:rsid w:val="001C3DDF"/>
    <w:rsid w:val="001C411F"/>
    <w:rsid w:val="001C467B"/>
    <w:rsid w:val="001C4EFF"/>
    <w:rsid w:val="001C543F"/>
    <w:rsid w:val="001C5CCE"/>
    <w:rsid w:val="001C710E"/>
    <w:rsid w:val="001C7233"/>
    <w:rsid w:val="001C783C"/>
    <w:rsid w:val="001D068C"/>
    <w:rsid w:val="001D07A4"/>
    <w:rsid w:val="001D07FF"/>
    <w:rsid w:val="001D0D2E"/>
    <w:rsid w:val="001D1F9D"/>
    <w:rsid w:val="001D4512"/>
    <w:rsid w:val="001D482D"/>
    <w:rsid w:val="001D4E4F"/>
    <w:rsid w:val="001D5A0B"/>
    <w:rsid w:val="001D6632"/>
    <w:rsid w:val="001D6A97"/>
    <w:rsid w:val="001D713A"/>
    <w:rsid w:val="001D719B"/>
    <w:rsid w:val="001E0030"/>
    <w:rsid w:val="001E00BD"/>
    <w:rsid w:val="001E06B2"/>
    <w:rsid w:val="001E1295"/>
    <w:rsid w:val="001E2DE2"/>
    <w:rsid w:val="001E2FEF"/>
    <w:rsid w:val="001E3906"/>
    <w:rsid w:val="001E3C30"/>
    <w:rsid w:val="001E3DEC"/>
    <w:rsid w:val="001E4404"/>
    <w:rsid w:val="001E50A2"/>
    <w:rsid w:val="001E5127"/>
    <w:rsid w:val="001E5BE4"/>
    <w:rsid w:val="001E6DD1"/>
    <w:rsid w:val="001E75BF"/>
    <w:rsid w:val="001F1150"/>
    <w:rsid w:val="001F11E9"/>
    <w:rsid w:val="001F11EF"/>
    <w:rsid w:val="001F1539"/>
    <w:rsid w:val="001F2BCB"/>
    <w:rsid w:val="001F35C6"/>
    <w:rsid w:val="001F4CAD"/>
    <w:rsid w:val="001F4D50"/>
    <w:rsid w:val="001F6CC3"/>
    <w:rsid w:val="001F7919"/>
    <w:rsid w:val="00200554"/>
    <w:rsid w:val="00200937"/>
    <w:rsid w:val="002009C3"/>
    <w:rsid w:val="00201BED"/>
    <w:rsid w:val="0020210C"/>
    <w:rsid w:val="002033A9"/>
    <w:rsid w:val="002035C3"/>
    <w:rsid w:val="002043ED"/>
    <w:rsid w:val="00204BD5"/>
    <w:rsid w:val="00204D70"/>
    <w:rsid w:val="002057DA"/>
    <w:rsid w:val="00206463"/>
    <w:rsid w:val="0020707A"/>
    <w:rsid w:val="00207371"/>
    <w:rsid w:val="002073B0"/>
    <w:rsid w:val="00207512"/>
    <w:rsid w:val="00207D80"/>
    <w:rsid w:val="002107FE"/>
    <w:rsid w:val="00210F7B"/>
    <w:rsid w:val="00211697"/>
    <w:rsid w:val="00212B3F"/>
    <w:rsid w:val="00213222"/>
    <w:rsid w:val="00213407"/>
    <w:rsid w:val="00213A23"/>
    <w:rsid w:val="00213BC9"/>
    <w:rsid w:val="002143EF"/>
    <w:rsid w:val="0021473A"/>
    <w:rsid w:val="00215064"/>
    <w:rsid w:val="0021758F"/>
    <w:rsid w:val="00217D87"/>
    <w:rsid w:val="00220374"/>
    <w:rsid w:val="0022121D"/>
    <w:rsid w:val="00223CE0"/>
    <w:rsid w:val="00224966"/>
    <w:rsid w:val="00224D20"/>
    <w:rsid w:val="002251A7"/>
    <w:rsid w:val="00225662"/>
    <w:rsid w:val="00225DF2"/>
    <w:rsid w:val="002264A2"/>
    <w:rsid w:val="00226731"/>
    <w:rsid w:val="0022760B"/>
    <w:rsid w:val="00227721"/>
    <w:rsid w:val="00227DBB"/>
    <w:rsid w:val="002311F5"/>
    <w:rsid w:val="00231E43"/>
    <w:rsid w:val="002325D2"/>
    <w:rsid w:val="002362F0"/>
    <w:rsid w:val="002366D4"/>
    <w:rsid w:val="002370E2"/>
    <w:rsid w:val="002370FB"/>
    <w:rsid w:val="002377A4"/>
    <w:rsid w:val="002377F9"/>
    <w:rsid w:val="00237BBB"/>
    <w:rsid w:val="00237F23"/>
    <w:rsid w:val="00240DE6"/>
    <w:rsid w:val="00241CDE"/>
    <w:rsid w:val="00241F0F"/>
    <w:rsid w:val="0024241E"/>
    <w:rsid w:val="00242DC4"/>
    <w:rsid w:val="00244051"/>
    <w:rsid w:val="0024438E"/>
    <w:rsid w:val="0024457F"/>
    <w:rsid w:val="00245641"/>
    <w:rsid w:val="00245DED"/>
    <w:rsid w:val="00246F88"/>
    <w:rsid w:val="002470C3"/>
    <w:rsid w:val="002518D1"/>
    <w:rsid w:val="00251A8D"/>
    <w:rsid w:val="00251FB3"/>
    <w:rsid w:val="00252A4F"/>
    <w:rsid w:val="00252BB7"/>
    <w:rsid w:val="002538C1"/>
    <w:rsid w:val="00253B88"/>
    <w:rsid w:val="002543DE"/>
    <w:rsid w:val="0025444A"/>
    <w:rsid w:val="00254A19"/>
    <w:rsid w:val="002554AA"/>
    <w:rsid w:val="00255D2C"/>
    <w:rsid w:val="00255DCA"/>
    <w:rsid w:val="002567BA"/>
    <w:rsid w:val="00257068"/>
    <w:rsid w:val="00257428"/>
    <w:rsid w:val="00260685"/>
    <w:rsid w:val="00260BFD"/>
    <w:rsid w:val="00261C67"/>
    <w:rsid w:val="00261E36"/>
    <w:rsid w:val="00262059"/>
    <w:rsid w:val="00262224"/>
    <w:rsid w:val="002623BD"/>
    <w:rsid w:val="002623C1"/>
    <w:rsid w:val="002624A3"/>
    <w:rsid w:val="002626CB"/>
    <w:rsid w:val="00263232"/>
    <w:rsid w:val="00263661"/>
    <w:rsid w:val="00264292"/>
    <w:rsid w:val="0026435C"/>
    <w:rsid w:val="00264E7A"/>
    <w:rsid w:val="00265864"/>
    <w:rsid w:val="002667CD"/>
    <w:rsid w:val="00267338"/>
    <w:rsid w:val="00267685"/>
    <w:rsid w:val="00271AEB"/>
    <w:rsid w:val="00271DD5"/>
    <w:rsid w:val="0027295E"/>
    <w:rsid w:val="00272CC9"/>
    <w:rsid w:val="002742CF"/>
    <w:rsid w:val="002746B3"/>
    <w:rsid w:val="00274AB8"/>
    <w:rsid w:val="00275562"/>
    <w:rsid w:val="00275B2A"/>
    <w:rsid w:val="00275FD0"/>
    <w:rsid w:val="00276217"/>
    <w:rsid w:val="00277D41"/>
    <w:rsid w:val="0028046E"/>
    <w:rsid w:val="00280BFA"/>
    <w:rsid w:val="002811EE"/>
    <w:rsid w:val="002827E6"/>
    <w:rsid w:val="00282B66"/>
    <w:rsid w:val="00283318"/>
    <w:rsid w:val="00283448"/>
    <w:rsid w:val="00283D82"/>
    <w:rsid w:val="00283DBB"/>
    <w:rsid w:val="00283E19"/>
    <w:rsid w:val="0028470A"/>
    <w:rsid w:val="00284F1B"/>
    <w:rsid w:val="00285B20"/>
    <w:rsid w:val="00285CA4"/>
    <w:rsid w:val="00285E86"/>
    <w:rsid w:val="002865FE"/>
    <w:rsid w:val="0028735A"/>
    <w:rsid w:val="00287C0F"/>
    <w:rsid w:val="00287C2B"/>
    <w:rsid w:val="002910FA"/>
    <w:rsid w:val="002918FA"/>
    <w:rsid w:val="00291C6B"/>
    <w:rsid w:val="0029297E"/>
    <w:rsid w:val="00292F23"/>
    <w:rsid w:val="002940EF"/>
    <w:rsid w:val="00296076"/>
    <w:rsid w:val="00296FA7"/>
    <w:rsid w:val="002977CA"/>
    <w:rsid w:val="002A01C6"/>
    <w:rsid w:val="002A1A69"/>
    <w:rsid w:val="002A2A10"/>
    <w:rsid w:val="002A2CD7"/>
    <w:rsid w:val="002A2F10"/>
    <w:rsid w:val="002A45B6"/>
    <w:rsid w:val="002A5147"/>
    <w:rsid w:val="002A5950"/>
    <w:rsid w:val="002A6090"/>
    <w:rsid w:val="002A6A5B"/>
    <w:rsid w:val="002A7D9D"/>
    <w:rsid w:val="002B0922"/>
    <w:rsid w:val="002B1552"/>
    <w:rsid w:val="002B1D4D"/>
    <w:rsid w:val="002B1D90"/>
    <w:rsid w:val="002B1E98"/>
    <w:rsid w:val="002B2626"/>
    <w:rsid w:val="002B2638"/>
    <w:rsid w:val="002B4507"/>
    <w:rsid w:val="002B461B"/>
    <w:rsid w:val="002B4650"/>
    <w:rsid w:val="002B47D7"/>
    <w:rsid w:val="002B5814"/>
    <w:rsid w:val="002B5E85"/>
    <w:rsid w:val="002B6116"/>
    <w:rsid w:val="002B6AD6"/>
    <w:rsid w:val="002B6EF7"/>
    <w:rsid w:val="002C063B"/>
    <w:rsid w:val="002C09D7"/>
    <w:rsid w:val="002C1544"/>
    <w:rsid w:val="002C2D61"/>
    <w:rsid w:val="002C44CF"/>
    <w:rsid w:val="002C472B"/>
    <w:rsid w:val="002C53D9"/>
    <w:rsid w:val="002C5771"/>
    <w:rsid w:val="002C6926"/>
    <w:rsid w:val="002C7790"/>
    <w:rsid w:val="002C77FE"/>
    <w:rsid w:val="002D0003"/>
    <w:rsid w:val="002D025F"/>
    <w:rsid w:val="002D0CB9"/>
    <w:rsid w:val="002D1F6C"/>
    <w:rsid w:val="002D2048"/>
    <w:rsid w:val="002D2998"/>
    <w:rsid w:val="002D2E83"/>
    <w:rsid w:val="002D3F1B"/>
    <w:rsid w:val="002D4960"/>
    <w:rsid w:val="002D4D83"/>
    <w:rsid w:val="002D508B"/>
    <w:rsid w:val="002D5958"/>
    <w:rsid w:val="002D59C3"/>
    <w:rsid w:val="002D5B58"/>
    <w:rsid w:val="002D699F"/>
    <w:rsid w:val="002D6A94"/>
    <w:rsid w:val="002D7375"/>
    <w:rsid w:val="002D7F83"/>
    <w:rsid w:val="002E0127"/>
    <w:rsid w:val="002E1030"/>
    <w:rsid w:val="002E13BB"/>
    <w:rsid w:val="002E18A9"/>
    <w:rsid w:val="002E1947"/>
    <w:rsid w:val="002E3263"/>
    <w:rsid w:val="002E446E"/>
    <w:rsid w:val="002E4899"/>
    <w:rsid w:val="002E48DA"/>
    <w:rsid w:val="002E4E71"/>
    <w:rsid w:val="002E5611"/>
    <w:rsid w:val="002E5B90"/>
    <w:rsid w:val="002E65FE"/>
    <w:rsid w:val="002E6CA7"/>
    <w:rsid w:val="002E725D"/>
    <w:rsid w:val="002F0A68"/>
    <w:rsid w:val="002F1389"/>
    <w:rsid w:val="002F13CA"/>
    <w:rsid w:val="002F2459"/>
    <w:rsid w:val="002F345A"/>
    <w:rsid w:val="002F3556"/>
    <w:rsid w:val="002F453D"/>
    <w:rsid w:val="002F53D7"/>
    <w:rsid w:val="002F575B"/>
    <w:rsid w:val="002F5904"/>
    <w:rsid w:val="002F600D"/>
    <w:rsid w:val="002F6496"/>
    <w:rsid w:val="002F6598"/>
    <w:rsid w:val="002F679C"/>
    <w:rsid w:val="002F68D0"/>
    <w:rsid w:val="002F749D"/>
    <w:rsid w:val="00300577"/>
    <w:rsid w:val="00300644"/>
    <w:rsid w:val="0030169D"/>
    <w:rsid w:val="00302DCC"/>
    <w:rsid w:val="00303598"/>
    <w:rsid w:val="003041E7"/>
    <w:rsid w:val="00304765"/>
    <w:rsid w:val="00305290"/>
    <w:rsid w:val="00305825"/>
    <w:rsid w:val="00305B20"/>
    <w:rsid w:val="00305F40"/>
    <w:rsid w:val="003062B0"/>
    <w:rsid w:val="0030648E"/>
    <w:rsid w:val="00306AF1"/>
    <w:rsid w:val="00306D12"/>
    <w:rsid w:val="00307535"/>
    <w:rsid w:val="0031078C"/>
    <w:rsid w:val="003114D1"/>
    <w:rsid w:val="00314A82"/>
    <w:rsid w:val="003150BB"/>
    <w:rsid w:val="003159E3"/>
    <w:rsid w:val="00315CC4"/>
    <w:rsid w:val="00316A21"/>
    <w:rsid w:val="00316EF5"/>
    <w:rsid w:val="0031789A"/>
    <w:rsid w:val="00317FAE"/>
    <w:rsid w:val="00320EDC"/>
    <w:rsid w:val="00320F77"/>
    <w:rsid w:val="00321518"/>
    <w:rsid w:val="00321685"/>
    <w:rsid w:val="00321EAA"/>
    <w:rsid w:val="0032212F"/>
    <w:rsid w:val="00322803"/>
    <w:rsid w:val="00323852"/>
    <w:rsid w:val="003239FB"/>
    <w:rsid w:val="00323BB7"/>
    <w:rsid w:val="00323D4F"/>
    <w:rsid w:val="00324077"/>
    <w:rsid w:val="00324C61"/>
    <w:rsid w:val="00324FA6"/>
    <w:rsid w:val="0032543E"/>
    <w:rsid w:val="00325672"/>
    <w:rsid w:val="00326A32"/>
    <w:rsid w:val="00326FE0"/>
    <w:rsid w:val="0033056F"/>
    <w:rsid w:val="003306CA"/>
    <w:rsid w:val="00330F42"/>
    <w:rsid w:val="00330F7B"/>
    <w:rsid w:val="0033199C"/>
    <w:rsid w:val="00331DA8"/>
    <w:rsid w:val="003322F6"/>
    <w:rsid w:val="003326DB"/>
    <w:rsid w:val="00332FC0"/>
    <w:rsid w:val="003332C3"/>
    <w:rsid w:val="00333C5B"/>
    <w:rsid w:val="00333FD7"/>
    <w:rsid w:val="00334109"/>
    <w:rsid w:val="0033457D"/>
    <w:rsid w:val="00334C61"/>
    <w:rsid w:val="003351A3"/>
    <w:rsid w:val="003353F0"/>
    <w:rsid w:val="0033577C"/>
    <w:rsid w:val="0033693C"/>
    <w:rsid w:val="00336E2D"/>
    <w:rsid w:val="003374AD"/>
    <w:rsid w:val="0033780E"/>
    <w:rsid w:val="003409DB"/>
    <w:rsid w:val="00340BC5"/>
    <w:rsid w:val="0034128D"/>
    <w:rsid w:val="00341372"/>
    <w:rsid w:val="003418E5"/>
    <w:rsid w:val="003422F1"/>
    <w:rsid w:val="00343276"/>
    <w:rsid w:val="00343340"/>
    <w:rsid w:val="003433BE"/>
    <w:rsid w:val="00344480"/>
    <w:rsid w:val="003450C0"/>
    <w:rsid w:val="00345C67"/>
    <w:rsid w:val="003463F8"/>
    <w:rsid w:val="00346769"/>
    <w:rsid w:val="0034690F"/>
    <w:rsid w:val="00346FF9"/>
    <w:rsid w:val="0034705B"/>
    <w:rsid w:val="00347E9C"/>
    <w:rsid w:val="003509CC"/>
    <w:rsid w:val="00350A36"/>
    <w:rsid w:val="0035158C"/>
    <w:rsid w:val="003516FD"/>
    <w:rsid w:val="0035188F"/>
    <w:rsid w:val="00352F56"/>
    <w:rsid w:val="003534E3"/>
    <w:rsid w:val="00353DE4"/>
    <w:rsid w:val="0035491C"/>
    <w:rsid w:val="003554D9"/>
    <w:rsid w:val="00356460"/>
    <w:rsid w:val="00357DEF"/>
    <w:rsid w:val="00360809"/>
    <w:rsid w:val="00361B89"/>
    <w:rsid w:val="0036214F"/>
    <w:rsid w:val="00362C05"/>
    <w:rsid w:val="00362DD7"/>
    <w:rsid w:val="00363FB5"/>
    <w:rsid w:val="00364329"/>
    <w:rsid w:val="00364BEB"/>
    <w:rsid w:val="0036524B"/>
    <w:rsid w:val="00366AF2"/>
    <w:rsid w:val="0036705C"/>
    <w:rsid w:val="003677F6"/>
    <w:rsid w:val="00367968"/>
    <w:rsid w:val="003702C2"/>
    <w:rsid w:val="003710F2"/>
    <w:rsid w:val="00373A60"/>
    <w:rsid w:val="00373E13"/>
    <w:rsid w:val="00373EEE"/>
    <w:rsid w:val="00374646"/>
    <w:rsid w:val="00374E12"/>
    <w:rsid w:val="00374FCB"/>
    <w:rsid w:val="00376703"/>
    <w:rsid w:val="00377045"/>
    <w:rsid w:val="003770C5"/>
    <w:rsid w:val="00377138"/>
    <w:rsid w:val="0038067E"/>
    <w:rsid w:val="003807C5"/>
    <w:rsid w:val="00380873"/>
    <w:rsid w:val="003810BD"/>
    <w:rsid w:val="0038116C"/>
    <w:rsid w:val="0038127A"/>
    <w:rsid w:val="00381796"/>
    <w:rsid w:val="00381A99"/>
    <w:rsid w:val="003820FB"/>
    <w:rsid w:val="00382EFC"/>
    <w:rsid w:val="00383655"/>
    <w:rsid w:val="00384071"/>
    <w:rsid w:val="003862E0"/>
    <w:rsid w:val="00386427"/>
    <w:rsid w:val="00386B13"/>
    <w:rsid w:val="00386B52"/>
    <w:rsid w:val="00387850"/>
    <w:rsid w:val="00387E39"/>
    <w:rsid w:val="00390690"/>
    <w:rsid w:val="0039077F"/>
    <w:rsid w:val="00392C21"/>
    <w:rsid w:val="00392EF9"/>
    <w:rsid w:val="0039314B"/>
    <w:rsid w:val="0039320F"/>
    <w:rsid w:val="00393231"/>
    <w:rsid w:val="003939FF"/>
    <w:rsid w:val="00393D82"/>
    <w:rsid w:val="003941AC"/>
    <w:rsid w:val="003945F1"/>
    <w:rsid w:val="003965DA"/>
    <w:rsid w:val="00396D25"/>
    <w:rsid w:val="003978FD"/>
    <w:rsid w:val="003A2910"/>
    <w:rsid w:val="003A32DE"/>
    <w:rsid w:val="003A33DC"/>
    <w:rsid w:val="003A35D0"/>
    <w:rsid w:val="003A43BF"/>
    <w:rsid w:val="003A48D3"/>
    <w:rsid w:val="003A496F"/>
    <w:rsid w:val="003A564C"/>
    <w:rsid w:val="003A6A48"/>
    <w:rsid w:val="003A787E"/>
    <w:rsid w:val="003A7D5A"/>
    <w:rsid w:val="003A7F75"/>
    <w:rsid w:val="003B0477"/>
    <w:rsid w:val="003B1D25"/>
    <w:rsid w:val="003B3773"/>
    <w:rsid w:val="003B498C"/>
    <w:rsid w:val="003B52A1"/>
    <w:rsid w:val="003B56FD"/>
    <w:rsid w:val="003B5B4B"/>
    <w:rsid w:val="003B5E5E"/>
    <w:rsid w:val="003B6463"/>
    <w:rsid w:val="003B6C1D"/>
    <w:rsid w:val="003C0087"/>
    <w:rsid w:val="003C02F2"/>
    <w:rsid w:val="003C0F2E"/>
    <w:rsid w:val="003C1DAD"/>
    <w:rsid w:val="003C2736"/>
    <w:rsid w:val="003C2861"/>
    <w:rsid w:val="003C39CA"/>
    <w:rsid w:val="003C446B"/>
    <w:rsid w:val="003C6ADB"/>
    <w:rsid w:val="003C6B91"/>
    <w:rsid w:val="003C7A7A"/>
    <w:rsid w:val="003C7DDB"/>
    <w:rsid w:val="003C7E69"/>
    <w:rsid w:val="003C7EC3"/>
    <w:rsid w:val="003C7FA8"/>
    <w:rsid w:val="003D0AF8"/>
    <w:rsid w:val="003D0AFC"/>
    <w:rsid w:val="003D0E95"/>
    <w:rsid w:val="003D2998"/>
    <w:rsid w:val="003D3A4E"/>
    <w:rsid w:val="003D3D73"/>
    <w:rsid w:val="003D4480"/>
    <w:rsid w:val="003D45AF"/>
    <w:rsid w:val="003D576F"/>
    <w:rsid w:val="003D5B99"/>
    <w:rsid w:val="003D60B1"/>
    <w:rsid w:val="003E06B7"/>
    <w:rsid w:val="003E1484"/>
    <w:rsid w:val="003E158D"/>
    <w:rsid w:val="003E3100"/>
    <w:rsid w:val="003E38FC"/>
    <w:rsid w:val="003E38FD"/>
    <w:rsid w:val="003E41B9"/>
    <w:rsid w:val="003E485B"/>
    <w:rsid w:val="003E58D5"/>
    <w:rsid w:val="003E5C8D"/>
    <w:rsid w:val="003E68D2"/>
    <w:rsid w:val="003E74CA"/>
    <w:rsid w:val="003F0044"/>
    <w:rsid w:val="003F05AA"/>
    <w:rsid w:val="003F07B7"/>
    <w:rsid w:val="003F0DC7"/>
    <w:rsid w:val="003F11E2"/>
    <w:rsid w:val="003F2687"/>
    <w:rsid w:val="003F2BC3"/>
    <w:rsid w:val="003F2DAA"/>
    <w:rsid w:val="003F2DC1"/>
    <w:rsid w:val="003F32C6"/>
    <w:rsid w:val="003F5186"/>
    <w:rsid w:val="003F59A7"/>
    <w:rsid w:val="003F5A49"/>
    <w:rsid w:val="003F6041"/>
    <w:rsid w:val="003F65EF"/>
    <w:rsid w:val="003F723E"/>
    <w:rsid w:val="0040043F"/>
    <w:rsid w:val="00400BC4"/>
    <w:rsid w:val="00401142"/>
    <w:rsid w:val="004040A3"/>
    <w:rsid w:val="0040476C"/>
    <w:rsid w:val="00407E8D"/>
    <w:rsid w:val="00407FE6"/>
    <w:rsid w:val="00410B07"/>
    <w:rsid w:val="00410B13"/>
    <w:rsid w:val="00411586"/>
    <w:rsid w:val="00411BAC"/>
    <w:rsid w:val="00411F8C"/>
    <w:rsid w:val="0041215E"/>
    <w:rsid w:val="004124A5"/>
    <w:rsid w:val="004139F7"/>
    <w:rsid w:val="00414004"/>
    <w:rsid w:val="00414F3B"/>
    <w:rsid w:val="004154A0"/>
    <w:rsid w:val="004165BF"/>
    <w:rsid w:val="00416984"/>
    <w:rsid w:val="004170EA"/>
    <w:rsid w:val="004173DD"/>
    <w:rsid w:val="00417898"/>
    <w:rsid w:val="00417B65"/>
    <w:rsid w:val="00420F4A"/>
    <w:rsid w:val="0042243B"/>
    <w:rsid w:val="00422B02"/>
    <w:rsid w:val="00423432"/>
    <w:rsid w:val="00423924"/>
    <w:rsid w:val="0042499B"/>
    <w:rsid w:val="00424F72"/>
    <w:rsid w:val="004265BF"/>
    <w:rsid w:val="00426ABF"/>
    <w:rsid w:val="00427188"/>
    <w:rsid w:val="00427427"/>
    <w:rsid w:val="004308DB"/>
    <w:rsid w:val="0043092A"/>
    <w:rsid w:val="00430E42"/>
    <w:rsid w:val="004315A4"/>
    <w:rsid w:val="004322C6"/>
    <w:rsid w:val="00432416"/>
    <w:rsid w:val="00433FC2"/>
    <w:rsid w:val="004340C4"/>
    <w:rsid w:val="00434965"/>
    <w:rsid w:val="00434A71"/>
    <w:rsid w:val="00434D5F"/>
    <w:rsid w:val="00434D78"/>
    <w:rsid w:val="00435CA0"/>
    <w:rsid w:val="004364B7"/>
    <w:rsid w:val="004364C8"/>
    <w:rsid w:val="00436A88"/>
    <w:rsid w:val="0043774E"/>
    <w:rsid w:val="00437AE8"/>
    <w:rsid w:val="00437B3A"/>
    <w:rsid w:val="00437EF7"/>
    <w:rsid w:val="004408BB"/>
    <w:rsid w:val="00442157"/>
    <w:rsid w:val="004422EF"/>
    <w:rsid w:val="00442869"/>
    <w:rsid w:val="00443388"/>
    <w:rsid w:val="00443A9C"/>
    <w:rsid w:val="00443CE9"/>
    <w:rsid w:val="00444A4E"/>
    <w:rsid w:val="00444DED"/>
    <w:rsid w:val="00444F3B"/>
    <w:rsid w:val="00446C07"/>
    <w:rsid w:val="00447AC6"/>
    <w:rsid w:val="00447B06"/>
    <w:rsid w:val="00450816"/>
    <w:rsid w:val="0045185C"/>
    <w:rsid w:val="004522D4"/>
    <w:rsid w:val="004540EB"/>
    <w:rsid w:val="00454105"/>
    <w:rsid w:val="00454F20"/>
    <w:rsid w:val="004554A5"/>
    <w:rsid w:val="00456012"/>
    <w:rsid w:val="0045610F"/>
    <w:rsid w:val="004562A9"/>
    <w:rsid w:val="0045691F"/>
    <w:rsid w:val="004570A6"/>
    <w:rsid w:val="0045740E"/>
    <w:rsid w:val="00457622"/>
    <w:rsid w:val="00457D94"/>
    <w:rsid w:val="00457F71"/>
    <w:rsid w:val="0046002C"/>
    <w:rsid w:val="0046073C"/>
    <w:rsid w:val="00460A23"/>
    <w:rsid w:val="00461437"/>
    <w:rsid w:val="00461965"/>
    <w:rsid w:val="00462174"/>
    <w:rsid w:val="0046265F"/>
    <w:rsid w:val="00463395"/>
    <w:rsid w:val="004642D3"/>
    <w:rsid w:val="00465908"/>
    <w:rsid w:val="00465B66"/>
    <w:rsid w:val="00466F21"/>
    <w:rsid w:val="0046742C"/>
    <w:rsid w:val="00467576"/>
    <w:rsid w:val="00471903"/>
    <w:rsid w:val="0047194E"/>
    <w:rsid w:val="004721C1"/>
    <w:rsid w:val="00472B9F"/>
    <w:rsid w:val="00473175"/>
    <w:rsid w:val="00473F01"/>
    <w:rsid w:val="00480087"/>
    <w:rsid w:val="00480CAF"/>
    <w:rsid w:val="00480D2C"/>
    <w:rsid w:val="004824C1"/>
    <w:rsid w:val="004829DF"/>
    <w:rsid w:val="00483E76"/>
    <w:rsid w:val="004859C5"/>
    <w:rsid w:val="00485DA7"/>
    <w:rsid w:val="00486EFE"/>
    <w:rsid w:val="00487625"/>
    <w:rsid w:val="004904B0"/>
    <w:rsid w:val="004909ED"/>
    <w:rsid w:val="00490B2A"/>
    <w:rsid w:val="00491DA2"/>
    <w:rsid w:val="00492B7A"/>
    <w:rsid w:val="00492C1A"/>
    <w:rsid w:val="004941FE"/>
    <w:rsid w:val="00494668"/>
    <w:rsid w:val="00494F5B"/>
    <w:rsid w:val="004950BD"/>
    <w:rsid w:val="0049583C"/>
    <w:rsid w:val="004962BB"/>
    <w:rsid w:val="00496739"/>
    <w:rsid w:val="004A0888"/>
    <w:rsid w:val="004A1549"/>
    <w:rsid w:val="004A1633"/>
    <w:rsid w:val="004A1B94"/>
    <w:rsid w:val="004A1CC0"/>
    <w:rsid w:val="004A23BF"/>
    <w:rsid w:val="004A240C"/>
    <w:rsid w:val="004A478B"/>
    <w:rsid w:val="004A4C44"/>
    <w:rsid w:val="004A4D66"/>
    <w:rsid w:val="004A5016"/>
    <w:rsid w:val="004A5361"/>
    <w:rsid w:val="004A54C9"/>
    <w:rsid w:val="004A5A22"/>
    <w:rsid w:val="004A5D22"/>
    <w:rsid w:val="004A6B16"/>
    <w:rsid w:val="004A7E98"/>
    <w:rsid w:val="004B0531"/>
    <w:rsid w:val="004B08D8"/>
    <w:rsid w:val="004B1CD9"/>
    <w:rsid w:val="004B1DAF"/>
    <w:rsid w:val="004B2377"/>
    <w:rsid w:val="004B4696"/>
    <w:rsid w:val="004B5EB0"/>
    <w:rsid w:val="004B6178"/>
    <w:rsid w:val="004C0175"/>
    <w:rsid w:val="004C03AD"/>
    <w:rsid w:val="004C0895"/>
    <w:rsid w:val="004C1086"/>
    <w:rsid w:val="004C10B8"/>
    <w:rsid w:val="004C10BC"/>
    <w:rsid w:val="004C120D"/>
    <w:rsid w:val="004C18FB"/>
    <w:rsid w:val="004C24EA"/>
    <w:rsid w:val="004C2C91"/>
    <w:rsid w:val="004C3632"/>
    <w:rsid w:val="004C36FD"/>
    <w:rsid w:val="004C3F4B"/>
    <w:rsid w:val="004C451C"/>
    <w:rsid w:val="004C484E"/>
    <w:rsid w:val="004C4C96"/>
    <w:rsid w:val="004C4CD2"/>
    <w:rsid w:val="004C6423"/>
    <w:rsid w:val="004D04AC"/>
    <w:rsid w:val="004D0D2D"/>
    <w:rsid w:val="004D1CD5"/>
    <w:rsid w:val="004D1E80"/>
    <w:rsid w:val="004D4344"/>
    <w:rsid w:val="004D4E70"/>
    <w:rsid w:val="004D5E0C"/>
    <w:rsid w:val="004D6039"/>
    <w:rsid w:val="004D6409"/>
    <w:rsid w:val="004D7354"/>
    <w:rsid w:val="004D7513"/>
    <w:rsid w:val="004D76B0"/>
    <w:rsid w:val="004E0010"/>
    <w:rsid w:val="004E05A7"/>
    <w:rsid w:val="004E0F07"/>
    <w:rsid w:val="004E170B"/>
    <w:rsid w:val="004E25A8"/>
    <w:rsid w:val="004E28F5"/>
    <w:rsid w:val="004E3526"/>
    <w:rsid w:val="004E36C3"/>
    <w:rsid w:val="004E3F63"/>
    <w:rsid w:val="004E41E6"/>
    <w:rsid w:val="004E4B0B"/>
    <w:rsid w:val="004E5925"/>
    <w:rsid w:val="004E5D52"/>
    <w:rsid w:val="004E682B"/>
    <w:rsid w:val="004E6E43"/>
    <w:rsid w:val="004E72F7"/>
    <w:rsid w:val="004E7983"/>
    <w:rsid w:val="004F109D"/>
    <w:rsid w:val="004F13E0"/>
    <w:rsid w:val="004F212E"/>
    <w:rsid w:val="004F3FBF"/>
    <w:rsid w:val="004F5D77"/>
    <w:rsid w:val="004F76C1"/>
    <w:rsid w:val="004F7F54"/>
    <w:rsid w:val="005002CA"/>
    <w:rsid w:val="0050063E"/>
    <w:rsid w:val="00501F93"/>
    <w:rsid w:val="0050201E"/>
    <w:rsid w:val="00503944"/>
    <w:rsid w:val="00506400"/>
    <w:rsid w:val="00506652"/>
    <w:rsid w:val="0050689D"/>
    <w:rsid w:val="00510118"/>
    <w:rsid w:val="00510DEC"/>
    <w:rsid w:val="00511AF5"/>
    <w:rsid w:val="00511C3F"/>
    <w:rsid w:val="005123A4"/>
    <w:rsid w:val="005127A9"/>
    <w:rsid w:val="00512E6C"/>
    <w:rsid w:val="005130C0"/>
    <w:rsid w:val="00513E12"/>
    <w:rsid w:val="0051408F"/>
    <w:rsid w:val="0051473C"/>
    <w:rsid w:val="00515118"/>
    <w:rsid w:val="00516AC3"/>
    <w:rsid w:val="00516E39"/>
    <w:rsid w:val="00517816"/>
    <w:rsid w:val="00521F98"/>
    <w:rsid w:val="005221A7"/>
    <w:rsid w:val="0052396F"/>
    <w:rsid w:val="00523FDB"/>
    <w:rsid w:val="005240ED"/>
    <w:rsid w:val="00525BD7"/>
    <w:rsid w:val="00525CC4"/>
    <w:rsid w:val="00526607"/>
    <w:rsid w:val="0052696B"/>
    <w:rsid w:val="00526A18"/>
    <w:rsid w:val="00526CD1"/>
    <w:rsid w:val="0052765A"/>
    <w:rsid w:val="00527DF3"/>
    <w:rsid w:val="00530703"/>
    <w:rsid w:val="00530916"/>
    <w:rsid w:val="00530EB9"/>
    <w:rsid w:val="0053171F"/>
    <w:rsid w:val="00532E52"/>
    <w:rsid w:val="00533FED"/>
    <w:rsid w:val="0053466B"/>
    <w:rsid w:val="00534E09"/>
    <w:rsid w:val="00535E5E"/>
    <w:rsid w:val="0053634E"/>
    <w:rsid w:val="00536539"/>
    <w:rsid w:val="005372F3"/>
    <w:rsid w:val="00537621"/>
    <w:rsid w:val="00537ADE"/>
    <w:rsid w:val="005403B9"/>
    <w:rsid w:val="005403E2"/>
    <w:rsid w:val="0054061F"/>
    <w:rsid w:val="00540B62"/>
    <w:rsid w:val="00542639"/>
    <w:rsid w:val="005432A1"/>
    <w:rsid w:val="00543F18"/>
    <w:rsid w:val="00543FE8"/>
    <w:rsid w:val="00544865"/>
    <w:rsid w:val="005449C1"/>
    <w:rsid w:val="0054667A"/>
    <w:rsid w:val="00546C47"/>
    <w:rsid w:val="00547776"/>
    <w:rsid w:val="00550E18"/>
    <w:rsid w:val="00550E95"/>
    <w:rsid w:val="00550EA2"/>
    <w:rsid w:val="00552632"/>
    <w:rsid w:val="00552C8D"/>
    <w:rsid w:val="00553212"/>
    <w:rsid w:val="005540F5"/>
    <w:rsid w:val="005543DC"/>
    <w:rsid w:val="00554E99"/>
    <w:rsid w:val="00555156"/>
    <w:rsid w:val="005553B7"/>
    <w:rsid w:val="005554D1"/>
    <w:rsid w:val="00555D52"/>
    <w:rsid w:val="00555E12"/>
    <w:rsid w:val="0055780B"/>
    <w:rsid w:val="0056005D"/>
    <w:rsid w:val="0056058A"/>
    <w:rsid w:val="005613AF"/>
    <w:rsid w:val="0056183F"/>
    <w:rsid w:val="00561967"/>
    <w:rsid w:val="00562269"/>
    <w:rsid w:val="00562B74"/>
    <w:rsid w:val="00562EE0"/>
    <w:rsid w:val="005635E5"/>
    <w:rsid w:val="005644BC"/>
    <w:rsid w:val="005647ED"/>
    <w:rsid w:val="00564808"/>
    <w:rsid w:val="005654C6"/>
    <w:rsid w:val="0056583A"/>
    <w:rsid w:val="005661A7"/>
    <w:rsid w:val="005663EB"/>
    <w:rsid w:val="00566809"/>
    <w:rsid w:val="005675C2"/>
    <w:rsid w:val="00567A20"/>
    <w:rsid w:val="00567EF0"/>
    <w:rsid w:val="005702F7"/>
    <w:rsid w:val="00571021"/>
    <w:rsid w:val="00571E87"/>
    <w:rsid w:val="00573284"/>
    <w:rsid w:val="00574350"/>
    <w:rsid w:val="005751CA"/>
    <w:rsid w:val="00577298"/>
    <w:rsid w:val="005804A0"/>
    <w:rsid w:val="005809B1"/>
    <w:rsid w:val="0058108B"/>
    <w:rsid w:val="005815BC"/>
    <w:rsid w:val="00581814"/>
    <w:rsid w:val="00581FBA"/>
    <w:rsid w:val="005826B1"/>
    <w:rsid w:val="00584CBC"/>
    <w:rsid w:val="00585ABF"/>
    <w:rsid w:val="00586BE8"/>
    <w:rsid w:val="00586C4F"/>
    <w:rsid w:val="0058758E"/>
    <w:rsid w:val="00587BD8"/>
    <w:rsid w:val="00590224"/>
    <w:rsid w:val="00590279"/>
    <w:rsid w:val="005906FA"/>
    <w:rsid w:val="00590ED8"/>
    <w:rsid w:val="00592390"/>
    <w:rsid w:val="005928D4"/>
    <w:rsid w:val="005932CD"/>
    <w:rsid w:val="00593AAC"/>
    <w:rsid w:val="00593D8C"/>
    <w:rsid w:val="00594406"/>
    <w:rsid w:val="0059482F"/>
    <w:rsid w:val="00595ABE"/>
    <w:rsid w:val="005967EE"/>
    <w:rsid w:val="00597004"/>
    <w:rsid w:val="00597E8B"/>
    <w:rsid w:val="00597FAC"/>
    <w:rsid w:val="005A048C"/>
    <w:rsid w:val="005A0967"/>
    <w:rsid w:val="005A0A3D"/>
    <w:rsid w:val="005A11D7"/>
    <w:rsid w:val="005A1800"/>
    <w:rsid w:val="005A187A"/>
    <w:rsid w:val="005A1FAE"/>
    <w:rsid w:val="005A30A6"/>
    <w:rsid w:val="005A324E"/>
    <w:rsid w:val="005A3C48"/>
    <w:rsid w:val="005A3FA5"/>
    <w:rsid w:val="005A535B"/>
    <w:rsid w:val="005A68F6"/>
    <w:rsid w:val="005A741A"/>
    <w:rsid w:val="005A776D"/>
    <w:rsid w:val="005B0BF9"/>
    <w:rsid w:val="005B0C03"/>
    <w:rsid w:val="005B1248"/>
    <w:rsid w:val="005B12AE"/>
    <w:rsid w:val="005B17D5"/>
    <w:rsid w:val="005B18A4"/>
    <w:rsid w:val="005B1BAB"/>
    <w:rsid w:val="005B2F4B"/>
    <w:rsid w:val="005B338F"/>
    <w:rsid w:val="005B3A2D"/>
    <w:rsid w:val="005B41E7"/>
    <w:rsid w:val="005B46E7"/>
    <w:rsid w:val="005B4837"/>
    <w:rsid w:val="005B4CE7"/>
    <w:rsid w:val="005B5512"/>
    <w:rsid w:val="005B58E0"/>
    <w:rsid w:val="005B673A"/>
    <w:rsid w:val="005B73DB"/>
    <w:rsid w:val="005C0643"/>
    <w:rsid w:val="005C06B9"/>
    <w:rsid w:val="005C1C52"/>
    <w:rsid w:val="005C2BB0"/>
    <w:rsid w:val="005C2D6B"/>
    <w:rsid w:val="005C3E7F"/>
    <w:rsid w:val="005C49A9"/>
    <w:rsid w:val="005C4FE7"/>
    <w:rsid w:val="005C58B9"/>
    <w:rsid w:val="005C6247"/>
    <w:rsid w:val="005D17BF"/>
    <w:rsid w:val="005D1900"/>
    <w:rsid w:val="005D2129"/>
    <w:rsid w:val="005D255C"/>
    <w:rsid w:val="005D2A6E"/>
    <w:rsid w:val="005D4D94"/>
    <w:rsid w:val="005D5D1F"/>
    <w:rsid w:val="005D6504"/>
    <w:rsid w:val="005D6B19"/>
    <w:rsid w:val="005D6D82"/>
    <w:rsid w:val="005D6F95"/>
    <w:rsid w:val="005D7293"/>
    <w:rsid w:val="005E03C8"/>
    <w:rsid w:val="005E1790"/>
    <w:rsid w:val="005E20AC"/>
    <w:rsid w:val="005E3341"/>
    <w:rsid w:val="005E3542"/>
    <w:rsid w:val="005E480E"/>
    <w:rsid w:val="005E54B4"/>
    <w:rsid w:val="005E6D74"/>
    <w:rsid w:val="005E71B7"/>
    <w:rsid w:val="005E7244"/>
    <w:rsid w:val="005E7482"/>
    <w:rsid w:val="005F04C3"/>
    <w:rsid w:val="005F0B66"/>
    <w:rsid w:val="005F175D"/>
    <w:rsid w:val="005F1DD7"/>
    <w:rsid w:val="005F1E3A"/>
    <w:rsid w:val="005F2AA0"/>
    <w:rsid w:val="005F3BCE"/>
    <w:rsid w:val="005F5A62"/>
    <w:rsid w:val="005F68E6"/>
    <w:rsid w:val="005F7504"/>
    <w:rsid w:val="005F7839"/>
    <w:rsid w:val="005F7DD9"/>
    <w:rsid w:val="0060054C"/>
    <w:rsid w:val="00601B32"/>
    <w:rsid w:val="006038D2"/>
    <w:rsid w:val="006046CA"/>
    <w:rsid w:val="00605AD0"/>
    <w:rsid w:val="00605B5A"/>
    <w:rsid w:val="00605DBB"/>
    <w:rsid w:val="00606196"/>
    <w:rsid w:val="00606540"/>
    <w:rsid w:val="00606BDA"/>
    <w:rsid w:val="006070F2"/>
    <w:rsid w:val="00610897"/>
    <w:rsid w:val="0061152A"/>
    <w:rsid w:val="00611712"/>
    <w:rsid w:val="006136FE"/>
    <w:rsid w:val="006153CB"/>
    <w:rsid w:val="00615ADE"/>
    <w:rsid w:val="006177FB"/>
    <w:rsid w:val="00620053"/>
    <w:rsid w:val="00620D9E"/>
    <w:rsid w:val="00621013"/>
    <w:rsid w:val="006216E6"/>
    <w:rsid w:val="006221EA"/>
    <w:rsid w:val="00622672"/>
    <w:rsid w:val="00622F4B"/>
    <w:rsid w:val="006241C0"/>
    <w:rsid w:val="00624C79"/>
    <w:rsid w:val="00624F11"/>
    <w:rsid w:val="00624F12"/>
    <w:rsid w:val="00625169"/>
    <w:rsid w:val="006251D3"/>
    <w:rsid w:val="006258C3"/>
    <w:rsid w:val="00625B38"/>
    <w:rsid w:val="00625CB0"/>
    <w:rsid w:val="00627683"/>
    <w:rsid w:val="00627AC9"/>
    <w:rsid w:val="00627B3F"/>
    <w:rsid w:val="0063073F"/>
    <w:rsid w:val="006311CB"/>
    <w:rsid w:val="006313B5"/>
    <w:rsid w:val="00631530"/>
    <w:rsid w:val="00631E32"/>
    <w:rsid w:val="00633090"/>
    <w:rsid w:val="006330F0"/>
    <w:rsid w:val="00633693"/>
    <w:rsid w:val="00634052"/>
    <w:rsid w:val="00634408"/>
    <w:rsid w:val="00634970"/>
    <w:rsid w:val="00634F47"/>
    <w:rsid w:val="00634FB4"/>
    <w:rsid w:val="006352E6"/>
    <w:rsid w:val="006358D4"/>
    <w:rsid w:val="00635EA2"/>
    <w:rsid w:val="00636737"/>
    <w:rsid w:val="006368E4"/>
    <w:rsid w:val="0063745B"/>
    <w:rsid w:val="006377D4"/>
    <w:rsid w:val="00637A50"/>
    <w:rsid w:val="00637AA5"/>
    <w:rsid w:val="00640681"/>
    <w:rsid w:val="00641DD4"/>
    <w:rsid w:val="00642CC6"/>
    <w:rsid w:val="0065018B"/>
    <w:rsid w:val="006507CE"/>
    <w:rsid w:val="00650ACC"/>
    <w:rsid w:val="00650CA1"/>
    <w:rsid w:val="00651CC8"/>
    <w:rsid w:val="00651E50"/>
    <w:rsid w:val="00652275"/>
    <w:rsid w:val="006528CC"/>
    <w:rsid w:val="00652A3C"/>
    <w:rsid w:val="00652AE0"/>
    <w:rsid w:val="00653431"/>
    <w:rsid w:val="006534ED"/>
    <w:rsid w:val="006544AB"/>
    <w:rsid w:val="006556E0"/>
    <w:rsid w:val="00655C2F"/>
    <w:rsid w:val="00655DEA"/>
    <w:rsid w:val="0065771E"/>
    <w:rsid w:val="00657A3C"/>
    <w:rsid w:val="00660968"/>
    <w:rsid w:val="006610F8"/>
    <w:rsid w:val="0066112B"/>
    <w:rsid w:val="00661366"/>
    <w:rsid w:val="006616F5"/>
    <w:rsid w:val="00662CC6"/>
    <w:rsid w:val="00663A86"/>
    <w:rsid w:val="0066433C"/>
    <w:rsid w:val="00664492"/>
    <w:rsid w:val="00664EB2"/>
    <w:rsid w:val="00665738"/>
    <w:rsid w:val="00667288"/>
    <w:rsid w:val="00667433"/>
    <w:rsid w:val="006676E4"/>
    <w:rsid w:val="00667F81"/>
    <w:rsid w:val="00670569"/>
    <w:rsid w:val="006710F9"/>
    <w:rsid w:val="00672565"/>
    <w:rsid w:val="00673490"/>
    <w:rsid w:val="00673C9F"/>
    <w:rsid w:val="00674036"/>
    <w:rsid w:val="0067405F"/>
    <w:rsid w:val="0067409C"/>
    <w:rsid w:val="00674605"/>
    <w:rsid w:val="00675B59"/>
    <w:rsid w:val="006767B9"/>
    <w:rsid w:val="006767F3"/>
    <w:rsid w:val="00676947"/>
    <w:rsid w:val="006769FB"/>
    <w:rsid w:val="00676D49"/>
    <w:rsid w:val="00677132"/>
    <w:rsid w:val="0067758B"/>
    <w:rsid w:val="006779D0"/>
    <w:rsid w:val="00680088"/>
    <w:rsid w:val="006801B7"/>
    <w:rsid w:val="00680310"/>
    <w:rsid w:val="00680BD5"/>
    <w:rsid w:val="00680E99"/>
    <w:rsid w:val="006815DB"/>
    <w:rsid w:val="00682EF5"/>
    <w:rsid w:val="00682FA0"/>
    <w:rsid w:val="00684094"/>
    <w:rsid w:val="0068433B"/>
    <w:rsid w:val="0068442F"/>
    <w:rsid w:val="00685284"/>
    <w:rsid w:val="006875B1"/>
    <w:rsid w:val="00687B89"/>
    <w:rsid w:val="00690093"/>
    <w:rsid w:val="00690334"/>
    <w:rsid w:val="00691213"/>
    <w:rsid w:val="0069179B"/>
    <w:rsid w:val="006918B0"/>
    <w:rsid w:val="00691F8E"/>
    <w:rsid w:val="00691FCE"/>
    <w:rsid w:val="00692EE1"/>
    <w:rsid w:val="0069385B"/>
    <w:rsid w:val="006941E5"/>
    <w:rsid w:val="006945D7"/>
    <w:rsid w:val="00694922"/>
    <w:rsid w:val="006959D1"/>
    <w:rsid w:val="006962BF"/>
    <w:rsid w:val="00696385"/>
    <w:rsid w:val="006A027D"/>
    <w:rsid w:val="006A0DF0"/>
    <w:rsid w:val="006A17FB"/>
    <w:rsid w:val="006A17FF"/>
    <w:rsid w:val="006A1891"/>
    <w:rsid w:val="006A231F"/>
    <w:rsid w:val="006A23A7"/>
    <w:rsid w:val="006A2748"/>
    <w:rsid w:val="006A2F7F"/>
    <w:rsid w:val="006A3B96"/>
    <w:rsid w:val="006A4402"/>
    <w:rsid w:val="006A677D"/>
    <w:rsid w:val="006A6D31"/>
    <w:rsid w:val="006A72B9"/>
    <w:rsid w:val="006B1577"/>
    <w:rsid w:val="006B386B"/>
    <w:rsid w:val="006B39F8"/>
    <w:rsid w:val="006B421B"/>
    <w:rsid w:val="006B555E"/>
    <w:rsid w:val="006B5752"/>
    <w:rsid w:val="006B57B2"/>
    <w:rsid w:val="006B594C"/>
    <w:rsid w:val="006B60E2"/>
    <w:rsid w:val="006B7242"/>
    <w:rsid w:val="006B735D"/>
    <w:rsid w:val="006B775D"/>
    <w:rsid w:val="006B788C"/>
    <w:rsid w:val="006B7E1D"/>
    <w:rsid w:val="006C0F7D"/>
    <w:rsid w:val="006C11CB"/>
    <w:rsid w:val="006C261A"/>
    <w:rsid w:val="006C26B7"/>
    <w:rsid w:val="006C327D"/>
    <w:rsid w:val="006C35FE"/>
    <w:rsid w:val="006C3D90"/>
    <w:rsid w:val="006C42CF"/>
    <w:rsid w:val="006C541D"/>
    <w:rsid w:val="006C70B1"/>
    <w:rsid w:val="006C793B"/>
    <w:rsid w:val="006D14B8"/>
    <w:rsid w:val="006D21DE"/>
    <w:rsid w:val="006D2573"/>
    <w:rsid w:val="006D2899"/>
    <w:rsid w:val="006D2C6A"/>
    <w:rsid w:val="006D3949"/>
    <w:rsid w:val="006D3B28"/>
    <w:rsid w:val="006D40FC"/>
    <w:rsid w:val="006D4168"/>
    <w:rsid w:val="006D490A"/>
    <w:rsid w:val="006D5659"/>
    <w:rsid w:val="006D5DEF"/>
    <w:rsid w:val="006E021F"/>
    <w:rsid w:val="006E0A88"/>
    <w:rsid w:val="006E1191"/>
    <w:rsid w:val="006E16B4"/>
    <w:rsid w:val="006E1754"/>
    <w:rsid w:val="006E2198"/>
    <w:rsid w:val="006E60E4"/>
    <w:rsid w:val="006E664C"/>
    <w:rsid w:val="006E6755"/>
    <w:rsid w:val="006E6F36"/>
    <w:rsid w:val="006E7208"/>
    <w:rsid w:val="006E725E"/>
    <w:rsid w:val="006E7323"/>
    <w:rsid w:val="006F0297"/>
    <w:rsid w:val="006F0383"/>
    <w:rsid w:val="006F058D"/>
    <w:rsid w:val="006F0CCD"/>
    <w:rsid w:val="006F277A"/>
    <w:rsid w:val="006F29B9"/>
    <w:rsid w:val="006F2DE7"/>
    <w:rsid w:val="006F32A2"/>
    <w:rsid w:val="006F3CEC"/>
    <w:rsid w:val="006F464C"/>
    <w:rsid w:val="006F480B"/>
    <w:rsid w:val="006F4CD5"/>
    <w:rsid w:val="006F5DE6"/>
    <w:rsid w:val="006F5F5E"/>
    <w:rsid w:val="006F772B"/>
    <w:rsid w:val="006F7CE6"/>
    <w:rsid w:val="006F7F14"/>
    <w:rsid w:val="007016C0"/>
    <w:rsid w:val="007019B9"/>
    <w:rsid w:val="007019C0"/>
    <w:rsid w:val="0070204C"/>
    <w:rsid w:val="00702927"/>
    <w:rsid w:val="00702A68"/>
    <w:rsid w:val="00702D0D"/>
    <w:rsid w:val="00702D16"/>
    <w:rsid w:val="00702E88"/>
    <w:rsid w:val="00703B74"/>
    <w:rsid w:val="00703D82"/>
    <w:rsid w:val="007051AB"/>
    <w:rsid w:val="007058B8"/>
    <w:rsid w:val="00706788"/>
    <w:rsid w:val="00707157"/>
    <w:rsid w:val="00707295"/>
    <w:rsid w:val="007073CA"/>
    <w:rsid w:val="00707D45"/>
    <w:rsid w:val="00711F83"/>
    <w:rsid w:val="0071219C"/>
    <w:rsid w:val="007125FB"/>
    <w:rsid w:val="00712F4C"/>
    <w:rsid w:val="00712F94"/>
    <w:rsid w:val="0071448B"/>
    <w:rsid w:val="00714607"/>
    <w:rsid w:val="0071495B"/>
    <w:rsid w:val="00715409"/>
    <w:rsid w:val="00716628"/>
    <w:rsid w:val="007167C9"/>
    <w:rsid w:val="00716AAD"/>
    <w:rsid w:val="007206E3"/>
    <w:rsid w:val="0072089B"/>
    <w:rsid w:val="00720AC6"/>
    <w:rsid w:val="007211CF"/>
    <w:rsid w:val="007226AF"/>
    <w:rsid w:val="00722AAF"/>
    <w:rsid w:val="007236AC"/>
    <w:rsid w:val="007237AA"/>
    <w:rsid w:val="00723C3B"/>
    <w:rsid w:val="00723D4E"/>
    <w:rsid w:val="00724F08"/>
    <w:rsid w:val="0072599E"/>
    <w:rsid w:val="007266FA"/>
    <w:rsid w:val="00730064"/>
    <w:rsid w:val="00730E90"/>
    <w:rsid w:val="00731D98"/>
    <w:rsid w:val="00731F2B"/>
    <w:rsid w:val="007332EF"/>
    <w:rsid w:val="00733482"/>
    <w:rsid w:val="007341CD"/>
    <w:rsid w:val="007341E6"/>
    <w:rsid w:val="007342F6"/>
    <w:rsid w:val="00734F2B"/>
    <w:rsid w:val="007351EE"/>
    <w:rsid w:val="00735911"/>
    <w:rsid w:val="00735E17"/>
    <w:rsid w:val="0073682A"/>
    <w:rsid w:val="007379BF"/>
    <w:rsid w:val="00742AB1"/>
    <w:rsid w:val="00743131"/>
    <w:rsid w:val="007432AD"/>
    <w:rsid w:val="007434DB"/>
    <w:rsid w:val="00743872"/>
    <w:rsid w:val="00743EAB"/>
    <w:rsid w:val="00744A63"/>
    <w:rsid w:val="00744ECD"/>
    <w:rsid w:val="00745F3A"/>
    <w:rsid w:val="007465DA"/>
    <w:rsid w:val="00750D10"/>
    <w:rsid w:val="007511CA"/>
    <w:rsid w:val="0075149C"/>
    <w:rsid w:val="00751A5A"/>
    <w:rsid w:val="00751F4B"/>
    <w:rsid w:val="00751F81"/>
    <w:rsid w:val="00752797"/>
    <w:rsid w:val="00752FFB"/>
    <w:rsid w:val="00753051"/>
    <w:rsid w:val="007531D6"/>
    <w:rsid w:val="00753309"/>
    <w:rsid w:val="0075349B"/>
    <w:rsid w:val="00753C8C"/>
    <w:rsid w:val="00754206"/>
    <w:rsid w:val="0075434F"/>
    <w:rsid w:val="007543B3"/>
    <w:rsid w:val="00754BBA"/>
    <w:rsid w:val="00755182"/>
    <w:rsid w:val="007561B8"/>
    <w:rsid w:val="0075692C"/>
    <w:rsid w:val="00757046"/>
    <w:rsid w:val="0075713B"/>
    <w:rsid w:val="00757A82"/>
    <w:rsid w:val="0076098F"/>
    <w:rsid w:val="00760C5E"/>
    <w:rsid w:val="00760CE2"/>
    <w:rsid w:val="00761451"/>
    <w:rsid w:val="00761A2F"/>
    <w:rsid w:val="007620A6"/>
    <w:rsid w:val="0076345B"/>
    <w:rsid w:val="00763465"/>
    <w:rsid w:val="00763B60"/>
    <w:rsid w:val="00764ED5"/>
    <w:rsid w:val="007650B6"/>
    <w:rsid w:val="007650E2"/>
    <w:rsid w:val="00765865"/>
    <w:rsid w:val="007665A5"/>
    <w:rsid w:val="007672CA"/>
    <w:rsid w:val="0076749F"/>
    <w:rsid w:val="00770724"/>
    <w:rsid w:val="007708FC"/>
    <w:rsid w:val="00771A77"/>
    <w:rsid w:val="00771BA2"/>
    <w:rsid w:val="00772A35"/>
    <w:rsid w:val="007742D3"/>
    <w:rsid w:val="00774A1C"/>
    <w:rsid w:val="00774D78"/>
    <w:rsid w:val="0077546D"/>
    <w:rsid w:val="00775E05"/>
    <w:rsid w:val="00776589"/>
    <w:rsid w:val="00776687"/>
    <w:rsid w:val="007768CC"/>
    <w:rsid w:val="007770CA"/>
    <w:rsid w:val="007773E2"/>
    <w:rsid w:val="00777596"/>
    <w:rsid w:val="0077776B"/>
    <w:rsid w:val="007807C4"/>
    <w:rsid w:val="00780C72"/>
    <w:rsid w:val="0078102E"/>
    <w:rsid w:val="007811EA"/>
    <w:rsid w:val="007814CB"/>
    <w:rsid w:val="0078187F"/>
    <w:rsid w:val="00781937"/>
    <w:rsid w:val="007825A1"/>
    <w:rsid w:val="007825B4"/>
    <w:rsid w:val="00782DAB"/>
    <w:rsid w:val="00782E85"/>
    <w:rsid w:val="00783271"/>
    <w:rsid w:val="0078352A"/>
    <w:rsid w:val="007835E9"/>
    <w:rsid w:val="00783E6C"/>
    <w:rsid w:val="00784B5F"/>
    <w:rsid w:val="00785E8E"/>
    <w:rsid w:val="007867F9"/>
    <w:rsid w:val="00786EE7"/>
    <w:rsid w:val="007902EF"/>
    <w:rsid w:val="007908EB"/>
    <w:rsid w:val="00790DB8"/>
    <w:rsid w:val="00790FA0"/>
    <w:rsid w:val="0079232C"/>
    <w:rsid w:val="007924F7"/>
    <w:rsid w:val="0079268C"/>
    <w:rsid w:val="00793335"/>
    <w:rsid w:val="007940C2"/>
    <w:rsid w:val="00794143"/>
    <w:rsid w:val="00794907"/>
    <w:rsid w:val="007956E7"/>
    <w:rsid w:val="00796385"/>
    <w:rsid w:val="00796701"/>
    <w:rsid w:val="007A0297"/>
    <w:rsid w:val="007A08B1"/>
    <w:rsid w:val="007A10FB"/>
    <w:rsid w:val="007A11D2"/>
    <w:rsid w:val="007A1305"/>
    <w:rsid w:val="007A1A90"/>
    <w:rsid w:val="007A1CD6"/>
    <w:rsid w:val="007A22CC"/>
    <w:rsid w:val="007A3413"/>
    <w:rsid w:val="007A3E23"/>
    <w:rsid w:val="007A55D0"/>
    <w:rsid w:val="007A5D94"/>
    <w:rsid w:val="007A687E"/>
    <w:rsid w:val="007A6FD9"/>
    <w:rsid w:val="007B0E1D"/>
    <w:rsid w:val="007B1391"/>
    <w:rsid w:val="007B205D"/>
    <w:rsid w:val="007B24F3"/>
    <w:rsid w:val="007B3B77"/>
    <w:rsid w:val="007B3EF4"/>
    <w:rsid w:val="007B44B0"/>
    <w:rsid w:val="007B4B91"/>
    <w:rsid w:val="007B5606"/>
    <w:rsid w:val="007B6F25"/>
    <w:rsid w:val="007B7BA9"/>
    <w:rsid w:val="007B7C43"/>
    <w:rsid w:val="007C0979"/>
    <w:rsid w:val="007C0A84"/>
    <w:rsid w:val="007C0F0C"/>
    <w:rsid w:val="007C13B9"/>
    <w:rsid w:val="007C15D8"/>
    <w:rsid w:val="007C1C03"/>
    <w:rsid w:val="007C1F63"/>
    <w:rsid w:val="007C28F2"/>
    <w:rsid w:val="007C357C"/>
    <w:rsid w:val="007C3B8E"/>
    <w:rsid w:val="007C432B"/>
    <w:rsid w:val="007C44B2"/>
    <w:rsid w:val="007C44E8"/>
    <w:rsid w:val="007C45C9"/>
    <w:rsid w:val="007C46AF"/>
    <w:rsid w:val="007C5654"/>
    <w:rsid w:val="007C56D7"/>
    <w:rsid w:val="007C59A7"/>
    <w:rsid w:val="007C5D2B"/>
    <w:rsid w:val="007C6419"/>
    <w:rsid w:val="007C6D81"/>
    <w:rsid w:val="007C7340"/>
    <w:rsid w:val="007C7668"/>
    <w:rsid w:val="007C78FD"/>
    <w:rsid w:val="007C7BA7"/>
    <w:rsid w:val="007C7D38"/>
    <w:rsid w:val="007C7F63"/>
    <w:rsid w:val="007D16E8"/>
    <w:rsid w:val="007D1E47"/>
    <w:rsid w:val="007D2300"/>
    <w:rsid w:val="007D27FD"/>
    <w:rsid w:val="007D3127"/>
    <w:rsid w:val="007D363E"/>
    <w:rsid w:val="007D449A"/>
    <w:rsid w:val="007D4866"/>
    <w:rsid w:val="007D70AE"/>
    <w:rsid w:val="007D7BAE"/>
    <w:rsid w:val="007D7C27"/>
    <w:rsid w:val="007E0B75"/>
    <w:rsid w:val="007E15B8"/>
    <w:rsid w:val="007E17AB"/>
    <w:rsid w:val="007E2314"/>
    <w:rsid w:val="007E495B"/>
    <w:rsid w:val="007E5CE3"/>
    <w:rsid w:val="007E635F"/>
    <w:rsid w:val="007E6AAC"/>
    <w:rsid w:val="007E7659"/>
    <w:rsid w:val="007E79B2"/>
    <w:rsid w:val="007E7B70"/>
    <w:rsid w:val="007F0B53"/>
    <w:rsid w:val="007F0DB9"/>
    <w:rsid w:val="007F153A"/>
    <w:rsid w:val="007F1B01"/>
    <w:rsid w:val="007F2C86"/>
    <w:rsid w:val="007F322E"/>
    <w:rsid w:val="007F3550"/>
    <w:rsid w:val="007F5C1E"/>
    <w:rsid w:val="007F60CC"/>
    <w:rsid w:val="007F61DD"/>
    <w:rsid w:val="007F6467"/>
    <w:rsid w:val="007F6717"/>
    <w:rsid w:val="00800619"/>
    <w:rsid w:val="00800C65"/>
    <w:rsid w:val="008010FC"/>
    <w:rsid w:val="008017CA"/>
    <w:rsid w:val="00802E63"/>
    <w:rsid w:val="008031C9"/>
    <w:rsid w:val="008037C3"/>
    <w:rsid w:val="0080400F"/>
    <w:rsid w:val="00804310"/>
    <w:rsid w:val="00804C1F"/>
    <w:rsid w:val="00804F00"/>
    <w:rsid w:val="00805646"/>
    <w:rsid w:val="00806543"/>
    <w:rsid w:val="0080752E"/>
    <w:rsid w:val="00807964"/>
    <w:rsid w:val="00807C41"/>
    <w:rsid w:val="0081042E"/>
    <w:rsid w:val="008105F9"/>
    <w:rsid w:val="008108E3"/>
    <w:rsid w:val="008110B3"/>
    <w:rsid w:val="00812975"/>
    <w:rsid w:val="00812CB0"/>
    <w:rsid w:val="00812E51"/>
    <w:rsid w:val="0081412B"/>
    <w:rsid w:val="008144BF"/>
    <w:rsid w:val="0081484B"/>
    <w:rsid w:val="00814B30"/>
    <w:rsid w:val="00814E7A"/>
    <w:rsid w:val="00815BED"/>
    <w:rsid w:val="00815CBB"/>
    <w:rsid w:val="00815F2F"/>
    <w:rsid w:val="00815FF1"/>
    <w:rsid w:val="00816152"/>
    <w:rsid w:val="00816162"/>
    <w:rsid w:val="008170EE"/>
    <w:rsid w:val="008205A4"/>
    <w:rsid w:val="00820FC2"/>
    <w:rsid w:val="008218D7"/>
    <w:rsid w:val="00821E88"/>
    <w:rsid w:val="0082271D"/>
    <w:rsid w:val="00822DD3"/>
    <w:rsid w:val="00823021"/>
    <w:rsid w:val="00824250"/>
    <w:rsid w:val="00826146"/>
    <w:rsid w:val="0082683E"/>
    <w:rsid w:val="00827E32"/>
    <w:rsid w:val="008309A4"/>
    <w:rsid w:val="008317D6"/>
    <w:rsid w:val="00831BC8"/>
    <w:rsid w:val="00832840"/>
    <w:rsid w:val="00833BAA"/>
    <w:rsid w:val="00834DD5"/>
    <w:rsid w:val="00835B03"/>
    <w:rsid w:val="00835BAD"/>
    <w:rsid w:val="0083771B"/>
    <w:rsid w:val="008406A6"/>
    <w:rsid w:val="0084073E"/>
    <w:rsid w:val="00840B38"/>
    <w:rsid w:val="008412B5"/>
    <w:rsid w:val="0084130F"/>
    <w:rsid w:val="008418C9"/>
    <w:rsid w:val="00841A1E"/>
    <w:rsid w:val="00841DE1"/>
    <w:rsid w:val="00842596"/>
    <w:rsid w:val="008439A0"/>
    <w:rsid w:val="008441B8"/>
    <w:rsid w:val="00844561"/>
    <w:rsid w:val="00846718"/>
    <w:rsid w:val="008476D6"/>
    <w:rsid w:val="00847BE8"/>
    <w:rsid w:val="0085033C"/>
    <w:rsid w:val="00850779"/>
    <w:rsid w:val="00850A8D"/>
    <w:rsid w:val="00851C42"/>
    <w:rsid w:val="00851DD3"/>
    <w:rsid w:val="00852279"/>
    <w:rsid w:val="00853730"/>
    <w:rsid w:val="00853C27"/>
    <w:rsid w:val="00854EE4"/>
    <w:rsid w:val="00855EAD"/>
    <w:rsid w:val="00855EEB"/>
    <w:rsid w:val="00856DD3"/>
    <w:rsid w:val="00856F9F"/>
    <w:rsid w:val="008579B9"/>
    <w:rsid w:val="0086063D"/>
    <w:rsid w:val="00860C5C"/>
    <w:rsid w:val="00860DFE"/>
    <w:rsid w:val="00861362"/>
    <w:rsid w:val="008615A1"/>
    <w:rsid w:val="008629BE"/>
    <w:rsid w:val="00862B2E"/>
    <w:rsid w:val="00862B96"/>
    <w:rsid w:val="00863CA6"/>
    <w:rsid w:val="00864780"/>
    <w:rsid w:val="00864AD0"/>
    <w:rsid w:val="00865073"/>
    <w:rsid w:val="00865254"/>
    <w:rsid w:val="00866072"/>
    <w:rsid w:val="00866F27"/>
    <w:rsid w:val="00866FF7"/>
    <w:rsid w:val="00867665"/>
    <w:rsid w:val="008679B4"/>
    <w:rsid w:val="00867CD9"/>
    <w:rsid w:val="00867CDD"/>
    <w:rsid w:val="00870385"/>
    <w:rsid w:val="00870B97"/>
    <w:rsid w:val="00870FA0"/>
    <w:rsid w:val="00871216"/>
    <w:rsid w:val="00871DB1"/>
    <w:rsid w:val="0087251E"/>
    <w:rsid w:val="00872E43"/>
    <w:rsid w:val="00874452"/>
    <w:rsid w:val="00874C99"/>
    <w:rsid w:val="0087524A"/>
    <w:rsid w:val="00875ADA"/>
    <w:rsid w:val="00875E1C"/>
    <w:rsid w:val="00876FBA"/>
    <w:rsid w:val="00877E84"/>
    <w:rsid w:val="00880349"/>
    <w:rsid w:val="00880D79"/>
    <w:rsid w:val="008816BF"/>
    <w:rsid w:val="008818A1"/>
    <w:rsid w:val="00881C57"/>
    <w:rsid w:val="00881CFF"/>
    <w:rsid w:val="0088265D"/>
    <w:rsid w:val="00882B0D"/>
    <w:rsid w:val="00883445"/>
    <w:rsid w:val="008837AC"/>
    <w:rsid w:val="00883A2C"/>
    <w:rsid w:val="00883D66"/>
    <w:rsid w:val="00884069"/>
    <w:rsid w:val="00885267"/>
    <w:rsid w:val="00885A0A"/>
    <w:rsid w:val="00885DAB"/>
    <w:rsid w:val="0088669C"/>
    <w:rsid w:val="00886AC9"/>
    <w:rsid w:val="00887EC4"/>
    <w:rsid w:val="00890ADB"/>
    <w:rsid w:val="008917CD"/>
    <w:rsid w:val="0089222A"/>
    <w:rsid w:val="00892F74"/>
    <w:rsid w:val="0089324C"/>
    <w:rsid w:val="008936AC"/>
    <w:rsid w:val="00893E1D"/>
    <w:rsid w:val="00894F70"/>
    <w:rsid w:val="00895376"/>
    <w:rsid w:val="00895D3C"/>
    <w:rsid w:val="00896497"/>
    <w:rsid w:val="00896DF0"/>
    <w:rsid w:val="00896E76"/>
    <w:rsid w:val="0089741D"/>
    <w:rsid w:val="008A10C6"/>
    <w:rsid w:val="008A2114"/>
    <w:rsid w:val="008A294D"/>
    <w:rsid w:val="008A44F1"/>
    <w:rsid w:val="008A4980"/>
    <w:rsid w:val="008A58B6"/>
    <w:rsid w:val="008A6E7F"/>
    <w:rsid w:val="008B012C"/>
    <w:rsid w:val="008B0281"/>
    <w:rsid w:val="008B0467"/>
    <w:rsid w:val="008B05C5"/>
    <w:rsid w:val="008B0DAC"/>
    <w:rsid w:val="008B13C0"/>
    <w:rsid w:val="008B1C27"/>
    <w:rsid w:val="008B26CE"/>
    <w:rsid w:val="008B2F0C"/>
    <w:rsid w:val="008B4467"/>
    <w:rsid w:val="008B4A64"/>
    <w:rsid w:val="008B4D7C"/>
    <w:rsid w:val="008B4F00"/>
    <w:rsid w:val="008B4F91"/>
    <w:rsid w:val="008B57D9"/>
    <w:rsid w:val="008B5BC8"/>
    <w:rsid w:val="008B6094"/>
    <w:rsid w:val="008B6EAC"/>
    <w:rsid w:val="008B749B"/>
    <w:rsid w:val="008B7941"/>
    <w:rsid w:val="008B7A1D"/>
    <w:rsid w:val="008C01A3"/>
    <w:rsid w:val="008C06FE"/>
    <w:rsid w:val="008C1013"/>
    <w:rsid w:val="008C1014"/>
    <w:rsid w:val="008C2E31"/>
    <w:rsid w:val="008C31C3"/>
    <w:rsid w:val="008C33CF"/>
    <w:rsid w:val="008C38C0"/>
    <w:rsid w:val="008C3A84"/>
    <w:rsid w:val="008C3DF0"/>
    <w:rsid w:val="008C3E08"/>
    <w:rsid w:val="008C4214"/>
    <w:rsid w:val="008C4C0B"/>
    <w:rsid w:val="008C5CCD"/>
    <w:rsid w:val="008C5FB4"/>
    <w:rsid w:val="008C611A"/>
    <w:rsid w:val="008C6610"/>
    <w:rsid w:val="008C6B0E"/>
    <w:rsid w:val="008C6E6B"/>
    <w:rsid w:val="008D1A81"/>
    <w:rsid w:val="008D1BFB"/>
    <w:rsid w:val="008D3C87"/>
    <w:rsid w:val="008D4333"/>
    <w:rsid w:val="008D4DB1"/>
    <w:rsid w:val="008D4EC1"/>
    <w:rsid w:val="008D5238"/>
    <w:rsid w:val="008D526F"/>
    <w:rsid w:val="008D57F1"/>
    <w:rsid w:val="008D58F3"/>
    <w:rsid w:val="008D5C80"/>
    <w:rsid w:val="008D6BAD"/>
    <w:rsid w:val="008D7919"/>
    <w:rsid w:val="008D7D0B"/>
    <w:rsid w:val="008D7E52"/>
    <w:rsid w:val="008E0489"/>
    <w:rsid w:val="008E0DC6"/>
    <w:rsid w:val="008E10DC"/>
    <w:rsid w:val="008E1186"/>
    <w:rsid w:val="008E3B1A"/>
    <w:rsid w:val="008E403E"/>
    <w:rsid w:val="008E4293"/>
    <w:rsid w:val="008E43F5"/>
    <w:rsid w:val="008E4BD4"/>
    <w:rsid w:val="008E5998"/>
    <w:rsid w:val="008E6837"/>
    <w:rsid w:val="008E7835"/>
    <w:rsid w:val="008E7EE8"/>
    <w:rsid w:val="008F037D"/>
    <w:rsid w:val="008F0E86"/>
    <w:rsid w:val="008F1152"/>
    <w:rsid w:val="008F386C"/>
    <w:rsid w:val="008F3F24"/>
    <w:rsid w:val="008F5256"/>
    <w:rsid w:val="008F62F6"/>
    <w:rsid w:val="008F68A6"/>
    <w:rsid w:val="008F6BE4"/>
    <w:rsid w:val="008F6D5A"/>
    <w:rsid w:val="008F7082"/>
    <w:rsid w:val="008F7884"/>
    <w:rsid w:val="008F79DA"/>
    <w:rsid w:val="00900975"/>
    <w:rsid w:val="00901637"/>
    <w:rsid w:val="00902252"/>
    <w:rsid w:val="0090272A"/>
    <w:rsid w:val="009027CF"/>
    <w:rsid w:val="00902BD2"/>
    <w:rsid w:val="00903565"/>
    <w:rsid w:val="009035D4"/>
    <w:rsid w:val="009047EC"/>
    <w:rsid w:val="00905ED7"/>
    <w:rsid w:val="00906534"/>
    <w:rsid w:val="00906857"/>
    <w:rsid w:val="00906D24"/>
    <w:rsid w:val="00906EB1"/>
    <w:rsid w:val="009077F5"/>
    <w:rsid w:val="00907C48"/>
    <w:rsid w:val="00911194"/>
    <w:rsid w:val="0091231E"/>
    <w:rsid w:val="00912A2A"/>
    <w:rsid w:val="00912E69"/>
    <w:rsid w:val="00913387"/>
    <w:rsid w:val="00913CBE"/>
    <w:rsid w:val="00913D11"/>
    <w:rsid w:val="00914C49"/>
    <w:rsid w:val="0091667C"/>
    <w:rsid w:val="00916DFA"/>
    <w:rsid w:val="009172EC"/>
    <w:rsid w:val="009219C8"/>
    <w:rsid w:val="00921AE2"/>
    <w:rsid w:val="00922FE5"/>
    <w:rsid w:val="00924CB1"/>
    <w:rsid w:val="009253B7"/>
    <w:rsid w:val="00925A49"/>
    <w:rsid w:val="0092621A"/>
    <w:rsid w:val="00926550"/>
    <w:rsid w:val="00926BC8"/>
    <w:rsid w:val="009275C1"/>
    <w:rsid w:val="00927A10"/>
    <w:rsid w:val="0093094E"/>
    <w:rsid w:val="00930C0C"/>
    <w:rsid w:val="00931085"/>
    <w:rsid w:val="00931351"/>
    <w:rsid w:val="00931546"/>
    <w:rsid w:val="00933716"/>
    <w:rsid w:val="009351BF"/>
    <w:rsid w:val="0093528F"/>
    <w:rsid w:val="00937369"/>
    <w:rsid w:val="009403BE"/>
    <w:rsid w:val="0094054A"/>
    <w:rsid w:val="0094070C"/>
    <w:rsid w:val="00940DEA"/>
    <w:rsid w:val="00941328"/>
    <w:rsid w:val="0094151F"/>
    <w:rsid w:val="00941A0C"/>
    <w:rsid w:val="00941B59"/>
    <w:rsid w:val="00941C09"/>
    <w:rsid w:val="00943775"/>
    <w:rsid w:val="009437E6"/>
    <w:rsid w:val="00944F79"/>
    <w:rsid w:val="00945D1C"/>
    <w:rsid w:val="009460C6"/>
    <w:rsid w:val="00946AC5"/>
    <w:rsid w:val="00946C53"/>
    <w:rsid w:val="00947AE5"/>
    <w:rsid w:val="00952761"/>
    <w:rsid w:val="00952F15"/>
    <w:rsid w:val="00952F76"/>
    <w:rsid w:val="009530C1"/>
    <w:rsid w:val="00953956"/>
    <w:rsid w:val="00954094"/>
    <w:rsid w:val="00954819"/>
    <w:rsid w:val="00955C0C"/>
    <w:rsid w:val="00956840"/>
    <w:rsid w:val="00956A16"/>
    <w:rsid w:val="00956AAD"/>
    <w:rsid w:val="00956D0C"/>
    <w:rsid w:val="009579D6"/>
    <w:rsid w:val="00960468"/>
    <w:rsid w:val="00960DA7"/>
    <w:rsid w:val="00960FEE"/>
    <w:rsid w:val="009611FE"/>
    <w:rsid w:val="00961576"/>
    <w:rsid w:val="009618F8"/>
    <w:rsid w:val="009619CA"/>
    <w:rsid w:val="009628E0"/>
    <w:rsid w:val="00962D54"/>
    <w:rsid w:val="00962E29"/>
    <w:rsid w:val="00963006"/>
    <w:rsid w:val="0096347E"/>
    <w:rsid w:val="00963F00"/>
    <w:rsid w:val="00964157"/>
    <w:rsid w:val="00964557"/>
    <w:rsid w:val="009648B5"/>
    <w:rsid w:val="009648D9"/>
    <w:rsid w:val="00965A0E"/>
    <w:rsid w:val="00965B62"/>
    <w:rsid w:val="00965BAC"/>
    <w:rsid w:val="0096652E"/>
    <w:rsid w:val="00966DA2"/>
    <w:rsid w:val="00967168"/>
    <w:rsid w:val="009671E9"/>
    <w:rsid w:val="00967856"/>
    <w:rsid w:val="0096790A"/>
    <w:rsid w:val="00967AFA"/>
    <w:rsid w:val="00967BA5"/>
    <w:rsid w:val="00970F5C"/>
    <w:rsid w:val="009718A7"/>
    <w:rsid w:val="00973042"/>
    <w:rsid w:val="00973641"/>
    <w:rsid w:val="00973BBB"/>
    <w:rsid w:val="00973FE1"/>
    <w:rsid w:val="0097453C"/>
    <w:rsid w:val="00974796"/>
    <w:rsid w:val="0097669C"/>
    <w:rsid w:val="00977EB4"/>
    <w:rsid w:val="0098135F"/>
    <w:rsid w:val="0098183C"/>
    <w:rsid w:val="00981A6A"/>
    <w:rsid w:val="00981D16"/>
    <w:rsid w:val="00982125"/>
    <w:rsid w:val="0098322E"/>
    <w:rsid w:val="00983627"/>
    <w:rsid w:val="00983791"/>
    <w:rsid w:val="00983A97"/>
    <w:rsid w:val="00983EF3"/>
    <w:rsid w:val="00985586"/>
    <w:rsid w:val="00985AB4"/>
    <w:rsid w:val="00986E19"/>
    <w:rsid w:val="0098782D"/>
    <w:rsid w:val="009879AA"/>
    <w:rsid w:val="009906CD"/>
    <w:rsid w:val="00990B26"/>
    <w:rsid w:val="00991D33"/>
    <w:rsid w:val="009923FA"/>
    <w:rsid w:val="0099256D"/>
    <w:rsid w:val="009925AF"/>
    <w:rsid w:val="009927D3"/>
    <w:rsid w:val="0099288A"/>
    <w:rsid w:val="00992E3F"/>
    <w:rsid w:val="00993C68"/>
    <w:rsid w:val="00994400"/>
    <w:rsid w:val="00996435"/>
    <w:rsid w:val="009965BD"/>
    <w:rsid w:val="00997DA1"/>
    <w:rsid w:val="009A2681"/>
    <w:rsid w:val="009A2DDA"/>
    <w:rsid w:val="009A2F29"/>
    <w:rsid w:val="009A427B"/>
    <w:rsid w:val="009A4939"/>
    <w:rsid w:val="009A6DC8"/>
    <w:rsid w:val="009A7459"/>
    <w:rsid w:val="009B026E"/>
    <w:rsid w:val="009B1C83"/>
    <w:rsid w:val="009B2A56"/>
    <w:rsid w:val="009B2B95"/>
    <w:rsid w:val="009B35BC"/>
    <w:rsid w:val="009B4A9B"/>
    <w:rsid w:val="009B6807"/>
    <w:rsid w:val="009B6A5B"/>
    <w:rsid w:val="009C0A0A"/>
    <w:rsid w:val="009C0CC0"/>
    <w:rsid w:val="009C1F8D"/>
    <w:rsid w:val="009C56EC"/>
    <w:rsid w:val="009C575D"/>
    <w:rsid w:val="009C59E0"/>
    <w:rsid w:val="009C62F7"/>
    <w:rsid w:val="009C6F33"/>
    <w:rsid w:val="009C7050"/>
    <w:rsid w:val="009C7226"/>
    <w:rsid w:val="009C7726"/>
    <w:rsid w:val="009C7786"/>
    <w:rsid w:val="009C7BE7"/>
    <w:rsid w:val="009D01D2"/>
    <w:rsid w:val="009D190B"/>
    <w:rsid w:val="009D271A"/>
    <w:rsid w:val="009D4C03"/>
    <w:rsid w:val="009D4C92"/>
    <w:rsid w:val="009D5B78"/>
    <w:rsid w:val="009D6084"/>
    <w:rsid w:val="009D6986"/>
    <w:rsid w:val="009D7208"/>
    <w:rsid w:val="009D760F"/>
    <w:rsid w:val="009D7817"/>
    <w:rsid w:val="009D7C5F"/>
    <w:rsid w:val="009D7EF5"/>
    <w:rsid w:val="009E08B9"/>
    <w:rsid w:val="009E0FD5"/>
    <w:rsid w:val="009E174E"/>
    <w:rsid w:val="009E3413"/>
    <w:rsid w:val="009E448B"/>
    <w:rsid w:val="009E55E1"/>
    <w:rsid w:val="009E59EC"/>
    <w:rsid w:val="009E7752"/>
    <w:rsid w:val="009F0F03"/>
    <w:rsid w:val="009F1822"/>
    <w:rsid w:val="009F1B34"/>
    <w:rsid w:val="009F1E54"/>
    <w:rsid w:val="009F2C72"/>
    <w:rsid w:val="009F3390"/>
    <w:rsid w:val="009F390E"/>
    <w:rsid w:val="009F3CFE"/>
    <w:rsid w:val="009F3F2A"/>
    <w:rsid w:val="009F4E47"/>
    <w:rsid w:val="009F63D8"/>
    <w:rsid w:val="009F681D"/>
    <w:rsid w:val="009F697E"/>
    <w:rsid w:val="009F70B9"/>
    <w:rsid w:val="009F738A"/>
    <w:rsid w:val="00A000B4"/>
    <w:rsid w:val="00A0088E"/>
    <w:rsid w:val="00A008BD"/>
    <w:rsid w:val="00A00DE9"/>
    <w:rsid w:val="00A01EC7"/>
    <w:rsid w:val="00A041A5"/>
    <w:rsid w:val="00A04BB6"/>
    <w:rsid w:val="00A05291"/>
    <w:rsid w:val="00A05895"/>
    <w:rsid w:val="00A058D2"/>
    <w:rsid w:val="00A075DA"/>
    <w:rsid w:val="00A07626"/>
    <w:rsid w:val="00A07A7C"/>
    <w:rsid w:val="00A109DA"/>
    <w:rsid w:val="00A10C8E"/>
    <w:rsid w:val="00A10DDB"/>
    <w:rsid w:val="00A121D0"/>
    <w:rsid w:val="00A1275C"/>
    <w:rsid w:val="00A12849"/>
    <w:rsid w:val="00A12EFC"/>
    <w:rsid w:val="00A131CB"/>
    <w:rsid w:val="00A13989"/>
    <w:rsid w:val="00A13DA5"/>
    <w:rsid w:val="00A145B8"/>
    <w:rsid w:val="00A14DF1"/>
    <w:rsid w:val="00A165D5"/>
    <w:rsid w:val="00A1664D"/>
    <w:rsid w:val="00A1679F"/>
    <w:rsid w:val="00A17C90"/>
    <w:rsid w:val="00A17DEC"/>
    <w:rsid w:val="00A20C42"/>
    <w:rsid w:val="00A21ADB"/>
    <w:rsid w:val="00A22C2C"/>
    <w:rsid w:val="00A22DF7"/>
    <w:rsid w:val="00A22FD0"/>
    <w:rsid w:val="00A23518"/>
    <w:rsid w:val="00A25506"/>
    <w:rsid w:val="00A25B2F"/>
    <w:rsid w:val="00A26029"/>
    <w:rsid w:val="00A264C4"/>
    <w:rsid w:val="00A27B8D"/>
    <w:rsid w:val="00A27D14"/>
    <w:rsid w:val="00A27E92"/>
    <w:rsid w:val="00A300DB"/>
    <w:rsid w:val="00A307C3"/>
    <w:rsid w:val="00A30E5D"/>
    <w:rsid w:val="00A310C5"/>
    <w:rsid w:val="00A32C19"/>
    <w:rsid w:val="00A32EE7"/>
    <w:rsid w:val="00A34D2F"/>
    <w:rsid w:val="00A3578B"/>
    <w:rsid w:val="00A36043"/>
    <w:rsid w:val="00A361B5"/>
    <w:rsid w:val="00A36E6A"/>
    <w:rsid w:val="00A3761E"/>
    <w:rsid w:val="00A37EE9"/>
    <w:rsid w:val="00A4017F"/>
    <w:rsid w:val="00A409A5"/>
    <w:rsid w:val="00A40B00"/>
    <w:rsid w:val="00A40F94"/>
    <w:rsid w:val="00A41221"/>
    <w:rsid w:val="00A41BBF"/>
    <w:rsid w:val="00A41DAE"/>
    <w:rsid w:val="00A42128"/>
    <w:rsid w:val="00A42A16"/>
    <w:rsid w:val="00A42DD5"/>
    <w:rsid w:val="00A433DB"/>
    <w:rsid w:val="00A450E3"/>
    <w:rsid w:val="00A45103"/>
    <w:rsid w:val="00A454A6"/>
    <w:rsid w:val="00A45BCF"/>
    <w:rsid w:val="00A45C99"/>
    <w:rsid w:val="00A464B8"/>
    <w:rsid w:val="00A50497"/>
    <w:rsid w:val="00A50D1E"/>
    <w:rsid w:val="00A50F14"/>
    <w:rsid w:val="00A51FAD"/>
    <w:rsid w:val="00A52153"/>
    <w:rsid w:val="00A53488"/>
    <w:rsid w:val="00A544CD"/>
    <w:rsid w:val="00A544DB"/>
    <w:rsid w:val="00A55E66"/>
    <w:rsid w:val="00A57E81"/>
    <w:rsid w:val="00A60764"/>
    <w:rsid w:val="00A60E5E"/>
    <w:rsid w:val="00A61770"/>
    <w:rsid w:val="00A638D8"/>
    <w:rsid w:val="00A63FB1"/>
    <w:rsid w:val="00A642CA"/>
    <w:rsid w:val="00A64775"/>
    <w:rsid w:val="00A6508C"/>
    <w:rsid w:val="00A6521A"/>
    <w:rsid w:val="00A66ACD"/>
    <w:rsid w:val="00A708FD"/>
    <w:rsid w:val="00A70ED6"/>
    <w:rsid w:val="00A71716"/>
    <w:rsid w:val="00A7234A"/>
    <w:rsid w:val="00A72BBB"/>
    <w:rsid w:val="00A72D3C"/>
    <w:rsid w:val="00A73092"/>
    <w:rsid w:val="00A73374"/>
    <w:rsid w:val="00A73732"/>
    <w:rsid w:val="00A74076"/>
    <w:rsid w:val="00A749C0"/>
    <w:rsid w:val="00A74B27"/>
    <w:rsid w:val="00A74DB0"/>
    <w:rsid w:val="00A776AC"/>
    <w:rsid w:val="00A776E6"/>
    <w:rsid w:val="00A77D3F"/>
    <w:rsid w:val="00A8023B"/>
    <w:rsid w:val="00A80450"/>
    <w:rsid w:val="00A8082E"/>
    <w:rsid w:val="00A80F13"/>
    <w:rsid w:val="00A81A2B"/>
    <w:rsid w:val="00A828E4"/>
    <w:rsid w:val="00A82DE2"/>
    <w:rsid w:val="00A8369B"/>
    <w:rsid w:val="00A84500"/>
    <w:rsid w:val="00A84C3A"/>
    <w:rsid w:val="00A84F3F"/>
    <w:rsid w:val="00A8521F"/>
    <w:rsid w:val="00A857C0"/>
    <w:rsid w:val="00A85A91"/>
    <w:rsid w:val="00A85C5E"/>
    <w:rsid w:val="00A860CC"/>
    <w:rsid w:val="00A87AA1"/>
    <w:rsid w:val="00A90780"/>
    <w:rsid w:val="00A91748"/>
    <w:rsid w:val="00A91BEA"/>
    <w:rsid w:val="00A92203"/>
    <w:rsid w:val="00A92E5C"/>
    <w:rsid w:val="00A94280"/>
    <w:rsid w:val="00A95A59"/>
    <w:rsid w:val="00A9657D"/>
    <w:rsid w:val="00A96A23"/>
    <w:rsid w:val="00A97A70"/>
    <w:rsid w:val="00AA010A"/>
    <w:rsid w:val="00AA03B8"/>
    <w:rsid w:val="00AA1D3A"/>
    <w:rsid w:val="00AA20F8"/>
    <w:rsid w:val="00AA2DEB"/>
    <w:rsid w:val="00AA3EF1"/>
    <w:rsid w:val="00AA4B1F"/>
    <w:rsid w:val="00AA5A37"/>
    <w:rsid w:val="00AA5FF9"/>
    <w:rsid w:val="00AA6FBA"/>
    <w:rsid w:val="00AA79B7"/>
    <w:rsid w:val="00AA7A3F"/>
    <w:rsid w:val="00AB02D4"/>
    <w:rsid w:val="00AB0619"/>
    <w:rsid w:val="00AB0907"/>
    <w:rsid w:val="00AB0E4A"/>
    <w:rsid w:val="00AB0F9C"/>
    <w:rsid w:val="00AB1172"/>
    <w:rsid w:val="00AB143C"/>
    <w:rsid w:val="00AB241E"/>
    <w:rsid w:val="00AB2800"/>
    <w:rsid w:val="00AB3873"/>
    <w:rsid w:val="00AB3AC9"/>
    <w:rsid w:val="00AB42BE"/>
    <w:rsid w:val="00AB441E"/>
    <w:rsid w:val="00AB50BE"/>
    <w:rsid w:val="00AB5AF7"/>
    <w:rsid w:val="00AB5B9E"/>
    <w:rsid w:val="00AB6F00"/>
    <w:rsid w:val="00AB6FB5"/>
    <w:rsid w:val="00AB7061"/>
    <w:rsid w:val="00AC0AC1"/>
    <w:rsid w:val="00AC0B79"/>
    <w:rsid w:val="00AC0C03"/>
    <w:rsid w:val="00AC1D43"/>
    <w:rsid w:val="00AC3EE8"/>
    <w:rsid w:val="00AC5438"/>
    <w:rsid w:val="00AC5A35"/>
    <w:rsid w:val="00AC6E8D"/>
    <w:rsid w:val="00AC7329"/>
    <w:rsid w:val="00AC75C2"/>
    <w:rsid w:val="00AD0027"/>
    <w:rsid w:val="00AD0D4B"/>
    <w:rsid w:val="00AD122D"/>
    <w:rsid w:val="00AD18E9"/>
    <w:rsid w:val="00AD1A76"/>
    <w:rsid w:val="00AD1DD5"/>
    <w:rsid w:val="00AD21CF"/>
    <w:rsid w:val="00AD25F2"/>
    <w:rsid w:val="00AD3648"/>
    <w:rsid w:val="00AD3D36"/>
    <w:rsid w:val="00AD4AF4"/>
    <w:rsid w:val="00AD4CE9"/>
    <w:rsid w:val="00AD681F"/>
    <w:rsid w:val="00AD6863"/>
    <w:rsid w:val="00AD6A7E"/>
    <w:rsid w:val="00AD6C5D"/>
    <w:rsid w:val="00AD74A7"/>
    <w:rsid w:val="00AD7C61"/>
    <w:rsid w:val="00AE0388"/>
    <w:rsid w:val="00AE2937"/>
    <w:rsid w:val="00AE2BFB"/>
    <w:rsid w:val="00AE2FFD"/>
    <w:rsid w:val="00AE31C1"/>
    <w:rsid w:val="00AE33A9"/>
    <w:rsid w:val="00AE34C4"/>
    <w:rsid w:val="00AE45E2"/>
    <w:rsid w:val="00AE4AC3"/>
    <w:rsid w:val="00AE4E49"/>
    <w:rsid w:val="00AE5ED4"/>
    <w:rsid w:val="00AF0BBA"/>
    <w:rsid w:val="00AF22A8"/>
    <w:rsid w:val="00AF2F96"/>
    <w:rsid w:val="00AF457A"/>
    <w:rsid w:val="00AF4BFB"/>
    <w:rsid w:val="00AF5814"/>
    <w:rsid w:val="00AF5B94"/>
    <w:rsid w:val="00AF61AE"/>
    <w:rsid w:val="00AF61AF"/>
    <w:rsid w:val="00AF6AD3"/>
    <w:rsid w:val="00AF6C0F"/>
    <w:rsid w:val="00AF6FB5"/>
    <w:rsid w:val="00AF7DA5"/>
    <w:rsid w:val="00AF7DCE"/>
    <w:rsid w:val="00B0083E"/>
    <w:rsid w:val="00B013AE"/>
    <w:rsid w:val="00B013E6"/>
    <w:rsid w:val="00B0141F"/>
    <w:rsid w:val="00B015FA"/>
    <w:rsid w:val="00B01ED0"/>
    <w:rsid w:val="00B022BA"/>
    <w:rsid w:val="00B02579"/>
    <w:rsid w:val="00B02B0C"/>
    <w:rsid w:val="00B02C1A"/>
    <w:rsid w:val="00B032B1"/>
    <w:rsid w:val="00B03486"/>
    <w:rsid w:val="00B03531"/>
    <w:rsid w:val="00B036AC"/>
    <w:rsid w:val="00B03CCB"/>
    <w:rsid w:val="00B04FEC"/>
    <w:rsid w:val="00B0565D"/>
    <w:rsid w:val="00B056AE"/>
    <w:rsid w:val="00B05A95"/>
    <w:rsid w:val="00B06282"/>
    <w:rsid w:val="00B06380"/>
    <w:rsid w:val="00B068D4"/>
    <w:rsid w:val="00B0699F"/>
    <w:rsid w:val="00B0794B"/>
    <w:rsid w:val="00B109AA"/>
    <w:rsid w:val="00B10C0D"/>
    <w:rsid w:val="00B11DEB"/>
    <w:rsid w:val="00B1243C"/>
    <w:rsid w:val="00B12795"/>
    <w:rsid w:val="00B12F5B"/>
    <w:rsid w:val="00B135E3"/>
    <w:rsid w:val="00B15100"/>
    <w:rsid w:val="00B15150"/>
    <w:rsid w:val="00B1654B"/>
    <w:rsid w:val="00B17578"/>
    <w:rsid w:val="00B20AAD"/>
    <w:rsid w:val="00B20EED"/>
    <w:rsid w:val="00B222CF"/>
    <w:rsid w:val="00B2255F"/>
    <w:rsid w:val="00B2276D"/>
    <w:rsid w:val="00B22F71"/>
    <w:rsid w:val="00B2320A"/>
    <w:rsid w:val="00B24BB6"/>
    <w:rsid w:val="00B25CD7"/>
    <w:rsid w:val="00B262E7"/>
    <w:rsid w:val="00B26AE3"/>
    <w:rsid w:val="00B26BD7"/>
    <w:rsid w:val="00B27321"/>
    <w:rsid w:val="00B27AB0"/>
    <w:rsid w:val="00B305CB"/>
    <w:rsid w:val="00B3061B"/>
    <w:rsid w:val="00B30BBC"/>
    <w:rsid w:val="00B3246B"/>
    <w:rsid w:val="00B32B05"/>
    <w:rsid w:val="00B32D5D"/>
    <w:rsid w:val="00B32D6D"/>
    <w:rsid w:val="00B348CA"/>
    <w:rsid w:val="00B35CA9"/>
    <w:rsid w:val="00B35F71"/>
    <w:rsid w:val="00B36796"/>
    <w:rsid w:val="00B36A3B"/>
    <w:rsid w:val="00B40AFC"/>
    <w:rsid w:val="00B40C3A"/>
    <w:rsid w:val="00B4126D"/>
    <w:rsid w:val="00B4129A"/>
    <w:rsid w:val="00B425A2"/>
    <w:rsid w:val="00B42B5A"/>
    <w:rsid w:val="00B43504"/>
    <w:rsid w:val="00B438D1"/>
    <w:rsid w:val="00B45166"/>
    <w:rsid w:val="00B4627C"/>
    <w:rsid w:val="00B47079"/>
    <w:rsid w:val="00B477DC"/>
    <w:rsid w:val="00B50025"/>
    <w:rsid w:val="00B51589"/>
    <w:rsid w:val="00B51856"/>
    <w:rsid w:val="00B51A69"/>
    <w:rsid w:val="00B51F79"/>
    <w:rsid w:val="00B52744"/>
    <w:rsid w:val="00B52B6B"/>
    <w:rsid w:val="00B52E22"/>
    <w:rsid w:val="00B52F76"/>
    <w:rsid w:val="00B5304D"/>
    <w:rsid w:val="00B54716"/>
    <w:rsid w:val="00B54D67"/>
    <w:rsid w:val="00B558B1"/>
    <w:rsid w:val="00B56E7B"/>
    <w:rsid w:val="00B56FA1"/>
    <w:rsid w:val="00B57618"/>
    <w:rsid w:val="00B60600"/>
    <w:rsid w:val="00B60AC8"/>
    <w:rsid w:val="00B60D4B"/>
    <w:rsid w:val="00B60D73"/>
    <w:rsid w:val="00B610D8"/>
    <w:rsid w:val="00B6237C"/>
    <w:rsid w:val="00B62E86"/>
    <w:rsid w:val="00B63960"/>
    <w:rsid w:val="00B63BFB"/>
    <w:rsid w:val="00B64EDC"/>
    <w:rsid w:val="00B656D9"/>
    <w:rsid w:val="00B66324"/>
    <w:rsid w:val="00B66783"/>
    <w:rsid w:val="00B67790"/>
    <w:rsid w:val="00B70DB2"/>
    <w:rsid w:val="00B719E5"/>
    <w:rsid w:val="00B7357B"/>
    <w:rsid w:val="00B73646"/>
    <w:rsid w:val="00B739C0"/>
    <w:rsid w:val="00B73EE6"/>
    <w:rsid w:val="00B74216"/>
    <w:rsid w:val="00B74924"/>
    <w:rsid w:val="00B76197"/>
    <w:rsid w:val="00B767BE"/>
    <w:rsid w:val="00B778B8"/>
    <w:rsid w:val="00B77B56"/>
    <w:rsid w:val="00B80A11"/>
    <w:rsid w:val="00B81510"/>
    <w:rsid w:val="00B8211F"/>
    <w:rsid w:val="00B82913"/>
    <w:rsid w:val="00B8434D"/>
    <w:rsid w:val="00B84437"/>
    <w:rsid w:val="00B848BF"/>
    <w:rsid w:val="00B84A20"/>
    <w:rsid w:val="00B84A33"/>
    <w:rsid w:val="00B84F4E"/>
    <w:rsid w:val="00B85467"/>
    <w:rsid w:val="00B85A27"/>
    <w:rsid w:val="00B85BE7"/>
    <w:rsid w:val="00B903B7"/>
    <w:rsid w:val="00B90998"/>
    <w:rsid w:val="00B913E2"/>
    <w:rsid w:val="00B917B1"/>
    <w:rsid w:val="00B91CD6"/>
    <w:rsid w:val="00B9292F"/>
    <w:rsid w:val="00B9305E"/>
    <w:rsid w:val="00B93070"/>
    <w:rsid w:val="00B9336F"/>
    <w:rsid w:val="00B933BE"/>
    <w:rsid w:val="00B93D3D"/>
    <w:rsid w:val="00B94132"/>
    <w:rsid w:val="00B94B53"/>
    <w:rsid w:val="00B94B98"/>
    <w:rsid w:val="00B96530"/>
    <w:rsid w:val="00B9688E"/>
    <w:rsid w:val="00B973B4"/>
    <w:rsid w:val="00B97B96"/>
    <w:rsid w:val="00BA067C"/>
    <w:rsid w:val="00BA17CD"/>
    <w:rsid w:val="00BA2A75"/>
    <w:rsid w:val="00BA2B37"/>
    <w:rsid w:val="00BA2DF4"/>
    <w:rsid w:val="00BA3A07"/>
    <w:rsid w:val="00BA4439"/>
    <w:rsid w:val="00BA4B64"/>
    <w:rsid w:val="00BA56E6"/>
    <w:rsid w:val="00BA5838"/>
    <w:rsid w:val="00BA5A46"/>
    <w:rsid w:val="00BA6D59"/>
    <w:rsid w:val="00BA7415"/>
    <w:rsid w:val="00BA78E7"/>
    <w:rsid w:val="00BB0C78"/>
    <w:rsid w:val="00BB0E0F"/>
    <w:rsid w:val="00BB1551"/>
    <w:rsid w:val="00BB15F2"/>
    <w:rsid w:val="00BB1DD9"/>
    <w:rsid w:val="00BB2E8A"/>
    <w:rsid w:val="00BB326F"/>
    <w:rsid w:val="00BB360D"/>
    <w:rsid w:val="00BB4912"/>
    <w:rsid w:val="00BB5356"/>
    <w:rsid w:val="00BB7CB0"/>
    <w:rsid w:val="00BC1C8F"/>
    <w:rsid w:val="00BC2531"/>
    <w:rsid w:val="00BC321B"/>
    <w:rsid w:val="00BC336D"/>
    <w:rsid w:val="00BC3C2A"/>
    <w:rsid w:val="00BC3D55"/>
    <w:rsid w:val="00BC3E2A"/>
    <w:rsid w:val="00BC43B9"/>
    <w:rsid w:val="00BC68E8"/>
    <w:rsid w:val="00BC7805"/>
    <w:rsid w:val="00BC7DDF"/>
    <w:rsid w:val="00BD012B"/>
    <w:rsid w:val="00BD07BA"/>
    <w:rsid w:val="00BD128C"/>
    <w:rsid w:val="00BD171F"/>
    <w:rsid w:val="00BD1887"/>
    <w:rsid w:val="00BD1AD9"/>
    <w:rsid w:val="00BD1AF3"/>
    <w:rsid w:val="00BD2137"/>
    <w:rsid w:val="00BD3379"/>
    <w:rsid w:val="00BD3D91"/>
    <w:rsid w:val="00BD4545"/>
    <w:rsid w:val="00BD577F"/>
    <w:rsid w:val="00BD608F"/>
    <w:rsid w:val="00BD6403"/>
    <w:rsid w:val="00BD69A6"/>
    <w:rsid w:val="00BD7E1A"/>
    <w:rsid w:val="00BE02EF"/>
    <w:rsid w:val="00BE048C"/>
    <w:rsid w:val="00BE0EC1"/>
    <w:rsid w:val="00BE114D"/>
    <w:rsid w:val="00BE1BAE"/>
    <w:rsid w:val="00BE1CD8"/>
    <w:rsid w:val="00BE2EB7"/>
    <w:rsid w:val="00BE360A"/>
    <w:rsid w:val="00BE3EAD"/>
    <w:rsid w:val="00BE4159"/>
    <w:rsid w:val="00BE5A64"/>
    <w:rsid w:val="00BE5E43"/>
    <w:rsid w:val="00BE5F79"/>
    <w:rsid w:val="00BE65C7"/>
    <w:rsid w:val="00BE68A0"/>
    <w:rsid w:val="00BE6B66"/>
    <w:rsid w:val="00BE6DFA"/>
    <w:rsid w:val="00BE7392"/>
    <w:rsid w:val="00BE74EF"/>
    <w:rsid w:val="00BF0053"/>
    <w:rsid w:val="00BF0108"/>
    <w:rsid w:val="00BF0325"/>
    <w:rsid w:val="00BF0D87"/>
    <w:rsid w:val="00BF1528"/>
    <w:rsid w:val="00BF29F8"/>
    <w:rsid w:val="00BF2BF8"/>
    <w:rsid w:val="00BF3455"/>
    <w:rsid w:val="00BF3596"/>
    <w:rsid w:val="00BF3EE7"/>
    <w:rsid w:val="00BF47B0"/>
    <w:rsid w:val="00BF4B81"/>
    <w:rsid w:val="00BF5A6E"/>
    <w:rsid w:val="00BF5ECF"/>
    <w:rsid w:val="00BF6275"/>
    <w:rsid w:val="00BF6355"/>
    <w:rsid w:val="00BF7B8C"/>
    <w:rsid w:val="00C00007"/>
    <w:rsid w:val="00C01F77"/>
    <w:rsid w:val="00C02185"/>
    <w:rsid w:val="00C02470"/>
    <w:rsid w:val="00C030F6"/>
    <w:rsid w:val="00C03ABA"/>
    <w:rsid w:val="00C03ACB"/>
    <w:rsid w:val="00C03FD0"/>
    <w:rsid w:val="00C05749"/>
    <w:rsid w:val="00C070F4"/>
    <w:rsid w:val="00C07493"/>
    <w:rsid w:val="00C07ECA"/>
    <w:rsid w:val="00C10578"/>
    <w:rsid w:val="00C11BA2"/>
    <w:rsid w:val="00C11D4D"/>
    <w:rsid w:val="00C120E7"/>
    <w:rsid w:val="00C14540"/>
    <w:rsid w:val="00C14A87"/>
    <w:rsid w:val="00C15030"/>
    <w:rsid w:val="00C157F7"/>
    <w:rsid w:val="00C1694E"/>
    <w:rsid w:val="00C16BAF"/>
    <w:rsid w:val="00C17068"/>
    <w:rsid w:val="00C2028F"/>
    <w:rsid w:val="00C20CC4"/>
    <w:rsid w:val="00C2127E"/>
    <w:rsid w:val="00C224B6"/>
    <w:rsid w:val="00C22A6C"/>
    <w:rsid w:val="00C22E6A"/>
    <w:rsid w:val="00C2353B"/>
    <w:rsid w:val="00C23BA6"/>
    <w:rsid w:val="00C246B9"/>
    <w:rsid w:val="00C24E69"/>
    <w:rsid w:val="00C24FB9"/>
    <w:rsid w:val="00C253F5"/>
    <w:rsid w:val="00C2745C"/>
    <w:rsid w:val="00C30113"/>
    <w:rsid w:val="00C306C3"/>
    <w:rsid w:val="00C310FE"/>
    <w:rsid w:val="00C3122A"/>
    <w:rsid w:val="00C329FC"/>
    <w:rsid w:val="00C33653"/>
    <w:rsid w:val="00C34EF6"/>
    <w:rsid w:val="00C3545C"/>
    <w:rsid w:val="00C354B4"/>
    <w:rsid w:val="00C35611"/>
    <w:rsid w:val="00C35894"/>
    <w:rsid w:val="00C36730"/>
    <w:rsid w:val="00C36AB4"/>
    <w:rsid w:val="00C37278"/>
    <w:rsid w:val="00C376E6"/>
    <w:rsid w:val="00C4009E"/>
    <w:rsid w:val="00C40A77"/>
    <w:rsid w:val="00C420D6"/>
    <w:rsid w:val="00C42839"/>
    <w:rsid w:val="00C44521"/>
    <w:rsid w:val="00C44EBC"/>
    <w:rsid w:val="00C45926"/>
    <w:rsid w:val="00C45DEC"/>
    <w:rsid w:val="00C462C2"/>
    <w:rsid w:val="00C46F07"/>
    <w:rsid w:val="00C46F2A"/>
    <w:rsid w:val="00C5022E"/>
    <w:rsid w:val="00C50291"/>
    <w:rsid w:val="00C50B19"/>
    <w:rsid w:val="00C50E56"/>
    <w:rsid w:val="00C515B0"/>
    <w:rsid w:val="00C51CC6"/>
    <w:rsid w:val="00C51EDA"/>
    <w:rsid w:val="00C5202E"/>
    <w:rsid w:val="00C52177"/>
    <w:rsid w:val="00C522B5"/>
    <w:rsid w:val="00C52743"/>
    <w:rsid w:val="00C529B4"/>
    <w:rsid w:val="00C5347B"/>
    <w:rsid w:val="00C54DF2"/>
    <w:rsid w:val="00C55BBD"/>
    <w:rsid w:val="00C55C36"/>
    <w:rsid w:val="00C5625B"/>
    <w:rsid w:val="00C56C88"/>
    <w:rsid w:val="00C56E46"/>
    <w:rsid w:val="00C5718A"/>
    <w:rsid w:val="00C60290"/>
    <w:rsid w:val="00C62041"/>
    <w:rsid w:val="00C6291D"/>
    <w:rsid w:val="00C63CF3"/>
    <w:rsid w:val="00C64640"/>
    <w:rsid w:val="00C64A60"/>
    <w:rsid w:val="00C6596D"/>
    <w:rsid w:val="00C65A31"/>
    <w:rsid w:val="00C65ED9"/>
    <w:rsid w:val="00C66379"/>
    <w:rsid w:val="00C6698E"/>
    <w:rsid w:val="00C7089F"/>
    <w:rsid w:val="00C7124B"/>
    <w:rsid w:val="00C71AA7"/>
    <w:rsid w:val="00C71D43"/>
    <w:rsid w:val="00C7250C"/>
    <w:rsid w:val="00C734E9"/>
    <w:rsid w:val="00C73680"/>
    <w:rsid w:val="00C73CAE"/>
    <w:rsid w:val="00C73CB8"/>
    <w:rsid w:val="00C74990"/>
    <w:rsid w:val="00C767E7"/>
    <w:rsid w:val="00C779EB"/>
    <w:rsid w:val="00C77ACD"/>
    <w:rsid w:val="00C77E1C"/>
    <w:rsid w:val="00C80732"/>
    <w:rsid w:val="00C80836"/>
    <w:rsid w:val="00C808CE"/>
    <w:rsid w:val="00C8109A"/>
    <w:rsid w:val="00C817D2"/>
    <w:rsid w:val="00C81AD0"/>
    <w:rsid w:val="00C81F40"/>
    <w:rsid w:val="00C825E3"/>
    <w:rsid w:val="00C830A6"/>
    <w:rsid w:val="00C83608"/>
    <w:rsid w:val="00C83936"/>
    <w:rsid w:val="00C83E84"/>
    <w:rsid w:val="00C8522A"/>
    <w:rsid w:val="00C858DD"/>
    <w:rsid w:val="00C86261"/>
    <w:rsid w:val="00C86F90"/>
    <w:rsid w:val="00C87616"/>
    <w:rsid w:val="00C8779F"/>
    <w:rsid w:val="00C90982"/>
    <w:rsid w:val="00C90DE1"/>
    <w:rsid w:val="00C91D33"/>
    <w:rsid w:val="00C91FE3"/>
    <w:rsid w:val="00C92939"/>
    <w:rsid w:val="00C932F0"/>
    <w:rsid w:val="00C935ED"/>
    <w:rsid w:val="00C93CF8"/>
    <w:rsid w:val="00C93EC5"/>
    <w:rsid w:val="00C93F6E"/>
    <w:rsid w:val="00C942F3"/>
    <w:rsid w:val="00C94854"/>
    <w:rsid w:val="00C94B26"/>
    <w:rsid w:val="00C95350"/>
    <w:rsid w:val="00C95DAC"/>
    <w:rsid w:val="00C95ED1"/>
    <w:rsid w:val="00C96767"/>
    <w:rsid w:val="00C9741F"/>
    <w:rsid w:val="00C9798B"/>
    <w:rsid w:val="00CA0290"/>
    <w:rsid w:val="00CA06D9"/>
    <w:rsid w:val="00CA0C1A"/>
    <w:rsid w:val="00CA0D04"/>
    <w:rsid w:val="00CA2584"/>
    <w:rsid w:val="00CA4AE4"/>
    <w:rsid w:val="00CA4E47"/>
    <w:rsid w:val="00CA528D"/>
    <w:rsid w:val="00CA56D8"/>
    <w:rsid w:val="00CA5E66"/>
    <w:rsid w:val="00CA65AE"/>
    <w:rsid w:val="00CA7079"/>
    <w:rsid w:val="00CA73AB"/>
    <w:rsid w:val="00CA77D2"/>
    <w:rsid w:val="00CA7ECB"/>
    <w:rsid w:val="00CB0941"/>
    <w:rsid w:val="00CB212F"/>
    <w:rsid w:val="00CB224A"/>
    <w:rsid w:val="00CB23BD"/>
    <w:rsid w:val="00CB3C73"/>
    <w:rsid w:val="00CB4352"/>
    <w:rsid w:val="00CB4406"/>
    <w:rsid w:val="00CB4443"/>
    <w:rsid w:val="00CB5479"/>
    <w:rsid w:val="00CB5601"/>
    <w:rsid w:val="00CB5E8E"/>
    <w:rsid w:val="00CB6356"/>
    <w:rsid w:val="00CB6939"/>
    <w:rsid w:val="00CB6B10"/>
    <w:rsid w:val="00CB6DB2"/>
    <w:rsid w:val="00CB7462"/>
    <w:rsid w:val="00CC0848"/>
    <w:rsid w:val="00CC10CB"/>
    <w:rsid w:val="00CC12E8"/>
    <w:rsid w:val="00CC1358"/>
    <w:rsid w:val="00CC2D73"/>
    <w:rsid w:val="00CC2FCD"/>
    <w:rsid w:val="00CC3198"/>
    <w:rsid w:val="00CC4D8D"/>
    <w:rsid w:val="00CC5156"/>
    <w:rsid w:val="00CC53E5"/>
    <w:rsid w:val="00CC6BF1"/>
    <w:rsid w:val="00CC772D"/>
    <w:rsid w:val="00CC7906"/>
    <w:rsid w:val="00CC7E7B"/>
    <w:rsid w:val="00CD1062"/>
    <w:rsid w:val="00CD2AE3"/>
    <w:rsid w:val="00CD3235"/>
    <w:rsid w:val="00CD351B"/>
    <w:rsid w:val="00CD3EC8"/>
    <w:rsid w:val="00CD44C8"/>
    <w:rsid w:val="00CD4C1F"/>
    <w:rsid w:val="00CD560C"/>
    <w:rsid w:val="00CD624F"/>
    <w:rsid w:val="00CD6A65"/>
    <w:rsid w:val="00CD6ADE"/>
    <w:rsid w:val="00CD71EA"/>
    <w:rsid w:val="00CD7F07"/>
    <w:rsid w:val="00CE05A5"/>
    <w:rsid w:val="00CE0772"/>
    <w:rsid w:val="00CE07A8"/>
    <w:rsid w:val="00CE086A"/>
    <w:rsid w:val="00CE0881"/>
    <w:rsid w:val="00CE14A0"/>
    <w:rsid w:val="00CE1955"/>
    <w:rsid w:val="00CE1AC3"/>
    <w:rsid w:val="00CE1FB2"/>
    <w:rsid w:val="00CE2A51"/>
    <w:rsid w:val="00CE2B38"/>
    <w:rsid w:val="00CE2D04"/>
    <w:rsid w:val="00CE4534"/>
    <w:rsid w:val="00CE4E89"/>
    <w:rsid w:val="00CE4EED"/>
    <w:rsid w:val="00CE4F5C"/>
    <w:rsid w:val="00CE5386"/>
    <w:rsid w:val="00CE64AC"/>
    <w:rsid w:val="00CE6D44"/>
    <w:rsid w:val="00CE72B3"/>
    <w:rsid w:val="00CE755F"/>
    <w:rsid w:val="00CE7AE3"/>
    <w:rsid w:val="00CF020D"/>
    <w:rsid w:val="00CF20FC"/>
    <w:rsid w:val="00CF3230"/>
    <w:rsid w:val="00CF4539"/>
    <w:rsid w:val="00CF4E15"/>
    <w:rsid w:val="00CF55A0"/>
    <w:rsid w:val="00CF5645"/>
    <w:rsid w:val="00CF5B5A"/>
    <w:rsid w:val="00CF715D"/>
    <w:rsid w:val="00CF76C4"/>
    <w:rsid w:val="00CF7E47"/>
    <w:rsid w:val="00CF7EAF"/>
    <w:rsid w:val="00CF7F1A"/>
    <w:rsid w:val="00D00273"/>
    <w:rsid w:val="00D01978"/>
    <w:rsid w:val="00D024AC"/>
    <w:rsid w:val="00D03A75"/>
    <w:rsid w:val="00D04020"/>
    <w:rsid w:val="00D042FB"/>
    <w:rsid w:val="00D04586"/>
    <w:rsid w:val="00D04637"/>
    <w:rsid w:val="00D051DD"/>
    <w:rsid w:val="00D05698"/>
    <w:rsid w:val="00D05AB8"/>
    <w:rsid w:val="00D05B24"/>
    <w:rsid w:val="00D108B4"/>
    <w:rsid w:val="00D112AD"/>
    <w:rsid w:val="00D1336C"/>
    <w:rsid w:val="00D1352C"/>
    <w:rsid w:val="00D136CF"/>
    <w:rsid w:val="00D13A64"/>
    <w:rsid w:val="00D144CA"/>
    <w:rsid w:val="00D149B1"/>
    <w:rsid w:val="00D15CDE"/>
    <w:rsid w:val="00D16962"/>
    <w:rsid w:val="00D17CBB"/>
    <w:rsid w:val="00D200BF"/>
    <w:rsid w:val="00D21714"/>
    <w:rsid w:val="00D21ABA"/>
    <w:rsid w:val="00D22BB0"/>
    <w:rsid w:val="00D22FFD"/>
    <w:rsid w:val="00D23970"/>
    <w:rsid w:val="00D23AF9"/>
    <w:rsid w:val="00D24831"/>
    <w:rsid w:val="00D24B9E"/>
    <w:rsid w:val="00D25990"/>
    <w:rsid w:val="00D268FE"/>
    <w:rsid w:val="00D26E57"/>
    <w:rsid w:val="00D30288"/>
    <w:rsid w:val="00D30F60"/>
    <w:rsid w:val="00D310DA"/>
    <w:rsid w:val="00D3118C"/>
    <w:rsid w:val="00D3189F"/>
    <w:rsid w:val="00D318CD"/>
    <w:rsid w:val="00D319D2"/>
    <w:rsid w:val="00D31FB1"/>
    <w:rsid w:val="00D32B85"/>
    <w:rsid w:val="00D32E4D"/>
    <w:rsid w:val="00D33C79"/>
    <w:rsid w:val="00D34092"/>
    <w:rsid w:val="00D3472B"/>
    <w:rsid w:val="00D34B82"/>
    <w:rsid w:val="00D34BBF"/>
    <w:rsid w:val="00D3503C"/>
    <w:rsid w:val="00D35053"/>
    <w:rsid w:val="00D3549B"/>
    <w:rsid w:val="00D36349"/>
    <w:rsid w:val="00D371F8"/>
    <w:rsid w:val="00D40270"/>
    <w:rsid w:val="00D4078D"/>
    <w:rsid w:val="00D40E5E"/>
    <w:rsid w:val="00D411DA"/>
    <w:rsid w:val="00D413BF"/>
    <w:rsid w:val="00D42924"/>
    <w:rsid w:val="00D42A74"/>
    <w:rsid w:val="00D42AF7"/>
    <w:rsid w:val="00D42DC1"/>
    <w:rsid w:val="00D42FBD"/>
    <w:rsid w:val="00D43502"/>
    <w:rsid w:val="00D4436C"/>
    <w:rsid w:val="00D4447C"/>
    <w:rsid w:val="00D44D00"/>
    <w:rsid w:val="00D456AC"/>
    <w:rsid w:val="00D45AB1"/>
    <w:rsid w:val="00D45D1B"/>
    <w:rsid w:val="00D46C50"/>
    <w:rsid w:val="00D474DD"/>
    <w:rsid w:val="00D47509"/>
    <w:rsid w:val="00D47F02"/>
    <w:rsid w:val="00D51256"/>
    <w:rsid w:val="00D52742"/>
    <w:rsid w:val="00D52B62"/>
    <w:rsid w:val="00D52D42"/>
    <w:rsid w:val="00D52F87"/>
    <w:rsid w:val="00D54DAC"/>
    <w:rsid w:val="00D568D3"/>
    <w:rsid w:val="00D56D90"/>
    <w:rsid w:val="00D57423"/>
    <w:rsid w:val="00D574CD"/>
    <w:rsid w:val="00D578B7"/>
    <w:rsid w:val="00D57EEC"/>
    <w:rsid w:val="00D60C20"/>
    <w:rsid w:val="00D60FD2"/>
    <w:rsid w:val="00D6107B"/>
    <w:rsid w:val="00D617DF"/>
    <w:rsid w:val="00D62329"/>
    <w:rsid w:val="00D62A1A"/>
    <w:rsid w:val="00D63F91"/>
    <w:rsid w:val="00D64C69"/>
    <w:rsid w:val="00D66234"/>
    <w:rsid w:val="00D665AC"/>
    <w:rsid w:val="00D6713A"/>
    <w:rsid w:val="00D70DD3"/>
    <w:rsid w:val="00D71279"/>
    <w:rsid w:val="00D72406"/>
    <w:rsid w:val="00D7244E"/>
    <w:rsid w:val="00D72687"/>
    <w:rsid w:val="00D72DEC"/>
    <w:rsid w:val="00D734E8"/>
    <w:rsid w:val="00D73AA5"/>
    <w:rsid w:val="00D74395"/>
    <w:rsid w:val="00D75257"/>
    <w:rsid w:val="00D75281"/>
    <w:rsid w:val="00D7582E"/>
    <w:rsid w:val="00D759C9"/>
    <w:rsid w:val="00D7649F"/>
    <w:rsid w:val="00D80F57"/>
    <w:rsid w:val="00D81BA9"/>
    <w:rsid w:val="00D824C6"/>
    <w:rsid w:val="00D826D9"/>
    <w:rsid w:val="00D82CF6"/>
    <w:rsid w:val="00D83645"/>
    <w:rsid w:val="00D8404D"/>
    <w:rsid w:val="00D85C7F"/>
    <w:rsid w:val="00D86A9E"/>
    <w:rsid w:val="00D8755D"/>
    <w:rsid w:val="00D875C7"/>
    <w:rsid w:val="00D875EF"/>
    <w:rsid w:val="00D9014C"/>
    <w:rsid w:val="00D91138"/>
    <w:rsid w:val="00D91A4D"/>
    <w:rsid w:val="00D93B01"/>
    <w:rsid w:val="00D948A2"/>
    <w:rsid w:val="00D94B56"/>
    <w:rsid w:val="00D951F9"/>
    <w:rsid w:val="00D95AD0"/>
    <w:rsid w:val="00D96328"/>
    <w:rsid w:val="00D965B5"/>
    <w:rsid w:val="00D96708"/>
    <w:rsid w:val="00D97041"/>
    <w:rsid w:val="00DA01F0"/>
    <w:rsid w:val="00DA09FF"/>
    <w:rsid w:val="00DA0DAB"/>
    <w:rsid w:val="00DA1FBA"/>
    <w:rsid w:val="00DA26B5"/>
    <w:rsid w:val="00DA3CD0"/>
    <w:rsid w:val="00DA3F3E"/>
    <w:rsid w:val="00DA4E9D"/>
    <w:rsid w:val="00DA4FE4"/>
    <w:rsid w:val="00DA5034"/>
    <w:rsid w:val="00DA5340"/>
    <w:rsid w:val="00DA5E81"/>
    <w:rsid w:val="00DB0AC8"/>
    <w:rsid w:val="00DB1112"/>
    <w:rsid w:val="00DB137D"/>
    <w:rsid w:val="00DB146E"/>
    <w:rsid w:val="00DB2845"/>
    <w:rsid w:val="00DB2BC4"/>
    <w:rsid w:val="00DB2D25"/>
    <w:rsid w:val="00DB379C"/>
    <w:rsid w:val="00DB75B3"/>
    <w:rsid w:val="00DC02F6"/>
    <w:rsid w:val="00DC03E6"/>
    <w:rsid w:val="00DC1D4E"/>
    <w:rsid w:val="00DC2B0D"/>
    <w:rsid w:val="00DC2E78"/>
    <w:rsid w:val="00DC3375"/>
    <w:rsid w:val="00DC3897"/>
    <w:rsid w:val="00DC4B54"/>
    <w:rsid w:val="00DC56B7"/>
    <w:rsid w:val="00DC5920"/>
    <w:rsid w:val="00DC7588"/>
    <w:rsid w:val="00DC7D4B"/>
    <w:rsid w:val="00DD100D"/>
    <w:rsid w:val="00DD189D"/>
    <w:rsid w:val="00DD1B65"/>
    <w:rsid w:val="00DD220F"/>
    <w:rsid w:val="00DD2CCB"/>
    <w:rsid w:val="00DD3418"/>
    <w:rsid w:val="00DD361C"/>
    <w:rsid w:val="00DD655E"/>
    <w:rsid w:val="00DD6BC1"/>
    <w:rsid w:val="00DD6F97"/>
    <w:rsid w:val="00DD7361"/>
    <w:rsid w:val="00DD7550"/>
    <w:rsid w:val="00DD79E4"/>
    <w:rsid w:val="00DD7A4B"/>
    <w:rsid w:val="00DE0FB2"/>
    <w:rsid w:val="00DE16E1"/>
    <w:rsid w:val="00DE19F3"/>
    <w:rsid w:val="00DE1D77"/>
    <w:rsid w:val="00DE5276"/>
    <w:rsid w:val="00DE620B"/>
    <w:rsid w:val="00DE6F29"/>
    <w:rsid w:val="00DE74B7"/>
    <w:rsid w:val="00DE7D48"/>
    <w:rsid w:val="00DE7E74"/>
    <w:rsid w:val="00DF06E3"/>
    <w:rsid w:val="00DF176F"/>
    <w:rsid w:val="00DF1AE9"/>
    <w:rsid w:val="00DF1F85"/>
    <w:rsid w:val="00DF2B35"/>
    <w:rsid w:val="00DF43ED"/>
    <w:rsid w:val="00DF50EE"/>
    <w:rsid w:val="00DF561F"/>
    <w:rsid w:val="00DF6EC3"/>
    <w:rsid w:val="00DF7313"/>
    <w:rsid w:val="00DF7DEF"/>
    <w:rsid w:val="00DF7F96"/>
    <w:rsid w:val="00E004A9"/>
    <w:rsid w:val="00E00F2A"/>
    <w:rsid w:val="00E012A4"/>
    <w:rsid w:val="00E0177A"/>
    <w:rsid w:val="00E01DDE"/>
    <w:rsid w:val="00E01E52"/>
    <w:rsid w:val="00E0266B"/>
    <w:rsid w:val="00E03D4B"/>
    <w:rsid w:val="00E04EB3"/>
    <w:rsid w:val="00E04FC9"/>
    <w:rsid w:val="00E05CB4"/>
    <w:rsid w:val="00E05F9D"/>
    <w:rsid w:val="00E062DC"/>
    <w:rsid w:val="00E06E45"/>
    <w:rsid w:val="00E072C3"/>
    <w:rsid w:val="00E077E7"/>
    <w:rsid w:val="00E10283"/>
    <w:rsid w:val="00E10AFE"/>
    <w:rsid w:val="00E10CD8"/>
    <w:rsid w:val="00E10FDD"/>
    <w:rsid w:val="00E12334"/>
    <w:rsid w:val="00E12AE4"/>
    <w:rsid w:val="00E12E4F"/>
    <w:rsid w:val="00E12EEC"/>
    <w:rsid w:val="00E13B3A"/>
    <w:rsid w:val="00E14F42"/>
    <w:rsid w:val="00E15728"/>
    <w:rsid w:val="00E1598B"/>
    <w:rsid w:val="00E164A8"/>
    <w:rsid w:val="00E168ED"/>
    <w:rsid w:val="00E169CD"/>
    <w:rsid w:val="00E20CB7"/>
    <w:rsid w:val="00E21C81"/>
    <w:rsid w:val="00E21D25"/>
    <w:rsid w:val="00E22043"/>
    <w:rsid w:val="00E222C7"/>
    <w:rsid w:val="00E224D3"/>
    <w:rsid w:val="00E232CD"/>
    <w:rsid w:val="00E23410"/>
    <w:rsid w:val="00E23671"/>
    <w:rsid w:val="00E23E7F"/>
    <w:rsid w:val="00E244D3"/>
    <w:rsid w:val="00E2532C"/>
    <w:rsid w:val="00E26172"/>
    <w:rsid w:val="00E267F2"/>
    <w:rsid w:val="00E26892"/>
    <w:rsid w:val="00E26B7C"/>
    <w:rsid w:val="00E30183"/>
    <w:rsid w:val="00E30216"/>
    <w:rsid w:val="00E30E64"/>
    <w:rsid w:val="00E30F37"/>
    <w:rsid w:val="00E325E6"/>
    <w:rsid w:val="00E33185"/>
    <w:rsid w:val="00E335B5"/>
    <w:rsid w:val="00E33E5E"/>
    <w:rsid w:val="00E3460D"/>
    <w:rsid w:val="00E3514F"/>
    <w:rsid w:val="00E35C57"/>
    <w:rsid w:val="00E37ABD"/>
    <w:rsid w:val="00E37EAE"/>
    <w:rsid w:val="00E40461"/>
    <w:rsid w:val="00E40EE8"/>
    <w:rsid w:val="00E41713"/>
    <w:rsid w:val="00E41A40"/>
    <w:rsid w:val="00E41AAE"/>
    <w:rsid w:val="00E41AD4"/>
    <w:rsid w:val="00E4206A"/>
    <w:rsid w:val="00E42563"/>
    <w:rsid w:val="00E425C3"/>
    <w:rsid w:val="00E43B6A"/>
    <w:rsid w:val="00E452FE"/>
    <w:rsid w:val="00E4797F"/>
    <w:rsid w:val="00E47DCA"/>
    <w:rsid w:val="00E504F2"/>
    <w:rsid w:val="00E51A51"/>
    <w:rsid w:val="00E5247D"/>
    <w:rsid w:val="00E525DC"/>
    <w:rsid w:val="00E52E9F"/>
    <w:rsid w:val="00E52FEB"/>
    <w:rsid w:val="00E53985"/>
    <w:rsid w:val="00E54249"/>
    <w:rsid w:val="00E551DE"/>
    <w:rsid w:val="00E55568"/>
    <w:rsid w:val="00E56056"/>
    <w:rsid w:val="00E57038"/>
    <w:rsid w:val="00E57DB9"/>
    <w:rsid w:val="00E6004A"/>
    <w:rsid w:val="00E60183"/>
    <w:rsid w:val="00E604E0"/>
    <w:rsid w:val="00E61105"/>
    <w:rsid w:val="00E61751"/>
    <w:rsid w:val="00E61922"/>
    <w:rsid w:val="00E61943"/>
    <w:rsid w:val="00E61CDE"/>
    <w:rsid w:val="00E620C1"/>
    <w:rsid w:val="00E620FF"/>
    <w:rsid w:val="00E6276D"/>
    <w:rsid w:val="00E63680"/>
    <w:rsid w:val="00E63BC4"/>
    <w:rsid w:val="00E63EC1"/>
    <w:rsid w:val="00E6445B"/>
    <w:rsid w:val="00E64CE5"/>
    <w:rsid w:val="00E65557"/>
    <w:rsid w:val="00E6579B"/>
    <w:rsid w:val="00E65879"/>
    <w:rsid w:val="00E66044"/>
    <w:rsid w:val="00E67DF0"/>
    <w:rsid w:val="00E719B1"/>
    <w:rsid w:val="00E71FE3"/>
    <w:rsid w:val="00E73A3E"/>
    <w:rsid w:val="00E73FED"/>
    <w:rsid w:val="00E7509D"/>
    <w:rsid w:val="00E756AB"/>
    <w:rsid w:val="00E7594A"/>
    <w:rsid w:val="00E76BF1"/>
    <w:rsid w:val="00E773B3"/>
    <w:rsid w:val="00E77777"/>
    <w:rsid w:val="00E77E1A"/>
    <w:rsid w:val="00E8060C"/>
    <w:rsid w:val="00E818A2"/>
    <w:rsid w:val="00E818A9"/>
    <w:rsid w:val="00E825D7"/>
    <w:rsid w:val="00E82B45"/>
    <w:rsid w:val="00E83982"/>
    <w:rsid w:val="00E839AB"/>
    <w:rsid w:val="00E83CEE"/>
    <w:rsid w:val="00E853B1"/>
    <w:rsid w:val="00E85A05"/>
    <w:rsid w:val="00E85A59"/>
    <w:rsid w:val="00E86E46"/>
    <w:rsid w:val="00E872E5"/>
    <w:rsid w:val="00E873F2"/>
    <w:rsid w:val="00E908D1"/>
    <w:rsid w:val="00E91524"/>
    <w:rsid w:val="00E91F50"/>
    <w:rsid w:val="00E92C83"/>
    <w:rsid w:val="00E93686"/>
    <w:rsid w:val="00E938B1"/>
    <w:rsid w:val="00E940C4"/>
    <w:rsid w:val="00E947CC"/>
    <w:rsid w:val="00E95E88"/>
    <w:rsid w:val="00E96A25"/>
    <w:rsid w:val="00E97B48"/>
    <w:rsid w:val="00EA0B45"/>
    <w:rsid w:val="00EA0ECC"/>
    <w:rsid w:val="00EA1803"/>
    <w:rsid w:val="00EA301F"/>
    <w:rsid w:val="00EA3A09"/>
    <w:rsid w:val="00EA3CB8"/>
    <w:rsid w:val="00EA4357"/>
    <w:rsid w:val="00EA4435"/>
    <w:rsid w:val="00EA4B92"/>
    <w:rsid w:val="00EA57A0"/>
    <w:rsid w:val="00EA5A14"/>
    <w:rsid w:val="00EB0C10"/>
    <w:rsid w:val="00EB0C2C"/>
    <w:rsid w:val="00EB2954"/>
    <w:rsid w:val="00EB2A67"/>
    <w:rsid w:val="00EB2C3F"/>
    <w:rsid w:val="00EB2F21"/>
    <w:rsid w:val="00EB313C"/>
    <w:rsid w:val="00EB3264"/>
    <w:rsid w:val="00EB3B77"/>
    <w:rsid w:val="00EB3C8F"/>
    <w:rsid w:val="00EB3D32"/>
    <w:rsid w:val="00EB3D5A"/>
    <w:rsid w:val="00EB48FF"/>
    <w:rsid w:val="00EB555C"/>
    <w:rsid w:val="00EB565D"/>
    <w:rsid w:val="00EB5791"/>
    <w:rsid w:val="00EB5B1D"/>
    <w:rsid w:val="00EB5B2C"/>
    <w:rsid w:val="00EB5D68"/>
    <w:rsid w:val="00EB5DBC"/>
    <w:rsid w:val="00EB6F7B"/>
    <w:rsid w:val="00EB6FDC"/>
    <w:rsid w:val="00EB71A5"/>
    <w:rsid w:val="00EB721B"/>
    <w:rsid w:val="00EB725E"/>
    <w:rsid w:val="00EB7FA6"/>
    <w:rsid w:val="00EC04DE"/>
    <w:rsid w:val="00EC0C5B"/>
    <w:rsid w:val="00EC158B"/>
    <w:rsid w:val="00EC2730"/>
    <w:rsid w:val="00EC2D8C"/>
    <w:rsid w:val="00EC36E4"/>
    <w:rsid w:val="00EC3B17"/>
    <w:rsid w:val="00EC48C0"/>
    <w:rsid w:val="00EC55CB"/>
    <w:rsid w:val="00EC584C"/>
    <w:rsid w:val="00EC76E2"/>
    <w:rsid w:val="00EC7837"/>
    <w:rsid w:val="00EC7938"/>
    <w:rsid w:val="00ED0B93"/>
    <w:rsid w:val="00ED15C5"/>
    <w:rsid w:val="00ED245B"/>
    <w:rsid w:val="00ED298D"/>
    <w:rsid w:val="00ED2D4C"/>
    <w:rsid w:val="00ED30E4"/>
    <w:rsid w:val="00ED32E3"/>
    <w:rsid w:val="00ED5563"/>
    <w:rsid w:val="00ED6137"/>
    <w:rsid w:val="00ED61C8"/>
    <w:rsid w:val="00ED630E"/>
    <w:rsid w:val="00ED63AE"/>
    <w:rsid w:val="00ED694C"/>
    <w:rsid w:val="00ED74C2"/>
    <w:rsid w:val="00ED778C"/>
    <w:rsid w:val="00ED79B8"/>
    <w:rsid w:val="00EE03C2"/>
    <w:rsid w:val="00EE0A24"/>
    <w:rsid w:val="00EE0C45"/>
    <w:rsid w:val="00EE13D0"/>
    <w:rsid w:val="00EE1494"/>
    <w:rsid w:val="00EE3073"/>
    <w:rsid w:val="00EE32EF"/>
    <w:rsid w:val="00EE422E"/>
    <w:rsid w:val="00EE42F8"/>
    <w:rsid w:val="00EE44F4"/>
    <w:rsid w:val="00EE4572"/>
    <w:rsid w:val="00EE4890"/>
    <w:rsid w:val="00EE4BAB"/>
    <w:rsid w:val="00EE4D83"/>
    <w:rsid w:val="00EE4DF1"/>
    <w:rsid w:val="00EE5FE9"/>
    <w:rsid w:val="00EE687D"/>
    <w:rsid w:val="00EE68CD"/>
    <w:rsid w:val="00EE73A3"/>
    <w:rsid w:val="00EE7F3B"/>
    <w:rsid w:val="00EE7F71"/>
    <w:rsid w:val="00EF14F8"/>
    <w:rsid w:val="00EF1FF3"/>
    <w:rsid w:val="00EF21D2"/>
    <w:rsid w:val="00EF22D2"/>
    <w:rsid w:val="00EF2C5D"/>
    <w:rsid w:val="00EF30A6"/>
    <w:rsid w:val="00EF3A71"/>
    <w:rsid w:val="00EF3F25"/>
    <w:rsid w:val="00EF3F73"/>
    <w:rsid w:val="00EF4639"/>
    <w:rsid w:val="00EF52F9"/>
    <w:rsid w:val="00EF56AA"/>
    <w:rsid w:val="00EF6376"/>
    <w:rsid w:val="00EF78D3"/>
    <w:rsid w:val="00F00AC6"/>
    <w:rsid w:val="00F018E4"/>
    <w:rsid w:val="00F01963"/>
    <w:rsid w:val="00F020CB"/>
    <w:rsid w:val="00F0288B"/>
    <w:rsid w:val="00F03652"/>
    <w:rsid w:val="00F03CF6"/>
    <w:rsid w:val="00F040BB"/>
    <w:rsid w:val="00F044A5"/>
    <w:rsid w:val="00F044D9"/>
    <w:rsid w:val="00F04523"/>
    <w:rsid w:val="00F04721"/>
    <w:rsid w:val="00F055C3"/>
    <w:rsid w:val="00F06A35"/>
    <w:rsid w:val="00F06ECA"/>
    <w:rsid w:val="00F07100"/>
    <w:rsid w:val="00F07AA2"/>
    <w:rsid w:val="00F07D35"/>
    <w:rsid w:val="00F07F0D"/>
    <w:rsid w:val="00F10272"/>
    <w:rsid w:val="00F10DA3"/>
    <w:rsid w:val="00F10F6F"/>
    <w:rsid w:val="00F11079"/>
    <w:rsid w:val="00F11EDA"/>
    <w:rsid w:val="00F127D0"/>
    <w:rsid w:val="00F12A7C"/>
    <w:rsid w:val="00F12D6C"/>
    <w:rsid w:val="00F12E70"/>
    <w:rsid w:val="00F13B22"/>
    <w:rsid w:val="00F1438B"/>
    <w:rsid w:val="00F14808"/>
    <w:rsid w:val="00F1740E"/>
    <w:rsid w:val="00F204C4"/>
    <w:rsid w:val="00F20758"/>
    <w:rsid w:val="00F20A16"/>
    <w:rsid w:val="00F2173D"/>
    <w:rsid w:val="00F2201A"/>
    <w:rsid w:val="00F238F9"/>
    <w:rsid w:val="00F23AED"/>
    <w:rsid w:val="00F245F1"/>
    <w:rsid w:val="00F2534E"/>
    <w:rsid w:val="00F260FF"/>
    <w:rsid w:val="00F264E5"/>
    <w:rsid w:val="00F269EE"/>
    <w:rsid w:val="00F279BF"/>
    <w:rsid w:val="00F27A1A"/>
    <w:rsid w:val="00F27E96"/>
    <w:rsid w:val="00F30C0A"/>
    <w:rsid w:val="00F30C28"/>
    <w:rsid w:val="00F30FA6"/>
    <w:rsid w:val="00F31024"/>
    <w:rsid w:val="00F32667"/>
    <w:rsid w:val="00F33111"/>
    <w:rsid w:val="00F33DAF"/>
    <w:rsid w:val="00F34CC9"/>
    <w:rsid w:val="00F352D4"/>
    <w:rsid w:val="00F359E4"/>
    <w:rsid w:val="00F35E90"/>
    <w:rsid w:val="00F36B09"/>
    <w:rsid w:val="00F36DD6"/>
    <w:rsid w:val="00F3735F"/>
    <w:rsid w:val="00F40460"/>
    <w:rsid w:val="00F41183"/>
    <w:rsid w:val="00F41697"/>
    <w:rsid w:val="00F42770"/>
    <w:rsid w:val="00F43DE2"/>
    <w:rsid w:val="00F44E69"/>
    <w:rsid w:val="00F45C64"/>
    <w:rsid w:val="00F462ED"/>
    <w:rsid w:val="00F46AD4"/>
    <w:rsid w:val="00F47134"/>
    <w:rsid w:val="00F476FB"/>
    <w:rsid w:val="00F5028C"/>
    <w:rsid w:val="00F50F59"/>
    <w:rsid w:val="00F50F6D"/>
    <w:rsid w:val="00F51F12"/>
    <w:rsid w:val="00F51F3D"/>
    <w:rsid w:val="00F52728"/>
    <w:rsid w:val="00F528BD"/>
    <w:rsid w:val="00F53004"/>
    <w:rsid w:val="00F5378B"/>
    <w:rsid w:val="00F53C66"/>
    <w:rsid w:val="00F53E90"/>
    <w:rsid w:val="00F545AB"/>
    <w:rsid w:val="00F54C74"/>
    <w:rsid w:val="00F55444"/>
    <w:rsid w:val="00F55CEE"/>
    <w:rsid w:val="00F56677"/>
    <w:rsid w:val="00F56DAF"/>
    <w:rsid w:val="00F575D2"/>
    <w:rsid w:val="00F6024F"/>
    <w:rsid w:val="00F60D94"/>
    <w:rsid w:val="00F612CA"/>
    <w:rsid w:val="00F61791"/>
    <w:rsid w:val="00F61ED1"/>
    <w:rsid w:val="00F61F48"/>
    <w:rsid w:val="00F61F7B"/>
    <w:rsid w:val="00F62F5B"/>
    <w:rsid w:val="00F63453"/>
    <w:rsid w:val="00F642A8"/>
    <w:rsid w:val="00F646B7"/>
    <w:rsid w:val="00F646F3"/>
    <w:rsid w:val="00F64872"/>
    <w:rsid w:val="00F64BB9"/>
    <w:rsid w:val="00F64F17"/>
    <w:rsid w:val="00F65C77"/>
    <w:rsid w:val="00F661E9"/>
    <w:rsid w:val="00F667E2"/>
    <w:rsid w:val="00F66CF4"/>
    <w:rsid w:val="00F6702D"/>
    <w:rsid w:val="00F70F3A"/>
    <w:rsid w:val="00F71FA7"/>
    <w:rsid w:val="00F73E95"/>
    <w:rsid w:val="00F75533"/>
    <w:rsid w:val="00F757E0"/>
    <w:rsid w:val="00F75C3D"/>
    <w:rsid w:val="00F75DED"/>
    <w:rsid w:val="00F7688A"/>
    <w:rsid w:val="00F76AD9"/>
    <w:rsid w:val="00F778D3"/>
    <w:rsid w:val="00F817AD"/>
    <w:rsid w:val="00F81861"/>
    <w:rsid w:val="00F82469"/>
    <w:rsid w:val="00F82B97"/>
    <w:rsid w:val="00F83CB5"/>
    <w:rsid w:val="00F842DD"/>
    <w:rsid w:val="00F84767"/>
    <w:rsid w:val="00F8485B"/>
    <w:rsid w:val="00F84959"/>
    <w:rsid w:val="00F850BA"/>
    <w:rsid w:val="00F8532C"/>
    <w:rsid w:val="00F858E6"/>
    <w:rsid w:val="00F86125"/>
    <w:rsid w:val="00F86913"/>
    <w:rsid w:val="00F86A44"/>
    <w:rsid w:val="00F86F73"/>
    <w:rsid w:val="00F87AE4"/>
    <w:rsid w:val="00F87F4F"/>
    <w:rsid w:val="00F9203A"/>
    <w:rsid w:val="00F932DA"/>
    <w:rsid w:val="00F93E0D"/>
    <w:rsid w:val="00F9548A"/>
    <w:rsid w:val="00F956F1"/>
    <w:rsid w:val="00F9586B"/>
    <w:rsid w:val="00F963CB"/>
    <w:rsid w:val="00F96FB8"/>
    <w:rsid w:val="00FA230A"/>
    <w:rsid w:val="00FA2D49"/>
    <w:rsid w:val="00FA3489"/>
    <w:rsid w:val="00FA3E20"/>
    <w:rsid w:val="00FA4589"/>
    <w:rsid w:val="00FA4E04"/>
    <w:rsid w:val="00FA5013"/>
    <w:rsid w:val="00FA5167"/>
    <w:rsid w:val="00FA5763"/>
    <w:rsid w:val="00FA5B4E"/>
    <w:rsid w:val="00FA618A"/>
    <w:rsid w:val="00FA7109"/>
    <w:rsid w:val="00FB049C"/>
    <w:rsid w:val="00FB0986"/>
    <w:rsid w:val="00FB0B5F"/>
    <w:rsid w:val="00FB0C55"/>
    <w:rsid w:val="00FB1B72"/>
    <w:rsid w:val="00FB2300"/>
    <w:rsid w:val="00FB28CB"/>
    <w:rsid w:val="00FB4DBA"/>
    <w:rsid w:val="00FB4DF0"/>
    <w:rsid w:val="00FB67F6"/>
    <w:rsid w:val="00FB7DF1"/>
    <w:rsid w:val="00FC0489"/>
    <w:rsid w:val="00FC0AFB"/>
    <w:rsid w:val="00FC0F61"/>
    <w:rsid w:val="00FC1464"/>
    <w:rsid w:val="00FC3276"/>
    <w:rsid w:val="00FC3308"/>
    <w:rsid w:val="00FC36AC"/>
    <w:rsid w:val="00FC3F21"/>
    <w:rsid w:val="00FC59DB"/>
    <w:rsid w:val="00FC7740"/>
    <w:rsid w:val="00FD0255"/>
    <w:rsid w:val="00FD14F5"/>
    <w:rsid w:val="00FD225B"/>
    <w:rsid w:val="00FD2365"/>
    <w:rsid w:val="00FD3F44"/>
    <w:rsid w:val="00FD4274"/>
    <w:rsid w:val="00FD457A"/>
    <w:rsid w:val="00FD582D"/>
    <w:rsid w:val="00FD5AB9"/>
    <w:rsid w:val="00FD5AE7"/>
    <w:rsid w:val="00FD5FED"/>
    <w:rsid w:val="00FD7F49"/>
    <w:rsid w:val="00FE0DC9"/>
    <w:rsid w:val="00FE17C4"/>
    <w:rsid w:val="00FE27CA"/>
    <w:rsid w:val="00FE2D54"/>
    <w:rsid w:val="00FE3435"/>
    <w:rsid w:val="00FE3D52"/>
    <w:rsid w:val="00FE4DDD"/>
    <w:rsid w:val="00FE5C03"/>
    <w:rsid w:val="00FE66B2"/>
    <w:rsid w:val="00FE735E"/>
    <w:rsid w:val="00FE7F24"/>
    <w:rsid w:val="00FF0A3C"/>
    <w:rsid w:val="00FF0E0C"/>
    <w:rsid w:val="00FF11D1"/>
    <w:rsid w:val="00FF1798"/>
    <w:rsid w:val="00FF2CC3"/>
    <w:rsid w:val="00FF3FCB"/>
    <w:rsid w:val="00FF4AC9"/>
    <w:rsid w:val="00FF4FCD"/>
    <w:rsid w:val="00FF5363"/>
    <w:rsid w:val="00FF6303"/>
    <w:rsid w:val="00FF69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6EDB7"/>
  <w15:docId w15:val="{94868C5C-A4AF-445A-9DF8-908E73EC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aliases w:val="título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aliases w:val="ROD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aliases w:val="TITULO CENTRAL RAYADO"/>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aliases w:val="Título x"/>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aliases w:val="título 2 Car"/>
    <w:link w:val="Ttulo2"/>
    <w:rsid w:val="00A544DB"/>
    <w:rPr>
      <w:rFonts w:ascii="Arial" w:hAnsi="Arial" w:cs="Arial"/>
      <w:b/>
      <w:bCs/>
      <w:i/>
      <w:iCs/>
      <w:sz w:val="28"/>
      <w:szCs w:val="28"/>
      <w:lang w:eastAsia="en-US"/>
    </w:rPr>
  </w:style>
  <w:style w:type="character" w:customStyle="1" w:styleId="Ttulo3Car">
    <w:name w:val="Título 3 Car"/>
    <w:aliases w:val="ROD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aliases w:val="Título x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Párrafo N 1,fuente,Capítulo,titulo 5,Párrafo,GRÁFICOS,List Paragraph,TIT 2 IND,Texto,VIÑETAS,Bolita,Guión,BOLA,Párrafo de lista21,Titulo 8,HOJA,BOLADEF,viñeta a),Betulia Título 1,Párrafo encimadas,VIÑETA 2,본문1"/>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link w:val="Normal2Car"/>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foottextfra,fn,Texto de rodapé,nota_rodapé,nota de rodapé,footnote,single space,FOOTNOTES,Footnote Text Char Char"/>
    <w:basedOn w:val="Normal"/>
    <w:link w:val="TextonotapieCar"/>
    <w:rsid w:val="00A544DB"/>
    <w:rPr>
      <w:lang w:val="x-none"/>
    </w:rPr>
  </w:style>
  <w:style w:type="character" w:customStyle="1" w:styleId="TextonotapieCar">
    <w:name w:val="Texto nota pie Car"/>
    <w:aliases w:val="foottextfra Car,fn Car,Texto de rodapé Car,nota_rodapé Car,nota de rodapé Car,footnote Car,single space Car,FOOTNOTES Car,Footnote Text Char Char Car"/>
    <w:link w:val="Textonotapie"/>
    <w:rsid w:val="00A544DB"/>
    <w:rPr>
      <w:lang w:eastAsia="en-US"/>
    </w:rPr>
  </w:style>
  <w:style w:type="character" w:styleId="Refdenotaalpie">
    <w:name w:val="footnote reference"/>
    <w:aliases w:val="Footnote Referencefra"/>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aliases w:val="TITULO CENTRAL RAYADO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uiPriority w:val="34"/>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qFormat/>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6"/>
      </w:numPr>
    </w:pPr>
  </w:style>
  <w:style w:type="numbering" w:customStyle="1" w:styleId="Estilo3">
    <w:name w:val="Estilo3"/>
    <w:rsid w:val="006A1891"/>
    <w:pPr>
      <w:numPr>
        <w:numId w:val="3"/>
      </w:numPr>
    </w:pPr>
  </w:style>
  <w:style w:type="numbering" w:customStyle="1" w:styleId="Estilo2">
    <w:name w:val="Estilo2"/>
    <w:rsid w:val="006A1891"/>
  </w:style>
  <w:style w:type="numbering" w:customStyle="1" w:styleId="Estilo1">
    <w:name w:val="Estilo1"/>
    <w:rsid w:val="006A1891"/>
    <w:pPr>
      <w:numPr>
        <w:numId w:val="4"/>
      </w:numPr>
    </w:pPr>
  </w:style>
  <w:style w:type="numbering" w:customStyle="1" w:styleId="Estilo5">
    <w:name w:val="Estilo5"/>
    <w:rsid w:val="006A1891"/>
    <w:pPr>
      <w:numPr>
        <w:numId w:val="7"/>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nhideWhenUsed/>
    <w:rsid w:val="006A1891"/>
    <w:pPr>
      <w:ind w:left="849" w:hanging="283"/>
      <w:contextualSpacing/>
    </w:pPr>
    <w:rPr>
      <w:rFonts w:ascii="Verdana" w:hAnsi="Verdana" w:cs="Verdana"/>
      <w:sz w:val="16"/>
      <w:szCs w:val="16"/>
      <w:lang w:eastAsia="es-ES"/>
    </w:rPr>
  </w:style>
  <w:style w:type="paragraph" w:styleId="Lista4">
    <w:name w:val="List 4"/>
    <w:basedOn w:val="Normal"/>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styleId="Descripcin">
    <w:name w:val="caption"/>
    <w:aliases w:val="CUADROS,Epígrafe"/>
    <w:basedOn w:val="Normal"/>
    <w:next w:val="Normal"/>
    <w:link w:val="DescripcinCar"/>
    <w:qFormat/>
    <w:rsid w:val="006A1891"/>
    <w:rPr>
      <w:rFonts w:ascii="Verdana" w:hAnsi="Verdana" w:cs="Verdana"/>
      <w:b/>
      <w:bCs/>
      <w:lang w:eastAsia="es-ES"/>
    </w:rPr>
  </w:style>
  <w:style w:type="paragraph" w:styleId="Subttulo">
    <w:name w:val="Subtitle"/>
    <w:aliases w:val="Comentario tabla"/>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aliases w:val="Comentario tabla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rsid w:val="006A1891"/>
    <w:rPr>
      <w:rFonts w:ascii="Verdana" w:hAnsi="Verdana" w:cs="Verdana"/>
      <w:sz w:val="16"/>
      <w:szCs w:val="16"/>
      <w:lang w:eastAsia="en-US"/>
    </w:rPr>
  </w:style>
  <w:style w:type="paragraph" w:styleId="Encabezadodenota">
    <w:name w:val="Note Heading"/>
    <w:basedOn w:val="Normal"/>
    <w:next w:val="Normal"/>
    <w:link w:val="EncabezadodenotaCar"/>
    <w:unhideWhenUsed/>
    <w:rsid w:val="006A1891"/>
    <w:rPr>
      <w:rFonts w:ascii="Verdana" w:hAnsi="Verdana"/>
      <w:sz w:val="16"/>
      <w:szCs w:val="16"/>
      <w:lang w:val="x-none" w:eastAsia="x-none"/>
    </w:rPr>
  </w:style>
  <w:style w:type="character" w:customStyle="1" w:styleId="EncabezadodenotaCar">
    <w:name w:val="Encabezado de nota Car"/>
    <w:link w:val="Encabezadodenota"/>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val="es-BO"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val="es-BO" w:eastAsia="es-ES"/>
    </w:rPr>
  </w:style>
  <w:style w:type="paragraph" w:styleId="Ttulodendice">
    <w:name w:val="index heading"/>
    <w:basedOn w:val="Normal"/>
    <w:next w:val="ndice1"/>
    <w:unhideWhenUsed/>
    <w:rsid w:val="006A1891"/>
    <w:rPr>
      <w:rFonts w:ascii="Arial" w:hAnsi="Arial" w:cs="Arial"/>
      <w:sz w:val="22"/>
      <w:szCs w:val="22"/>
      <w:lang w:val="es-BO" w:eastAsia="es-ES"/>
    </w:rPr>
  </w:style>
  <w:style w:type="paragraph" w:styleId="Textonotaalfinal">
    <w:name w:val="endnote text"/>
    <w:basedOn w:val="Normal"/>
    <w:link w:val="TextonotaalfinalCar"/>
    <w:unhideWhenUsed/>
    <w:rsid w:val="006A1891"/>
    <w:rPr>
      <w:lang w:val="es-BO"/>
    </w:rPr>
  </w:style>
  <w:style w:type="character" w:customStyle="1" w:styleId="TextonotaalfinalCar">
    <w:name w:val="Texto nota al final Car"/>
    <w:link w:val="Textonotaalfinal"/>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rPr>
      <w:lang w:val="es-BO"/>
    </w:rPr>
  </w:style>
  <w:style w:type="paragraph" w:styleId="Lista5">
    <w:name w:val="List 5"/>
    <w:basedOn w:val="Normal"/>
    <w:unhideWhenUsed/>
    <w:rsid w:val="006A1891"/>
    <w:pPr>
      <w:ind w:left="1415" w:hanging="283"/>
    </w:pPr>
    <w:rPr>
      <w:rFonts w:ascii="Century Gothic" w:hAnsi="Century Gothic"/>
      <w:sz w:val="22"/>
      <w:szCs w:val="22"/>
      <w:lang w:val="es-BO" w:eastAsia="es-ES"/>
    </w:rPr>
  </w:style>
  <w:style w:type="paragraph" w:styleId="Continuarlista3">
    <w:name w:val="List Continue 3"/>
    <w:basedOn w:val="Normal"/>
    <w:unhideWhenUsed/>
    <w:rsid w:val="006A1891"/>
    <w:pPr>
      <w:spacing w:after="120"/>
      <w:ind w:left="849"/>
    </w:pPr>
    <w:rPr>
      <w:rFonts w:ascii="Century Gothic" w:hAnsi="Century Gothic"/>
      <w:sz w:val="22"/>
      <w:szCs w:val="22"/>
      <w:lang w:val="es-BO" w:eastAsia="es-ES"/>
    </w:rPr>
  </w:style>
  <w:style w:type="paragraph" w:styleId="Continuarlista4">
    <w:name w:val="List Continue 4"/>
    <w:basedOn w:val="Normal"/>
    <w:unhideWhenUsed/>
    <w:rsid w:val="006A1891"/>
    <w:pPr>
      <w:spacing w:after="120"/>
      <w:ind w:left="1132"/>
    </w:pPr>
    <w:rPr>
      <w:rFonts w:ascii="Century Gothic" w:hAnsi="Century Gothic"/>
      <w:sz w:val="22"/>
      <w:szCs w:val="22"/>
      <w:lang w:val="es-BO" w:eastAsia="es-ES"/>
    </w:rPr>
  </w:style>
  <w:style w:type="paragraph" w:styleId="Continuarlista5">
    <w:name w:val="List Continue 5"/>
    <w:basedOn w:val="Normal"/>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BO"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nhideWhenUsed/>
    <w:rsid w:val="006A1891"/>
    <w:rPr>
      <w:lang w:val="es-ES_tradnl" w:eastAsia="x-none"/>
    </w:rPr>
  </w:style>
  <w:style w:type="character" w:customStyle="1" w:styleId="SaludoCar">
    <w:name w:val="Saludo Car"/>
    <w:link w:val="Saludo"/>
    <w:rsid w:val="006A1891"/>
    <w:rPr>
      <w:lang w:val="es-ES_tradnl"/>
    </w:rPr>
  </w:style>
  <w:style w:type="paragraph" w:styleId="Fecha">
    <w:name w:val="Date"/>
    <w:basedOn w:val="Normal"/>
    <w:link w:val="FechaCar"/>
    <w:unhideWhenUsed/>
    <w:rsid w:val="006A1891"/>
    <w:rPr>
      <w:lang w:val="es-ES_tradnl" w:eastAsia="x-none"/>
    </w:rPr>
  </w:style>
  <w:style w:type="character" w:customStyle="1" w:styleId="FechaCar">
    <w:name w:val="Fecha Car"/>
    <w:link w:val="Fecha"/>
    <w:rsid w:val="006A1891"/>
    <w:rPr>
      <w:lang w:val="es-ES_tradnl"/>
    </w:rPr>
  </w:style>
  <w:style w:type="paragraph" w:styleId="Textosinformato">
    <w:name w:val="Plain Text"/>
    <w:basedOn w:val="Normal"/>
    <w:link w:val="TextosinformatoCar"/>
    <w:unhideWhenUsed/>
    <w:rsid w:val="006A1891"/>
    <w:pPr>
      <w:jc w:val="both"/>
    </w:pPr>
    <w:rPr>
      <w:rFonts w:ascii="Arial" w:eastAsia="MS Mincho" w:hAnsi="Arial"/>
      <w:lang w:val="es-BO"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rsid w:val="006A1891"/>
    <w:rPr>
      <w:b/>
      <w:bCs/>
      <w:lang w:eastAsia="en-US"/>
    </w:rPr>
  </w:style>
  <w:style w:type="paragraph" w:customStyle="1" w:styleId="Textosinformato1">
    <w:name w:val="Texto sin formato1"/>
    <w:basedOn w:val="Normal"/>
    <w:rsid w:val="006A1891"/>
    <w:rPr>
      <w:rFonts w:ascii="Courier New" w:hAnsi="Courier New"/>
      <w:lang w:val="es-BO" w:eastAsia="es-ES"/>
    </w:rPr>
  </w:style>
  <w:style w:type="paragraph" w:customStyle="1" w:styleId="Normal1">
    <w:name w:val="Normal 1"/>
    <w:basedOn w:val="Normal"/>
    <w:link w:val="Normal1Car"/>
    <w:uiPriority w:val="99"/>
    <w:rsid w:val="006A1891"/>
    <w:pPr>
      <w:spacing w:before="120" w:after="120" w:line="360" w:lineRule="auto"/>
      <w:ind w:left="397" w:right="113" w:firstLine="6"/>
      <w:jc w:val="both"/>
    </w:pPr>
    <w:rPr>
      <w:rFonts w:ascii="Tahoma" w:hAnsi="Tahoma"/>
      <w:sz w:val="18"/>
      <w:lang w:val="es-BO"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val="es-BO" w:eastAsia="es-ES"/>
    </w:rPr>
  </w:style>
  <w:style w:type="paragraph" w:customStyle="1" w:styleId="Parrafo">
    <w:name w:val="Parrafo"/>
    <w:basedOn w:val="Normal"/>
    <w:rsid w:val="006A1891"/>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rPr>
  </w:style>
  <w:style w:type="paragraph" w:customStyle="1" w:styleId="Revisin1">
    <w:name w:val="Revisión1"/>
    <w:rsid w:val="006A1891"/>
    <w:rPr>
      <w:lang w:eastAsia="en-US"/>
    </w:rPr>
  </w:style>
  <w:style w:type="paragraph" w:customStyle="1" w:styleId="ListParagraph1">
    <w:name w:val="List Paragraph1"/>
    <w:basedOn w:val="Normal"/>
    <w:rsid w:val="006A1891"/>
    <w:pPr>
      <w:ind w:left="720"/>
    </w:pPr>
    <w:rPr>
      <w:rFonts w:eastAsia="MS Mincho"/>
      <w:lang w:val="es-BO"/>
    </w:r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eastAsia="MS Mincho" w:hAnsi="Calibri" w:cs="Calibri"/>
    </w:rPr>
  </w:style>
  <w:style w:type="paragraph" w:customStyle="1" w:styleId="Textosinformato11">
    <w:name w:val="Texto sin formato11"/>
    <w:basedOn w:val="Normal"/>
    <w:rsid w:val="006A1891"/>
    <w:rPr>
      <w:rFonts w:ascii="Courier New" w:hAnsi="Courier New" w:cs="Courier New"/>
      <w:lang w:val="es-BO"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val="es-BO" w:eastAsia="es-ES"/>
    </w:rPr>
  </w:style>
  <w:style w:type="paragraph" w:customStyle="1" w:styleId="NormalArial">
    <w:name w:val="Normal + Arial"/>
    <w:aliases w:val="10 pt,Negrita,Justificado,Normal + Times New Roman,12 pt,Antes:  12 pt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lang w:val="es-BO" w:eastAsia="es-BO"/>
    </w:rPr>
  </w:style>
  <w:style w:type="paragraph" w:customStyle="1" w:styleId="xl24">
    <w:name w:val="xl24"/>
    <w:basedOn w:val="Normal"/>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rsid w:val="006A1891"/>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rsid w:val="006A1891"/>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rsid w:val="006A1891"/>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rsid w:val="006A1891"/>
    <w:pPr>
      <w:spacing w:before="100" w:beforeAutospacing="1" w:after="100" w:afterAutospacing="1"/>
    </w:pPr>
    <w:rPr>
      <w:rFonts w:ascii="Tahoma" w:hAnsi="Tahoma" w:cs="Tahoma"/>
      <w:sz w:val="16"/>
      <w:szCs w:val="16"/>
      <w:lang w:val="es-BO" w:eastAsia="es-ES"/>
    </w:rPr>
  </w:style>
  <w:style w:type="paragraph" w:customStyle="1" w:styleId="xl42">
    <w:name w:val="xl42"/>
    <w:basedOn w:val="Normal"/>
    <w:rsid w:val="006A1891"/>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rsid w:val="006A1891"/>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rsid w:val="006A1891"/>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rsid w:val="006A1891"/>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rsid w:val="006A1891"/>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rsid w:val="006A1891"/>
    <w:rPr>
      <w:lang w:val="es-ES_tradnl" w:eastAsia="es-ES"/>
    </w:rPr>
  </w:style>
  <w:style w:type="paragraph" w:customStyle="1" w:styleId="ListaCc">
    <w:name w:val="Lista Cc."/>
    <w:basedOn w:val="Normal"/>
    <w:rsid w:val="006A1891"/>
    <w:rPr>
      <w:lang w:val="es-ES_tradnl" w:eastAsia="es-ES"/>
    </w:rPr>
  </w:style>
  <w:style w:type="paragraph" w:customStyle="1" w:styleId="Textoindependiente4">
    <w:name w:val="Texto independiente 4"/>
    <w:basedOn w:val="Sangradetextonormal"/>
    <w:rsid w:val="006A1891"/>
    <w:rPr>
      <w:lang w:val="es-ES_tradnl" w:eastAsia="es-ES"/>
    </w:rPr>
  </w:style>
  <w:style w:type="paragraph" w:customStyle="1" w:styleId="Textoindependiente5">
    <w:name w:val="Texto independiente 5"/>
    <w:basedOn w:val="Sangradetextonormal"/>
    <w:rsid w:val="006A1891"/>
    <w:rPr>
      <w:lang w:val="es-ES_tradnl" w:eastAsia="es-ES"/>
    </w:rPr>
  </w:style>
  <w:style w:type="paragraph" w:customStyle="1" w:styleId="Documentosadjuntos">
    <w:name w:val="Documentos adjuntos"/>
    <w:basedOn w:val="Normal"/>
    <w:next w:val="Normal"/>
    <w:rsid w:val="006A1891"/>
    <w:pPr>
      <w:keepNext/>
      <w:keepLines/>
      <w:spacing w:before="120" w:after="120" w:line="240" w:lineRule="atLeast"/>
      <w:jc w:val="both"/>
    </w:pPr>
    <w:rPr>
      <w:rFonts w:ascii="Garamond" w:hAnsi="Garamond"/>
      <w:kern w:val="18"/>
      <w:lang w:val="es-BO"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val="es-BO" w:eastAsia="es-ES"/>
    </w:rPr>
  </w:style>
  <w:style w:type="paragraph" w:customStyle="1" w:styleId="Sangra3detindependiente3">
    <w:name w:val="Sangría 3 de t. independiente3"/>
    <w:basedOn w:val="Normal"/>
    <w:rsid w:val="006A1891"/>
    <w:pPr>
      <w:widowControl w:val="0"/>
      <w:ind w:left="709" w:hanging="709"/>
      <w:jc w:val="both"/>
    </w:pPr>
    <w:rPr>
      <w:sz w:val="24"/>
      <w:lang w:val="es-BO" w:eastAsia="es-ES"/>
    </w:rPr>
  </w:style>
  <w:style w:type="character" w:styleId="Refdenotaalfinal">
    <w:name w:val="endnote reference"/>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rsid w:val="006A1891"/>
    <w:rPr>
      <w:rFonts w:ascii="Tahoma" w:hAnsi="Tahoma" w:cs="Times New Roman" w:hint="default"/>
      <w:b/>
      <w:bCs w:val="0"/>
      <w:caps/>
      <w:sz w:val="22"/>
      <w:szCs w:val="22"/>
      <w:u w:val="single"/>
      <w:lang w:val="es-MX" w:eastAsia="es-ES"/>
    </w:rPr>
  </w:style>
  <w:style w:type="character" w:customStyle="1" w:styleId="CarCar101">
    <w:name w:val="Car Car101"/>
    <w:rsid w:val="006A1891"/>
    <w:rPr>
      <w:rFonts w:ascii="Times New Roman" w:hAnsi="Times New Roman" w:cs="Times New Roman" w:hint="default"/>
      <w:b/>
      <w:bCs w:val="0"/>
      <w:sz w:val="22"/>
      <w:u w:val="single"/>
      <w:lang w:val="es-MX" w:eastAsia="es-ES"/>
    </w:rPr>
  </w:style>
  <w:style w:type="character" w:customStyle="1" w:styleId="blueheadline1">
    <w:name w:val="blueheadline1"/>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8"/>
      </w:numPr>
    </w:pPr>
  </w:style>
  <w:style w:type="numbering" w:customStyle="1" w:styleId="Estilo6">
    <w:name w:val="Estilo6"/>
    <w:rsid w:val="006A1891"/>
    <w:pPr>
      <w:numPr>
        <w:numId w:val="9"/>
      </w:numPr>
    </w:pPr>
  </w:style>
  <w:style w:type="numbering" w:customStyle="1" w:styleId="Estilo8">
    <w:name w:val="Estilo8"/>
    <w:rsid w:val="006A1891"/>
    <w:pPr>
      <w:numPr>
        <w:numId w:val="10"/>
      </w:numPr>
    </w:pPr>
  </w:style>
  <w:style w:type="paragraph" w:customStyle="1" w:styleId="1">
    <w:name w:val="1"/>
    <w:basedOn w:val="Normal"/>
    <w:unhideWhenUsed/>
    <w:qFormat/>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Párrafo N 1 Car,fuente Car,Capítulo Car,titulo 5 Car,Párrafo Car,GRÁFICOS Car,List Paragraph Car,TIT 2 IND Car,Texto Car,VIÑETAS Car,Bolita Car,Guión Car,BOLA Car,Párrafo de lista21 Car,Titulo 8 Car"/>
    <w:link w:val="Prrafodelista"/>
    <w:uiPriority w:val="99"/>
    <w:locked/>
    <w:rsid w:val="0061152A"/>
    <w:rPr>
      <w:lang w:eastAsia="en-US"/>
    </w:rPr>
  </w:style>
  <w:style w:type="character" w:customStyle="1" w:styleId="CarCar105">
    <w:name w:val="Car Car105"/>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4">
    <w:name w:val="Car Car74"/>
    <w:locked/>
    <w:rsid w:val="00461437"/>
    <w:rPr>
      <w:lang w:val="x-none" w:eastAsia="en-US"/>
    </w:rPr>
  </w:style>
  <w:style w:type="character" w:customStyle="1" w:styleId="Textodelmarcadordeposicin2">
    <w:name w:val="Texto del marcador de posición2"/>
    <w:rsid w:val="00461437"/>
    <w:rPr>
      <w:color w:val="808080"/>
    </w:rPr>
  </w:style>
  <w:style w:type="paragraph" w:customStyle="1" w:styleId="Sinespaciado2">
    <w:name w:val="Sin espaciado2"/>
    <w:qFormat/>
    <w:rsid w:val="00461437"/>
    <w:rPr>
      <w:rFonts w:ascii="Calibri" w:hAnsi="Calibri" w:cs="Calibri"/>
      <w:sz w:val="22"/>
      <w:szCs w:val="22"/>
      <w:lang w:eastAsia="en-US"/>
    </w:rPr>
  </w:style>
  <w:style w:type="paragraph" w:customStyle="1" w:styleId="Revisin2">
    <w:name w:val="Revisión2"/>
    <w:hidden/>
    <w:rsid w:val="00461437"/>
    <w:rPr>
      <w:lang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4">
    <w:name w:val="Car Car Car Car4"/>
    <w:rsid w:val="00461437"/>
    <w:rPr>
      <w:rFonts w:ascii="Century Gothic" w:hAnsi="Century Gothic"/>
      <w:sz w:val="22"/>
      <w:szCs w:val="22"/>
      <w:lang w:val="es-BO" w:eastAsia="es-ES" w:bidi="ar-SA"/>
    </w:rPr>
  </w:style>
  <w:style w:type="character" w:customStyle="1" w:styleId="CarCar224">
    <w:name w:val="Car Car224"/>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uiPriority w:val="99"/>
    <w:rsid w:val="00774A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val="es-BO"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val="es-BO"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val="es-BO"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BO"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BO"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BO"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val="es-BO"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val="es-BO"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BO"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8">
    <w:name w:val="xl118"/>
    <w:basedOn w:val="Normal"/>
    <w:rsid w:val="00774A1C"/>
    <w:pPr>
      <w:spacing w:before="100" w:beforeAutospacing="1" w:after="100" w:afterAutospacing="1"/>
      <w:textAlignment w:val="center"/>
    </w:pPr>
    <w:rPr>
      <w:sz w:val="16"/>
      <w:szCs w:val="16"/>
      <w:lang w:val="es-BO"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font7">
    <w:name w:val="font7"/>
    <w:basedOn w:val="Normal"/>
    <w:rsid w:val="00774A1C"/>
    <w:pPr>
      <w:spacing w:before="100" w:beforeAutospacing="1" w:after="100" w:afterAutospacing="1"/>
    </w:pPr>
    <w:rPr>
      <w:rFonts w:ascii="Tahoma" w:hAnsi="Tahoma" w:cs="Tahoma"/>
      <w:sz w:val="16"/>
      <w:szCs w:val="16"/>
      <w:lang w:val="es-BO" w:eastAsia="es-ES"/>
    </w:rPr>
  </w:style>
  <w:style w:type="paragraph" w:customStyle="1" w:styleId="font8">
    <w:name w:val="font8"/>
    <w:basedOn w:val="Normal"/>
    <w:rsid w:val="00774A1C"/>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rsid w:val="00774A1C"/>
    <w:pPr>
      <w:spacing w:before="100" w:beforeAutospacing="1" w:after="100" w:afterAutospacing="1"/>
    </w:pPr>
    <w:rPr>
      <w:rFonts w:ascii="Tahoma" w:hAnsi="Tahoma" w:cs="Tahoma"/>
      <w:sz w:val="16"/>
      <w:szCs w:val="16"/>
      <w:lang w:val="es-BO" w:eastAsia="es-ES"/>
    </w:rPr>
  </w:style>
  <w:style w:type="paragraph" w:customStyle="1" w:styleId="xl63">
    <w:name w:val="xl63"/>
    <w:basedOn w:val="Normal"/>
    <w:rsid w:val="00774A1C"/>
    <w:pPr>
      <w:spacing w:before="100" w:beforeAutospacing="1" w:after="100" w:afterAutospacing="1"/>
    </w:pPr>
    <w:rPr>
      <w:rFonts w:ascii="Tahoma" w:hAnsi="Tahoma" w:cs="Tahoma"/>
      <w:sz w:val="16"/>
      <w:szCs w:val="16"/>
      <w:lang w:val="es-BO" w:eastAsia="es-ES"/>
    </w:rPr>
  </w:style>
  <w:style w:type="paragraph" w:customStyle="1" w:styleId="xl64">
    <w:name w:val="xl64"/>
    <w:basedOn w:val="Normal"/>
    <w:rsid w:val="00774A1C"/>
    <w:pPr>
      <w:spacing w:before="100" w:beforeAutospacing="1" w:after="100" w:afterAutospacing="1"/>
      <w:textAlignment w:val="center"/>
    </w:pPr>
    <w:rPr>
      <w:rFonts w:ascii="Tahoma" w:hAnsi="Tahoma" w:cs="Tahoma"/>
      <w:sz w:val="16"/>
      <w:szCs w:val="16"/>
      <w:lang w:val="es-BO" w:eastAsia="es-ES"/>
    </w:rPr>
  </w:style>
  <w:style w:type="paragraph" w:customStyle="1" w:styleId="xl139">
    <w:name w:val="xl139"/>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0">
    <w:name w:val="xl140"/>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1">
    <w:name w:val="xl141"/>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2">
    <w:name w:val="xl142"/>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3">
    <w:name w:val="xl143"/>
    <w:basedOn w:val="Normal"/>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4">
    <w:name w:val="xl144"/>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5">
    <w:name w:val="xl145"/>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6">
    <w:name w:val="xl146"/>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7">
    <w:name w:val="xl147"/>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8">
    <w:name w:val="xl148"/>
    <w:basedOn w:val="Normal"/>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49">
    <w:name w:val="xl149"/>
    <w:basedOn w:val="Normal"/>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val="es-BO" w:eastAsia="es-ES"/>
    </w:rPr>
  </w:style>
  <w:style w:type="paragraph" w:customStyle="1" w:styleId="xl150">
    <w:name w:val="xl150"/>
    <w:basedOn w:val="Normal"/>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1">
    <w:name w:val="xl151"/>
    <w:basedOn w:val="Normal"/>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2">
    <w:name w:val="xl152"/>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3">
    <w:name w:val="xl153"/>
    <w:basedOn w:val="Normal"/>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4">
    <w:name w:val="xl154"/>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5">
    <w:name w:val="xl155"/>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6">
    <w:name w:val="xl156"/>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7">
    <w:name w:val="xl157"/>
    <w:basedOn w:val="Normal"/>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8">
    <w:name w:val="xl158"/>
    <w:basedOn w:val="Normal"/>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9">
    <w:name w:val="xl159"/>
    <w:basedOn w:val="Normal"/>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0">
    <w:name w:val="xl160"/>
    <w:basedOn w:val="Normal"/>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1">
    <w:name w:val="xl161"/>
    <w:basedOn w:val="Normal"/>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2">
    <w:name w:val="xl162"/>
    <w:basedOn w:val="Normal"/>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3">
    <w:name w:val="xl163"/>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4">
    <w:name w:val="xl164"/>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5">
    <w:name w:val="xl165"/>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6">
    <w:name w:val="xl166"/>
    <w:basedOn w:val="Normal"/>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7">
    <w:name w:val="xl167"/>
    <w:basedOn w:val="Normal"/>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8">
    <w:name w:val="xl168"/>
    <w:basedOn w:val="Normal"/>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BodyText31">
    <w:name w:val="Body Text 31"/>
    <w:basedOn w:val="Normal"/>
    <w:rsid w:val="00774A1C"/>
    <w:pPr>
      <w:widowControl w:val="0"/>
      <w:jc w:val="both"/>
    </w:pPr>
    <w:rPr>
      <w:b/>
      <w:sz w:val="24"/>
      <w:lang w:eastAsia="es-ES"/>
    </w:rPr>
  </w:style>
  <w:style w:type="paragraph" w:customStyle="1" w:styleId="BodyTextIndent31">
    <w:name w:val="Body Text Indent 31"/>
    <w:basedOn w:val="Normal"/>
    <w:rsid w:val="00774A1C"/>
    <w:pPr>
      <w:widowControl w:val="0"/>
      <w:ind w:left="709" w:hanging="709"/>
      <w:jc w:val="both"/>
    </w:pPr>
    <w:rPr>
      <w:sz w:val="24"/>
      <w:lang w:eastAsia="es-ES"/>
    </w:rPr>
  </w:style>
  <w:style w:type="paragraph" w:customStyle="1" w:styleId="BodyText22">
    <w:name w:val="Body Text 22"/>
    <w:basedOn w:val="Normal"/>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lang w:val="es-BO"/>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A3761E"/>
    <w:rPr>
      <w:color w:val="808080"/>
      <w:shd w:val="clear" w:color="auto" w:fill="E6E6E6"/>
    </w:rPr>
  </w:style>
  <w:style w:type="paragraph" w:customStyle="1" w:styleId="Tit1">
    <w:name w:val="Tit_1"/>
    <w:qFormat/>
    <w:rsid w:val="00C120E7"/>
    <w:pPr>
      <w:tabs>
        <w:tab w:val="num" w:pos="1584"/>
      </w:tabs>
      <w:spacing w:after="160" w:line="259" w:lineRule="auto"/>
      <w:ind w:left="1584" w:hanging="432"/>
    </w:pPr>
    <w:rPr>
      <w:rFonts w:ascii="Tahoma" w:eastAsia="MS Mincho" w:hAnsi="Tahoma"/>
      <w:b/>
      <w:sz w:val="22"/>
      <w:szCs w:val="22"/>
      <w:lang w:val="es-BO" w:eastAsia="en-US"/>
    </w:rPr>
  </w:style>
  <w:style w:type="paragraph" w:customStyle="1" w:styleId="Tit2">
    <w:name w:val="Tit_2"/>
    <w:basedOn w:val="Tit1"/>
    <w:qFormat/>
    <w:rsid w:val="00081286"/>
    <w:pPr>
      <w:tabs>
        <w:tab w:val="clear" w:pos="1584"/>
      </w:tabs>
      <w:ind w:left="567" w:hanging="567"/>
    </w:pPr>
  </w:style>
  <w:style w:type="paragraph" w:customStyle="1" w:styleId="CM57">
    <w:name w:val="CM57"/>
    <w:basedOn w:val="Default"/>
    <w:next w:val="Default"/>
    <w:rsid w:val="00870FA0"/>
    <w:pPr>
      <w:spacing w:line="306" w:lineRule="atLeast"/>
    </w:pPr>
    <w:rPr>
      <w:rFonts w:eastAsia="Times New Roman" w:cs="Arial"/>
      <w:color w:val="auto"/>
      <w:lang w:val="es-BO" w:eastAsia="es-BO"/>
    </w:rPr>
  </w:style>
  <w:style w:type="numbering" w:customStyle="1" w:styleId="1111112">
    <w:name w:val="1 / 1.1 / 1.1.12"/>
    <w:basedOn w:val="Sinlista"/>
    <w:next w:val="111111"/>
    <w:uiPriority w:val="99"/>
    <w:semiHidden/>
    <w:unhideWhenUsed/>
    <w:rsid w:val="00870FA0"/>
  </w:style>
  <w:style w:type="numbering" w:styleId="111111">
    <w:name w:val="Outline List 2"/>
    <w:basedOn w:val="Sinlista"/>
    <w:rsid w:val="00870FA0"/>
  </w:style>
  <w:style w:type="numbering" w:customStyle="1" w:styleId="EstiloVieta2Esquemanumerado8pt11">
    <w:name w:val="Estilo Viñeta 2 + Esquema numerado 8 pt11"/>
    <w:rsid w:val="00CC4D8D"/>
    <w:pPr>
      <w:numPr>
        <w:numId w:val="21"/>
      </w:numPr>
    </w:pPr>
  </w:style>
  <w:style w:type="paragraph" w:customStyle="1" w:styleId="CM55">
    <w:name w:val="CM55"/>
    <w:basedOn w:val="Default"/>
    <w:next w:val="Default"/>
    <w:rsid w:val="00CC4D8D"/>
    <w:pPr>
      <w:spacing w:line="231" w:lineRule="atLeast"/>
    </w:pPr>
    <w:rPr>
      <w:color w:val="auto"/>
      <w:lang w:val="es-BO" w:eastAsia="es-BO"/>
    </w:rPr>
  </w:style>
  <w:style w:type="numbering" w:customStyle="1" w:styleId="EstiloVieta2Esquemanumerado8pt2">
    <w:name w:val="Estilo Viñeta 2 + Esquema numerado 8 pt2"/>
    <w:rsid w:val="00CC4D8D"/>
  </w:style>
  <w:style w:type="numbering" w:customStyle="1" w:styleId="11111121">
    <w:name w:val="1 / 1.1 / 1.1.121"/>
    <w:basedOn w:val="Sinlista"/>
    <w:next w:val="111111"/>
    <w:uiPriority w:val="99"/>
    <w:semiHidden/>
    <w:unhideWhenUsed/>
    <w:rsid w:val="00CC4D8D"/>
  </w:style>
  <w:style w:type="paragraph" w:customStyle="1" w:styleId="CM60">
    <w:name w:val="CM60"/>
    <w:basedOn w:val="Default"/>
    <w:next w:val="Default"/>
    <w:rsid w:val="00F2173D"/>
    <w:pPr>
      <w:spacing w:line="231" w:lineRule="atLeast"/>
    </w:pPr>
    <w:rPr>
      <w:color w:val="auto"/>
      <w:lang w:val="es-BO" w:eastAsia="es-BO"/>
    </w:rPr>
  </w:style>
  <w:style w:type="paragraph" w:customStyle="1" w:styleId="bullet3">
    <w:name w:val="bullet3"/>
    <w:basedOn w:val="Normal"/>
    <w:rsid w:val="00F2173D"/>
    <w:pPr>
      <w:numPr>
        <w:numId w:val="25"/>
      </w:numPr>
      <w:jc w:val="both"/>
    </w:pPr>
    <w:rPr>
      <w:sz w:val="26"/>
      <w:lang w:val="es-ES_tradnl" w:eastAsia="es-AR"/>
    </w:rPr>
  </w:style>
  <w:style w:type="numbering" w:customStyle="1" w:styleId="Estilo141">
    <w:name w:val="Estilo141"/>
    <w:rsid w:val="00F2173D"/>
  </w:style>
  <w:style w:type="numbering" w:customStyle="1" w:styleId="Estilo1111">
    <w:name w:val="Estilo1111"/>
    <w:rsid w:val="00F2173D"/>
  </w:style>
  <w:style w:type="numbering" w:customStyle="1" w:styleId="Estilo812">
    <w:name w:val="Estilo812"/>
    <w:rsid w:val="00F2173D"/>
  </w:style>
  <w:style w:type="numbering" w:customStyle="1" w:styleId="ArtculoSeccin2">
    <w:name w:val="Artículo / Sección2"/>
    <w:basedOn w:val="Sinlista"/>
    <w:next w:val="ArtculoSeccin"/>
    <w:uiPriority w:val="99"/>
    <w:semiHidden/>
    <w:unhideWhenUsed/>
    <w:rsid w:val="00F2173D"/>
  </w:style>
  <w:style w:type="numbering" w:customStyle="1" w:styleId="Estilo8111">
    <w:name w:val="Estilo8111"/>
    <w:rsid w:val="00F2173D"/>
  </w:style>
  <w:style w:type="numbering" w:customStyle="1" w:styleId="Estilo621">
    <w:name w:val="Estilo621"/>
    <w:rsid w:val="00F2173D"/>
    <w:pPr>
      <w:numPr>
        <w:numId w:val="28"/>
      </w:numPr>
    </w:pPr>
  </w:style>
  <w:style w:type="numbering" w:styleId="ArtculoSeccin">
    <w:name w:val="Outline List 3"/>
    <w:basedOn w:val="Sinlista"/>
    <w:rsid w:val="00F2173D"/>
    <w:pPr>
      <w:numPr>
        <w:numId w:val="23"/>
      </w:numPr>
    </w:pPr>
  </w:style>
  <w:style w:type="paragraph" w:customStyle="1" w:styleId="TtuloTDC1">
    <w:name w:val="Título TDC1"/>
    <w:aliases w:val="TOC Heading"/>
    <w:basedOn w:val="Ttulo1"/>
    <w:next w:val="Normal"/>
    <w:unhideWhenUsed/>
    <w:qFormat/>
    <w:rsid w:val="00AB6F00"/>
    <w:pPr>
      <w:keepLines/>
      <w:spacing w:before="480" w:after="0" w:line="276" w:lineRule="auto"/>
      <w:outlineLvl w:val="9"/>
    </w:pPr>
    <w:rPr>
      <w:rFonts w:ascii="Cambria" w:hAnsi="Cambria"/>
      <w:color w:val="365F91"/>
      <w:kern w:val="0"/>
      <w:sz w:val="28"/>
      <w:szCs w:val="28"/>
      <w:lang w:val="es-ES"/>
    </w:rPr>
  </w:style>
  <w:style w:type="paragraph" w:styleId="TDC2">
    <w:name w:val="toc 2"/>
    <w:basedOn w:val="Normal"/>
    <w:next w:val="Normal"/>
    <w:autoRedefine/>
    <w:uiPriority w:val="39"/>
    <w:unhideWhenUsed/>
    <w:qFormat/>
    <w:rsid w:val="00AB6F00"/>
    <w:pPr>
      <w:ind w:left="200"/>
    </w:pPr>
  </w:style>
  <w:style w:type="paragraph" w:styleId="TDC4">
    <w:name w:val="toc 4"/>
    <w:basedOn w:val="Normal"/>
    <w:next w:val="Normal"/>
    <w:autoRedefine/>
    <w:unhideWhenUsed/>
    <w:rsid w:val="00AB6F00"/>
    <w:pPr>
      <w:spacing w:after="100" w:line="256" w:lineRule="auto"/>
      <w:ind w:left="660"/>
    </w:pPr>
    <w:rPr>
      <w:rFonts w:ascii="Calibri" w:hAnsi="Calibri"/>
      <w:sz w:val="22"/>
      <w:szCs w:val="22"/>
      <w:lang w:val="es-BO" w:eastAsia="es-BO"/>
    </w:rPr>
  </w:style>
  <w:style w:type="paragraph" w:styleId="TDC5">
    <w:name w:val="toc 5"/>
    <w:basedOn w:val="Normal"/>
    <w:next w:val="Normal"/>
    <w:autoRedefine/>
    <w:unhideWhenUsed/>
    <w:rsid w:val="00AB6F00"/>
    <w:pPr>
      <w:spacing w:after="100" w:line="256" w:lineRule="auto"/>
      <w:ind w:left="880"/>
    </w:pPr>
    <w:rPr>
      <w:rFonts w:ascii="Calibri" w:hAnsi="Calibri"/>
      <w:sz w:val="22"/>
      <w:szCs w:val="22"/>
      <w:lang w:val="es-BO" w:eastAsia="es-BO"/>
    </w:rPr>
  </w:style>
  <w:style w:type="paragraph" w:styleId="TDC6">
    <w:name w:val="toc 6"/>
    <w:basedOn w:val="Normal"/>
    <w:next w:val="Normal"/>
    <w:autoRedefine/>
    <w:unhideWhenUsed/>
    <w:rsid w:val="00AB6F00"/>
    <w:pPr>
      <w:spacing w:after="100" w:line="256" w:lineRule="auto"/>
      <w:ind w:left="1100"/>
    </w:pPr>
    <w:rPr>
      <w:rFonts w:ascii="Calibri" w:hAnsi="Calibri"/>
      <w:sz w:val="22"/>
      <w:szCs w:val="22"/>
      <w:lang w:val="es-BO" w:eastAsia="es-BO"/>
    </w:rPr>
  </w:style>
  <w:style w:type="paragraph" w:styleId="TDC7">
    <w:name w:val="toc 7"/>
    <w:basedOn w:val="Normal"/>
    <w:next w:val="Normal"/>
    <w:autoRedefine/>
    <w:unhideWhenUsed/>
    <w:rsid w:val="00AB6F00"/>
    <w:pPr>
      <w:spacing w:after="100" w:line="256" w:lineRule="auto"/>
      <w:ind w:left="1320"/>
    </w:pPr>
    <w:rPr>
      <w:rFonts w:ascii="Calibri" w:hAnsi="Calibri"/>
      <w:sz w:val="22"/>
      <w:szCs w:val="22"/>
      <w:lang w:val="es-BO" w:eastAsia="es-BO"/>
    </w:rPr>
  </w:style>
  <w:style w:type="paragraph" w:styleId="TDC8">
    <w:name w:val="toc 8"/>
    <w:basedOn w:val="Normal"/>
    <w:next w:val="Normal"/>
    <w:autoRedefine/>
    <w:unhideWhenUsed/>
    <w:rsid w:val="00AB6F00"/>
    <w:pPr>
      <w:spacing w:after="100" w:line="256" w:lineRule="auto"/>
      <w:ind w:left="1540"/>
    </w:pPr>
    <w:rPr>
      <w:rFonts w:ascii="Calibri" w:hAnsi="Calibri"/>
      <w:sz w:val="22"/>
      <w:szCs w:val="22"/>
      <w:lang w:val="es-BO" w:eastAsia="es-BO"/>
    </w:rPr>
  </w:style>
  <w:style w:type="paragraph" w:styleId="TDC9">
    <w:name w:val="toc 9"/>
    <w:basedOn w:val="Normal"/>
    <w:next w:val="Normal"/>
    <w:autoRedefine/>
    <w:unhideWhenUsed/>
    <w:rsid w:val="00AB6F00"/>
    <w:pPr>
      <w:spacing w:after="100" w:line="256" w:lineRule="auto"/>
      <w:ind w:left="1760"/>
    </w:pPr>
    <w:rPr>
      <w:rFonts w:ascii="Calibri" w:hAnsi="Calibri"/>
      <w:sz w:val="22"/>
      <w:szCs w:val="22"/>
      <w:lang w:val="es-BO" w:eastAsia="es-BO"/>
    </w:rPr>
  </w:style>
  <w:style w:type="character" w:customStyle="1" w:styleId="TextonotapieCar1">
    <w:name w:val="Texto nota pie Car1"/>
    <w:aliases w:val="foottextfra Car1,fn Car1,Texto de rodapé Car1,nota_rodapé Car1,nota de rodapé Car1,footnote Car1,single space Car1,FOOTNOTES Car1,Footnote Text Char Char Car1"/>
    <w:rsid w:val="00AB6F00"/>
    <w:rPr>
      <w:lang w:eastAsia="en-US"/>
    </w:rPr>
  </w:style>
  <w:style w:type="paragraph" w:styleId="Revisin">
    <w:name w:val="Revision"/>
    <w:uiPriority w:val="99"/>
    <w:rsid w:val="00AB6F00"/>
    <w:rPr>
      <w:lang w:eastAsia="en-US"/>
    </w:rPr>
  </w:style>
  <w:style w:type="paragraph" w:customStyle="1" w:styleId="BankNormal">
    <w:name w:val="BankNormal"/>
    <w:basedOn w:val="Normal"/>
    <w:rsid w:val="00AB6F00"/>
    <w:pPr>
      <w:spacing w:after="240"/>
    </w:pPr>
    <w:rPr>
      <w:sz w:val="24"/>
      <w:lang w:val="en-US"/>
    </w:rPr>
  </w:style>
  <w:style w:type="paragraph" w:customStyle="1" w:styleId="EstiloTtulo2IzquierdaIzquierda023cmSangrafrancesa">
    <w:name w:val="Estilo Título 2 + Izquierda Izquierda:  023 cm Sangría francesa: ..."/>
    <w:basedOn w:val="Ttulo2"/>
    <w:rsid w:val="00AB6F00"/>
    <w:pPr>
      <w:numPr>
        <w:ilvl w:val="1"/>
        <w:numId w:val="29"/>
      </w:numPr>
      <w:tabs>
        <w:tab w:val="num" w:pos="360"/>
      </w:tabs>
      <w:ind w:left="0" w:firstLine="0"/>
    </w:pPr>
    <w:rPr>
      <w:rFonts w:ascii="Times New Roman" w:eastAsia="Calibri" w:hAnsi="Times New Roman"/>
      <w:i w:val="0"/>
      <w:iCs w:val="0"/>
      <w:sz w:val="20"/>
      <w:szCs w:val="20"/>
      <w:lang w:val="es-BO" w:eastAsia="es-ES"/>
    </w:rPr>
  </w:style>
  <w:style w:type="paragraph" w:customStyle="1" w:styleId="EstiloTtulo1CentradoIzquierda0cmSangrafrancesa07">
    <w:name w:val="Estilo Título 1 + Centrado Izquierda:  0 cm Sangría francesa:  07..."/>
    <w:basedOn w:val="Ttulo1"/>
    <w:rsid w:val="00AB6F00"/>
    <w:pPr>
      <w:numPr>
        <w:numId w:val="29"/>
      </w:numPr>
      <w:ind w:left="0" w:firstLine="0"/>
      <w:jc w:val="center"/>
    </w:pPr>
    <w:rPr>
      <w:rFonts w:ascii="Times New Roman" w:eastAsia="Calibri" w:hAnsi="Times New Roman"/>
      <w:caps/>
      <w:kern w:val="28"/>
      <w:sz w:val="20"/>
      <w:szCs w:val="20"/>
      <w:lang w:val="es-ES" w:eastAsia="es-ES"/>
    </w:rPr>
  </w:style>
  <w:style w:type="paragraph" w:customStyle="1" w:styleId="EstiloTtulo3LatinaTimesNewRoman10ptIzquierda0cm">
    <w:name w:val="Estilo Título 3 + (Latina) Times New Roman 10 pt Izquierda:  0 cm..."/>
    <w:basedOn w:val="Ttulo3"/>
    <w:rsid w:val="00AB6F00"/>
    <w:pPr>
      <w:numPr>
        <w:ilvl w:val="2"/>
        <w:numId w:val="29"/>
      </w:numPr>
      <w:tabs>
        <w:tab w:val="num" w:pos="360"/>
      </w:tabs>
      <w:ind w:left="720" w:hanging="720"/>
    </w:pPr>
    <w:rPr>
      <w:rFonts w:ascii="Times New Roman" w:eastAsia="Calibri" w:hAnsi="Times New Roman"/>
      <w:sz w:val="20"/>
      <w:szCs w:val="20"/>
      <w:lang w:val="en-US" w:eastAsia="es-BO"/>
    </w:rPr>
  </w:style>
  <w:style w:type="paragraph" w:customStyle="1" w:styleId="EstiloTtulo410ptIzquierda0cmSangrafrancesa152cm">
    <w:name w:val="Estilo Título 4 + 10 pt Izquierda:  0 cm Sangría francesa:  152 cm"/>
    <w:basedOn w:val="Ttulo4"/>
    <w:rsid w:val="00AB6F00"/>
    <w:pPr>
      <w:numPr>
        <w:ilvl w:val="3"/>
        <w:numId w:val="29"/>
      </w:numPr>
      <w:tabs>
        <w:tab w:val="num" w:pos="360"/>
      </w:tabs>
      <w:ind w:left="0" w:firstLine="0"/>
    </w:pPr>
    <w:rPr>
      <w:rFonts w:ascii="Times New Roman" w:eastAsia="Calibri" w:hAnsi="Times New Roman"/>
      <w:sz w:val="20"/>
      <w:szCs w:val="20"/>
      <w:lang w:val="en-US" w:eastAsia="es-BO"/>
    </w:rPr>
  </w:style>
  <w:style w:type="paragraph" w:customStyle="1" w:styleId="TITULO1">
    <w:name w:val="TITULO_1"/>
    <w:basedOn w:val="Prrafodelista"/>
    <w:qFormat/>
    <w:rsid w:val="00AB6F00"/>
    <w:pPr>
      <w:numPr>
        <w:numId w:val="30"/>
      </w:numPr>
      <w:tabs>
        <w:tab w:val="num" w:pos="360"/>
      </w:tabs>
      <w:spacing w:after="200"/>
      <w:ind w:left="720" w:firstLine="0"/>
      <w:contextualSpacing/>
      <w:jc w:val="both"/>
    </w:pPr>
    <w:rPr>
      <w:rFonts w:ascii="Tahoma" w:hAnsi="Tahoma" w:cs="Tahoma"/>
      <w:b/>
      <w:lang w:val="es-MX"/>
    </w:rPr>
  </w:style>
  <w:style w:type="paragraph" w:customStyle="1" w:styleId="TITULO2">
    <w:name w:val="TITULO_2"/>
    <w:basedOn w:val="Prrafodelista"/>
    <w:qFormat/>
    <w:rsid w:val="00AB6F00"/>
    <w:pPr>
      <w:numPr>
        <w:ilvl w:val="1"/>
        <w:numId w:val="30"/>
      </w:numPr>
      <w:tabs>
        <w:tab w:val="num" w:pos="360"/>
      </w:tabs>
      <w:spacing w:after="200"/>
      <w:ind w:left="1134" w:firstLine="0"/>
      <w:contextualSpacing/>
    </w:pPr>
    <w:rPr>
      <w:rFonts w:ascii="Tahoma" w:hAnsi="Tahoma"/>
      <w:b/>
      <w:szCs w:val="22"/>
      <w:lang w:val="es-BO"/>
    </w:rPr>
  </w:style>
  <w:style w:type="paragraph" w:customStyle="1" w:styleId="TITULO3">
    <w:name w:val="TITULO_3"/>
    <w:basedOn w:val="Normal"/>
    <w:qFormat/>
    <w:rsid w:val="00AB6F00"/>
    <w:pPr>
      <w:numPr>
        <w:ilvl w:val="2"/>
        <w:numId w:val="30"/>
      </w:numPr>
      <w:spacing w:after="200"/>
      <w:ind w:left="1854" w:hanging="360"/>
      <w:jc w:val="both"/>
    </w:pPr>
    <w:rPr>
      <w:rFonts w:ascii="Tahoma" w:hAnsi="Tahoma" w:cs="Tahoma"/>
      <w:b/>
      <w:lang w:val="es-MX"/>
    </w:rPr>
  </w:style>
  <w:style w:type="paragraph" w:customStyle="1" w:styleId="texto">
    <w:name w:val="texto"/>
    <w:basedOn w:val="Normal"/>
    <w:qFormat/>
    <w:rsid w:val="00AB6F00"/>
    <w:pPr>
      <w:widowControl w:val="0"/>
      <w:snapToGrid w:val="0"/>
      <w:spacing w:before="120" w:after="240" w:line="288" w:lineRule="auto"/>
      <w:ind w:left="567"/>
      <w:jc w:val="both"/>
    </w:pPr>
    <w:rPr>
      <w:rFonts w:ascii="Arial" w:hAnsi="Arial" w:cs="Arial"/>
      <w:bCs/>
      <w:sz w:val="22"/>
      <w:lang w:val="es-MX" w:eastAsia="es-ES"/>
    </w:rPr>
  </w:style>
  <w:style w:type="paragraph" w:customStyle="1" w:styleId="Epgrafe1">
    <w:name w:val="Epígrafe1"/>
    <w:basedOn w:val="Normal"/>
    <w:next w:val="Normal"/>
    <w:qFormat/>
    <w:rsid w:val="00AB6F00"/>
    <w:pPr>
      <w:spacing w:after="200"/>
    </w:pPr>
    <w:rPr>
      <w:b/>
      <w:bCs/>
      <w:color w:val="4F81BD"/>
      <w:sz w:val="18"/>
      <w:szCs w:val="18"/>
    </w:rPr>
  </w:style>
  <w:style w:type="paragraph" w:customStyle="1" w:styleId="Ttulo2d">
    <w:name w:val="Título 2d"/>
    <w:basedOn w:val="Ttulo"/>
    <w:qFormat/>
    <w:rsid w:val="00AB6F00"/>
    <w:pPr>
      <w:spacing w:before="0" w:after="160" w:line="256" w:lineRule="auto"/>
      <w:ind w:left="857" w:hanging="432"/>
      <w:contextualSpacing/>
      <w:jc w:val="left"/>
    </w:pPr>
    <w:rPr>
      <w:rFonts w:ascii="Arial" w:eastAsia="Calibri" w:hAnsi="Arial" w:cs="Arial"/>
      <w:lang w:val="es-BO" w:eastAsia="es-ES"/>
    </w:rPr>
  </w:style>
  <w:style w:type="paragraph" w:customStyle="1" w:styleId="wfxRecipient">
    <w:name w:val="wfxRecipient"/>
    <w:basedOn w:val="Normal"/>
    <w:rsid w:val="00AB6F00"/>
    <w:pPr>
      <w:overflowPunct w:val="0"/>
      <w:autoSpaceDE w:val="0"/>
      <w:autoSpaceDN w:val="0"/>
      <w:adjustRightInd w:val="0"/>
      <w:jc w:val="both"/>
    </w:pPr>
    <w:rPr>
      <w:sz w:val="24"/>
      <w:lang w:val="es-ES_tradnl"/>
    </w:rPr>
  </w:style>
  <w:style w:type="paragraph" w:customStyle="1" w:styleId="TTULOCENTRALCARTULA">
    <w:name w:val="TÍTULO CENTRAL CARÁTULA"/>
    <w:basedOn w:val="Normal"/>
    <w:rsid w:val="00AB6F00"/>
    <w:pPr>
      <w:jc w:val="center"/>
    </w:pPr>
    <w:rPr>
      <w:rFonts w:ascii="Tahoma" w:hAnsi="Tahoma" w:cs="Tahoma"/>
      <w:b/>
      <w:caps/>
      <w:color w:val="000080"/>
      <w:sz w:val="32"/>
      <w:szCs w:val="32"/>
      <w:lang w:val="es-BO" w:eastAsia="es-ES"/>
    </w:rPr>
  </w:style>
  <w:style w:type="character" w:customStyle="1" w:styleId="PuestoCar">
    <w:name w:val="Puesto Car"/>
    <w:rsid w:val="00AB6F00"/>
    <w:rPr>
      <w:rFonts w:ascii="Arial" w:hAnsi="Arial" w:cs="Arial" w:hint="default"/>
      <w:b/>
      <w:bCs/>
      <w:kern w:val="28"/>
      <w:szCs w:val="32"/>
    </w:rPr>
  </w:style>
  <w:style w:type="character" w:customStyle="1" w:styleId="hps">
    <w:name w:val="hps"/>
    <w:rsid w:val="00AB6F00"/>
  </w:style>
  <w:style w:type="table" w:customStyle="1" w:styleId="Tabladecuadrcula6concolores1">
    <w:name w:val="Tabla de cuadrícula 6 con colores1"/>
    <w:basedOn w:val="Tablanormal"/>
    <w:uiPriority w:val="51"/>
    <w:rsid w:val="00AB6F00"/>
    <w:rPr>
      <w:rFonts w:ascii="Calibri" w:eastAsia="Calibri" w:hAnsi="Calibri"/>
      <w:color w:val="000000"/>
      <w:lang w:val="es-BO"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Estilo71">
    <w:name w:val="Estilo71"/>
    <w:rsid w:val="00AB6F00"/>
    <w:pPr>
      <w:numPr>
        <w:numId w:val="5"/>
      </w:numPr>
    </w:pPr>
  </w:style>
  <w:style w:type="numbering" w:customStyle="1" w:styleId="Estilo11">
    <w:name w:val="Estilo11"/>
    <w:rsid w:val="00AB6F00"/>
    <w:pPr>
      <w:numPr>
        <w:numId w:val="31"/>
      </w:numPr>
    </w:pPr>
  </w:style>
  <w:style w:type="paragraph" w:customStyle="1" w:styleId="VietaEstilo20">
    <w:name w:val="Viñeta Estilo 2"/>
    <w:basedOn w:val="Normal"/>
    <w:rsid w:val="00AB6F00"/>
    <w:pPr>
      <w:numPr>
        <w:numId w:val="32"/>
      </w:numPr>
      <w:autoSpaceDE w:val="0"/>
      <w:autoSpaceDN w:val="0"/>
      <w:adjustRightInd w:val="0"/>
      <w:spacing w:after="120" w:line="360" w:lineRule="auto"/>
      <w:jc w:val="both"/>
    </w:pPr>
    <w:rPr>
      <w:rFonts w:ascii="Tahoma" w:hAnsi="Tahoma"/>
      <w:w w:val="99"/>
      <w:sz w:val="18"/>
      <w:szCs w:val="18"/>
      <w:lang w:val="es-BO" w:eastAsia="es-ES"/>
    </w:rPr>
  </w:style>
  <w:style w:type="character" w:styleId="nfasisintenso">
    <w:name w:val="Intense Emphasis"/>
    <w:qFormat/>
    <w:rsid w:val="00AB6F00"/>
    <w:rPr>
      <w:b/>
      <w:bCs/>
      <w:i/>
      <w:iCs/>
      <w:color w:val="4F81BD"/>
    </w:rPr>
  </w:style>
  <w:style w:type="numbering" w:customStyle="1" w:styleId="Sinlista1">
    <w:name w:val="Sin lista1"/>
    <w:next w:val="Sinlista"/>
    <w:uiPriority w:val="99"/>
    <w:semiHidden/>
    <w:unhideWhenUsed/>
    <w:rsid w:val="00AB6F00"/>
  </w:style>
  <w:style w:type="numbering" w:customStyle="1" w:styleId="Estilo51">
    <w:name w:val="Estilo51"/>
    <w:rsid w:val="00AB6F00"/>
    <w:pPr>
      <w:numPr>
        <w:numId w:val="33"/>
      </w:numPr>
    </w:pPr>
  </w:style>
  <w:style w:type="character" w:customStyle="1" w:styleId="apple-converted-space">
    <w:name w:val="apple-converted-space"/>
    <w:rsid w:val="00AB6F00"/>
  </w:style>
  <w:style w:type="character" w:customStyle="1" w:styleId="TtuloCar1">
    <w:name w:val="Título Car1"/>
    <w:rsid w:val="00AB6F00"/>
    <w:rPr>
      <w:rFonts w:ascii="Cambria" w:eastAsia="MS Gothic" w:hAnsi="Cambria" w:cs="Times New Roman"/>
      <w:color w:val="17365D"/>
      <w:spacing w:val="5"/>
      <w:kern w:val="28"/>
      <w:sz w:val="52"/>
      <w:szCs w:val="52"/>
      <w:lang w:val="es-ES"/>
    </w:rPr>
  </w:style>
  <w:style w:type="paragraph" w:styleId="DireccinHTML">
    <w:name w:val="HTML Address"/>
    <w:basedOn w:val="Normal"/>
    <w:link w:val="DireccinHTMLCar"/>
    <w:unhideWhenUsed/>
    <w:rsid w:val="00AB6F00"/>
    <w:rPr>
      <w:rFonts w:ascii="Century Gothic" w:hAnsi="Century Gothic"/>
      <w:i/>
      <w:iCs/>
      <w:sz w:val="22"/>
      <w:szCs w:val="22"/>
      <w:lang w:val="es-BO"/>
    </w:rPr>
  </w:style>
  <w:style w:type="character" w:customStyle="1" w:styleId="DireccinHTMLCar">
    <w:name w:val="Dirección HTML Car"/>
    <w:basedOn w:val="Fuentedeprrafopredeter"/>
    <w:link w:val="DireccinHTML"/>
    <w:rsid w:val="00AB6F00"/>
    <w:rPr>
      <w:rFonts w:ascii="Century Gothic" w:hAnsi="Century Gothic"/>
      <w:i/>
      <w:iCs/>
      <w:sz w:val="22"/>
      <w:szCs w:val="22"/>
      <w:lang w:val="es-BO" w:eastAsia="en-US"/>
    </w:rPr>
  </w:style>
  <w:style w:type="character" w:styleId="CdigoHTML">
    <w:name w:val="HTML Code"/>
    <w:unhideWhenUsed/>
    <w:rsid w:val="00AB6F00"/>
    <w:rPr>
      <w:rFonts w:ascii="Courier New" w:eastAsia="Times New Roman" w:hAnsi="Courier New" w:cs="Courier New" w:hint="default"/>
      <w:sz w:val="20"/>
      <w:szCs w:val="20"/>
    </w:rPr>
  </w:style>
  <w:style w:type="character" w:customStyle="1" w:styleId="Ttulo2Car1">
    <w:name w:val="Título 2 Car1"/>
    <w:aliases w:val="título 2 Car1"/>
    <w:locked/>
    <w:rsid w:val="00AB6F00"/>
    <w:rPr>
      <w:rFonts w:ascii="Tahoma" w:hAnsi="Tahoma" w:cs="Tahoma" w:hint="default"/>
      <w:b/>
      <w:bCs/>
      <w:caps/>
      <w:sz w:val="18"/>
      <w:szCs w:val="18"/>
      <w:lang w:val="es-MX"/>
    </w:rPr>
  </w:style>
  <w:style w:type="character" w:customStyle="1" w:styleId="Ttulo3Car1">
    <w:name w:val="Título 3 Car1"/>
    <w:aliases w:val="ROD3 Car1"/>
    <w:rsid w:val="00AB6F00"/>
    <w:rPr>
      <w:rFonts w:ascii="Tahoma" w:hAnsi="Tahoma" w:cs="Tahoma" w:hint="default"/>
      <w:sz w:val="18"/>
      <w:lang w:val="es-MX" w:eastAsia="es-ES"/>
    </w:rPr>
  </w:style>
  <w:style w:type="character" w:customStyle="1" w:styleId="Ttulo5Car1">
    <w:name w:val="Título 5 Car1"/>
    <w:aliases w:val="TITULO CENTRAL RAYADO Car1"/>
    <w:rsid w:val="00AB6F00"/>
    <w:rPr>
      <w:rFonts w:ascii="Cambria" w:eastAsia="MS Gothic" w:hAnsi="Cambria" w:cs="Times New Roman"/>
      <w:color w:val="243F60"/>
      <w:lang w:val="es-ES"/>
    </w:rPr>
  </w:style>
  <w:style w:type="character" w:styleId="TecladoHTML">
    <w:name w:val="HTML Keyboard"/>
    <w:unhideWhenUsed/>
    <w:rsid w:val="00AB6F00"/>
    <w:rPr>
      <w:rFonts w:ascii="Courier New" w:eastAsia="Times New Roman" w:hAnsi="Courier New" w:cs="Courier New" w:hint="default"/>
      <w:sz w:val="20"/>
      <w:szCs w:val="20"/>
    </w:rPr>
  </w:style>
  <w:style w:type="paragraph" w:styleId="HTMLconformatoprevio">
    <w:name w:val="HTML Preformatted"/>
    <w:basedOn w:val="Normal"/>
    <w:link w:val="HTMLconformatoprevioCar"/>
    <w:unhideWhenUsed/>
    <w:rsid w:val="00AB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BO"/>
    </w:rPr>
  </w:style>
  <w:style w:type="character" w:customStyle="1" w:styleId="HTMLconformatoprevioCar">
    <w:name w:val="HTML con formato previo Car"/>
    <w:basedOn w:val="Fuentedeprrafopredeter"/>
    <w:link w:val="HTMLconformatoprevio"/>
    <w:rsid w:val="00AB6F00"/>
    <w:rPr>
      <w:rFonts w:ascii="Courier New" w:hAnsi="Courier New"/>
      <w:lang w:val="es-BO" w:eastAsia="en-US"/>
    </w:rPr>
  </w:style>
  <w:style w:type="character" w:styleId="EjemplodeHTML">
    <w:name w:val="HTML Sample"/>
    <w:unhideWhenUsed/>
    <w:rsid w:val="00AB6F00"/>
    <w:rPr>
      <w:rFonts w:ascii="Courier New" w:eastAsia="Times New Roman" w:hAnsi="Courier New" w:cs="Courier New" w:hint="default"/>
    </w:rPr>
  </w:style>
  <w:style w:type="character" w:styleId="MquinadeescribirHTML">
    <w:name w:val="HTML Typewriter"/>
    <w:unhideWhenUsed/>
    <w:rsid w:val="00AB6F00"/>
    <w:rPr>
      <w:rFonts w:ascii="Courier New" w:eastAsia="Times New Roman" w:hAnsi="Courier New" w:cs="Courier New" w:hint="default"/>
      <w:sz w:val="20"/>
      <w:szCs w:val="20"/>
    </w:rPr>
  </w:style>
  <w:style w:type="character" w:customStyle="1" w:styleId="Ttulo9Car1">
    <w:name w:val="Título 9 Car1"/>
    <w:aliases w:val="Título x Car1"/>
    <w:locked/>
    <w:rsid w:val="00AB6F00"/>
    <w:rPr>
      <w:rFonts w:ascii="Tahoma" w:eastAsia="Times New Roman" w:hAnsi="Tahoma" w:cs="Tahoma" w:hint="default"/>
      <w:sz w:val="28"/>
      <w:szCs w:val="28"/>
      <w:lang w:val="es-BO" w:eastAsia="en-US"/>
    </w:rPr>
  </w:style>
  <w:style w:type="paragraph" w:styleId="ndice2">
    <w:name w:val="index 2"/>
    <w:basedOn w:val="Normal"/>
    <w:next w:val="Normal"/>
    <w:autoRedefine/>
    <w:unhideWhenUsed/>
    <w:rsid w:val="00AB6F00"/>
    <w:pPr>
      <w:ind w:left="440" w:hanging="220"/>
    </w:pPr>
    <w:rPr>
      <w:rFonts w:ascii="Arial" w:hAnsi="Arial"/>
      <w:sz w:val="22"/>
      <w:lang w:eastAsia="es-ES"/>
    </w:rPr>
  </w:style>
  <w:style w:type="paragraph" w:styleId="ndice3">
    <w:name w:val="index 3"/>
    <w:basedOn w:val="Normal"/>
    <w:next w:val="Normal"/>
    <w:autoRedefine/>
    <w:unhideWhenUsed/>
    <w:rsid w:val="00AB6F00"/>
    <w:pPr>
      <w:ind w:left="660" w:hanging="220"/>
    </w:pPr>
    <w:rPr>
      <w:rFonts w:ascii="Arial" w:hAnsi="Arial"/>
      <w:sz w:val="22"/>
      <w:lang w:eastAsia="es-ES"/>
    </w:rPr>
  </w:style>
  <w:style w:type="paragraph" w:styleId="ndice4">
    <w:name w:val="index 4"/>
    <w:basedOn w:val="Normal"/>
    <w:next w:val="Normal"/>
    <w:autoRedefine/>
    <w:unhideWhenUsed/>
    <w:rsid w:val="00AB6F00"/>
    <w:pPr>
      <w:ind w:left="880" w:hanging="220"/>
    </w:pPr>
    <w:rPr>
      <w:rFonts w:ascii="Arial" w:hAnsi="Arial"/>
      <w:sz w:val="22"/>
      <w:lang w:eastAsia="es-ES"/>
    </w:rPr>
  </w:style>
  <w:style w:type="paragraph" w:styleId="ndice5">
    <w:name w:val="index 5"/>
    <w:basedOn w:val="Normal"/>
    <w:next w:val="Normal"/>
    <w:autoRedefine/>
    <w:unhideWhenUsed/>
    <w:rsid w:val="00AB6F00"/>
    <w:pPr>
      <w:ind w:left="1100" w:hanging="220"/>
    </w:pPr>
    <w:rPr>
      <w:rFonts w:ascii="Arial" w:hAnsi="Arial"/>
      <w:sz w:val="22"/>
      <w:lang w:eastAsia="es-ES"/>
    </w:rPr>
  </w:style>
  <w:style w:type="paragraph" w:styleId="ndice6">
    <w:name w:val="index 6"/>
    <w:basedOn w:val="Normal"/>
    <w:next w:val="Normal"/>
    <w:autoRedefine/>
    <w:unhideWhenUsed/>
    <w:rsid w:val="00AB6F00"/>
    <w:pPr>
      <w:ind w:left="1320" w:hanging="220"/>
    </w:pPr>
    <w:rPr>
      <w:rFonts w:ascii="Arial" w:hAnsi="Arial"/>
      <w:sz w:val="22"/>
      <w:lang w:eastAsia="es-ES"/>
    </w:rPr>
  </w:style>
  <w:style w:type="paragraph" w:styleId="ndice7">
    <w:name w:val="index 7"/>
    <w:basedOn w:val="Normal"/>
    <w:next w:val="Normal"/>
    <w:autoRedefine/>
    <w:unhideWhenUsed/>
    <w:rsid w:val="00AB6F00"/>
    <w:pPr>
      <w:ind w:left="1540" w:hanging="220"/>
    </w:pPr>
    <w:rPr>
      <w:rFonts w:ascii="Arial" w:hAnsi="Arial"/>
      <w:sz w:val="22"/>
      <w:lang w:eastAsia="es-ES"/>
    </w:rPr>
  </w:style>
  <w:style w:type="paragraph" w:styleId="ndice8">
    <w:name w:val="index 8"/>
    <w:basedOn w:val="Normal"/>
    <w:next w:val="Normal"/>
    <w:autoRedefine/>
    <w:unhideWhenUsed/>
    <w:rsid w:val="00AB6F00"/>
    <w:pPr>
      <w:ind w:left="1760" w:hanging="220"/>
    </w:pPr>
    <w:rPr>
      <w:rFonts w:ascii="Arial" w:hAnsi="Arial"/>
      <w:sz w:val="22"/>
      <w:lang w:eastAsia="es-ES"/>
    </w:rPr>
  </w:style>
  <w:style w:type="paragraph" w:styleId="Sangranormal">
    <w:name w:val="Normal Indent"/>
    <w:basedOn w:val="Normal"/>
    <w:unhideWhenUsed/>
    <w:rsid w:val="00AB6F00"/>
    <w:pPr>
      <w:ind w:left="708"/>
    </w:pPr>
    <w:rPr>
      <w:rFonts w:ascii="Century Gothic" w:hAnsi="Century Gothic"/>
      <w:sz w:val="22"/>
      <w:szCs w:val="22"/>
      <w:lang w:val="es-BO" w:eastAsia="es-ES"/>
    </w:rPr>
  </w:style>
  <w:style w:type="character" w:customStyle="1" w:styleId="EncabezadoCar1">
    <w:name w:val="Encabezado Car1"/>
    <w:aliases w:val="Encabezado1 Car1"/>
    <w:rsid w:val="00AB6F00"/>
    <w:rPr>
      <w:rFonts w:ascii="Times New Roman" w:eastAsia="Times New Roman" w:hAnsi="Times New Roman" w:cs="Times New Roman"/>
      <w:sz w:val="20"/>
      <w:szCs w:val="20"/>
      <w:lang w:val="es-ES"/>
    </w:rPr>
  </w:style>
  <w:style w:type="character" w:customStyle="1" w:styleId="DescripcinCar">
    <w:name w:val="Descripción Car"/>
    <w:aliases w:val="CUADROS Car,Epígrafe Car"/>
    <w:link w:val="Descripcin"/>
    <w:locked/>
    <w:rsid w:val="00AB6F00"/>
    <w:rPr>
      <w:rFonts w:ascii="Verdana" w:hAnsi="Verdana" w:cs="Verdana"/>
      <w:b/>
      <w:bCs/>
    </w:rPr>
  </w:style>
  <w:style w:type="paragraph" w:styleId="Tabladeilustraciones">
    <w:name w:val="table of figures"/>
    <w:basedOn w:val="Normal"/>
    <w:next w:val="Normal"/>
    <w:unhideWhenUsed/>
    <w:rsid w:val="00AB6F00"/>
    <w:rPr>
      <w:rFonts w:ascii="Tahoma" w:hAnsi="Tahoma"/>
      <w:sz w:val="18"/>
      <w:szCs w:val="22"/>
      <w:lang w:val="es-BO" w:eastAsia="es-ES"/>
    </w:rPr>
  </w:style>
  <w:style w:type="paragraph" w:styleId="Direccinsobre">
    <w:name w:val="envelope address"/>
    <w:basedOn w:val="Normal"/>
    <w:unhideWhenUsed/>
    <w:rsid w:val="00AB6F00"/>
    <w:pPr>
      <w:framePr w:w="7920" w:h="1980" w:hSpace="141" w:wrap="auto" w:hAnchor="page" w:xAlign="center" w:yAlign="bottom"/>
      <w:ind w:left="2880"/>
    </w:pPr>
    <w:rPr>
      <w:rFonts w:ascii="Arial" w:hAnsi="Arial" w:cs="Arial"/>
      <w:sz w:val="24"/>
      <w:szCs w:val="24"/>
      <w:lang w:val="es-BO" w:eastAsia="es-ES"/>
    </w:rPr>
  </w:style>
  <w:style w:type="paragraph" w:styleId="Remitedesobre">
    <w:name w:val="envelope return"/>
    <w:basedOn w:val="Normal"/>
    <w:unhideWhenUsed/>
    <w:rsid w:val="00AB6F00"/>
    <w:rPr>
      <w:rFonts w:ascii="Arial" w:hAnsi="Arial" w:cs="Arial"/>
      <w:lang w:val="es-BO" w:eastAsia="es-ES"/>
    </w:rPr>
  </w:style>
  <w:style w:type="paragraph" w:styleId="Textoconsangra">
    <w:name w:val="table of authorities"/>
    <w:basedOn w:val="Normal"/>
    <w:next w:val="Normal"/>
    <w:unhideWhenUsed/>
    <w:rsid w:val="00AB6F00"/>
    <w:pPr>
      <w:ind w:left="220" w:hanging="220"/>
    </w:pPr>
    <w:rPr>
      <w:rFonts w:ascii="Arial" w:hAnsi="Arial"/>
      <w:sz w:val="22"/>
      <w:lang w:eastAsia="es-ES"/>
    </w:rPr>
  </w:style>
  <w:style w:type="paragraph" w:styleId="Textomacro">
    <w:name w:val="macro"/>
    <w:link w:val="TextomacroCar"/>
    <w:unhideWhenUsed/>
    <w:rsid w:val="00AB6F00"/>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character" w:customStyle="1" w:styleId="TextomacroCar">
    <w:name w:val="Texto macro Car"/>
    <w:basedOn w:val="Fuentedeprrafopredeter"/>
    <w:link w:val="Textomacro"/>
    <w:rsid w:val="00AB6F00"/>
    <w:rPr>
      <w:rFonts w:ascii="Courier New" w:hAnsi="Courier New"/>
    </w:rPr>
  </w:style>
  <w:style w:type="paragraph" w:styleId="Encabezadodelista">
    <w:name w:val="toa heading"/>
    <w:basedOn w:val="Normal"/>
    <w:next w:val="Normal"/>
    <w:unhideWhenUsed/>
    <w:rsid w:val="00AB6F00"/>
    <w:pPr>
      <w:spacing w:before="120"/>
    </w:pPr>
    <w:rPr>
      <w:rFonts w:ascii="Arial" w:hAnsi="Arial"/>
      <w:b/>
      <w:sz w:val="24"/>
      <w:lang w:eastAsia="es-ES"/>
    </w:rPr>
  </w:style>
  <w:style w:type="paragraph" w:styleId="Listaconnmeros">
    <w:name w:val="List Number"/>
    <w:basedOn w:val="Normal"/>
    <w:unhideWhenUsed/>
    <w:rsid w:val="00AB6F00"/>
    <w:pPr>
      <w:numPr>
        <w:numId w:val="36"/>
      </w:numPr>
    </w:pPr>
    <w:rPr>
      <w:rFonts w:ascii="Century Gothic" w:hAnsi="Century Gothic"/>
      <w:sz w:val="22"/>
      <w:szCs w:val="22"/>
      <w:lang w:val="es-BO" w:eastAsia="es-ES"/>
    </w:rPr>
  </w:style>
  <w:style w:type="paragraph" w:styleId="Listaconvietas5">
    <w:name w:val="List Bullet 5"/>
    <w:basedOn w:val="Normal"/>
    <w:unhideWhenUsed/>
    <w:rsid w:val="00AB6F00"/>
    <w:pPr>
      <w:numPr>
        <w:numId w:val="38"/>
      </w:numPr>
    </w:pPr>
    <w:rPr>
      <w:rFonts w:ascii="Century Gothic" w:hAnsi="Century Gothic"/>
      <w:sz w:val="22"/>
      <w:szCs w:val="22"/>
      <w:lang w:val="es-BO" w:eastAsia="es-ES"/>
    </w:rPr>
  </w:style>
  <w:style w:type="paragraph" w:styleId="Listaconnmeros2">
    <w:name w:val="List Number 2"/>
    <w:basedOn w:val="Normal"/>
    <w:unhideWhenUsed/>
    <w:rsid w:val="00AB6F00"/>
    <w:pPr>
      <w:numPr>
        <w:numId w:val="39"/>
      </w:numPr>
    </w:pPr>
    <w:rPr>
      <w:rFonts w:ascii="Century Gothic" w:hAnsi="Century Gothic"/>
      <w:sz w:val="22"/>
      <w:szCs w:val="22"/>
      <w:lang w:val="es-BO" w:eastAsia="es-ES"/>
    </w:rPr>
  </w:style>
  <w:style w:type="paragraph" w:styleId="Listaconnmeros3">
    <w:name w:val="List Number 3"/>
    <w:basedOn w:val="Normal"/>
    <w:unhideWhenUsed/>
    <w:rsid w:val="00AB6F00"/>
    <w:pPr>
      <w:numPr>
        <w:numId w:val="40"/>
      </w:numPr>
    </w:pPr>
    <w:rPr>
      <w:rFonts w:ascii="Century Gothic" w:hAnsi="Century Gothic"/>
      <w:sz w:val="22"/>
      <w:szCs w:val="22"/>
      <w:lang w:val="es-BO" w:eastAsia="es-ES"/>
    </w:rPr>
  </w:style>
  <w:style w:type="paragraph" w:styleId="Listaconnmeros4">
    <w:name w:val="List Number 4"/>
    <w:basedOn w:val="Normal"/>
    <w:unhideWhenUsed/>
    <w:rsid w:val="00AB6F00"/>
    <w:pPr>
      <w:numPr>
        <w:numId w:val="41"/>
      </w:numPr>
    </w:pPr>
    <w:rPr>
      <w:rFonts w:ascii="Century Gothic" w:hAnsi="Century Gothic"/>
      <w:sz w:val="22"/>
      <w:szCs w:val="22"/>
      <w:lang w:val="es-BO" w:eastAsia="es-ES"/>
    </w:rPr>
  </w:style>
  <w:style w:type="paragraph" w:styleId="Listaconnmeros5">
    <w:name w:val="List Number 5"/>
    <w:basedOn w:val="Normal"/>
    <w:unhideWhenUsed/>
    <w:rsid w:val="00AB6F00"/>
    <w:pPr>
      <w:numPr>
        <w:numId w:val="42"/>
      </w:numPr>
    </w:pPr>
    <w:rPr>
      <w:rFonts w:ascii="Century Gothic" w:hAnsi="Century Gothic"/>
      <w:sz w:val="22"/>
      <w:szCs w:val="22"/>
      <w:lang w:val="es-BO" w:eastAsia="es-ES"/>
    </w:rPr>
  </w:style>
  <w:style w:type="paragraph" w:styleId="Cierre">
    <w:name w:val="Closing"/>
    <w:basedOn w:val="Normal"/>
    <w:link w:val="CierreCar"/>
    <w:unhideWhenUsed/>
    <w:rsid w:val="00AB6F00"/>
    <w:pPr>
      <w:ind w:left="4252"/>
    </w:pPr>
    <w:rPr>
      <w:rFonts w:ascii="Century Gothic" w:hAnsi="Century Gothic"/>
      <w:sz w:val="22"/>
      <w:szCs w:val="22"/>
      <w:lang w:val="es-BO"/>
    </w:rPr>
  </w:style>
  <w:style w:type="character" w:customStyle="1" w:styleId="CierreCar">
    <w:name w:val="Cierre Car"/>
    <w:basedOn w:val="Fuentedeprrafopredeter"/>
    <w:link w:val="Cierre"/>
    <w:rsid w:val="00AB6F00"/>
    <w:rPr>
      <w:rFonts w:ascii="Century Gothic" w:hAnsi="Century Gothic"/>
      <w:sz w:val="22"/>
      <w:szCs w:val="22"/>
      <w:lang w:val="es-BO" w:eastAsia="en-US"/>
    </w:rPr>
  </w:style>
  <w:style w:type="paragraph" w:styleId="Firma">
    <w:name w:val="Signature"/>
    <w:basedOn w:val="Normal"/>
    <w:link w:val="FirmaCar"/>
    <w:unhideWhenUsed/>
    <w:rsid w:val="00AB6F00"/>
    <w:pPr>
      <w:ind w:left="4252"/>
    </w:pPr>
    <w:rPr>
      <w:rFonts w:ascii="Century Gothic" w:hAnsi="Century Gothic"/>
      <w:sz w:val="22"/>
      <w:szCs w:val="22"/>
      <w:lang w:val="es-BO"/>
    </w:rPr>
  </w:style>
  <w:style w:type="character" w:customStyle="1" w:styleId="FirmaCar">
    <w:name w:val="Firma Car"/>
    <w:basedOn w:val="Fuentedeprrafopredeter"/>
    <w:link w:val="Firma"/>
    <w:rsid w:val="00AB6F00"/>
    <w:rPr>
      <w:rFonts w:ascii="Century Gothic" w:hAnsi="Century Gothic"/>
      <w:sz w:val="22"/>
      <w:szCs w:val="22"/>
      <w:lang w:val="es-BO" w:eastAsia="en-US"/>
    </w:rPr>
  </w:style>
  <w:style w:type="character" w:customStyle="1" w:styleId="SubttuloCar1">
    <w:name w:val="Subtítulo Car1"/>
    <w:aliases w:val="Comentario tabla Car1"/>
    <w:uiPriority w:val="11"/>
    <w:rsid w:val="00AB6F00"/>
    <w:rPr>
      <w:rFonts w:ascii="Cambria" w:eastAsia="Times New Roman" w:hAnsi="Cambria" w:cs="Times New Roman"/>
      <w:sz w:val="24"/>
      <w:szCs w:val="24"/>
      <w:lang w:val="es-ES" w:eastAsia="en-US"/>
    </w:rPr>
  </w:style>
  <w:style w:type="paragraph" w:styleId="Firmadecorreoelectrnico">
    <w:name w:val="E-mail Signature"/>
    <w:basedOn w:val="Normal"/>
    <w:link w:val="FirmadecorreoelectrnicoCar"/>
    <w:unhideWhenUsed/>
    <w:rsid w:val="00AB6F00"/>
    <w:rPr>
      <w:rFonts w:ascii="Century Gothic" w:hAnsi="Century Gothic"/>
      <w:sz w:val="22"/>
      <w:szCs w:val="22"/>
      <w:lang w:val="es-BO"/>
    </w:rPr>
  </w:style>
  <w:style w:type="character" w:customStyle="1" w:styleId="FirmadecorreoelectrnicoCar">
    <w:name w:val="Firma de correo electrónico Car"/>
    <w:basedOn w:val="Fuentedeprrafopredeter"/>
    <w:link w:val="Firmadecorreoelectrnico"/>
    <w:rsid w:val="00AB6F00"/>
    <w:rPr>
      <w:rFonts w:ascii="Century Gothic" w:hAnsi="Century Gothic"/>
      <w:sz w:val="22"/>
      <w:szCs w:val="22"/>
      <w:lang w:val="es-BO" w:eastAsia="en-US"/>
    </w:rPr>
  </w:style>
  <w:style w:type="character" w:customStyle="1" w:styleId="Normal2Car">
    <w:name w:val="Normal 2 Car"/>
    <w:link w:val="Normal2"/>
    <w:locked/>
    <w:rsid w:val="00AB6F00"/>
    <w:rPr>
      <w:sz w:val="24"/>
    </w:rPr>
  </w:style>
  <w:style w:type="character" w:customStyle="1" w:styleId="Normal1Car">
    <w:name w:val="Normal 1 Car"/>
    <w:link w:val="Normal1"/>
    <w:uiPriority w:val="99"/>
    <w:locked/>
    <w:rsid w:val="00AB6F00"/>
    <w:rPr>
      <w:rFonts w:ascii="Tahoma" w:hAnsi="Tahoma"/>
      <w:sz w:val="18"/>
      <w:lang w:val="es-BO"/>
    </w:rPr>
  </w:style>
  <w:style w:type="paragraph" w:customStyle="1" w:styleId="Textosinformato2">
    <w:name w:val="Texto sin formato2"/>
    <w:basedOn w:val="Normal"/>
    <w:rsid w:val="00AB6F00"/>
    <w:rPr>
      <w:rFonts w:ascii="Courier New" w:hAnsi="Courier New"/>
      <w:lang w:val="es-BO" w:eastAsia="es-ES"/>
    </w:rPr>
  </w:style>
  <w:style w:type="paragraph" w:customStyle="1" w:styleId="default0">
    <w:name w:val="default"/>
    <w:basedOn w:val="Normal"/>
    <w:rsid w:val="00AB6F00"/>
    <w:pPr>
      <w:spacing w:before="100" w:beforeAutospacing="1" w:after="100" w:afterAutospacing="1"/>
    </w:pPr>
    <w:rPr>
      <w:sz w:val="24"/>
      <w:szCs w:val="24"/>
      <w:lang w:val="es-BO" w:eastAsia="es-BO"/>
    </w:rPr>
  </w:style>
  <w:style w:type="paragraph" w:customStyle="1" w:styleId="CM3">
    <w:name w:val="CM3"/>
    <w:basedOn w:val="Default"/>
    <w:next w:val="Default"/>
    <w:uiPriority w:val="99"/>
    <w:rsid w:val="00AB6F00"/>
    <w:pPr>
      <w:widowControl/>
      <w:spacing w:line="323" w:lineRule="atLeast"/>
    </w:pPr>
    <w:rPr>
      <w:rFonts w:ascii="Times New Roman" w:hAnsi="Times New Roman"/>
      <w:color w:val="auto"/>
      <w:lang w:val="es-BO" w:eastAsia="en-US"/>
    </w:rPr>
  </w:style>
  <w:style w:type="paragraph" w:customStyle="1" w:styleId="CM15">
    <w:name w:val="CM15"/>
    <w:basedOn w:val="Normal"/>
    <w:next w:val="Normal"/>
    <w:uiPriority w:val="99"/>
    <w:rsid w:val="00AB6F00"/>
    <w:pPr>
      <w:widowControl w:val="0"/>
      <w:autoSpaceDE w:val="0"/>
      <w:autoSpaceDN w:val="0"/>
      <w:adjustRightInd w:val="0"/>
      <w:spacing w:line="273" w:lineRule="atLeast"/>
    </w:pPr>
    <w:rPr>
      <w:rFonts w:ascii="Arial" w:hAnsi="Arial"/>
      <w:sz w:val="24"/>
      <w:szCs w:val="24"/>
      <w:lang w:eastAsia="es-ES"/>
    </w:rPr>
  </w:style>
  <w:style w:type="paragraph" w:customStyle="1" w:styleId="Parrf">
    <w:name w:val="Parráf."/>
    <w:basedOn w:val="Normal"/>
    <w:rsid w:val="00AB6F00"/>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paragraph" w:customStyle="1" w:styleId="Sinespaciado3">
    <w:name w:val="Sin espaciado3"/>
    <w:qFormat/>
    <w:rsid w:val="00AB6F00"/>
    <w:rPr>
      <w:rFonts w:ascii="Calibri" w:hAnsi="Calibri" w:cs="Calibri"/>
      <w:sz w:val="22"/>
      <w:szCs w:val="22"/>
      <w:lang w:eastAsia="en-US"/>
    </w:rPr>
  </w:style>
  <w:style w:type="paragraph" w:customStyle="1" w:styleId="Revisin3">
    <w:name w:val="Revisión3"/>
    <w:rsid w:val="00AB6F00"/>
    <w:rPr>
      <w:lang w:eastAsia="en-US"/>
    </w:rPr>
  </w:style>
  <w:style w:type="paragraph" w:customStyle="1" w:styleId="Sinespaciado4">
    <w:name w:val="Sin espaciado4"/>
    <w:qFormat/>
    <w:rsid w:val="00AB6F00"/>
    <w:rPr>
      <w:rFonts w:ascii="Calibri" w:hAnsi="Calibri" w:cs="Calibri"/>
      <w:sz w:val="22"/>
      <w:szCs w:val="22"/>
      <w:lang w:eastAsia="en-US"/>
    </w:rPr>
  </w:style>
  <w:style w:type="paragraph" w:customStyle="1" w:styleId="Revisin4">
    <w:name w:val="Revisión4"/>
    <w:rsid w:val="00AB6F00"/>
    <w:rPr>
      <w:lang w:eastAsia="en-US"/>
    </w:rPr>
  </w:style>
  <w:style w:type="paragraph" w:customStyle="1" w:styleId="Textoindependiente35">
    <w:name w:val="Texto independiente 35"/>
    <w:basedOn w:val="Normal"/>
    <w:rsid w:val="00AB6F00"/>
    <w:pPr>
      <w:widowControl w:val="0"/>
      <w:jc w:val="both"/>
    </w:pPr>
    <w:rPr>
      <w:b/>
      <w:sz w:val="24"/>
      <w:lang w:eastAsia="es-ES"/>
    </w:rPr>
  </w:style>
  <w:style w:type="paragraph" w:customStyle="1" w:styleId="Sangra3detindependiente5">
    <w:name w:val="Sangría 3 de t. independiente5"/>
    <w:basedOn w:val="Normal"/>
    <w:rsid w:val="00AB6F00"/>
    <w:pPr>
      <w:widowControl w:val="0"/>
      <w:ind w:left="709" w:hanging="709"/>
      <w:jc w:val="both"/>
    </w:pPr>
    <w:rPr>
      <w:sz w:val="24"/>
      <w:lang w:eastAsia="es-ES"/>
    </w:rPr>
  </w:style>
  <w:style w:type="paragraph" w:customStyle="1" w:styleId="Normal3">
    <w:name w:val="Normal 3"/>
    <w:basedOn w:val="Normal2"/>
    <w:rsid w:val="00AB6F00"/>
    <w:pPr>
      <w:tabs>
        <w:tab w:val="clear" w:pos="709"/>
      </w:tabs>
      <w:spacing w:before="120" w:after="120" w:line="360" w:lineRule="auto"/>
      <w:ind w:left="1588" w:right="113" w:firstLine="0"/>
    </w:pPr>
    <w:rPr>
      <w:rFonts w:ascii="Tahoma" w:eastAsia="Calibri" w:hAnsi="Tahoma"/>
      <w:sz w:val="18"/>
      <w:lang w:val="es-BO" w:eastAsia="en-US"/>
    </w:rPr>
  </w:style>
  <w:style w:type="character" w:customStyle="1" w:styleId="Vieta1Car">
    <w:name w:val="Viñeta 1 Car"/>
    <w:link w:val="Vieta1"/>
    <w:uiPriority w:val="99"/>
    <w:locked/>
    <w:rsid w:val="00AB6F00"/>
    <w:rPr>
      <w:rFonts w:ascii="Tahoma" w:eastAsia="Arial Unicode MS" w:hAnsi="Tahoma"/>
      <w:bCs/>
      <w:sz w:val="18"/>
      <w:szCs w:val="18"/>
      <w:lang w:val="es-BO" w:eastAsia="es-BO"/>
    </w:rPr>
  </w:style>
  <w:style w:type="paragraph" w:customStyle="1" w:styleId="Vieta1">
    <w:name w:val="Viñeta 1"/>
    <w:basedOn w:val="Normal"/>
    <w:link w:val="Vieta1Car"/>
    <w:uiPriority w:val="99"/>
    <w:rsid w:val="00AB6F00"/>
    <w:pPr>
      <w:numPr>
        <w:numId w:val="43"/>
      </w:numPr>
      <w:spacing w:before="100" w:beforeAutospacing="1" w:after="100" w:afterAutospacing="1" w:line="360" w:lineRule="auto"/>
      <w:ind w:left="2058" w:hanging="357"/>
      <w:jc w:val="both"/>
    </w:pPr>
    <w:rPr>
      <w:rFonts w:ascii="Tahoma" w:eastAsia="Arial Unicode MS" w:hAnsi="Tahoma"/>
      <w:bCs/>
      <w:sz w:val="18"/>
      <w:szCs w:val="18"/>
      <w:lang w:val="es-BO" w:eastAsia="es-BO"/>
    </w:rPr>
  </w:style>
  <w:style w:type="character" w:customStyle="1" w:styleId="Vietaestilo2CarCar">
    <w:name w:val="Viñeta estilo 2 Car Car"/>
    <w:link w:val="Vietaestilo2"/>
    <w:locked/>
    <w:rsid w:val="00AB6F00"/>
    <w:rPr>
      <w:rFonts w:ascii="Tahoma" w:eastAsia="Calibri" w:hAnsi="Tahoma"/>
      <w:sz w:val="18"/>
      <w:szCs w:val="18"/>
      <w:lang w:val="es-BO" w:eastAsia="es-BO"/>
    </w:rPr>
  </w:style>
  <w:style w:type="paragraph" w:customStyle="1" w:styleId="Vietaestilo2">
    <w:name w:val="Viñeta estilo 2"/>
    <w:basedOn w:val="Normal"/>
    <w:link w:val="Vietaestilo2CarCar"/>
    <w:rsid w:val="00AB6F00"/>
    <w:pPr>
      <w:numPr>
        <w:numId w:val="44"/>
      </w:numPr>
      <w:spacing w:before="120" w:after="120" w:line="360" w:lineRule="auto"/>
      <w:jc w:val="both"/>
    </w:pPr>
    <w:rPr>
      <w:rFonts w:ascii="Tahoma" w:eastAsia="Calibri" w:hAnsi="Tahoma"/>
      <w:sz w:val="18"/>
      <w:szCs w:val="18"/>
      <w:lang w:val="es-BO" w:eastAsia="es-BO"/>
    </w:rPr>
  </w:style>
  <w:style w:type="character" w:customStyle="1" w:styleId="TTULOCENTRALCar">
    <w:name w:val="TÌTULO CENTRAL Car"/>
    <w:link w:val="TTULOCENTRAL"/>
    <w:locked/>
    <w:rsid w:val="00AB6F00"/>
    <w:rPr>
      <w:rFonts w:ascii="Tahoma" w:eastAsia="Calibri" w:hAnsi="Tahoma"/>
      <w:b/>
      <w:caps/>
      <w:sz w:val="18"/>
      <w:szCs w:val="18"/>
    </w:rPr>
  </w:style>
  <w:style w:type="paragraph" w:customStyle="1" w:styleId="TTULOCENTRAL">
    <w:name w:val="TÌTULO CENTRAL"/>
    <w:basedOn w:val="Normal"/>
    <w:link w:val="TTULOCENTRALCar"/>
    <w:rsid w:val="00AB6F00"/>
    <w:pPr>
      <w:spacing w:before="120" w:after="120" w:line="360" w:lineRule="auto"/>
      <w:jc w:val="center"/>
    </w:pPr>
    <w:rPr>
      <w:rFonts w:ascii="Tahoma" w:eastAsia="Calibri" w:hAnsi="Tahoma"/>
      <w:b/>
      <w:caps/>
      <w:sz w:val="18"/>
      <w:szCs w:val="18"/>
      <w:lang w:eastAsia="es-ES"/>
    </w:rPr>
  </w:style>
  <w:style w:type="paragraph" w:customStyle="1" w:styleId="11Ttulo2">
    <w:name w:val="1.1.Título 2"/>
    <w:basedOn w:val="Ttulo2"/>
    <w:rsid w:val="00AB6F00"/>
    <w:pPr>
      <w:tabs>
        <w:tab w:val="num" w:pos="794"/>
        <w:tab w:val="num" w:pos="5086"/>
      </w:tabs>
      <w:spacing w:line="360" w:lineRule="auto"/>
      <w:ind w:left="5086" w:right="113" w:hanging="576"/>
      <w:jc w:val="both"/>
    </w:pPr>
    <w:rPr>
      <w:rFonts w:ascii="Tahoma" w:eastAsia="Calibri" w:hAnsi="Tahoma"/>
      <w:i w:val="0"/>
      <w:iCs w:val="0"/>
      <w:caps/>
      <w:sz w:val="18"/>
      <w:szCs w:val="18"/>
      <w:lang w:val="es-MX" w:eastAsia="es-ES"/>
    </w:rPr>
  </w:style>
  <w:style w:type="paragraph" w:customStyle="1" w:styleId="CM1">
    <w:name w:val="CM1"/>
    <w:basedOn w:val="Default"/>
    <w:next w:val="Default"/>
    <w:uiPriority w:val="99"/>
    <w:rsid w:val="00AB6F00"/>
    <w:rPr>
      <w:color w:val="auto"/>
      <w:lang w:val="es-BO" w:eastAsia="es-BO"/>
    </w:rPr>
  </w:style>
  <w:style w:type="paragraph" w:customStyle="1" w:styleId="CM111">
    <w:name w:val="CM111"/>
    <w:basedOn w:val="Default"/>
    <w:next w:val="Default"/>
    <w:rsid w:val="00AB6F00"/>
    <w:pPr>
      <w:spacing w:after="828"/>
    </w:pPr>
    <w:rPr>
      <w:color w:val="auto"/>
      <w:lang w:val="es-BO" w:eastAsia="es-BO"/>
    </w:rPr>
  </w:style>
  <w:style w:type="character" w:customStyle="1" w:styleId="CM112Car">
    <w:name w:val="CM112 Car"/>
    <w:link w:val="CM112"/>
    <w:locked/>
    <w:rsid w:val="00AB6F00"/>
    <w:rPr>
      <w:rFonts w:ascii="Arial" w:eastAsia="Calibri" w:hAnsi="Arial"/>
      <w:color w:val="000000"/>
      <w:sz w:val="24"/>
      <w:szCs w:val="24"/>
    </w:rPr>
  </w:style>
  <w:style w:type="paragraph" w:customStyle="1" w:styleId="CM112">
    <w:name w:val="CM112"/>
    <w:basedOn w:val="Default"/>
    <w:next w:val="Default"/>
    <w:link w:val="CM112Car"/>
    <w:rsid w:val="00AB6F00"/>
    <w:pPr>
      <w:spacing w:after="235"/>
    </w:pPr>
  </w:style>
  <w:style w:type="paragraph" w:customStyle="1" w:styleId="CM124">
    <w:name w:val="CM124"/>
    <w:basedOn w:val="Default"/>
    <w:next w:val="Default"/>
    <w:rsid w:val="00AB6F00"/>
    <w:pPr>
      <w:spacing w:after="395"/>
    </w:pPr>
    <w:rPr>
      <w:color w:val="auto"/>
      <w:lang w:val="es-BO" w:eastAsia="es-BO"/>
    </w:rPr>
  </w:style>
  <w:style w:type="paragraph" w:customStyle="1" w:styleId="CM114">
    <w:name w:val="CM114"/>
    <w:basedOn w:val="Default"/>
    <w:next w:val="Default"/>
    <w:rsid w:val="00AB6F00"/>
    <w:pPr>
      <w:spacing w:after="473"/>
    </w:pPr>
    <w:rPr>
      <w:color w:val="auto"/>
      <w:lang w:val="es-BO" w:eastAsia="es-BO"/>
    </w:rPr>
  </w:style>
  <w:style w:type="paragraph" w:customStyle="1" w:styleId="CM4">
    <w:name w:val="CM4"/>
    <w:basedOn w:val="Default"/>
    <w:next w:val="Default"/>
    <w:uiPriority w:val="99"/>
    <w:rsid w:val="00AB6F00"/>
    <w:pPr>
      <w:spacing w:line="276" w:lineRule="atLeast"/>
    </w:pPr>
    <w:rPr>
      <w:color w:val="auto"/>
      <w:lang w:val="es-BO" w:eastAsia="es-BO"/>
    </w:rPr>
  </w:style>
  <w:style w:type="paragraph" w:customStyle="1" w:styleId="CM115">
    <w:name w:val="CM115"/>
    <w:basedOn w:val="Default"/>
    <w:next w:val="Default"/>
    <w:rsid w:val="00AB6F00"/>
    <w:pPr>
      <w:spacing w:after="560"/>
    </w:pPr>
    <w:rPr>
      <w:color w:val="auto"/>
      <w:lang w:val="es-BO" w:eastAsia="es-BO"/>
    </w:rPr>
  </w:style>
  <w:style w:type="paragraph" w:customStyle="1" w:styleId="CM113">
    <w:name w:val="CM113"/>
    <w:basedOn w:val="Default"/>
    <w:next w:val="Default"/>
    <w:rsid w:val="00AB6F00"/>
    <w:pPr>
      <w:spacing w:after="303"/>
    </w:pPr>
    <w:rPr>
      <w:color w:val="auto"/>
      <w:lang w:val="es-BO" w:eastAsia="es-BO"/>
    </w:rPr>
  </w:style>
  <w:style w:type="paragraph" w:customStyle="1" w:styleId="CM117">
    <w:name w:val="CM117"/>
    <w:basedOn w:val="Default"/>
    <w:next w:val="Default"/>
    <w:rsid w:val="00AB6F00"/>
    <w:pPr>
      <w:spacing w:after="93"/>
    </w:pPr>
    <w:rPr>
      <w:color w:val="auto"/>
      <w:lang w:val="es-BO" w:eastAsia="es-BO"/>
    </w:rPr>
  </w:style>
  <w:style w:type="paragraph" w:customStyle="1" w:styleId="CM6">
    <w:name w:val="CM6"/>
    <w:basedOn w:val="Default"/>
    <w:next w:val="Default"/>
    <w:uiPriority w:val="99"/>
    <w:rsid w:val="00AB6F00"/>
    <w:rPr>
      <w:color w:val="auto"/>
      <w:lang w:val="es-BO" w:eastAsia="es-BO"/>
    </w:rPr>
  </w:style>
  <w:style w:type="paragraph" w:customStyle="1" w:styleId="CM5">
    <w:name w:val="CM5"/>
    <w:basedOn w:val="Default"/>
    <w:next w:val="Default"/>
    <w:uiPriority w:val="99"/>
    <w:rsid w:val="00AB6F00"/>
    <w:rPr>
      <w:color w:val="auto"/>
      <w:lang w:val="es-BO" w:eastAsia="es-BO"/>
    </w:rPr>
  </w:style>
  <w:style w:type="paragraph" w:customStyle="1" w:styleId="CM7">
    <w:name w:val="CM7"/>
    <w:basedOn w:val="Default"/>
    <w:next w:val="Default"/>
    <w:uiPriority w:val="99"/>
    <w:rsid w:val="00AB6F00"/>
    <w:pPr>
      <w:spacing w:line="231" w:lineRule="atLeast"/>
    </w:pPr>
    <w:rPr>
      <w:color w:val="auto"/>
      <w:lang w:val="es-BO" w:eastAsia="es-BO"/>
    </w:rPr>
  </w:style>
  <w:style w:type="paragraph" w:customStyle="1" w:styleId="CM8">
    <w:name w:val="CM8"/>
    <w:basedOn w:val="Default"/>
    <w:next w:val="Default"/>
    <w:uiPriority w:val="99"/>
    <w:rsid w:val="00AB6F00"/>
    <w:pPr>
      <w:spacing w:line="231" w:lineRule="atLeast"/>
    </w:pPr>
    <w:rPr>
      <w:color w:val="auto"/>
      <w:lang w:val="es-BO" w:eastAsia="es-BO"/>
    </w:rPr>
  </w:style>
  <w:style w:type="paragraph" w:customStyle="1" w:styleId="CM10">
    <w:name w:val="CM10"/>
    <w:basedOn w:val="Default"/>
    <w:next w:val="Default"/>
    <w:uiPriority w:val="99"/>
    <w:rsid w:val="00AB6F00"/>
    <w:pPr>
      <w:spacing w:line="231" w:lineRule="atLeast"/>
    </w:pPr>
    <w:rPr>
      <w:color w:val="auto"/>
      <w:lang w:val="es-BO" w:eastAsia="es-BO"/>
    </w:rPr>
  </w:style>
  <w:style w:type="paragraph" w:customStyle="1" w:styleId="CM11">
    <w:name w:val="CM11"/>
    <w:basedOn w:val="Default"/>
    <w:next w:val="Default"/>
    <w:uiPriority w:val="99"/>
    <w:rsid w:val="00AB6F00"/>
    <w:pPr>
      <w:spacing w:line="231" w:lineRule="atLeast"/>
    </w:pPr>
    <w:rPr>
      <w:color w:val="auto"/>
      <w:lang w:val="es-BO" w:eastAsia="es-BO"/>
    </w:rPr>
  </w:style>
  <w:style w:type="paragraph" w:customStyle="1" w:styleId="CM12">
    <w:name w:val="CM12"/>
    <w:basedOn w:val="Default"/>
    <w:next w:val="Default"/>
    <w:uiPriority w:val="99"/>
    <w:rsid w:val="00AB6F00"/>
    <w:pPr>
      <w:spacing w:line="231" w:lineRule="atLeast"/>
    </w:pPr>
    <w:rPr>
      <w:color w:val="auto"/>
      <w:lang w:val="es-BO" w:eastAsia="es-BO"/>
    </w:rPr>
  </w:style>
  <w:style w:type="paragraph" w:customStyle="1" w:styleId="CM13">
    <w:name w:val="CM13"/>
    <w:basedOn w:val="Default"/>
    <w:next w:val="Default"/>
    <w:uiPriority w:val="99"/>
    <w:rsid w:val="00AB6F00"/>
    <w:pPr>
      <w:spacing w:line="231" w:lineRule="atLeast"/>
    </w:pPr>
    <w:rPr>
      <w:color w:val="auto"/>
      <w:lang w:val="es-BO" w:eastAsia="es-BO"/>
    </w:rPr>
  </w:style>
  <w:style w:type="paragraph" w:customStyle="1" w:styleId="CM119">
    <w:name w:val="CM119"/>
    <w:basedOn w:val="Default"/>
    <w:next w:val="Default"/>
    <w:rsid w:val="00AB6F00"/>
    <w:pPr>
      <w:spacing w:after="115"/>
    </w:pPr>
    <w:rPr>
      <w:color w:val="auto"/>
      <w:lang w:val="es-BO" w:eastAsia="es-BO"/>
    </w:rPr>
  </w:style>
  <w:style w:type="paragraph" w:customStyle="1" w:styleId="CM16">
    <w:name w:val="CM16"/>
    <w:basedOn w:val="Default"/>
    <w:next w:val="Default"/>
    <w:uiPriority w:val="99"/>
    <w:rsid w:val="00AB6F00"/>
    <w:rPr>
      <w:color w:val="auto"/>
      <w:lang w:val="es-BO" w:eastAsia="es-BO"/>
    </w:rPr>
  </w:style>
  <w:style w:type="paragraph" w:customStyle="1" w:styleId="CM17">
    <w:name w:val="CM17"/>
    <w:basedOn w:val="Default"/>
    <w:next w:val="Default"/>
    <w:uiPriority w:val="99"/>
    <w:rsid w:val="00AB6F00"/>
    <w:pPr>
      <w:spacing w:line="368" w:lineRule="atLeast"/>
    </w:pPr>
    <w:rPr>
      <w:color w:val="auto"/>
      <w:lang w:val="es-BO" w:eastAsia="es-BO"/>
    </w:rPr>
  </w:style>
  <w:style w:type="paragraph" w:customStyle="1" w:styleId="CM18">
    <w:name w:val="CM18"/>
    <w:basedOn w:val="Default"/>
    <w:next w:val="Default"/>
    <w:uiPriority w:val="99"/>
    <w:rsid w:val="00AB6F00"/>
    <w:pPr>
      <w:spacing w:line="233" w:lineRule="atLeast"/>
    </w:pPr>
    <w:rPr>
      <w:color w:val="auto"/>
      <w:lang w:val="es-BO" w:eastAsia="es-BO"/>
    </w:rPr>
  </w:style>
  <w:style w:type="paragraph" w:customStyle="1" w:styleId="CM19">
    <w:name w:val="CM19"/>
    <w:basedOn w:val="Default"/>
    <w:next w:val="Default"/>
    <w:uiPriority w:val="99"/>
    <w:rsid w:val="00AB6F00"/>
    <w:rPr>
      <w:color w:val="auto"/>
      <w:lang w:val="es-BO" w:eastAsia="es-BO"/>
    </w:rPr>
  </w:style>
  <w:style w:type="paragraph" w:customStyle="1" w:styleId="CM20">
    <w:name w:val="CM20"/>
    <w:basedOn w:val="Default"/>
    <w:next w:val="Default"/>
    <w:uiPriority w:val="99"/>
    <w:rsid w:val="00AB6F00"/>
    <w:pPr>
      <w:spacing w:line="208" w:lineRule="atLeast"/>
    </w:pPr>
    <w:rPr>
      <w:color w:val="auto"/>
      <w:lang w:val="es-BO" w:eastAsia="es-BO"/>
    </w:rPr>
  </w:style>
  <w:style w:type="paragraph" w:customStyle="1" w:styleId="CM21">
    <w:name w:val="CM21"/>
    <w:basedOn w:val="Default"/>
    <w:next w:val="Default"/>
    <w:uiPriority w:val="99"/>
    <w:rsid w:val="00AB6F00"/>
    <w:pPr>
      <w:spacing w:line="208" w:lineRule="atLeast"/>
    </w:pPr>
    <w:rPr>
      <w:color w:val="auto"/>
      <w:lang w:val="es-BO" w:eastAsia="es-BO"/>
    </w:rPr>
  </w:style>
  <w:style w:type="character" w:customStyle="1" w:styleId="CM22Car">
    <w:name w:val="CM22 Car"/>
    <w:link w:val="CM22"/>
    <w:locked/>
    <w:rsid w:val="00AB6F00"/>
    <w:rPr>
      <w:rFonts w:ascii="Arial" w:eastAsia="Calibri" w:hAnsi="Arial"/>
      <w:color w:val="000000"/>
      <w:sz w:val="24"/>
      <w:szCs w:val="24"/>
    </w:rPr>
  </w:style>
  <w:style w:type="paragraph" w:customStyle="1" w:styleId="CM22">
    <w:name w:val="CM22"/>
    <w:basedOn w:val="Default"/>
    <w:next w:val="Default"/>
    <w:link w:val="CM22Car"/>
    <w:uiPriority w:val="99"/>
    <w:rsid w:val="00AB6F00"/>
    <w:pPr>
      <w:spacing w:line="231" w:lineRule="atLeast"/>
    </w:pPr>
  </w:style>
  <w:style w:type="paragraph" w:customStyle="1" w:styleId="CM23">
    <w:name w:val="CM23"/>
    <w:basedOn w:val="Default"/>
    <w:next w:val="Default"/>
    <w:uiPriority w:val="99"/>
    <w:rsid w:val="00AB6F00"/>
    <w:pPr>
      <w:spacing w:line="231" w:lineRule="atLeast"/>
    </w:pPr>
    <w:rPr>
      <w:color w:val="auto"/>
      <w:lang w:val="es-BO" w:eastAsia="es-BO"/>
    </w:rPr>
  </w:style>
  <w:style w:type="paragraph" w:customStyle="1" w:styleId="CM24">
    <w:name w:val="CM24"/>
    <w:basedOn w:val="Default"/>
    <w:next w:val="Default"/>
    <w:uiPriority w:val="99"/>
    <w:rsid w:val="00AB6F00"/>
    <w:pPr>
      <w:spacing w:line="231" w:lineRule="atLeast"/>
    </w:pPr>
    <w:rPr>
      <w:color w:val="auto"/>
      <w:lang w:val="es-BO" w:eastAsia="es-BO"/>
    </w:rPr>
  </w:style>
  <w:style w:type="paragraph" w:customStyle="1" w:styleId="CM26">
    <w:name w:val="CM26"/>
    <w:basedOn w:val="Default"/>
    <w:next w:val="Default"/>
    <w:rsid w:val="00AB6F00"/>
    <w:pPr>
      <w:spacing w:line="231" w:lineRule="atLeast"/>
    </w:pPr>
    <w:rPr>
      <w:color w:val="auto"/>
      <w:lang w:val="es-BO" w:eastAsia="es-BO"/>
    </w:rPr>
  </w:style>
  <w:style w:type="paragraph" w:customStyle="1" w:styleId="CM27">
    <w:name w:val="CM27"/>
    <w:basedOn w:val="Default"/>
    <w:next w:val="Default"/>
    <w:rsid w:val="00AB6F00"/>
    <w:pPr>
      <w:spacing w:line="231" w:lineRule="atLeast"/>
    </w:pPr>
    <w:rPr>
      <w:color w:val="auto"/>
      <w:lang w:val="es-BO" w:eastAsia="es-BO"/>
    </w:rPr>
  </w:style>
  <w:style w:type="paragraph" w:customStyle="1" w:styleId="CM28">
    <w:name w:val="CM28"/>
    <w:basedOn w:val="Default"/>
    <w:next w:val="Default"/>
    <w:uiPriority w:val="99"/>
    <w:rsid w:val="00AB6F00"/>
    <w:pPr>
      <w:spacing w:line="231" w:lineRule="atLeast"/>
    </w:pPr>
    <w:rPr>
      <w:color w:val="auto"/>
      <w:lang w:val="es-BO" w:eastAsia="es-BO"/>
    </w:rPr>
  </w:style>
  <w:style w:type="paragraph" w:customStyle="1" w:styleId="CM29">
    <w:name w:val="CM29"/>
    <w:basedOn w:val="Default"/>
    <w:next w:val="Default"/>
    <w:rsid w:val="00AB6F00"/>
    <w:pPr>
      <w:spacing w:line="231" w:lineRule="atLeast"/>
    </w:pPr>
    <w:rPr>
      <w:color w:val="auto"/>
      <w:lang w:val="es-BO" w:eastAsia="es-BO"/>
    </w:rPr>
  </w:style>
  <w:style w:type="paragraph" w:customStyle="1" w:styleId="CM31">
    <w:name w:val="CM31"/>
    <w:basedOn w:val="Default"/>
    <w:next w:val="Default"/>
    <w:rsid w:val="00AB6F00"/>
    <w:rPr>
      <w:color w:val="auto"/>
      <w:lang w:val="es-BO" w:eastAsia="es-BO"/>
    </w:rPr>
  </w:style>
  <w:style w:type="paragraph" w:customStyle="1" w:styleId="CM32">
    <w:name w:val="CM32"/>
    <w:basedOn w:val="Default"/>
    <w:next w:val="Default"/>
    <w:uiPriority w:val="99"/>
    <w:rsid w:val="00AB6F00"/>
    <w:rPr>
      <w:color w:val="auto"/>
      <w:lang w:val="es-BO" w:eastAsia="es-BO"/>
    </w:rPr>
  </w:style>
  <w:style w:type="paragraph" w:customStyle="1" w:styleId="CM33">
    <w:name w:val="CM33"/>
    <w:basedOn w:val="Default"/>
    <w:next w:val="Default"/>
    <w:rsid w:val="00AB6F00"/>
    <w:pPr>
      <w:spacing w:line="231" w:lineRule="atLeast"/>
    </w:pPr>
    <w:rPr>
      <w:color w:val="auto"/>
      <w:lang w:val="es-BO" w:eastAsia="es-BO"/>
    </w:rPr>
  </w:style>
  <w:style w:type="paragraph" w:customStyle="1" w:styleId="CM25">
    <w:name w:val="CM25"/>
    <w:basedOn w:val="Default"/>
    <w:next w:val="Default"/>
    <w:uiPriority w:val="99"/>
    <w:rsid w:val="00AB6F00"/>
    <w:pPr>
      <w:spacing w:line="231" w:lineRule="atLeast"/>
    </w:pPr>
    <w:rPr>
      <w:color w:val="auto"/>
      <w:lang w:val="es-BO" w:eastAsia="es-BO"/>
    </w:rPr>
  </w:style>
  <w:style w:type="paragraph" w:customStyle="1" w:styleId="CM34">
    <w:name w:val="CM34"/>
    <w:basedOn w:val="Default"/>
    <w:next w:val="Default"/>
    <w:rsid w:val="00AB6F00"/>
    <w:pPr>
      <w:spacing w:line="231" w:lineRule="atLeast"/>
    </w:pPr>
    <w:rPr>
      <w:color w:val="auto"/>
      <w:lang w:val="es-BO" w:eastAsia="es-BO"/>
    </w:rPr>
  </w:style>
  <w:style w:type="paragraph" w:customStyle="1" w:styleId="CM35">
    <w:name w:val="CM35"/>
    <w:basedOn w:val="Default"/>
    <w:next w:val="Default"/>
    <w:uiPriority w:val="99"/>
    <w:rsid w:val="00AB6F00"/>
    <w:pPr>
      <w:spacing w:line="231" w:lineRule="atLeast"/>
    </w:pPr>
    <w:rPr>
      <w:color w:val="auto"/>
      <w:lang w:val="es-BO" w:eastAsia="es-BO"/>
    </w:rPr>
  </w:style>
  <w:style w:type="paragraph" w:customStyle="1" w:styleId="CM40">
    <w:name w:val="CM40"/>
    <w:basedOn w:val="Default"/>
    <w:next w:val="Default"/>
    <w:rsid w:val="00AB6F00"/>
    <w:rPr>
      <w:color w:val="auto"/>
      <w:lang w:val="es-BO" w:eastAsia="es-BO"/>
    </w:rPr>
  </w:style>
  <w:style w:type="paragraph" w:customStyle="1" w:styleId="CM41">
    <w:name w:val="CM41"/>
    <w:basedOn w:val="Default"/>
    <w:next w:val="Default"/>
    <w:uiPriority w:val="99"/>
    <w:rsid w:val="00AB6F00"/>
    <w:pPr>
      <w:spacing w:line="460" w:lineRule="atLeast"/>
    </w:pPr>
    <w:rPr>
      <w:color w:val="auto"/>
      <w:lang w:val="es-BO" w:eastAsia="es-BO"/>
    </w:rPr>
  </w:style>
  <w:style w:type="paragraph" w:customStyle="1" w:styleId="CM42">
    <w:name w:val="CM42"/>
    <w:basedOn w:val="Default"/>
    <w:next w:val="Default"/>
    <w:uiPriority w:val="99"/>
    <w:rsid w:val="00AB6F00"/>
    <w:pPr>
      <w:spacing w:line="231" w:lineRule="atLeast"/>
    </w:pPr>
    <w:rPr>
      <w:color w:val="auto"/>
      <w:lang w:val="es-BO" w:eastAsia="es-BO"/>
    </w:rPr>
  </w:style>
  <w:style w:type="paragraph" w:customStyle="1" w:styleId="CM123">
    <w:name w:val="CM123"/>
    <w:basedOn w:val="Default"/>
    <w:next w:val="Default"/>
    <w:rsid w:val="00AB6F00"/>
    <w:pPr>
      <w:spacing w:after="235"/>
    </w:pPr>
    <w:rPr>
      <w:color w:val="auto"/>
      <w:lang w:val="es-BO" w:eastAsia="es-BO"/>
    </w:rPr>
  </w:style>
  <w:style w:type="paragraph" w:customStyle="1" w:styleId="CM43">
    <w:name w:val="CM43"/>
    <w:basedOn w:val="Default"/>
    <w:next w:val="Default"/>
    <w:uiPriority w:val="99"/>
    <w:rsid w:val="00AB6F00"/>
    <w:pPr>
      <w:spacing w:line="460" w:lineRule="atLeast"/>
    </w:pPr>
    <w:rPr>
      <w:color w:val="auto"/>
      <w:lang w:val="es-BO" w:eastAsia="es-BO"/>
    </w:rPr>
  </w:style>
  <w:style w:type="paragraph" w:customStyle="1" w:styleId="CM44">
    <w:name w:val="CM44"/>
    <w:basedOn w:val="Default"/>
    <w:next w:val="Default"/>
    <w:rsid w:val="00AB6F00"/>
    <w:rPr>
      <w:color w:val="auto"/>
      <w:lang w:val="es-BO" w:eastAsia="es-BO"/>
    </w:rPr>
  </w:style>
  <w:style w:type="paragraph" w:customStyle="1" w:styleId="CM47">
    <w:name w:val="CM47"/>
    <w:basedOn w:val="Default"/>
    <w:next w:val="Default"/>
    <w:rsid w:val="00AB6F00"/>
    <w:pPr>
      <w:spacing w:line="346" w:lineRule="atLeast"/>
    </w:pPr>
    <w:rPr>
      <w:color w:val="auto"/>
      <w:lang w:val="es-BO" w:eastAsia="es-BO"/>
    </w:rPr>
  </w:style>
  <w:style w:type="paragraph" w:customStyle="1" w:styleId="CM48">
    <w:name w:val="CM48"/>
    <w:basedOn w:val="Default"/>
    <w:next w:val="Default"/>
    <w:uiPriority w:val="99"/>
    <w:rsid w:val="00AB6F00"/>
    <w:pPr>
      <w:spacing w:line="460" w:lineRule="atLeast"/>
    </w:pPr>
    <w:rPr>
      <w:color w:val="auto"/>
      <w:lang w:val="es-BO" w:eastAsia="es-BO"/>
    </w:rPr>
  </w:style>
  <w:style w:type="paragraph" w:customStyle="1" w:styleId="CM49">
    <w:name w:val="CM49"/>
    <w:basedOn w:val="Default"/>
    <w:next w:val="Default"/>
    <w:rsid w:val="00AB6F00"/>
    <w:pPr>
      <w:spacing w:line="460" w:lineRule="atLeast"/>
    </w:pPr>
    <w:rPr>
      <w:color w:val="auto"/>
      <w:lang w:val="es-BO" w:eastAsia="es-BO"/>
    </w:rPr>
  </w:style>
  <w:style w:type="paragraph" w:customStyle="1" w:styleId="CM50">
    <w:name w:val="CM50"/>
    <w:basedOn w:val="Default"/>
    <w:next w:val="Default"/>
    <w:rsid w:val="00AB6F00"/>
    <w:pPr>
      <w:spacing w:line="231" w:lineRule="atLeast"/>
    </w:pPr>
    <w:rPr>
      <w:color w:val="auto"/>
      <w:lang w:val="es-BO" w:eastAsia="es-BO"/>
    </w:rPr>
  </w:style>
  <w:style w:type="paragraph" w:customStyle="1" w:styleId="CM51">
    <w:name w:val="CM51"/>
    <w:basedOn w:val="Default"/>
    <w:next w:val="Default"/>
    <w:rsid w:val="00AB6F00"/>
    <w:pPr>
      <w:spacing w:line="231" w:lineRule="atLeast"/>
    </w:pPr>
    <w:rPr>
      <w:color w:val="auto"/>
      <w:lang w:val="es-BO" w:eastAsia="es-BO"/>
    </w:rPr>
  </w:style>
  <w:style w:type="paragraph" w:customStyle="1" w:styleId="CM52">
    <w:name w:val="CM52"/>
    <w:basedOn w:val="Default"/>
    <w:next w:val="Default"/>
    <w:rsid w:val="00AB6F00"/>
    <w:pPr>
      <w:spacing w:line="231" w:lineRule="atLeast"/>
    </w:pPr>
    <w:rPr>
      <w:color w:val="auto"/>
      <w:lang w:val="es-BO" w:eastAsia="es-BO"/>
    </w:rPr>
  </w:style>
  <w:style w:type="paragraph" w:customStyle="1" w:styleId="CM53">
    <w:name w:val="CM53"/>
    <w:basedOn w:val="Default"/>
    <w:next w:val="Default"/>
    <w:rsid w:val="00AB6F00"/>
    <w:pPr>
      <w:spacing w:line="231" w:lineRule="atLeast"/>
    </w:pPr>
    <w:rPr>
      <w:color w:val="auto"/>
      <w:lang w:val="es-BO" w:eastAsia="es-BO"/>
    </w:rPr>
  </w:style>
  <w:style w:type="paragraph" w:customStyle="1" w:styleId="CM54">
    <w:name w:val="CM54"/>
    <w:basedOn w:val="Default"/>
    <w:next w:val="Default"/>
    <w:rsid w:val="00AB6F00"/>
    <w:pPr>
      <w:spacing w:line="231" w:lineRule="atLeast"/>
    </w:pPr>
    <w:rPr>
      <w:color w:val="auto"/>
      <w:lang w:val="es-BO" w:eastAsia="es-BO"/>
    </w:rPr>
  </w:style>
  <w:style w:type="paragraph" w:customStyle="1" w:styleId="CM56">
    <w:name w:val="CM56"/>
    <w:basedOn w:val="Default"/>
    <w:next w:val="Default"/>
    <w:rsid w:val="00AB6F00"/>
    <w:pPr>
      <w:spacing w:line="231" w:lineRule="atLeast"/>
    </w:pPr>
    <w:rPr>
      <w:color w:val="auto"/>
      <w:lang w:val="es-BO" w:eastAsia="es-BO"/>
    </w:rPr>
  </w:style>
  <w:style w:type="paragraph" w:customStyle="1" w:styleId="CM118">
    <w:name w:val="CM118"/>
    <w:basedOn w:val="Default"/>
    <w:next w:val="Default"/>
    <w:rsid w:val="00AB6F00"/>
    <w:pPr>
      <w:spacing w:after="698"/>
    </w:pPr>
    <w:rPr>
      <w:color w:val="auto"/>
      <w:lang w:val="es-BO" w:eastAsia="es-BO"/>
    </w:rPr>
  </w:style>
  <w:style w:type="paragraph" w:customStyle="1" w:styleId="CM58">
    <w:name w:val="CM58"/>
    <w:basedOn w:val="Default"/>
    <w:next w:val="Default"/>
    <w:rsid w:val="00AB6F00"/>
    <w:rPr>
      <w:color w:val="auto"/>
      <w:lang w:val="es-BO" w:eastAsia="es-BO"/>
    </w:rPr>
  </w:style>
  <w:style w:type="paragraph" w:customStyle="1" w:styleId="CM59">
    <w:name w:val="CM59"/>
    <w:basedOn w:val="Default"/>
    <w:next w:val="Default"/>
    <w:rsid w:val="00AB6F00"/>
    <w:rPr>
      <w:color w:val="auto"/>
      <w:lang w:val="es-BO" w:eastAsia="es-BO"/>
    </w:rPr>
  </w:style>
  <w:style w:type="paragraph" w:customStyle="1" w:styleId="CM61">
    <w:name w:val="CM61"/>
    <w:basedOn w:val="Default"/>
    <w:next w:val="Default"/>
    <w:rsid w:val="00AB6F00"/>
    <w:pPr>
      <w:spacing w:line="231" w:lineRule="atLeast"/>
    </w:pPr>
    <w:rPr>
      <w:color w:val="auto"/>
      <w:lang w:val="es-BO" w:eastAsia="es-BO"/>
    </w:rPr>
  </w:style>
  <w:style w:type="paragraph" w:customStyle="1" w:styleId="CM63">
    <w:name w:val="CM63"/>
    <w:basedOn w:val="Default"/>
    <w:next w:val="Default"/>
    <w:rsid w:val="00AB6F00"/>
    <w:rPr>
      <w:color w:val="auto"/>
      <w:lang w:val="es-BO" w:eastAsia="es-BO"/>
    </w:rPr>
  </w:style>
  <w:style w:type="paragraph" w:customStyle="1" w:styleId="CM64">
    <w:name w:val="CM64"/>
    <w:basedOn w:val="Default"/>
    <w:next w:val="Default"/>
    <w:rsid w:val="00AB6F00"/>
    <w:rPr>
      <w:color w:val="auto"/>
      <w:lang w:val="es-BO" w:eastAsia="es-BO"/>
    </w:rPr>
  </w:style>
  <w:style w:type="paragraph" w:customStyle="1" w:styleId="CM65">
    <w:name w:val="CM65"/>
    <w:basedOn w:val="Default"/>
    <w:next w:val="Default"/>
    <w:rsid w:val="00AB6F00"/>
    <w:pPr>
      <w:spacing w:line="231" w:lineRule="atLeast"/>
    </w:pPr>
    <w:rPr>
      <w:color w:val="auto"/>
      <w:lang w:val="es-BO" w:eastAsia="es-BO"/>
    </w:rPr>
  </w:style>
  <w:style w:type="paragraph" w:customStyle="1" w:styleId="CM79">
    <w:name w:val="CM79"/>
    <w:basedOn w:val="Default"/>
    <w:next w:val="Default"/>
    <w:rsid w:val="00AB6F00"/>
    <w:pPr>
      <w:spacing w:line="496" w:lineRule="atLeast"/>
    </w:pPr>
    <w:rPr>
      <w:color w:val="auto"/>
      <w:lang w:val="es-BO" w:eastAsia="es-BO"/>
    </w:rPr>
  </w:style>
  <w:style w:type="paragraph" w:customStyle="1" w:styleId="CM127">
    <w:name w:val="CM127"/>
    <w:basedOn w:val="Default"/>
    <w:next w:val="Default"/>
    <w:rsid w:val="00AB6F00"/>
    <w:pPr>
      <w:spacing w:after="908"/>
    </w:pPr>
    <w:rPr>
      <w:color w:val="auto"/>
      <w:lang w:val="es-BO" w:eastAsia="es-BO"/>
    </w:rPr>
  </w:style>
  <w:style w:type="paragraph" w:customStyle="1" w:styleId="CM80">
    <w:name w:val="CM80"/>
    <w:basedOn w:val="Default"/>
    <w:next w:val="Default"/>
    <w:rsid w:val="00AB6F00"/>
    <w:rPr>
      <w:color w:val="auto"/>
      <w:lang w:val="es-BO" w:eastAsia="es-BO"/>
    </w:rPr>
  </w:style>
  <w:style w:type="paragraph" w:customStyle="1" w:styleId="CM81">
    <w:name w:val="CM81"/>
    <w:basedOn w:val="Default"/>
    <w:next w:val="Default"/>
    <w:rsid w:val="00AB6F00"/>
    <w:rPr>
      <w:color w:val="auto"/>
      <w:lang w:val="es-BO" w:eastAsia="es-BO"/>
    </w:rPr>
  </w:style>
  <w:style w:type="paragraph" w:customStyle="1" w:styleId="CM82">
    <w:name w:val="CM82"/>
    <w:basedOn w:val="Default"/>
    <w:next w:val="Default"/>
    <w:rsid w:val="00AB6F00"/>
    <w:rPr>
      <w:color w:val="auto"/>
      <w:lang w:val="es-BO" w:eastAsia="es-BO"/>
    </w:rPr>
  </w:style>
  <w:style w:type="paragraph" w:customStyle="1" w:styleId="CM121">
    <w:name w:val="CM121"/>
    <w:basedOn w:val="Default"/>
    <w:next w:val="Default"/>
    <w:rsid w:val="00AB6F00"/>
    <w:pPr>
      <w:spacing w:after="630"/>
    </w:pPr>
    <w:rPr>
      <w:color w:val="auto"/>
      <w:lang w:val="es-BO" w:eastAsia="es-BO"/>
    </w:rPr>
  </w:style>
  <w:style w:type="paragraph" w:customStyle="1" w:styleId="CM83">
    <w:name w:val="CM83"/>
    <w:basedOn w:val="Default"/>
    <w:next w:val="Default"/>
    <w:rsid w:val="00AB6F00"/>
    <w:pPr>
      <w:spacing w:line="231" w:lineRule="atLeast"/>
    </w:pPr>
    <w:rPr>
      <w:color w:val="auto"/>
      <w:lang w:val="es-BO" w:eastAsia="es-BO"/>
    </w:rPr>
  </w:style>
  <w:style w:type="paragraph" w:customStyle="1" w:styleId="CM84">
    <w:name w:val="CM84"/>
    <w:basedOn w:val="Default"/>
    <w:next w:val="Default"/>
    <w:rsid w:val="00AB6F00"/>
    <w:rPr>
      <w:color w:val="auto"/>
      <w:lang w:val="es-BO" w:eastAsia="es-BO"/>
    </w:rPr>
  </w:style>
  <w:style w:type="paragraph" w:customStyle="1" w:styleId="CM85">
    <w:name w:val="CM85"/>
    <w:basedOn w:val="Default"/>
    <w:next w:val="Default"/>
    <w:rsid w:val="00AB6F00"/>
    <w:rPr>
      <w:color w:val="auto"/>
      <w:lang w:val="es-BO" w:eastAsia="es-BO"/>
    </w:rPr>
  </w:style>
  <w:style w:type="paragraph" w:customStyle="1" w:styleId="CM128">
    <w:name w:val="CM128"/>
    <w:basedOn w:val="Default"/>
    <w:next w:val="Default"/>
    <w:rsid w:val="00AB6F00"/>
    <w:pPr>
      <w:spacing w:after="182"/>
    </w:pPr>
    <w:rPr>
      <w:color w:val="auto"/>
      <w:lang w:val="es-BO" w:eastAsia="es-BO"/>
    </w:rPr>
  </w:style>
  <w:style w:type="paragraph" w:customStyle="1" w:styleId="CM88">
    <w:name w:val="CM88"/>
    <w:basedOn w:val="Default"/>
    <w:next w:val="Default"/>
    <w:rsid w:val="00AB6F00"/>
    <w:pPr>
      <w:spacing w:line="420" w:lineRule="atLeast"/>
    </w:pPr>
    <w:rPr>
      <w:color w:val="auto"/>
      <w:lang w:val="es-BO" w:eastAsia="es-BO"/>
    </w:rPr>
  </w:style>
  <w:style w:type="paragraph" w:customStyle="1" w:styleId="CM125">
    <w:name w:val="CM125"/>
    <w:basedOn w:val="Default"/>
    <w:next w:val="Default"/>
    <w:rsid w:val="00AB6F00"/>
    <w:pPr>
      <w:spacing w:after="155"/>
    </w:pPr>
    <w:rPr>
      <w:color w:val="auto"/>
      <w:lang w:val="es-BO" w:eastAsia="es-BO"/>
    </w:rPr>
  </w:style>
  <w:style w:type="paragraph" w:customStyle="1" w:styleId="CM89">
    <w:name w:val="CM89"/>
    <w:basedOn w:val="Default"/>
    <w:next w:val="Default"/>
    <w:rsid w:val="00AB6F00"/>
    <w:pPr>
      <w:spacing w:line="308" w:lineRule="atLeast"/>
    </w:pPr>
    <w:rPr>
      <w:color w:val="auto"/>
      <w:lang w:val="es-BO" w:eastAsia="es-BO"/>
    </w:rPr>
  </w:style>
  <w:style w:type="paragraph" w:customStyle="1" w:styleId="CM91">
    <w:name w:val="CM91"/>
    <w:basedOn w:val="Default"/>
    <w:next w:val="Default"/>
    <w:rsid w:val="00AB6F00"/>
    <w:pPr>
      <w:spacing w:line="231" w:lineRule="atLeast"/>
    </w:pPr>
    <w:rPr>
      <w:color w:val="auto"/>
      <w:lang w:val="es-BO" w:eastAsia="es-BO"/>
    </w:rPr>
  </w:style>
  <w:style w:type="paragraph" w:customStyle="1" w:styleId="CM92">
    <w:name w:val="CM92"/>
    <w:basedOn w:val="Default"/>
    <w:next w:val="Default"/>
    <w:rsid w:val="00AB6F00"/>
    <w:rPr>
      <w:color w:val="auto"/>
      <w:lang w:val="es-BO" w:eastAsia="es-BO"/>
    </w:rPr>
  </w:style>
  <w:style w:type="paragraph" w:customStyle="1" w:styleId="CM93">
    <w:name w:val="CM93"/>
    <w:basedOn w:val="Default"/>
    <w:next w:val="Default"/>
    <w:rsid w:val="00AB6F00"/>
    <w:pPr>
      <w:spacing w:line="231" w:lineRule="atLeast"/>
    </w:pPr>
    <w:rPr>
      <w:color w:val="auto"/>
      <w:lang w:val="es-BO" w:eastAsia="es-BO"/>
    </w:rPr>
  </w:style>
  <w:style w:type="paragraph" w:customStyle="1" w:styleId="CM94">
    <w:name w:val="CM94"/>
    <w:basedOn w:val="Default"/>
    <w:next w:val="Default"/>
    <w:rsid w:val="00AB6F00"/>
    <w:rPr>
      <w:color w:val="auto"/>
      <w:lang w:val="es-BO" w:eastAsia="es-BO"/>
    </w:rPr>
  </w:style>
  <w:style w:type="paragraph" w:customStyle="1" w:styleId="CM95">
    <w:name w:val="CM95"/>
    <w:basedOn w:val="Default"/>
    <w:next w:val="Default"/>
    <w:rsid w:val="00AB6F00"/>
    <w:pPr>
      <w:spacing w:line="231" w:lineRule="atLeast"/>
    </w:pPr>
    <w:rPr>
      <w:color w:val="auto"/>
      <w:lang w:val="es-BO" w:eastAsia="es-BO"/>
    </w:rPr>
  </w:style>
  <w:style w:type="paragraph" w:customStyle="1" w:styleId="CM96">
    <w:name w:val="CM96"/>
    <w:basedOn w:val="Default"/>
    <w:next w:val="Default"/>
    <w:rsid w:val="00AB6F00"/>
    <w:pPr>
      <w:spacing w:line="231" w:lineRule="atLeast"/>
    </w:pPr>
    <w:rPr>
      <w:color w:val="auto"/>
      <w:lang w:val="es-BO" w:eastAsia="es-BO"/>
    </w:rPr>
  </w:style>
  <w:style w:type="paragraph" w:customStyle="1" w:styleId="CM98">
    <w:name w:val="CM98"/>
    <w:basedOn w:val="Default"/>
    <w:next w:val="Default"/>
    <w:rsid w:val="00AB6F00"/>
    <w:rPr>
      <w:color w:val="auto"/>
      <w:lang w:val="es-BO" w:eastAsia="es-BO"/>
    </w:rPr>
  </w:style>
  <w:style w:type="paragraph" w:customStyle="1" w:styleId="CM97">
    <w:name w:val="CM97"/>
    <w:basedOn w:val="Default"/>
    <w:next w:val="Default"/>
    <w:rsid w:val="00AB6F00"/>
    <w:pPr>
      <w:spacing w:line="231" w:lineRule="atLeast"/>
    </w:pPr>
    <w:rPr>
      <w:color w:val="auto"/>
      <w:lang w:val="es-BO" w:eastAsia="es-BO"/>
    </w:rPr>
  </w:style>
  <w:style w:type="paragraph" w:customStyle="1" w:styleId="CM100">
    <w:name w:val="CM100"/>
    <w:basedOn w:val="Default"/>
    <w:next w:val="Default"/>
    <w:rsid w:val="00AB6F00"/>
    <w:pPr>
      <w:spacing w:line="231" w:lineRule="atLeast"/>
    </w:pPr>
    <w:rPr>
      <w:color w:val="auto"/>
      <w:lang w:val="es-BO" w:eastAsia="es-BO"/>
    </w:rPr>
  </w:style>
  <w:style w:type="paragraph" w:customStyle="1" w:styleId="CM103">
    <w:name w:val="CM103"/>
    <w:basedOn w:val="Default"/>
    <w:next w:val="Default"/>
    <w:rsid w:val="00AB6F00"/>
    <w:rPr>
      <w:color w:val="auto"/>
      <w:lang w:val="es-BO" w:eastAsia="es-BO"/>
    </w:rPr>
  </w:style>
  <w:style w:type="paragraph" w:customStyle="1" w:styleId="CM105">
    <w:name w:val="CM105"/>
    <w:basedOn w:val="Default"/>
    <w:next w:val="Default"/>
    <w:rsid w:val="00AB6F00"/>
    <w:pPr>
      <w:spacing w:line="231" w:lineRule="atLeast"/>
    </w:pPr>
    <w:rPr>
      <w:color w:val="auto"/>
      <w:lang w:val="es-BO" w:eastAsia="es-BO"/>
    </w:rPr>
  </w:style>
  <w:style w:type="paragraph" w:customStyle="1" w:styleId="CM116">
    <w:name w:val="CM116"/>
    <w:basedOn w:val="Default"/>
    <w:next w:val="Default"/>
    <w:rsid w:val="00AB6F00"/>
    <w:pPr>
      <w:spacing w:after="203"/>
    </w:pPr>
    <w:rPr>
      <w:color w:val="auto"/>
      <w:lang w:val="es-BO" w:eastAsia="es-BO"/>
    </w:rPr>
  </w:style>
  <w:style w:type="paragraph" w:customStyle="1" w:styleId="CM106">
    <w:name w:val="CM106"/>
    <w:basedOn w:val="Default"/>
    <w:next w:val="Default"/>
    <w:rsid w:val="00AB6F00"/>
    <w:pPr>
      <w:spacing w:line="231" w:lineRule="atLeast"/>
    </w:pPr>
    <w:rPr>
      <w:color w:val="auto"/>
      <w:lang w:val="es-BO" w:eastAsia="es-BO"/>
    </w:rPr>
  </w:style>
  <w:style w:type="paragraph" w:customStyle="1" w:styleId="CM101">
    <w:name w:val="CM101"/>
    <w:basedOn w:val="Default"/>
    <w:next w:val="Default"/>
    <w:rsid w:val="00AB6F00"/>
    <w:pPr>
      <w:spacing w:line="231" w:lineRule="atLeast"/>
    </w:pPr>
    <w:rPr>
      <w:color w:val="auto"/>
      <w:lang w:val="es-BO" w:eastAsia="es-BO"/>
    </w:rPr>
  </w:style>
  <w:style w:type="paragraph" w:customStyle="1" w:styleId="CM107">
    <w:name w:val="CM107"/>
    <w:basedOn w:val="Default"/>
    <w:next w:val="Default"/>
    <w:rsid w:val="00AB6F00"/>
    <w:pPr>
      <w:spacing w:line="231" w:lineRule="atLeast"/>
    </w:pPr>
    <w:rPr>
      <w:color w:val="auto"/>
      <w:lang w:val="es-BO" w:eastAsia="es-BO"/>
    </w:rPr>
  </w:style>
  <w:style w:type="paragraph" w:customStyle="1" w:styleId="CM108">
    <w:name w:val="CM108"/>
    <w:basedOn w:val="Default"/>
    <w:next w:val="Default"/>
    <w:rsid w:val="00AB6F00"/>
    <w:pPr>
      <w:spacing w:line="231" w:lineRule="atLeast"/>
    </w:pPr>
    <w:rPr>
      <w:color w:val="auto"/>
      <w:lang w:val="es-BO" w:eastAsia="es-BO"/>
    </w:rPr>
  </w:style>
  <w:style w:type="paragraph" w:customStyle="1" w:styleId="CM126">
    <w:name w:val="CM126"/>
    <w:basedOn w:val="Default"/>
    <w:next w:val="Default"/>
    <w:rsid w:val="00AB6F00"/>
    <w:pPr>
      <w:spacing w:after="765"/>
    </w:pPr>
    <w:rPr>
      <w:color w:val="auto"/>
      <w:lang w:val="es-BO" w:eastAsia="es-BO"/>
    </w:rPr>
  </w:style>
  <w:style w:type="paragraph" w:customStyle="1" w:styleId="CM109">
    <w:name w:val="CM109"/>
    <w:basedOn w:val="Default"/>
    <w:next w:val="Default"/>
    <w:rsid w:val="00AB6F00"/>
    <w:pPr>
      <w:spacing w:line="460" w:lineRule="atLeast"/>
    </w:pPr>
    <w:rPr>
      <w:color w:val="auto"/>
      <w:lang w:val="es-BO" w:eastAsia="es-BO"/>
    </w:rPr>
  </w:style>
  <w:style w:type="paragraph" w:customStyle="1" w:styleId="CM110">
    <w:name w:val="CM110"/>
    <w:basedOn w:val="Default"/>
    <w:next w:val="Default"/>
    <w:rsid w:val="00AB6F00"/>
    <w:rPr>
      <w:color w:val="auto"/>
      <w:lang w:val="es-BO" w:eastAsia="es-BO"/>
    </w:rPr>
  </w:style>
  <w:style w:type="paragraph" w:customStyle="1" w:styleId="CM68">
    <w:name w:val="CM68"/>
    <w:basedOn w:val="Default"/>
    <w:next w:val="Default"/>
    <w:rsid w:val="00AB6F00"/>
    <w:pPr>
      <w:spacing w:line="231" w:lineRule="atLeast"/>
    </w:pPr>
    <w:rPr>
      <w:color w:val="auto"/>
      <w:lang w:val="es-BO" w:eastAsia="es-BO"/>
    </w:rPr>
  </w:style>
  <w:style w:type="character" w:customStyle="1" w:styleId="Vietaestilo1CarCar">
    <w:name w:val="Viñeta estilo1 Car Car"/>
    <w:link w:val="Vietaestilo1"/>
    <w:locked/>
    <w:rsid w:val="00AB6F00"/>
    <w:rPr>
      <w:rFonts w:ascii="Tahoma" w:eastAsia="Calibri" w:hAnsi="Tahoma"/>
      <w:color w:val="000000"/>
      <w:sz w:val="18"/>
      <w:szCs w:val="24"/>
      <w:lang w:eastAsia="es-BO"/>
    </w:rPr>
  </w:style>
  <w:style w:type="paragraph" w:customStyle="1" w:styleId="Vietaestilo1">
    <w:name w:val="Viñeta estilo1"/>
    <w:basedOn w:val="CM22"/>
    <w:link w:val="Vietaestilo1CarCar"/>
    <w:rsid w:val="00AB6F00"/>
    <w:pPr>
      <w:numPr>
        <w:numId w:val="45"/>
      </w:numPr>
      <w:spacing w:before="120" w:after="120" w:line="360" w:lineRule="auto"/>
      <w:ind w:left="1775" w:hanging="357"/>
    </w:pPr>
    <w:rPr>
      <w:rFonts w:ascii="Tahoma" w:hAnsi="Tahoma"/>
      <w:sz w:val="18"/>
      <w:lang w:eastAsia="es-BO"/>
    </w:rPr>
  </w:style>
  <w:style w:type="character" w:customStyle="1" w:styleId="FiguraCar">
    <w:name w:val="Figura Car"/>
    <w:link w:val="Figura"/>
    <w:locked/>
    <w:rsid w:val="00AB6F00"/>
    <w:rPr>
      <w:rFonts w:ascii="Calibri" w:hAnsi="Calibri"/>
    </w:rPr>
  </w:style>
  <w:style w:type="paragraph" w:customStyle="1" w:styleId="Figura">
    <w:name w:val="Figura"/>
    <w:basedOn w:val="Normal1"/>
    <w:link w:val="FiguraCar"/>
    <w:rsid w:val="00AB6F00"/>
    <w:pPr>
      <w:spacing w:before="0" w:after="0" w:line="240" w:lineRule="auto"/>
      <w:ind w:left="0" w:right="0" w:firstLine="0"/>
      <w:jc w:val="left"/>
    </w:pPr>
    <w:rPr>
      <w:rFonts w:ascii="Calibri" w:hAnsi="Calibri"/>
      <w:sz w:val="20"/>
      <w:lang w:val="es-ES"/>
    </w:rPr>
  </w:style>
  <w:style w:type="paragraph" w:customStyle="1" w:styleId="COMENTARIOTABLA">
    <w:name w:val="COMENTARIO TABLA"/>
    <w:basedOn w:val="Normal2"/>
    <w:rsid w:val="00AB6F00"/>
    <w:pPr>
      <w:tabs>
        <w:tab w:val="clear" w:pos="709"/>
      </w:tabs>
      <w:spacing w:before="120" w:after="120" w:line="360" w:lineRule="auto"/>
      <w:ind w:left="1111" w:right="113" w:firstLine="0"/>
      <w:jc w:val="center"/>
    </w:pPr>
    <w:rPr>
      <w:rFonts w:ascii="Tahoma" w:eastAsia="Calibri" w:hAnsi="Tahoma"/>
      <w:caps/>
      <w:sz w:val="18"/>
      <w:szCs w:val="18"/>
      <w:lang w:val="es-BO" w:eastAsia="en-US"/>
    </w:rPr>
  </w:style>
  <w:style w:type="paragraph" w:customStyle="1" w:styleId="TTULOCENTRALRAYADO">
    <w:name w:val="TÍTULO CENTRAL RAYADO"/>
    <w:basedOn w:val="Normal"/>
    <w:rsid w:val="00AB6F00"/>
    <w:pPr>
      <w:spacing w:line="360" w:lineRule="auto"/>
      <w:ind w:hanging="567"/>
      <w:jc w:val="center"/>
      <w:outlineLvl w:val="0"/>
    </w:pPr>
    <w:rPr>
      <w:rFonts w:ascii="Tahoma" w:hAnsi="Tahoma" w:cs="Tahoma"/>
      <w:b/>
      <w:sz w:val="28"/>
      <w:szCs w:val="18"/>
      <w:u w:val="single"/>
      <w:lang w:eastAsia="es-ES"/>
    </w:rPr>
  </w:style>
  <w:style w:type="character" w:customStyle="1" w:styleId="VIETANEGRITACar">
    <w:name w:val="VIÑETA NEGRITA Car"/>
    <w:link w:val="VIETANEGRITA"/>
    <w:locked/>
    <w:rsid w:val="00AB6F00"/>
    <w:rPr>
      <w:rFonts w:ascii="Tahoma" w:eastAsia="Calibri" w:hAnsi="Tahoma"/>
      <w:b/>
      <w:color w:val="000000"/>
      <w:sz w:val="18"/>
      <w:szCs w:val="24"/>
      <w:lang w:val="es-BO" w:eastAsia="es-BO"/>
    </w:rPr>
  </w:style>
  <w:style w:type="paragraph" w:customStyle="1" w:styleId="VIETANEGRITA">
    <w:name w:val="VIÑETA NEGRITA"/>
    <w:basedOn w:val="CM112"/>
    <w:link w:val="VIETANEGRITACar"/>
    <w:rsid w:val="00AB6F00"/>
    <w:pPr>
      <w:numPr>
        <w:numId w:val="46"/>
      </w:numPr>
      <w:spacing w:before="120" w:after="355"/>
      <w:ind w:left="641" w:hanging="357"/>
      <w:jc w:val="both"/>
    </w:pPr>
    <w:rPr>
      <w:rFonts w:ascii="Tahoma" w:hAnsi="Tahoma"/>
      <w:b/>
      <w:sz w:val="18"/>
      <w:lang w:val="es-BO" w:eastAsia="es-BO"/>
    </w:rPr>
  </w:style>
  <w:style w:type="character" w:customStyle="1" w:styleId="Vieta2Car">
    <w:name w:val="Viñeta 2 Car"/>
    <w:link w:val="Vieta2"/>
    <w:locked/>
    <w:rsid w:val="00AB6F00"/>
    <w:rPr>
      <w:rFonts w:ascii="Tahoma" w:eastAsia="Calibri" w:hAnsi="Tahoma"/>
      <w:sz w:val="18"/>
      <w:szCs w:val="18"/>
    </w:rPr>
  </w:style>
  <w:style w:type="paragraph" w:customStyle="1" w:styleId="Vieta2">
    <w:name w:val="Viñeta 2"/>
    <w:basedOn w:val="Normal"/>
    <w:link w:val="Vieta2Car"/>
    <w:rsid w:val="00AB6F00"/>
    <w:pPr>
      <w:tabs>
        <w:tab w:val="num" w:pos="1570"/>
      </w:tabs>
      <w:spacing w:line="360" w:lineRule="auto"/>
      <w:ind w:left="1570" w:hanging="360"/>
    </w:pPr>
    <w:rPr>
      <w:rFonts w:ascii="Tahoma" w:eastAsia="Calibri" w:hAnsi="Tahoma"/>
      <w:sz w:val="18"/>
      <w:szCs w:val="18"/>
      <w:lang w:eastAsia="es-ES"/>
    </w:rPr>
  </w:style>
  <w:style w:type="paragraph" w:customStyle="1" w:styleId="TABLA">
    <w:name w:val="TABLA"/>
    <w:basedOn w:val="Normal1"/>
    <w:rsid w:val="00AB6F00"/>
    <w:pPr>
      <w:ind w:left="567"/>
      <w:jc w:val="center"/>
    </w:pPr>
    <w:rPr>
      <w:rFonts w:eastAsia="Calibri"/>
      <w:szCs w:val="18"/>
    </w:rPr>
  </w:style>
  <w:style w:type="paragraph" w:customStyle="1" w:styleId="EPGRAFE-LUGAR">
    <w:name w:val="EPÍGRAFE-LUGAR"/>
    <w:aliases w:val="FECHA"/>
    <w:basedOn w:val="Normal"/>
    <w:rsid w:val="00AB6F00"/>
    <w:pPr>
      <w:spacing w:line="360" w:lineRule="auto"/>
      <w:jc w:val="center"/>
    </w:pPr>
    <w:rPr>
      <w:rFonts w:ascii="Tahoma" w:hAnsi="Tahoma"/>
      <w:b/>
      <w:sz w:val="22"/>
      <w:szCs w:val="24"/>
      <w:lang w:val="en-US"/>
    </w:rPr>
  </w:style>
  <w:style w:type="paragraph" w:customStyle="1" w:styleId="CM129">
    <w:name w:val="CM129"/>
    <w:basedOn w:val="Default"/>
    <w:next w:val="Default"/>
    <w:rsid w:val="00AB6F00"/>
    <w:pPr>
      <w:spacing w:after="460"/>
    </w:pPr>
    <w:rPr>
      <w:rFonts w:eastAsia="Times New Roman" w:cs="Arial"/>
      <w:color w:val="auto"/>
      <w:lang w:val="es-BO" w:eastAsia="es-BO"/>
    </w:rPr>
  </w:style>
  <w:style w:type="paragraph" w:customStyle="1" w:styleId="CM130">
    <w:name w:val="CM130"/>
    <w:basedOn w:val="Default"/>
    <w:next w:val="Default"/>
    <w:rsid w:val="00AB6F00"/>
    <w:pPr>
      <w:spacing w:after="558"/>
    </w:pPr>
    <w:rPr>
      <w:rFonts w:eastAsia="Times New Roman" w:cs="Arial"/>
      <w:color w:val="auto"/>
      <w:lang w:val="es-BO" w:eastAsia="es-BO"/>
    </w:rPr>
  </w:style>
  <w:style w:type="paragraph" w:customStyle="1" w:styleId="CM131">
    <w:name w:val="CM131"/>
    <w:basedOn w:val="Default"/>
    <w:next w:val="Default"/>
    <w:rsid w:val="00AB6F00"/>
    <w:pPr>
      <w:spacing w:after="725"/>
    </w:pPr>
    <w:rPr>
      <w:rFonts w:eastAsia="Times New Roman" w:cs="Arial"/>
      <w:color w:val="auto"/>
      <w:lang w:val="es-BO" w:eastAsia="es-BO"/>
    </w:rPr>
  </w:style>
  <w:style w:type="paragraph" w:customStyle="1" w:styleId="CM14">
    <w:name w:val="CM14"/>
    <w:basedOn w:val="Default"/>
    <w:next w:val="Default"/>
    <w:uiPriority w:val="99"/>
    <w:rsid w:val="00AB6F00"/>
    <w:pPr>
      <w:spacing w:line="231" w:lineRule="atLeast"/>
    </w:pPr>
    <w:rPr>
      <w:rFonts w:eastAsia="Times New Roman" w:cs="Arial"/>
      <w:color w:val="auto"/>
      <w:lang w:val="es-BO" w:eastAsia="es-BO"/>
    </w:rPr>
  </w:style>
  <w:style w:type="paragraph" w:customStyle="1" w:styleId="CM134">
    <w:name w:val="CM134"/>
    <w:basedOn w:val="Default"/>
    <w:next w:val="Default"/>
    <w:rsid w:val="00AB6F00"/>
    <w:pPr>
      <w:spacing w:after="103"/>
    </w:pPr>
    <w:rPr>
      <w:rFonts w:eastAsia="Times New Roman" w:cs="Arial"/>
      <w:color w:val="auto"/>
      <w:lang w:val="es-BO" w:eastAsia="es-BO"/>
    </w:rPr>
  </w:style>
  <w:style w:type="paragraph" w:customStyle="1" w:styleId="CM137">
    <w:name w:val="CM137"/>
    <w:basedOn w:val="Default"/>
    <w:next w:val="Default"/>
    <w:rsid w:val="00AB6F00"/>
    <w:pPr>
      <w:spacing w:after="217"/>
    </w:pPr>
    <w:rPr>
      <w:rFonts w:eastAsia="Times New Roman" w:cs="Arial"/>
      <w:color w:val="auto"/>
      <w:lang w:val="es-BO" w:eastAsia="es-BO"/>
    </w:rPr>
  </w:style>
  <w:style w:type="paragraph" w:customStyle="1" w:styleId="CM138">
    <w:name w:val="CM138"/>
    <w:basedOn w:val="Default"/>
    <w:next w:val="Default"/>
    <w:rsid w:val="00AB6F00"/>
    <w:pPr>
      <w:spacing w:after="120"/>
    </w:pPr>
    <w:rPr>
      <w:rFonts w:eastAsia="Times New Roman" w:cs="Arial"/>
      <w:color w:val="auto"/>
      <w:lang w:val="es-BO" w:eastAsia="es-BO"/>
    </w:rPr>
  </w:style>
  <w:style w:type="paragraph" w:customStyle="1" w:styleId="CM133">
    <w:name w:val="CM133"/>
    <w:basedOn w:val="Default"/>
    <w:next w:val="Default"/>
    <w:rsid w:val="00AB6F00"/>
    <w:pPr>
      <w:spacing w:after="188"/>
    </w:pPr>
    <w:rPr>
      <w:rFonts w:eastAsia="Times New Roman" w:cs="Arial"/>
      <w:color w:val="auto"/>
      <w:lang w:val="es-BO" w:eastAsia="es-BO"/>
    </w:rPr>
  </w:style>
  <w:style w:type="paragraph" w:customStyle="1" w:styleId="CM30">
    <w:name w:val="CM30"/>
    <w:basedOn w:val="Default"/>
    <w:next w:val="Default"/>
    <w:uiPriority w:val="99"/>
    <w:rsid w:val="00AB6F00"/>
    <w:pPr>
      <w:spacing w:line="231" w:lineRule="atLeast"/>
    </w:pPr>
    <w:rPr>
      <w:rFonts w:eastAsia="Times New Roman" w:cs="Arial"/>
      <w:color w:val="auto"/>
      <w:lang w:val="es-BO" w:eastAsia="es-BO"/>
    </w:rPr>
  </w:style>
  <w:style w:type="paragraph" w:customStyle="1" w:styleId="CM36">
    <w:name w:val="CM36"/>
    <w:basedOn w:val="Default"/>
    <w:next w:val="Default"/>
    <w:uiPriority w:val="99"/>
    <w:rsid w:val="00AB6F00"/>
    <w:rPr>
      <w:rFonts w:eastAsia="Times New Roman" w:cs="Arial"/>
      <w:color w:val="auto"/>
      <w:lang w:val="es-BO" w:eastAsia="es-BO"/>
    </w:rPr>
  </w:style>
  <w:style w:type="paragraph" w:customStyle="1" w:styleId="CM38">
    <w:name w:val="CM38"/>
    <w:basedOn w:val="Default"/>
    <w:next w:val="Default"/>
    <w:uiPriority w:val="99"/>
    <w:rsid w:val="00AB6F00"/>
    <w:rPr>
      <w:rFonts w:eastAsia="Times New Roman" w:cs="Arial"/>
      <w:color w:val="auto"/>
      <w:lang w:val="es-BO" w:eastAsia="es-BO"/>
    </w:rPr>
  </w:style>
  <w:style w:type="paragraph" w:customStyle="1" w:styleId="CM39">
    <w:name w:val="CM39"/>
    <w:basedOn w:val="Default"/>
    <w:next w:val="Default"/>
    <w:uiPriority w:val="99"/>
    <w:rsid w:val="00AB6F00"/>
    <w:pPr>
      <w:spacing w:line="231" w:lineRule="atLeast"/>
    </w:pPr>
    <w:rPr>
      <w:rFonts w:eastAsia="Times New Roman" w:cs="Arial"/>
      <w:color w:val="auto"/>
      <w:lang w:val="es-BO" w:eastAsia="es-BO"/>
    </w:rPr>
  </w:style>
  <w:style w:type="paragraph" w:customStyle="1" w:styleId="CM143">
    <w:name w:val="CM143"/>
    <w:basedOn w:val="Default"/>
    <w:next w:val="Default"/>
    <w:rsid w:val="00AB6F00"/>
    <w:pPr>
      <w:spacing w:after="1598"/>
    </w:pPr>
    <w:rPr>
      <w:rFonts w:eastAsia="Times New Roman" w:cs="Arial"/>
      <w:color w:val="auto"/>
      <w:lang w:val="es-BO" w:eastAsia="es-BO"/>
    </w:rPr>
  </w:style>
  <w:style w:type="paragraph" w:customStyle="1" w:styleId="CM46">
    <w:name w:val="CM46"/>
    <w:basedOn w:val="Default"/>
    <w:next w:val="Default"/>
    <w:rsid w:val="00AB6F00"/>
    <w:pPr>
      <w:spacing w:line="231" w:lineRule="atLeast"/>
    </w:pPr>
    <w:rPr>
      <w:rFonts w:eastAsia="Times New Roman" w:cs="Arial"/>
      <w:color w:val="auto"/>
      <w:lang w:val="es-BO" w:eastAsia="es-BO"/>
    </w:rPr>
  </w:style>
  <w:style w:type="paragraph" w:customStyle="1" w:styleId="CM144">
    <w:name w:val="CM144"/>
    <w:basedOn w:val="Default"/>
    <w:next w:val="Default"/>
    <w:rsid w:val="00AB6F00"/>
    <w:pPr>
      <w:spacing w:after="2233"/>
    </w:pPr>
    <w:rPr>
      <w:rFonts w:eastAsia="Times New Roman" w:cs="Arial"/>
      <w:color w:val="auto"/>
      <w:lang w:val="es-BO" w:eastAsia="es-BO"/>
    </w:rPr>
  </w:style>
  <w:style w:type="paragraph" w:customStyle="1" w:styleId="CM146">
    <w:name w:val="CM146"/>
    <w:basedOn w:val="Default"/>
    <w:next w:val="Default"/>
    <w:rsid w:val="00AB6F00"/>
    <w:pPr>
      <w:spacing w:after="302"/>
    </w:pPr>
    <w:rPr>
      <w:rFonts w:eastAsia="Times New Roman" w:cs="Arial"/>
      <w:color w:val="auto"/>
      <w:lang w:val="es-BO" w:eastAsia="es-BO"/>
    </w:rPr>
  </w:style>
  <w:style w:type="paragraph" w:customStyle="1" w:styleId="CM147">
    <w:name w:val="CM147"/>
    <w:basedOn w:val="Default"/>
    <w:next w:val="Default"/>
    <w:rsid w:val="00AB6F00"/>
    <w:pPr>
      <w:spacing w:after="55"/>
    </w:pPr>
    <w:rPr>
      <w:rFonts w:eastAsia="Times New Roman" w:cs="Arial"/>
      <w:color w:val="auto"/>
      <w:lang w:val="es-BO" w:eastAsia="es-BO"/>
    </w:rPr>
  </w:style>
  <w:style w:type="paragraph" w:customStyle="1" w:styleId="CM62">
    <w:name w:val="CM62"/>
    <w:basedOn w:val="Default"/>
    <w:next w:val="Default"/>
    <w:rsid w:val="00AB6F00"/>
    <w:pPr>
      <w:spacing w:line="238" w:lineRule="atLeast"/>
    </w:pPr>
    <w:rPr>
      <w:rFonts w:eastAsia="Times New Roman" w:cs="Arial"/>
      <w:color w:val="auto"/>
      <w:lang w:val="es-BO" w:eastAsia="es-BO"/>
    </w:rPr>
  </w:style>
  <w:style w:type="paragraph" w:customStyle="1" w:styleId="CM66">
    <w:name w:val="CM66"/>
    <w:basedOn w:val="Default"/>
    <w:next w:val="Default"/>
    <w:rsid w:val="00AB6F00"/>
    <w:pPr>
      <w:spacing w:line="231" w:lineRule="atLeast"/>
    </w:pPr>
    <w:rPr>
      <w:rFonts w:eastAsia="Times New Roman" w:cs="Arial"/>
      <w:color w:val="auto"/>
      <w:lang w:val="es-BO" w:eastAsia="es-BO"/>
    </w:rPr>
  </w:style>
  <w:style w:type="paragraph" w:customStyle="1" w:styleId="CM150">
    <w:name w:val="CM150"/>
    <w:basedOn w:val="Default"/>
    <w:next w:val="Default"/>
    <w:rsid w:val="00AB6F00"/>
    <w:pPr>
      <w:spacing w:after="398"/>
    </w:pPr>
    <w:rPr>
      <w:rFonts w:eastAsia="Times New Roman" w:cs="Arial"/>
      <w:color w:val="auto"/>
      <w:lang w:val="es-BO" w:eastAsia="es-BO"/>
    </w:rPr>
  </w:style>
  <w:style w:type="paragraph" w:customStyle="1" w:styleId="CM151">
    <w:name w:val="CM151"/>
    <w:basedOn w:val="Default"/>
    <w:next w:val="Default"/>
    <w:rsid w:val="00AB6F00"/>
    <w:pPr>
      <w:spacing w:after="1853"/>
    </w:pPr>
    <w:rPr>
      <w:rFonts w:eastAsia="Times New Roman" w:cs="Arial"/>
      <w:color w:val="auto"/>
      <w:lang w:val="es-BO" w:eastAsia="es-BO"/>
    </w:rPr>
  </w:style>
  <w:style w:type="paragraph" w:customStyle="1" w:styleId="CM136">
    <w:name w:val="CM136"/>
    <w:basedOn w:val="Default"/>
    <w:next w:val="Default"/>
    <w:rsid w:val="00AB6F00"/>
    <w:pPr>
      <w:spacing w:after="1158"/>
    </w:pPr>
    <w:rPr>
      <w:rFonts w:eastAsia="Times New Roman" w:cs="Arial"/>
      <w:color w:val="auto"/>
      <w:lang w:val="es-BO" w:eastAsia="es-BO"/>
    </w:rPr>
  </w:style>
  <w:style w:type="paragraph" w:customStyle="1" w:styleId="CM135">
    <w:name w:val="CM135"/>
    <w:basedOn w:val="Default"/>
    <w:next w:val="Default"/>
    <w:rsid w:val="00AB6F00"/>
    <w:pPr>
      <w:spacing w:after="923"/>
    </w:pPr>
    <w:rPr>
      <w:rFonts w:eastAsia="Times New Roman" w:cs="Arial"/>
      <w:color w:val="auto"/>
      <w:lang w:val="es-BO" w:eastAsia="es-BO"/>
    </w:rPr>
  </w:style>
  <w:style w:type="paragraph" w:customStyle="1" w:styleId="CM67">
    <w:name w:val="CM67"/>
    <w:basedOn w:val="Default"/>
    <w:next w:val="Default"/>
    <w:rsid w:val="00AB6F00"/>
    <w:pPr>
      <w:spacing w:line="460" w:lineRule="atLeast"/>
    </w:pPr>
    <w:rPr>
      <w:rFonts w:eastAsia="Times New Roman" w:cs="Arial"/>
      <w:color w:val="auto"/>
      <w:lang w:val="es-BO" w:eastAsia="es-BO"/>
    </w:rPr>
  </w:style>
  <w:style w:type="paragraph" w:customStyle="1" w:styleId="CM155">
    <w:name w:val="CM155"/>
    <w:basedOn w:val="Default"/>
    <w:next w:val="Default"/>
    <w:rsid w:val="00AB6F00"/>
    <w:pPr>
      <w:spacing w:after="1013"/>
    </w:pPr>
    <w:rPr>
      <w:rFonts w:eastAsia="Times New Roman" w:cs="Arial"/>
      <w:color w:val="auto"/>
      <w:lang w:val="es-BO" w:eastAsia="es-BO"/>
    </w:rPr>
  </w:style>
  <w:style w:type="paragraph" w:customStyle="1" w:styleId="CM158">
    <w:name w:val="CM158"/>
    <w:basedOn w:val="Default"/>
    <w:next w:val="Default"/>
    <w:rsid w:val="00AB6F00"/>
    <w:pPr>
      <w:spacing w:after="4065"/>
    </w:pPr>
    <w:rPr>
      <w:rFonts w:eastAsia="Times New Roman" w:cs="Arial"/>
      <w:color w:val="auto"/>
      <w:lang w:val="es-BO" w:eastAsia="es-BO"/>
    </w:rPr>
  </w:style>
  <w:style w:type="paragraph" w:customStyle="1" w:styleId="CM142">
    <w:name w:val="CM142"/>
    <w:basedOn w:val="Default"/>
    <w:next w:val="Default"/>
    <w:rsid w:val="00AB6F00"/>
    <w:pPr>
      <w:spacing w:after="5760"/>
    </w:pPr>
    <w:rPr>
      <w:rFonts w:eastAsia="Times New Roman" w:cs="Arial"/>
      <w:color w:val="auto"/>
      <w:lang w:val="es-BO" w:eastAsia="es-BO"/>
    </w:rPr>
  </w:style>
  <w:style w:type="paragraph" w:customStyle="1" w:styleId="CM160">
    <w:name w:val="CM160"/>
    <w:basedOn w:val="Default"/>
    <w:next w:val="Default"/>
    <w:rsid w:val="00AB6F00"/>
    <w:pPr>
      <w:spacing w:after="5513"/>
    </w:pPr>
    <w:rPr>
      <w:rFonts w:eastAsia="Times New Roman" w:cs="Arial"/>
      <w:color w:val="auto"/>
      <w:lang w:val="es-BO" w:eastAsia="es-BO"/>
    </w:rPr>
  </w:style>
  <w:style w:type="paragraph" w:customStyle="1" w:styleId="CM70">
    <w:name w:val="CM70"/>
    <w:basedOn w:val="Default"/>
    <w:next w:val="Default"/>
    <w:rsid w:val="00AB6F00"/>
    <w:pPr>
      <w:spacing w:line="691" w:lineRule="atLeast"/>
    </w:pPr>
    <w:rPr>
      <w:rFonts w:eastAsia="Times New Roman" w:cs="Arial"/>
      <w:color w:val="auto"/>
      <w:lang w:val="es-BO" w:eastAsia="es-BO"/>
    </w:rPr>
  </w:style>
  <w:style w:type="paragraph" w:customStyle="1" w:styleId="CM156">
    <w:name w:val="CM156"/>
    <w:basedOn w:val="Default"/>
    <w:next w:val="Default"/>
    <w:rsid w:val="00AB6F00"/>
    <w:pPr>
      <w:spacing w:after="4595"/>
    </w:pPr>
    <w:rPr>
      <w:rFonts w:eastAsia="Times New Roman" w:cs="Arial"/>
      <w:color w:val="auto"/>
      <w:lang w:val="es-BO" w:eastAsia="es-BO"/>
    </w:rPr>
  </w:style>
  <w:style w:type="paragraph" w:customStyle="1" w:styleId="CM162">
    <w:name w:val="CM162"/>
    <w:basedOn w:val="Default"/>
    <w:next w:val="Default"/>
    <w:rsid w:val="00AB6F00"/>
    <w:pPr>
      <w:spacing w:after="7735"/>
    </w:pPr>
    <w:rPr>
      <w:rFonts w:eastAsia="Times New Roman" w:cs="Arial"/>
      <w:color w:val="auto"/>
      <w:lang w:val="es-BO" w:eastAsia="es-BO"/>
    </w:rPr>
  </w:style>
  <w:style w:type="paragraph" w:customStyle="1" w:styleId="CM71">
    <w:name w:val="CM71"/>
    <w:basedOn w:val="Default"/>
    <w:next w:val="Default"/>
    <w:rsid w:val="00AB6F00"/>
    <w:pPr>
      <w:spacing w:line="571" w:lineRule="atLeast"/>
    </w:pPr>
    <w:rPr>
      <w:rFonts w:eastAsia="Times New Roman" w:cs="Arial"/>
      <w:color w:val="auto"/>
      <w:lang w:val="es-BO" w:eastAsia="es-BO"/>
    </w:rPr>
  </w:style>
  <w:style w:type="paragraph" w:customStyle="1" w:styleId="CM72">
    <w:name w:val="CM72"/>
    <w:basedOn w:val="Default"/>
    <w:next w:val="Default"/>
    <w:rsid w:val="00AB6F00"/>
    <w:rPr>
      <w:rFonts w:eastAsia="Times New Roman" w:cs="Arial"/>
      <w:color w:val="auto"/>
      <w:lang w:val="es-BO" w:eastAsia="es-BO"/>
    </w:rPr>
  </w:style>
  <w:style w:type="paragraph" w:customStyle="1" w:styleId="CM73">
    <w:name w:val="CM73"/>
    <w:basedOn w:val="Default"/>
    <w:next w:val="Default"/>
    <w:rsid w:val="00AB6F00"/>
    <w:rPr>
      <w:rFonts w:eastAsia="Times New Roman" w:cs="Arial"/>
      <w:color w:val="auto"/>
      <w:lang w:val="es-BO" w:eastAsia="es-BO"/>
    </w:rPr>
  </w:style>
  <w:style w:type="paragraph" w:customStyle="1" w:styleId="CM74">
    <w:name w:val="CM74"/>
    <w:basedOn w:val="Default"/>
    <w:next w:val="Default"/>
    <w:rsid w:val="00AB6F00"/>
    <w:pPr>
      <w:spacing w:line="571" w:lineRule="atLeast"/>
    </w:pPr>
    <w:rPr>
      <w:rFonts w:eastAsia="Times New Roman" w:cs="Arial"/>
      <w:color w:val="auto"/>
      <w:lang w:val="es-BO" w:eastAsia="es-BO"/>
    </w:rPr>
  </w:style>
  <w:style w:type="paragraph" w:customStyle="1" w:styleId="CM76">
    <w:name w:val="CM76"/>
    <w:basedOn w:val="Default"/>
    <w:next w:val="Default"/>
    <w:rsid w:val="00AB6F00"/>
    <w:pPr>
      <w:spacing w:line="263" w:lineRule="atLeast"/>
    </w:pPr>
    <w:rPr>
      <w:rFonts w:eastAsia="Times New Roman" w:cs="Arial"/>
      <w:color w:val="auto"/>
      <w:lang w:val="es-BO" w:eastAsia="es-BO"/>
    </w:rPr>
  </w:style>
  <w:style w:type="paragraph" w:customStyle="1" w:styleId="CM77">
    <w:name w:val="CM77"/>
    <w:basedOn w:val="Default"/>
    <w:next w:val="Default"/>
    <w:rsid w:val="00AB6F00"/>
    <w:pPr>
      <w:spacing w:line="256" w:lineRule="atLeast"/>
    </w:pPr>
    <w:rPr>
      <w:rFonts w:eastAsia="Times New Roman" w:cs="Arial"/>
      <w:color w:val="auto"/>
      <w:lang w:val="es-BO" w:eastAsia="es-BO"/>
    </w:rPr>
  </w:style>
  <w:style w:type="paragraph" w:customStyle="1" w:styleId="CM78">
    <w:name w:val="CM78"/>
    <w:basedOn w:val="Default"/>
    <w:next w:val="Default"/>
    <w:rsid w:val="00AB6F00"/>
    <w:pPr>
      <w:spacing w:line="256" w:lineRule="atLeast"/>
    </w:pPr>
    <w:rPr>
      <w:rFonts w:eastAsia="Times New Roman" w:cs="Arial"/>
      <w:color w:val="auto"/>
      <w:lang w:val="es-BO" w:eastAsia="es-BO"/>
    </w:rPr>
  </w:style>
  <w:style w:type="paragraph" w:customStyle="1" w:styleId="CM86">
    <w:name w:val="CM86"/>
    <w:basedOn w:val="Default"/>
    <w:next w:val="Default"/>
    <w:rsid w:val="00AB6F00"/>
    <w:pPr>
      <w:spacing w:line="231" w:lineRule="atLeast"/>
    </w:pPr>
    <w:rPr>
      <w:rFonts w:eastAsia="Times New Roman" w:cs="Arial"/>
      <w:color w:val="auto"/>
      <w:lang w:val="es-BO" w:eastAsia="es-BO"/>
    </w:rPr>
  </w:style>
  <w:style w:type="paragraph" w:customStyle="1" w:styleId="CM87">
    <w:name w:val="CM87"/>
    <w:basedOn w:val="Default"/>
    <w:next w:val="Default"/>
    <w:rsid w:val="00AB6F00"/>
    <w:pPr>
      <w:spacing w:line="256" w:lineRule="atLeast"/>
    </w:pPr>
    <w:rPr>
      <w:rFonts w:eastAsia="Times New Roman" w:cs="Arial"/>
      <w:color w:val="auto"/>
      <w:lang w:val="es-BO" w:eastAsia="es-BO"/>
    </w:rPr>
  </w:style>
  <w:style w:type="paragraph" w:customStyle="1" w:styleId="CM90">
    <w:name w:val="CM90"/>
    <w:basedOn w:val="Default"/>
    <w:next w:val="Default"/>
    <w:rsid w:val="00AB6F00"/>
    <w:pPr>
      <w:spacing w:line="256" w:lineRule="atLeast"/>
    </w:pPr>
    <w:rPr>
      <w:rFonts w:eastAsia="Times New Roman" w:cs="Arial"/>
      <w:color w:val="auto"/>
      <w:lang w:val="es-BO" w:eastAsia="es-BO"/>
    </w:rPr>
  </w:style>
  <w:style w:type="paragraph" w:customStyle="1" w:styleId="CM145">
    <w:name w:val="CM145"/>
    <w:basedOn w:val="Default"/>
    <w:next w:val="Default"/>
    <w:rsid w:val="00AB6F00"/>
    <w:pPr>
      <w:spacing w:after="630"/>
    </w:pPr>
    <w:rPr>
      <w:rFonts w:eastAsia="Times New Roman" w:cs="Arial"/>
      <w:color w:val="auto"/>
      <w:lang w:val="es-BO" w:eastAsia="es-BO"/>
    </w:rPr>
  </w:style>
  <w:style w:type="paragraph" w:customStyle="1" w:styleId="CM99">
    <w:name w:val="CM99"/>
    <w:basedOn w:val="Default"/>
    <w:next w:val="Default"/>
    <w:rsid w:val="00AB6F00"/>
    <w:pPr>
      <w:spacing w:line="400" w:lineRule="atLeast"/>
    </w:pPr>
    <w:rPr>
      <w:rFonts w:eastAsia="Times New Roman" w:cs="Arial"/>
      <w:color w:val="auto"/>
      <w:lang w:val="es-BO" w:eastAsia="es-BO"/>
    </w:rPr>
  </w:style>
  <w:style w:type="paragraph" w:customStyle="1" w:styleId="CM102">
    <w:name w:val="CM102"/>
    <w:basedOn w:val="Default"/>
    <w:next w:val="Default"/>
    <w:rsid w:val="00AB6F00"/>
    <w:pPr>
      <w:spacing w:line="231" w:lineRule="atLeast"/>
    </w:pPr>
    <w:rPr>
      <w:rFonts w:eastAsia="Times New Roman" w:cs="Arial"/>
      <w:color w:val="auto"/>
      <w:lang w:val="es-BO" w:eastAsia="es-BO"/>
    </w:rPr>
  </w:style>
  <w:style w:type="paragraph" w:customStyle="1" w:styleId="CM104">
    <w:name w:val="CM104"/>
    <w:basedOn w:val="Default"/>
    <w:next w:val="Default"/>
    <w:rsid w:val="00AB6F00"/>
    <w:pPr>
      <w:spacing w:line="231" w:lineRule="atLeast"/>
    </w:pPr>
    <w:rPr>
      <w:rFonts w:eastAsia="Times New Roman" w:cs="Arial"/>
      <w:color w:val="auto"/>
      <w:lang w:val="es-BO" w:eastAsia="es-BO"/>
    </w:rPr>
  </w:style>
  <w:style w:type="paragraph" w:customStyle="1" w:styleId="CM165">
    <w:name w:val="CM165"/>
    <w:basedOn w:val="Default"/>
    <w:next w:val="Default"/>
    <w:rsid w:val="00AB6F00"/>
    <w:pPr>
      <w:spacing w:after="510"/>
    </w:pPr>
    <w:rPr>
      <w:rFonts w:eastAsia="Times New Roman" w:cs="Arial"/>
      <w:color w:val="auto"/>
      <w:lang w:val="es-BO" w:eastAsia="es-BO"/>
    </w:rPr>
  </w:style>
  <w:style w:type="paragraph" w:customStyle="1" w:styleId="CM120">
    <w:name w:val="CM120"/>
    <w:basedOn w:val="Default"/>
    <w:next w:val="Default"/>
    <w:rsid w:val="00AB6F00"/>
    <w:pPr>
      <w:spacing w:line="253" w:lineRule="atLeast"/>
    </w:pPr>
    <w:rPr>
      <w:rFonts w:eastAsia="Times New Roman" w:cs="Arial"/>
      <w:color w:val="auto"/>
      <w:lang w:val="es-BO" w:eastAsia="es-BO"/>
    </w:rPr>
  </w:style>
  <w:style w:type="paragraph" w:customStyle="1" w:styleId="Vietanumerada">
    <w:name w:val="Viñeta numerada"/>
    <w:basedOn w:val="CM126"/>
    <w:rsid w:val="00AB6F00"/>
    <w:pPr>
      <w:numPr>
        <w:numId w:val="47"/>
      </w:numPr>
      <w:spacing w:after="120" w:line="360" w:lineRule="auto"/>
      <w:ind w:left="1775" w:hanging="357"/>
      <w:jc w:val="both"/>
    </w:pPr>
    <w:rPr>
      <w:rFonts w:ascii="Tahoma" w:hAnsi="Tahoma" w:cs="Tahoma"/>
      <w:bCs/>
      <w:sz w:val="18"/>
      <w:szCs w:val="18"/>
    </w:rPr>
  </w:style>
  <w:style w:type="paragraph" w:customStyle="1" w:styleId="Vieta3">
    <w:name w:val="Viñeta 3"/>
    <w:basedOn w:val="CM12"/>
    <w:rsid w:val="00AB6F00"/>
    <w:pPr>
      <w:numPr>
        <w:numId w:val="48"/>
      </w:numPr>
      <w:spacing w:before="120" w:after="120" w:line="240" w:lineRule="auto"/>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AB6F00"/>
    <w:pPr>
      <w:spacing w:before="120" w:after="120" w:line="360" w:lineRule="auto"/>
      <w:jc w:val="both"/>
    </w:pPr>
    <w:rPr>
      <w:rFonts w:ascii="Tahoma" w:hAnsi="Tahoma"/>
      <w:sz w:val="18"/>
      <w:lang w:val="es-BO" w:eastAsia="es-ES"/>
    </w:rPr>
  </w:style>
  <w:style w:type="paragraph" w:customStyle="1" w:styleId="FRMULA">
    <w:name w:val="FÓRMULA"/>
    <w:basedOn w:val="CM112"/>
    <w:rsid w:val="00AB6F00"/>
    <w:pPr>
      <w:ind w:left="1588"/>
    </w:pPr>
    <w:rPr>
      <w:rFonts w:ascii="Tahoma" w:hAnsi="Tahoma" w:cs="Tahoma"/>
      <w:sz w:val="18"/>
      <w:szCs w:val="18"/>
      <w:lang w:val="en-GB"/>
    </w:rPr>
  </w:style>
  <w:style w:type="character" w:customStyle="1" w:styleId="NORMAL1NEGRITACar">
    <w:name w:val="NORMAL1 +NEGRITA Car"/>
    <w:link w:val="NORMAL1NEGRITA"/>
    <w:locked/>
    <w:rsid w:val="00AB6F00"/>
    <w:rPr>
      <w:rFonts w:ascii="Tahoma" w:hAnsi="Tahoma" w:cs="Tahoma"/>
      <w:b/>
      <w:bCs/>
      <w:sz w:val="18"/>
      <w:szCs w:val="18"/>
    </w:rPr>
  </w:style>
  <w:style w:type="paragraph" w:customStyle="1" w:styleId="NORMAL1NEGRITA">
    <w:name w:val="NORMAL1 +NEGRITA"/>
    <w:basedOn w:val="Normal1"/>
    <w:link w:val="NORMAL1NEGRITACar"/>
    <w:rsid w:val="00AB6F00"/>
    <w:rPr>
      <w:rFonts w:cs="Tahoma"/>
      <w:b/>
      <w:bCs/>
      <w:szCs w:val="18"/>
      <w:lang w:val="es-ES"/>
    </w:rPr>
  </w:style>
  <w:style w:type="paragraph" w:customStyle="1" w:styleId="Nivel1">
    <w:name w:val="Nivel 1"/>
    <w:basedOn w:val="Ttulo1"/>
    <w:next w:val="Normal"/>
    <w:rsid w:val="00AB6F00"/>
    <w:pPr>
      <w:numPr>
        <w:numId w:val="49"/>
      </w:numPr>
      <w:tabs>
        <w:tab w:val="clear" w:pos="360"/>
        <w:tab w:val="num" w:pos="720"/>
      </w:tabs>
      <w:spacing w:before="600" w:after="120"/>
      <w:ind w:left="720"/>
      <w:jc w:val="both"/>
    </w:pPr>
    <w:rPr>
      <w:rFonts w:eastAsia="SimSun" w:cs="Arial"/>
      <w:lang w:val="pt-BR" w:eastAsia="pt-BR"/>
    </w:rPr>
  </w:style>
  <w:style w:type="paragraph" w:customStyle="1" w:styleId="Nivel2">
    <w:name w:val="Nivel 2"/>
    <w:basedOn w:val="Ttulo2"/>
    <w:next w:val="Normal"/>
    <w:rsid w:val="00AB6F00"/>
    <w:pPr>
      <w:tabs>
        <w:tab w:val="num" w:pos="360"/>
      </w:tabs>
      <w:ind w:left="360" w:hanging="360"/>
      <w:jc w:val="both"/>
    </w:pPr>
    <w:rPr>
      <w:rFonts w:eastAsia="SimSun" w:cs="Arial"/>
      <w:b w:val="0"/>
      <w:bCs w:val="0"/>
      <w:i w:val="0"/>
      <w:iCs w:val="0"/>
      <w:sz w:val="22"/>
      <w:szCs w:val="22"/>
      <w:lang w:val="pt-BR" w:eastAsia="pt-BR"/>
    </w:rPr>
  </w:style>
  <w:style w:type="paragraph" w:customStyle="1" w:styleId="Nivel3">
    <w:name w:val="Nivel 3"/>
    <w:basedOn w:val="Nivel2"/>
    <w:rsid w:val="00AB6F00"/>
    <w:pPr>
      <w:tabs>
        <w:tab w:val="num" w:pos="720"/>
        <w:tab w:val="num" w:pos="2160"/>
      </w:tabs>
      <w:ind w:left="720" w:hanging="720"/>
    </w:pPr>
  </w:style>
  <w:style w:type="paragraph" w:customStyle="1" w:styleId="p187">
    <w:name w:val="p187"/>
    <w:basedOn w:val="Normal"/>
    <w:rsid w:val="00AB6F00"/>
    <w:pPr>
      <w:widowControl w:val="0"/>
      <w:tabs>
        <w:tab w:val="left" w:pos="204"/>
      </w:tabs>
      <w:autoSpaceDE w:val="0"/>
      <w:autoSpaceDN w:val="0"/>
      <w:adjustRightInd w:val="0"/>
      <w:spacing w:line="209" w:lineRule="atLeast"/>
      <w:jc w:val="both"/>
    </w:pPr>
    <w:rPr>
      <w:sz w:val="24"/>
      <w:szCs w:val="24"/>
      <w:lang w:val="en-US" w:eastAsia="es-ES"/>
    </w:rPr>
  </w:style>
  <w:style w:type="character" w:customStyle="1" w:styleId="TEXTO1CarCar">
    <w:name w:val="TEXTO1 Car Car"/>
    <w:link w:val="TEXTO1"/>
    <w:locked/>
    <w:rsid w:val="00AB6F00"/>
    <w:rPr>
      <w:rFonts w:ascii="Verdana" w:eastAsia="Calibri" w:hAnsi="Verdana"/>
      <w:sz w:val="18"/>
    </w:rPr>
  </w:style>
  <w:style w:type="paragraph" w:customStyle="1" w:styleId="TEXTO1">
    <w:name w:val="TEXTO1"/>
    <w:basedOn w:val="Normal"/>
    <w:link w:val="TEXTO1CarCar"/>
    <w:rsid w:val="00AB6F00"/>
    <w:pPr>
      <w:spacing w:before="100" w:beforeAutospacing="1" w:after="100" w:afterAutospacing="1"/>
      <w:ind w:left="284"/>
      <w:jc w:val="both"/>
    </w:pPr>
    <w:rPr>
      <w:rFonts w:ascii="Verdana" w:eastAsia="Calibri" w:hAnsi="Verdana"/>
      <w:sz w:val="18"/>
      <w:lang w:eastAsia="es-ES"/>
    </w:rPr>
  </w:style>
  <w:style w:type="paragraph" w:customStyle="1" w:styleId="titulo4">
    <w:name w:val="titulo 4"/>
    <w:basedOn w:val="Normal"/>
    <w:autoRedefine/>
    <w:rsid w:val="00AB6F00"/>
    <w:pPr>
      <w:outlineLvl w:val="3"/>
    </w:pPr>
    <w:rPr>
      <w:rFonts w:ascii="Arial" w:hAnsi="Arial" w:cs="Arial"/>
      <w:b/>
      <w:bCs/>
      <w:caps/>
      <w:sz w:val="24"/>
      <w:szCs w:val="24"/>
      <w:lang w:eastAsia="es-ES"/>
    </w:rPr>
  </w:style>
  <w:style w:type="paragraph" w:customStyle="1" w:styleId="TEXTO2">
    <w:name w:val="TEXTO2"/>
    <w:basedOn w:val="Normal"/>
    <w:rsid w:val="00AB6F00"/>
    <w:pPr>
      <w:ind w:left="300" w:right="100"/>
    </w:pPr>
    <w:rPr>
      <w:rFonts w:ascii="Verdana" w:hAnsi="Verdana" w:cs="Verdana"/>
      <w:lang w:eastAsia="es-ES"/>
    </w:rPr>
  </w:style>
  <w:style w:type="paragraph" w:customStyle="1" w:styleId="b">
    <w:name w:val="b"/>
    <w:basedOn w:val="Normal"/>
    <w:autoRedefine/>
    <w:rsid w:val="00AB6F00"/>
    <w:pPr>
      <w:numPr>
        <w:numId w:val="50"/>
      </w:numPr>
    </w:pPr>
    <w:rPr>
      <w:rFonts w:ascii="Arial" w:hAnsi="Arial" w:cs="Arial"/>
      <w:szCs w:val="24"/>
      <w:lang w:val="es-ES_tradnl" w:eastAsia="es-ES"/>
    </w:rPr>
  </w:style>
  <w:style w:type="paragraph" w:customStyle="1" w:styleId="a">
    <w:name w:val="a"/>
    <w:basedOn w:val="texto"/>
    <w:autoRedefine/>
    <w:rsid w:val="00AB6F00"/>
    <w:pPr>
      <w:widowControl/>
      <w:snapToGrid/>
      <w:spacing w:before="0" w:after="0" w:line="240" w:lineRule="auto"/>
      <w:jc w:val="left"/>
    </w:pPr>
    <w:rPr>
      <w:rFonts w:ascii="Tahoma" w:hAnsi="Tahoma" w:cs="Tahoma"/>
      <w:bCs w:val="0"/>
      <w:sz w:val="18"/>
      <w:szCs w:val="18"/>
      <w:lang w:val="es-ES"/>
    </w:rPr>
  </w:style>
  <w:style w:type="paragraph" w:customStyle="1" w:styleId="xl179">
    <w:name w:val="xl179"/>
    <w:basedOn w:val="Normal"/>
    <w:rsid w:val="00AB6F00"/>
    <w:pPr>
      <w:pBdr>
        <w:top w:val="double" w:sz="6" w:space="0" w:color="000000"/>
        <w:bottom w:val="single" w:sz="4"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0">
    <w:name w:val="xl180"/>
    <w:basedOn w:val="Normal"/>
    <w:rsid w:val="00AB6F00"/>
    <w:pPr>
      <w:pBdr>
        <w:top w:val="single" w:sz="4" w:space="0" w:color="000000"/>
        <w:left w:val="double" w:sz="6"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1">
    <w:name w:val="xl181"/>
    <w:basedOn w:val="Normal"/>
    <w:rsid w:val="00AB6F00"/>
    <w:pPr>
      <w:pBdr>
        <w:top w:val="single" w:sz="4"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2">
    <w:name w:val="xl182"/>
    <w:basedOn w:val="Normal"/>
    <w:rsid w:val="00AB6F00"/>
    <w:pPr>
      <w:pBdr>
        <w:top w:val="single" w:sz="4" w:space="0" w:color="000000"/>
        <w:bottom w:val="single" w:sz="4"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3">
    <w:name w:val="xl183"/>
    <w:basedOn w:val="Normal"/>
    <w:rsid w:val="00AB6F00"/>
    <w:pPr>
      <w:spacing w:before="100" w:beforeAutospacing="1" w:after="100" w:afterAutospacing="1"/>
    </w:pPr>
    <w:rPr>
      <w:rFonts w:ascii="Tahoma" w:hAnsi="Tahoma" w:cs="Tahoma"/>
      <w:b/>
      <w:bCs/>
      <w:sz w:val="18"/>
      <w:szCs w:val="18"/>
      <w:lang w:val="es-ES_tradnl" w:eastAsia="es-ES_tradnl"/>
    </w:rPr>
  </w:style>
  <w:style w:type="paragraph" w:customStyle="1" w:styleId="xl184">
    <w:name w:val="xl184"/>
    <w:basedOn w:val="Normal"/>
    <w:rsid w:val="00AB6F00"/>
    <w:pPr>
      <w:pBdr>
        <w:top w:val="single" w:sz="4" w:space="0" w:color="auto"/>
        <w:left w:val="double" w:sz="6" w:space="7" w:color="000000"/>
        <w:bottom w:val="single" w:sz="4" w:space="0" w:color="auto"/>
      </w:pBdr>
      <w:spacing w:before="100" w:beforeAutospacing="1" w:after="100" w:afterAutospacing="1"/>
      <w:ind w:firstLineChars="100" w:firstLine="100"/>
    </w:pPr>
    <w:rPr>
      <w:rFonts w:ascii="Tahoma" w:hAnsi="Tahoma" w:cs="Tahoma"/>
      <w:sz w:val="16"/>
      <w:szCs w:val="16"/>
      <w:lang w:val="es-ES_tradnl" w:eastAsia="es-ES_tradnl"/>
    </w:rPr>
  </w:style>
  <w:style w:type="paragraph" w:customStyle="1" w:styleId="xl185">
    <w:name w:val="xl185"/>
    <w:basedOn w:val="Normal"/>
    <w:rsid w:val="00AB6F00"/>
    <w:pPr>
      <w:pBdr>
        <w:top w:val="single" w:sz="4" w:space="0" w:color="auto"/>
        <w:bottom w:val="single" w:sz="4" w:space="0" w:color="auto"/>
      </w:pBdr>
      <w:spacing w:before="100" w:beforeAutospacing="1" w:after="100" w:afterAutospacing="1"/>
      <w:ind w:firstLineChars="100" w:firstLine="100"/>
    </w:pPr>
    <w:rPr>
      <w:rFonts w:ascii="Tahoma" w:hAnsi="Tahoma" w:cs="Tahoma"/>
      <w:sz w:val="16"/>
      <w:szCs w:val="16"/>
      <w:lang w:val="es-ES_tradnl" w:eastAsia="es-ES_tradnl"/>
    </w:rPr>
  </w:style>
  <w:style w:type="paragraph" w:customStyle="1" w:styleId="xl186">
    <w:name w:val="xl186"/>
    <w:basedOn w:val="Normal"/>
    <w:rsid w:val="00AB6F00"/>
    <w:pPr>
      <w:pBdr>
        <w:top w:val="single" w:sz="4" w:space="0" w:color="auto"/>
        <w:left w:val="double" w:sz="6" w:space="0" w:color="000000"/>
        <w:bottom w:val="single" w:sz="4" w:space="0" w:color="auto"/>
      </w:pBdr>
      <w:spacing w:before="100" w:beforeAutospacing="1" w:after="100" w:afterAutospacing="1"/>
      <w:jc w:val="center"/>
    </w:pPr>
    <w:rPr>
      <w:rFonts w:ascii="Tahoma" w:hAnsi="Tahoma" w:cs="Tahoma"/>
      <w:sz w:val="16"/>
      <w:szCs w:val="16"/>
      <w:lang w:val="es-ES_tradnl" w:eastAsia="es-ES_tradnl"/>
    </w:rPr>
  </w:style>
  <w:style w:type="paragraph" w:customStyle="1" w:styleId="xl187">
    <w:name w:val="xl187"/>
    <w:basedOn w:val="Normal"/>
    <w:rsid w:val="00AB6F00"/>
    <w:pPr>
      <w:pBdr>
        <w:top w:val="single" w:sz="4" w:space="0" w:color="auto"/>
        <w:bottom w:val="single" w:sz="4" w:space="0" w:color="auto"/>
      </w:pBdr>
      <w:spacing w:before="100" w:beforeAutospacing="1" w:after="100" w:afterAutospacing="1"/>
      <w:jc w:val="center"/>
    </w:pPr>
    <w:rPr>
      <w:rFonts w:ascii="Tahoma" w:hAnsi="Tahoma" w:cs="Tahoma"/>
      <w:sz w:val="16"/>
      <w:szCs w:val="16"/>
      <w:lang w:val="es-ES_tradnl" w:eastAsia="es-ES_tradnl"/>
    </w:rPr>
  </w:style>
  <w:style w:type="paragraph" w:customStyle="1" w:styleId="xl188">
    <w:name w:val="xl188"/>
    <w:basedOn w:val="Normal"/>
    <w:rsid w:val="00AB6F00"/>
    <w:pPr>
      <w:pBdr>
        <w:top w:val="single" w:sz="4" w:space="0" w:color="auto"/>
        <w:bottom w:val="single" w:sz="4" w:space="0" w:color="auto"/>
        <w:right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89">
    <w:name w:val="xl189"/>
    <w:basedOn w:val="Normal"/>
    <w:rsid w:val="00AB6F00"/>
    <w:pPr>
      <w:pBdr>
        <w:top w:val="single" w:sz="4" w:space="0" w:color="auto"/>
        <w:left w:val="double" w:sz="6" w:space="0" w:color="000000"/>
        <w:bottom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0">
    <w:name w:val="xl190"/>
    <w:basedOn w:val="Normal"/>
    <w:rsid w:val="00AB6F00"/>
    <w:pPr>
      <w:pBdr>
        <w:top w:val="single" w:sz="4" w:space="0" w:color="auto"/>
        <w:bottom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1">
    <w:name w:val="xl191"/>
    <w:basedOn w:val="Normal"/>
    <w:rsid w:val="00AB6F00"/>
    <w:pPr>
      <w:pBdr>
        <w:top w:val="single" w:sz="4" w:space="0" w:color="auto"/>
        <w:bottom w:val="double" w:sz="6" w:space="0" w:color="000000"/>
        <w:right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2">
    <w:name w:val="xl192"/>
    <w:basedOn w:val="Normal"/>
    <w:rsid w:val="00AB6F00"/>
    <w:pPr>
      <w:pBdr>
        <w:top w:val="double" w:sz="6" w:space="0" w:color="000000"/>
        <w:left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3">
    <w:name w:val="xl193"/>
    <w:basedOn w:val="Normal"/>
    <w:rsid w:val="00AB6F00"/>
    <w:pPr>
      <w:pBdr>
        <w:top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4">
    <w:name w:val="xl194"/>
    <w:basedOn w:val="Normal"/>
    <w:rsid w:val="00AB6F00"/>
    <w:pPr>
      <w:pBdr>
        <w:top w:val="double" w:sz="6" w:space="0" w:color="000000"/>
        <w:left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5">
    <w:name w:val="xl195"/>
    <w:basedOn w:val="Normal"/>
    <w:rsid w:val="00AB6F00"/>
    <w:pPr>
      <w:pBdr>
        <w:top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6">
    <w:name w:val="xl196"/>
    <w:basedOn w:val="Normal"/>
    <w:rsid w:val="00AB6F00"/>
    <w:pPr>
      <w:pBdr>
        <w:top w:val="double" w:sz="6" w:space="0" w:color="000000"/>
        <w:bottom w:val="double" w:sz="6"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7">
    <w:name w:val="xl197"/>
    <w:basedOn w:val="Normal"/>
    <w:rsid w:val="00AB6F00"/>
    <w:pPr>
      <w:pBdr>
        <w:top w:val="double" w:sz="6" w:space="0" w:color="000000"/>
        <w:left w:val="double" w:sz="6" w:space="0" w:color="000000"/>
        <w:righ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8">
    <w:name w:val="xl198"/>
    <w:basedOn w:val="Normal"/>
    <w:rsid w:val="00AB6F00"/>
    <w:pPr>
      <w:pBdr>
        <w:top w:val="double" w:sz="6" w:space="0" w:color="000000"/>
        <w:left w:val="single" w:sz="4" w:space="0" w:color="000000"/>
        <w:righ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9">
    <w:name w:val="xl199"/>
    <w:basedOn w:val="Normal"/>
    <w:rsid w:val="00AB6F00"/>
    <w:pPr>
      <w:pBdr>
        <w:top w:val="double" w:sz="6" w:space="0" w:color="000000"/>
        <w:lef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0">
    <w:name w:val="xl200"/>
    <w:basedOn w:val="Normal"/>
    <w:rsid w:val="00AB6F00"/>
    <w:pPr>
      <w:pBdr>
        <w:top w:val="double" w:sz="6" w:space="0" w:color="000000"/>
        <w:left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1">
    <w:name w:val="xl201"/>
    <w:basedOn w:val="Normal"/>
    <w:rsid w:val="00AB6F00"/>
    <w:pPr>
      <w:pBdr>
        <w:top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2">
    <w:name w:val="xl202"/>
    <w:basedOn w:val="Normal"/>
    <w:rsid w:val="00AB6F00"/>
    <w:pPr>
      <w:pBdr>
        <w:top w:val="double" w:sz="6" w:space="0" w:color="000000"/>
        <w:bottom w:val="single" w:sz="4" w:space="0" w:color="auto"/>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3">
    <w:name w:val="xl203"/>
    <w:basedOn w:val="Normal"/>
    <w:rsid w:val="00AB6F00"/>
    <w:pPr>
      <w:spacing w:before="100" w:beforeAutospacing="1" w:after="100" w:afterAutospacing="1"/>
      <w:jc w:val="center"/>
    </w:pPr>
    <w:rPr>
      <w:rFonts w:ascii="Tahoma" w:hAnsi="Tahoma" w:cs="Tahoma"/>
      <w:b/>
      <w:bCs/>
      <w:lang w:val="es-ES_tradnl" w:eastAsia="es-ES_tradnl"/>
    </w:rPr>
  </w:style>
  <w:style w:type="paragraph" w:customStyle="1" w:styleId="xl204">
    <w:name w:val="xl204"/>
    <w:basedOn w:val="Normal"/>
    <w:rsid w:val="00AB6F00"/>
    <w:pPr>
      <w:pBdr>
        <w:top w:val="single" w:sz="4" w:space="0" w:color="auto"/>
        <w:left w:val="single" w:sz="4" w:space="0" w:color="auto"/>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5">
    <w:name w:val="xl205"/>
    <w:basedOn w:val="Normal"/>
    <w:rsid w:val="00AB6F00"/>
    <w:pPr>
      <w:pBdr>
        <w:top w:val="single" w:sz="4" w:space="0" w:color="auto"/>
        <w:bottom w:val="single" w:sz="4" w:space="0" w:color="auto"/>
        <w:right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6">
    <w:name w:val="xl206"/>
    <w:basedOn w:val="Normal"/>
    <w:rsid w:val="00AB6F00"/>
    <w:pPr>
      <w:pBdr>
        <w:top w:val="single" w:sz="4" w:space="0" w:color="auto"/>
        <w:left w:val="single" w:sz="4" w:space="0" w:color="auto"/>
        <w:bottom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xl207">
    <w:name w:val="xl207"/>
    <w:basedOn w:val="Normal"/>
    <w:rsid w:val="00AB6F00"/>
    <w:pPr>
      <w:pBdr>
        <w:top w:val="single" w:sz="4" w:space="0" w:color="auto"/>
        <w:bottom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xl208">
    <w:name w:val="xl208"/>
    <w:basedOn w:val="Normal"/>
    <w:rsid w:val="00AB6F00"/>
    <w:pPr>
      <w:pBdr>
        <w:top w:val="single" w:sz="4" w:space="0" w:color="auto"/>
        <w:bottom w:val="single" w:sz="4" w:space="0" w:color="auto"/>
        <w:right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4">
    <w:name w:val="4"/>
    <w:rsid w:val="00AB6F00"/>
    <w:rPr>
      <w:lang w:val="es-BO" w:eastAsia="es-BO"/>
    </w:rPr>
  </w:style>
  <w:style w:type="paragraph" w:customStyle="1" w:styleId="font10">
    <w:name w:val="font10"/>
    <w:basedOn w:val="Normal"/>
    <w:rsid w:val="00AB6F00"/>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rsid w:val="00AB6F00"/>
    <w:pPr>
      <w:spacing w:before="100" w:beforeAutospacing="1" w:after="100" w:afterAutospacing="1"/>
    </w:pPr>
    <w:rPr>
      <w:rFonts w:ascii="Tahoma" w:hAnsi="Tahoma" w:cs="Tahoma"/>
      <w:color w:val="000000"/>
      <w:sz w:val="18"/>
      <w:szCs w:val="18"/>
      <w:lang w:val="es-BO" w:eastAsia="es-BO"/>
    </w:rPr>
  </w:style>
  <w:style w:type="paragraph" w:customStyle="1" w:styleId="Prrafodelista5">
    <w:name w:val="Párrafo de lista5"/>
    <w:basedOn w:val="Normal"/>
    <w:qFormat/>
    <w:rsid w:val="00AB6F00"/>
    <w:pPr>
      <w:ind w:left="720"/>
    </w:pPr>
  </w:style>
  <w:style w:type="paragraph" w:customStyle="1" w:styleId="Sinespaciado5">
    <w:name w:val="Sin espaciado5"/>
    <w:qFormat/>
    <w:rsid w:val="00AB6F00"/>
    <w:rPr>
      <w:rFonts w:ascii="Calibri" w:hAnsi="Calibri" w:cs="Calibri"/>
      <w:sz w:val="22"/>
      <w:szCs w:val="22"/>
      <w:lang w:eastAsia="en-US"/>
    </w:rPr>
  </w:style>
  <w:style w:type="paragraph" w:customStyle="1" w:styleId="Revisin5">
    <w:name w:val="Revisión5"/>
    <w:rsid w:val="00AB6F00"/>
    <w:rPr>
      <w:lang w:eastAsia="en-US"/>
    </w:rPr>
  </w:style>
  <w:style w:type="paragraph" w:customStyle="1" w:styleId="Textoindependiente36">
    <w:name w:val="Texto independiente 36"/>
    <w:basedOn w:val="Normal"/>
    <w:rsid w:val="00AB6F00"/>
    <w:pPr>
      <w:widowControl w:val="0"/>
      <w:jc w:val="both"/>
    </w:pPr>
    <w:rPr>
      <w:b/>
      <w:sz w:val="24"/>
      <w:lang w:eastAsia="es-ES"/>
    </w:rPr>
  </w:style>
  <w:style w:type="paragraph" w:customStyle="1" w:styleId="Sangra3detindependiente6">
    <w:name w:val="Sangría 3 de t. independiente6"/>
    <w:basedOn w:val="Normal"/>
    <w:rsid w:val="00AB6F00"/>
    <w:pPr>
      <w:widowControl w:val="0"/>
      <w:ind w:left="709" w:hanging="709"/>
      <w:jc w:val="both"/>
    </w:pPr>
    <w:rPr>
      <w:sz w:val="24"/>
      <w:lang w:eastAsia="es-ES"/>
    </w:rPr>
  </w:style>
  <w:style w:type="paragraph" w:customStyle="1" w:styleId="3">
    <w:name w:val="3"/>
    <w:rsid w:val="00AB6F00"/>
    <w:rPr>
      <w:lang w:val="es-BO" w:eastAsia="es-BO"/>
    </w:rPr>
  </w:style>
  <w:style w:type="paragraph" w:customStyle="1" w:styleId="Textosinformato3">
    <w:name w:val="Texto sin formato3"/>
    <w:basedOn w:val="Normal"/>
    <w:rsid w:val="00AB6F00"/>
    <w:rPr>
      <w:rFonts w:ascii="Courier New" w:hAnsi="Courier New"/>
      <w:lang w:eastAsia="es-ES"/>
    </w:rPr>
  </w:style>
  <w:style w:type="paragraph" w:customStyle="1" w:styleId="Prrafodelista6">
    <w:name w:val="Párrafo de lista6"/>
    <w:basedOn w:val="Normal"/>
    <w:qFormat/>
    <w:rsid w:val="00AB6F00"/>
    <w:pPr>
      <w:ind w:left="720"/>
    </w:pPr>
  </w:style>
  <w:style w:type="paragraph" w:customStyle="1" w:styleId="Sinespaciado6">
    <w:name w:val="Sin espaciado6"/>
    <w:qFormat/>
    <w:rsid w:val="00AB6F00"/>
    <w:rPr>
      <w:rFonts w:ascii="Calibri" w:eastAsia="Calibri" w:hAnsi="Calibri" w:cs="Calibri"/>
      <w:sz w:val="22"/>
      <w:szCs w:val="22"/>
      <w:lang w:eastAsia="en-US"/>
    </w:rPr>
  </w:style>
  <w:style w:type="paragraph" w:customStyle="1" w:styleId="Revisin6">
    <w:name w:val="Revisión6"/>
    <w:rsid w:val="00AB6F00"/>
    <w:rPr>
      <w:lang w:eastAsia="en-US"/>
    </w:rPr>
  </w:style>
  <w:style w:type="paragraph" w:customStyle="1" w:styleId="Textoindependiente37">
    <w:name w:val="Texto independiente 37"/>
    <w:basedOn w:val="Normal"/>
    <w:rsid w:val="00AB6F00"/>
    <w:pPr>
      <w:widowControl w:val="0"/>
      <w:jc w:val="both"/>
    </w:pPr>
    <w:rPr>
      <w:b/>
      <w:sz w:val="24"/>
      <w:lang w:eastAsia="es-ES"/>
    </w:rPr>
  </w:style>
  <w:style w:type="paragraph" w:customStyle="1" w:styleId="Sangra3detindependiente7">
    <w:name w:val="Sangría 3 de t. independiente7"/>
    <w:basedOn w:val="Normal"/>
    <w:rsid w:val="00AB6F00"/>
    <w:pPr>
      <w:widowControl w:val="0"/>
      <w:ind w:left="709" w:hanging="709"/>
      <w:jc w:val="both"/>
    </w:pPr>
    <w:rPr>
      <w:sz w:val="24"/>
      <w:lang w:eastAsia="es-ES"/>
    </w:rPr>
  </w:style>
  <w:style w:type="paragraph" w:customStyle="1" w:styleId="2">
    <w:name w:val="2"/>
    <w:rsid w:val="00AB6F00"/>
  </w:style>
  <w:style w:type="paragraph" w:customStyle="1" w:styleId="Sangra2detindependiente6">
    <w:name w:val="Sangría 2 de t. independiente6"/>
    <w:basedOn w:val="Normal"/>
    <w:rsid w:val="00AB6F0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5" w:lineRule="auto"/>
      <w:ind w:left="340"/>
      <w:jc w:val="both"/>
    </w:pPr>
    <w:rPr>
      <w:rFonts w:ascii="Gothic720 Lt BT" w:hAnsi="Gothic720 Lt BT"/>
      <w:sz w:val="22"/>
      <w:szCs w:val="24"/>
      <w:lang w:val="es-ES_tradnl" w:eastAsia="es-ES"/>
    </w:rPr>
  </w:style>
  <w:style w:type="paragraph" w:customStyle="1" w:styleId="BodyText24">
    <w:name w:val="Body Text 24"/>
    <w:basedOn w:val="Normal"/>
    <w:rsid w:val="00AB6F00"/>
    <w:pPr>
      <w:tabs>
        <w:tab w:val="left" w:pos="-142"/>
      </w:tabs>
      <w:suppressAutoHyphens/>
      <w:overflowPunct w:val="0"/>
      <w:autoSpaceDE w:val="0"/>
      <w:autoSpaceDN w:val="0"/>
      <w:adjustRightInd w:val="0"/>
      <w:ind w:left="709" w:hanging="709"/>
      <w:jc w:val="both"/>
    </w:pPr>
    <w:rPr>
      <w:spacing w:val="-3"/>
      <w:szCs w:val="24"/>
      <w:lang w:val="es-ES_tradnl" w:eastAsia="es-ES"/>
    </w:rPr>
  </w:style>
  <w:style w:type="paragraph" w:customStyle="1" w:styleId="ComentarioFigura">
    <w:name w:val="Comentario Figura"/>
    <w:basedOn w:val="texto"/>
    <w:qFormat/>
    <w:rsid w:val="00AB6F00"/>
    <w:pPr>
      <w:widowControl/>
      <w:snapToGrid/>
      <w:spacing w:before="240" w:after="20" w:line="360" w:lineRule="auto"/>
      <w:jc w:val="center"/>
    </w:pPr>
    <w:rPr>
      <w:bCs w:val="0"/>
      <w:szCs w:val="24"/>
      <w:lang w:val="es-ES"/>
    </w:rPr>
  </w:style>
  <w:style w:type="paragraph" w:customStyle="1" w:styleId="EstiloTtulo2Antes18pto">
    <w:name w:val="Estilo Título 2 + Antes:  18 pto"/>
    <w:basedOn w:val="Ttulo2"/>
    <w:rsid w:val="00AB6F00"/>
    <w:pPr>
      <w:tabs>
        <w:tab w:val="num" w:pos="2552"/>
      </w:tabs>
      <w:spacing w:before="360" w:after="120"/>
      <w:ind w:left="2552" w:hanging="567"/>
      <w:jc w:val="both"/>
    </w:pPr>
    <w:rPr>
      <w:i w:val="0"/>
      <w:iCs w:val="0"/>
      <w:caps/>
      <w:sz w:val="22"/>
      <w:szCs w:val="20"/>
      <w:lang w:val="es-MX" w:eastAsia="es-ES"/>
    </w:rPr>
  </w:style>
  <w:style w:type="paragraph" w:customStyle="1" w:styleId="CM9">
    <w:name w:val="CM9"/>
    <w:basedOn w:val="Default"/>
    <w:next w:val="Default"/>
    <w:uiPriority w:val="99"/>
    <w:rsid w:val="00AB6F00"/>
    <w:pPr>
      <w:spacing w:line="326" w:lineRule="atLeast"/>
    </w:pPr>
    <w:rPr>
      <w:rFonts w:ascii="Tahoma" w:eastAsia="Times New Roman" w:hAnsi="Tahoma" w:cs="Tahoma"/>
      <w:color w:val="auto"/>
      <w:lang w:val="es-BO" w:eastAsia="es-BO"/>
    </w:rPr>
  </w:style>
  <w:style w:type="paragraph" w:customStyle="1" w:styleId="IDcontenido">
    <w:name w:val="ID contenido"/>
    <w:autoRedefine/>
    <w:rsid w:val="00AB6F00"/>
    <w:rPr>
      <w:rFonts w:ascii="Arial Narrow" w:hAnsi="Arial Narrow"/>
      <w:iCs/>
      <w:noProof/>
      <w:sz w:val="14"/>
      <w:szCs w:val="24"/>
      <w:lang w:val="es-ES_tradnl"/>
    </w:rPr>
  </w:style>
  <w:style w:type="paragraph" w:customStyle="1" w:styleId="IDcentrado">
    <w:name w:val="ID centrado"/>
    <w:autoRedefine/>
    <w:rsid w:val="00AB6F00"/>
    <w:pPr>
      <w:pBdr>
        <w:top w:val="single" w:sz="4" w:space="1" w:color="auto"/>
        <w:left w:val="single" w:sz="4" w:space="4" w:color="auto"/>
        <w:bottom w:val="single" w:sz="4" w:space="1" w:color="auto"/>
        <w:right w:val="single" w:sz="4" w:space="4" w:color="auto"/>
      </w:pBdr>
      <w:jc w:val="center"/>
    </w:pPr>
    <w:rPr>
      <w:rFonts w:ascii="Arial Narrow" w:hAnsi="Arial Narrow"/>
      <w:iCs/>
      <w:noProof/>
      <w:sz w:val="14"/>
      <w:szCs w:val="24"/>
      <w:lang w:val="es-ES_tradnl"/>
    </w:rPr>
  </w:style>
  <w:style w:type="paragraph" w:customStyle="1" w:styleId="ILustracion">
    <w:name w:val="IL ustracion"/>
    <w:autoRedefine/>
    <w:rsid w:val="00AB6F00"/>
    <w:pPr>
      <w:keepNext/>
      <w:spacing w:after="60"/>
      <w:jc w:val="center"/>
    </w:pPr>
    <w:rPr>
      <w:rFonts w:ascii="Arial Narrow" w:eastAsia="Calibri" w:hAnsi="Arial Narrow"/>
      <w:sz w:val="18"/>
      <w:szCs w:val="22"/>
      <w:lang w:eastAsia="en-US"/>
    </w:rPr>
  </w:style>
  <w:style w:type="paragraph" w:customStyle="1" w:styleId="Fuente">
    <w:name w:val="Fuente"/>
    <w:autoRedefine/>
    <w:rsid w:val="00AB6F00"/>
    <w:rPr>
      <w:rFonts w:ascii="Arial Narrow" w:eastAsia="Calibri" w:hAnsi="Arial Narrow"/>
      <w:noProof/>
      <w:sz w:val="14"/>
      <w:szCs w:val="22"/>
    </w:rPr>
  </w:style>
  <w:style w:type="paragraph" w:customStyle="1" w:styleId="CUadro">
    <w:name w:val="CU adro"/>
    <w:autoRedefine/>
    <w:rsid w:val="00AB6F00"/>
    <w:pPr>
      <w:jc w:val="center"/>
    </w:pPr>
    <w:rPr>
      <w:rFonts w:ascii="Arial Narrow" w:eastAsia="Calibri" w:hAnsi="Arial Narrow"/>
      <w:sz w:val="18"/>
      <w:szCs w:val="22"/>
      <w:lang w:eastAsia="en-US"/>
    </w:rPr>
  </w:style>
  <w:style w:type="paragraph" w:customStyle="1" w:styleId="ILobjeto">
    <w:name w:val="IL objeto"/>
    <w:autoRedefine/>
    <w:rsid w:val="00AB6F00"/>
    <w:pPr>
      <w:jc w:val="center"/>
    </w:pPr>
    <w:rPr>
      <w:rFonts w:ascii="Arial Narrow" w:eastAsia="Calibri" w:hAnsi="Arial Narrow"/>
      <w:noProof/>
      <w:sz w:val="16"/>
      <w:szCs w:val="22"/>
    </w:rPr>
  </w:style>
  <w:style w:type="paragraph" w:customStyle="1" w:styleId="Indentado">
    <w:name w:val="Indentado"/>
    <w:autoRedefine/>
    <w:rsid w:val="00AB6F00"/>
    <w:pPr>
      <w:ind w:left="681" w:hanging="329"/>
      <w:jc w:val="both"/>
    </w:pPr>
    <w:rPr>
      <w:rFonts w:ascii="Arial Narrow" w:eastAsia="Calibri" w:hAnsi="Arial Narrow"/>
      <w:sz w:val="18"/>
      <w:szCs w:val="22"/>
      <w:lang w:eastAsia="en-US"/>
    </w:rPr>
  </w:style>
  <w:style w:type="paragraph" w:customStyle="1" w:styleId="CULiteral">
    <w:name w:val="CU Literal"/>
    <w:autoRedefine/>
    <w:rsid w:val="00AB6F00"/>
    <w:pPr>
      <w:jc w:val="both"/>
    </w:pPr>
    <w:rPr>
      <w:rFonts w:ascii="Arial Narrow" w:eastAsia="Calibri" w:hAnsi="Arial Narrow"/>
      <w:sz w:val="16"/>
      <w:szCs w:val="22"/>
      <w:lang w:eastAsia="en-US"/>
    </w:rPr>
  </w:style>
  <w:style w:type="paragraph" w:customStyle="1" w:styleId="CUNumeral">
    <w:name w:val="CU Numeral"/>
    <w:autoRedefine/>
    <w:rsid w:val="00AB6F00"/>
    <w:pPr>
      <w:jc w:val="right"/>
    </w:pPr>
    <w:rPr>
      <w:rFonts w:ascii="Arial Narrow" w:eastAsia="Calibri" w:hAnsi="Arial Narrow"/>
      <w:sz w:val="16"/>
      <w:szCs w:val="22"/>
      <w:lang w:eastAsia="en-US"/>
    </w:rPr>
  </w:style>
  <w:style w:type="paragraph" w:customStyle="1" w:styleId="CUCentrado">
    <w:name w:val="CU Centrado"/>
    <w:autoRedefine/>
    <w:rsid w:val="00AB6F00"/>
    <w:pPr>
      <w:jc w:val="center"/>
    </w:pPr>
    <w:rPr>
      <w:rFonts w:ascii="Arial Narrow" w:eastAsia="Calibri" w:hAnsi="Arial Narrow"/>
      <w:sz w:val="16"/>
      <w:szCs w:val="22"/>
      <w:lang w:eastAsia="en-US"/>
    </w:rPr>
  </w:style>
  <w:style w:type="paragraph" w:customStyle="1" w:styleId="CUEncabezado">
    <w:name w:val="CU Encabezado"/>
    <w:autoRedefine/>
    <w:rsid w:val="00AB6F00"/>
    <w:pPr>
      <w:jc w:val="center"/>
    </w:pPr>
    <w:rPr>
      <w:rFonts w:ascii="Arial Narrow" w:eastAsia="Calibri" w:hAnsi="Arial Narrow"/>
      <w:b/>
      <w:sz w:val="16"/>
      <w:szCs w:val="22"/>
      <w:lang w:eastAsia="en-US"/>
    </w:rPr>
  </w:style>
  <w:style w:type="paragraph" w:customStyle="1" w:styleId="Asuntodelcomentario1">
    <w:name w:val="Asunto del comentario1"/>
    <w:basedOn w:val="Normal"/>
    <w:rsid w:val="00AB6F00"/>
    <w:pPr>
      <w:jc w:val="both"/>
    </w:pPr>
    <w:rPr>
      <w:rFonts w:ascii="Arial Narrow" w:hAnsi="Arial Narrow" w:cs="Arial"/>
      <w:b/>
      <w:bCs/>
      <w:lang w:eastAsia="es-ES"/>
    </w:rPr>
  </w:style>
  <w:style w:type="paragraph" w:customStyle="1" w:styleId="item">
    <w:name w:val="item"/>
    <w:basedOn w:val="Normal"/>
    <w:rsid w:val="00AB6F00"/>
    <w:pPr>
      <w:widowControl w:val="0"/>
      <w:tabs>
        <w:tab w:val="left" w:pos="-720"/>
        <w:tab w:val="left" w:pos="0"/>
        <w:tab w:val="left" w:pos="2160"/>
        <w:tab w:val="center" w:pos="7513"/>
      </w:tabs>
      <w:suppressAutoHyphens/>
      <w:ind w:left="2160" w:hanging="1440"/>
    </w:pPr>
    <w:rPr>
      <w:b/>
      <w:spacing w:val="-3"/>
      <w:sz w:val="22"/>
      <w:lang w:val="es-ES_tradnl" w:eastAsia="es-ES"/>
    </w:rPr>
  </w:style>
  <w:style w:type="character" w:customStyle="1" w:styleId="TITULOSCar">
    <w:name w:val="TITULOS Car"/>
    <w:link w:val="TITULOS"/>
    <w:locked/>
    <w:rsid w:val="00AB6F00"/>
    <w:rPr>
      <w:rFonts w:ascii="Helvetica LT Std" w:hAnsi="Helvetica LT Std"/>
      <w:b/>
      <w:bCs/>
      <w:sz w:val="26"/>
      <w:szCs w:val="28"/>
      <w:u w:val="single"/>
      <w:lang w:val="es-ES_tradnl"/>
    </w:rPr>
  </w:style>
  <w:style w:type="paragraph" w:customStyle="1" w:styleId="TITULOS">
    <w:name w:val="TITULOS"/>
    <w:basedOn w:val="Ttulo1"/>
    <w:link w:val="TITULOSCar"/>
    <w:qFormat/>
    <w:rsid w:val="00AB6F00"/>
    <w:pPr>
      <w:keepLines/>
      <w:spacing w:before="120" w:after="120"/>
    </w:pPr>
    <w:rPr>
      <w:rFonts w:ascii="Helvetica LT Std" w:hAnsi="Helvetica LT Std"/>
      <w:kern w:val="0"/>
      <w:sz w:val="26"/>
      <w:szCs w:val="28"/>
      <w:u w:val="single"/>
      <w:lang w:val="es-ES_tradnl" w:eastAsia="es-ES"/>
    </w:rPr>
  </w:style>
  <w:style w:type="paragraph" w:customStyle="1" w:styleId="WW-Textoindependiente2">
    <w:name w:val="WW-Texto independiente 2"/>
    <w:basedOn w:val="Normal"/>
    <w:rsid w:val="00AB6F00"/>
    <w:pPr>
      <w:suppressAutoHyphens/>
      <w:jc w:val="both"/>
    </w:pPr>
    <w:rPr>
      <w:lang w:val="es-MX" w:eastAsia="es-ES"/>
    </w:rPr>
  </w:style>
  <w:style w:type="paragraph" w:customStyle="1" w:styleId="Cuerpo">
    <w:name w:val="Cuerpo"/>
    <w:basedOn w:val="Normal"/>
    <w:rsid w:val="00AB6F00"/>
    <w:pPr>
      <w:spacing w:line="240" w:lineRule="atLeast"/>
    </w:pPr>
    <w:rPr>
      <w:rFonts w:ascii="Geneva" w:hAnsi="Geneva"/>
      <w:color w:val="000000"/>
      <w:sz w:val="24"/>
      <w:lang w:val="en-US" w:eastAsia="es-ES"/>
    </w:rPr>
  </w:style>
  <w:style w:type="character" w:customStyle="1" w:styleId="SUBTITULOSCar">
    <w:name w:val="SUBTITULOS Car"/>
    <w:link w:val="SUBTITULOS"/>
    <w:locked/>
    <w:rsid w:val="00AB6F00"/>
    <w:rPr>
      <w:rFonts w:ascii="Helvetica LT Std" w:hAnsi="Helvetica LT Std"/>
      <w:b/>
      <w:bCs/>
      <w:color w:val="4F81BD"/>
      <w:sz w:val="24"/>
      <w:szCs w:val="26"/>
      <w:lang w:val="es-ES_tradnl"/>
    </w:rPr>
  </w:style>
  <w:style w:type="paragraph" w:customStyle="1" w:styleId="SUBTITULOS">
    <w:name w:val="SUBTITULOS"/>
    <w:basedOn w:val="Ttulo2"/>
    <w:link w:val="SUBTITULOSCar"/>
    <w:qFormat/>
    <w:rsid w:val="00AB6F00"/>
    <w:pPr>
      <w:keepLines/>
      <w:spacing w:before="120" w:after="120"/>
    </w:pPr>
    <w:rPr>
      <w:rFonts w:ascii="Helvetica LT Std" w:hAnsi="Helvetica LT Std"/>
      <w:i w:val="0"/>
      <w:iCs w:val="0"/>
      <w:color w:val="4F81BD"/>
      <w:sz w:val="24"/>
      <w:szCs w:val="26"/>
      <w:lang w:val="es-ES_tradnl" w:eastAsia="es-ES"/>
    </w:rPr>
  </w:style>
  <w:style w:type="character" w:customStyle="1" w:styleId="TitulosCar0">
    <w:name w:val="Titulos Car"/>
    <w:link w:val="Titulos0"/>
    <w:locked/>
    <w:rsid w:val="00AB6F00"/>
    <w:rPr>
      <w:rFonts w:ascii="Arial" w:hAnsi="Arial" w:cs="Arial"/>
      <w:b/>
      <w:bCs/>
      <w:sz w:val="26"/>
      <w:szCs w:val="26"/>
      <w:u w:val="single"/>
      <w:lang w:val="es-ES_tradnl"/>
    </w:rPr>
  </w:style>
  <w:style w:type="paragraph" w:customStyle="1" w:styleId="Titulos0">
    <w:name w:val="Titulos"/>
    <w:basedOn w:val="Ttulo2"/>
    <w:link w:val="TitulosCar0"/>
    <w:qFormat/>
    <w:rsid w:val="00AB6F00"/>
    <w:pPr>
      <w:keepLines/>
      <w:spacing w:before="120" w:after="120"/>
    </w:pPr>
    <w:rPr>
      <w:rFonts w:cs="Arial"/>
      <w:i w:val="0"/>
      <w:iCs w:val="0"/>
      <w:sz w:val="26"/>
      <w:szCs w:val="26"/>
      <w:u w:val="single"/>
      <w:lang w:val="es-ES_tradnl" w:eastAsia="es-ES"/>
    </w:rPr>
  </w:style>
  <w:style w:type="character" w:customStyle="1" w:styleId="SubititulosCar">
    <w:name w:val="Subititulos Car"/>
    <w:link w:val="Subititulos"/>
    <w:locked/>
    <w:rsid w:val="00AB6F00"/>
    <w:rPr>
      <w:rFonts w:ascii="Arial" w:hAnsi="Arial" w:cs="Arial"/>
      <w:b/>
      <w:bCs/>
      <w:color w:val="4F81BD"/>
      <w:sz w:val="24"/>
      <w:szCs w:val="26"/>
      <w:lang w:val="es-ES_tradnl"/>
    </w:rPr>
  </w:style>
  <w:style w:type="paragraph" w:customStyle="1" w:styleId="Subititulos">
    <w:name w:val="Subititulos"/>
    <w:basedOn w:val="Ttulo2"/>
    <w:link w:val="SubititulosCar"/>
    <w:qFormat/>
    <w:rsid w:val="00AB6F00"/>
    <w:pPr>
      <w:keepLines/>
      <w:spacing w:before="120" w:after="120"/>
    </w:pPr>
    <w:rPr>
      <w:rFonts w:cs="Arial"/>
      <w:i w:val="0"/>
      <w:iCs w:val="0"/>
      <w:color w:val="4F81BD"/>
      <w:sz w:val="24"/>
      <w:szCs w:val="26"/>
      <w:lang w:val="es-ES_tradnl" w:eastAsia="es-ES"/>
    </w:rPr>
  </w:style>
  <w:style w:type="paragraph" w:customStyle="1" w:styleId="T1">
    <w:name w:val="T1"/>
    <w:basedOn w:val="Normal"/>
    <w:rsid w:val="00AB6F00"/>
    <w:pPr>
      <w:ind w:left="374"/>
      <w:jc w:val="center"/>
    </w:pPr>
    <w:rPr>
      <w:rFonts w:ascii="Arial" w:hAnsi="Arial" w:cs="Arial"/>
      <w:b/>
      <w:sz w:val="28"/>
      <w:szCs w:val="24"/>
      <w:lang w:val="es-BO" w:eastAsia="es-BO"/>
    </w:rPr>
  </w:style>
  <w:style w:type="character" w:customStyle="1" w:styleId="T2CarCarCar">
    <w:name w:val="T2 Car Car Car"/>
    <w:link w:val="T2CarCar"/>
    <w:locked/>
    <w:rsid w:val="00AB6F00"/>
    <w:rPr>
      <w:rFonts w:ascii="Arial" w:hAnsi="Arial" w:cs="Arial"/>
      <w:b/>
      <w:szCs w:val="24"/>
    </w:rPr>
  </w:style>
  <w:style w:type="paragraph" w:customStyle="1" w:styleId="T2CarCar">
    <w:name w:val="T2 Car Car"/>
    <w:basedOn w:val="Normal"/>
    <w:link w:val="T2CarCarCar"/>
    <w:rsid w:val="00AB6F00"/>
    <w:pPr>
      <w:jc w:val="both"/>
    </w:pPr>
    <w:rPr>
      <w:rFonts w:ascii="Arial" w:hAnsi="Arial" w:cs="Arial"/>
      <w:b/>
      <w:szCs w:val="24"/>
      <w:lang w:eastAsia="es-ES"/>
    </w:rPr>
  </w:style>
  <w:style w:type="paragraph" w:customStyle="1" w:styleId="T3">
    <w:name w:val="T3"/>
    <w:basedOn w:val="Normal"/>
    <w:next w:val="Normal"/>
    <w:rsid w:val="00AB6F00"/>
    <w:pPr>
      <w:ind w:left="748" w:hanging="748"/>
      <w:jc w:val="both"/>
    </w:pPr>
    <w:rPr>
      <w:rFonts w:ascii="Arial" w:hAnsi="Arial" w:cs="Arial"/>
      <w:b/>
      <w:sz w:val="22"/>
      <w:szCs w:val="24"/>
      <w:lang w:val="es-BO" w:eastAsia="es-BO"/>
    </w:rPr>
  </w:style>
  <w:style w:type="paragraph" w:customStyle="1" w:styleId="T4">
    <w:name w:val="T4"/>
    <w:basedOn w:val="Normal"/>
    <w:rsid w:val="00AB6F00"/>
    <w:pPr>
      <w:jc w:val="both"/>
    </w:pPr>
    <w:rPr>
      <w:rFonts w:ascii="Arial" w:hAnsi="Arial" w:cs="Arial"/>
      <w:b/>
      <w:sz w:val="22"/>
      <w:szCs w:val="24"/>
      <w:lang w:val="es-BO" w:eastAsia="es-BO"/>
    </w:rPr>
  </w:style>
  <w:style w:type="paragraph" w:customStyle="1" w:styleId="EstiloJustificado">
    <w:name w:val="Estilo Justificado"/>
    <w:basedOn w:val="Normal"/>
    <w:rsid w:val="00AB6F00"/>
    <w:pPr>
      <w:jc w:val="both"/>
    </w:pPr>
    <w:rPr>
      <w:rFonts w:ascii="Arial" w:hAnsi="Arial"/>
      <w:sz w:val="24"/>
      <w:lang w:eastAsia="es-ES"/>
    </w:rPr>
  </w:style>
  <w:style w:type="paragraph" w:customStyle="1" w:styleId="EstiloTtulo2CenturyGothic10ptSinCursiva">
    <w:name w:val="Estilo Título 2 + Century Gothic 10 pt Sin Cursiva"/>
    <w:basedOn w:val="Ttulo2"/>
    <w:autoRedefine/>
    <w:rsid w:val="00AB6F00"/>
    <w:pPr>
      <w:tabs>
        <w:tab w:val="num" w:pos="0"/>
        <w:tab w:val="num" w:pos="794"/>
      </w:tabs>
      <w:ind w:left="851" w:hanging="851"/>
      <w:jc w:val="both"/>
    </w:pPr>
    <w:rPr>
      <w:rFonts w:ascii="Century Gothic" w:hAnsi="Century Gothic"/>
      <w:i w:val="0"/>
      <w:iCs w:val="0"/>
      <w:sz w:val="20"/>
      <w:szCs w:val="20"/>
      <w:lang w:val="es-ES" w:eastAsia="es-ES"/>
    </w:rPr>
  </w:style>
  <w:style w:type="paragraph" w:customStyle="1" w:styleId="EstiloTtulo3CenturyGothic10ptNegrita">
    <w:name w:val="Estilo Título 3 + Century Gothic 10 pt Negrita"/>
    <w:basedOn w:val="Ttulo3"/>
    <w:autoRedefine/>
    <w:rsid w:val="00AB6F00"/>
    <w:pPr>
      <w:tabs>
        <w:tab w:val="num" w:pos="0"/>
      </w:tabs>
      <w:ind w:left="1134" w:hanging="1134"/>
      <w:jc w:val="both"/>
    </w:pPr>
    <w:rPr>
      <w:rFonts w:ascii="Century Gothic" w:hAnsi="Century Gothic"/>
      <w:sz w:val="20"/>
      <w:szCs w:val="20"/>
      <w:lang w:val="es-ES" w:eastAsia="es-ES"/>
    </w:rPr>
  </w:style>
  <w:style w:type="paragraph" w:customStyle="1" w:styleId="Sangra4detindependiente">
    <w:name w:val="Sangría 4 de t. independiente"/>
    <w:basedOn w:val="Textoindependienteprimerasangra2"/>
    <w:autoRedefine/>
    <w:rsid w:val="00AB6F00"/>
    <w:pPr>
      <w:ind w:left="1843" w:hanging="567"/>
      <w:jc w:val="both"/>
    </w:pPr>
    <w:rPr>
      <w:rFonts w:ascii="Comic Sans MS" w:hAnsi="Comic Sans MS"/>
      <w:sz w:val="20"/>
      <w:szCs w:val="20"/>
      <w:lang w:val="es-ES" w:eastAsia="es-ES"/>
    </w:rPr>
  </w:style>
  <w:style w:type="paragraph" w:customStyle="1" w:styleId="EstiloInterlineado15lneas">
    <w:name w:val="Estilo Interlineado:  15 líneas"/>
    <w:basedOn w:val="Normal"/>
    <w:rsid w:val="00AB6F00"/>
    <w:pPr>
      <w:spacing w:line="360" w:lineRule="auto"/>
      <w:jc w:val="both"/>
    </w:pPr>
    <w:rPr>
      <w:rFonts w:eastAsia="MS Mincho"/>
      <w:lang w:val="es-ES_tradnl" w:eastAsia="es-MX"/>
    </w:rPr>
  </w:style>
  <w:style w:type="paragraph" w:customStyle="1" w:styleId="c1">
    <w:name w:val="c1"/>
    <w:basedOn w:val="Normal"/>
    <w:rsid w:val="00AB6F00"/>
    <w:pPr>
      <w:widowControl w:val="0"/>
      <w:autoSpaceDE w:val="0"/>
      <w:autoSpaceDN w:val="0"/>
      <w:adjustRightInd w:val="0"/>
      <w:spacing w:line="240" w:lineRule="atLeast"/>
      <w:jc w:val="center"/>
    </w:pPr>
    <w:rPr>
      <w:szCs w:val="24"/>
      <w:lang w:eastAsia="es-ES"/>
    </w:rPr>
  </w:style>
  <w:style w:type="paragraph" w:customStyle="1" w:styleId="Textoindependiente22">
    <w:name w:val="Texto independiente 22"/>
    <w:basedOn w:val="Normal"/>
    <w:rsid w:val="00AB6F00"/>
    <w:pPr>
      <w:overflowPunct w:val="0"/>
      <w:autoSpaceDE w:val="0"/>
      <w:autoSpaceDN w:val="0"/>
      <w:adjustRightInd w:val="0"/>
      <w:spacing w:line="360" w:lineRule="auto"/>
      <w:jc w:val="both"/>
    </w:pPr>
    <w:rPr>
      <w:sz w:val="24"/>
      <w:lang w:val="es-ES_tradnl" w:eastAsia="es-ES"/>
    </w:rPr>
  </w:style>
  <w:style w:type="paragraph" w:customStyle="1" w:styleId="Textoindependiente23">
    <w:name w:val="Texto independiente 23"/>
    <w:basedOn w:val="Normal"/>
    <w:rsid w:val="00AB6F00"/>
    <w:pPr>
      <w:overflowPunct w:val="0"/>
      <w:autoSpaceDE w:val="0"/>
      <w:autoSpaceDN w:val="0"/>
      <w:adjustRightInd w:val="0"/>
      <w:spacing w:line="360" w:lineRule="auto"/>
      <w:jc w:val="both"/>
    </w:pPr>
    <w:rPr>
      <w:sz w:val="24"/>
      <w:lang w:val="es-ES_tradnl" w:eastAsia="es-ES"/>
    </w:rPr>
  </w:style>
  <w:style w:type="paragraph" w:customStyle="1" w:styleId="WW-Textoindependiente3">
    <w:name w:val="WW-Texto independiente 3"/>
    <w:basedOn w:val="Normal"/>
    <w:rsid w:val="00AB6F00"/>
    <w:pPr>
      <w:suppressAutoHyphens/>
      <w:overflowPunct w:val="0"/>
      <w:autoSpaceDE w:val="0"/>
      <w:autoSpaceDN w:val="0"/>
      <w:adjustRightInd w:val="0"/>
      <w:jc w:val="both"/>
    </w:pPr>
    <w:rPr>
      <w:sz w:val="24"/>
    </w:rPr>
  </w:style>
  <w:style w:type="character" w:customStyle="1" w:styleId="espe3Car">
    <w:name w:val="espe3 Car"/>
    <w:link w:val="espe3"/>
    <w:locked/>
    <w:rsid w:val="00AB6F00"/>
    <w:rPr>
      <w:b/>
      <w:iCs/>
      <w:noProof/>
      <w:sz w:val="24"/>
    </w:rPr>
  </w:style>
  <w:style w:type="paragraph" w:customStyle="1" w:styleId="espe3">
    <w:name w:val="espe3"/>
    <w:basedOn w:val="TDC3"/>
    <w:link w:val="espe3Car"/>
    <w:autoRedefine/>
    <w:rsid w:val="00AB6F00"/>
    <w:pPr>
      <w:tabs>
        <w:tab w:val="right" w:leader="dot" w:pos="8911"/>
      </w:tabs>
      <w:snapToGrid w:val="0"/>
      <w:spacing w:after="0"/>
      <w:ind w:left="851" w:hanging="851"/>
    </w:pPr>
    <w:rPr>
      <w:b/>
      <w:iCs/>
      <w:noProof/>
      <w:sz w:val="24"/>
      <w:lang w:eastAsia="es-ES"/>
    </w:rPr>
  </w:style>
  <w:style w:type="character" w:customStyle="1" w:styleId="espe4Car">
    <w:name w:val="espe4 Car"/>
    <w:link w:val="espe4"/>
    <w:locked/>
    <w:rsid w:val="00AB6F00"/>
    <w:rPr>
      <w:rFonts w:ascii="Garamond" w:hAnsi="Garamond"/>
      <w:b/>
      <w:caps/>
      <w:noProof/>
      <w:sz w:val="24"/>
      <w:szCs w:val="24"/>
      <w:lang w:val="es-ES_tradnl"/>
    </w:rPr>
  </w:style>
  <w:style w:type="paragraph" w:customStyle="1" w:styleId="espe4">
    <w:name w:val="espe4"/>
    <w:basedOn w:val="Normal"/>
    <w:link w:val="espe4Car"/>
    <w:autoRedefine/>
    <w:rsid w:val="00AB6F00"/>
    <w:pPr>
      <w:tabs>
        <w:tab w:val="right" w:leader="dot" w:pos="8911"/>
      </w:tabs>
      <w:snapToGrid w:val="0"/>
      <w:ind w:left="567" w:hanging="567"/>
      <w:jc w:val="both"/>
    </w:pPr>
    <w:rPr>
      <w:rFonts w:ascii="Garamond" w:hAnsi="Garamond"/>
      <w:b/>
      <w:caps/>
      <w:noProof/>
      <w:sz w:val="24"/>
      <w:szCs w:val="24"/>
      <w:lang w:val="es-ES_tradnl" w:eastAsia="es-ES"/>
    </w:rPr>
  </w:style>
  <w:style w:type="paragraph" w:customStyle="1" w:styleId="Encabezado4">
    <w:name w:val="Encabezado 4"/>
    <w:basedOn w:val="Normal"/>
    <w:next w:val="Normal"/>
    <w:rsid w:val="00AB6F00"/>
    <w:pPr>
      <w:keepNext/>
      <w:snapToGrid w:val="0"/>
      <w:outlineLvl w:val="3"/>
    </w:pPr>
    <w:rPr>
      <w:rFonts w:ascii="Tahoma" w:hAnsi="Tahoma"/>
      <w:b/>
      <w:sz w:val="24"/>
      <w:lang w:val="es-MX" w:eastAsia="es-ES"/>
    </w:rPr>
  </w:style>
  <w:style w:type="paragraph" w:customStyle="1" w:styleId="Contenidodelatabla">
    <w:name w:val="Contenido de la tabla"/>
    <w:basedOn w:val="Textoindependiente"/>
    <w:rsid w:val="00AB6F00"/>
    <w:pPr>
      <w:suppressAutoHyphens/>
      <w:spacing w:after="0"/>
    </w:pPr>
    <w:rPr>
      <w:rFonts w:ascii="Times New Roman" w:hAnsi="Times New Roman"/>
      <w:sz w:val="22"/>
      <w:lang w:val="es-MX" w:eastAsia="es-ES"/>
    </w:rPr>
  </w:style>
  <w:style w:type="paragraph" w:customStyle="1" w:styleId="a0">
    <w:name w:val="_"/>
    <w:basedOn w:val="Normal"/>
    <w:rsid w:val="00AB6F00"/>
    <w:pPr>
      <w:widowControl w:val="0"/>
      <w:autoSpaceDE w:val="0"/>
      <w:autoSpaceDN w:val="0"/>
      <w:adjustRightInd w:val="0"/>
      <w:ind w:left="1729" w:hanging="579"/>
    </w:pPr>
    <w:rPr>
      <w:sz w:val="24"/>
      <w:szCs w:val="24"/>
      <w:lang w:val="en-US" w:eastAsia="es-BO"/>
    </w:rPr>
  </w:style>
  <w:style w:type="paragraph" w:customStyle="1" w:styleId="TablasWordCentrado">
    <w:name w:val="Tablas Word Centrado"/>
    <w:autoRedefine/>
    <w:rsid w:val="00AB6F00"/>
    <w:pPr>
      <w:spacing w:line="276" w:lineRule="auto"/>
      <w:jc w:val="center"/>
    </w:pPr>
    <w:rPr>
      <w:rFonts w:ascii="Verdana" w:hAnsi="Verdana"/>
      <w:sz w:val="16"/>
      <w:szCs w:val="16"/>
      <w:lang w:val="es-BO"/>
    </w:rPr>
  </w:style>
  <w:style w:type="paragraph" w:customStyle="1" w:styleId="TablasWordEncabezado">
    <w:name w:val="Tablas Word Encabezado"/>
    <w:autoRedefine/>
    <w:rsid w:val="00AB6F00"/>
    <w:pPr>
      <w:jc w:val="center"/>
    </w:pPr>
    <w:rPr>
      <w:rFonts w:ascii="Arial" w:hAnsi="Arial"/>
      <w:b/>
      <w:sz w:val="16"/>
    </w:rPr>
  </w:style>
  <w:style w:type="paragraph" w:customStyle="1" w:styleId="FR1">
    <w:name w:val="FR1"/>
    <w:rsid w:val="00AB6F00"/>
    <w:pPr>
      <w:widowControl w:val="0"/>
      <w:autoSpaceDE w:val="0"/>
      <w:autoSpaceDN w:val="0"/>
      <w:adjustRightInd w:val="0"/>
      <w:spacing w:before="140"/>
    </w:pPr>
    <w:rPr>
      <w:lang w:val="es-ES_tradnl"/>
    </w:rPr>
  </w:style>
  <w:style w:type="paragraph" w:customStyle="1" w:styleId="EstiloTtulo311ptNegritaJustificado">
    <w:name w:val="Estilo Título 3 + 11 pt Negrita Justificado"/>
    <w:basedOn w:val="Ttulo3"/>
    <w:rsid w:val="00AB6F00"/>
    <w:pPr>
      <w:pBdr>
        <w:bottom w:val="single" w:sz="12" w:space="1" w:color="336699"/>
      </w:pBdr>
      <w:ind w:left="720" w:hanging="720"/>
      <w:jc w:val="both"/>
    </w:pPr>
    <w:rPr>
      <w:rFonts w:ascii="Verdana" w:hAnsi="Verdana"/>
      <w:sz w:val="22"/>
      <w:szCs w:val="20"/>
      <w:lang w:val="es-ES" w:eastAsia="es-ES"/>
    </w:rPr>
  </w:style>
  <w:style w:type="paragraph" w:customStyle="1" w:styleId="EstiloSangradetextonormalArial11ptIzquierda127cm">
    <w:name w:val="Estilo Sangría de texto normal + Arial 11 pt Izquierda:  127 cm ..."/>
    <w:basedOn w:val="Sangradetextonormal"/>
    <w:rsid w:val="00AB6F00"/>
    <w:pPr>
      <w:spacing w:before="240" w:after="0"/>
      <w:ind w:left="720"/>
      <w:jc w:val="both"/>
    </w:pPr>
    <w:rPr>
      <w:rFonts w:ascii="Verdana" w:hAnsi="Verdana"/>
      <w:sz w:val="18"/>
      <w:lang w:val="es-ES" w:eastAsia="es-ES"/>
    </w:rPr>
  </w:style>
  <w:style w:type="paragraph" w:customStyle="1" w:styleId="Estilo12ptJustificadoIzquierda125cmAntes12pto">
    <w:name w:val="Estilo 12 pt Justificado Izquierda:  125 cm Antes:  12 pto"/>
    <w:basedOn w:val="Normal"/>
    <w:rsid w:val="00AB6F00"/>
    <w:pPr>
      <w:spacing w:before="240"/>
      <w:ind w:left="709"/>
      <w:jc w:val="both"/>
    </w:pPr>
    <w:rPr>
      <w:rFonts w:ascii="Verdana" w:hAnsi="Verdana"/>
      <w:sz w:val="18"/>
      <w:lang w:eastAsia="es-MX"/>
    </w:rPr>
  </w:style>
  <w:style w:type="paragraph" w:customStyle="1" w:styleId="EstiloEstiloTtulo312ptIzquierda0cmSangrafrancesa1">
    <w:name w:val="Estilo Estilo Título 3 + 12 pt Izquierda:  0 cm Sangría francesa:  1..."/>
    <w:basedOn w:val="Normal"/>
    <w:rsid w:val="00AB6F00"/>
    <w:pPr>
      <w:keepNext/>
      <w:spacing w:before="240" w:after="60"/>
      <w:ind w:left="720" w:hanging="720"/>
      <w:outlineLvl w:val="2"/>
    </w:pPr>
    <w:rPr>
      <w:rFonts w:ascii="Verdana" w:hAnsi="Verdana"/>
      <w:b/>
      <w:bCs/>
      <w:i/>
      <w:iCs/>
      <w:sz w:val="18"/>
      <w:lang w:eastAsia="es-MX"/>
    </w:rPr>
  </w:style>
  <w:style w:type="paragraph" w:customStyle="1" w:styleId="entry-excerpt">
    <w:name w:val="entry-excerpt"/>
    <w:basedOn w:val="Normal"/>
    <w:rsid w:val="00AB6F00"/>
    <w:pPr>
      <w:spacing w:before="100" w:beforeAutospacing="1" w:after="100" w:afterAutospacing="1"/>
    </w:pPr>
    <w:rPr>
      <w:sz w:val="24"/>
      <w:szCs w:val="24"/>
      <w:lang w:val="es-BO" w:eastAsia="es-BO"/>
    </w:rPr>
  </w:style>
  <w:style w:type="paragraph" w:customStyle="1" w:styleId="entry-avatar">
    <w:name w:val="entry-avatar"/>
    <w:basedOn w:val="Normal"/>
    <w:rsid w:val="00AB6F00"/>
    <w:pPr>
      <w:spacing w:before="100" w:beforeAutospacing="1" w:after="100" w:afterAutospacing="1"/>
    </w:pPr>
    <w:rPr>
      <w:sz w:val="24"/>
      <w:szCs w:val="24"/>
      <w:lang w:val="es-BO" w:eastAsia="es-BO"/>
    </w:rPr>
  </w:style>
  <w:style w:type="paragraph" w:customStyle="1" w:styleId="DatosdeTablas">
    <w:name w:val="Datos de Tablas"/>
    <w:basedOn w:val="Normal"/>
    <w:qFormat/>
    <w:rsid w:val="00AB6F00"/>
    <w:pPr>
      <w:jc w:val="center"/>
    </w:pPr>
    <w:rPr>
      <w:rFonts w:ascii="Arial" w:hAnsi="Arial"/>
      <w:sz w:val="18"/>
      <w:lang w:val="es-BO" w:eastAsia="es-ES"/>
    </w:rPr>
  </w:style>
  <w:style w:type="paragraph" w:customStyle="1" w:styleId="xl209">
    <w:name w:val="xl209"/>
    <w:basedOn w:val="Normal"/>
    <w:rsid w:val="00AB6F00"/>
    <w:pPr>
      <w:pBdr>
        <w:left w:val="single" w:sz="8"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10">
    <w:name w:val="xl210"/>
    <w:basedOn w:val="Normal"/>
    <w:rsid w:val="00AB6F00"/>
    <w:pPr>
      <w:spacing w:before="100" w:beforeAutospacing="1" w:after="100" w:afterAutospacing="1"/>
    </w:pPr>
    <w:rPr>
      <w:rFonts w:ascii="Helvetica LT Std" w:hAnsi="Helvetica LT Std"/>
      <w:sz w:val="16"/>
      <w:szCs w:val="16"/>
      <w:lang w:eastAsia="es-ES"/>
    </w:rPr>
  </w:style>
  <w:style w:type="paragraph" w:customStyle="1" w:styleId="xl211">
    <w:name w:val="xl211"/>
    <w:basedOn w:val="Normal"/>
    <w:rsid w:val="00AB6F00"/>
    <w:pPr>
      <w:pBdr>
        <w:left w:val="single" w:sz="4" w:space="0" w:color="auto"/>
        <w:right w:val="single" w:sz="4"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12">
    <w:name w:val="xl212"/>
    <w:basedOn w:val="Normal"/>
    <w:rsid w:val="00AB6F00"/>
    <w:pPr>
      <w:pBdr>
        <w:left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13">
    <w:name w:val="xl213"/>
    <w:basedOn w:val="Normal"/>
    <w:rsid w:val="00AB6F0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14">
    <w:name w:val="xl214"/>
    <w:basedOn w:val="Normal"/>
    <w:rsid w:val="00AB6F00"/>
    <w:pPr>
      <w:pBdr>
        <w:top w:val="single" w:sz="8" w:space="0" w:color="auto"/>
        <w:bottom w:val="single" w:sz="8" w:space="0" w:color="auto"/>
      </w:pBdr>
      <w:shd w:val="clear" w:color="auto" w:fill="D9D9D9"/>
      <w:spacing w:before="100" w:beforeAutospacing="1" w:after="100" w:afterAutospacing="1"/>
    </w:pPr>
    <w:rPr>
      <w:rFonts w:ascii="Helvetica LT Std" w:hAnsi="Helvetica LT Std"/>
      <w:b/>
      <w:bCs/>
      <w:sz w:val="16"/>
      <w:szCs w:val="16"/>
      <w:lang w:eastAsia="es-ES"/>
    </w:rPr>
  </w:style>
  <w:style w:type="paragraph" w:customStyle="1" w:styleId="xl215">
    <w:name w:val="xl215"/>
    <w:basedOn w:val="Normal"/>
    <w:rsid w:val="00AB6F00"/>
    <w:pPr>
      <w:pBdr>
        <w:top w:val="single" w:sz="8" w:space="0" w:color="auto"/>
        <w:bottom w:val="single" w:sz="8" w:space="0" w:color="auto"/>
      </w:pBdr>
      <w:shd w:val="clear" w:color="auto" w:fill="D9D9D9"/>
      <w:spacing w:before="100" w:beforeAutospacing="1" w:after="100" w:afterAutospacing="1"/>
      <w:jc w:val="center"/>
    </w:pPr>
    <w:rPr>
      <w:rFonts w:ascii="Helvetica LT Std" w:hAnsi="Helvetica LT Std"/>
      <w:b/>
      <w:bCs/>
      <w:sz w:val="16"/>
      <w:szCs w:val="16"/>
      <w:lang w:eastAsia="es-ES"/>
    </w:rPr>
  </w:style>
  <w:style w:type="paragraph" w:customStyle="1" w:styleId="xl216">
    <w:name w:val="xl216"/>
    <w:basedOn w:val="Normal"/>
    <w:rsid w:val="00AB6F00"/>
    <w:pPr>
      <w:pBdr>
        <w:top w:val="single" w:sz="8" w:space="0" w:color="auto"/>
        <w:bottom w:val="single" w:sz="8" w:space="0" w:color="auto"/>
        <w:right w:val="single" w:sz="8" w:space="0" w:color="auto"/>
      </w:pBdr>
      <w:shd w:val="clear" w:color="auto" w:fill="D9D9D9"/>
      <w:spacing w:before="100" w:beforeAutospacing="1" w:after="100" w:afterAutospacing="1"/>
      <w:jc w:val="center"/>
    </w:pPr>
    <w:rPr>
      <w:rFonts w:ascii="Helvetica LT Std" w:hAnsi="Helvetica LT Std"/>
      <w:b/>
      <w:bCs/>
      <w:sz w:val="16"/>
      <w:szCs w:val="16"/>
      <w:lang w:eastAsia="es-ES"/>
    </w:rPr>
  </w:style>
  <w:style w:type="paragraph" w:customStyle="1" w:styleId="xl217">
    <w:name w:val="xl217"/>
    <w:basedOn w:val="Normal"/>
    <w:rsid w:val="00AB6F00"/>
    <w:pPr>
      <w:pBdr>
        <w:top w:val="single" w:sz="8" w:space="0" w:color="auto"/>
        <w:bottom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18">
    <w:name w:val="xl218"/>
    <w:basedOn w:val="Normal"/>
    <w:rsid w:val="00AB6F00"/>
    <w:pPr>
      <w:pBdr>
        <w:top w:val="single" w:sz="8" w:space="0" w:color="auto"/>
        <w:bottom w:val="single" w:sz="8" w:space="0" w:color="auto"/>
        <w:right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19">
    <w:name w:val="xl219"/>
    <w:basedOn w:val="Normal"/>
    <w:rsid w:val="00AB6F00"/>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20">
    <w:name w:val="xl220"/>
    <w:basedOn w:val="Normal"/>
    <w:rsid w:val="00AB6F00"/>
    <w:pPr>
      <w:pBdr>
        <w:top w:val="single" w:sz="8" w:space="0" w:color="auto"/>
        <w:left w:val="single" w:sz="8" w:space="0" w:color="auto"/>
        <w:bottom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21">
    <w:name w:val="xl221"/>
    <w:basedOn w:val="Normal"/>
    <w:rsid w:val="00AB6F00"/>
    <w:pPr>
      <w:pBdr>
        <w:top w:val="single" w:sz="8" w:space="0" w:color="auto"/>
        <w:bottom w:val="single" w:sz="8" w:space="0" w:color="auto"/>
        <w:right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22">
    <w:name w:val="xl222"/>
    <w:basedOn w:val="Normal"/>
    <w:rsid w:val="00AB6F00"/>
    <w:pPr>
      <w:pBdr>
        <w:top w:val="single" w:sz="4"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23">
    <w:name w:val="xl223"/>
    <w:basedOn w:val="Normal"/>
    <w:rsid w:val="00AB6F00"/>
    <w:pPr>
      <w:pBdr>
        <w:top w:val="single" w:sz="4" w:space="0" w:color="auto"/>
        <w:left w:val="single" w:sz="4"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24">
    <w:name w:val="xl224"/>
    <w:basedOn w:val="Normal"/>
    <w:rsid w:val="00AB6F00"/>
    <w:pPr>
      <w:pBdr>
        <w:top w:val="single" w:sz="8" w:space="0" w:color="auto"/>
        <w:lef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5">
    <w:name w:val="xl225"/>
    <w:basedOn w:val="Normal"/>
    <w:rsid w:val="00AB6F00"/>
    <w:pPr>
      <w:pBdr>
        <w:top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6">
    <w:name w:val="xl226"/>
    <w:basedOn w:val="Normal"/>
    <w:rsid w:val="00AB6F00"/>
    <w:pPr>
      <w:pBdr>
        <w:top w:val="single" w:sz="8" w:space="0" w:color="auto"/>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7">
    <w:name w:val="xl227"/>
    <w:basedOn w:val="Normal"/>
    <w:rsid w:val="00AB6F00"/>
    <w:pPr>
      <w:pBdr>
        <w:lef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8">
    <w:name w:val="xl228"/>
    <w:basedOn w:val="Normal"/>
    <w:rsid w:val="00AB6F00"/>
    <w:pPr>
      <w:spacing w:before="100" w:beforeAutospacing="1" w:after="100" w:afterAutospacing="1"/>
      <w:jc w:val="center"/>
    </w:pPr>
    <w:rPr>
      <w:rFonts w:ascii="Helvetica LT Std" w:hAnsi="Helvetica LT Std"/>
      <w:b/>
      <w:bCs/>
      <w:sz w:val="18"/>
      <w:szCs w:val="18"/>
      <w:lang w:eastAsia="es-ES"/>
    </w:rPr>
  </w:style>
  <w:style w:type="paragraph" w:customStyle="1" w:styleId="xl229">
    <w:name w:val="xl229"/>
    <w:basedOn w:val="Normal"/>
    <w:rsid w:val="00AB6F00"/>
    <w:pPr>
      <w:pBdr>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0">
    <w:name w:val="xl230"/>
    <w:basedOn w:val="Normal"/>
    <w:rsid w:val="00AB6F00"/>
    <w:pPr>
      <w:pBdr>
        <w:left w:val="single" w:sz="8" w:space="0" w:color="auto"/>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1">
    <w:name w:val="xl231"/>
    <w:basedOn w:val="Normal"/>
    <w:rsid w:val="00AB6F00"/>
    <w:pPr>
      <w:pBdr>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2">
    <w:name w:val="xl232"/>
    <w:basedOn w:val="Normal"/>
    <w:rsid w:val="00AB6F00"/>
    <w:pPr>
      <w:pBdr>
        <w:bottom w:val="single" w:sz="8" w:space="0" w:color="auto"/>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3">
    <w:name w:val="xl233"/>
    <w:basedOn w:val="Normal"/>
    <w:rsid w:val="00AB6F00"/>
    <w:pPr>
      <w:pBdr>
        <w:top w:val="single" w:sz="8" w:space="0" w:color="auto"/>
        <w:left w:val="single" w:sz="8" w:space="0" w:color="auto"/>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4">
    <w:name w:val="xl234"/>
    <w:basedOn w:val="Normal"/>
    <w:rsid w:val="00AB6F00"/>
    <w:pPr>
      <w:pBdr>
        <w:top w:val="single" w:sz="8" w:space="0" w:color="auto"/>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5">
    <w:name w:val="xl235"/>
    <w:basedOn w:val="Normal"/>
    <w:rsid w:val="00AB6F00"/>
    <w:pPr>
      <w:pBdr>
        <w:top w:val="single" w:sz="8" w:space="0" w:color="auto"/>
        <w:bottom w:val="single" w:sz="8" w:space="0" w:color="auto"/>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6">
    <w:name w:val="xl236"/>
    <w:basedOn w:val="Normal"/>
    <w:rsid w:val="00AB6F00"/>
    <w:pPr>
      <w:pBdr>
        <w:top w:val="single" w:sz="4" w:space="0" w:color="auto"/>
        <w:left w:val="single" w:sz="8"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37">
    <w:name w:val="xl237"/>
    <w:basedOn w:val="Normal"/>
    <w:rsid w:val="00AB6F00"/>
    <w:pPr>
      <w:pBdr>
        <w:top w:val="single" w:sz="4" w:space="0" w:color="auto"/>
        <w:bottom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38">
    <w:name w:val="xl238"/>
    <w:basedOn w:val="Normal"/>
    <w:rsid w:val="00AB6F00"/>
    <w:pPr>
      <w:pBdr>
        <w:top w:val="single" w:sz="4" w:space="0" w:color="auto"/>
        <w:left w:val="single" w:sz="8"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39">
    <w:name w:val="xl239"/>
    <w:basedOn w:val="Normal"/>
    <w:rsid w:val="00AB6F00"/>
    <w:pPr>
      <w:pBdr>
        <w:top w:val="single" w:sz="4" w:space="0" w:color="auto"/>
        <w:bottom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normal10">
    <w:name w:val="normal1"/>
    <w:basedOn w:val="Normal"/>
    <w:rsid w:val="00AB6F00"/>
    <w:pPr>
      <w:widowControl w:val="0"/>
      <w:tabs>
        <w:tab w:val="left" w:pos="-720"/>
        <w:tab w:val="left" w:pos="0"/>
      </w:tabs>
      <w:suppressAutoHyphens/>
      <w:jc w:val="both"/>
    </w:pPr>
    <w:rPr>
      <w:b/>
      <w:caps/>
      <w:spacing w:val="-3"/>
      <w:sz w:val="22"/>
      <w:szCs w:val="24"/>
      <w:lang w:val="es-ES_tradnl" w:eastAsia="es-ES"/>
    </w:rPr>
  </w:style>
  <w:style w:type="character" w:customStyle="1" w:styleId="TtuloCar2">
    <w:name w:val="Título Car2"/>
    <w:locked/>
    <w:rsid w:val="00AB6F00"/>
    <w:rPr>
      <w:rFonts w:ascii="Times New Roman" w:eastAsia="Times New Roman" w:hAnsi="Times New Roman" w:cs="Arial"/>
      <w:b/>
      <w:bCs/>
      <w:kern w:val="28"/>
      <w:sz w:val="20"/>
      <w:szCs w:val="32"/>
      <w:lang w:val="es-ES" w:eastAsia="es-ES"/>
    </w:rPr>
  </w:style>
  <w:style w:type="character" w:customStyle="1" w:styleId="st">
    <w:name w:val="st"/>
    <w:rsid w:val="00AB6F00"/>
  </w:style>
  <w:style w:type="character" w:customStyle="1" w:styleId="contenidojus12">
    <w:name w:val="contenidojus12"/>
    <w:rsid w:val="00AB6F00"/>
  </w:style>
  <w:style w:type="character" w:customStyle="1" w:styleId="Textodelmarcadordeposicin3">
    <w:name w:val="Texto del marcador de posición3"/>
    <w:rsid w:val="00AB6F00"/>
    <w:rPr>
      <w:color w:val="808080"/>
    </w:rPr>
  </w:style>
  <w:style w:type="character" w:customStyle="1" w:styleId="CarCar104">
    <w:name w:val="Car Car104"/>
    <w:locked/>
    <w:rsid w:val="00AB6F00"/>
    <w:rPr>
      <w:rFonts w:ascii="Tms Rmn" w:hAnsi="Tms Rmn" w:cs="Tms Rmn" w:hint="default"/>
      <w:lang w:val="en-US" w:eastAsia="es-BO"/>
    </w:rPr>
  </w:style>
  <w:style w:type="character" w:customStyle="1" w:styleId="CarCar73">
    <w:name w:val="Car Car73"/>
    <w:locked/>
    <w:rsid w:val="00AB6F00"/>
    <w:rPr>
      <w:lang w:eastAsia="en-US"/>
    </w:rPr>
  </w:style>
  <w:style w:type="character" w:customStyle="1" w:styleId="Textodelmarcadordeposicin4">
    <w:name w:val="Texto del marcador de posición4"/>
    <w:rsid w:val="00AB6F00"/>
    <w:rPr>
      <w:color w:val="808080"/>
    </w:rPr>
  </w:style>
  <w:style w:type="character" w:customStyle="1" w:styleId="CarCarCarCar3">
    <w:name w:val="Car Car Car Car3"/>
    <w:rsid w:val="00AB6F00"/>
    <w:rPr>
      <w:rFonts w:ascii="Century Gothic" w:hAnsi="Century Gothic" w:hint="default"/>
      <w:sz w:val="22"/>
      <w:szCs w:val="22"/>
      <w:lang w:val="es-BO" w:eastAsia="es-ES" w:bidi="ar-SA"/>
    </w:rPr>
  </w:style>
  <w:style w:type="character" w:customStyle="1" w:styleId="CarCar223">
    <w:name w:val="Car Car223"/>
    <w:rsid w:val="00AB6F00"/>
    <w:rPr>
      <w:rFonts w:ascii="Tahoma" w:hAnsi="Tahoma" w:cs="Tahoma" w:hint="default"/>
      <w:b/>
      <w:bCs w:val="0"/>
      <w:caps/>
      <w:sz w:val="22"/>
      <w:szCs w:val="22"/>
      <w:u w:val="single"/>
      <w:lang w:val="es-MX" w:eastAsia="es-ES" w:bidi="ar-SA"/>
    </w:rPr>
  </w:style>
  <w:style w:type="character" w:customStyle="1" w:styleId="Vieta2CarCar">
    <w:name w:val="Viñeta 2 Car Car"/>
    <w:rsid w:val="00AB6F00"/>
    <w:rPr>
      <w:rFonts w:ascii="Tahoma" w:hAnsi="Tahoma" w:cs="Tahoma" w:hint="default"/>
      <w:sz w:val="18"/>
      <w:szCs w:val="18"/>
      <w:lang w:val="es-ES" w:eastAsia="es-ES" w:bidi="ar-SA"/>
    </w:rPr>
  </w:style>
  <w:style w:type="character" w:customStyle="1" w:styleId="Ttulo1Car1">
    <w:name w:val="Título 1 Car1"/>
    <w:locked/>
    <w:rsid w:val="00AB6F00"/>
    <w:rPr>
      <w:rFonts w:ascii="Tahoma" w:hAnsi="Tahoma" w:cs="Tahoma" w:hint="default"/>
      <w:b/>
      <w:bCs/>
      <w:caps/>
      <w:sz w:val="18"/>
      <w:szCs w:val="18"/>
      <w:lang w:val="es-MX"/>
    </w:rPr>
  </w:style>
  <w:style w:type="character" w:customStyle="1" w:styleId="Ttulo4Car1">
    <w:name w:val="Título 4 Car1"/>
    <w:locked/>
    <w:rsid w:val="00AB6F00"/>
    <w:rPr>
      <w:rFonts w:ascii="Tahoma" w:hAnsi="Tahoma" w:cs="Tahoma" w:hint="default"/>
      <w:sz w:val="28"/>
      <w:szCs w:val="28"/>
      <w:lang w:val="es-BO"/>
    </w:rPr>
  </w:style>
  <w:style w:type="character" w:customStyle="1" w:styleId="Ttulo6Car1">
    <w:name w:val="Título 6 Car1"/>
    <w:locked/>
    <w:rsid w:val="00AB6F00"/>
    <w:rPr>
      <w:rFonts w:ascii="Tahoma" w:hAnsi="Tahoma" w:cs="Tahoma" w:hint="default"/>
      <w:b/>
      <w:bCs/>
      <w:sz w:val="18"/>
      <w:szCs w:val="18"/>
      <w:lang w:val="es-BO" w:eastAsia="en-US"/>
    </w:rPr>
  </w:style>
  <w:style w:type="character" w:customStyle="1" w:styleId="Ttulo7Car1">
    <w:name w:val="Título 7 Car1"/>
    <w:locked/>
    <w:rsid w:val="00AB6F00"/>
    <w:rPr>
      <w:rFonts w:ascii="Times New Roman" w:hAnsi="Times New Roman" w:cs="Times New Roman" w:hint="default"/>
      <w:sz w:val="24"/>
      <w:szCs w:val="24"/>
      <w:lang w:val="es-ES"/>
    </w:rPr>
  </w:style>
  <w:style w:type="character" w:customStyle="1" w:styleId="Ttulo8Car1">
    <w:name w:val="Título 8 Car1"/>
    <w:locked/>
    <w:rsid w:val="00AB6F00"/>
    <w:rPr>
      <w:rFonts w:ascii="Tahoma" w:hAnsi="Tahoma" w:cs="Tahoma" w:hint="default"/>
      <w:b/>
      <w:bCs/>
      <w:sz w:val="20"/>
      <w:szCs w:val="20"/>
      <w:u w:val="single"/>
      <w:lang w:val="es-MX"/>
    </w:rPr>
  </w:style>
  <w:style w:type="character" w:customStyle="1" w:styleId="TextocomentarioCar1">
    <w:name w:val="Texto comentario Car1"/>
    <w:aliases w:val="Texto independiente Car1 Car,Car Car1 Car,Car Car2 Car"/>
    <w:locked/>
    <w:rsid w:val="00AB6F00"/>
    <w:rPr>
      <w:rFonts w:ascii="Century Gothic" w:hAnsi="Century Gothic" w:cs="Century Gothic" w:hint="default"/>
      <w:lang w:val="es-BO" w:eastAsia="es-ES"/>
    </w:rPr>
  </w:style>
  <w:style w:type="character" w:customStyle="1" w:styleId="CommentTextChar">
    <w:name w:val="Comment Text Char"/>
    <w:aliases w:val="Texto independiente Car1 Char1,Car Car1 Char1,Car Car2 Char"/>
    <w:locked/>
    <w:rsid w:val="00AB6F00"/>
    <w:rPr>
      <w:rFonts w:ascii="Century Gothic" w:hAnsi="Century Gothic" w:cs="Century Gothic" w:hint="default"/>
      <w:sz w:val="20"/>
      <w:szCs w:val="20"/>
      <w:lang w:val="es-BO" w:eastAsia="en-US"/>
    </w:rPr>
  </w:style>
  <w:style w:type="character" w:customStyle="1" w:styleId="CommentTextChar3">
    <w:name w:val="Comment Text Char3"/>
    <w:aliases w:val="Texto independiente Car Char,Car Car Char,Car Car2 Char2"/>
    <w:locked/>
    <w:rsid w:val="00AB6F00"/>
    <w:rPr>
      <w:rFonts w:ascii="Century Gothic" w:hAnsi="Century Gothic" w:cs="Century Gothic" w:hint="default"/>
      <w:sz w:val="20"/>
      <w:szCs w:val="20"/>
      <w:lang w:val="es-BO" w:eastAsia="en-US"/>
    </w:rPr>
  </w:style>
  <w:style w:type="character" w:customStyle="1" w:styleId="CommentTextChar1">
    <w:name w:val="Comment Text Char1"/>
    <w:aliases w:val="Car Car Char1"/>
    <w:rsid w:val="00AB6F00"/>
    <w:rPr>
      <w:rFonts w:ascii="Century Gothic" w:hAnsi="Century Gothic" w:cs="Century Gothic" w:hint="default"/>
      <w:sz w:val="20"/>
      <w:szCs w:val="20"/>
      <w:lang w:val="es-BO"/>
    </w:rPr>
  </w:style>
  <w:style w:type="character" w:customStyle="1" w:styleId="PiedepginaCar1">
    <w:name w:val="Pie de página Car1"/>
    <w:uiPriority w:val="99"/>
    <w:locked/>
    <w:rsid w:val="00AB6F00"/>
    <w:rPr>
      <w:rFonts w:ascii="Century Gothic" w:hAnsi="Century Gothic" w:cs="Century Gothic" w:hint="default"/>
      <w:lang w:val="es-BO"/>
    </w:rPr>
  </w:style>
  <w:style w:type="character" w:customStyle="1" w:styleId="Textoindependiente2Car1">
    <w:name w:val="Texto independiente 2 Car1"/>
    <w:locked/>
    <w:rsid w:val="00AB6F00"/>
    <w:rPr>
      <w:rFonts w:ascii="Times New Roman" w:hAnsi="Times New Roman" w:cs="Times New Roman" w:hint="default"/>
      <w:sz w:val="20"/>
      <w:szCs w:val="20"/>
      <w:lang w:val="es-ES"/>
    </w:rPr>
  </w:style>
  <w:style w:type="character" w:customStyle="1" w:styleId="Textoindependiente3Car1">
    <w:name w:val="Texto independiente 3 Car1"/>
    <w:locked/>
    <w:rsid w:val="00AB6F00"/>
    <w:rPr>
      <w:rFonts w:ascii="Times New Roman" w:hAnsi="Times New Roman" w:cs="Times New Roman" w:hint="default"/>
      <w:sz w:val="16"/>
      <w:szCs w:val="16"/>
      <w:lang w:val="es-ES"/>
    </w:rPr>
  </w:style>
  <w:style w:type="character" w:customStyle="1" w:styleId="Sangra2detindependienteCar1">
    <w:name w:val="Sangría 2 de t. independiente Car1"/>
    <w:locked/>
    <w:rsid w:val="00AB6F00"/>
    <w:rPr>
      <w:rFonts w:ascii="Times New Roman" w:hAnsi="Times New Roman" w:cs="Times New Roman" w:hint="default"/>
      <w:sz w:val="20"/>
      <w:szCs w:val="20"/>
      <w:lang w:val="es-ES"/>
    </w:rPr>
  </w:style>
  <w:style w:type="character" w:customStyle="1" w:styleId="Sangra3detindependienteCar1">
    <w:name w:val="Sangría 3 de t. independiente Car1"/>
    <w:locked/>
    <w:rsid w:val="00AB6F00"/>
    <w:rPr>
      <w:rFonts w:ascii="Times New Roman" w:hAnsi="Times New Roman" w:cs="Times New Roman" w:hint="default"/>
      <w:sz w:val="16"/>
      <w:szCs w:val="16"/>
      <w:lang w:val="es-BO"/>
    </w:rPr>
  </w:style>
  <w:style w:type="character" w:customStyle="1" w:styleId="AsuntodelcomentarioCar1">
    <w:name w:val="Asunto del comentario Car1"/>
    <w:locked/>
    <w:rsid w:val="00AB6F00"/>
    <w:rPr>
      <w:rFonts w:ascii="Century Gothic" w:hAnsi="Century Gothic" w:cs="Century Gothic" w:hint="default"/>
      <w:b/>
      <w:bCs/>
      <w:lang w:val="es-BO" w:eastAsia="es-ES"/>
    </w:rPr>
  </w:style>
  <w:style w:type="character" w:customStyle="1" w:styleId="TextodegloboCar1">
    <w:name w:val="Texto de globo Car1"/>
    <w:locked/>
    <w:rsid w:val="00AB6F00"/>
    <w:rPr>
      <w:rFonts w:ascii="Tahoma" w:hAnsi="Tahoma" w:cs="Tahoma" w:hint="default"/>
      <w:sz w:val="16"/>
      <w:szCs w:val="16"/>
      <w:lang w:val="es-BO"/>
    </w:rPr>
  </w:style>
  <w:style w:type="character" w:customStyle="1" w:styleId="VIETANEGRITACarCar">
    <w:name w:val="VIÑETA NEGRITA Car Car"/>
    <w:locked/>
    <w:rsid w:val="00AB6F00"/>
    <w:rPr>
      <w:rFonts w:ascii="Tahoma" w:hAnsi="Tahoma" w:cs="Tahoma" w:hint="default"/>
      <w:b/>
      <w:bCs/>
      <w:color w:val="000000"/>
      <w:sz w:val="18"/>
      <w:szCs w:val="18"/>
      <w:lang w:val="es-BO"/>
    </w:rPr>
  </w:style>
  <w:style w:type="character" w:customStyle="1" w:styleId="TextonotaalfinalCar1">
    <w:name w:val="Texto nota al final Car1"/>
    <w:locked/>
    <w:rsid w:val="00AB6F00"/>
    <w:rPr>
      <w:rFonts w:ascii="Times New Roman" w:hAnsi="Times New Roman" w:cs="Times New Roman" w:hint="default"/>
      <w:lang w:eastAsia="en-US"/>
    </w:rPr>
  </w:style>
  <w:style w:type="character" w:customStyle="1" w:styleId="Vieta2CarCar1">
    <w:name w:val="Viñeta 2 Car Car1"/>
    <w:rsid w:val="00AB6F00"/>
    <w:rPr>
      <w:rFonts w:ascii="Tahoma" w:hAnsi="Tahoma" w:cs="Tahoma" w:hint="default"/>
      <w:sz w:val="18"/>
      <w:szCs w:val="18"/>
      <w:lang w:val="es-ES" w:eastAsia="es-ES" w:bidi="ar-SA"/>
    </w:rPr>
  </w:style>
  <w:style w:type="character" w:customStyle="1" w:styleId="CarCar103">
    <w:name w:val="Car Car103"/>
    <w:locked/>
    <w:rsid w:val="00AB6F00"/>
    <w:rPr>
      <w:rFonts w:ascii="Tms Rmn" w:hAnsi="Tms Rmn" w:cs="Tms Rmn" w:hint="default"/>
      <w:lang w:val="en-US" w:eastAsia="es-BO"/>
    </w:rPr>
  </w:style>
  <w:style w:type="character" w:customStyle="1" w:styleId="CarCar72">
    <w:name w:val="Car Car72"/>
    <w:locked/>
    <w:rsid w:val="00AB6F00"/>
    <w:rPr>
      <w:lang w:eastAsia="en-US"/>
    </w:rPr>
  </w:style>
  <w:style w:type="character" w:customStyle="1" w:styleId="Textodelmarcadordeposicin5">
    <w:name w:val="Texto del marcador de posición5"/>
    <w:rsid w:val="00AB6F00"/>
    <w:rPr>
      <w:color w:val="808080"/>
    </w:rPr>
  </w:style>
  <w:style w:type="character" w:customStyle="1" w:styleId="CarCarCarCar2">
    <w:name w:val="Car Car Car Car2"/>
    <w:rsid w:val="00AB6F00"/>
    <w:rPr>
      <w:rFonts w:ascii="Century Gothic" w:hAnsi="Century Gothic" w:hint="default"/>
      <w:sz w:val="22"/>
      <w:szCs w:val="22"/>
      <w:lang w:val="es-BO" w:eastAsia="es-ES" w:bidi="ar-SA"/>
    </w:rPr>
  </w:style>
  <w:style w:type="character" w:customStyle="1" w:styleId="CarCar222">
    <w:name w:val="Car Car222"/>
    <w:rsid w:val="00AB6F00"/>
    <w:rPr>
      <w:rFonts w:ascii="Tahoma" w:hAnsi="Tahoma" w:cs="Tahoma" w:hint="default"/>
      <w:b/>
      <w:bCs w:val="0"/>
      <w:caps/>
      <w:sz w:val="22"/>
      <w:szCs w:val="22"/>
      <w:u w:val="single"/>
      <w:lang w:val="es-MX" w:eastAsia="es-ES" w:bidi="ar-SA"/>
    </w:rPr>
  </w:style>
  <w:style w:type="character" w:customStyle="1" w:styleId="Textodelmarcadordeposicin6">
    <w:name w:val="Texto del marcador de posición6"/>
    <w:rsid w:val="00AB6F00"/>
    <w:rPr>
      <w:rFonts w:ascii="Times New Roman" w:hAnsi="Times New Roman" w:cs="Times New Roman" w:hint="default"/>
      <w:color w:val="808080"/>
    </w:rPr>
  </w:style>
  <w:style w:type="character" w:customStyle="1" w:styleId="CarCar102">
    <w:name w:val="Car Car102"/>
    <w:locked/>
    <w:rsid w:val="00AB6F00"/>
    <w:rPr>
      <w:rFonts w:ascii="Tms Rmn" w:hAnsi="Tms Rmn" w:cs="Tms Rmn" w:hint="default"/>
      <w:lang w:val="en-US" w:eastAsia="es-BO"/>
    </w:rPr>
  </w:style>
  <w:style w:type="character" w:customStyle="1" w:styleId="CarCar71">
    <w:name w:val="Car Car71"/>
    <w:locked/>
    <w:rsid w:val="00AB6F00"/>
    <w:rPr>
      <w:lang w:val="x-none" w:eastAsia="en-US"/>
    </w:rPr>
  </w:style>
  <w:style w:type="character" w:customStyle="1" w:styleId="CarCarCarCar1">
    <w:name w:val="Car Car Car Car1"/>
    <w:rsid w:val="00AB6F00"/>
    <w:rPr>
      <w:rFonts w:ascii="Century Gothic" w:hAnsi="Century Gothic" w:hint="default"/>
      <w:sz w:val="22"/>
      <w:szCs w:val="22"/>
      <w:lang w:val="es-BO" w:eastAsia="es-ES" w:bidi="ar-SA"/>
    </w:rPr>
  </w:style>
  <w:style w:type="character" w:customStyle="1" w:styleId="CarCar221">
    <w:name w:val="Car Car221"/>
    <w:rsid w:val="00AB6F00"/>
    <w:rPr>
      <w:rFonts w:ascii="Tahoma" w:hAnsi="Tahoma" w:cs="Tahoma" w:hint="default"/>
      <w:b/>
      <w:bCs w:val="0"/>
      <w:caps/>
      <w:sz w:val="22"/>
      <w:szCs w:val="22"/>
      <w:u w:val="single"/>
      <w:lang w:val="es-MX" w:eastAsia="es-ES" w:bidi="ar-SA"/>
    </w:rPr>
  </w:style>
  <w:style w:type="character" w:customStyle="1" w:styleId="Textoenconsideracion">
    <w:name w:val="Texto en consideracion"/>
    <w:qFormat/>
    <w:rsid w:val="00AB6F00"/>
    <w:rPr>
      <w:color w:val="FF0000"/>
    </w:rPr>
  </w:style>
  <w:style w:type="character" w:customStyle="1" w:styleId="WW-Fuentedeprrafopredeter">
    <w:name w:val="WW-Fuente de párrafo predeter."/>
    <w:rsid w:val="00AB6F00"/>
  </w:style>
  <w:style w:type="character" w:customStyle="1" w:styleId="MapadeldocumentoCar1">
    <w:name w:val="Mapa del documento Car1"/>
    <w:rsid w:val="00AB6F00"/>
    <w:rPr>
      <w:rFonts w:ascii="Tahoma" w:hAnsi="Tahoma" w:cs="Tahoma" w:hint="default"/>
      <w:sz w:val="16"/>
      <w:szCs w:val="16"/>
    </w:rPr>
  </w:style>
  <w:style w:type="character" w:customStyle="1" w:styleId="entry-author">
    <w:name w:val="entry-author"/>
    <w:rsid w:val="00AB6F00"/>
  </w:style>
  <w:style w:type="character" w:customStyle="1" w:styleId="entry-date">
    <w:name w:val="entry-date"/>
    <w:rsid w:val="00AB6F00"/>
  </w:style>
  <w:style w:type="character" w:customStyle="1" w:styleId="comments-number">
    <w:name w:val="comments-number"/>
    <w:rsid w:val="00AB6F00"/>
  </w:style>
  <w:style w:type="table" w:styleId="Tablabsica1">
    <w:name w:val="Table Simple 1"/>
    <w:basedOn w:val="Tablanormal"/>
    <w:uiPriority w:val="99"/>
    <w:unhideWhenUsed/>
    <w:rsid w:val="00AB6F00"/>
    <w:rPr>
      <w:rFonts w:ascii="Calibri" w:eastAsia="Calibri" w:hAnsi="Calibri"/>
      <w:lang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AB6F00"/>
    <w:rPr>
      <w:rFonts w:ascii="Calibri" w:eastAsia="Calibri" w:hAnsi="Calibr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unhideWhenUsed/>
    <w:rsid w:val="00AB6F00"/>
    <w:rPr>
      <w:rFonts w:ascii="Calibri" w:eastAsia="Calibri" w:hAnsi="Calibri"/>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unhideWhenUsed/>
    <w:rsid w:val="00AB6F00"/>
    <w:rPr>
      <w:rFonts w:ascii="Calibri" w:eastAsia="Calibri" w:hAnsi="Calibri"/>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unhideWhenUsed/>
    <w:rsid w:val="00AB6F00"/>
    <w:rPr>
      <w:rFonts w:ascii="Calibri" w:eastAsia="Calibri" w:hAnsi="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unhideWhenUsed/>
    <w:rsid w:val="00AB6F00"/>
    <w:rPr>
      <w:rFonts w:ascii="Calibri" w:eastAsia="Calibri" w:hAnsi="Calibri"/>
      <w:lang w:eastAsia="en-US"/>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unhideWhenUsed/>
    <w:rsid w:val="00AB6F00"/>
    <w:rPr>
      <w:rFonts w:ascii="Calibri" w:eastAsia="Calibri" w:hAnsi="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unhideWhenUsed/>
    <w:rsid w:val="00AB6F00"/>
    <w:rPr>
      <w:rFonts w:ascii="Calibri" w:eastAsia="Calibri" w:hAnsi="Calibr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unhideWhenUsed/>
    <w:rsid w:val="00AB6F00"/>
    <w:rPr>
      <w:rFonts w:ascii="Calibri" w:eastAsia="Calibri" w:hAnsi="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unhideWhenUsed/>
    <w:rsid w:val="00AB6F00"/>
    <w:rPr>
      <w:rFonts w:ascii="Calibri" w:eastAsia="Calibri" w:hAnsi="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unhideWhenUsed/>
    <w:rsid w:val="00AB6F00"/>
    <w:rPr>
      <w:rFonts w:ascii="Calibri" w:eastAsia="Calibri" w:hAnsi="Calibr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unhideWhenUsed/>
    <w:rsid w:val="00AB6F00"/>
    <w:rPr>
      <w:rFonts w:ascii="Calibri" w:eastAsia="Calibri" w:hAnsi="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unhideWhenUsed/>
    <w:rsid w:val="00AB6F00"/>
    <w:rPr>
      <w:rFonts w:ascii="Calibri" w:eastAsia="Calibri" w:hAnsi="Calibr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unhideWhenUsed/>
    <w:rsid w:val="00AB6F00"/>
    <w:rPr>
      <w:rFonts w:ascii="Calibri" w:eastAsia="Calibri" w:hAnsi="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unhideWhenUsed/>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unhideWhenUsed/>
    <w:rsid w:val="00AB6F00"/>
    <w:rPr>
      <w:rFonts w:ascii="Calibri" w:eastAsia="Calibri" w:hAnsi="Calibri"/>
      <w:lang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unhideWhenUsed/>
    <w:rsid w:val="00AB6F00"/>
    <w:rPr>
      <w:rFonts w:ascii="Calibri" w:eastAsia="Calibri" w:hAnsi="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unhideWhenUsed/>
    <w:rsid w:val="00AB6F00"/>
    <w:rPr>
      <w:rFonts w:ascii="Calibri" w:eastAsia="Calibri" w:hAnsi="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unhideWhenUsed/>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unhideWhenUsed/>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unhideWhenUsed/>
    <w:rsid w:val="00AB6F00"/>
    <w:rPr>
      <w:rFonts w:ascii="Calibri" w:eastAsia="Calibri" w:hAnsi="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unhideWhenUsed/>
    <w:rsid w:val="00AB6F00"/>
    <w:rPr>
      <w:rFonts w:ascii="Calibri" w:eastAsia="Calibri" w:hAnsi="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unhideWhenUsed/>
    <w:rsid w:val="00AB6F00"/>
    <w:rPr>
      <w:rFonts w:ascii="Calibri" w:eastAsia="Calibri" w:hAnsi="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unhideWhenUsed/>
    <w:rsid w:val="00AB6F00"/>
    <w:rPr>
      <w:rFonts w:ascii="Calibri" w:eastAsia="Calibri" w:hAnsi="Calibr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unhideWhenUsed/>
    <w:rsid w:val="00AB6F00"/>
    <w:rPr>
      <w:rFonts w:ascii="Calibri" w:eastAsia="Calibri" w:hAnsi="Calibri"/>
      <w:lang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unhideWhenUsed/>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unhideWhenUsed/>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unhideWhenUsed/>
    <w:rsid w:val="00AB6F00"/>
    <w:rPr>
      <w:rFonts w:ascii="Calibri" w:eastAsia="Calibri" w:hAnsi="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unhideWhenUsed/>
    <w:rsid w:val="00AB6F00"/>
    <w:rPr>
      <w:rFonts w:ascii="Calibri" w:eastAsia="Calibri" w:hAnsi="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unhideWhenUsed/>
    <w:rsid w:val="00AB6F00"/>
    <w:rPr>
      <w:rFonts w:ascii="Calibri" w:eastAsia="Calibri" w:hAnsi="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efectos3D1">
    <w:name w:val="Table 3D effects 1"/>
    <w:basedOn w:val="Tablanormal"/>
    <w:uiPriority w:val="99"/>
    <w:unhideWhenUsed/>
    <w:rsid w:val="00AB6F00"/>
    <w:rPr>
      <w:rFonts w:ascii="Calibri" w:eastAsia="Calibri" w:hAnsi="Calibr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unhideWhenUsed/>
    <w:rsid w:val="00AB6F00"/>
    <w:rPr>
      <w:rFonts w:ascii="Calibri" w:eastAsia="Calibri" w:hAnsi="Calibr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unhideWhenUsed/>
    <w:rsid w:val="00AB6F00"/>
    <w:rPr>
      <w:rFonts w:ascii="Calibri" w:eastAsia="Calibri" w:hAnsi="Calibr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unhideWhenUsed/>
    <w:rsid w:val="00AB6F00"/>
    <w:rPr>
      <w:rFonts w:ascii="Calibri" w:eastAsia="Calibri" w:hAnsi="Calibr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unhideWhenUsed/>
    <w:rsid w:val="00AB6F00"/>
    <w:rPr>
      <w:rFonts w:ascii="Calibri" w:eastAsia="Calibri" w:hAnsi="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uiPriority w:val="99"/>
    <w:unhideWhenUsed/>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unhideWhenUsed/>
    <w:rsid w:val="00AB6F00"/>
    <w:rPr>
      <w:rFonts w:ascii="Calibri" w:eastAsia="Calibri" w:hAnsi="Calibr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unhideWhenUsed/>
    <w:rsid w:val="00AB6F00"/>
    <w:rPr>
      <w:rFonts w:ascii="Calibri" w:eastAsia="Calibri" w:hAnsi="Calibr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1">
    <w:name w:val="Tabla web 21"/>
    <w:basedOn w:val="Tablanormal"/>
    <w:next w:val="Tablaweb2"/>
    <w:uiPriority w:val="99"/>
    <w:unhideWhenUsed/>
    <w:rsid w:val="00AB6F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Tablaweb31">
    <w:name w:val="Tabla web 31"/>
    <w:basedOn w:val="Tablanormal"/>
    <w:next w:val="Tablaweb3"/>
    <w:uiPriority w:val="99"/>
    <w:unhideWhenUsed/>
    <w:rsid w:val="00AB6F00"/>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uiPriority w:val="99"/>
    <w:unhideWhenUsed/>
    <w:rsid w:val="00AB6F0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AB6F00"/>
    <w:rPr>
      <w:rFonts w:ascii="Calibri" w:eastAsia="MS Mincho"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1">
    <w:name w:val="Lista clara - Énfasis 111"/>
    <w:basedOn w:val="Tablanormal"/>
    <w:uiPriority w:val="61"/>
    <w:rsid w:val="00AB6F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
    <w:name w:val="Lista clara11"/>
    <w:basedOn w:val="Tablanormal"/>
    <w:uiPriority w:val="61"/>
    <w:rsid w:val="00AB6F00"/>
    <w:rPr>
      <w:rFonts w:ascii="Calibri" w:eastAsia="MS Mincho"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11">
    <w:name w:val="Tabla web 11"/>
    <w:basedOn w:val="Tablanormal"/>
    <w:uiPriority w:val="99"/>
    <w:rsid w:val="00AB6F00"/>
    <w:rPr>
      <w:rFonts w:ascii="Calibri" w:eastAsia="Calibri" w:hAnsi="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1">
    <w:name w:val="Tabla web 211"/>
    <w:basedOn w:val="Tablanormal"/>
    <w:rsid w:val="00AB6F00"/>
    <w:rPr>
      <w:rFonts w:ascii="Calibri" w:eastAsia="Calibri" w:hAnsi="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AB6F00"/>
    <w:rPr>
      <w:rFonts w:ascii="Calibri" w:eastAsia="Calibri" w:hAnsi="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0">
    <w:name w:val="Tabla con cuadrícula1"/>
    <w:basedOn w:val="Tablanormal"/>
    <w:rsid w:val="00AB6F00"/>
    <w:pPr>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rsid w:val="00AB6F00"/>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311">
    <w:name w:val="Lista clara - Énfasis 311"/>
    <w:basedOn w:val="Tablanormal"/>
    <w:uiPriority w:val="61"/>
    <w:rsid w:val="00AB6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AB6F00"/>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2">
    <w:name w:val="Tabla web 22"/>
    <w:basedOn w:val="Tablanormal"/>
    <w:rsid w:val="00AB6F00"/>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uiPriority w:val="99"/>
    <w:rsid w:val="00AB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1">
    <w:name w:val="Tabla web 2111"/>
    <w:basedOn w:val="Tablanormal"/>
    <w:uiPriority w:val="99"/>
    <w:rsid w:val="00AB6F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Tablabsica11">
    <w:name w:val="Tabla básica 11"/>
    <w:basedOn w:val="Tablanormal"/>
    <w:uiPriority w:val="99"/>
    <w:rsid w:val="00AB6F00"/>
    <w:rPr>
      <w:rFonts w:ascii="Calibri" w:eastAsia="Calibri" w:hAnsi="Calibri"/>
      <w:lang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uiPriority w:val="99"/>
    <w:rsid w:val="00AB6F00"/>
    <w:rPr>
      <w:rFonts w:ascii="Calibri" w:eastAsia="Calibri" w:hAnsi="Calibr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uiPriority w:val="99"/>
    <w:rsid w:val="00AB6F00"/>
    <w:rPr>
      <w:rFonts w:ascii="Calibri" w:eastAsia="Calibri" w:hAnsi="Calibri"/>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uiPriority w:val="99"/>
    <w:rsid w:val="00AB6F00"/>
    <w:rPr>
      <w:rFonts w:ascii="Calibri" w:eastAsia="Calibri" w:hAnsi="Calibri"/>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uiPriority w:val="99"/>
    <w:rsid w:val="00AB6F00"/>
    <w:rPr>
      <w:rFonts w:ascii="Calibri" w:eastAsia="Calibri" w:hAnsi="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uiPriority w:val="99"/>
    <w:rsid w:val="00AB6F00"/>
    <w:rPr>
      <w:rFonts w:ascii="Calibri" w:eastAsia="Calibri" w:hAnsi="Calibri"/>
      <w:lang w:eastAsia="en-US"/>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uiPriority w:val="99"/>
    <w:rsid w:val="00AB6F00"/>
    <w:rPr>
      <w:rFonts w:ascii="Calibri" w:eastAsia="Calibri" w:hAnsi="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uiPriority w:val="99"/>
    <w:rsid w:val="00AB6F00"/>
    <w:rPr>
      <w:rFonts w:ascii="Calibri" w:eastAsia="Calibri" w:hAnsi="Calibr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uiPriority w:val="99"/>
    <w:rsid w:val="00AB6F00"/>
    <w:rPr>
      <w:rFonts w:ascii="Calibri" w:eastAsia="Calibri" w:hAnsi="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uiPriority w:val="99"/>
    <w:rsid w:val="00AB6F00"/>
    <w:rPr>
      <w:rFonts w:ascii="Calibri" w:eastAsia="Calibri" w:hAnsi="Calibr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uiPriority w:val="99"/>
    <w:rsid w:val="00AB6F00"/>
    <w:rPr>
      <w:rFonts w:ascii="Calibri" w:eastAsia="Calibri" w:hAnsi="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uiPriority w:val="99"/>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uiPriority w:val="99"/>
    <w:rsid w:val="00AB6F00"/>
    <w:rPr>
      <w:rFonts w:ascii="Calibri" w:eastAsia="Calibri" w:hAnsi="Calibri"/>
      <w:lang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uiPriority w:val="99"/>
    <w:rsid w:val="00AB6F00"/>
    <w:rPr>
      <w:rFonts w:ascii="Calibri" w:eastAsia="Calibri" w:hAnsi="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uiPriority w:val="99"/>
    <w:rsid w:val="00AB6F00"/>
    <w:rPr>
      <w:rFonts w:ascii="Calibri" w:eastAsia="Calibri" w:hAnsi="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uiPriority w:val="99"/>
    <w:rsid w:val="00AB6F00"/>
    <w:rPr>
      <w:rFonts w:ascii="Calibri" w:eastAsia="Calibri" w:hAnsi="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uiPriority w:val="99"/>
    <w:rsid w:val="00AB6F00"/>
    <w:rPr>
      <w:rFonts w:ascii="Calibri" w:eastAsia="Calibri" w:hAnsi="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uiPriority w:val="99"/>
    <w:rsid w:val="00AB6F00"/>
    <w:rPr>
      <w:rFonts w:ascii="Calibri" w:eastAsia="Calibri" w:hAnsi="Calibr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uiPriority w:val="99"/>
    <w:rsid w:val="00AB6F00"/>
    <w:rPr>
      <w:rFonts w:ascii="Calibri" w:eastAsia="Calibri" w:hAnsi="Calibr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uiPriority w:val="99"/>
    <w:rsid w:val="00AB6F00"/>
    <w:rPr>
      <w:rFonts w:ascii="Calibri" w:eastAsia="Calibri" w:hAnsi="Calibr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uiPriority w:val="99"/>
    <w:rsid w:val="00AB6F00"/>
    <w:rPr>
      <w:rFonts w:ascii="Calibri" w:eastAsia="Calibri" w:hAnsi="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uiPriority w:val="99"/>
    <w:rsid w:val="00AB6F00"/>
    <w:rPr>
      <w:rFonts w:ascii="Calibri" w:eastAsia="Calibri" w:hAnsi="Calibr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uiPriority w:val="99"/>
    <w:rsid w:val="00AB6F00"/>
    <w:rPr>
      <w:rFonts w:ascii="Calibri" w:eastAsia="Calibri" w:hAnsi="Calibri"/>
      <w:lang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uiPriority w:val="99"/>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uiPriority w:val="99"/>
    <w:rsid w:val="00AB6F00"/>
    <w:rPr>
      <w:rFonts w:ascii="Calibri" w:eastAsia="Calibri" w:hAnsi="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uiPriority w:val="99"/>
    <w:rsid w:val="00AB6F00"/>
    <w:rPr>
      <w:rFonts w:ascii="Calibri" w:eastAsia="Calibri" w:hAnsi="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uiPriority w:val="99"/>
    <w:rsid w:val="00AB6F00"/>
    <w:rPr>
      <w:rFonts w:ascii="Calibri" w:eastAsia="Calibri" w:hAnsi="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uiPriority w:val="99"/>
    <w:rsid w:val="00AB6F0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uiPriority w:val="99"/>
    <w:rsid w:val="00AB6F00"/>
    <w:rPr>
      <w:rFonts w:ascii="Calibri" w:eastAsia="Calibri" w:hAnsi="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uiPriority w:val="99"/>
    <w:rsid w:val="00AB6F00"/>
    <w:rPr>
      <w:rFonts w:ascii="Calibri" w:eastAsia="Calibri" w:hAnsi="Calibr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uiPriority w:val="99"/>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uiPriority w:val="99"/>
    <w:rsid w:val="00AB6F00"/>
    <w:rPr>
      <w:rFonts w:ascii="Calibri" w:eastAsia="Calibri" w:hAnsi="Calibr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uiPriority w:val="99"/>
    <w:rsid w:val="00AB6F00"/>
    <w:rPr>
      <w:rFonts w:ascii="Calibri" w:eastAsia="Calibri" w:hAnsi="Calibr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uiPriority w:val="99"/>
    <w:rsid w:val="00AB6F00"/>
    <w:rPr>
      <w:rFonts w:ascii="Calibri" w:eastAsia="Calibri" w:hAnsi="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uiPriority w:val="99"/>
    <w:rsid w:val="00AB6F00"/>
    <w:rPr>
      <w:rFonts w:ascii="Calibri" w:eastAsia="Calibri" w:hAnsi="Calibr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uiPriority w:val="99"/>
    <w:rsid w:val="00AB6F00"/>
    <w:rPr>
      <w:rFonts w:ascii="Calibri" w:eastAsia="Calibri" w:hAnsi="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AB6F00"/>
    <w:rPr>
      <w:rFonts w:ascii="Calibri" w:eastAsia="Calibri" w:hAnsi="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111">
    <w:name w:val="Tabla web 21111"/>
    <w:basedOn w:val="Tablanormal"/>
    <w:uiPriority w:val="99"/>
    <w:rsid w:val="00AB6F00"/>
    <w:rPr>
      <w:rFonts w:ascii="Calibri" w:eastAsia="Calibri" w:hAnsi="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
    <w:name w:val="Tabla con cuadrícula111"/>
    <w:basedOn w:val="Tablanormal"/>
    <w:rsid w:val="00AB6F00"/>
    <w:pPr>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uiPriority w:val="99"/>
    <w:semiHidden/>
    <w:rsid w:val="00AB6F00"/>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3">
    <w:name w:val="Tabla con cuadrícula3"/>
    <w:basedOn w:val="Tablanormal"/>
    <w:uiPriority w:val="99"/>
    <w:rsid w:val="00AB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3">
    <w:name w:val="Tabla web 23"/>
    <w:basedOn w:val="Tablanormal"/>
    <w:rsid w:val="00AB6F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AB6F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uiPriority w:val="61"/>
    <w:rsid w:val="00AB6F00"/>
    <w:rPr>
      <w:rFonts w:ascii="Calibri" w:eastAsia="MS Mincho"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B6F00"/>
    <w:rPr>
      <w:rFonts w:ascii="Calibri" w:eastAsia="MS Mincho"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bsica12">
    <w:name w:val="Tabla básica 12"/>
    <w:basedOn w:val="Tablanormal"/>
    <w:uiPriority w:val="99"/>
    <w:rsid w:val="00AB6F00"/>
    <w:rPr>
      <w:rFonts w:ascii="Calibri" w:eastAsia="Calibri" w:hAnsi="Calibri"/>
      <w:lang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uiPriority w:val="99"/>
    <w:rsid w:val="00AB6F00"/>
    <w:rPr>
      <w:rFonts w:ascii="Calibri" w:eastAsia="Calibri" w:hAnsi="Calibr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uiPriority w:val="99"/>
    <w:rsid w:val="00AB6F00"/>
    <w:rPr>
      <w:rFonts w:ascii="Calibri" w:eastAsia="Calibri" w:hAnsi="Calibri"/>
      <w:lang w:eastAsia="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uiPriority w:val="99"/>
    <w:rsid w:val="00AB6F00"/>
    <w:rPr>
      <w:rFonts w:ascii="Calibri" w:eastAsia="Calibri" w:hAnsi="Calibri"/>
      <w:lang w:eastAsia="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uiPriority w:val="99"/>
    <w:rsid w:val="00AB6F00"/>
    <w:rPr>
      <w:rFonts w:ascii="Calibri" w:eastAsia="Calibri" w:hAnsi="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uiPriority w:val="99"/>
    <w:rsid w:val="00AB6F00"/>
    <w:rPr>
      <w:rFonts w:ascii="Calibri" w:eastAsia="Calibri" w:hAnsi="Calibri"/>
      <w:lang w:eastAsia="en-US"/>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uiPriority w:val="99"/>
    <w:rsid w:val="00AB6F00"/>
    <w:rPr>
      <w:rFonts w:ascii="Calibri" w:eastAsia="Calibri" w:hAnsi="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uiPriority w:val="99"/>
    <w:rsid w:val="00AB6F00"/>
    <w:rPr>
      <w:rFonts w:ascii="Calibri" w:eastAsia="Calibri" w:hAnsi="Calibr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uiPriority w:val="99"/>
    <w:rsid w:val="00AB6F00"/>
    <w:rPr>
      <w:rFonts w:ascii="Calibri" w:eastAsia="Calibri" w:hAnsi="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uiPriority w:val="99"/>
    <w:rsid w:val="00AB6F00"/>
    <w:rPr>
      <w:rFonts w:ascii="Calibri" w:eastAsia="Calibri" w:hAnsi="Calibr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uiPriority w:val="99"/>
    <w:rsid w:val="00AB6F00"/>
    <w:rPr>
      <w:rFonts w:ascii="Calibri" w:eastAsia="Calibri" w:hAnsi="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uiPriority w:val="99"/>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uiPriority w:val="99"/>
    <w:rsid w:val="00AB6F00"/>
    <w:rPr>
      <w:rFonts w:ascii="Calibri" w:eastAsia="Calibri" w:hAnsi="Calibri"/>
      <w:lang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uiPriority w:val="99"/>
    <w:rsid w:val="00AB6F00"/>
    <w:rPr>
      <w:rFonts w:ascii="Calibri" w:eastAsia="Calibri" w:hAnsi="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uiPriority w:val="99"/>
    <w:rsid w:val="00AB6F00"/>
    <w:rPr>
      <w:rFonts w:ascii="Calibri" w:eastAsia="Calibri" w:hAnsi="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uiPriority w:val="99"/>
    <w:rsid w:val="00AB6F00"/>
    <w:rPr>
      <w:rFonts w:ascii="Calibri" w:eastAsia="Calibri" w:hAnsi="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uiPriority w:val="99"/>
    <w:rsid w:val="00AB6F00"/>
    <w:rPr>
      <w:rFonts w:ascii="Calibri" w:eastAsia="Calibri" w:hAnsi="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uiPriority w:val="99"/>
    <w:rsid w:val="00AB6F00"/>
    <w:rPr>
      <w:rFonts w:ascii="Calibri" w:eastAsia="Calibri" w:hAnsi="Calibr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uiPriority w:val="99"/>
    <w:rsid w:val="00AB6F00"/>
    <w:rPr>
      <w:rFonts w:ascii="Calibri" w:eastAsia="Calibri" w:hAnsi="Calibr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uiPriority w:val="99"/>
    <w:rsid w:val="00AB6F00"/>
    <w:rPr>
      <w:rFonts w:ascii="Calibri" w:eastAsia="Calibri" w:hAnsi="Calibr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uiPriority w:val="99"/>
    <w:rsid w:val="00AB6F00"/>
    <w:rPr>
      <w:rFonts w:ascii="Calibri" w:eastAsia="Calibri" w:hAnsi="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uiPriority w:val="99"/>
    <w:rsid w:val="00AB6F00"/>
    <w:rPr>
      <w:rFonts w:ascii="Calibri" w:eastAsia="Calibri" w:hAnsi="Calibr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uiPriority w:val="99"/>
    <w:rsid w:val="00AB6F00"/>
    <w:rPr>
      <w:rFonts w:ascii="Calibri" w:eastAsia="Calibri" w:hAnsi="Calibri"/>
      <w:lang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uiPriority w:val="99"/>
    <w:rsid w:val="00AB6F00"/>
    <w:rPr>
      <w:rFonts w:ascii="Calibri" w:eastAsia="Calibri" w:hAnsi="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uiPriority w:val="99"/>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uiPriority w:val="99"/>
    <w:rsid w:val="00AB6F00"/>
    <w:rPr>
      <w:rFonts w:ascii="Calibri" w:eastAsia="Calibri" w:hAnsi="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uiPriority w:val="99"/>
    <w:rsid w:val="00AB6F00"/>
    <w:rPr>
      <w:rFonts w:ascii="Calibri" w:eastAsia="Calibri" w:hAnsi="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uiPriority w:val="99"/>
    <w:rsid w:val="00AB6F00"/>
    <w:rPr>
      <w:rFonts w:ascii="Calibri" w:eastAsia="Calibri" w:hAnsi="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uiPriority w:val="99"/>
    <w:rsid w:val="00AB6F0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uiPriority w:val="99"/>
    <w:rsid w:val="00AB6F00"/>
    <w:rPr>
      <w:rFonts w:ascii="Calibri" w:eastAsia="Calibri" w:hAnsi="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uiPriority w:val="99"/>
    <w:rsid w:val="00AB6F00"/>
    <w:rPr>
      <w:rFonts w:ascii="Calibri" w:eastAsia="Calibri" w:hAnsi="Calibr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uiPriority w:val="99"/>
    <w:rsid w:val="00AB6F00"/>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uiPriority w:val="99"/>
    <w:rsid w:val="00AB6F00"/>
    <w:rPr>
      <w:rFonts w:ascii="Calibri" w:eastAsia="Calibri" w:hAnsi="Calibr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uiPriority w:val="99"/>
    <w:rsid w:val="00AB6F00"/>
    <w:rPr>
      <w:rFonts w:ascii="Calibri" w:eastAsia="Calibri" w:hAnsi="Calibr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uiPriority w:val="99"/>
    <w:rsid w:val="00AB6F00"/>
    <w:rPr>
      <w:rFonts w:ascii="Calibri" w:eastAsia="Calibri" w:hAnsi="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uiPriority w:val="99"/>
    <w:rsid w:val="00AB6F00"/>
    <w:rPr>
      <w:rFonts w:ascii="Calibri" w:eastAsia="Calibri" w:hAnsi="Calibr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uiPriority w:val="99"/>
    <w:rsid w:val="00AB6F00"/>
    <w:rPr>
      <w:rFonts w:ascii="Calibri" w:eastAsia="Calibri" w:hAnsi="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AB6F00"/>
    <w:rPr>
      <w:rFonts w:ascii="Calibri" w:eastAsia="Calibri" w:hAnsi="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AB6F00"/>
    <w:rPr>
      <w:rFonts w:ascii="Calibri" w:eastAsia="Calibri" w:hAnsi="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AB6F00"/>
    <w:rPr>
      <w:rFonts w:ascii="Calibri" w:eastAsia="Calibri" w:hAnsi="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20">
    <w:name w:val="Tabla con cuadrícula12"/>
    <w:basedOn w:val="Tablanormal"/>
    <w:rsid w:val="00AB6F00"/>
    <w:pPr>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uiPriority w:val="99"/>
    <w:semiHidden/>
    <w:rsid w:val="00AB6F00"/>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4">
    <w:name w:val="Tabla con cuadrícula4"/>
    <w:basedOn w:val="Tablanormal"/>
    <w:uiPriority w:val="59"/>
    <w:rsid w:val="00AB6F00"/>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13">
    <w:name w:val="Lista clara - Énfasis 113"/>
    <w:basedOn w:val="Tablanormal"/>
    <w:uiPriority w:val="61"/>
    <w:rsid w:val="00AB6F00"/>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uiPriority w:val="61"/>
    <w:rsid w:val="00AB6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B6F00"/>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4">
    <w:name w:val="Tabla web 24"/>
    <w:basedOn w:val="Tablanormal"/>
    <w:rsid w:val="00AB6F00"/>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uiPriority w:val="59"/>
    <w:rsid w:val="00AB6F00"/>
    <w:rPr>
      <w:rFonts w:ascii="Calibri" w:eastAsia="Calibri" w:hAnsi="Calibri"/>
      <w:sz w:val="22"/>
      <w:szCs w:val="22"/>
      <w:lang w:val="es-C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
    <w:basedOn w:val="Tablanormal"/>
    <w:rsid w:val="00AB6F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 13"/>
    <w:basedOn w:val="Tablanormal"/>
    <w:rsid w:val="00AB6F00"/>
    <w:pPr>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4">
    <w:name w:val="Tabla con cuadrícula14"/>
    <w:basedOn w:val="Tablanormal"/>
    <w:uiPriority w:val="59"/>
    <w:rsid w:val="00AB6F0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sid w:val="00AB6F0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
    <w:basedOn w:val="Tablanormal"/>
    <w:uiPriority w:val="59"/>
    <w:rsid w:val="00AB6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AB6F0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uiPriority w:val="59"/>
    <w:rsid w:val="00AB6F0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
    <w:basedOn w:val="Tablanormal"/>
    <w:uiPriority w:val="59"/>
    <w:rsid w:val="00AB6F0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
    <w:basedOn w:val="Tablanormal"/>
    <w:uiPriority w:val="59"/>
    <w:rsid w:val="00AB6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
    <w:basedOn w:val="Tablanormal"/>
    <w:uiPriority w:val="59"/>
    <w:rsid w:val="00AB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AB6F0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
    <w:basedOn w:val="Tablanormal"/>
    <w:uiPriority w:val="59"/>
    <w:rsid w:val="00AB6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uiPriority w:val="39"/>
    <w:rsid w:val="00AB6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72">
    <w:name w:val="Estilo72"/>
    <w:rsid w:val="00AB6F00"/>
    <w:pPr>
      <w:numPr>
        <w:numId w:val="35"/>
      </w:numPr>
    </w:pPr>
  </w:style>
  <w:style w:type="numbering" w:customStyle="1" w:styleId="Estilo82">
    <w:name w:val="Estilo82"/>
    <w:rsid w:val="00AB6F00"/>
    <w:pPr>
      <w:numPr>
        <w:numId w:val="37"/>
      </w:numPr>
    </w:pPr>
  </w:style>
  <w:style w:type="numbering" w:customStyle="1" w:styleId="1111111">
    <w:name w:val="1 / 1.1 / 1.1.11"/>
    <w:rsid w:val="00AB6F00"/>
    <w:pPr>
      <w:numPr>
        <w:numId w:val="34"/>
      </w:numPr>
    </w:pPr>
  </w:style>
  <w:style w:type="numbering" w:customStyle="1" w:styleId="Estilo41">
    <w:name w:val="Estilo41"/>
    <w:rsid w:val="00AB6F00"/>
    <w:pPr>
      <w:numPr>
        <w:numId w:val="51"/>
      </w:numPr>
    </w:pPr>
  </w:style>
  <w:style w:type="numbering" w:customStyle="1" w:styleId="Estilo31">
    <w:name w:val="Estilo31"/>
    <w:rsid w:val="00AB6F00"/>
  </w:style>
  <w:style w:type="numbering" w:customStyle="1" w:styleId="Estilo711">
    <w:name w:val="Estilo711"/>
    <w:rsid w:val="00AB6F00"/>
    <w:pPr>
      <w:numPr>
        <w:numId w:val="78"/>
      </w:numPr>
    </w:pPr>
  </w:style>
  <w:style w:type="numbering" w:customStyle="1" w:styleId="Estilo61">
    <w:name w:val="Estilo61"/>
    <w:rsid w:val="00AB6F00"/>
    <w:pPr>
      <w:numPr>
        <w:numId w:val="54"/>
      </w:numPr>
    </w:pPr>
  </w:style>
  <w:style w:type="numbering" w:customStyle="1" w:styleId="ArtculoSeccin1">
    <w:name w:val="Artículo / Sección1"/>
    <w:rsid w:val="00AB6F00"/>
    <w:pPr>
      <w:numPr>
        <w:numId w:val="55"/>
      </w:numPr>
    </w:pPr>
  </w:style>
  <w:style w:type="numbering" w:customStyle="1" w:styleId="Estilo32">
    <w:name w:val="Estilo32"/>
    <w:rsid w:val="00AB6F00"/>
    <w:pPr>
      <w:numPr>
        <w:numId w:val="13"/>
      </w:numPr>
    </w:pPr>
  </w:style>
  <w:style w:type="numbering" w:customStyle="1" w:styleId="Estilo211">
    <w:name w:val="Estilo211"/>
    <w:rsid w:val="00AB6F00"/>
    <w:pPr>
      <w:numPr>
        <w:numId w:val="56"/>
      </w:numPr>
    </w:pPr>
  </w:style>
  <w:style w:type="numbering" w:customStyle="1" w:styleId="Estilo42">
    <w:name w:val="Estilo42"/>
    <w:rsid w:val="00AB6F00"/>
  </w:style>
  <w:style w:type="numbering" w:customStyle="1" w:styleId="Estilo33">
    <w:name w:val="Estilo33"/>
    <w:rsid w:val="00AB6F00"/>
    <w:pPr>
      <w:numPr>
        <w:numId w:val="14"/>
      </w:numPr>
    </w:pPr>
  </w:style>
  <w:style w:type="numbering" w:customStyle="1" w:styleId="Estilo21">
    <w:name w:val="Estilo21"/>
    <w:rsid w:val="00AB6F00"/>
    <w:pPr>
      <w:numPr>
        <w:numId w:val="15"/>
      </w:numPr>
    </w:pPr>
  </w:style>
  <w:style w:type="numbering" w:customStyle="1" w:styleId="Estilo22">
    <w:name w:val="Estilo22"/>
    <w:rsid w:val="00AB6F00"/>
    <w:pPr>
      <w:numPr>
        <w:numId w:val="16"/>
      </w:numPr>
    </w:pPr>
  </w:style>
  <w:style w:type="numbering" w:customStyle="1" w:styleId="Estilo52">
    <w:name w:val="Estilo52"/>
    <w:rsid w:val="00AB6F00"/>
    <w:pPr>
      <w:numPr>
        <w:numId w:val="17"/>
      </w:numPr>
    </w:pPr>
  </w:style>
  <w:style w:type="numbering" w:customStyle="1" w:styleId="Estilo111">
    <w:name w:val="Estilo111"/>
    <w:rsid w:val="00AB6F00"/>
    <w:pPr>
      <w:numPr>
        <w:numId w:val="18"/>
      </w:numPr>
    </w:pPr>
  </w:style>
  <w:style w:type="numbering" w:customStyle="1" w:styleId="Estilo511">
    <w:name w:val="Estilo511"/>
    <w:rsid w:val="00AB6F00"/>
  </w:style>
  <w:style w:type="numbering" w:customStyle="1" w:styleId="Estilo14">
    <w:name w:val="Estilo14"/>
    <w:rsid w:val="00AB6F00"/>
  </w:style>
  <w:style w:type="numbering" w:customStyle="1" w:styleId="Estilo23">
    <w:name w:val="Estilo23"/>
    <w:rsid w:val="00AB6F00"/>
  </w:style>
  <w:style w:type="numbering" w:customStyle="1" w:styleId="1ai1">
    <w:name w:val="1 / a / i1"/>
    <w:rsid w:val="00AB6F00"/>
    <w:pPr>
      <w:numPr>
        <w:numId w:val="60"/>
      </w:numPr>
    </w:pPr>
  </w:style>
  <w:style w:type="numbering" w:styleId="1ai">
    <w:name w:val="Outline List 1"/>
    <w:basedOn w:val="Sinlista"/>
    <w:unhideWhenUsed/>
    <w:rsid w:val="00AB6F00"/>
  </w:style>
  <w:style w:type="numbering" w:customStyle="1" w:styleId="Estilo311">
    <w:name w:val="Estilo311"/>
    <w:rsid w:val="00AB6F00"/>
    <w:pPr>
      <w:numPr>
        <w:numId w:val="62"/>
      </w:numPr>
    </w:pPr>
  </w:style>
  <w:style w:type="numbering" w:customStyle="1" w:styleId="EstiloVieta2Esquemanumerado8pt">
    <w:name w:val="Estilo Viñeta 2 + Esquema numerado 8 pt"/>
    <w:rsid w:val="00AB6F00"/>
  </w:style>
  <w:style w:type="numbering" w:customStyle="1" w:styleId="1111113">
    <w:name w:val="1 / 1.1 / 1.1.13"/>
    <w:basedOn w:val="Sinlista"/>
    <w:next w:val="111111"/>
    <w:unhideWhenUsed/>
    <w:rsid w:val="00AB6F00"/>
  </w:style>
  <w:style w:type="numbering" w:customStyle="1" w:styleId="EstiloVieta2Esquemanumerado8pt1">
    <w:name w:val="Estilo Viñeta 2 + Esquema numerado 8 pt1"/>
    <w:rsid w:val="00AB6F00"/>
  </w:style>
  <w:style w:type="numbering" w:customStyle="1" w:styleId="Estilo12">
    <w:name w:val="Estilo12"/>
    <w:rsid w:val="00AB6F00"/>
  </w:style>
  <w:style w:type="numbering" w:customStyle="1" w:styleId="Estilo512">
    <w:name w:val="Estilo512"/>
    <w:rsid w:val="00AB6F00"/>
  </w:style>
  <w:style w:type="numbering" w:customStyle="1" w:styleId="Estilo1112">
    <w:name w:val="Estilo1112"/>
    <w:rsid w:val="00AB6F00"/>
  </w:style>
  <w:style w:type="numbering" w:customStyle="1" w:styleId="Estilo81">
    <w:name w:val="Estilo81"/>
    <w:rsid w:val="00AB6F00"/>
  </w:style>
  <w:style w:type="numbering" w:customStyle="1" w:styleId="Estilo7111">
    <w:name w:val="Estilo7111"/>
    <w:rsid w:val="00AB6F00"/>
    <w:pPr>
      <w:numPr>
        <w:numId w:val="53"/>
      </w:numPr>
    </w:pPr>
  </w:style>
  <w:style w:type="numbering" w:customStyle="1" w:styleId="ArtculoSeccin3">
    <w:name w:val="Artículo / Sección3"/>
    <w:basedOn w:val="Sinlista"/>
    <w:next w:val="ArtculoSeccin"/>
    <w:unhideWhenUsed/>
    <w:rsid w:val="00AB6F00"/>
  </w:style>
  <w:style w:type="numbering" w:customStyle="1" w:styleId="Estilo811">
    <w:name w:val="Estilo811"/>
    <w:rsid w:val="00AB6F00"/>
  </w:style>
  <w:style w:type="numbering" w:customStyle="1" w:styleId="Estilo62">
    <w:name w:val="Estilo62"/>
    <w:rsid w:val="00AB6F00"/>
  </w:style>
  <w:style w:type="paragraph" w:customStyle="1" w:styleId="FirstHeading">
    <w:name w:val="FirstHeading"/>
    <w:basedOn w:val="Normal"/>
    <w:next w:val="Normal"/>
    <w:rsid w:val="00AB6F00"/>
    <w:pPr>
      <w:keepNext/>
      <w:tabs>
        <w:tab w:val="left" w:pos="0"/>
        <w:tab w:val="left" w:pos="86"/>
      </w:tabs>
      <w:spacing w:before="120" w:after="120"/>
      <w:ind w:left="720" w:hanging="720"/>
    </w:pPr>
    <w:rPr>
      <w:b/>
      <w:sz w:val="24"/>
      <w:lang w:eastAsia="es-ES"/>
    </w:rPr>
  </w:style>
  <w:style w:type="paragraph" w:customStyle="1" w:styleId="SecHeading">
    <w:name w:val="SecHeading"/>
    <w:basedOn w:val="Normal"/>
    <w:next w:val="Normal"/>
    <w:rsid w:val="00AB6F00"/>
    <w:pPr>
      <w:keepNext/>
      <w:tabs>
        <w:tab w:val="num" w:pos="1296"/>
      </w:tabs>
      <w:spacing w:before="120" w:after="120"/>
      <w:ind w:left="1296" w:hanging="576"/>
    </w:pPr>
    <w:rPr>
      <w:b/>
      <w:sz w:val="24"/>
      <w:lang w:eastAsia="es-ES"/>
    </w:rPr>
  </w:style>
  <w:style w:type="paragraph" w:customStyle="1" w:styleId="SubHeading1">
    <w:name w:val="SubHeading1"/>
    <w:basedOn w:val="SecHeading"/>
    <w:rsid w:val="00AB6F00"/>
    <w:pPr>
      <w:tabs>
        <w:tab w:val="clear" w:pos="1296"/>
        <w:tab w:val="num" w:pos="1872"/>
      </w:tabs>
      <w:ind w:left="1872"/>
    </w:pPr>
  </w:style>
  <w:style w:type="paragraph" w:customStyle="1" w:styleId="Subheading2">
    <w:name w:val="Subheading2"/>
    <w:basedOn w:val="SecHeading"/>
    <w:rsid w:val="00AB6F00"/>
    <w:pPr>
      <w:tabs>
        <w:tab w:val="clear" w:pos="1296"/>
        <w:tab w:val="num" w:pos="2376"/>
      </w:tabs>
      <w:ind w:left="2376" w:hanging="288"/>
    </w:pPr>
  </w:style>
  <w:style w:type="paragraph" w:customStyle="1" w:styleId="TableContents">
    <w:name w:val="Table Contents"/>
    <w:basedOn w:val="Textoindependiente"/>
    <w:rsid w:val="00AB6F00"/>
    <w:pPr>
      <w:suppressLineNumbers/>
      <w:suppressAutoHyphens/>
      <w:spacing w:after="0"/>
      <w:ind w:right="360"/>
      <w:jc w:val="both"/>
    </w:pPr>
    <w:rPr>
      <w:rFonts w:ascii="Tahoma" w:hAnsi="Tahoma" w:cs="Tahoma"/>
      <w:sz w:val="23"/>
      <w:szCs w:val="24"/>
      <w:lang w:val="es-ES" w:eastAsia="ar-SA"/>
    </w:rPr>
  </w:style>
  <w:style w:type="paragraph" w:customStyle="1" w:styleId="TableHeading">
    <w:name w:val="Table Heading"/>
    <w:basedOn w:val="TableContents"/>
    <w:rsid w:val="00AB6F00"/>
    <w:pPr>
      <w:jc w:val="center"/>
    </w:pPr>
    <w:rPr>
      <w:b/>
      <w:bCs/>
      <w:i/>
      <w:iCs/>
    </w:rPr>
  </w:style>
  <w:style w:type="paragraph" w:customStyle="1" w:styleId="TITULO5">
    <w:name w:val="TITULO5"/>
    <w:basedOn w:val="Normal"/>
    <w:rsid w:val="00AB6F00"/>
    <w:pPr>
      <w:widowControl w:val="0"/>
      <w:tabs>
        <w:tab w:val="left" w:pos="-1440"/>
        <w:tab w:val="left" w:pos="-720"/>
        <w:tab w:val="left" w:pos="0"/>
        <w:tab w:val="left" w:pos="720"/>
      </w:tabs>
      <w:suppressAutoHyphens/>
      <w:spacing w:after="120"/>
      <w:ind w:left="1440" w:hanging="1440"/>
      <w:jc w:val="both"/>
    </w:pPr>
    <w:rPr>
      <w:rFonts w:ascii="Calibri" w:hAnsi="Calibri" w:cs="Arial"/>
      <w:b/>
      <w:bCs/>
      <w:i/>
      <w:iCs/>
      <w:spacing w:val="-2"/>
      <w:sz w:val="22"/>
      <w:szCs w:val="22"/>
      <w:lang w:val="es-ES_tradnl" w:eastAsia="es-ES"/>
    </w:rPr>
  </w:style>
  <w:style w:type="numbering" w:customStyle="1" w:styleId="Estilo53">
    <w:name w:val="Estilo53"/>
    <w:rsid w:val="00AB6F00"/>
    <w:pPr>
      <w:numPr>
        <w:numId w:val="98"/>
      </w:numPr>
    </w:pPr>
  </w:style>
  <w:style w:type="numbering" w:customStyle="1" w:styleId="Estilo721">
    <w:name w:val="Estilo721"/>
    <w:rsid w:val="00AB6F00"/>
    <w:pPr>
      <w:numPr>
        <w:numId w:val="99"/>
      </w:numPr>
    </w:pPr>
  </w:style>
  <w:style w:type="numbering" w:customStyle="1" w:styleId="Estilo821">
    <w:name w:val="Estilo821"/>
    <w:rsid w:val="00AB6F00"/>
    <w:pPr>
      <w:numPr>
        <w:numId w:val="101"/>
      </w:numPr>
    </w:pPr>
  </w:style>
  <w:style w:type="numbering" w:customStyle="1" w:styleId="11111111">
    <w:name w:val="1 / 1.1 / 1.1.111"/>
    <w:uiPriority w:val="99"/>
    <w:rsid w:val="00AB6F00"/>
    <w:pPr>
      <w:numPr>
        <w:numId w:val="97"/>
      </w:numPr>
    </w:pPr>
  </w:style>
  <w:style w:type="numbering" w:customStyle="1" w:styleId="Estilo411">
    <w:name w:val="Estilo411"/>
    <w:rsid w:val="00AB6F00"/>
    <w:pPr>
      <w:numPr>
        <w:numId w:val="57"/>
      </w:numPr>
    </w:pPr>
  </w:style>
  <w:style w:type="numbering" w:customStyle="1" w:styleId="Estilo312">
    <w:name w:val="Estilo312"/>
    <w:rsid w:val="00AB6F00"/>
    <w:pPr>
      <w:numPr>
        <w:numId w:val="58"/>
      </w:numPr>
    </w:pPr>
  </w:style>
  <w:style w:type="numbering" w:customStyle="1" w:styleId="Estilo712">
    <w:name w:val="Estilo712"/>
    <w:rsid w:val="00AB6F00"/>
  </w:style>
  <w:style w:type="numbering" w:customStyle="1" w:styleId="Estilo611">
    <w:name w:val="Estilo611"/>
    <w:rsid w:val="00AB6F00"/>
    <w:pPr>
      <w:numPr>
        <w:numId w:val="61"/>
      </w:numPr>
    </w:pPr>
  </w:style>
  <w:style w:type="numbering" w:customStyle="1" w:styleId="ArtculoSeccin11">
    <w:name w:val="Artículo / Sección11"/>
    <w:uiPriority w:val="99"/>
    <w:rsid w:val="00AB6F00"/>
    <w:pPr>
      <w:numPr>
        <w:numId w:val="63"/>
      </w:numPr>
    </w:pPr>
  </w:style>
  <w:style w:type="numbering" w:customStyle="1" w:styleId="Estilo321">
    <w:name w:val="Estilo321"/>
    <w:rsid w:val="00AB6F00"/>
    <w:pPr>
      <w:numPr>
        <w:numId w:val="64"/>
      </w:numPr>
    </w:pPr>
  </w:style>
  <w:style w:type="numbering" w:customStyle="1" w:styleId="Estilo2111">
    <w:name w:val="Estilo2111"/>
    <w:rsid w:val="00AB6F00"/>
    <w:pPr>
      <w:numPr>
        <w:numId w:val="65"/>
      </w:numPr>
    </w:pPr>
  </w:style>
  <w:style w:type="numbering" w:customStyle="1" w:styleId="Estilo331">
    <w:name w:val="Estilo331"/>
    <w:rsid w:val="00AB6F00"/>
    <w:pPr>
      <w:numPr>
        <w:numId w:val="19"/>
      </w:numPr>
    </w:pPr>
  </w:style>
  <w:style w:type="numbering" w:customStyle="1" w:styleId="Estilo212">
    <w:name w:val="Estilo212"/>
    <w:rsid w:val="00AB6F00"/>
    <w:pPr>
      <w:numPr>
        <w:numId w:val="66"/>
      </w:numPr>
    </w:pPr>
  </w:style>
  <w:style w:type="numbering" w:customStyle="1" w:styleId="Estilo221">
    <w:name w:val="Estilo221"/>
    <w:rsid w:val="00AB6F00"/>
    <w:pPr>
      <w:numPr>
        <w:numId w:val="67"/>
      </w:numPr>
    </w:pPr>
  </w:style>
  <w:style w:type="numbering" w:customStyle="1" w:styleId="Estilo521">
    <w:name w:val="Estilo521"/>
    <w:rsid w:val="00AB6F00"/>
    <w:pPr>
      <w:numPr>
        <w:numId w:val="68"/>
      </w:numPr>
    </w:pPr>
  </w:style>
  <w:style w:type="numbering" w:customStyle="1" w:styleId="Estilo112">
    <w:name w:val="Estilo112"/>
    <w:rsid w:val="00AB6F00"/>
    <w:pPr>
      <w:numPr>
        <w:numId w:val="69"/>
      </w:numPr>
    </w:pPr>
  </w:style>
  <w:style w:type="numbering" w:customStyle="1" w:styleId="Estilo5111">
    <w:name w:val="Estilo5111"/>
    <w:rsid w:val="00AB6F00"/>
    <w:pPr>
      <w:numPr>
        <w:numId w:val="70"/>
      </w:numPr>
    </w:pPr>
  </w:style>
  <w:style w:type="numbering" w:customStyle="1" w:styleId="Estilo1411">
    <w:name w:val="Estilo1411"/>
    <w:rsid w:val="00AB6F00"/>
    <w:pPr>
      <w:numPr>
        <w:numId w:val="20"/>
      </w:numPr>
    </w:pPr>
  </w:style>
  <w:style w:type="numbering" w:customStyle="1" w:styleId="Estilo231">
    <w:name w:val="Estilo231"/>
    <w:rsid w:val="00AB6F00"/>
    <w:pPr>
      <w:numPr>
        <w:numId w:val="71"/>
      </w:numPr>
    </w:pPr>
  </w:style>
  <w:style w:type="numbering" w:customStyle="1" w:styleId="1ai11">
    <w:name w:val="1 / a / i11"/>
    <w:uiPriority w:val="99"/>
    <w:rsid w:val="00AB6F00"/>
    <w:pPr>
      <w:numPr>
        <w:numId w:val="72"/>
      </w:numPr>
    </w:pPr>
  </w:style>
  <w:style w:type="numbering" w:customStyle="1" w:styleId="1ai2">
    <w:name w:val="1 / a / i2"/>
    <w:basedOn w:val="Sinlista"/>
    <w:next w:val="1ai"/>
    <w:uiPriority w:val="99"/>
    <w:semiHidden/>
    <w:unhideWhenUsed/>
    <w:rsid w:val="00AB6F00"/>
    <w:pPr>
      <w:numPr>
        <w:numId w:val="73"/>
      </w:numPr>
    </w:pPr>
  </w:style>
  <w:style w:type="numbering" w:customStyle="1" w:styleId="Estilo3111">
    <w:name w:val="Estilo3111"/>
    <w:rsid w:val="00AB6F00"/>
    <w:pPr>
      <w:numPr>
        <w:numId w:val="74"/>
      </w:numPr>
    </w:pPr>
  </w:style>
  <w:style w:type="numbering" w:customStyle="1" w:styleId="EstiloVieta2Esquemanumerado8pt21">
    <w:name w:val="Estilo Viñeta 2 + Esquema numerado 8 pt21"/>
    <w:rsid w:val="00AB6F00"/>
    <w:pPr>
      <w:numPr>
        <w:numId w:val="22"/>
      </w:numPr>
    </w:pPr>
  </w:style>
  <w:style w:type="numbering" w:customStyle="1" w:styleId="11111122">
    <w:name w:val="1 / 1.1 / 1.1.122"/>
    <w:basedOn w:val="Sinlista"/>
    <w:next w:val="111111"/>
    <w:uiPriority w:val="99"/>
    <w:semiHidden/>
    <w:unhideWhenUsed/>
    <w:rsid w:val="00AB6F00"/>
    <w:pPr>
      <w:numPr>
        <w:numId w:val="52"/>
      </w:numPr>
    </w:pPr>
  </w:style>
  <w:style w:type="numbering" w:customStyle="1" w:styleId="EstiloVieta2Esquemanumerado8pt111">
    <w:name w:val="Estilo Viñeta 2 + Esquema numerado 8 pt111"/>
    <w:rsid w:val="00AB6F00"/>
  </w:style>
  <w:style w:type="numbering" w:customStyle="1" w:styleId="Estilo5121">
    <w:name w:val="Estilo5121"/>
    <w:rsid w:val="00AB6F00"/>
    <w:pPr>
      <w:numPr>
        <w:numId w:val="75"/>
      </w:numPr>
    </w:pPr>
  </w:style>
  <w:style w:type="numbering" w:customStyle="1" w:styleId="Estilo11111">
    <w:name w:val="Estilo11111"/>
    <w:rsid w:val="00AB6F00"/>
    <w:pPr>
      <w:numPr>
        <w:numId w:val="100"/>
      </w:numPr>
    </w:pPr>
  </w:style>
  <w:style w:type="numbering" w:customStyle="1" w:styleId="Estilo8121">
    <w:name w:val="Estilo8121"/>
    <w:rsid w:val="00AB6F00"/>
    <w:pPr>
      <w:numPr>
        <w:numId w:val="24"/>
      </w:numPr>
    </w:pPr>
  </w:style>
  <w:style w:type="numbering" w:customStyle="1" w:styleId="Estilo71111">
    <w:name w:val="Estilo71111"/>
    <w:rsid w:val="00AB6F00"/>
    <w:pPr>
      <w:numPr>
        <w:numId w:val="59"/>
      </w:numPr>
    </w:pPr>
  </w:style>
  <w:style w:type="numbering" w:customStyle="1" w:styleId="ArtculoSeccin21">
    <w:name w:val="Artículo / Sección21"/>
    <w:basedOn w:val="Sinlista"/>
    <w:next w:val="ArtculoSeccin"/>
    <w:uiPriority w:val="99"/>
    <w:semiHidden/>
    <w:unhideWhenUsed/>
    <w:rsid w:val="00AB6F00"/>
    <w:pPr>
      <w:numPr>
        <w:numId w:val="25"/>
      </w:numPr>
    </w:pPr>
  </w:style>
  <w:style w:type="numbering" w:customStyle="1" w:styleId="Estilo81111">
    <w:name w:val="Estilo81111"/>
    <w:rsid w:val="00AB6F00"/>
    <w:pPr>
      <w:numPr>
        <w:numId w:val="26"/>
      </w:numPr>
    </w:pPr>
  </w:style>
  <w:style w:type="numbering" w:customStyle="1" w:styleId="Estilo6211">
    <w:name w:val="Estilo6211"/>
    <w:rsid w:val="00AB6F00"/>
    <w:pPr>
      <w:numPr>
        <w:numId w:val="27"/>
      </w:numPr>
    </w:pPr>
  </w:style>
  <w:style w:type="character" w:customStyle="1" w:styleId="PuestoCar1">
    <w:name w:val="Puesto Car1"/>
    <w:rsid w:val="00AB6F00"/>
    <w:rPr>
      <w:rFonts w:ascii="Calibri Light" w:eastAsia="Times New Roman" w:hAnsi="Calibri Light" w:cs="Times New Roman"/>
      <w:spacing w:val="-10"/>
      <w:kern w:val="28"/>
      <w:sz w:val="56"/>
      <w:szCs w:val="56"/>
      <w:lang w:eastAsia="en-US"/>
    </w:rPr>
  </w:style>
  <w:style w:type="numbering" w:customStyle="1" w:styleId="WWOutlineListStyle1">
    <w:name w:val="WW_OutlineListStyle_1"/>
    <w:basedOn w:val="Sinlista"/>
    <w:rsid w:val="00AB6F00"/>
    <w:pPr>
      <w:numPr>
        <w:numId w:val="76"/>
      </w:numPr>
    </w:pPr>
  </w:style>
  <w:style w:type="numbering" w:customStyle="1" w:styleId="WWOutlineListStyle">
    <w:name w:val="WW_OutlineListStyle"/>
    <w:basedOn w:val="Sinlista"/>
    <w:rsid w:val="00AB6F00"/>
    <w:pPr>
      <w:numPr>
        <w:numId w:val="77"/>
      </w:numPr>
    </w:pPr>
  </w:style>
  <w:style w:type="numbering" w:customStyle="1" w:styleId="LFO4">
    <w:name w:val="LFO4"/>
    <w:basedOn w:val="Sinlista"/>
    <w:rsid w:val="00AB6F00"/>
    <w:pPr>
      <w:numPr>
        <w:numId w:val="79"/>
      </w:numPr>
    </w:pPr>
  </w:style>
  <w:style w:type="numbering" w:customStyle="1" w:styleId="LFO5">
    <w:name w:val="LFO5"/>
    <w:basedOn w:val="Sinlista"/>
    <w:rsid w:val="00AB6F00"/>
    <w:pPr>
      <w:numPr>
        <w:numId w:val="80"/>
      </w:numPr>
    </w:pPr>
  </w:style>
  <w:style w:type="numbering" w:customStyle="1" w:styleId="LFO6">
    <w:name w:val="LFO6"/>
    <w:basedOn w:val="Sinlista"/>
    <w:rsid w:val="00AB6F00"/>
    <w:pPr>
      <w:numPr>
        <w:numId w:val="81"/>
      </w:numPr>
    </w:pPr>
  </w:style>
  <w:style w:type="numbering" w:customStyle="1" w:styleId="LFO9">
    <w:name w:val="LFO9"/>
    <w:basedOn w:val="Sinlista"/>
    <w:rsid w:val="00AB6F00"/>
    <w:pPr>
      <w:numPr>
        <w:numId w:val="82"/>
      </w:numPr>
    </w:pPr>
  </w:style>
  <w:style w:type="numbering" w:customStyle="1" w:styleId="LFO14">
    <w:name w:val="LFO14"/>
    <w:basedOn w:val="Sinlista"/>
    <w:rsid w:val="00AB6F00"/>
    <w:pPr>
      <w:numPr>
        <w:numId w:val="83"/>
      </w:numPr>
    </w:pPr>
  </w:style>
  <w:style w:type="numbering" w:customStyle="1" w:styleId="LFO16">
    <w:name w:val="LFO16"/>
    <w:basedOn w:val="Sinlista"/>
    <w:rsid w:val="00AB6F00"/>
    <w:pPr>
      <w:numPr>
        <w:numId w:val="84"/>
      </w:numPr>
    </w:pPr>
  </w:style>
  <w:style w:type="numbering" w:customStyle="1" w:styleId="LFO17">
    <w:name w:val="LFO17"/>
    <w:basedOn w:val="Sinlista"/>
    <w:rsid w:val="00AB6F00"/>
    <w:pPr>
      <w:numPr>
        <w:numId w:val="85"/>
      </w:numPr>
    </w:pPr>
  </w:style>
  <w:style w:type="numbering" w:customStyle="1" w:styleId="LFO18">
    <w:name w:val="LFO18"/>
    <w:basedOn w:val="Sinlista"/>
    <w:rsid w:val="00AB6F00"/>
    <w:pPr>
      <w:numPr>
        <w:numId w:val="86"/>
      </w:numPr>
    </w:pPr>
  </w:style>
  <w:style w:type="numbering" w:customStyle="1" w:styleId="LFO19">
    <w:name w:val="LFO19"/>
    <w:basedOn w:val="Sinlista"/>
    <w:rsid w:val="00AB6F00"/>
    <w:pPr>
      <w:numPr>
        <w:numId w:val="87"/>
      </w:numPr>
    </w:pPr>
  </w:style>
  <w:style w:type="numbering" w:customStyle="1" w:styleId="LFO20">
    <w:name w:val="LFO20"/>
    <w:basedOn w:val="Sinlista"/>
    <w:rsid w:val="00AB6F00"/>
    <w:pPr>
      <w:numPr>
        <w:numId w:val="88"/>
      </w:numPr>
    </w:pPr>
  </w:style>
  <w:style w:type="numbering" w:customStyle="1" w:styleId="LFO21">
    <w:name w:val="LFO21"/>
    <w:basedOn w:val="Sinlista"/>
    <w:rsid w:val="00AB6F00"/>
    <w:pPr>
      <w:numPr>
        <w:numId w:val="89"/>
      </w:numPr>
    </w:pPr>
  </w:style>
  <w:style w:type="numbering" w:customStyle="1" w:styleId="LFO22">
    <w:name w:val="LFO22"/>
    <w:basedOn w:val="Sinlista"/>
    <w:rsid w:val="00AB6F00"/>
    <w:pPr>
      <w:numPr>
        <w:numId w:val="90"/>
      </w:numPr>
    </w:pPr>
  </w:style>
  <w:style w:type="numbering" w:customStyle="1" w:styleId="LFO23">
    <w:name w:val="LFO23"/>
    <w:basedOn w:val="Sinlista"/>
    <w:rsid w:val="00AB6F00"/>
    <w:pPr>
      <w:numPr>
        <w:numId w:val="91"/>
      </w:numPr>
    </w:pPr>
  </w:style>
  <w:style w:type="numbering" w:customStyle="1" w:styleId="LFO24">
    <w:name w:val="LFO24"/>
    <w:basedOn w:val="Sinlista"/>
    <w:rsid w:val="00AB6F00"/>
    <w:pPr>
      <w:numPr>
        <w:numId w:val="92"/>
      </w:numPr>
    </w:pPr>
  </w:style>
  <w:style w:type="numbering" w:customStyle="1" w:styleId="LFO25">
    <w:name w:val="LFO25"/>
    <w:basedOn w:val="Sinlista"/>
    <w:rsid w:val="00AB6F00"/>
    <w:pPr>
      <w:numPr>
        <w:numId w:val="93"/>
      </w:numPr>
    </w:pPr>
  </w:style>
  <w:style w:type="numbering" w:customStyle="1" w:styleId="LFO26">
    <w:name w:val="LFO26"/>
    <w:basedOn w:val="Sinlista"/>
    <w:rsid w:val="00AB6F00"/>
    <w:pPr>
      <w:numPr>
        <w:numId w:val="94"/>
      </w:numPr>
    </w:pPr>
  </w:style>
  <w:style w:type="numbering" w:customStyle="1" w:styleId="LFO27">
    <w:name w:val="LFO27"/>
    <w:basedOn w:val="Sinlista"/>
    <w:rsid w:val="00AB6F00"/>
    <w:pPr>
      <w:numPr>
        <w:numId w:val="95"/>
      </w:numPr>
    </w:pPr>
  </w:style>
  <w:style w:type="numbering" w:customStyle="1" w:styleId="LFO28">
    <w:name w:val="LFO28"/>
    <w:basedOn w:val="Sinlista"/>
    <w:rsid w:val="00AB6F00"/>
    <w:pPr>
      <w:numPr>
        <w:numId w:val="96"/>
      </w:numPr>
    </w:pPr>
  </w:style>
  <w:style w:type="numbering" w:customStyle="1" w:styleId="Estilo1412">
    <w:name w:val="Estilo1412"/>
    <w:rsid w:val="00815CBB"/>
  </w:style>
  <w:style w:type="numbering" w:customStyle="1" w:styleId="EstiloVieta2Esquemanumerado8pt22">
    <w:name w:val="Estilo Viñeta 2 + Esquema numerado 8 pt22"/>
    <w:rsid w:val="00815CBB"/>
  </w:style>
  <w:style w:type="numbering" w:customStyle="1" w:styleId="Estilo11112">
    <w:name w:val="Estilo11112"/>
    <w:rsid w:val="00815CBB"/>
  </w:style>
  <w:style w:type="numbering" w:customStyle="1" w:styleId="ArtculoSeccin22">
    <w:name w:val="Artículo / Sección22"/>
    <w:basedOn w:val="Sinlista"/>
    <w:next w:val="ArtculoSeccin"/>
    <w:uiPriority w:val="99"/>
    <w:semiHidden/>
    <w:unhideWhenUsed/>
    <w:rsid w:val="00815CBB"/>
  </w:style>
  <w:style w:type="numbering" w:customStyle="1" w:styleId="Estilo81112">
    <w:name w:val="Estilo81112"/>
    <w:rsid w:val="00815CBB"/>
  </w:style>
  <w:style w:type="numbering" w:customStyle="1" w:styleId="Estilo6212">
    <w:name w:val="Estilo6212"/>
    <w:rsid w:val="00815CBB"/>
  </w:style>
  <w:style w:type="paragraph" w:customStyle="1" w:styleId="Ttulo10">
    <w:name w:val="Título1"/>
    <w:basedOn w:val="Normal"/>
    <w:qFormat/>
    <w:rsid w:val="007B205D"/>
    <w:pPr>
      <w:spacing w:before="240" w:after="60"/>
      <w:jc w:val="center"/>
      <w:outlineLvl w:val="0"/>
    </w:pPr>
    <w:rPr>
      <w:rFonts w:cs="Arial"/>
      <w:b/>
      <w:bCs/>
      <w:kern w:val="28"/>
      <w:szCs w:val="32"/>
      <w:lang w:eastAsia="es-ES"/>
    </w:rPr>
  </w:style>
  <w:style w:type="character" w:customStyle="1" w:styleId="Mencinsinresolver2">
    <w:name w:val="Mención sin resolver2"/>
    <w:basedOn w:val="Fuentedeprrafopredeter"/>
    <w:uiPriority w:val="99"/>
    <w:semiHidden/>
    <w:unhideWhenUsed/>
    <w:rsid w:val="00FB0B5F"/>
    <w:rPr>
      <w:color w:val="605E5C"/>
      <w:shd w:val="clear" w:color="auto" w:fill="E1DFDD"/>
    </w:rPr>
  </w:style>
  <w:style w:type="table" w:customStyle="1" w:styleId="Tablaconcuadrcula23">
    <w:name w:val="Tabla con cuadrícula 23"/>
    <w:basedOn w:val="Tablanormal"/>
    <w:uiPriority w:val="99"/>
    <w:semiHidden/>
    <w:unhideWhenUsed/>
    <w:rsid w:val="00161CE9"/>
    <w:rPr>
      <w:rFonts w:ascii="Calibri" w:eastAsia="Calibri" w:hAnsi="Calibri"/>
      <w:lang w:val="es-BO" w:eastAsia="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3">
    <w:name w:val="Tabla con cuadrícula 33"/>
    <w:basedOn w:val="Tablanormal"/>
    <w:uiPriority w:val="99"/>
    <w:semiHidden/>
    <w:unhideWhenUsed/>
    <w:rsid w:val="00161CE9"/>
    <w:rPr>
      <w:rFonts w:ascii="Calibri" w:eastAsia="Calibri" w:hAnsi="Calibri"/>
      <w:lang w:val="es-BO"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3">
    <w:name w:val="Tabla con cuadrícula 43"/>
    <w:basedOn w:val="Tablanormal"/>
    <w:uiPriority w:val="99"/>
    <w:semiHidden/>
    <w:unhideWhenUsed/>
    <w:rsid w:val="00161CE9"/>
    <w:rPr>
      <w:rFonts w:ascii="Calibri" w:eastAsia="Calibri" w:hAnsi="Calibri"/>
      <w:lang w:val="es-BO" w:eastAsia="en-US"/>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Sinlista2">
    <w:name w:val="Sin lista2"/>
    <w:next w:val="Sinlista"/>
    <w:semiHidden/>
    <w:unhideWhenUsed/>
    <w:rsid w:val="00161CE9"/>
  </w:style>
  <w:style w:type="table" w:customStyle="1" w:styleId="TableNormal">
    <w:name w:val="Table Normal"/>
    <w:rsid w:val="00161CE9"/>
    <w:pPr>
      <w:ind w:right="113"/>
      <w:jc w:val="both"/>
    </w:pPr>
    <w:rPr>
      <w:rFonts w:ascii="Arial" w:eastAsia="Arial" w:hAnsi="Arial" w:cs="Arial"/>
      <w:sz w:val="22"/>
      <w:szCs w:val="22"/>
      <w:lang w:val="es-BO" w:eastAsia="es-BO"/>
    </w:rPr>
    <w:tblPr>
      <w:tblCellMar>
        <w:top w:w="0" w:type="dxa"/>
        <w:left w:w="0" w:type="dxa"/>
        <w:bottom w:w="0" w:type="dxa"/>
        <w:right w:w="0" w:type="dxa"/>
      </w:tblCellMar>
    </w:tblPr>
  </w:style>
  <w:style w:type="paragraph" w:customStyle="1" w:styleId="TableParagraph">
    <w:name w:val="Table Paragraph"/>
    <w:basedOn w:val="Normal"/>
    <w:uiPriority w:val="1"/>
    <w:qFormat/>
    <w:rsid w:val="00161CE9"/>
    <w:pPr>
      <w:widowControl w:val="0"/>
      <w:autoSpaceDE w:val="0"/>
      <w:autoSpaceDN w:val="0"/>
      <w:ind w:left="69"/>
    </w:pPr>
    <w:rPr>
      <w:rFonts w:ascii="Arial" w:eastAsia="Arial" w:hAnsi="Arial" w:cs="Arial"/>
      <w:sz w:val="22"/>
      <w:szCs w:val="22"/>
      <w:lang w:val="en-US"/>
    </w:rPr>
  </w:style>
  <w:style w:type="table" w:customStyle="1" w:styleId="Tablaconcuadrcula80">
    <w:name w:val="Tabla con cuadrícula8"/>
    <w:basedOn w:val="Tablanormal"/>
    <w:next w:val="Tablaconcuadrcula"/>
    <w:uiPriority w:val="39"/>
    <w:rsid w:val="00161CE9"/>
    <w:pPr>
      <w:ind w:right="113"/>
      <w:jc w:val="both"/>
    </w:pPr>
    <w:rPr>
      <w:rFonts w:ascii="Arial" w:eastAsia="Arial" w:hAnsi="Arial" w:cs="Arial"/>
      <w:sz w:val="22"/>
      <w:szCs w:val="22"/>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161CE9"/>
    <w:rPr>
      <w:sz w:val="20"/>
      <w:szCs w:val="20"/>
    </w:rPr>
  </w:style>
  <w:style w:type="paragraph" w:customStyle="1" w:styleId="SAUL">
    <w:name w:val="SAUL"/>
    <w:basedOn w:val="Normal"/>
    <w:qFormat/>
    <w:rsid w:val="00435CA0"/>
    <w:pPr>
      <w:numPr>
        <w:numId w:val="107"/>
      </w:numPr>
      <w:jc w:val="both"/>
    </w:pPr>
    <w:rPr>
      <w:rFonts w:ascii="Verdana" w:hAnsi="Verdana"/>
      <w:sz w:val="18"/>
      <w:szCs w:val="16"/>
      <w:lang w:eastAsia="es-ES"/>
    </w:rPr>
  </w:style>
  <w:style w:type="character" w:customStyle="1" w:styleId="Mencinsinresolver3">
    <w:name w:val="Mención sin resolver3"/>
    <w:basedOn w:val="Fuentedeprrafopredeter"/>
    <w:uiPriority w:val="99"/>
    <w:semiHidden/>
    <w:unhideWhenUsed/>
    <w:rsid w:val="004A5016"/>
    <w:rPr>
      <w:color w:val="605E5C"/>
      <w:shd w:val="clear" w:color="auto" w:fill="E1DFDD"/>
    </w:rPr>
  </w:style>
  <w:style w:type="paragraph" w:customStyle="1" w:styleId="6">
    <w:name w:val="6"/>
    <w:basedOn w:val="Normal"/>
    <w:next w:val="Ttulo"/>
    <w:link w:val="TtuloCar"/>
    <w:qFormat/>
    <w:rsid w:val="00796385"/>
    <w:pPr>
      <w:spacing w:before="240" w:after="60"/>
      <w:jc w:val="center"/>
      <w:outlineLvl w:val="0"/>
    </w:pPr>
    <w:rPr>
      <w:rFonts w:cs="Arial"/>
      <w:b/>
      <w:bCs/>
      <w:kern w:val="28"/>
      <w:szCs w:val="32"/>
      <w:lang w:eastAsia="es-ES"/>
    </w:rPr>
  </w:style>
  <w:style w:type="character" w:customStyle="1" w:styleId="TtuloCar">
    <w:name w:val="Título Car"/>
    <w:link w:val="6"/>
    <w:rsid w:val="00796385"/>
    <w:rPr>
      <w:rFonts w:cs="Arial"/>
      <w:b/>
      <w:bCs/>
      <w:kern w:val="28"/>
      <w:szCs w:val="32"/>
    </w:rPr>
  </w:style>
  <w:style w:type="paragraph" w:customStyle="1" w:styleId="5">
    <w:name w:val="5"/>
    <w:basedOn w:val="Normal"/>
    <w:next w:val="Ttulo"/>
    <w:uiPriority w:val="10"/>
    <w:qFormat/>
    <w:rsid w:val="00334109"/>
    <w:pPr>
      <w:spacing w:before="240" w:after="60"/>
      <w:jc w:val="center"/>
      <w:outlineLvl w:val="0"/>
    </w:pPr>
    <w:rPr>
      <w:rFonts w:cs="Arial"/>
      <w:b/>
      <w:bCs/>
      <w:kern w:val="28"/>
      <w:szCs w:val="32"/>
      <w:lang w:eastAsia="es-ES"/>
    </w:rPr>
  </w:style>
  <w:style w:type="paragraph" w:customStyle="1" w:styleId="a1">
    <w:uiPriority w:val="99"/>
    <w:unhideWhenUsed/>
    <w:rsid w:val="00C96767"/>
    <w:rPr>
      <w:rFonts w:ascii="Calibri" w:eastAsia="Calibri" w:hAnsi="Calibri"/>
      <w:lang w:val="es-BO" w:eastAsia="en-US"/>
    </w:rPr>
  </w:style>
  <w:style w:type="paragraph" w:customStyle="1" w:styleId="TabladeContenido2">
    <w:name w:val="Tabla de Contenido2"/>
    <w:basedOn w:val="Normal"/>
    <w:qFormat/>
    <w:rsid w:val="00C96767"/>
    <w:pPr>
      <w:spacing w:before="120" w:after="120" w:line="288" w:lineRule="auto"/>
      <w:jc w:val="center"/>
    </w:pPr>
    <w:rPr>
      <w:rFonts w:ascii="Calibri" w:eastAsia="Calibri" w:hAnsi="Calibri" w:cs="Arial"/>
      <w:b/>
      <w:sz w:val="24"/>
      <w:szCs w:val="22"/>
      <w:lang w:val="es-BO"/>
    </w:rPr>
  </w:style>
  <w:style w:type="paragraph" w:customStyle="1" w:styleId="parrafo0">
    <w:name w:val="parrafo"/>
    <w:basedOn w:val="Normal"/>
    <w:link w:val="parrafoCar"/>
    <w:qFormat/>
    <w:rsid w:val="00C96767"/>
    <w:pPr>
      <w:spacing w:before="120" w:after="120" w:line="288" w:lineRule="auto"/>
      <w:jc w:val="both"/>
    </w:pPr>
    <w:rPr>
      <w:rFonts w:ascii="Arial" w:hAnsi="Arial" w:cs="Arial"/>
      <w:lang w:eastAsia="es-ES"/>
    </w:rPr>
  </w:style>
  <w:style w:type="character" w:customStyle="1" w:styleId="parrafoCar">
    <w:name w:val="parrafo Car"/>
    <w:link w:val="parrafo0"/>
    <w:rsid w:val="00C96767"/>
    <w:rPr>
      <w:rFonts w:ascii="Arial" w:hAnsi="Arial" w:cs="Arial"/>
    </w:rPr>
  </w:style>
  <w:style w:type="character" w:customStyle="1" w:styleId="Mencinsinresolver4">
    <w:name w:val="Mención sin resolver4"/>
    <w:uiPriority w:val="99"/>
    <w:semiHidden/>
    <w:unhideWhenUsed/>
    <w:rsid w:val="00C96767"/>
    <w:rPr>
      <w:color w:val="605E5C"/>
      <w:shd w:val="clear" w:color="auto" w:fill="E1DFDD"/>
    </w:rPr>
  </w:style>
  <w:style w:type="paragraph" w:customStyle="1" w:styleId="a2">
    <w:uiPriority w:val="99"/>
    <w:unhideWhenUsed/>
    <w:rsid w:val="003C7EC3"/>
    <w:rPr>
      <w:rFonts w:ascii="Calibri" w:eastAsia="Calibri" w:hAnsi="Calibri"/>
      <w:lang w:val="es-BO" w:eastAsia="en-US"/>
    </w:rPr>
  </w:style>
  <w:style w:type="character" w:customStyle="1" w:styleId="Mencinsinresolver5">
    <w:name w:val="Mención sin resolver5"/>
    <w:uiPriority w:val="99"/>
    <w:semiHidden/>
    <w:unhideWhenUsed/>
    <w:rsid w:val="003C7EC3"/>
    <w:rPr>
      <w:color w:val="605E5C"/>
      <w:shd w:val="clear" w:color="auto" w:fill="E1DFDD"/>
    </w:rPr>
  </w:style>
  <w:style w:type="character" w:customStyle="1" w:styleId="Mencinsinresolver6">
    <w:name w:val="Mención sin resolver6"/>
    <w:basedOn w:val="Fuentedeprrafopredeter"/>
    <w:uiPriority w:val="99"/>
    <w:semiHidden/>
    <w:unhideWhenUsed/>
    <w:rsid w:val="00816152"/>
    <w:rPr>
      <w:color w:val="605E5C"/>
      <w:shd w:val="clear" w:color="auto" w:fill="E1DFDD"/>
    </w:rPr>
  </w:style>
  <w:style w:type="paragraph" w:customStyle="1" w:styleId="TtulodeTDC1">
    <w:name w:val="Título de TDC1"/>
    <w:basedOn w:val="Ttulo1"/>
    <w:next w:val="Normal"/>
    <w:uiPriority w:val="39"/>
    <w:unhideWhenUsed/>
    <w:qFormat/>
    <w:rsid w:val="000136D0"/>
    <w:pPr>
      <w:keepNext w:val="0"/>
      <w:keepLines/>
      <w:widowControl w:val="0"/>
      <w:spacing w:before="480" w:after="100" w:line="276" w:lineRule="auto"/>
      <w:outlineLvl w:val="9"/>
    </w:pPr>
    <w:rPr>
      <w:rFonts w:ascii="Cambria" w:hAnsi="Cambria"/>
      <w:color w:val="365F91"/>
      <w:w w:val="99"/>
      <w:kern w:val="0"/>
      <w:sz w:val="28"/>
      <w:szCs w:val="28"/>
      <w:lang w:val="es-BO" w:eastAsia="es-BO"/>
    </w:rPr>
  </w:style>
  <w:style w:type="paragraph" w:customStyle="1" w:styleId="Subttulo1">
    <w:name w:val="Subtítulo1"/>
    <w:basedOn w:val="Normal"/>
    <w:next w:val="Normal"/>
    <w:qFormat/>
    <w:rsid w:val="000136D0"/>
    <w:pPr>
      <w:numPr>
        <w:ilvl w:val="1"/>
      </w:numPr>
      <w:spacing w:before="120" w:after="100"/>
      <w:jc w:val="both"/>
    </w:pPr>
    <w:rPr>
      <w:rFonts w:ascii="Cambria" w:hAnsi="Cambria"/>
      <w:i/>
      <w:iCs/>
      <w:color w:val="4F81BD"/>
      <w:spacing w:val="15"/>
      <w:w w:val="99"/>
      <w:sz w:val="24"/>
      <w:szCs w:val="24"/>
      <w:lang w:eastAsia="es-ES"/>
    </w:rPr>
  </w:style>
  <w:style w:type="paragraph" w:customStyle="1" w:styleId="EstiloTtulo5TimesNewRoman12pt">
    <w:name w:val="Estilo Título 5 + Times New Roman 12 pt"/>
    <w:basedOn w:val="Ttulo5"/>
    <w:rsid w:val="000136D0"/>
    <w:pPr>
      <w:widowControl/>
      <w:numPr>
        <w:numId w:val="0"/>
      </w:numPr>
      <w:tabs>
        <w:tab w:val="num" w:pos="1292"/>
      </w:tabs>
      <w:ind w:left="1292" w:hanging="1292"/>
      <w:jc w:val="left"/>
    </w:pPr>
    <w:rPr>
      <w:rFonts w:ascii="Tahoma" w:hAnsi="Tahoma" w:cs="Tahoma"/>
      <w:bCs/>
      <w:snapToGrid/>
      <w:sz w:val="20"/>
      <w:lang w:val="es-ES" w:eastAsia="es-ES"/>
    </w:rPr>
  </w:style>
  <w:style w:type="paragraph" w:customStyle="1" w:styleId="EstiloTtulo5Justificado">
    <w:name w:val="Estilo Título 5 + Justificado"/>
    <w:basedOn w:val="Ttulo5"/>
    <w:rsid w:val="000136D0"/>
    <w:pPr>
      <w:widowControl/>
      <w:numPr>
        <w:numId w:val="0"/>
      </w:numPr>
      <w:tabs>
        <w:tab w:val="num" w:pos="1292"/>
      </w:tabs>
      <w:ind w:left="1292" w:hanging="1292"/>
      <w:jc w:val="both"/>
    </w:pPr>
    <w:rPr>
      <w:rFonts w:ascii="Tahoma" w:hAnsi="Tahoma" w:cs="Tahoma"/>
      <w:bCs/>
      <w:snapToGrid/>
      <w:sz w:val="20"/>
      <w:lang w:val="es-ES" w:eastAsia="es-ES"/>
    </w:rPr>
  </w:style>
  <w:style w:type="character" w:customStyle="1" w:styleId="EstiloTtulo5TimesNewRoman12ptCar">
    <w:name w:val="Estilo Título 5 + Times New Roman 12 pt Car"/>
    <w:basedOn w:val="Fuentedeprrafopredeter"/>
    <w:rsid w:val="000136D0"/>
  </w:style>
  <w:style w:type="paragraph" w:customStyle="1" w:styleId="font0">
    <w:name w:val="font0"/>
    <w:basedOn w:val="Normal"/>
    <w:rsid w:val="000136D0"/>
    <w:pPr>
      <w:spacing w:before="100" w:beforeAutospacing="1" w:after="100" w:afterAutospacing="1"/>
    </w:pPr>
    <w:rPr>
      <w:rFonts w:ascii="Arial" w:eastAsia="Arial Unicode MS" w:hAnsi="Arial" w:cs="Arial"/>
      <w:lang w:eastAsia="es-ES"/>
    </w:rPr>
  </w:style>
  <w:style w:type="paragraph" w:customStyle="1" w:styleId="EstiloTtulo1TimesNewRoman">
    <w:name w:val="Estilo Título 1 + Times New Roman"/>
    <w:basedOn w:val="Ttulo1"/>
    <w:rsid w:val="000136D0"/>
    <w:pPr>
      <w:tabs>
        <w:tab w:val="num" w:pos="1134"/>
      </w:tabs>
      <w:spacing w:before="0" w:after="0"/>
      <w:ind w:left="1134" w:hanging="1134"/>
      <w:jc w:val="both"/>
    </w:pPr>
    <w:rPr>
      <w:rFonts w:ascii="Tahoma" w:hAnsi="Tahoma" w:cs="Tahoma"/>
      <w:kern w:val="0"/>
      <w:sz w:val="20"/>
      <w:szCs w:val="20"/>
      <w:lang w:val="es-ES" w:eastAsia="es-ES"/>
    </w:rPr>
  </w:style>
  <w:style w:type="character" w:customStyle="1" w:styleId="EstiloTtulo1TimesNewRomanCar">
    <w:name w:val="Estilo Título 1 + Times New Roman Car"/>
    <w:rsid w:val="000136D0"/>
    <w:rPr>
      <w:b/>
      <w:bCs/>
      <w:sz w:val="22"/>
      <w:szCs w:val="22"/>
      <w:lang w:val="es-ES_tradnl" w:eastAsia="es-ES" w:bidi="ar-SA"/>
    </w:rPr>
  </w:style>
  <w:style w:type="paragraph" w:customStyle="1" w:styleId="EstiloTtulo1TimesNewRoman1">
    <w:name w:val="Estilo Título 1 + Times New Roman1"/>
    <w:basedOn w:val="Ttulo1"/>
    <w:rsid w:val="000136D0"/>
    <w:pPr>
      <w:tabs>
        <w:tab w:val="num" w:pos="1134"/>
      </w:tabs>
      <w:spacing w:before="0" w:after="0"/>
      <w:ind w:left="1134" w:hanging="1134"/>
      <w:jc w:val="both"/>
    </w:pPr>
    <w:rPr>
      <w:rFonts w:ascii="Tahoma" w:hAnsi="Tahoma" w:cs="Tahoma"/>
      <w:kern w:val="0"/>
      <w:sz w:val="20"/>
      <w:szCs w:val="20"/>
      <w:lang w:val="es-ES" w:eastAsia="es-ES"/>
    </w:rPr>
  </w:style>
  <w:style w:type="paragraph" w:customStyle="1" w:styleId="EstiloTtulo5Justificado1">
    <w:name w:val="Estilo Título 5 + Justificado1"/>
    <w:basedOn w:val="Ttulo5"/>
    <w:rsid w:val="000136D0"/>
    <w:pPr>
      <w:widowControl/>
      <w:numPr>
        <w:numId w:val="0"/>
      </w:numPr>
      <w:tabs>
        <w:tab w:val="num" w:pos="1292"/>
      </w:tabs>
      <w:ind w:left="1292" w:hanging="1292"/>
      <w:jc w:val="both"/>
    </w:pPr>
    <w:rPr>
      <w:rFonts w:ascii="Tahoma" w:hAnsi="Tahoma" w:cs="Tahoma"/>
      <w:bCs/>
      <w:snapToGrid/>
      <w:sz w:val="20"/>
      <w:lang w:val="es-ES" w:eastAsia="es-ES"/>
    </w:rPr>
  </w:style>
  <w:style w:type="paragraph" w:customStyle="1" w:styleId="EstiloTtulo6TimesNewRoman">
    <w:name w:val="Estilo Título 6 + Times New Roman"/>
    <w:basedOn w:val="Ttulo6"/>
    <w:rsid w:val="000136D0"/>
    <w:pPr>
      <w:numPr>
        <w:ilvl w:val="5"/>
        <w:numId w:val="0"/>
      </w:numPr>
      <w:tabs>
        <w:tab w:val="num" w:pos="1152"/>
        <w:tab w:val="left" w:pos="1584"/>
        <w:tab w:val="left" w:pos="2160"/>
        <w:tab w:val="left" w:pos="4394"/>
      </w:tabs>
      <w:spacing w:before="120"/>
      <w:ind w:left="1152" w:hanging="1152"/>
      <w:jc w:val="both"/>
    </w:pPr>
    <w:rPr>
      <w:rFonts w:ascii="Tahoma" w:hAnsi="Tahoma" w:cs="Tahoma"/>
      <w:bCs/>
      <w:lang w:val="es-ES_tradnl" w:eastAsia="es-ES"/>
    </w:rPr>
  </w:style>
  <w:style w:type="paragraph" w:customStyle="1" w:styleId="FIGURA0">
    <w:name w:val="FIGURA"/>
    <w:basedOn w:val="Normal"/>
    <w:rsid w:val="000136D0"/>
    <w:pPr>
      <w:spacing w:before="120" w:after="120" w:line="360" w:lineRule="auto"/>
      <w:jc w:val="center"/>
    </w:pPr>
    <w:rPr>
      <w:rFonts w:ascii="Tahoma" w:hAnsi="Tahoma"/>
      <w:sz w:val="18"/>
      <w:szCs w:val="24"/>
      <w:lang w:val="en-US"/>
    </w:rPr>
  </w:style>
  <w:style w:type="paragraph" w:customStyle="1" w:styleId="EstiloTtulo3Arial">
    <w:name w:val="Estilo Título 3 + Arial"/>
    <w:basedOn w:val="Ttulo3"/>
    <w:autoRedefine/>
    <w:rsid w:val="000136D0"/>
    <w:pPr>
      <w:numPr>
        <w:ilvl w:val="2"/>
      </w:numPr>
      <w:tabs>
        <w:tab w:val="num" w:pos="810"/>
      </w:tabs>
      <w:ind w:left="810" w:hanging="720"/>
    </w:pPr>
    <w:rPr>
      <w:rFonts w:ascii="Arial" w:hAnsi="Arial" w:cs="Tahoma"/>
      <w:sz w:val="20"/>
      <w:szCs w:val="20"/>
      <w:lang w:val="es-ES" w:eastAsia="es-ES"/>
    </w:rPr>
  </w:style>
  <w:style w:type="character" w:customStyle="1" w:styleId="tgc">
    <w:name w:val="_tgc"/>
    <w:basedOn w:val="Fuentedeprrafopredeter"/>
    <w:rsid w:val="000136D0"/>
  </w:style>
  <w:style w:type="paragraph" w:customStyle="1" w:styleId="Anexos">
    <w:name w:val="Anexos"/>
    <w:basedOn w:val="Normal"/>
    <w:next w:val="Textoindependiente"/>
    <w:rsid w:val="000136D0"/>
    <w:pPr>
      <w:keepNext/>
      <w:numPr>
        <w:numId w:val="162"/>
      </w:numPr>
      <w:spacing w:before="60" w:after="60"/>
      <w:outlineLvl w:val="0"/>
    </w:pPr>
    <w:rPr>
      <w:b/>
      <w:caps/>
      <w:sz w:val="28"/>
      <w:lang w:val="es-ES_tradnl" w:eastAsia="es-ES"/>
    </w:rPr>
  </w:style>
  <w:style w:type="paragraph" w:customStyle="1" w:styleId="Cuadro0">
    <w:name w:val="Cuadro"/>
    <w:basedOn w:val="texto"/>
    <w:autoRedefine/>
    <w:rsid w:val="000136D0"/>
    <w:pPr>
      <w:widowControl/>
      <w:snapToGrid/>
      <w:spacing w:before="20" w:after="120" w:line="240" w:lineRule="auto"/>
      <w:ind w:left="0"/>
      <w:jc w:val="left"/>
    </w:pPr>
    <w:rPr>
      <w:b/>
      <w:sz w:val="20"/>
      <w:szCs w:val="24"/>
      <w:lang w:val="es-ES_tradnl"/>
    </w:rPr>
  </w:style>
  <w:style w:type="character" w:customStyle="1" w:styleId="cf01">
    <w:name w:val="cf01"/>
    <w:basedOn w:val="Fuentedeprrafopredeter"/>
    <w:rsid w:val="000136D0"/>
    <w:rPr>
      <w:rFonts w:ascii="Segoe UI" w:hAnsi="Segoe UI" w:cs="Segoe UI" w:hint="default"/>
      <w:sz w:val="18"/>
      <w:szCs w:val="18"/>
    </w:rPr>
  </w:style>
  <w:style w:type="numbering" w:customStyle="1" w:styleId="Sinlista3">
    <w:name w:val="Sin lista3"/>
    <w:next w:val="Sinlista"/>
    <w:uiPriority w:val="99"/>
    <w:semiHidden/>
    <w:unhideWhenUsed/>
    <w:rsid w:val="00CC10CB"/>
  </w:style>
  <w:style w:type="table" w:customStyle="1" w:styleId="Tablaconcuadrcula9">
    <w:name w:val="Tabla con cuadrícula9"/>
    <w:basedOn w:val="Tablanormal"/>
    <w:next w:val="Tablaconcuadrcula"/>
    <w:rsid w:val="00CC10CB"/>
    <w:pPr>
      <w:spacing w:before="120" w:after="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C10CB"/>
  </w:style>
  <w:style w:type="numbering" w:customStyle="1" w:styleId="Sinlista21">
    <w:name w:val="Sin lista21"/>
    <w:next w:val="Sinlista"/>
    <w:semiHidden/>
    <w:rsid w:val="00CC10CB"/>
  </w:style>
  <w:style w:type="character" w:styleId="Mencinsinresolver">
    <w:name w:val="Unresolved Mention"/>
    <w:basedOn w:val="Fuentedeprrafopredeter"/>
    <w:uiPriority w:val="99"/>
    <w:semiHidden/>
    <w:unhideWhenUsed/>
    <w:rsid w:val="00AC1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352414755">
      <w:bodyDiv w:val="1"/>
      <w:marLeft w:val="0"/>
      <w:marRight w:val="0"/>
      <w:marTop w:val="0"/>
      <w:marBottom w:val="0"/>
      <w:divBdr>
        <w:top w:val="none" w:sz="0" w:space="0" w:color="auto"/>
        <w:left w:val="none" w:sz="0" w:space="0" w:color="auto"/>
        <w:bottom w:val="none" w:sz="0" w:space="0" w:color="auto"/>
        <w:right w:val="none" w:sz="0" w:space="0" w:color="auto"/>
      </w:divBdr>
      <w:divsChild>
        <w:div w:id="1088043039">
          <w:marLeft w:val="0"/>
          <w:marRight w:val="0"/>
          <w:marTop w:val="0"/>
          <w:marBottom w:val="0"/>
          <w:divBdr>
            <w:top w:val="none" w:sz="0" w:space="0" w:color="auto"/>
            <w:left w:val="none" w:sz="0" w:space="0" w:color="auto"/>
            <w:bottom w:val="none" w:sz="0" w:space="0" w:color="auto"/>
            <w:right w:val="none" w:sz="0" w:space="0" w:color="auto"/>
          </w:divBdr>
          <w:divsChild>
            <w:div w:id="1104378870">
              <w:marLeft w:val="0"/>
              <w:marRight w:val="0"/>
              <w:marTop w:val="0"/>
              <w:marBottom w:val="0"/>
              <w:divBdr>
                <w:top w:val="none" w:sz="0" w:space="0" w:color="auto"/>
                <w:left w:val="none" w:sz="0" w:space="0" w:color="auto"/>
                <w:bottom w:val="none" w:sz="0" w:space="0" w:color="auto"/>
                <w:right w:val="none" w:sz="0" w:space="0" w:color="auto"/>
              </w:divBdr>
              <w:divsChild>
                <w:div w:id="1691032250">
                  <w:marLeft w:val="0"/>
                  <w:marRight w:val="0"/>
                  <w:marTop w:val="0"/>
                  <w:marBottom w:val="0"/>
                  <w:divBdr>
                    <w:top w:val="none" w:sz="0" w:space="0" w:color="auto"/>
                    <w:left w:val="none" w:sz="0" w:space="0" w:color="auto"/>
                    <w:bottom w:val="none" w:sz="0" w:space="0" w:color="auto"/>
                    <w:right w:val="none" w:sz="0" w:space="0" w:color="auto"/>
                  </w:divBdr>
                </w:div>
                <w:div w:id="18626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999381014">
      <w:bodyDiv w:val="1"/>
      <w:marLeft w:val="0"/>
      <w:marRight w:val="0"/>
      <w:marTop w:val="0"/>
      <w:marBottom w:val="0"/>
      <w:divBdr>
        <w:top w:val="none" w:sz="0" w:space="0" w:color="auto"/>
        <w:left w:val="none" w:sz="0" w:space="0" w:color="auto"/>
        <w:bottom w:val="none" w:sz="0" w:space="0" w:color="auto"/>
        <w:right w:val="none" w:sz="0" w:space="0" w:color="auto"/>
      </w:divBdr>
      <w:divsChild>
        <w:div w:id="1028678724">
          <w:marLeft w:val="0"/>
          <w:marRight w:val="0"/>
          <w:marTop w:val="0"/>
          <w:marBottom w:val="0"/>
          <w:divBdr>
            <w:top w:val="none" w:sz="0" w:space="0" w:color="auto"/>
            <w:left w:val="none" w:sz="0" w:space="0" w:color="auto"/>
            <w:bottom w:val="none" w:sz="0" w:space="0" w:color="auto"/>
            <w:right w:val="none" w:sz="0" w:space="0" w:color="auto"/>
          </w:divBdr>
        </w:div>
      </w:divsChild>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930310954">
      <w:bodyDiv w:val="1"/>
      <w:marLeft w:val="0"/>
      <w:marRight w:val="0"/>
      <w:marTop w:val="0"/>
      <w:marBottom w:val="0"/>
      <w:divBdr>
        <w:top w:val="none" w:sz="0" w:space="0" w:color="auto"/>
        <w:left w:val="none" w:sz="0" w:space="0" w:color="auto"/>
        <w:bottom w:val="none" w:sz="0" w:space="0" w:color="auto"/>
        <w:right w:val="none" w:sz="0" w:space="0" w:color="auto"/>
      </w:divBdr>
      <w:divsChild>
        <w:div w:id="515537895">
          <w:marLeft w:val="0"/>
          <w:marRight w:val="0"/>
          <w:marTop w:val="0"/>
          <w:marBottom w:val="0"/>
          <w:divBdr>
            <w:top w:val="none" w:sz="0" w:space="0" w:color="auto"/>
            <w:left w:val="none" w:sz="0" w:space="0" w:color="auto"/>
            <w:bottom w:val="none" w:sz="0" w:space="0" w:color="auto"/>
            <w:right w:val="none" w:sz="0" w:space="0" w:color="auto"/>
          </w:divBdr>
          <w:divsChild>
            <w:div w:id="1470201439">
              <w:marLeft w:val="0"/>
              <w:marRight w:val="0"/>
              <w:marTop w:val="0"/>
              <w:marBottom w:val="0"/>
              <w:divBdr>
                <w:top w:val="none" w:sz="0" w:space="0" w:color="auto"/>
                <w:left w:val="none" w:sz="0" w:space="0" w:color="auto"/>
                <w:bottom w:val="none" w:sz="0" w:space="0" w:color="auto"/>
                <w:right w:val="none" w:sz="0" w:space="0" w:color="auto"/>
              </w:divBdr>
              <w:divsChild>
                <w:div w:id="664238">
                  <w:marLeft w:val="0"/>
                  <w:marRight w:val="0"/>
                  <w:marTop w:val="0"/>
                  <w:marBottom w:val="0"/>
                  <w:divBdr>
                    <w:top w:val="none" w:sz="0" w:space="0" w:color="auto"/>
                    <w:left w:val="none" w:sz="0" w:space="0" w:color="auto"/>
                    <w:bottom w:val="none" w:sz="0" w:space="0" w:color="auto"/>
                    <w:right w:val="none" w:sz="0" w:space="0" w:color="auto"/>
                  </w:divBdr>
                </w:div>
                <w:div w:id="2010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54C0-2CEB-4D2F-9343-CF763C8A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16933</Words>
  <Characters>93137</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109851</CharactersWithSpaces>
  <SharedDoc>false</SharedDoc>
  <HLinks>
    <vt:vector size="6" baseType="variant">
      <vt:variant>
        <vt:i4>7405599</vt:i4>
      </vt:variant>
      <vt:variant>
        <vt:i4>0</vt:i4>
      </vt:variant>
      <vt:variant>
        <vt:i4>0</vt:i4>
      </vt:variant>
      <vt:variant>
        <vt:i4>5</vt:i4>
      </vt:variant>
      <vt:variant>
        <vt:lpwstr>mailto:javier.velascoc@ende.bo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2023-11-03T21:12:00Z</cp:lastPrinted>
  <dcterms:created xsi:type="dcterms:W3CDTF">2023-11-03T21:13:00Z</dcterms:created>
  <dcterms:modified xsi:type="dcterms:W3CDTF">2023-11-03T21:15:00Z</dcterms:modified>
</cp:coreProperties>
</file>