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" filled="f" fillcolor="#bbe0e3" stroked="f">
                <v:textbox inset="12.6466mm,1.1176mm,2.23519mm,0">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wps:spPr>
                      <wps:txbx>
                        <w:txbxContent>
                          <w:p w14:paraId="0A2AB251" w14:textId="18930C79" w:rsidR="00A271A4" w:rsidRPr="00F94BF9" w:rsidRDefault="007B72A9"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" fillcolor="#f9fbfb [184]" strokecolor="gray">
                <v:fill color2="#dae6e9 [984]" rotate="t" colors="0 #f9fbfb;48497f #c8dade;54395f #c8dade;1 #dae6e9" focus="100%" type="gradient"/>
                <v:textbox inset="2.23519mm,1.1176mm,2.23519mm,1.1176mm">
                  <w:txbxContent>
                    <w:p w14:paraId="0A2AB251" w14:textId="18930C79" w:rsidR="00A271A4" w:rsidRPr="00F94BF9" w:rsidRDefault="007B72A9"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179F7BC4">
                <wp:simplePos x="0" y="0"/>
                <wp:positionH relativeFrom="page">
                  <wp:posOffset>2486025</wp:posOffset>
                </wp:positionH>
                <wp:positionV relativeFrom="paragraph">
                  <wp:posOffset>20320</wp:posOffset>
                </wp:positionV>
                <wp:extent cx="4436110" cy="94297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94297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0E6C9283" w:rsidR="00A271A4" w:rsidRDefault="00A271A4"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02</w:t>
                            </w:r>
                            <w:r>
                              <w:rPr>
                                <w:rFonts w:ascii="Tahoma" w:hAnsi="Tahoma" w:cs="Tahoma"/>
                                <w:b/>
                                <w:bCs/>
                                <w:color w:val="000000"/>
                                <w:sz w:val="32"/>
                                <w:szCs w:val="24"/>
                                <w:lang w:val="pt-BR"/>
                              </w:rPr>
                              <w:t>5</w:t>
                            </w:r>
                          </w:p>
                          <w:p w14:paraId="41E9FE4E" w14:textId="0E4B518F" w:rsidR="00523717" w:rsidRPr="008945FA" w:rsidRDefault="000F4228" w:rsidP="004718D3">
                            <w:pPr>
                              <w:autoSpaceDE w:val="0"/>
                              <w:autoSpaceDN w:val="0"/>
                              <w:adjustRightInd w:val="0"/>
                              <w:jc w:val="center"/>
                              <w:rPr>
                                <w:rFonts w:ascii="Tahoma" w:hAnsi="Tahoma" w:cs="Tahoma"/>
                                <w:b/>
                                <w:bCs/>
                                <w:strike/>
                                <w:color w:val="000000"/>
                                <w:sz w:val="32"/>
                                <w:szCs w:val="24"/>
                                <w:lang w:val="pt-BR"/>
                              </w:rPr>
                            </w:pPr>
                            <w:r>
                              <w:rPr>
                                <w:rFonts w:ascii="Tahoma" w:hAnsi="Tahoma" w:cs="Tahoma"/>
                                <w:b/>
                                <w:bCs/>
                                <w:color w:val="000000"/>
                                <w:sz w:val="32"/>
                                <w:szCs w:val="24"/>
                                <w:lang w:val="pt-BR"/>
                              </w:rPr>
                              <w:t>Segunda Convocatoria</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5pt;margin-top:1.6pt;width:349.3pt;height:7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" filled="f" fillcolor="#eaeaea" stroked="f" strokecolor="gray">
                <v:textbox inset="2.23519mm,1.1176mm,2.23519mm,1.1176mm">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0E6C9283" w:rsidR="00A271A4" w:rsidRDefault="00A271A4"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02</w:t>
                      </w:r>
                      <w:r>
                        <w:rPr>
                          <w:rFonts w:ascii="Tahoma" w:hAnsi="Tahoma" w:cs="Tahoma"/>
                          <w:b/>
                          <w:bCs/>
                          <w:color w:val="000000"/>
                          <w:sz w:val="32"/>
                          <w:szCs w:val="24"/>
                          <w:lang w:val="pt-BR"/>
                        </w:rPr>
                        <w:t>5</w:t>
                      </w:r>
                    </w:p>
                    <w:p w14:paraId="41E9FE4E" w14:textId="0E4B518F" w:rsidR="00523717" w:rsidRPr="008945FA" w:rsidRDefault="000F4228" w:rsidP="004718D3">
                      <w:pPr>
                        <w:autoSpaceDE w:val="0"/>
                        <w:autoSpaceDN w:val="0"/>
                        <w:adjustRightInd w:val="0"/>
                        <w:jc w:val="center"/>
                        <w:rPr>
                          <w:rFonts w:ascii="Tahoma" w:hAnsi="Tahoma" w:cs="Tahoma"/>
                          <w:b/>
                          <w:bCs/>
                          <w:strike/>
                          <w:color w:val="000000"/>
                          <w:sz w:val="32"/>
                          <w:szCs w:val="24"/>
                          <w:lang w:val="pt-BR"/>
                        </w:rPr>
                      </w:pPr>
                      <w:r>
                        <w:rPr>
                          <w:rFonts w:ascii="Tahoma" w:hAnsi="Tahoma" w:cs="Tahoma"/>
                          <w:b/>
                          <w:bCs/>
                          <w:color w:val="000000"/>
                          <w:sz w:val="32"/>
                          <w:szCs w:val="24"/>
                          <w:lang w:val="pt-BR"/>
                        </w:rPr>
                        <w:t xml:space="preserve">Segunda </w:t>
                      </w:r>
                      <w:proofErr w:type="spellStart"/>
                      <w:r>
                        <w:rPr>
                          <w:rFonts w:ascii="Tahoma" w:hAnsi="Tahoma" w:cs="Tahoma"/>
                          <w:b/>
                          <w:bCs/>
                          <w:color w:val="000000"/>
                          <w:sz w:val="32"/>
                          <w:szCs w:val="24"/>
                          <w:lang w:val="pt-BR"/>
                        </w:rPr>
                        <w:t>Convocatoria</w:t>
                      </w:r>
                      <w:proofErr w:type="spellEnd"/>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784968F6" w:rsidR="00BB15F2" w:rsidRPr="000941A6" w:rsidRDefault="00BB15F2" w:rsidP="00E85A05">
      <w:pPr>
        <w:jc w:val="center"/>
        <w:rPr>
          <w:rFonts w:cs="Arial"/>
          <w:b/>
          <w:sz w:val="18"/>
          <w:szCs w:val="18"/>
        </w:rPr>
      </w:pPr>
    </w:p>
    <w:p w14:paraId="7A038F76" w14:textId="0B4C5770" w:rsidR="001C382F" w:rsidRDefault="001C382F" w:rsidP="00BE6C93">
      <w:pPr>
        <w:jc w:val="center"/>
        <w:rPr>
          <w:rFonts w:cs="Arial"/>
          <w:b/>
          <w:color w:val="FF0000"/>
          <w:sz w:val="44"/>
          <w:szCs w:val="18"/>
        </w:rPr>
      </w:pPr>
    </w:p>
    <w:p w14:paraId="75A3ABCF" w14:textId="2ECFA019" w:rsidR="007F0658" w:rsidRDefault="007F0658" w:rsidP="00BE6C93">
      <w:pPr>
        <w:jc w:val="center"/>
        <w:rPr>
          <w:rFonts w:cs="Arial"/>
          <w:b/>
          <w:color w:val="FF0000"/>
          <w:sz w:val="44"/>
          <w:szCs w:val="18"/>
        </w:rPr>
      </w:pPr>
    </w:p>
    <w:p w14:paraId="23030D7A" w14:textId="334CA160" w:rsidR="00E4666C" w:rsidRDefault="00523717" w:rsidP="00BE6C93">
      <w:pPr>
        <w:jc w:val="center"/>
        <w:rPr>
          <w:rFonts w:cs="Arial"/>
          <w:b/>
          <w:color w:val="FF0000"/>
          <w:sz w:val="44"/>
          <w:szCs w:val="18"/>
        </w:rPr>
      </w:pPr>
      <w:r>
        <w:rPr>
          <w:noProof/>
          <w:lang w:eastAsia="es-BO"/>
        </w:rPr>
        <mc:AlternateContent>
          <mc:Choice Requires="wps">
            <w:drawing>
              <wp:anchor distT="0" distB="0" distL="114300" distR="114300" simplePos="0" relativeHeight="251668480" behindDoc="0" locked="0" layoutInCell="1" allowOverlap="1" wp14:anchorId="36209BAA" wp14:editId="772E7219">
                <wp:simplePos x="0" y="0"/>
                <wp:positionH relativeFrom="column">
                  <wp:posOffset>253365</wp:posOffset>
                </wp:positionH>
                <wp:positionV relativeFrom="paragraph">
                  <wp:posOffset>19685</wp:posOffset>
                </wp:positionV>
                <wp:extent cx="5181600" cy="13239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181600" cy="13239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18ADB468" w:rsidR="00A271A4" w:rsidRPr="000E747B" w:rsidRDefault="00A271A4" w:rsidP="000E747B">
                            <w:pPr>
                              <w:autoSpaceDE w:val="0"/>
                              <w:autoSpaceDN w:val="0"/>
                              <w:adjustRightInd w:val="0"/>
                              <w:jc w:val="center"/>
                              <w:rPr>
                                <w:rFonts w:ascii="Tahoma" w:hAnsi="Tahoma" w:cs="Tahoma"/>
                                <w:sz w:val="40"/>
                                <w:szCs w:val="40"/>
                                <w:lang w:val="es-MX"/>
                              </w:rPr>
                            </w:pPr>
                            <w:r w:rsidRPr="00236629">
                              <w:rPr>
                                <w:rFonts w:ascii="Tahoma" w:hAnsi="Tahoma" w:cs="Tahoma"/>
                                <w:sz w:val="40"/>
                                <w:szCs w:val="40"/>
                                <w:lang w:val="es-MX"/>
                              </w:rPr>
                              <w:t>ADQUISICION DE MATERIAL Y FERRETERIA PARA AMPLIACIONES MENORES, SISTEMA DE DISTRIBUCION CAMARGO - GESTION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19.95pt;margin-top:1.55pt;width:408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" fillcolor="#f4fafc [180]" strokecolor="#cddde1 [1304]">
                <v:fill color2="#bfe0ed [980]" rotate="t" colors="0 #f4fafc;48497f #9fd1e4;54395f #9fd1e4;1 #bfe0ed" focus="100%" type="gradient"/>
                <v:textbox>
                  <w:txbxContent>
                    <w:p w14:paraId="4DDDA72F" w14:textId="18ADB468" w:rsidR="00A271A4" w:rsidRPr="000E747B" w:rsidRDefault="00A271A4" w:rsidP="000E747B">
                      <w:pPr>
                        <w:autoSpaceDE w:val="0"/>
                        <w:autoSpaceDN w:val="0"/>
                        <w:adjustRightInd w:val="0"/>
                        <w:jc w:val="center"/>
                        <w:rPr>
                          <w:rFonts w:ascii="Tahoma" w:hAnsi="Tahoma" w:cs="Tahoma"/>
                          <w:sz w:val="40"/>
                          <w:szCs w:val="40"/>
                          <w:lang w:val="es-MX"/>
                        </w:rPr>
                      </w:pPr>
                      <w:r w:rsidRPr="00236629">
                        <w:rPr>
                          <w:rFonts w:ascii="Tahoma" w:hAnsi="Tahoma" w:cs="Tahoma"/>
                          <w:sz w:val="40"/>
                          <w:szCs w:val="40"/>
                          <w:lang w:val="es-MX"/>
                        </w:rPr>
                        <w:t>ADQUISICION DE MATERIAL Y FERRETERIA PARA AMPLIACIONES MENORES, SISTEMA DE DISTRIBUCION CAMARGO - GESTION 2023</w:t>
                      </w:r>
                    </w:p>
                  </w:txbxContent>
                </v:textbox>
              </v:shape>
            </w:pict>
          </mc:Fallback>
        </mc:AlternateContent>
      </w: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04ED7662"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523717">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" filled="f" fillcolor="#eaeaea" stroked="f" strokecolor="gray">
                <v:textbox inset="2.23519mm,1.1176mm,2.23519mm,1.1176mm">
                  <w:txbxContent>
                    <w:p w14:paraId="44642363" w14:textId="04ED7662"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523717">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228B6D5C" w14:textId="77777777" w:rsidR="00C86C16" w:rsidRDefault="00C86C16" w:rsidP="00067DDF">
      <w:pPr>
        <w:jc w:val="center"/>
        <w:rPr>
          <w:rFonts w:ascii="Verdana" w:hAnsi="Verdana" w:cs="Arial"/>
          <w:b/>
          <w:sz w:val="18"/>
          <w:szCs w:val="18"/>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lastRenderedPageBreak/>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proofErr w:type="spellStart"/>
                  <w:r>
                    <w:rPr>
                      <w:rFonts w:ascii="Arial" w:hAnsi="Arial" w:cs="Arial"/>
                      <w:b/>
                      <w:bCs/>
                      <w:color w:val="FFFFFF" w:themeColor="background1"/>
                      <w:sz w:val="16"/>
                      <w:szCs w:val="16"/>
                    </w:rPr>
                    <w:t>Nº</w:t>
                  </w:r>
                  <w:proofErr w:type="spellEnd"/>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cumplir estrictamente la normativa de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w:t>
      </w:r>
      <w:proofErr w:type="gramStart"/>
      <w:r w:rsidRPr="000C6821">
        <w:rPr>
          <w:rFonts w:ascii="Verdana" w:hAnsi="Verdana" w:cs="Arial"/>
          <w:sz w:val="18"/>
          <w:szCs w:val="18"/>
        </w:rPr>
        <w:t>que</w:t>
      </w:r>
      <w:proofErr w:type="gramEnd"/>
      <w:r w:rsidRPr="000C6821">
        <w:rPr>
          <w:rFonts w:ascii="Verdana" w:hAnsi="Verdana" w:cs="Arial"/>
          <w:sz w:val="18"/>
          <w:szCs w:val="18"/>
        </w:rPr>
        <w:t xml:space="preserv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72897A1B"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6D392FC"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2" w:name="_Hlk84409468"/>
    </w:p>
    <w:p w14:paraId="28A3C174" w14:textId="77777777" w:rsidR="0051146D" w:rsidRDefault="0051146D" w:rsidP="002F76E9">
      <w:pPr>
        <w:jc w:val="center"/>
        <w:rPr>
          <w:rFonts w:ascii="Verdana" w:hAnsi="Verdana" w:cs="Arial"/>
          <w:b/>
          <w:sz w:val="18"/>
          <w:szCs w:val="18"/>
        </w:rPr>
      </w:pPr>
    </w:p>
    <w:p w14:paraId="04E46C4B" w14:textId="6DBA8C42"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2695B173"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lastRenderedPageBreak/>
        <w:t>FORMULARIO – B- 1</w:t>
      </w:r>
    </w:p>
    <w:p w14:paraId="57C555E1"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t>PROPUESTA ECONÓMICA</w:t>
      </w:r>
    </w:p>
    <w:p w14:paraId="487C6F0E" w14:textId="77777777" w:rsidR="00DA427D" w:rsidRDefault="00DA427D" w:rsidP="00DA427D">
      <w:pPr>
        <w:jc w:val="center"/>
        <w:rPr>
          <w:rFonts w:ascii="Verdana" w:hAnsi="Verdana" w:cs="Arial"/>
          <w:sz w:val="18"/>
          <w:szCs w:val="18"/>
        </w:rPr>
      </w:pPr>
      <w:r w:rsidRPr="009341E6">
        <w:rPr>
          <w:rFonts w:ascii="Verdana" w:hAnsi="Verdana" w:cs="Arial"/>
          <w:sz w:val="18"/>
          <w:szCs w:val="18"/>
        </w:rPr>
        <w:t>(Formato para contratación por Ítems o por el Total)</w:t>
      </w:r>
    </w:p>
    <w:p w14:paraId="4E606E31" w14:textId="77777777" w:rsidR="00F12408" w:rsidRDefault="00F12408" w:rsidP="00067DDF">
      <w:pPr>
        <w:rPr>
          <w:rFonts w:ascii="Verdana" w:hAnsi="Verdana" w:cs="Arial"/>
          <w:b/>
          <w:sz w:val="18"/>
          <w:szCs w:val="18"/>
        </w:rPr>
      </w:pPr>
    </w:p>
    <w:p w14:paraId="2B83F9E6" w14:textId="77777777" w:rsidR="00792417" w:rsidRDefault="00792417" w:rsidP="00067DDF">
      <w:pPr>
        <w:rPr>
          <w:rFonts w:ascii="Verdana" w:hAnsi="Verdana" w:cs="Arial"/>
          <w:b/>
          <w:sz w:val="18"/>
          <w:szCs w:val="18"/>
        </w:rPr>
      </w:pPr>
    </w:p>
    <w:tbl>
      <w:tblPr>
        <w:tblW w:w="13565" w:type="dxa"/>
        <w:tblInd w:w="75" w:type="dxa"/>
        <w:tblCellMar>
          <w:left w:w="70" w:type="dxa"/>
          <w:right w:w="70" w:type="dxa"/>
        </w:tblCellMar>
        <w:tblLook w:val="04A0" w:firstRow="1" w:lastRow="0" w:firstColumn="1" w:lastColumn="0" w:noHBand="0" w:noVBand="1"/>
      </w:tblPr>
      <w:tblGrid>
        <w:gridCol w:w="469"/>
        <w:gridCol w:w="3252"/>
        <w:gridCol w:w="496"/>
        <w:gridCol w:w="879"/>
        <w:gridCol w:w="950"/>
        <w:gridCol w:w="950"/>
        <w:gridCol w:w="941"/>
        <w:gridCol w:w="1207"/>
        <w:gridCol w:w="804"/>
        <w:gridCol w:w="832"/>
        <w:gridCol w:w="880"/>
        <w:gridCol w:w="1054"/>
        <w:gridCol w:w="851"/>
      </w:tblGrid>
      <w:tr w:rsidR="00792417" w:rsidRPr="00792417" w14:paraId="6142B8BD" w14:textId="77777777" w:rsidTr="00F27319">
        <w:trPr>
          <w:trHeight w:val="199"/>
        </w:trPr>
        <w:tc>
          <w:tcPr>
            <w:tcW w:w="7937" w:type="dxa"/>
            <w:gridSpan w:val="7"/>
            <w:tcBorders>
              <w:top w:val="single" w:sz="4" w:space="0" w:color="auto"/>
              <w:left w:val="single" w:sz="4" w:space="0" w:color="auto"/>
              <w:bottom w:val="single" w:sz="4" w:space="0" w:color="auto"/>
              <w:right w:val="single" w:sz="4" w:space="0" w:color="000000"/>
            </w:tcBorders>
            <w:shd w:val="clear" w:color="000000" w:fill="ACB9CA"/>
            <w:noWrap/>
            <w:vAlign w:val="center"/>
            <w:hideMark/>
          </w:tcPr>
          <w:p w14:paraId="3A732823" w14:textId="77777777" w:rsidR="00792417" w:rsidRPr="00792417" w:rsidRDefault="00792417" w:rsidP="00F27319">
            <w:pPr>
              <w:jc w:val="center"/>
              <w:rPr>
                <w:rFonts w:ascii="Arial" w:eastAsia="Times New Roman" w:hAnsi="Arial" w:cs="Arial"/>
                <w:b/>
                <w:bCs/>
                <w:color w:val="000000"/>
                <w:sz w:val="14"/>
                <w:szCs w:val="14"/>
                <w:lang w:eastAsia="es-BO"/>
              </w:rPr>
            </w:pPr>
            <w:r w:rsidRPr="00792417">
              <w:rPr>
                <w:rFonts w:ascii="Arial" w:eastAsia="Times New Roman" w:hAnsi="Arial" w:cs="Arial"/>
                <w:b/>
                <w:bCs/>
                <w:color w:val="000000"/>
                <w:sz w:val="14"/>
                <w:szCs w:val="14"/>
                <w:lang w:eastAsia="es-BO"/>
              </w:rPr>
              <w:t>DATOS COMPLETADOS POR LA ENTIDAD CONVOCANTE</w:t>
            </w:r>
          </w:p>
        </w:tc>
        <w:tc>
          <w:tcPr>
            <w:tcW w:w="5628" w:type="dxa"/>
            <w:gridSpan w:val="6"/>
            <w:tcBorders>
              <w:top w:val="single" w:sz="4" w:space="0" w:color="auto"/>
              <w:left w:val="nil"/>
              <w:bottom w:val="single" w:sz="4" w:space="0" w:color="auto"/>
              <w:right w:val="single" w:sz="4" w:space="0" w:color="auto"/>
            </w:tcBorders>
            <w:shd w:val="clear" w:color="000000" w:fill="8DB4E2"/>
            <w:noWrap/>
            <w:vAlign w:val="center"/>
            <w:hideMark/>
          </w:tcPr>
          <w:p w14:paraId="6ED7A0DA" w14:textId="77777777" w:rsidR="00792417" w:rsidRPr="00792417" w:rsidRDefault="00792417" w:rsidP="00F27319">
            <w:pPr>
              <w:jc w:val="center"/>
              <w:rPr>
                <w:rFonts w:ascii="Arial" w:eastAsia="Times New Roman" w:hAnsi="Arial" w:cs="Arial"/>
                <w:b/>
                <w:bCs/>
                <w:color w:val="000000"/>
                <w:sz w:val="14"/>
                <w:szCs w:val="14"/>
                <w:lang w:eastAsia="es-BO"/>
              </w:rPr>
            </w:pPr>
            <w:r w:rsidRPr="00792417">
              <w:rPr>
                <w:rFonts w:ascii="Arial" w:eastAsia="Times New Roman" w:hAnsi="Arial" w:cs="Arial"/>
                <w:b/>
                <w:bCs/>
                <w:color w:val="000000"/>
                <w:sz w:val="14"/>
                <w:szCs w:val="14"/>
                <w:lang w:eastAsia="es-BO"/>
              </w:rPr>
              <w:t>PROPUESTA (A SER COMPLETADO POR EL PROPONENTE)</w:t>
            </w:r>
          </w:p>
        </w:tc>
      </w:tr>
      <w:tr w:rsidR="00792417" w:rsidRPr="00792417" w14:paraId="3FCF5EC3" w14:textId="77777777" w:rsidTr="00F27319">
        <w:trPr>
          <w:trHeight w:val="445"/>
        </w:trPr>
        <w:tc>
          <w:tcPr>
            <w:tcW w:w="4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57B61A14"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Ítem</w:t>
            </w:r>
          </w:p>
        </w:tc>
        <w:tc>
          <w:tcPr>
            <w:tcW w:w="3252" w:type="dxa"/>
            <w:vMerge w:val="restart"/>
            <w:tcBorders>
              <w:top w:val="nil"/>
              <w:left w:val="single" w:sz="4" w:space="0" w:color="auto"/>
              <w:bottom w:val="single" w:sz="4" w:space="0" w:color="auto"/>
              <w:right w:val="single" w:sz="4" w:space="0" w:color="auto"/>
            </w:tcBorders>
            <w:shd w:val="clear" w:color="000000" w:fill="ACB9CA"/>
            <w:vAlign w:val="center"/>
            <w:hideMark/>
          </w:tcPr>
          <w:p w14:paraId="00134EEE"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Descripción del bien</w:t>
            </w:r>
          </w:p>
        </w:tc>
        <w:tc>
          <w:tcPr>
            <w:tcW w:w="496"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7FC7B5E2"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Unid</w:t>
            </w:r>
          </w:p>
        </w:tc>
        <w:tc>
          <w:tcPr>
            <w:tcW w:w="8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2B998C80"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Cantidad solicitada</w:t>
            </w:r>
          </w:p>
        </w:tc>
        <w:tc>
          <w:tcPr>
            <w:tcW w:w="9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3CAFD342"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Precio referencial unitario</w:t>
            </w:r>
          </w:p>
        </w:tc>
        <w:tc>
          <w:tcPr>
            <w:tcW w:w="9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40484CC4"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Precio referencial total (Bs)</w:t>
            </w:r>
          </w:p>
        </w:tc>
        <w:tc>
          <w:tcPr>
            <w:tcW w:w="941" w:type="dxa"/>
            <w:tcBorders>
              <w:top w:val="nil"/>
              <w:left w:val="nil"/>
              <w:bottom w:val="single" w:sz="4" w:space="0" w:color="auto"/>
              <w:right w:val="single" w:sz="4" w:space="0" w:color="auto"/>
            </w:tcBorders>
            <w:shd w:val="clear" w:color="000000" w:fill="ACB9CA"/>
            <w:vAlign w:val="center"/>
            <w:hideMark/>
          </w:tcPr>
          <w:p w14:paraId="30B5C11D"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Plazo de entrega solicitado</w:t>
            </w:r>
          </w:p>
        </w:tc>
        <w:tc>
          <w:tcPr>
            <w:tcW w:w="1207"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47BE3B12"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Marca/Modelo</w:t>
            </w:r>
          </w:p>
        </w:tc>
        <w:tc>
          <w:tcPr>
            <w:tcW w:w="804"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67ECEA98" w14:textId="77777777" w:rsidR="00792417" w:rsidRPr="00792417" w:rsidRDefault="00792417" w:rsidP="00F27319">
            <w:pPr>
              <w:jc w:val="center"/>
              <w:rPr>
                <w:rFonts w:ascii="Arial" w:eastAsia="Times New Roman" w:hAnsi="Arial" w:cs="Arial"/>
                <w:b/>
                <w:bCs/>
                <w:color w:val="000000"/>
                <w:sz w:val="16"/>
                <w:szCs w:val="16"/>
                <w:lang w:eastAsia="es-BO"/>
              </w:rPr>
            </w:pPr>
            <w:proofErr w:type="spellStart"/>
            <w:r w:rsidRPr="00792417">
              <w:rPr>
                <w:rFonts w:ascii="Arial" w:eastAsia="Times New Roman" w:hAnsi="Arial" w:cs="Arial"/>
                <w:b/>
                <w:bCs/>
                <w:color w:val="000000"/>
                <w:sz w:val="16"/>
                <w:szCs w:val="16"/>
                <w:lang w:eastAsia="es-BO"/>
              </w:rPr>
              <w:t>Pais</w:t>
            </w:r>
            <w:proofErr w:type="spellEnd"/>
            <w:r w:rsidRPr="00792417">
              <w:rPr>
                <w:rFonts w:ascii="Arial" w:eastAsia="Times New Roman" w:hAnsi="Arial" w:cs="Arial"/>
                <w:b/>
                <w:bCs/>
                <w:color w:val="000000"/>
                <w:sz w:val="16"/>
                <w:szCs w:val="16"/>
                <w:lang w:eastAsia="es-BO"/>
              </w:rPr>
              <w:t xml:space="preserve"> de Origen</w:t>
            </w:r>
          </w:p>
        </w:tc>
        <w:tc>
          <w:tcPr>
            <w:tcW w:w="832"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06F0A6E2"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 xml:space="preserve">Plazo de entrega (en </w:t>
            </w:r>
            <w:proofErr w:type="spellStart"/>
            <w:r w:rsidRPr="00792417">
              <w:rPr>
                <w:rFonts w:ascii="Arial" w:eastAsia="Times New Roman" w:hAnsi="Arial" w:cs="Arial"/>
                <w:b/>
                <w:bCs/>
                <w:color w:val="000000"/>
                <w:sz w:val="16"/>
                <w:szCs w:val="16"/>
                <w:lang w:eastAsia="es-BO"/>
              </w:rPr>
              <w:t>dias</w:t>
            </w:r>
            <w:proofErr w:type="spellEnd"/>
            <w:r w:rsidRPr="00792417">
              <w:rPr>
                <w:rFonts w:ascii="Arial" w:eastAsia="Times New Roman" w:hAnsi="Arial" w:cs="Arial"/>
                <w:b/>
                <w:bCs/>
                <w:color w:val="000000"/>
                <w:sz w:val="16"/>
                <w:szCs w:val="16"/>
                <w:lang w:eastAsia="es-BO"/>
              </w:rPr>
              <w:t>)</w:t>
            </w:r>
          </w:p>
        </w:tc>
        <w:tc>
          <w:tcPr>
            <w:tcW w:w="880"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593EE186"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Cantidad Ofertada</w:t>
            </w:r>
          </w:p>
        </w:tc>
        <w:tc>
          <w:tcPr>
            <w:tcW w:w="1054" w:type="dxa"/>
            <w:tcBorders>
              <w:top w:val="nil"/>
              <w:left w:val="nil"/>
              <w:bottom w:val="single" w:sz="4" w:space="0" w:color="auto"/>
              <w:right w:val="single" w:sz="4" w:space="0" w:color="auto"/>
            </w:tcBorders>
            <w:shd w:val="clear" w:color="000000" w:fill="8DB4E2"/>
            <w:noWrap/>
            <w:vAlign w:val="center"/>
            <w:hideMark/>
          </w:tcPr>
          <w:p w14:paraId="5C5EBF13"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Precio Unitario</w:t>
            </w:r>
          </w:p>
        </w:tc>
        <w:tc>
          <w:tcPr>
            <w:tcW w:w="851" w:type="dxa"/>
            <w:tcBorders>
              <w:top w:val="nil"/>
              <w:left w:val="nil"/>
              <w:bottom w:val="single" w:sz="4" w:space="0" w:color="auto"/>
              <w:right w:val="single" w:sz="4" w:space="0" w:color="auto"/>
            </w:tcBorders>
            <w:shd w:val="clear" w:color="000000" w:fill="8DB4E2"/>
            <w:noWrap/>
            <w:vAlign w:val="center"/>
            <w:hideMark/>
          </w:tcPr>
          <w:p w14:paraId="39D51D3C"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Precio Total</w:t>
            </w:r>
          </w:p>
        </w:tc>
      </w:tr>
      <w:tr w:rsidR="00792417" w:rsidRPr="00792417" w14:paraId="2C52CF23" w14:textId="77777777" w:rsidTr="00F27319">
        <w:trPr>
          <w:trHeight w:val="225"/>
        </w:trPr>
        <w:tc>
          <w:tcPr>
            <w:tcW w:w="469" w:type="dxa"/>
            <w:vMerge/>
            <w:tcBorders>
              <w:top w:val="nil"/>
              <w:left w:val="single" w:sz="4" w:space="0" w:color="auto"/>
              <w:bottom w:val="single" w:sz="4" w:space="0" w:color="auto"/>
              <w:right w:val="single" w:sz="4" w:space="0" w:color="auto"/>
            </w:tcBorders>
            <w:vAlign w:val="center"/>
            <w:hideMark/>
          </w:tcPr>
          <w:p w14:paraId="1173421F" w14:textId="77777777" w:rsidR="00792417" w:rsidRPr="00792417" w:rsidRDefault="00792417" w:rsidP="00F27319">
            <w:pPr>
              <w:rPr>
                <w:rFonts w:ascii="Arial" w:eastAsia="Times New Roman" w:hAnsi="Arial" w:cs="Arial"/>
                <w:b/>
                <w:bCs/>
                <w:color w:val="000000"/>
                <w:sz w:val="16"/>
                <w:szCs w:val="16"/>
                <w:lang w:eastAsia="es-BO"/>
              </w:rPr>
            </w:pPr>
          </w:p>
        </w:tc>
        <w:tc>
          <w:tcPr>
            <w:tcW w:w="3252" w:type="dxa"/>
            <w:vMerge/>
            <w:tcBorders>
              <w:top w:val="nil"/>
              <w:left w:val="single" w:sz="4" w:space="0" w:color="auto"/>
              <w:bottom w:val="single" w:sz="4" w:space="0" w:color="auto"/>
              <w:right w:val="single" w:sz="4" w:space="0" w:color="auto"/>
            </w:tcBorders>
            <w:vAlign w:val="center"/>
            <w:hideMark/>
          </w:tcPr>
          <w:p w14:paraId="0DBC6C97" w14:textId="77777777" w:rsidR="00792417" w:rsidRPr="00792417" w:rsidRDefault="00792417" w:rsidP="00F27319">
            <w:pPr>
              <w:rPr>
                <w:rFonts w:ascii="Arial" w:eastAsia="Times New Roman" w:hAnsi="Arial" w:cs="Arial"/>
                <w:b/>
                <w:bCs/>
                <w:color w:val="000000"/>
                <w:sz w:val="16"/>
                <w:szCs w:val="16"/>
                <w:lang w:eastAsia="es-BO"/>
              </w:rPr>
            </w:pPr>
          </w:p>
        </w:tc>
        <w:tc>
          <w:tcPr>
            <w:tcW w:w="496" w:type="dxa"/>
            <w:vMerge/>
            <w:tcBorders>
              <w:top w:val="nil"/>
              <w:left w:val="single" w:sz="4" w:space="0" w:color="auto"/>
              <w:bottom w:val="single" w:sz="4" w:space="0" w:color="000000"/>
              <w:right w:val="single" w:sz="4" w:space="0" w:color="auto"/>
            </w:tcBorders>
            <w:vAlign w:val="center"/>
            <w:hideMark/>
          </w:tcPr>
          <w:p w14:paraId="109EA1B8" w14:textId="77777777" w:rsidR="00792417" w:rsidRPr="00792417" w:rsidRDefault="00792417" w:rsidP="00F27319">
            <w:pPr>
              <w:rPr>
                <w:rFonts w:ascii="Arial" w:eastAsia="Times New Roman" w:hAnsi="Arial" w:cs="Arial"/>
                <w:b/>
                <w:bCs/>
                <w:color w:val="000000"/>
                <w:sz w:val="16"/>
                <w:szCs w:val="16"/>
                <w:lang w:eastAsia="es-BO"/>
              </w:rPr>
            </w:pPr>
          </w:p>
        </w:tc>
        <w:tc>
          <w:tcPr>
            <w:tcW w:w="879" w:type="dxa"/>
            <w:vMerge/>
            <w:tcBorders>
              <w:top w:val="nil"/>
              <w:left w:val="single" w:sz="4" w:space="0" w:color="auto"/>
              <w:bottom w:val="single" w:sz="4" w:space="0" w:color="auto"/>
              <w:right w:val="single" w:sz="4" w:space="0" w:color="auto"/>
            </w:tcBorders>
            <w:vAlign w:val="center"/>
            <w:hideMark/>
          </w:tcPr>
          <w:p w14:paraId="30AEC08C" w14:textId="77777777" w:rsidR="00792417" w:rsidRPr="00792417" w:rsidRDefault="00792417" w:rsidP="00F27319">
            <w:pPr>
              <w:rPr>
                <w:rFonts w:ascii="Arial" w:eastAsia="Times New Roman" w:hAnsi="Arial" w:cs="Arial"/>
                <w:b/>
                <w:bCs/>
                <w:color w:val="000000"/>
                <w:sz w:val="16"/>
                <w:szCs w:val="16"/>
                <w:lang w:eastAsia="es-BO"/>
              </w:rPr>
            </w:pPr>
          </w:p>
        </w:tc>
        <w:tc>
          <w:tcPr>
            <w:tcW w:w="950" w:type="dxa"/>
            <w:vMerge/>
            <w:tcBorders>
              <w:top w:val="nil"/>
              <w:left w:val="single" w:sz="4" w:space="0" w:color="auto"/>
              <w:bottom w:val="single" w:sz="4" w:space="0" w:color="auto"/>
              <w:right w:val="single" w:sz="4" w:space="0" w:color="auto"/>
            </w:tcBorders>
            <w:vAlign w:val="center"/>
            <w:hideMark/>
          </w:tcPr>
          <w:p w14:paraId="3B1D973F" w14:textId="77777777" w:rsidR="00792417" w:rsidRPr="00792417" w:rsidRDefault="00792417" w:rsidP="00F27319">
            <w:pPr>
              <w:rPr>
                <w:rFonts w:ascii="Arial" w:eastAsia="Times New Roman" w:hAnsi="Arial" w:cs="Arial"/>
                <w:b/>
                <w:bCs/>
                <w:color w:val="000000"/>
                <w:sz w:val="16"/>
                <w:szCs w:val="16"/>
                <w:lang w:eastAsia="es-BO"/>
              </w:rPr>
            </w:pPr>
          </w:p>
        </w:tc>
        <w:tc>
          <w:tcPr>
            <w:tcW w:w="950" w:type="dxa"/>
            <w:vMerge/>
            <w:tcBorders>
              <w:top w:val="nil"/>
              <w:left w:val="single" w:sz="4" w:space="0" w:color="auto"/>
              <w:bottom w:val="single" w:sz="4" w:space="0" w:color="auto"/>
              <w:right w:val="single" w:sz="4" w:space="0" w:color="auto"/>
            </w:tcBorders>
            <w:vAlign w:val="center"/>
            <w:hideMark/>
          </w:tcPr>
          <w:p w14:paraId="7940244D" w14:textId="77777777" w:rsidR="00792417" w:rsidRPr="00792417" w:rsidRDefault="00792417" w:rsidP="00F27319">
            <w:pPr>
              <w:rPr>
                <w:rFonts w:ascii="Arial" w:eastAsia="Times New Roman" w:hAnsi="Arial" w:cs="Arial"/>
                <w:b/>
                <w:bCs/>
                <w:color w:val="000000"/>
                <w:sz w:val="16"/>
                <w:szCs w:val="16"/>
                <w:lang w:eastAsia="es-BO"/>
              </w:rPr>
            </w:pPr>
          </w:p>
        </w:tc>
        <w:tc>
          <w:tcPr>
            <w:tcW w:w="941" w:type="dxa"/>
            <w:tcBorders>
              <w:top w:val="nil"/>
              <w:left w:val="nil"/>
              <w:bottom w:val="single" w:sz="4" w:space="0" w:color="auto"/>
              <w:right w:val="single" w:sz="4" w:space="0" w:color="auto"/>
            </w:tcBorders>
            <w:shd w:val="clear" w:color="000000" w:fill="ACB9CA"/>
            <w:vAlign w:val="center"/>
            <w:hideMark/>
          </w:tcPr>
          <w:p w14:paraId="2CBD84B3" w14:textId="77777777" w:rsidR="00792417" w:rsidRPr="00792417" w:rsidRDefault="00792417" w:rsidP="00F27319">
            <w:pPr>
              <w:jc w:val="center"/>
              <w:rPr>
                <w:rFonts w:ascii="Arial" w:eastAsia="Times New Roman" w:hAnsi="Arial" w:cs="Arial"/>
                <w:b/>
                <w:bCs/>
                <w:color w:val="000000"/>
                <w:sz w:val="16"/>
                <w:szCs w:val="16"/>
                <w:lang w:eastAsia="es-BO"/>
              </w:rPr>
            </w:pPr>
            <w:proofErr w:type="spellStart"/>
            <w:r w:rsidRPr="00792417">
              <w:rPr>
                <w:rFonts w:ascii="Arial" w:eastAsia="Times New Roman" w:hAnsi="Arial" w:cs="Arial"/>
                <w:b/>
                <w:bCs/>
                <w:color w:val="000000"/>
                <w:sz w:val="16"/>
                <w:szCs w:val="16"/>
                <w:lang w:eastAsia="es-BO"/>
              </w:rPr>
              <w:t>Dias</w:t>
            </w:r>
            <w:proofErr w:type="spellEnd"/>
            <w:r w:rsidRPr="00792417">
              <w:rPr>
                <w:rFonts w:ascii="Arial" w:eastAsia="Times New Roman" w:hAnsi="Arial" w:cs="Arial"/>
                <w:b/>
                <w:bCs/>
                <w:color w:val="000000"/>
                <w:sz w:val="16"/>
                <w:szCs w:val="16"/>
                <w:lang w:eastAsia="es-BO"/>
              </w:rPr>
              <w:t xml:space="preserve"> calendario</w:t>
            </w:r>
          </w:p>
        </w:tc>
        <w:tc>
          <w:tcPr>
            <w:tcW w:w="1207" w:type="dxa"/>
            <w:vMerge/>
            <w:tcBorders>
              <w:top w:val="nil"/>
              <w:left w:val="single" w:sz="4" w:space="0" w:color="auto"/>
              <w:bottom w:val="single" w:sz="4" w:space="0" w:color="000000"/>
              <w:right w:val="single" w:sz="4" w:space="0" w:color="auto"/>
            </w:tcBorders>
            <w:vAlign w:val="center"/>
            <w:hideMark/>
          </w:tcPr>
          <w:p w14:paraId="7D98A210" w14:textId="77777777" w:rsidR="00792417" w:rsidRPr="00792417" w:rsidRDefault="00792417" w:rsidP="00F27319">
            <w:pPr>
              <w:rPr>
                <w:rFonts w:ascii="Arial" w:eastAsia="Times New Roman" w:hAnsi="Arial" w:cs="Arial"/>
                <w:b/>
                <w:bCs/>
                <w:color w:val="000000"/>
                <w:sz w:val="16"/>
                <w:szCs w:val="16"/>
                <w:lang w:eastAsia="es-BO"/>
              </w:rPr>
            </w:pPr>
          </w:p>
        </w:tc>
        <w:tc>
          <w:tcPr>
            <w:tcW w:w="804" w:type="dxa"/>
            <w:vMerge/>
            <w:tcBorders>
              <w:top w:val="nil"/>
              <w:left w:val="single" w:sz="4" w:space="0" w:color="auto"/>
              <w:bottom w:val="single" w:sz="4" w:space="0" w:color="000000"/>
              <w:right w:val="single" w:sz="4" w:space="0" w:color="auto"/>
            </w:tcBorders>
            <w:vAlign w:val="center"/>
            <w:hideMark/>
          </w:tcPr>
          <w:p w14:paraId="638E3440" w14:textId="77777777" w:rsidR="00792417" w:rsidRPr="00792417" w:rsidRDefault="00792417" w:rsidP="00F27319">
            <w:pPr>
              <w:rPr>
                <w:rFonts w:ascii="Arial" w:eastAsia="Times New Roman" w:hAnsi="Arial" w:cs="Arial"/>
                <w:b/>
                <w:bCs/>
                <w:color w:val="000000"/>
                <w:sz w:val="16"/>
                <w:szCs w:val="16"/>
                <w:lang w:eastAsia="es-BO"/>
              </w:rPr>
            </w:pPr>
          </w:p>
        </w:tc>
        <w:tc>
          <w:tcPr>
            <w:tcW w:w="832" w:type="dxa"/>
            <w:vMerge/>
            <w:tcBorders>
              <w:top w:val="nil"/>
              <w:left w:val="single" w:sz="4" w:space="0" w:color="auto"/>
              <w:bottom w:val="single" w:sz="4" w:space="0" w:color="000000"/>
              <w:right w:val="single" w:sz="4" w:space="0" w:color="auto"/>
            </w:tcBorders>
            <w:vAlign w:val="center"/>
            <w:hideMark/>
          </w:tcPr>
          <w:p w14:paraId="61775F94" w14:textId="77777777" w:rsidR="00792417" w:rsidRPr="00792417" w:rsidRDefault="00792417" w:rsidP="00F27319">
            <w:pPr>
              <w:rPr>
                <w:rFonts w:ascii="Arial" w:eastAsia="Times New Roman" w:hAnsi="Arial" w:cs="Arial"/>
                <w:b/>
                <w:bCs/>
                <w:color w:val="000000"/>
                <w:sz w:val="16"/>
                <w:szCs w:val="16"/>
                <w:lang w:eastAsia="es-BO"/>
              </w:rPr>
            </w:pPr>
          </w:p>
        </w:tc>
        <w:tc>
          <w:tcPr>
            <w:tcW w:w="880" w:type="dxa"/>
            <w:vMerge/>
            <w:tcBorders>
              <w:top w:val="nil"/>
              <w:left w:val="single" w:sz="4" w:space="0" w:color="auto"/>
              <w:bottom w:val="single" w:sz="4" w:space="0" w:color="000000"/>
              <w:right w:val="single" w:sz="4" w:space="0" w:color="auto"/>
            </w:tcBorders>
            <w:vAlign w:val="center"/>
            <w:hideMark/>
          </w:tcPr>
          <w:p w14:paraId="3B9A92EC" w14:textId="77777777" w:rsidR="00792417" w:rsidRPr="00792417" w:rsidRDefault="00792417" w:rsidP="00F27319">
            <w:pPr>
              <w:rPr>
                <w:rFonts w:ascii="Arial" w:eastAsia="Times New Roman" w:hAnsi="Arial" w:cs="Arial"/>
                <w:b/>
                <w:bCs/>
                <w:color w:val="000000"/>
                <w:sz w:val="16"/>
                <w:szCs w:val="16"/>
                <w:lang w:eastAsia="es-BO"/>
              </w:rPr>
            </w:pPr>
          </w:p>
        </w:tc>
        <w:tc>
          <w:tcPr>
            <w:tcW w:w="1054" w:type="dxa"/>
            <w:tcBorders>
              <w:top w:val="nil"/>
              <w:left w:val="nil"/>
              <w:bottom w:val="single" w:sz="4" w:space="0" w:color="auto"/>
              <w:right w:val="single" w:sz="4" w:space="0" w:color="auto"/>
            </w:tcBorders>
            <w:shd w:val="clear" w:color="000000" w:fill="8DB4E2"/>
            <w:noWrap/>
            <w:vAlign w:val="center"/>
            <w:hideMark/>
          </w:tcPr>
          <w:p w14:paraId="34033FA0"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(Bs.)</w:t>
            </w:r>
          </w:p>
        </w:tc>
        <w:tc>
          <w:tcPr>
            <w:tcW w:w="851" w:type="dxa"/>
            <w:tcBorders>
              <w:top w:val="nil"/>
              <w:left w:val="nil"/>
              <w:bottom w:val="single" w:sz="4" w:space="0" w:color="auto"/>
              <w:right w:val="single" w:sz="4" w:space="0" w:color="auto"/>
            </w:tcBorders>
            <w:shd w:val="clear" w:color="000000" w:fill="8DB4E2"/>
            <w:noWrap/>
            <w:vAlign w:val="center"/>
            <w:hideMark/>
          </w:tcPr>
          <w:p w14:paraId="7BACB96F"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(Bs.)</w:t>
            </w:r>
          </w:p>
        </w:tc>
      </w:tr>
      <w:tr w:rsidR="00792417" w:rsidRPr="00792417" w14:paraId="4DE0A1E3" w14:textId="77777777" w:rsidTr="003F05ED">
        <w:trPr>
          <w:trHeight w:val="464"/>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7FE13645" w14:textId="77777777" w:rsidR="00792417" w:rsidRPr="00792417" w:rsidRDefault="00792417" w:rsidP="00F27319">
            <w:pPr>
              <w:jc w:val="cente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14</w:t>
            </w:r>
          </w:p>
        </w:tc>
        <w:tc>
          <w:tcPr>
            <w:tcW w:w="3252" w:type="dxa"/>
            <w:tcBorders>
              <w:top w:val="nil"/>
              <w:left w:val="nil"/>
              <w:bottom w:val="single" w:sz="4" w:space="0" w:color="auto"/>
              <w:right w:val="single" w:sz="4" w:space="0" w:color="auto"/>
            </w:tcBorders>
            <w:shd w:val="clear" w:color="auto" w:fill="auto"/>
            <w:noWrap/>
            <w:vAlign w:val="center"/>
            <w:hideMark/>
          </w:tcPr>
          <w:p w14:paraId="7DEBFCFC" w14:textId="77777777" w:rsidR="00792417" w:rsidRPr="00792417" w:rsidRDefault="00792417" w:rsidP="00F27319">
            <w:pP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Ancla metálica tipo plato cruzado 16”x16”</w:t>
            </w:r>
          </w:p>
        </w:tc>
        <w:tc>
          <w:tcPr>
            <w:tcW w:w="496" w:type="dxa"/>
            <w:tcBorders>
              <w:top w:val="nil"/>
              <w:left w:val="nil"/>
              <w:bottom w:val="single" w:sz="4" w:space="0" w:color="auto"/>
              <w:right w:val="single" w:sz="4" w:space="0" w:color="auto"/>
            </w:tcBorders>
            <w:shd w:val="clear" w:color="auto" w:fill="auto"/>
            <w:noWrap/>
            <w:vAlign w:val="center"/>
            <w:hideMark/>
          </w:tcPr>
          <w:p w14:paraId="61553C91" w14:textId="77777777" w:rsidR="00792417" w:rsidRPr="00792417" w:rsidRDefault="00792417" w:rsidP="00F27319">
            <w:pPr>
              <w:jc w:val="cente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1E016B9B" w14:textId="77777777" w:rsidR="00792417" w:rsidRPr="00792417" w:rsidRDefault="00792417" w:rsidP="00F27319">
            <w:pPr>
              <w:jc w:val="cente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78,00</w:t>
            </w:r>
          </w:p>
        </w:tc>
        <w:tc>
          <w:tcPr>
            <w:tcW w:w="950" w:type="dxa"/>
            <w:tcBorders>
              <w:top w:val="nil"/>
              <w:left w:val="nil"/>
              <w:bottom w:val="single" w:sz="4" w:space="0" w:color="auto"/>
              <w:right w:val="single" w:sz="4" w:space="0" w:color="auto"/>
            </w:tcBorders>
            <w:shd w:val="clear" w:color="auto" w:fill="auto"/>
            <w:noWrap/>
            <w:vAlign w:val="center"/>
            <w:hideMark/>
          </w:tcPr>
          <w:p w14:paraId="3789E67C" w14:textId="77777777" w:rsidR="00792417" w:rsidRPr="00792417" w:rsidRDefault="00792417" w:rsidP="00F27319">
            <w:pPr>
              <w:jc w:val="cente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112,61</w:t>
            </w:r>
          </w:p>
        </w:tc>
        <w:tc>
          <w:tcPr>
            <w:tcW w:w="950" w:type="dxa"/>
            <w:tcBorders>
              <w:top w:val="nil"/>
              <w:left w:val="nil"/>
              <w:bottom w:val="single" w:sz="4" w:space="0" w:color="auto"/>
              <w:right w:val="single" w:sz="4" w:space="0" w:color="auto"/>
            </w:tcBorders>
            <w:shd w:val="clear" w:color="auto" w:fill="auto"/>
            <w:noWrap/>
            <w:vAlign w:val="center"/>
            <w:hideMark/>
          </w:tcPr>
          <w:p w14:paraId="405C0055" w14:textId="77777777" w:rsidR="00792417" w:rsidRPr="00792417" w:rsidRDefault="00792417" w:rsidP="00F27319">
            <w:pPr>
              <w:jc w:val="cente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8.783,58</w:t>
            </w:r>
          </w:p>
        </w:tc>
        <w:tc>
          <w:tcPr>
            <w:tcW w:w="941" w:type="dxa"/>
            <w:tcBorders>
              <w:top w:val="nil"/>
              <w:left w:val="nil"/>
              <w:bottom w:val="single" w:sz="4" w:space="0" w:color="auto"/>
              <w:right w:val="single" w:sz="4" w:space="0" w:color="auto"/>
            </w:tcBorders>
            <w:shd w:val="clear" w:color="auto" w:fill="auto"/>
            <w:noWrap/>
            <w:vAlign w:val="center"/>
            <w:hideMark/>
          </w:tcPr>
          <w:p w14:paraId="24859C31" w14:textId="77777777" w:rsidR="00792417" w:rsidRPr="00792417" w:rsidRDefault="00792417" w:rsidP="00F27319">
            <w:pPr>
              <w:jc w:val="center"/>
              <w:rPr>
                <w:rFonts w:ascii="Tahoma" w:eastAsia="Times New Roman" w:hAnsi="Tahoma" w:cs="Tahoma"/>
                <w:b/>
                <w:bCs/>
                <w:sz w:val="16"/>
                <w:szCs w:val="16"/>
                <w:lang w:eastAsia="es-BO"/>
              </w:rPr>
            </w:pPr>
            <w:r w:rsidRPr="00792417">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34C5B913"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2059ED5D"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34F3CBFF"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07E5CCDB"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15F0B185"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4DD70B7D"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r>
      <w:tr w:rsidR="00792417" w:rsidRPr="00792417" w14:paraId="6D51E972" w14:textId="77777777" w:rsidTr="003F05ED">
        <w:trPr>
          <w:trHeight w:val="552"/>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3DAF5563" w14:textId="77777777" w:rsidR="00792417" w:rsidRPr="00792417" w:rsidRDefault="00792417" w:rsidP="00F27319">
            <w:pPr>
              <w:jc w:val="cente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15</w:t>
            </w:r>
          </w:p>
        </w:tc>
        <w:tc>
          <w:tcPr>
            <w:tcW w:w="3252" w:type="dxa"/>
            <w:tcBorders>
              <w:top w:val="nil"/>
              <w:left w:val="nil"/>
              <w:bottom w:val="single" w:sz="4" w:space="0" w:color="auto"/>
              <w:right w:val="single" w:sz="4" w:space="0" w:color="auto"/>
            </w:tcBorders>
            <w:shd w:val="clear" w:color="auto" w:fill="auto"/>
            <w:noWrap/>
            <w:vAlign w:val="center"/>
            <w:hideMark/>
          </w:tcPr>
          <w:p w14:paraId="0A6B7B3A" w14:textId="77777777" w:rsidR="00792417" w:rsidRPr="00792417" w:rsidRDefault="00792417" w:rsidP="00F27319">
            <w:pPr>
              <w:jc w:val="cente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Poste de Eucalipto tratado de 9mts. Clase 7</w:t>
            </w:r>
          </w:p>
        </w:tc>
        <w:tc>
          <w:tcPr>
            <w:tcW w:w="496" w:type="dxa"/>
            <w:tcBorders>
              <w:top w:val="nil"/>
              <w:left w:val="nil"/>
              <w:bottom w:val="single" w:sz="4" w:space="0" w:color="auto"/>
              <w:right w:val="single" w:sz="4" w:space="0" w:color="auto"/>
            </w:tcBorders>
            <w:shd w:val="clear" w:color="auto" w:fill="auto"/>
            <w:noWrap/>
            <w:vAlign w:val="center"/>
            <w:hideMark/>
          </w:tcPr>
          <w:p w14:paraId="586325C1" w14:textId="77777777" w:rsidR="00792417" w:rsidRPr="00792417" w:rsidRDefault="00792417" w:rsidP="00F27319">
            <w:pPr>
              <w:jc w:val="cente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Pza.</w:t>
            </w:r>
          </w:p>
        </w:tc>
        <w:tc>
          <w:tcPr>
            <w:tcW w:w="879" w:type="dxa"/>
            <w:tcBorders>
              <w:top w:val="nil"/>
              <w:left w:val="nil"/>
              <w:bottom w:val="single" w:sz="4" w:space="0" w:color="auto"/>
              <w:right w:val="single" w:sz="4" w:space="0" w:color="auto"/>
            </w:tcBorders>
            <w:shd w:val="clear" w:color="auto" w:fill="auto"/>
            <w:noWrap/>
            <w:vAlign w:val="center"/>
            <w:hideMark/>
          </w:tcPr>
          <w:p w14:paraId="6EAC341A" w14:textId="77777777" w:rsidR="00792417" w:rsidRPr="00792417" w:rsidRDefault="00792417" w:rsidP="00F27319">
            <w:pPr>
              <w:jc w:val="cente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81,00</w:t>
            </w:r>
          </w:p>
        </w:tc>
        <w:tc>
          <w:tcPr>
            <w:tcW w:w="950" w:type="dxa"/>
            <w:tcBorders>
              <w:top w:val="nil"/>
              <w:left w:val="nil"/>
              <w:bottom w:val="single" w:sz="4" w:space="0" w:color="auto"/>
              <w:right w:val="single" w:sz="4" w:space="0" w:color="auto"/>
            </w:tcBorders>
            <w:shd w:val="clear" w:color="auto" w:fill="auto"/>
            <w:noWrap/>
            <w:vAlign w:val="center"/>
            <w:hideMark/>
          </w:tcPr>
          <w:p w14:paraId="5F57C53A" w14:textId="77777777" w:rsidR="00792417" w:rsidRPr="00792417" w:rsidRDefault="00792417" w:rsidP="00F27319">
            <w:pPr>
              <w:jc w:val="cente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676,00</w:t>
            </w:r>
          </w:p>
        </w:tc>
        <w:tc>
          <w:tcPr>
            <w:tcW w:w="950" w:type="dxa"/>
            <w:tcBorders>
              <w:top w:val="nil"/>
              <w:left w:val="nil"/>
              <w:bottom w:val="single" w:sz="4" w:space="0" w:color="auto"/>
              <w:right w:val="single" w:sz="4" w:space="0" w:color="auto"/>
            </w:tcBorders>
            <w:shd w:val="clear" w:color="auto" w:fill="auto"/>
            <w:noWrap/>
            <w:vAlign w:val="center"/>
            <w:hideMark/>
          </w:tcPr>
          <w:p w14:paraId="45361E9B" w14:textId="77777777" w:rsidR="00792417" w:rsidRPr="00792417" w:rsidRDefault="00792417" w:rsidP="00F27319">
            <w:pPr>
              <w:jc w:val="center"/>
              <w:rPr>
                <w:rFonts w:ascii="Tahoma" w:eastAsia="Times New Roman" w:hAnsi="Tahoma" w:cs="Tahoma"/>
                <w:color w:val="000000"/>
                <w:sz w:val="16"/>
                <w:szCs w:val="16"/>
                <w:lang w:eastAsia="es-BO"/>
              </w:rPr>
            </w:pPr>
            <w:r w:rsidRPr="00792417">
              <w:rPr>
                <w:rFonts w:ascii="Tahoma" w:eastAsia="Times New Roman" w:hAnsi="Tahoma" w:cs="Tahoma"/>
                <w:color w:val="000000"/>
                <w:sz w:val="16"/>
                <w:szCs w:val="16"/>
                <w:lang w:eastAsia="es-BO"/>
              </w:rPr>
              <w:t>54.756,00</w:t>
            </w:r>
          </w:p>
        </w:tc>
        <w:tc>
          <w:tcPr>
            <w:tcW w:w="941" w:type="dxa"/>
            <w:tcBorders>
              <w:top w:val="nil"/>
              <w:left w:val="nil"/>
              <w:bottom w:val="single" w:sz="4" w:space="0" w:color="auto"/>
              <w:right w:val="single" w:sz="4" w:space="0" w:color="auto"/>
            </w:tcBorders>
            <w:shd w:val="clear" w:color="auto" w:fill="auto"/>
            <w:noWrap/>
            <w:vAlign w:val="center"/>
            <w:hideMark/>
          </w:tcPr>
          <w:p w14:paraId="484106A9" w14:textId="77777777" w:rsidR="00792417" w:rsidRPr="00792417" w:rsidRDefault="00792417" w:rsidP="00F27319">
            <w:pPr>
              <w:jc w:val="center"/>
              <w:rPr>
                <w:rFonts w:ascii="Tahoma" w:eastAsia="Times New Roman" w:hAnsi="Tahoma" w:cs="Tahoma"/>
                <w:b/>
                <w:bCs/>
                <w:sz w:val="16"/>
                <w:szCs w:val="16"/>
                <w:lang w:eastAsia="es-BO"/>
              </w:rPr>
            </w:pPr>
            <w:r w:rsidRPr="00792417">
              <w:rPr>
                <w:rFonts w:ascii="Tahoma" w:eastAsia="Times New Roman" w:hAnsi="Tahoma" w:cs="Tahoma"/>
                <w:b/>
                <w:bCs/>
                <w:sz w:val="16"/>
                <w:szCs w:val="16"/>
                <w:lang w:eastAsia="es-BO"/>
              </w:rPr>
              <w:t>30</w:t>
            </w:r>
          </w:p>
        </w:tc>
        <w:tc>
          <w:tcPr>
            <w:tcW w:w="1207" w:type="dxa"/>
            <w:tcBorders>
              <w:top w:val="nil"/>
              <w:left w:val="nil"/>
              <w:bottom w:val="single" w:sz="4" w:space="0" w:color="auto"/>
              <w:right w:val="single" w:sz="4" w:space="0" w:color="auto"/>
            </w:tcBorders>
            <w:shd w:val="clear" w:color="auto" w:fill="auto"/>
            <w:noWrap/>
            <w:vAlign w:val="center"/>
            <w:hideMark/>
          </w:tcPr>
          <w:p w14:paraId="01A95FE2"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c>
          <w:tcPr>
            <w:tcW w:w="804" w:type="dxa"/>
            <w:tcBorders>
              <w:top w:val="nil"/>
              <w:left w:val="nil"/>
              <w:bottom w:val="single" w:sz="4" w:space="0" w:color="auto"/>
              <w:right w:val="single" w:sz="4" w:space="0" w:color="auto"/>
            </w:tcBorders>
            <w:shd w:val="clear" w:color="auto" w:fill="auto"/>
            <w:noWrap/>
            <w:vAlign w:val="center"/>
            <w:hideMark/>
          </w:tcPr>
          <w:p w14:paraId="59D01673"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c>
          <w:tcPr>
            <w:tcW w:w="832" w:type="dxa"/>
            <w:tcBorders>
              <w:top w:val="nil"/>
              <w:left w:val="nil"/>
              <w:bottom w:val="single" w:sz="4" w:space="0" w:color="auto"/>
              <w:right w:val="single" w:sz="4" w:space="0" w:color="auto"/>
            </w:tcBorders>
            <w:shd w:val="clear" w:color="auto" w:fill="auto"/>
            <w:noWrap/>
            <w:vAlign w:val="center"/>
            <w:hideMark/>
          </w:tcPr>
          <w:p w14:paraId="1EFA2035"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c>
          <w:tcPr>
            <w:tcW w:w="880" w:type="dxa"/>
            <w:tcBorders>
              <w:top w:val="nil"/>
              <w:left w:val="nil"/>
              <w:bottom w:val="single" w:sz="4" w:space="0" w:color="auto"/>
              <w:right w:val="single" w:sz="4" w:space="0" w:color="auto"/>
            </w:tcBorders>
            <w:shd w:val="clear" w:color="auto" w:fill="auto"/>
            <w:noWrap/>
            <w:vAlign w:val="center"/>
            <w:hideMark/>
          </w:tcPr>
          <w:p w14:paraId="7CB25BCE"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c>
          <w:tcPr>
            <w:tcW w:w="1054" w:type="dxa"/>
            <w:tcBorders>
              <w:top w:val="nil"/>
              <w:left w:val="nil"/>
              <w:bottom w:val="single" w:sz="4" w:space="0" w:color="auto"/>
              <w:right w:val="single" w:sz="4" w:space="0" w:color="auto"/>
            </w:tcBorders>
            <w:shd w:val="clear" w:color="auto" w:fill="auto"/>
            <w:noWrap/>
            <w:vAlign w:val="center"/>
            <w:hideMark/>
          </w:tcPr>
          <w:p w14:paraId="6178E3C5"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75C6F92B"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r>
      <w:tr w:rsidR="00792417" w:rsidRPr="00792417" w14:paraId="12EB28E8" w14:textId="77777777" w:rsidTr="00F27319">
        <w:trPr>
          <w:trHeight w:val="199"/>
        </w:trPr>
        <w:tc>
          <w:tcPr>
            <w:tcW w:w="6046" w:type="dxa"/>
            <w:gridSpan w:val="5"/>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A7599F2" w14:textId="77777777" w:rsidR="00792417" w:rsidRPr="00792417" w:rsidRDefault="00792417" w:rsidP="00F27319">
            <w:pPr>
              <w:jc w:val="right"/>
              <w:rPr>
                <w:rFonts w:ascii="Arial" w:eastAsia="Times New Roman" w:hAnsi="Arial" w:cs="Arial"/>
                <w:b/>
                <w:bCs/>
                <w:color w:val="000000"/>
                <w:sz w:val="18"/>
                <w:szCs w:val="18"/>
                <w:lang w:eastAsia="es-BO"/>
              </w:rPr>
            </w:pPr>
            <w:proofErr w:type="gramStart"/>
            <w:r w:rsidRPr="00792417">
              <w:rPr>
                <w:rFonts w:ascii="Arial" w:eastAsia="Times New Roman" w:hAnsi="Arial" w:cs="Arial"/>
                <w:b/>
                <w:bCs/>
                <w:color w:val="000000"/>
                <w:sz w:val="18"/>
                <w:szCs w:val="18"/>
                <w:lang w:eastAsia="es-BO"/>
              </w:rPr>
              <w:t>TOTAL</w:t>
            </w:r>
            <w:proofErr w:type="gramEnd"/>
            <w:r w:rsidRPr="00792417">
              <w:rPr>
                <w:rFonts w:ascii="Arial" w:eastAsia="Times New Roman" w:hAnsi="Arial" w:cs="Arial"/>
                <w:b/>
                <w:bCs/>
                <w:color w:val="000000"/>
                <w:sz w:val="18"/>
                <w:szCs w:val="18"/>
                <w:lang w:eastAsia="es-BO"/>
              </w:rPr>
              <w:t xml:space="preserve"> PRECIO REFERENCIAL (Numeral)</w:t>
            </w:r>
          </w:p>
        </w:tc>
        <w:tc>
          <w:tcPr>
            <w:tcW w:w="1891" w:type="dxa"/>
            <w:gridSpan w:val="2"/>
            <w:tcBorders>
              <w:top w:val="single" w:sz="4" w:space="0" w:color="auto"/>
              <w:left w:val="nil"/>
              <w:bottom w:val="single" w:sz="4" w:space="0" w:color="auto"/>
              <w:right w:val="single" w:sz="4" w:space="0" w:color="000000"/>
            </w:tcBorders>
            <w:shd w:val="clear" w:color="000000" w:fill="ACB9CA"/>
            <w:noWrap/>
            <w:vAlign w:val="center"/>
            <w:hideMark/>
          </w:tcPr>
          <w:p w14:paraId="0C9FC989" w14:textId="77777777" w:rsidR="00792417" w:rsidRPr="00792417" w:rsidRDefault="00792417" w:rsidP="00F27319">
            <w:pPr>
              <w:jc w:val="center"/>
              <w:rPr>
                <w:rFonts w:ascii="Tahoma" w:eastAsia="Times New Roman" w:hAnsi="Tahoma" w:cs="Tahoma"/>
                <w:b/>
                <w:bCs/>
                <w:color w:val="000000"/>
                <w:sz w:val="16"/>
                <w:szCs w:val="16"/>
                <w:lang w:eastAsia="es-BO"/>
              </w:rPr>
            </w:pPr>
            <w:r w:rsidRPr="00792417">
              <w:rPr>
                <w:rFonts w:ascii="Tahoma" w:eastAsia="Times New Roman" w:hAnsi="Tahoma" w:cs="Tahoma"/>
                <w:b/>
                <w:bCs/>
                <w:color w:val="000000"/>
                <w:sz w:val="16"/>
                <w:szCs w:val="16"/>
                <w:lang w:eastAsia="es-BO"/>
              </w:rPr>
              <w:t>63.539,58</w:t>
            </w:r>
          </w:p>
        </w:tc>
        <w:tc>
          <w:tcPr>
            <w:tcW w:w="4777" w:type="dxa"/>
            <w:gridSpan w:val="5"/>
            <w:tcBorders>
              <w:top w:val="single" w:sz="4" w:space="0" w:color="auto"/>
              <w:left w:val="nil"/>
              <w:bottom w:val="single" w:sz="4" w:space="0" w:color="auto"/>
              <w:right w:val="single" w:sz="4" w:space="0" w:color="auto"/>
            </w:tcBorders>
            <w:shd w:val="clear" w:color="000000" w:fill="8DB4E2"/>
            <w:noWrap/>
            <w:vAlign w:val="center"/>
            <w:hideMark/>
          </w:tcPr>
          <w:p w14:paraId="6903408B" w14:textId="77777777" w:rsidR="00792417" w:rsidRPr="00792417" w:rsidRDefault="00792417" w:rsidP="00F27319">
            <w:pPr>
              <w:jc w:val="center"/>
              <w:rPr>
                <w:rFonts w:ascii="Arial" w:eastAsia="Times New Roman" w:hAnsi="Arial" w:cs="Arial"/>
                <w:b/>
                <w:bCs/>
                <w:color w:val="000000"/>
                <w:sz w:val="14"/>
                <w:szCs w:val="14"/>
                <w:lang w:eastAsia="es-BO"/>
              </w:rPr>
            </w:pPr>
            <w:proofErr w:type="gramStart"/>
            <w:r w:rsidRPr="00792417">
              <w:rPr>
                <w:rFonts w:ascii="Arial" w:eastAsia="Times New Roman" w:hAnsi="Arial" w:cs="Arial"/>
                <w:b/>
                <w:bCs/>
                <w:color w:val="000000"/>
                <w:sz w:val="14"/>
                <w:szCs w:val="14"/>
                <w:lang w:eastAsia="es-BO"/>
              </w:rPr>
              <w:t>TOTAL</w:t>
            </w:r>
            <w:proofErr w:type="gramEnd"/>
            <w:r w:rsidRPr="00792417">
              <w:rPr>
                <w:rFonts w:ascii="Arial" w:eastAsia="Times New Roman" w:hAnsi="Arial" w:cs="Arial"/>
                <w:b/>
                <w:bCs/>
                <w:color w:val="000000"/>
                <w:sz w:val="14"/>
                <w:szCs w:val="14"/>
                <w:lang w:eastAsia="es-BO"/>
              </w:rPr>
              <w:t xml:space="preserve"> PROPUESTA (Numeral)</w:t>
            </w:r>
          </w:p>
        </w:tc>
        <w:tc>
          <w:tcPr>
            <w:tcW w:w="851" w:type="dxa"/>
            <w:tcBorders>
              <w:top w:val="nil"/>
              <w:left w:val="nil"/>
              <w:bottom w:val="single" w:sz="4" w:space="0" w:color="auto"/>
              <w:right w:val="single" w:sz="4" w:space="0" w:color="auto"/>
            </w:tcBorders>
            <w:shd w:val="clear" w:color="000000" w:fill="8DB4E2"/>
            <w:noWrap/>
            <w:vAlign w:val="center"/>
            <w:hideMark/>
          </w:tcPr>
          <w:p w14:paraId="3CD0020B"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r>
      <w:tr w:rsidR="00792417" w:rsidRPr="00792417" w14:paraId="5AC69744" w14:textId="77777777" w:rsidTr="00F27319">
        <w:trPr>
          <w:trHeight w:val="358"/>
        </w:trPr>
        <w:tc>
          <w:tcPr>
            <w:tcW w:w="6046" w:type="dxa"/>
            <w:gridSpan w:val="5"/>
            <w:tcBorders>
              <w:top w:val="single" w:sz="4" w:space="0" w:color="auto"/>
              <w:left w:val="single" w:sz="4" w:space="0" w:color="auto"/>
              <w:bottom w:val="single" w:sz="4" w:space="0" w:color="auto"/>
              <w:right w:val="nil"/>
            </w:tcBorders>
            <w:shd w:val="clear" w:color="000000" w:fill="ACB9CA"/>
            <w:noWrap/>
            <w:vAlign w:val="center"/>
            <w:hideMark/>
          </w:tcPr>
          <w:p w14:paraId="628CF5A4" w14:textId="77777777" w:rsidR="00792417" w:rsidRPr="00792417" w:rsidRDefault="00792417" w:rsidP="00F27319">
            <w:pPr>
              <w:jc w:val="center"/>
              <w:rPr>
                <w:rFonts w:ascii="Arial" w:eastAsia="Times New Roman" w:hAnsi="Arial" w:cs="Arial"/>
                <w:b/>
                <w:bCs/>
                <w:color w:val="000000"/>
                <w:sz w:val="18"/>
                <w:szCs w:val="18"/>
                <w:lang w:eastAsia="es-BO"/>
              </w:rPr>
            </w:pPr>
            <w:r w:rsidRPr="00792417">
              <w:rPr>
                <w:rFonts w:ascii="Arial" w:eastAsia="Times New Roman" w:hAnsi="Arial" w:cs="Arial"/>
                <w:b/>
                <w:bCs/>
                <w:color w:val="000000"/>
                <w:sz w:val="18"/>
                <w:szCs w:val="18"/>
                <w:lang w:eastAsia="es-BO"/>
              </w:rPr>
              <w:t>(Literal)</w:t>
            </w:r>
          </w:p>
        </w:tc>
        <w:tc>
          <w:tcPr>
            <w:tcW w:w="1891" w:type="dxa"/>
            <w:gridSpan w:val="2"/>
            <w:tcBorders>
              <w:top w:val="single" w:sz="4" w:space="0" w:color="auto"/>
              <w:left w:val="single" w:sz="4" w:space="0" w:color="auto"/>
              <w:bottom w:val="single" w:sz="4" w:space="0" w:color="auto"/>
              <w:right w:val="single" w:sz="4" w:space="0" w:color="auto"/>
            </w:tcBorders>
            <w:shd w:val="clear" w:color="000000" w:fill="ACB9CA"/>
            <w:vAlign w:val="center"/>
            <w:hideMark/>
          </w:tcPr>
          <w:p w14:paraId="54B8789B" w14:textId="77777777" w:rsidR="00792417" w:rsidRPr="00792417" w:rsidRDefault="00792417" w:rsidP="00F27319">
            <w:pPr>
              <w:jc w:val="center"/>
              <w:rPr>
                <w:rFonts w:ascii="Arial" w:eastAsia="Times New Roman" w:hAnsi="Arial" w:cs="Arial"/>
                <w:b/>
                <w:bCs/>
                <w:color w:val="000000"/>
                <w:sz w:val="16"/>
                <w:szCs w:val="16"/>
                <w:lang w:eastAsia="es-BO"/>
              </w:rPr>
            </w:pPr>
            <w:r w:rsidRPr="00792417">
              <w:rPr>
                <w:rFonts w:ascii="Arial" w:eastAsia="Times New Roman" w:hAnsi="Arial" w:cs="Arial"/>
                <w:b/>
                <w:bCs/>
                <w:color w:val="000000"/>
                <w:sz w:val="16"/>
                <w:szCs w:val="16"/>
                <w:lang w:eastAsia="es-BO"/>
              </w:rPr>
              <w:t>Sesenta y tres mil quinientos treinta y nueve 58/100 bolivianos</w:t>
            </w:r>
          </w:p>
        </w:tc>
        <w:tc>
          <w:tcPr>
            <w:tcW w:w="4777" w:type="dxa"/>
            <w:gridSpan w:val="5"/>
            <w:tcBorders>
              <w:top w:val="single" w:sz="4" w:space="0" w:color="auto"/>
              <w:left w:val="nil"/>
              <w:bottom w:val="single" w:sz="4" w:space="0" w:color="auto"/>
              <w:right w:val="single" w:sz="4" w:space="0" w:color="auto"/>
            </w:tcBorders>
            <w:shd w:val="clear" w:color="000000" w:fill="8DB4E2"/>
            <w:noWrap/>
            <w:vAlign w:val="center"/>
            <w:hideMark/>
          </w:tcPr>
          <w:p w14:paraId="43F7BEF4" w14:textId="77777777" w:rsidR="00792417" w:rsidRPr="00792417" w:rsidRDefault="00792417" w:rsidP="00F27319">
            <w:pPr>
              <w:jc w:val="center"/>
              <w:rPr>
                <w:rFonts w:ascii="Arial" w:eastAsia="Times New Roman" w:hAnsi="Arial" w:cs="Arial"/>
                <w:b/>
                <w:bCs/>
                <w:color w:val="000000"/>
                <w:sz w:val="14"/>
                <w:szCs w:val="14"/>
                <w:lang w:eastAsia="es-BO"/>
              </w:rPr>
            </w:pPr>
            <w:r w:rsidRPr="00792417">
              <w:rPr>
                <w:rFonts w:ascii="Arial" w:eastAsia="Times New Roman" w:hAnsi="Arial" w:cs="Arial"/>
                <w:b/>
                <w:bCs/>
                <w:color w:val="000000"/>
                <w:sz w:val="14"/>
                <w:szCs w:val="14"/>
                <w:lang w:eastAsia="es-BO"/>
              </w:rPr>
              <w:t>(Literal)</w:t>
            </w:r>
          </w:p>
        </w:tc>
        <w:tc>
          <w:tcPr>
            <w:tcW w:w="851" w:type="dxa"/>
            <w:tcBorders>
              <w:top w:val="nil"/>
              <w:left w:val="nil"/>
              <w:bottom w:val="single" w:sz="4" w:space="0" w:color="auto"/>
              <w:right w:val="single" w:sz="4" w:space="0" w:color="auto"/>
            </w:tcBorders>
            <w:shd w:val="clear" w:color="000000" w:fill="8DB4E2"/>
            <w:noWrap/>
            <w:vAlign w:val="center"/>
            <w:hideMark/>
          </w:tcPr>
          <w:p w14:paraId="12657F05" w14:textId="77777777" w:rsidR="00792417" w:rsidRPr="00792417" w:rsidRDefault="00792417" w:rsidP="00F27319">
            <w:pPr>
              <w:rPr>
                <w:rFonts w:ascii="Arial" w:eastAsia="Times New Roman" w:hAnsi="Arial" w:cs="Arial"/>
                <w:color w:val="000000"/>
                <w:sz w:val="14"/>
                <w:szCs w:val="14"/>
                <w:lang w:eastAsia="es-BO"/>
              </w:rPr>
            </w:pPr>
            <w:r w:rsidRPr="00792417">
              <w:rPr>
                <w:rFonts w:ascii="Arial" w:eastAsia="Times New Roman" w:hAnsi="Arial" w:cs="Arial"/>
                <w:color w:val="000000"/>
                <w:sz w:val="14"/>
                <w:szCs w:val="14"/>
                <w:lang w:eastAsia="es-BO"/>
              </w:rPr>
              <w:t> </w:t>
            </w:r>
          </w:p>
        </w:tc>
      </w:tr>
    </w:tbl>
    <w:p w14:paraId="0FA5EB3D" w14:textId="77777777" w:rsidR="00792417" w:rsidRPr="00792417" w:rsidRDefault="00792417" w:rsidP="00792417">
      <w:pPr>
        <w:widowControl w:val="0"/>
        <w:spacing w:line="276" w:lineRule="auto"/>
        <w:rPr>
          <w:rFonts w:ascii="Arial" w:eastAsia="Calibri" w:hAnsi="Arial" w:cs="Arial"/>
        </w:rPr>
      </w:pPr>
    </w:p>
    <w:p w14:paraId="6B3E4D56" w14:textId="77777777" w:rsidR="00792417" w:rsidRPr="00792417" w:rsidRDefault="00792417" w:rsidP="00792417">
      <w:pPr>
        <w:widowControl w:val="0"/>
        <w:ind w:right="5043"/>
        <w:rPr>
          <w:rFonts w:ascii="Tahoma" w:eastAsia="Verdana" w:hAnsi="Tahoma" w:cs="Tahoma"/>
          <w:b/>
          <w:bCs/>
          <w:i/>
          <w:spacing w:val="-1"/>
          <w:sz w:val="16"/>
          <w:szCs w:val="16"/>
        </w:rPr>
      </w:pPr>
    </w:p>
    <w:p w14:paraId="5029D5B3" w14:textId="77777777" w:rsidR="00792417" w:rsidRPr="00792417" w:rsidRDefault="00792417" w:rsidP="00792417">
      <w:pPr>
        <w:widowControl w:val="0"/>
        <w:tabs>
          <w:tab w:val="center" w:pos="6786"/>
        </w:tabs>
        <w:spacing w:line="276" w:lineRule="auto"/>
        <w:rPr>
          <w:rFonts w:ascii="Arial" w:eastAsia="Calibri" w:hAnsi="Arial" w:cs="Arial"/>
        </w:rPr>
      </w:pPr>
    </w:p>
    <w:p w14:paraId="6FF81ECC" w14:textId="77777777" w:rsidR="00792417" w:rsidRPr="00792417" w:rsidRDefault="00792417" w:rsidP="00792417">
      <w:pPr>
        <w:widowControl w:val="0"/>
        <w:tabs>
          <w:tab w:val="center" w:pos="6786"/>
        </w:tabs>
        <w:spacing w:line="276" w:lineRule="auto"/>
        <w:rPr>
          <w:rFonts w:ascii="Arial" w:eastAsia="Calibri" w:hAnsi="Arial" w:cs="Arial"/>
        </w:rPr>
      </w:pPr>
    </w:p>
    <w:p w14:paraId="1CC27218" w14:textId="77777777" w:rsidR="00792417" w:rsidRPr="00792417" w:rsidRDefault="00792417" w:rsidP="00792417">
      <w:pPr>
        <w:widowControl w:val="0"/>
        <w:tabs>
          <w:tab w:val="center" w:pos="6786"/>
        </w:tabs>
        <w:spacing w:line="276" w:lineRule="auto"/>
        <w:jc w:val="center"/>
        <w:rPr>
          <w:rFonts w:ascii="Arial" w:eastAsia="Calibri" w:hAnsi="Arial" w:cs="Arial"/>
          <w:i/>
          <w:iCs/>
        </w:rPr>
      </w:pPr>
      <w:r w:rsidRPr="00792417">
        <w:rPr>
          <w:rFonts w:ascii="Arial" w:eastAsia="Calibri" w:hAnsi="Arial" w:cs="Arial"/>
          <w:i/>
          <w:iCs/>
        </w:rPr>
        <w:t xml:space="preserve">(Firma Representante Legal del </w:t>
      </w:r>
    </w:p>
    <w:p w14:paraId="6A9FD177" w14:textId="77777777" w:rsidR="00792417" w:rsidRPr="00792417" w:rsidRDefault="00792417" w:rsidP="00792417">
      <w:pPr>
        <w:widowControl w:val="0"/>
        <w:tabs>
          <w:tab w:val="center" w:pos="6786"/>
        </w:tabs>
        <w:spacing w:line="276" w:lineRule="auto"/>
        <w:jc w:val="center"/>
        <w:rPr>
          <w:rFonts w:ascii="Arial" w:eastAsia="Calibri" w:hAnsi="Arial" w:cs="Arial"/>
          <w:i/>
          <w:iCs/>
        </w:rPr>
      </w:pPr>
      <w:r w:rsidRPr="00792417">
        <w:rPr>
          <w:rFonts w:ascii="Arial" w:eastAsia="Calibri" w:hAnsi="Arial" w:cs="Arial"/>
          <w:i/>
          <w:iCs/>
        </w:rPr>
        <w:t xml:space="preserve">Proponente) (Nombre Completo del </w:t>
      </w:r>
    </w:p>
    <w:p w14:paraId="1033BEC4" w14:textId="1402D72D" w:rsidR="00792417" w:rsidRPr="00792417" w:rsidRDefault="00792417" w:rsidP="00792417">
      <w:pPr>
        <w:widowControl w:val="0"/>
        <w:tabs>
          <w:tab w:val="center" w:pos="6786"/>
        </w:tabs>
        <w:spacing w:line="276" w:lineRule="auto"/>
        <w:jc w:val="center"/>
        <w:rPr>
          <w:rFonts w:ascii="Arial" w:eastAsia="Calibri" w:hAnsi="Arial" w:cs="Arial"/>
          <w:i/>
          <w:iCs/>
        </w:rPr>
        <w:sectPr w:rsidR="00792417" w:rsidRPr="00792417" w:rsidSect="00B43A7E">
          <w:pgSz w:w="15840" w:h="12240" w:orient="landscape" w:code="1"/>
          <w:pgMar w:top="426" w:right="1134" w:bottom="1469" w:left="1134" w:header="709" w:footer="709" w:gutter="0"/>
          <w:cols w:space="708"/>
          <w:docGrid w:linePitch="360"/>
        </w:sectPr>
      </w:pPr>
      <w:r w:rsidRPr="00792417">
        <w:rPr>
          <w:rFonts w:ascii="Arial" w:eastAsia="Calibri" w:hAnsi="Arial" w:cs="Arial"/>
          <w:i/>
          <w:iCs/>
        </w:rPr>
        <w:t>Representante Legal</w:t>
      </w:r>
    </w:p>
    <w:p w14:paraId="17C2429B" w14:textId="77777777" w:rsidR="000F4228" w:rsidRDefault="000F4228" w:rsidP="000F4228">
      <w:pPr>
        <w:rPr>
          <w:rFonts w:ascii="Tahoma" w:hAnsi="Tahoma" w:cs="Tahoma"/>
          <w:b/>
          <w:bCs/>
          <w:sz w:val="18"/>
          <w:szCs w:val="18"/>
          <w:highlight w:val="yellow"/>
        </w:rPr>
      </w:pPr>
    </w:p>
    <w:p w14:paraId="027C9A27" w14:textId="77777777" w:rsidR="00792417" w:rsidRPr="00792417" w:rsidRDefault="00792417" w:rsidP="00792417">
      <w:pPr>
        <w:rPr>
          <w:rFonts w:ascii="Tahoma" w:eastAsia="Times New Roman" w:hAnsi="Tahoma" w:cs="Tahoma"/>
          <w:b/>
          <w:bCs/>
          <w:szCs w:val="18"/>
          <w:lang w:eastAsia="es-ES"/>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792417" w:rsidRPr="00792417" w14:paraId="6547D190" w14:textId="77777777" w:rsidTr="00F27319">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013285AA" w14:textId="77777777" w:rsidR="00792417" w:rsidRPr="00792417" w:rsidRDefault="00792417" w:rsidP="00792417">
            <w:pPr>
              <w:ind w:firstLine="567"/>
              <w:jc w:val="center"/>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FORMULARIO C-1</w:t>
            </w:r>
          </w:p>
          <w:p w14:paraId="0A3E86C8" w14:textId="77777777" w:rsidR="00792417" w:rsidRPr="00792417" w:rsidRDefault="00792417" w:rsidP="00792417">
            <w:pPr>
              <w:ind w:firstLine="567"/>
              <w:jc w:val="center"/>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ESPECIFICACIONES TÉCNICAS</w:t>
            </w:r>
          </w:p>
          <w:p w14:paraId="1BC55DBA" w14:textId="1E2AD745" w:rsidR="00792417" w:rsidRPr="00792417" w:rsidRDefault="00792417" w:rsidP="00792417">
            <w:pPr>
              <w:jc w:val="center"/>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ÍTEM 1</w:t>
            </w:r>
            <w:r w:rsidR="00EB1869">
              <w:rPr>
                <w:rFonts w:ascii="Tahoma" w:eastAsia="Times New Roman" w:hAnsi="Tahoma" w:cs="Tahoma"/>
                <w:b/>
                <w:bCs/>
                <w:sz w:val="18"/>
                <w:szCs w:val="18"/>
                <w:lang w:eastAsia="es-ES"/>
              </w:rPr>
              <w:t>4</w:t>
            </w:r>
            <w:r w:rsidRPr="00792417">
              <w:rPr>
                <w:rFonts w:ascii="Tahoma" w:eastAsia="Times New Roman" w:hAnsi="Tahoma" w:cs="Tahoma"/>
                <w:b/>
                <w:bCs/>
                <w:sz w:val="18"/>
                <w:szCs w:val="18"/>
                <w:lang w:eastAsia="es-ES"/>
              </w:rPr>
              <w:t>: ANCLA METÁLICA TIPO PLATO CRUZADO 16”X16”</w:t>
            </w:r>
          </w:p>
          <w:p w14:paraId="7DA95C53" w14:textId="77777777" w:rsidR="00792417" w:rsidRPr="00792417" w:rsidRDefault="00792417" w:rsidP="00792417">
            <w:pPr>
              <w:suppressAutoHyphens/>
              <w:autoSpaceDN w:val="0"/>
              <w:jc w:val="center"/>
              <w:textAlignment w:val="baseline"/>
              <w:rPr>
                <w:rFonts w:ascii="Tahoma" w:eastAsia="Times New Roman" w:hAnsi="Tahoma" w:cs="Tahoma"/>
                <w:b/>
                <w:sz w:val="18"/>
                <w:szCs w:val="18"/>
                <w:lang w:eastAsia="es-ES"/>
              </w:rPr>
            </w:pPr>
          </w:p>
        </w:tc>
      </w:tr>
      <w:tr w:rsidR="00792417" w:rsidRPr="00792417" w14:paraId="6B15EE11" w14:textId="77777777" w:rsidTr="00F27319">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3F736E"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sz w:val="18"/>
                <w:szCs w:val="18"/>
                <w:lang w:eastAsia="es-ES"/>
              </w:rPr>
              <w:t>Para ser llenado por la Entidad convocante</w:t>
            </w:r>
          </w:p>
        </w:tc>
        <w:tc>
          <w:tcPr>
            <w:tcW w:w="4240" w:type="dxa"/>
            <w:tcBorders>
              <w:bottom w:val="single" w:sz="4" w:space="0" w:color="000000"/>
              <w:right w:val="single" w:sz="4" w:space="0" w:color="000000"/>
            </w:tcBorders>
            <w:shd w:val="clear" w:color="auto" w:fill="auto"/>
            <w:vAlign w:val="center"/>
          </w:tcPr>
          <w:p w14:paraId="103C0EF1"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sz w:val="18"/>
                <w:szCs w:val="18"/>
                <w:lang w:eastAsia="es-ES"/>
              </w:rPr>
              <w:t>Para ser llenado por el proponente al momento de elaborar su propuesta</w:t>
            </w:r>
          </w:p>
        </w:tc>
      </w:tr>
      <w:tr w:rsidR="00792417" w:rsidRPr="00792417" w14:paraId="38F0B652" w14:textId="77777777" w:rsidTr="00FE1AA5">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35AFD0F"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5898D119" w14:textId="72E3503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CARACTERÍSTICAS Y CONDICIONES TÉCNICAS - SOLICITADOS</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799A8BC3"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CARACTERÍSTICAS PROPUESTAS</w:t>
            </w:r>
          </w:p>
        </w:tc>
      </w:tr>
      <w:tr w:rsidR="00792417" w:rsidRPr="00792417" w14:paraId="0C664D29" w14:textId="77777777" w:rsidTr="0032705B">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58F32A5"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 </w:t>
            </w:r>
          </w:p>
          <w:p w14:paraId="6196A906"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 </w:t>
            </w:r>
          </w:p>
          <w:p w14:paraId="6BDF3726"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 </w:t>
            </w:r>
          </w:p>
          <w:p w14:paraId="6D53A330"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r w:rsidRPr="00792417">
              <w:rPr>
                <w:rFonts w:ascii="Tahoma" w:eastAsia="Times New Roman" w:hAnsi="Tahoma" w:cs="Tahoma"/>
                <w:b/>
                <w:sz w:val="18"/>
                <w:szCs w:val="18"/>
                <w:lang w:eastAsia="es-ES"/>
              </w:rPr>
              <w:t> </w:t>
            </w:r>
          </w:p>
          <w:p w14:paraId="3CA86857"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sz w:val="18"/>
                <w:szCs w:val="18"/>
                <w:lang w:eastAsia="es-ES"/>
              </w:rPr>
              <w:t>14</w:t>
            </w:r>
          </w:p>
        </w:tc>
        <w:tc>
          <w:tcPr>
            <w:tcW w:w="6003" w:type="dxa"/>
            <w:tcBorders>
              <w:top w:val="single" w:sz="4" w:space="0" w:color="000000"/>
              <w:left w:val="single" w:sz="4" w:space="0" w:color="auto"/>
              <w:right w:val="single" w:sz="4" w:space="0" w:color="000000"/>
            </w:tcBorders>
            <w:shd w:val="clear" w:color="auto" w:fill="auto"/>
          </w:tcPr>
          <w:p w14:paraId="13C60902" w14:textId="77777777" w:rsidR="00792417" w:rsidRPr="00792417" w:rsidRDefault="00792417" w:rsidP="00792417">
            <w:pPr>
              <w:suppressAutoHyphens/>
              <w:autoSpaceDN w:val="0"/>
              <w:textAlignment w:val="baseline"/>
              <w:rPr>
                <w:rFonts w:ascii="Tahoma" w:eastAsia="Times New Roman" w:hAnsi="Tahoma" w:cs="Tahoma"/>
                <w:b/>
                <w:bCs/>
                <w:i/>
                <w:iCs/>
                <w:sz w:val="18"/>
                <w:szCs w:val="18"/>
                <w:lang w:eastAsia="es-ES"/>
              </w:rPr>
            </w:pPr>
            <w:r w:rsidRPr="00792417">
              <w:rPr>
                <w:rFonts w:ascii="Tahoma" w:eastAsia="Times New Roman" w:hAnsi="Tahoma" w:cs="Tahoma"/>
                <w:b/>
                <w:bCs/>
                <w:i/>
                <w:iCs/>
                <w:sz w:val="18"/>
                <w:szCs w:val="18"/>
                <w:lang w:eastAsia="es-ES"/>
              </w:rPr>
              <w:t>DIMENSIONES</w:t>
            </w:r>
          </w:p>
          <w:p w14:paraId="2F544175" w14:textId="77777777" w:rsidR="00792417" w:rsidRPr="00792417" w:rsidRDefault="00792417" w:rsidP="00792417">
            <w:pPr>
              <w:autoSpaceDE w:val="0"/>
              <w:autoSpaceDN w:val="0"/>
              <w:adjustRightInd w:val="0"/>
              <w:jc w:val="both"/>
              <w:rPr>
                <w:rFonts w:ascii="Tahoma" w:eastAsia="Times New Roman" w:hAnsi="Tahoma" w:cs="Tahoma"/>
                <w:color w:val="000000"/>
                <w:sz w:val="18"/>
                <w:szCs w:val="18"/>
                <w:lang w:eastAsia="es-BO"/>
              </w:rPr>
            </w:pPr>
            <w:r w:rsidRPr="00792417">
              <w:rPr>
                <w:rFonts w:ascii="Tahoma" w:eastAsia="Times New Roman" w:hAnsi="Tahoma" w:cs="Tahoma"/>
                <w:color w:val="000000"/>
                <w:sz w:val="18"/>
                <w:szCs w:val="18"/>
                <w:lang w:eastAsia="es-BO"/>
              </w:rPr>
              <w:t xml:space="preserve">   Ancla tipo plato cruzado metálico de: 16” x 16” x 3/16”. o 40x40 cm</w:t>
            </w:r>
          </w:p>
          <w:p w14:paraId="4E5FF407" w14:textId="77777777" w:rsidR="00792417" w:rsidRPr="00792417" w:rsidRDefault="00792417" w:rsidP="00792417">
            <w:pPr>
              <w:suppressAutoHyphens/>
              <w:autoSpaceDN w:val="0"/>
              <w:ind w:firstLine="200"/>
              <w:jc w:val="both"/>
              <w:textAlignment w:val="baseline"/>
              <w:rPr>
                <w:rFonts w:ascii="Tahoma" w:eastAsia="Times New Roman" w:hAnsi="Tahoma" w:cs="Tahoma"/>
                <w:sz w:val="18"/>
                <w:szCs w:val="18"/>
                <w:lang w:eastAsia="es-ES"/>
              </w:rPr>
            </w:pPr>
            <w:r w:rsidRPr="00792417">
              <w:rPr>
                <w:rFonts w:ascii="Tahoma" w:eastAsia="Times New Roman" w:hAnsi="Tahoma" w:cs="Tahoma"/>
                <w:color w:val="000000"/>
                <w:sz w:val="18"/>
                <w:szCs w:val="18"/>
                <w:lang w:eastAsia="es-BO"/>
              </w:rPr>
              <w:t>El diámetro para la varilla de anclaje de 5/8”.</w:t>
            </w:r>
          </w:p>
          <w:p w14:paraId="5221982B" w14:textId="77777777" w:rsidR="00792417" w:rsidRPr="00792417" w:rsidRDefault="00792417" w:rsidP="00792417">
            <w:pPr>
              <w:suppressAutoHyphens/>
              <w:autoSpaceDN w:val="0"/>
              <w:ind w:firstLine="200"/>
              <w:textAlignment w:val="baseline"/>
              <w:rPr>
                <w:rFonts w:ascii="Tahoma" w:eastAsia="Times New Roman" w:hAnsi="Tahoma" w:cs="Tahoma"/>
                <w:sz w:val="18"/>
                <w:szCs w:val="18"/>
                <w:lang w:eastAsia="es-ES"/>
              </w:rPr>
            </w:pPr>
          </w:p>
          <w:p w14:paraId="6DD78B7A" w14:textId="77777777" w:rsidR="00792417" w:rsidRPr="00792417" w:rsidRDefault="00792417" w:rsidP="00792417">
            <w:pPr>
              <w:suppressAutoHyphens/>
              <w:autoSpaceDN w:val="0"/>
              <w:textAlignment w:val="baseline"/>
              <w:rPr>
                <w:rFonts w:ascii="Tahoma" w:eastAsia="Times New Roman" w:hAnsi="Tahoma" w:cs="Tahoma"/>
                <w:b/>
                <w:bCs/>
                <w:i/>
                <w:iCs/>
                <w:sz w:val="18"/>
                <w:szCs w:val="18"/>
                <w:lang w:eastAsia="es-ES"/>
              </w:rPr>
            </w:pPr>
            <w:r w:rsidRPr="00792417">
              <w:rPr>
                <w:rFonts w:ascii="Tahoma" w:eastAsia="Times New Roman" w:hAnsi="Tahoma" w:cs="Tahoma"/>
                <w:b/>
                <w:bCs/>
                <w:i/>
                <w:iCs/>
                <w:sz w:val="18"/>
                <w:szCs w:val="18"/>
                <w:lang w:eastAsia="es-ES"/>
              </w:rPr>
              <w:t>CARACTERÍSTICAS CONSTRUCTIVAS</w:t>
            </w:r>
          </w:p>
          <w:p w14:paraId="010EA9B5" w14:textId="77777777" w:rsidR="00792417" w:rsidRPr="00792417" w:rsidRDefault="00792417" w:rsidP="00792417">
            <w:pPr>
              <w:suppressAutoHyphens/>
              <w:autoSpaceDN w:val="0"/>
              <w:ind w:firstLine="200"/>
              <w:textAlignment w:val="baseline"/>
              <w:rPr>
                <w:rFonts w:ascii="Verdana" w:eastAsia="Times New Roman" w:hAnsi="Verdana"/>
                <w:sz w:val="18"/>
                <w:szCs w:val="18"/>
                <w:lang w:val="es-ES" w:eastAsia="es-ES"/>
              </w:rPr>
            </w:pPr>
            <w:r w:rsidRPr="00792417">
              <w:rPr>
                <w:rFonts w:ascii="Tahoma" w:eastAsia="Times New Roman" w:hAnsi="Tahoma" w:cs="Tahoma"/>
                <w:sz w:val="18"/>
                <w:szCs w:val="18"/>
                <w:lang w:eastAsia="es-ES"/>
              </w:rPr>
              <w:t xml:space="preserve"> </w:t>
            </w:r>
            <w:r w:rsidRPr="00792417">
              <w:rPr>
                <w:rFonts w:ascii="Verdana" w:eastAsia="Times New Roman" w:hAnsi="Verdana"/>
                <w:sz w:val="18"/>
                <w:szCs w:val="18"/>
                <w:lang w:val="es-ES" w:eastAsia="es-ES"/>
              </w:rPr>
              <w:t>Acero al carbono laminar o acero al carbono o plancha galvanizado en caliente.</w:t>
            </w:r>
          </w:p>
          <w:p w14:paraId="4C20E393" w14:textId="77777777" w:rsidR="00792417" w:rsidRPr="00792417" w:rsidRDefault="00792417" w:rsidP="00792417">
            <w:pPr>
              <w:rPr>
                <w:rFonts w:ascii="Tahoma" w:eastAsia="Times New Roman" w:hAnsi="Tahoma" w:cs="Tahoma"/>
                <w:sz w:val="18"/>
                <w:szCs w:val="18"/>
                <w:lang w:eastAsia="es-ES"/>
              </w:rPr>
            </w:pPr>
          </w:p>
        </w:tc>
        <w:tc>
          <w:tcPr>
            <w:tcW w:w="4240" w:type="dxa"/>
            <w:tcBorders>
              <w:top w:val="single" w:sz="4" w:space="0" w:color="000000"/>
              <w:left w:val="single" w:sz="4" w:space="0" w:color="auto"/>
              <w:right w:val="single" w:sz="4" w:space="0" w:color="000000"/>
            </w:tcBorders>
          </w:tcPr>
          <w:p w14:paraId="24C749C8" w14:textId="77777777" w:rsidR="00792417" w:rsidRPr="00792417" w:rsidRDefault="00792417" w:rsidP="00792417">
            <w:pPr>
              <w:rPr>
                <w:rFonts w:ascii="Tahoma" w:eastAsia="Times New Roman" w:hAnsi="Tahoma" w:cs="Tahoma"/>
                <w:sz w:val="18"/>
                <w:szCs w:val="18"/>
                <w:lang w:eastAsia="es-ES"/>
              </w:rPr>
            </w:pPr>
          </w:p>
        </w:tc>
      </w:tr>
      <w:tr w:rsidR="00792417" w:rsidRPr="00792417" w14:paraId="5311ED19"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4BAAC6A8" w14:textId="77777777" w:rsidR="00792417" w:rsidRPr="00792417" w:rsidRDefault="00792417" w:rsidP="00792417">
            <w:pPr>
              <w:suppressAutoHyphens/>
              <w:autoSpaceDN w:val="0"/>
              <w:textAlignment w:val="baseline"/>
              <w:rPr>
                <w:rFonts w:ascii="Tahoma" w:eastAsia="Times New Roman" w:hAnsi="Tahoma" w:cs="Tahoma"/>
                <w:b/>
                <w:bCs/>
                <w:sz w:val="18"/>
                <w:szCs w:val="18"/>
                <w:u w:val="single"/>
                <w:lang w:eastAsia="es-ES"/>
              </w:rPr>
            </w:pPr>
            <w:r w:rsidRPr="00792417">
              <w:rPr>
                <w:rFonts w:ascii="Tahoma" w:eastAsia="Times New Roman" w:hAnsi="Tahoma" w:cs="Tahoma"/>
                <w:b/>
                <w:bCs/>
                <w:sz w:val="18"/>
                <w:szCs w:val="18"/>
                <w:u w:val="single"/>
                <w:lang w:eastAsia="es-ES"/>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cPr>
          <w:p w14:paraId="7193EDAD"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p>
        </w:tc>
      </w:tr>
      <w:tr w:rsidR="00792417" w:rsidRPr="00792417" w14:paraId="35410244"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1C1BD9B"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3093E83C"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05157FA9" w14:textId="77777777" w:rsidTr="00F27319">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00B496" w14:textId="77777777" w:rsidR="00792417" w:rsidRPr="00792417" w:rsidRDefault="00792417" w:rsidP="00792417">
            <w:pPr>
              <w:jc w:val="both"/>
              <w:rPr>
                <w:rFonts w:ascii="Tahoma" w:eastAsia="Times New Roman" w:hAnsi="Tahoma" w:cs="Tahoma"/>
                <w:sz w:val="18"/>
                <w:szCs w:val="18"/>
                <w:lang w:eastAsia="es-ES"/>
              </w:rPr>
            </w:pPr>
            <w:r w:rsidRPr="00792417">
              <w:rPr>
                <w:rFonts w:ascii="Tahoma" w:eastAsia="Times New Roman" w:hAnsi="Tahoma" w:cs="Tahoma"/>
                <w:sz w:val="18"/>
                <w:szCs w:val="18"/>
                <w:lang w:eastAsia="es-ES"/>
              </w:rPr>
              <w:t xml:space="preserve">Los bienes requeridos deberán ser entregados en los Almacén ENDE Camargo, ubicada en la Av. Cardenal Maure entre Estefanía Quinteros y calle 25 de </w:t>
            </w:r>
            <w:proofErr w:type="gramStart"/>
            <w:r w:rsidRPr="00792417">
              <w:rPr>
                <w:rFonts w:ascii="Tahoma" w:eastAsia="Times New Roman" w:hAnsi="Tahoma" w:cs="Tahoma"/>
                <w:sz w:val="18"/>
                <w:szCs w:val="18"/>
                <w:lang w:eastAsia="es-ES"/>
              </w:rPr>
              <w:t>Mayo</w:t>
            </w:r>
            <w:proofErr w:type="gramEnd"/>
            <w:r w:rsidRPr="00792417">
              <w:rPr>
                <w:rFonts w:ascii="Tahoma" w:eastAsia="Times New Roman" w:hAnsi="Tahoma" w:cs="Tahoma"/>
                <w:sz w:val="18"/>
                <w:szCs w:val="18"/>
                <w:lang w:eastAsia="es-ES"/>
              </w:rPr>
              <w:t xml:space="preserve"> - departamento de Chuquisaca.</w:t>
            </w:r>
          </w:p>
          <w:p w14:paraId="281C95B7"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br/>
              <w:t xml:space="preserve">Los costos de </w:t>
            </w:r>
            <w:proofErr w:type="spellStart"/>
            <w:r w:rsidRPr="00792417">
              <w:rPr>
                <w:rFonts w:ascii="Tahoma" w:eastAsia="Times New Roman" w:hAnsi="Tahoma" w:cs="Tahoma"/>
                <w:sz w:val="18"/>
                <w:szCs w:val="18"/>
                <w:lang w:eastAsia="es-ES"/>
              </w:rPr>
              <w:t>descarguio</w:t>
            </w:r>
            <w:proofErr w:type="spellEnd"/>
            <w:r w:rsidRPr="00792417">
              <w:rPr>
                <w:rFonts w:ascii="Tahoma" w:eastAsia="Times New Roman" w:hAnsi="Tahoma" w:cs="Tahoma"/>
                <w:sz w:val="18"/>
                <w:szCs w:val="18"/>
                <w:lang w:eastAsia="es-ES"/>
              </w:rPr>
              <w:t xml:space="preserve"> y manipuleo de los bienes hasta la disposición final en los almacenes de ENDE corren por cuenta del proveedor.</w:t>
            </w:r>
          </w:p>
          <w:p w14:paraId="6BA8624C"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tcPr>
          <w:p w14:paraId="35CFEF20" w14:textId="77777777" w:rsidR="00792417" w:rsidRPr="00792417" w:rsidRDefault="00792417" w:rsidP="00792417">
            <w:pPr>
              <w:suppressAutoHyphens/>
              <w:autoSpaceDN w:val="0"/>
              <w:jc w:val="both"/>
              <w:textAlignment w:val="baseline"/>
              <w:rPr>
                <w:rFonts w:ascii="Tahoma" w:eastAsia="Times New Roman" w:hAnsi="Tahoma" w:cs="Tahoma"/>
                <w:sz w:val="18"/>
                <w:szCs w:val="18"/>
                <w:lang w:eastAsia="es-ES"/>
              </w:rPr>
            </w:pPr>
          </w:p>
        </w:tc>
      </w:tr>
      <w:tr w:rsidR="00792417" w:rsidRPr="00792417" w14:paraId="5068A164"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4CF327D"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3BD0B2D0"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2B651BDB" w14:textId="77777777" w:rsidTr="00F27319">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044C46" w14:textId="77777777" w:rsidR="00792417" w:rsidRPr="00792417" w:rsidRDefault="00792417" w:rsidP="00792417">
            <w:pPr>
              <w:suppressAutoHyphens/>
              <w:autoSpaceDN w:val="0"/>
              <w:jc w:val="both"/>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 xml:space="preserve">El   plazo de entrega establecido para este ítem es de </w:t>
            </w:r>
            <w:r w:rsidRPr="00792417">
              <w:rPr>
                <w:rFonts w:ascii="Tahoma" w:eastAsia="Times New Roman" w:hAnsi="Tahoma" w:cs="Tahoma"/>
                <w:b/>
                <w:color w:val="FF0000"/>
                <w:sz w:val="18"/>
                <w:szCs w:val="18"/>
                <w:lang w:eastAsia="es-ES"/>
              </w:rPr>
              <w:t>30 días calendario</w:t>
            </w:r>
            <w:r w:rsidRPr="00792417">
              <w:rPr>
                <w:rFonts w:ascii="Tahoma" w:eastAsia="Times New Roman" w:hAnsi="Tahoma" w:cs="Tahoma"/>
                <w:sz w:val="18"/>
                <w:szCs w:val="18"/>
                <w:lang w:eastAsia="es-ES"/>
              </w:rPr>
              <w:t>, a partir del día siguiente hábil de la recepción de la orden de proceder por parte del proveedor.</w:t>
            </w:r>
          </w:p>
          <w:p w14:paraId="14EEF632" w14:textId="77777777" w:rsidR="00792417" w:rsidRPr="00792417" w:rsidRDefault="00792417" w:rsidP="00792417">
            <w:pPr>
              <w:suppressAutoHyphens/>
              <w:autoSpaceDN w:val="0"/>
              <w:jc w:val="both"/>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br/>
              <w:t>El retraso en el plazo de entrega establecido con el proponente adjudicado, que no justifique causal de fuerza mayor, será penalizado con una multa.</w:t>
            </w:r>
          </w:p>
          <w:p w14:paraId="2E678AB2" w14:textId="77777777" w:rsidR="00792417" w:rsidRPr="00792417" w:rsidRDefault="00792417" w:rsidP="00792417">
            <w:pPr>
              <w:suppressAutoHyphens/>
              <w:autoSpaceDN w:val="0"/>
              <w:jc w:val="both"/>
              <w:textAlignment w:val="baseline"/>
              <w:rPr>
                <w:rFonts w:ascii="Tahoma" w:eastAsia="Times New Roman" w:hAnsi="Tahoma" w:cs="Tahoma"/>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tcPr>
          <w:p w14:paraId="5540A0C9" w14:textId="77777777" w:rsidR="00792417" w:rsidRPr="00792417" w:rsidRDefault="00792417" w:rsidP="00792417">
            <w:pPr>
              <w:suppressAutoHyphens/>
              <w:autoSpaceDN w:val="0"/>
              <w:jc w:val="both"/>
              <w:textAlignment w:val="baseline"/>
              <w:rPr>
                <w:rFonts w:ascii="Tahoma" w:eastAsia="Times New Roman" w:hAnsi="Tahoma" w:cs="Tahoma"/>
                <w:sz w:val="18"/>
                <w:szCs w:val="18"/>
                <w:lang w:eastAsia="es-ES"/>
              </w:rPr>
            </w:pPr>
          </w:p>
        </w:tc>
      </w:tr>
      <w:tr w:rsidR="00792417" w:rsidRPr="00792417" w14:paraId="7BD32001"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0EA7C6B"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1EB4093D"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6EA36A23" w14:textId="77777777" w:rsidTr="00F27319">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7FC511"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9B7FD02"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tcPr>
          <w:p w14:paraId="02721BDC"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r>
      <w:tr w:rsidR="00792417" w:rsidRPr="00792417" w14:paraId="18D2CBE4"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E2BA8CC"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sz w:val="18"/>
                <w:szCs w:val="18"/>
                <w:lang w:val="es-ES" w:eastAsia="es-ES"/>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3BF749B0"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1B7759BD" w14:textId="77777777" w:rsidTr="00F27319">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E4B355"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Para la recepción del bien, se realizarán las inspecciones necesarias para verificar el cumplimiento de las especificaciones técnicas.</w:t>
            </w:r>
          </w:p>
          <w:p w14:paraId="05C0A4FD"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A8640F8"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p>
        </w:tc>
      </w:tr>
      <w:tr w:rsidR="00792417" w:rsidRPr="00792417" w14:paraId="7E507245"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CBA73DD"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sz w:val="18"/>
                <w:szCs w:val="18"/>
                <w:lang w:val="es-ES" w:eastAsia="es-ES"/>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27FBB4B6"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5690C549" w14:textId="77777777" w:rsidTr="00F27319">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3CBE32"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Para la verificación del cumplimiento de las características técnicas del bien ofertado, se debe presentar la documentación que corresponda (fichas técnicas, catálogos, etc.)</w:t>
            </w:r>
          </w:p>
          <w:p w14:paraId="08596B32"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9720759"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p>
        </w:tc>
      </w:tr>
      <w:tr w:rsidR="00792417" w:rsidRPr="00792417" w14:paraId="70252D9A"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C46C9E1"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02BB8D37"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66FBC70A" w14:textId="77777777" w:rsidTr="00F27319">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5356BF"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El precio de la propuesta deberá incluir todos los costos hasta la disposición final en nuestras instalaciones incluido todos los impuestos de Ley mediante la emisión de la correspondiente factura con derecho a crédito fiscal IVA.</w:t>
            </w:r>
          </w:p>
          <w:p w14:paraId="6133BA39"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tcPr>
          <w:p w14:paraId="187BF892"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r>
      <w:tr w:rsidR="00792417" w:rsidRPr="00792417" w14:paraId="7DFF6D26" w14:textId="77777777" w:rsidTr="00792417">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23B67DF"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b/>
                <w:bCs/>
                <w:sz w:val="18"/>
                <w:szCs w:val="18"/>
                <w:lang w:eastAsia="es-ES"/>
              </w:rPr>
              <w:t>ACTA DE ENTREGA DEL BIEN: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2C0CB16D"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235B2AA5" w14:textId="77777777" w:rsidTr="00F27319">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0B40BE"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 xml:space="preserve">La empresa proponente deberá elaborar un acta de entrega; al momento de la recepción del bien en los almacenes del Sistema. </w:t>
            </w:r>
          </w:p>
          <w:p w14:paraId="09BF8F45"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tcPr>
          <w:p w14:paraId="14E8002B"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r>
      <w:tr w:rsidR="00792417" w:rsidRPr="00792417" w14:paraId="6F9AAC2A" w14:textId="77777777" w:rsidTr="00792417">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7B7FB82E"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r w:rsidRPr="00792417">
              <w:rPr>
                <w:rFonts w:ascii="Tahoma" w:eastAsia="Times New Roman" w:hAnsi="Tahoma" w:cs="Tahoma"/>
                <w:sz w:val="18"/>
                <w:szCs w:val="18"/>
                <w:lang w:eastAsia="es-ES"/>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6DC9BE69"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Marca/modelo</w:t>
            </w:r>
          </w:p>
        </w:tc>
      </w:tr>
      <w:tr w:rsidR="00792417" w:rsidRPr="00792417" w14:paraId="65701D14" w14:textId="77777777" w:rsidTr="00792417">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BCBC85D"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c>
          <w:tcPr>
            <w:tcW w:w="4240" w:type="dxa"/>
            <w:tcBorders>
              <w:top w:val="single" w:sz="4" w:space="0" w:color="auto"/>
              <w:left w:val="single" w:sz="4" w:space="0" w:color="000000"/>
              <w:bottom w:val="single" w:sz="4" w:space="0" w:color="000000"/>
              <w:right w:val="single" w:sz="4" w:space="0" w:color="000000"/>
            </w:tcBorders>
          </w:tcPr>
          <w:p w14:paraId="73D24A0F"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País de Origen</w:t>
            </w:r>
          </w:p>
        </w:tc>
      </w:tr>
    </w:tbl>
    <w:p w14:paraId="19187D62" w14:textId="77777777" w:rsidR="00792417" w:rsidRPr="00792417" w:rsidRDefault="00792417" w:rsidP="00792417">
      <w:pPr>
        <w:rPr>
          <w:rFonts w:ascii="Tahoma" w:eastAsia="Times New Roman" w:hAnsi="Tahoma" w:cs="Tahoma"/>
          <w:b/>
          <w:bCs/>
          <w:sz w:val="18"/>
          <w:szCs w:val="18"/>
          <w:highlight w:val="yellow"/>
          <w:lang w:eastAsia="es-ES"/>
        </w:rPr>
      </w:pPr>
    </w:p>
    <w:p w14:paraId="5B8EC868" w14:textId="77777777" w:rsidR="00792417" w:rsidRPr="00792417" w:rsidRDefault="00792417" w:rsidP="00792417">
      <w:pPr>
        <w:rPr>
          <w:rFonts w:ascii="Tahoma" w:eastAsia="Times New Roman" w:hAnsi="Tahoma" w:cs="Tahoma"/>
          <w:b/>
          <w:bCs/>
          <w:sz w:val="18"/>
          <w:szCs w:val="18"/>
          <w:highlight w:val="yellow"/>
          <w:lang w:eastAsia="es-ES"/>
        </w:rPr>
      </w:pPr>
    </w:p>
    <w:p w14:paraId="0FAB1347" w14:textId="77777777" w:rsidR="00792417" w:rsidRPr="00792417" w:rsidRDefault="00792417" w:rsidP="00792417">
      <w:pPr>
        <w:rPr>
          <w:rFonts w:ascii="Tahoma" w:eastAsia="Times New Roman" w:hAnsi="Tahoma" w:cs="Tahoma"/>
          <w:b/>
          <w:bCs/>
          <w:sz w:val="18"/>
          <w:szCs w:val="18"/>
          <w:highlight w:val="yellow"/>
          <w:lang w:eastAsia="es-ES"/>
        </w:rPr>
      </w:pPr>
    </w:p>
    <w:p w14:paraId="310F47F0" w14:textId="77777777" w:rsidR="00792417" w:rsidRPr="00792417" w:rsidRDefault="00792417" w:rsidP="00792417">
      <w:pPr>
        <w:rPr>
          <w:rFonts w:ascii="Tahoma" w:eastAsia="Times New Roman" w:hAnsi="Tahoma" w:cs="Tahoma"/>
          <w:b/>
          <w:bCs/>
          <w:sz w:val="18"/>
          <w:szCs w:val="18"/>
          <w:highlight w:val="yellow"/>
          <w:lang w:eastAsia="es-ES"/>
        </w:rPr>
      </w:pPr>
    </w:p>
    <w:p w14:paraId="32477E0E" w14:textId="77777777" w:rsidR="00792417" w:rsidRPr="00792417" w:rsidRDefault="00792417" w:rsidP="00792417">
      <w:pPr>
        <w:rPr>
          <w:rFonts w:ascii="Tahoma" w:eastAsia="Times New Roman" w:hAnsi="Tahoma" w:cs="Tahoma"/>
          <w:b/>
          <w:bCs/>
          <w:sz w:val="18"/>
          <w:szCs w:val="18"/>
          <w:highlight w:val="yellow"/>
          <w:lang w:eastAsia="es-ES"/>
        </w:rPr>
      </w:pPr>
    </w:p>
    <w:p w14:paraId="7BBBBDF1" w14:textId="77777777" w:rsidR="00792417" w:rsidRPr="00792417" w:rsidRDefault="00792417" w:rsidP="00792417">
      <w:pPr>
        <w:rPr>
          <w:rFonts w:ascii="Tahoma" w:eastAsia="Times New Roman" w:hAnsi="Tahoma" w:cs="Tahoma"/>
          <w:b/>
          <w:bCs/>
          <w:sz w:val="18"/>
          <w:szCs w:val="18"/>
          <w:highlight w:val="yellow"/>
          <w:lang w:eastAsia="es-ES"/>
        </w:rPr>
      </w:pPr>
    </w:p>
    <w:p w14:paraId="6C72C51A" w14:textId="77777777" w:rsidR="00792417" w:rsidRPr="00792417" w:rsidRDefault="00792417" w:rsidP="00792417">
      <w:pPr>
        <w:rPr>
          <w:rFonts w:ascii="Tahoma" w:eastAsia="Times New Roman" w:hAnsi="Tahoma" w:cs="Tahoma"/>
          <w:b/>
          <w:bCs/>
          <w:sz w:val="18"/>
          <w:szCs w:val="18"/>
          <w:highlight w:val="yellow"/>
          <w:lang w:eastAsia="es-ES"/>
        </w:rPr>
      </w:pPr>
    </w:p>
    <w:p w14:paraId="0A006EB5" w14:textId="77777777" w:rsidR="00792417" w:rsidRPr="00792417" w:rsidRDefault="00792417" w:rsidP="00792417">
      <w:pPr>
        <w:rPr>
          <w:rFonts w:ascii="Tahoma" w:eastAsia="Times New Roman" w:hAnsi="Tahoma" w:cs="Tahoma"/>
          <w:b/>
          <w:bCs/>
          <w:sz w:val="18"/>
          <w:szCs w:val="18"/>
          <w:highlight w:val="yellow"/>
          <w:lang w:eastAsia="es-ES"/>
        </w:rPr>
      </w:pPr>
    </w:p>
    <w:p w14:paraId="4DA3DDC2" w14:textId="77777777" w:rsidR="00792417" w:rsidRPr="00792417" w:rsidRDefault="00792417" w:rsidP="00792417">
      <w:pPr>
        <w:rPr>
          <w:rFonts w:ascii="Tahoma" w:eastAsia="Times New Roman" w:hAnsi="Tahoma" w:cs="Tahoma"/>
          <w:b/>
          <w:bCs/>
          <w:sz w:val="18"/>
          <w:szCs w:val="18"/>
          <w:highlight w:val="yellow"/>
          <w:lang w:eastAsia="es-ES"/>
        </w:rPr>
      </w:pPr>
    </w:p>
    <w:p w14:paraId="227F4AAC" w14:textId="77777777" w:rsidR="00792417" w:rsidRPr="00792417" w:rsidRDefault="00792417" w:rsidP="00792417">
      <w:pPr>
        <w:rPr>
          <w:rFonts w:ascii="Tahoma" w:eastAsia="Times New Roman" w:hAnsi="Tahoma" w:cs="Tahoma"/>
          <w:b/>
          <w:bCs/>
          <w:sz w:val="18"/>
          <w:szCs w:val="18"/>
          <w:highlight w:val="yellow"/>
          <w:lang w:eastAsia="es-ES"/>
        </w:rPr>
      </w:pPr>
    </w:p>
    <w:p w14:paraId="0860713E" w14:textId="77777777" w:rsidR="00792417" w:rsidRPr="00792417" w:rsidRDefault="00792417" w:rsidP="00792417">
      <w:pPr>
        <w:rPr>
          <w:rFonts w:ascii="Tahoma" w:eastAsia="Times New Roman" w:hAnsi="Tahoma" w:cs="Tahoma"/>
          <w:b/>
          <w:bCs/>
          <w:sz w:val="18"/>
          <w:szCs w:val="18"/>
          <w:highlight w:val="yellow"/>
          <w:lang w:eastAsia="es-ES"/>
        </w:rPr>
      </w:pPr>
    </w:p>
    <w:p w14:paraId="76E5194F" w14:textId="77777777" w:rsidR="00792417" w:rsidRPr="00792417" w:rsidRDefault="00792417" w:rsidP="00792417">
      <w:pPr>
        <w:rPr>
          <w:rFonts w:ascii="Tahoma" w:eastAsia="Times New Roman" w:hAnsi="Tahoma" w:cs="Tahoma"/>
          <w:b/>
          <w:bCs/>
          <w:sz w:val="18"/>
          <w:szCs w:val="18"/>
          <w:highlight w:val="yellow"/>
          <w:lang w:eastAsia="es-ES"/>
        </w:rPr>
      </w:pPr>
    </w:p>
    <w:p w14:paraId="4E08D7F8" w14:textId="77777777" w:rsidR="00792417" w:rsidRPr="00792417" w:rsidRDefault="00792417" w:rsidP="00792417">
      <w:pPr>
        <w:rPr>
          <w:rFonts w:ascii="Tahoma" w:eastAsia="Times New Roman" w:hAnsi="Tahoma" w:cs="Tahoma"/>
          <w:b/>
          <w:bCs/>
          <w:sz w:val="18"/>
          <w:szCs w:val="18"/>
          <w:highlight w:val="yellow"/>
          <w:lang w:eastAsia="es-ES"/>
        </w:rPr>
      </w:pPr>
    </w:p>
    <w:p w14:paraId="44523111" w14:textId="77777777" w:rsidR="00792417" w:rsidRDefault="00792417" w:rsidP="00792417">
      <w:pPr>
        <w:rPr>
          <w:rFonts w:ascii="Tahoma" w:eastAsia="Times New Roman" w:hAnsi="Tahoma" w:cs="Tahoma"/>
          <w:b/>
          <w:bCs/>
          <w:sz w:val="18"/>
          <w:szCs w:val="18"/>
          <w:highlight w:val="yellow"/>
          <w:lang w:eastAsia="es-ES"/>
        </w:rPr>
      </w:pPr>
    </w:p>
    <w:p w14:paraId="7F322C98" w14:textId="77777777" w:rsidR="00792417" w:rsidRDefault="00792417" w:rsidP="00792417">
      <w:pPr>
        <w:rPr>
          <w:rFonts w:ascii="Tahoma" w:eastAsia="Times New Roman" w:hAnsi="Tahoma" w:cs="Tahoma"/>
          <w:b/>
          <w:bCs/>
          <w:sz w:val="18"/>
          <w:szCs w:val="18"/>
          <w:highlight w:val="yellow"/>
          <w:lang w:eastAsia="es-ES"/>
        </w:rPr>
      </w:pPr>
    </w:p>
    <w:p w14:paraId="009B799C" w14:textId="77777777" w:rsidR="00792417" w:rsidRDefault="00792417" w:rsidP="00792417">
      <w:pPr>
        <w:rPr>
          <w:rFonts w:ascii="Tahoma" w:eastAsia="Times New Roman" w:hAnsi="Tahoma" w:cs="Tahoma"/>
          <w:b/>
          <w:bCs/>
          <w:sz w:val="18"/>
          <w:szCs w:val="18"/>
          <w:highlight w:val="yellow"/>
          <w:lang w:eastAsia="es-ES"/>
        </w:rPr>
      </w:pPr>
    </w:p>
    <w:p w14:paraId="5C1F61E1" w14:textId="77777777" w:rsidR="00792417" w:rsidRDefault="00792417" w:rsidP="00792417">
      <w:pPr>
        <w:rPr>
          <w:rFonts w:ascii="Tahoma" w:eastAsia="Times New Roman" w:hAnsi="Tahoma" w:cs="Tahoma"/>
          <w:b/>
          <w:bCs/>
          <w:sz w:val="18"/>
          <w:szCs w:val="18"/>
          <w:highlight w:val="yellow"/>
          <w:lang w:eastAsia="es-ES"/>
        </w:rPr>
      </w:pPr>
    </w:p>
    <w:p w14:paraId="4779DFE5" w14:textId="77777777" w:rsidR="00792417" w:rsidRDefault="00792417" w:rsidP="00792417">
      <w:pPr>
        <w:rPr>
          <w:rFonts w:ascii="Tahoma" w:eastAsia="Times New Roman" w:hAnsi="Tahoma" w:cs="Tahoma"/>
          <w:b/>
          <w:bCs/>
          <w:sz w:val="18"/>
          <w:szCs w:val="18"/>
          <w:highlight w:val="yellow"/>
          <w:lang w:eastAsia="es-ES"/>
        </w:rPr>
      </w:pPr>
    </w:p>
    <w:p w14:paraId="77DC986F" w14:textId="77777777" w:rsidR="00792417" w:rsidRDefault="00792417" w:rsidP="00792417">
      <w:pPr>
        <w:rPr>
          <w:rFonts w:ascii="Tahoma" w:eastAsia="Times New Roman" w:hAnsi="Tahoma" w:cs="Tahoma"/>
          <w:b/>
          <w:bCs/>
          <w:sz w:val="18"/>
          <w:szCs w:val="18"/>
          <w:highlight w:val="yellow"/>
          <w:lang w:eastAsia="es-ES"/>
        </w:rPr>
      </w:pPr>
    </w:p>
    <w:p w14:paraId="393A175D" w14:textId="77777777" w:rsidR="00792417" w:rsidRPr="00792417" w:rsidRDefault="00792417" w:rsidP="00792417">
      <w:pPr>
        <w:rPr>
          <w:rFonts w:ascii="Tahoma" w:eastAsia="Times New Roman" w:hAnsi="Tahoma" w:cs="Tahoma"/>
          <w:b/>
          <w:bCs/>
          <w:sz w:val="18"/>
          <w:szCs w:val="18"/>
          <w:highlight w:val="yellow"/>
          <w:lang w:eastAsia="es-ES"/>
        </w:rPr>
      </w:pPr>
    </w:p>
    <w:p w14:paraId="20312934" w14:textId="77777777" w:rsidR="00792417" w:rsidRPr="00792417" w:rsidRDefault="00792417" w:rsidP="00792417">
      <w:pPr>
        <w:rPr>
          <w:rFonts w:ascii="Tahoma" w:eastAsia="Times New Roman" w:hAnsi="Tahoma" w:cs="Tahoma"/>
          <w:b/>
          <w:bCs/>
          <w:sz w:val="18"/>
          <w:szCs w:val="18"/>
          <w:highlight w:val="yellow"/>
          <w:lang w:eastAsia="es-ES"/>
        </w:rPr>
      </w:pPr>
    </w:p>
    <w:p w14:paraId="19066312" w14:textId="77777777" w:rsidR="00792417" w:rsidRDefault="00792417" w:rsidP="00792417">
      <w:pPr>
        <w:rPr>
          <w:rFonts w:ascii="Tahoma" w:eastAsia="Times New Roman" w:hAnsi="Tahoma" w:cs="Tahoma"/>
          <w:b/>
          <w:bCs/>
          <w:sz w:val="18"/>
          <w:szCs w:val="18"/>
          <w:highlight w:val="yellow"/>
          <w:lang w:eastAsia="es-ES"/>
        </w:rPr>
      </w:pPr>
    </w:p>
    <w:p w14:paraId="41A07012" w14:textId="77777777" w:rsidR="00792417" w:rsidRDefault="00792417" w:rsidP="00792417">
      <w:pPr>
        <w:rPr>
          <w:rFonts w:ascii="Tahoma" w:eastAsia="Times New Roman" w:hAnsi="Tahoma" w:cs="Tahoma"/>
          <w:b/>
          <w:bCs/>
          <w:sz w:val="18"/>
          <w:szCs w:val="18"/>
          <w:highlight w:val="yellow"/>
          <w:lang w:eastAsia="es-ES"/>
        </w:rPr>
      </w:pPr>
    </w:p>
    <w:p w14:paraId="4978D82B" w14:textId="77777777" w:rsidR="00792417" w:rsidRDefault="00792417" w:rsidP="00792417">
      <w:pPr>
        <w:rPr>
          <w:rFonts w:ascii="Tahoma" w:eastAsia="Times New Roman" w:hAnsi="Tahoma" w:cs="Tahoma"/>
          <w:b/>
          <w:bCs/>
          <w:sz w:val="18"/>
          <w:szCs w:val="18"/>
          <w:highlight w:val="yellow"/>
          <w:lang w:eastAsia="es-ES"/>
        </w:rPr>
      </w:pPr>
    </w:p>
    <w:p w14:paraId="5C20E89C" w14:textId="77777777" w:rsidR="00792417" w:rsidRDefault="00792417" w:rsidP="00792417">
      <w:pPr>
        <w:rPr>
          <w:rFonts w:ascii="Tahoma" w:eastAsia="Times New Roman" w:hAnsi="Tahoma" w:cs="Tahoma"/>
          <w:b/>
          <w:bCs/>
          <w:sz w:val="18"/>
          <w:szCs w:val="18"/>
          <w:highlight w:val="yellow"/>
          <w:lang w:eastAsia="es-ES"/>
        </w:rPr>
      </w:pPr>
    </w:p>
    <w:p w14:paraId="11FAE225" w14:textId="77777777" w:rsidR="00792417" w:rsidRDefault="00792417" w:rsidP="00792417">
      <w:pPr>
        <w:rPr>
          <w:rFonts w:ascii="Tahoma" w:eastAsia="Times New Roman" w:hAnsi="Tahoma" w:cs="Tahoma"/>
          <w:b/>
          <w:bCs/>
          <w:sz w:val="18"/>
          <w:szCs w:val="18"/>
          <w:highlight w:val="yellow"/>
          <w:lang w:eastAsia="es-ES"/>
        </w:rPr>
      </w:pPr>
    </w:p>
    <w:p w14:paraId="196A1199" w14:textId="77777777" w:rsidR="00792417" w:rsidRDefault="00792417" w:rsidP="00792417">
      <w:pPr>
        <w:rPr>
          <w:rFonts w:ascii="Tahoma" w:eastAsia="Times New Roman" w:hAnsi="Tahoma" w:cs="Tahoma"/>
          <w:b/>
          <w:bCs/>
          <w:sz w:val="18"/>
          <w:szCs w:val="18"/>
          <w:highlight w:val="yellow"/>
          <w:lang w:eastAsia="es-ES"/>
        </w:rPr>
      </w:pPr>
    </w:p>
    <w:p w14:paraId="36F9763D" w14:textId="77777777" w:rsidR="00792417" w:rsidRDefault="00792417" w:rsidP="00792417">
      <w:pPr>
        <w:rPr>
          <w:rFonts w:ascii="Tahoma" w:eastAsia="Times New Roman" w:hAnsi="Tahoma" w:cs="Tahoma"/>
          <w:b/>
          <w:bCs/>
          <w:sz w:val="18"/>
          <w:szCs w:val="18"/>
          <w:highlight w:val="yellow"/>
          <w:lang w:eastAsia="es-ES"/>
        </w:rPr>
      </w:pPr>
    </w:p>
    <w:p w14:paraId="122D668B" w14:textId="77777777" w:rsidR="00792417" w:rsidRDefault="00792417" w:rsidP="00792417">
      <w:pPr>
        <w:rPr>
          <w:rFonts w:ascii="Tahoma" w:eastAsia="Times New Roman" w:hAnsi="Tahoma" w:cs="Tahoma"/>
          <w:b/>
          <w:bCs/>
          <w:sz w:val="18"/>
          <w:szCs w:val="18"/>
          <w:highlight w:val="yellow"/>
          <w:lang w:eastAsia="es-ES"/>
        </w:rPr>
      </w:pPr>
    </w:p>
    <w:p w14:paraId="53FB8786" w14:textId="77777777" w:rsidR="00792417" w:rsidRDefault="00792417" w:rsidP="00792417">
      <w:pPr>
        <w:rPr>
          <w:rFonts w:ascii="Tahoma" w:eastAsia="Times New Roman" w:hAnsi="Tahoma" w:cs="Tahoma"/>
          <w:b/>
          <w:bCs/>
          <w:sz w:val="18"/>
          <w:szCs w:val="18"/>
          <w:highlight w:val="yellow"/>
          <w:lang w:eastAsia="es-ES"/>
        </w:rPr>
      </w:pPr>
    </w:p>
    <w:p w14:paraId="39420A92" w14:textId="77777777" w:rsidR="00792417" w:rsidRDefault="00792417" w:rsidP="00792417">
      <w:pPr>
        <w:rPr>
          <w:rFonts w:ascii="Tahoma" w:eastAsia="Times New Roman" w:hAnsi="Tahoma" w:cs="Tahoma"/>
          <w:b/>
          <w:bCs/>
          <w:sz w:val="18"/>
          <w:szCs w:val="18"/>
          <w:highlight w:val="yellow"/>
          <w:lang w:eastAsia="es-ES"/>
        </w:rPr>
      </w:pPr>
    </w:p>
    <w:p w14:paraId="493F8572" w14:textId="77777777" w:rsidR="00792417" w:rsidRDefault="00792417" w:rsidP="00792417">
      <w:pPr>
        <w:rPr>
          <w:rFonts w:ascii="Tahoma" w:eastAsia="Times New Roman" w:hAnsi="Tahoma" w:cs="Tahoma"/>
          <w:b/>
          <w:bCs/>
          <w:sz w:val="18"/>
          <w:szCs w:val="18"/>
          <w:highlight w:val="yellow"/>
          <w:lang w:eastAsia="es-ES"/>
        </w:rPr>
      </w:pPr>
    </w:p>
    <w:p w14:paraId="0B46FADB" w14:textId="77777777" w:rsidR="00792417" w:rsidRDefault="00792417" w:rsidP="00792417">
      <w:pPr>
        <w:rPr>
          <w:rFonts w:ascii="Tahoma" w:eastAsia="Times New Roman" w:hAnsi="Tahoma" w:cs="Tahoma"/>
          <w:b/>
          <w:bCs/>
          <w:sz w:val="18"/>
          <w:szCs w:val="18"/>
          <w:highlight w:val="yellow"/>
          <w:lang w:eastAsia="es-ES"/>
        </w:rPr>
      </w:pPr>
    </w:p>
    <w:p w14:paraId="03B8C4E9" w14:textId="77777777" w:rsidR="00792417" w:rsidRDefault="00792417" w:rsidP="00792417">
      <w:pPr>
        <w:rPr>
          <w:rFonts w:ascii="Tahoma" w:eastAsia="Times New Roman" w:hAnsi="Tahoma" w:cs="Tahoma"/>
          <w:b/>
          <w:bCs/>
          <w:sz w:val="18"/>
          <w:szCs w:val="18"/>
          <w:highlight w:val="yellow"/>
          <w:lang w:eastAsia="es-ES"/>
        </w:rPr>
      </w:pPr>
    </w:p>
    <w:p w14:paraId="1E557867" w14:textId="77777777" w:rsidR="00792417" w:rsidRDefault="00792417" w:rsidP="00792417">
      <w:pPr>
        <w:rPr>
          <w:rFonts w:ascii="Tahoma" w:eastAsia="Times New Roman" w:hAnsi="Tahoma" w:cs="Tahoma"/>
          <w:b/>
          <w:bCs/>
          <w:sz w:val="18"/>
          <w:szCs w:val="18"/>
          <w:highlight w:val="yellow"/>
          <w:lang w:eastAsia="es-ES"/>
        </w:rPr>
      </w:pPr>
    </w:p>
    <w:p w14:paraId="13913B97" w14:textId="77777777" w:rsidR="00792417" w:rsidRDefault="00792417" w:rsidP="00792417">
      <w:pPr>
        <w:rPr>
          <w:rFonts w:ascii="Tahoma" w:eastAsia="Times New Roman" w:hAnsi="Tahoma" w:cs="Tahoma"/>
          <w:b/>
          <w:bCs/>
          <w:sz w:val="18"/>
          <w:szCs w:val="18"/>
          <w:highlight w:val="yellow"/>
          <w:lang w:eastAsia="es-ES"/>
        </w:rPr>
      </w:pPr>
    </w:p>
    <w:p w14:paraId="534A7F87" w14:textId="77777777" w:rsidR="00792417" w:rsidRDefault="00792417" w:rsidP="00792417">
      <w:pPr>
        <w:rPr>
          <w:rFonts w:ascii="Tahoma" w:eastAsia="Times New Roman" w:hAnsi="Tahoma" w:cs="Tahoma"/>
          <w:b/>
          <w:bCs/>
          <w:sz w:val="18"/>
          <w:szCs w:val="18"/>
          <w:highlight w:val="yellow"/>
          <w:lang w:eastAsia="es-ES"/>
        </w:rPr>
      </w:pPr>
    </w:p>
    <w:p w14:paraId="07C18FE1" w14:textId="77777777" w:rsidR="00792417" w:rsidRPr="00792417" w:rsidRDefault="00792417" w:rsidP="00792417">
      <w:pPr>
        <w:rPr>
          <w:rFonts w:ascii="Tahoma" w:eastAsia="Times New Roman" w:hAnsi="Tahoma" w:cs="Tahoma"/>
          <w:b/>
          <w:bCs/>
          <w:sz w:val="18"/>
          <w:szCs w:val="18"/>
          <w:highlight w:val="yellow"/>
          <w:lang w:eastAsia="es-ES"/>
        </w:rPr>
      </w:pPr>
    </w:p>
    <w:p w14:paraId="25135F57" w14:textId="77777777" w:rsidR="00792417" w:rsidRPr="00792417" w:rsidRDefault="00792417" w:rsidP="00792417">
      <w:pPr>
        <w:rPr>
          <w:rFonts w:ascii="Tahoma" w:eastAsia="Times New Roman" w:hAnsi="Tahoma" w:cs="Tahoma"/>
          <w:b/>
          <w:bCs/>
          <w:sz w:val="18"/>
          <w:szCs w:val="18"/>
          <w:highlight w:val="yellow"/>
          <w:lang w:eastAsia="es-ES"/>
        </w:rPr>
      </w:pPr>
    </w:p>
    <w:p w14:paraId="733D501D" w14:textId="77777777" w:rsidR="00792417" w:rsidRPr="00792417" w:rsidRDefault="00792417" w:rsidP="00792417">
      <w:pPr>
        <w:rPr>
          <w:rFonts w:ascii="Tahoma" w:eastAsia="Times New Roman" w:hAnsi="Tahoma" w:cs="Tahoma"/>
          <w:b/>
          <w:bCs/>
          <w:sz w:val="18"/>
          <w:szCs w:val="18"/>
          <w:highlight w:val="yellow"/>
          <w:lang w:eastAsia="es-ES"/>
        </w:rPr>
      </w:pPr>
    </w:p>
    <w:p w14:paraId="12375BA1" w14:textId="77777777" w:rsidR="00792417" w:rsidRPr="00792417" w:rsidRDefault="00792417" w:rsidP="00792417">
      <w:pPr>
        <w:rPr>
          <w:rFonts w:ascii="Tahoma" w:eastAsia="Times New Roman" w:hAnsi="Tahoma" w:cs="Tahoma"/>
          <w:b/>
          <w:bCs/>
          <w:sz w:val="18"/>
          <w:szCs w:val="18"/>
          <w:highlight w:val="yellow"/>
          <w:lang w:eastAsia="es-ES"/>
        </w:rPr>
      </w:pPr>
    </w:p>
    <w:p w14:paraId="70C2E2F6" w14:textId="77777777" w:rsidR="00792417" w:rsidRPr="00792417" w:rsidRDefault="00792417" w:rsidP="00792417">
      <w:pPr>
        <w:rPr>
          <w:rFonts w:ascii="Tahoma" w:eastAsia="Times New Roman" w:hAnsi="Tahoma" w:cs="Tahoma"/>
          <w:b/>
          <w:bCs/>
          <w:sz w:val="18"/>
          <w:szCs w:val="18"/>
          <w:highlight w:val="yellow"/>
          <w:lang w:eastAsia="es-ES"/>
        </w:rPr>
      </w:pPr>
    </w:p>
    <w:tbl>
      <w:tblPr>
        <w:tblW w:w="10947" w:type="dxa"/>
        <w:jc w:val="center"/>
        <w:tblLayout w:type="fixed"/>
        <w:tblCellMar>
          <w:left w:w="10" w:type="dxa"/>
          <w:right w:w="10" w:type="dxa"/>
        </w:tblCellMar>
        <w:tblLook w:val="0000" w:firstRow="0" w:lastRow="0" w:firstColumn="0" w:lastColumn="0" w:noHBand="0" w:noVBand="0"/>
      </w:tblPr>
      <w:tblGrid>
        <w:gridCol w:w="704"/>
        <w:gridCol w:w="6003"/>
        <w:gridCol w:w="4240"/>
      </w:tblGrid>
      <w:tr w:rsidR="00792417" w:rsidRPr="00792417" w14:paraId="54F60A5C" w14:textId="77777777" w:rsidTr="00F27319">
        <w:trPr>
          <w:trHeight w:val="323"/>
          <w:jc w:val="center"/>
        </w:trPr>
        <w:tc>
          <w:tcPr>
            <w:tcW w:w="10947" w:type="dxa"/>
            <w:gridSpan w:val="3"/>
            <w:tcBorders>
              <w:bottom w:val="single" w:sz="4" w:space="0" w:color="000000"/>
            </w:tcBorders>
            <w:shd w:val="clear" w:color="auto" w:fill="auto"/>
            <w:tcMar>
              <w:top w:w="0" w:type="dxa"/>
              <w:left w:w="70" w:type="dxa"/>
              <w:bottom w:w="0" w:type="dxa"/>
              <w:right w:w="70" w:type="dxa"/>
            </w:tcMar>
            <w:vAlign w:val="center"/>
          </w:tcPr>
          <w:p w14:paraId="4C69B746" w14:textId="77777777" w:rsidR="00792417" w:rsidRPr="00792417" w:rsidRDefault="00792417" w:rsidP="00792417">
            <w:pPr>
              <w:ind w:firstLine="567"/>
              <w:jc w:val="center"/>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lastRenderedPageBreak/>
              <w:t>FORMULARIO C-1</w:t>
            </w:r>
          </w:p>
          <w:p w14:paraId="0EA8E83A" w14:textId="77777777" w:rsidR="00792417" w:rsidRPr="00792417" w:rsidRDefault="00792417" w:rsidP="00792417">
            <w:pPr>
              <w:ind w:firstLine="567"/>
              <w:jc w:val="center"/>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ESPECIFICACIONES TÉCNICAS</w:t>
            </w:r>
          </w:p>
          <w:p w14:paraId="00E1ACDA" w14:textId="77777777" w:rsidR="00792417" w:rsidRPr="00792417" w:rsidRDefault="00792417" w:rsidP="00792417">
            <w:pPr>
              <w:jc w:val="center"/>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ÍTEM 15: POSTE DE EUCALIPTO TRATADO DE 9MTS. CLASE 7</w:t>
            </w:r>
          </w:p>
          <w:p w14:paraId="6CB0C803" w14:textId="77777777" w:rsidR="00792417" w:rsidRPr="00792417" w:rsidRDefault="00792417" w:rsidP="00792417">
            <w:pPr>
              <w:suppressAutoHyphens/>
              <w:autoSpaceDN w:val="0"/>
              <w:jc w:val="center"/>
              <w:textAlignment w:val="baseline"/>
              <w:rPr>
                <w:rFonts w:ascii="Tahoma" w:eastAsia="Times New Roman" w:hAnsi="Tahoma" w:cs="Tahoma"/>
                <w:b/>
                <w:sz w:val="18"/>
                <w:szCs w:val="18"/>
                <w:lang w:eastAsia="es-ES"/>
              </w:rPr>
            </w:pPr>
          </w:p>
        </w:tc>
      </w:tr>
      <w:tr w:rsidR="00792417" w:rsidRPr="00792417" w14:paraId="2262AB72" w14:textId="77777777" w:rsidTr="00F27319">
        <w:trPr>
          <w:trHeight w:val="323"/>
          <w:jc w:val="center"/>
        </w:trPr>
        <w:tc>
          <w:tcPr>
            <w:tcW w:w="670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F846C2"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sz w:val="18"/>
                <w:szCs w:val="18"/>
                <w:lang w:eastAsia="es-ES"/>
              </w:rPr>
              <w:t>Para ser llenado por la Entidad convocante</w:t>
            </w:r>
          </w:p>
        </w:tc>
        <w:tc>
          <w:tcPr>
            <w:tcW w:w="4240" w:type="dxa"/>
            <w:tcBorders>
              <w:bottom w:val="single" w:sz="4" w:space="0" w:color="000000"/>
              <w:right w:val="single" w:sz="4" w:space="0" w:color="000000"/>
            </w:tcBorders>
            <w:shd w:val="clear" w:color="auto" w:fill="auto"/>
            <w:vAlign w:val="center"/>
          </w:tcPr>
          <w:p w14:paraId="38BF6A6D"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sz w:val="18"/>
                <w:szCs w:val="18"/>
                <w:lang w:eastAsia="es-ES"/>
              </w:rPr>
              <w:t>Para ser llenado por el proponente al momento de elaborar su propuesta</w:t>
            </w:r>
          </w:p>
        </w:tc>
      </w:tr>
      <w:tr w:rsidR="00792417" w:rsidRPr="00792417" w14:paraId="30554FD4" w14:textId="77777777" w:rsidTr="007248F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E57F1B5"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 xml:space="preserve">Ítem </w:t>
            </w:r>
          </w:p>
        </w:tc>
        <w:tc>
          <w:tcPr>
            <w:tcW w:w="6003" w:type="dxa"/>
            <w:tcBorders>
              <w:top w:val="single" w:sz="4" w:space="0" w:color="000000"/>
              <w:left w:val="single" w:sz="4" w:space="0" w:color="auto"/>
              <w:bottom w:val="single" w:sz="4" w:space="0" w:color="000000"/>
              <w:right w:val="single" w:sz="4" w:space="0" w:color="000000"/>
            </w:tcBorders>
            <w:shd w:val="clear" w:color="auto" w:fill="00B050"/>
            <w:vAlign w:val="center"/>
          </w:tcPr>
          <w:p w14:paraId="16AE1051"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CARACTERÍSTICAS Y CONDICIONES TÉCNICAS - SOLICITADOS</w:t>
            </w:r>
          </w:p>
          <w:p w14:paraId="3C07ED9E" w14:textId="2CAE9722"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1733912E"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CARACTERÍSTICAS PROPUESTAS</w:t>
            </w:r>
          </w:p>
        </w:tc>
      </w:tr>
      <w:tr w:rsidR="00792417" w:rsidRPr="00792417" w14:paraId="4F74CB39" w14:textId="77777777" w:rsidTr="00792417">
        <w:trPr>
          <w:trHeight w:val="557"/>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3E441BF"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 </w:t>
            </w:r>
          </w:p>
          <w:p w14:paraId="76BB0C08"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 </w:t>
            </w:r>
          </w:p>
          <w:p w14:paraId="00C99256"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 </w:t>
            </w:r>
          </w:p>
          <w:p w14:paraId="4FFF916F"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r w:rsidRPr="00792417">
              <w:rPr>
                <w:rFonts w:ascii="Tahoma" w:eastAsia="Times New Roman" w:hAnsi="Tahoma" w:cs="Tahoma"/>
                <w:b/>
                <w:sz w:val="18"/>
                <w:szCs w:val="18"/>
                <w:lang w:eastAsia="es-ES"/>
              </w:rPr>
              <w:t> </w:t>
            </w:r>
          </w:p>
          <w:p w14:paraId="1A7B1EE7"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005D3F1E"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144B020C"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1C9A36EB"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63398BD3"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31B60162"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2E5FDD60"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2EBC7E5F"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1048DBD4"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56261B45"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0EF11C4E"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52D7A7F0"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36528698"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170237FC"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4B2A6BF4"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357C4C54"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7C890070"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2EE2C54B"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4CB7AAC8"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3D1FA102"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0170A837"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59F1FB54"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p>
          <w:p w14:paraId="3343ABF2"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sz w:val="18"/>
                <w:szCs w:val="18"/>
                <w:lang w:eastAsia="es-ES"/>
              </w:rPr>
              <w:t>15</w:t>
            </w:r>
          </w:p>
        </w:tc>
        <w:tc>
          <w:tcPr>
            <w:tcW w:w="6003" w:type="dxa"/>
            <w:tcBorders>
              <w:top w:val="single" w:sz="4" w:space="0" w:color="000000"/>
              <w:left w:val="single" w:sz="4" w:space="0" w:color="auto"/>
              <w:right w:val="single" w:sz="4" w:space="0" w:color="000000"/>
            </w:tcBorders>
            <w:shd w:val="clear" w:color="auto" w:fill="auto"/>
          </w:tcPr>
          <w:p w14:paraId="1AFFAA85" w14:textId="77777777" w:rsidR="00792417" w:rsidRPr="00792417" w:rsidRDefault="00792417" w:rsidP="00792417">
            <w:pPr>
              <w:suppressAutoHyphens/>
              <w:autoSpaceDN w:val="0"/>
              <w:textAlignment w:val="baseline"/>
              <w:rPr>
                <w:rFonts w:ascii="Tahoma" w:eastAsia="Times New Roman" w:hAnsi="Tahoma" w:cs="Tahoma"/>
                <w:b/>
                <w:bCs/>
                <w:i/>
                <w:iCs/>
                <w:sz w:val="18"/>
                <w:szCs w:val="18"/>
                <w:lang w:val="es-ES" w:eastAsia="es-ES"/>
              </w:rPr>
            </w:pPr>
            <w:r w:rsidRPr="00792417">
              <w:rPr>
                <w:rFonts w:ascii="Tahoma" w:eastAsia="Times New Roman" w:hAnsi="Tahoma" w:cs="Tahoma"/>
                <w:b/>
                <w:bCs/>
                <w:i/>
                <w:iCs/>
                <w:sz w:val="18"/>
                <w:szCs w:val="18"/>
                <w:lang w:val="es-ES" w:eastAsia="es-ES"/>
              </w:rPr>
              <w:t xml:space="preserve">CARACTERÍSTICAS </w:t>
            </w:r>
          </w:p>
          <w:p w14:paraId="5D3D788C" w14:textId="77777777" w:rsidR="00792417" w:rsidRPr="00792417" w:rsidRDefault="00792417" w:rsidP="00792417">
            <w:pPr>
              <w:suppressAutoHyphens/>
              <w:autoSpaceDN w:val="0"/>
              <w:jc w:val="both"/>
              <w:textAlignment w:val="baseline"/>
              <w:rPr>
                <w:rFonts w:ascii="Tahoma" w:eastAsia="Times New Roman" w:hAnsi="Tahoma" w:cs="Tahoma"/>
                <w:sz w:val="18"/>
                <w:szCs w:val="18"/>
                <w:lang w:val="es-ES" w:eastAsia="es-ES"/>
              </w:rPr>
            </w:pPr>
            <w:r w:rsidRPr="00792417">
              <w:rPr>
                <w:rFonts w:ascii="Tahoma" w:eastAsia="Times New Roman" w:hAnsi="Tahoma" w:cs="Tahoma"/>
                <w:sz w:val="18"/>
                <w:szCs w:val="18"/>
                <w:lang w:val="es-ES" w:eastAsia="es-ES"/>
              </w:rPr>
              <w:t xml:space="preserve">HUMEDAD: El contenido de humedad será del 35% antes del tratamiento y del 30% después del mismo. La humedad absoluta se medirá en ambos casos según el método del </w:t>
            </w:r>
            <w:proofErr w:type="spellStart"/>
            <w:r w:rsidRPr="00792417">
              <w:rPr>
                <w:rFonts w:ascii="Tahoma" w:eastAsia="Times New Roman" w:hAnsi="Tahoma" w:cs="Tahoma"/>
                <w:sz w:val="18"/>
                <w:szCs w:val="18"/>
                <w:lang w:val="es-ES" w:eastAsia="es-ES"/>
              </w:rPr>
              <w:t>xilohigrómetro</w:t>
            </w:r>
            <w:proofErr w:type="spellEnd"/>
            <w:r w:rsidRPr="00792417">
              <w:rPr>
                <w:rFonts w:ascii="Tahoma" w:eastAsia="Times New Roman" w:hAnsi="Tahoma" w:cs="Tahoma"/>
                <w:sz w:val="18"/>
                <w:szCs w:val="18"/>
                <w:lang w:val="es-ES" w:eastAsia="es-ES"/>
              </w:rPr>
              <w:t xml:space="preserve"> contrastado (método eléctrico), detallado en la norma IRAM 9532. </w:t>
            </w:r>
          </w:p>
          <w:p w14:paraId="1A467099" w14:textId="77777777" w:rsidR="00792417" w:rsidRPr="00792417" w:rsidRDefault="00792417" w:rsidP="00792417">
            <w:pPr>
              <w:suppressAutoHyphens/>
              <w:autoSpaceDN w:val="0"/>
              <w:textAlignment w:val="baseline"/>
              <w:rPr>
                <w:rFonts w:ascii="Tahoma" w:eastAsia="Times New Roman" w:hAnsi="Tahoma" w:cs="Tahoma"/>
                <w:b/>
                <w:bCs/>
                <w:i/>
                <w:iCs/>
                <w:sz w:val="18"/>
                <w:szCs w:val="18"/>
                <w:lang w:val="es-ES" w:eastAsia="es-ES"/>
              </w:rPr>
            </w:pPr>
            <w:r w:rsidRPr="00792417">
              <w:rPr>
                <w:rFonts w:ascii="Tahoma" w:eastAsia="Times New Roman" w:hAnsi="Tahoma" w:cs="Tahoma"/>
                <w:b/>
                <w:bCs/>
                <w:i/>
                <w:iCs/>
                <w:sz w:val="18"/>
                <w:szCs w:val="18"/>
                <w:lang w:val="es-ES" w:eastAsia="es-ES"/>
              </w:rPr>
              <w:t>DIMENSIONES 9/CLASE 7</w:t>
            </w:r>
          </w:p>
          <w:p w14:paraId="1B5A59FA" w14:textId="77777777" w:rsidR="00792417" w:rsidRPr="00792417" w:rsidRDefault="00792417" w:rsidP="00792417">
            <w:pPr>
              <w:autoSpaceDE w:val="0"/>
              <w:autoSpaceDN w:val="0"/>
              <w:adjustRightInd w:val="0"/>
              <w:rPr>
                <w:rFonts w:ascii="Tahoma" w:eastAsia="Times New Roman" w:hAnsi="Tahoma" w:cs="Tahoma"/>
                <w:sz w:val="18"/>
                <w:szCs w:val="18"/>
                <w:lang w:val="es-ES" w:eastAsia="es-ES"/>
              </w:rPr>
            </w:pPr>
            <w:r w:rsidRPr="00792417">
              <w:rPr>
                <w:rFonts w:ascii="Tahoma" w:eastAsia="Times New Roman" w:hAnsi="Tahoma" w:cs="Tahoma"/>
                <w:sz w:val="18"/>
                <w:szCs w:val="18"/>
                <w:lang w:val="es-ES" w:eastAsia="es-ES"/>
              </w:rPr>
              <w:t xml:space="preserve">ALBURA: Los postes conservarán la mayor parte de la albura y estarán exentos de corteza y </w:t>
            </w:r>
            <w:proofErr w:type="spellStart"/>
            <w:r w:rsidRPr="00792417">
              <w:rPr>
                <w:rFonts w:ascii="Tahoma" w:eastAsia="Times New Roman" w:hAnsi="Tahoma" w:cs="Tahoma"/>
                <w:sz w:val="18"/>
                <w:szCs w:val="18"/>
                <w:lang w:val="es-ES" w:eastAsia="es-ES"/>
              </w:rPr>
              <w:t>liber</w:t>
            </w:r>
            <w:proofErr w:type="spellEnd"/>
            <w:r w:rsidRPr="00792417">
              <w:rPr>
                <w:rFonts w:ascii="Tahoma" w:eastAsia="Times New Roman" w:hAnsi="Tahoma" w:cs="Tahoma"/>
                <w:sz w:val="18"/>
                <w:szCs w:val="18"/>
                <w:lang w:val="es-ES" w:eastAsia="es-ES"/>
              </w:rPr>
              <w:t>. El espesor de la albura no será menor de 1.5 cm. En cualquier sección del poste. El espesor de la albura, se determina aplicando sobre la sección correspondiente del poste, un chorro de solución alcohólica al 1% de amarillo de metilo, abarcando desde el límite exterior de la sección hacía, el duramen.</w:t>
            </w:r>
          </w:p>
          <w:p w14:paraId="743A8EBA" w14:textId="77777777" w:rsidR="00792417" w:rsidRPr="00792417" w:rsidRDefault="00792417" w:rsidP="00792417">
            <w:pPr>
              <w:suppressAutoHyphens/>
              <w:autoSpaceDN w:val="0"/>
              <w:jc w:val="both"/>
              <w:textAlignment w:val="baseline"/>
              <w:rPr>
                <w:rFonts w:ascii="Tahoma" w:eastAsia="Times New Roman" w:hAnsi="Tahoma" w:cs="Tahoma"/>
                <w:b/>
                <w:bCs/>
                <w:i/>
                <w:iCs/>
                <w:sz w:val="18"/>
                <w:szCs w:val="18"/>
                <w:lang w:val="es-ES" w:eastAsia="es-ES"/>
              </w:rPr>
            </w:pPr>
            <w:r w:rsidRPr="00792417">
              <w:rPr>
                <w:rFonts w:ascii="Tahoma" w:eastAsia="Times New Roman" w:hAnsi="Tahoma" w:cs="Tahoma"/>
                <w:b/>
                <w:bCs/>
                <w:i/>
                <w:iCs/>
                <w:sz w:val="18"/>
                <w:szCs w:val="18"/>
                <w:lang w:val="es-ES" w:eastAsia="es-ES"/>
              </w:rPr>
              <w:t xml:space="preserve">CONOCIDAD: </w:t>
            </w:r>
            <w:r w:rsidRPr="00792417">
              <w:rPr>
                <w:rFonts w:ascii="Tahoma" w:eastAsia="Times New Roman" w:hAnsi="Tahoma" w:cs="Tahoma"/>
                <w:sz w:val="18"/>
                <w:szCs w:val="18"/>
                <w:lang w:val="es-ES" w:eastAsia="es-BO"/>
              </w:rPr>
              <w:t>Los postes tendrán una conicidad mínima de 5 mm/m.</w:t>
            </w:r>
          </w:p>
          <w:p w14:paraId="05827DA5"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b/>
                <w:sz w:val="18"/>
                <w:szCs w:val="18"/>
                <w:lang w:val="es-ES" w:eastAsia="es-ES"/>
              </w:rPr>
              <w:t>Longitud</w:t>
            </w:r>
            <w:r w:rsidRPr="00792417">
              <w:rPr>
                <w:rFonts w:ascii="Tahoma" w:eastAsia="Times New Roman" w:hAnsi="Tahoma" w:cs="Tahoma"/>
                <w:sz w:val="18"/>
                <w:szCs w:val="18"/>
                <w:lang w:val="es-ES" w:eastAsia="es-ES"/>
              </w:rPr>
              <w:t>:</w:t>
            </w:r>
            <w:r w:rsidRPr="00792417">
              <w:rPr>
                <w:rFonts w:ascii="Tahoma" w:eastAsia="Times New Roman" w:hAnsi="Tahoma" w:cs="Tahoma"/>
                <w:sz w:val="18"/>
                <w:szCs w:val="18"/>
                <w:lang w:val="es-ES" w:eastAsia="es-BO"/>
              </w:rPr>
              <w:t xml:space="preserve"> Las longitudes en postes de madera normalmente usados son de 9m, admitiéndose una discrepancia de + 15 cm y - 8 cm La longitud total de los postes se mide entre los centros geométricos de las secciones extremas de los mismos, efectuándose la medición con una precisión de 2 cm.</w:t>
            </w:r>
          </w:p>
          <w:p w14:paraId="7A1AD105" w14:textId="77777777" w:rsidR="00792417" w:rsidRPr="00792417" w:rsidRDefault="00792417" w:rsidP="00792417">
            <w:pPr>
              <w:suppressAutoHyphens/>
              <w:autoSpaceDN w:val="0"/>
              <w:textAlignment w:val="baseline"/>
              <w:rPr>
                <w:rFonts w:ascii="Tahoma" w:eastAsia="Times New Roman" w:hAnsi="Tahoma" w:cs="Tahoma"/>
                <w:b/>
                <w:bCs/>
                <w:i/>
                <w:iCs/>
                <w:sz w:val="18"/>
                <w:szCs w:val="18"/>
                <w:lang w:val="es-ES" w:eastAsia="es-ES"/>
              </w:rPr>
            </w:pPr>
            <w:r w:rsidRPr="00792417">
              <w:rPr>
                <w:rFonts w:ascii="Tahoma" w:eastAsia="Times New Roman" w:hAnsi="Tahoma" w:cs="Tahoma"/>
                <w:b/>
                <w:bCs/>
                <w:i/>
                <w:iCs/>
                <w:sz w:val="18"/>
                <w:szCs w:val="18"/>
                <w:lang w:val="es-ES" w:eastAsia="es-ES"/>
              </w:rPr>
              <w:t>CARACTERÍSTICAS CONSTRUCTIVAS</w:t>
            </w:r>
          </w:p>
          <w:p w14:paraId="71D1A1DA" w14:textId="77777777" w:rsidR="00792417" w:rsidRPr="00792417" w:rsidRDefault="00792417" w:rsidP="00792417">
            <w:pPr>
              <w:suppressAutoHyphens/>
              <w:autoSpaceDN w:val="0"/>
              <w:jc w:val="both"/>
              <w:textAlignment w:val="baseline"/>
              <w:rPr>
                <w:rFonts w:ascii="Tahoma" w:eastAsia="Times New Roman" w:hAnsi="Tahoma" w:cs="Tahoma"/>
                <w:sz w:val="18"/>
                <w:szCs w:val="18"/>
                <w:lang w:val="es-ES" w:eastAsia="es-ES"/>
              </w:rPr>
            </w:pPr>
            <w:r w:rsidRPr="00792417">
              <w:rPr>
                <w:rFonts w:ascii="Tahoma" w:eastAsia="Times New Roman" w:hAnsi="Tahoma" w:cs="Tahoma"/>
                <w:sz w:val="18"/>
                <w:szCs w:val="18"/>
                <w:lang w:val="es-ES" w:eastAsia="es-ES"/>
              </w:rPr>
              <w:t xml:space="preserve">Los postes serán de eucaliptos de las siguientes especies: </w:t>
            </w:r>
            <w:proofErr w:type="spellStart"/>
            <w:r w:rsidRPr="00792417">
              <w:rPr>
                <w:rFonts w:ascii="Tahoma" w:eastAsia="Times New Roman" w:hAnsi="Tahoma" w:cs="Tahoma"/>
                <w:sz w:val="18"/>
                <w:szCs w:val="18"/>
                <w:lang w:val="es-ES" w:eastAsia="es-ES"/>
              </w:rPr>
              <w:t>Globulus</w:t>
            </w:r>
            <w:proofErr w:type="spellEnd"/>
            <w:r w:rsidRPr="00792417">
              <w:rPr>
                <w:rFonts w:ascii="Tahoma" w:eastAsia="Times New Roman" w:hAnsi="Tahoma" w:cs="Tahoma"/>
                <w:sz w:val="18"/>
                <w:szCs w:val="18"/>
                <w:lang w:val="es-ES" w:eastAsia="es-ES"/>
              </w:rPr>
              <w:t xml:space="preserve">, Rostrata, </w:t>
            </w:r>
            <w:proofErr w:type="spellStart"/>
            <w:r w:rsidRPr="00792417">
              <w:rPr>
                <w:rFonts w:ascii="Tahoma" w:eastAsia="Times New Roman" w:hAnsi="Tahoma" w:cs="Tahoma"/>
                <w:sz w:val="18"/>
                <w:szCs w:val="18"/>
                <w:lang w:val="es-ES" w:eastAsia="es-ES"/>
              </w:rPr>
              <w:t>Saligna</w:t>
            </w:r>
            <w:proofErr w:type="spellEnd"/>
            <w:r w:rsidRPr="00792417">
              <w:rPr>
                <w:rFonts w:ascii="Tahoma" w:eastAsia="Times New Roman" w:hAnsi="Tahoma" w:cs="Tahoma"/>
                <w:sz w:val="18"/>
                <w:szCs w:val="18"/>
                <w:lang w:val="es-ES" w:eastAsia="es-ES"/>
              </w:rPr>
              <w:t xml:space="preserve">, </w:t>
            </w:r>
            <w:proofErr w:type="spellStart"/>
            <w:r w:rsidRPr="00792417">
              <w:rPr>
                <w:rFonts w:ascii="Tahoma" w:eastAsia="Times New Roman" w:hAnsi="Tahoma" w:cs="Tahoma"/>
                <w:sz w:val="18"/>
                <w:szCs w:val="18"/>
                <w:lang w:val="es-ES" w:eastAsia="es-ES"/>
              </w:rPr>
              <w:t>Tereticornis</w:t>
            </w:r>
            <w:proofErr w:type="spellEnd"/>
            <w:r w:rsidRPr="00792417">
              <w:rPr>
                <w:rFonts w:ascii="Tahoma" w:eastAsia="Times New Roman" w:hAnsi="Tahoma" w:cs="Tahoma"/>
                <w:sz w:val="18"/>
                <w:szCs w:val="18"/>
                <w:lang w:val="es-ES" w:eastAsia="es-ES"/>
              </w:rPr>
              <w:t xml:space="preserve"> o </w:t>
            </w:r>
            <w:proofErr w:type="spellStart"/>
            <w:r w:rsidRPr="00792417">
              <w:rPr>
                <w:rFonts w:ascii="Tahoma" w:eastAsia="Times New Roman" w:hAnsi="Tahoma" w:cs="Tahoma"/>
                <w:sz w:val="18"/>
                <w:szCs w:val="18"/>
                <w:lang w:val="es-ES" w:eastAsia="es-ES"/>
              </w:rPr>
              <w:t>Viminalis</w:t>
            </w:r>
            <w:proofErr w:type="spellEnd"/>
          </w:p>
          <w:p w14:paraId="123B1DE9" w14:textId="77777777" w:rsidR="00792417" w:rsidRPr="00792417" w:rsidRDefault="00792417" w:rsidP="00792417">
            <w:pPr>
              <w:suppressAutoHyphens/>
              <w:autoSpaceDN w:val="0"/>
              <w:jc w:val="both"/>
              <w:textAlignment w:val="baseline"/>
              <w:rPr>
                <w:rFonts w:ascii="Tahoma" w:eastAsia="Times New Roman" w:hAnsi="Tahoma" w:cs="Tahoma"/>
                <w:b/>
                <w:sz w:val="18"/>
                <w:szCs w:val="18"/>
                <w:lang w:val="es-ES" w:eastAsia="es-ES"/>
              </w:rPr>
            </w:pPr>
            <w:r w:rsidRPr="00792417">
              <w:rPr>
                <w:rFonts w:ascii="Tahoma" w:eastAsia="Times New Roman" w:hAnsi="Tahoma" w:cs="Tahoma"/>
                <w:b/>
                <w:sz w:val="18"/>
                <w:szCs w:val="18"/>
                <w:lang w:val="es-ES" w:eastAsia="es-ES"/>
              </w:rPr>
              <w:t>MEDIDAS</w:t>
            </w:r>
          </w:p>
          <w:p w14:paraId="00F734E9" w14:textId="77777777" w:rsidR="00792417" w:rsidRPr="00792417" w:rsidRDefault="00792417" w:rsidP="00792417">
            <w:pPr>
              <w:suppressAutoHyphens/>
              <w:autoSpaceDN w:val="0"/>
              <w:jc w:val="both"/>
              <w:textAlignment w:val="baseline"/>
              <w:rPr>
                <w:rFonts w:ascii="Verdana" w:eastAsia="Times New Roman" w:hAnsi="Verdana"/>
                <w:sz w:val="16"/>
                <w:szCs w:val="16"/>
                <w:lang w:val="es-ES" w:eastAsia="es-ES"/>
              </w:rPr>
            </w:pPr>
            <w:r w:rsidRPr="00792417">
              <w:rPr>
                <w:rFonts w:ascii="Verdana" w:eastAsia="Times New Roman" w:hAnsi="Verdana"/>
                <w:sz w:val="16"/>
                <w:szCs w:val="16"/>
                <w:lang w:val="es-ES" w:eastAsia="es-ES"/>
              </w:rPr>
              <w:object w:dxaOrig="16188" w:dyaOrig="1680" w14:anchorId="40A99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0.25pt;height:30pt" o:ole="">
                  <v:imagedata r:id="rId12" o:title=""/>
                </v:shape>
                <o:OLEObject Type="Embed" ProgID="PBrush" ShapeID="_x0000_i1026" DrawAspect="Content" ObjectID="_1757942036" r:id="rId13"/>
              </w:object>
            </w:r>
          </w:p>
          <w:p w14:paraId="26B58A24" w14:textId="77777777" w:rsidR="00792417" w:rsidRPr="00792417" w:rsidRDefault="00792417" w:rsidP="00792417">
            <w:pPr>
              <w:suppressAutoHyphens/>
              <w:autoSpaceDN w:val="0"/>
              <w:jc w:val="both"/>
              <w:textAlignment w:val="baseline"/>
              <w:rPr>
                <w:rFonts w:ascii="Tahoma" w:eastAsia="Times New Roman" w:hAnsi="Tahoma" w:cs="Tahoma"/>
                <w:b/>
                <w:sz w:val="18"/>
                <w:szCs w:val="18"/>
                <w:lang w:val="es-ES" w:eastAsia="es-ES"/>
              </w:rPr>
            </w:pPr>
            <w:r w:rsidRPr="00792417">
              <w:rPr>
                <w:rFonts w:ascii="Tahoma" w:eastAsia="Times New Roman" w:hAnsi="Tahoma" w:cs="Tahoma"/>
                <w:b/>
                <w:sz w:val="18"/>
                <w:szCs w:val="18"/>
                <w:lang w:val="es-ES" w:eastAsia="es-ES"/>
              </w:rPr>
              <w:t>DEFECTOS NO ADMISIBLES</w:t>
            </w:r>
          </w:p>
          <w:p w14:paraId="1D814319"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No se admitirán:</w:t>
            </w:r>
          </w:p>
          <w:p w14:paraId="02F7E805"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Acebolladuras superiores a 1 mm</w:t>
            </w:r>
          </w:p>
          <w:p w14:paraId="7B8CC00C"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Ataque de insectos (apolillado y taladrado)</w:t>
            </w:r>
          </w:p>
          <w:p w14:paraId="61B085B5" w14:textId="77777777" w:rsidR="00792417" w:rsidRPr="00792417" w:rsidRDefault="00792417" w:rsidP="00792417">
            <w:pPr>
              <w:suppressAutoHyphens/>
              <w:autoSpaceDN w:val="0"/>
              <w:jc w:val="both"/>
              <w:textAlignment w:val="baseline"/>
              <w:rPr>
                <w:rFonts w:ascii="Verdana" w:eastAsia="Times New Roman" w:hAnsi="Verdana"/>
                <w:sz w:val="16"/>
                <w:szCs w:val="16"/>
                <w:lang w:val="es-ES" w:eastAsia="es-ES"/>
              </w:rPr>
            </w:pPr>
            <w:r w:rsidRPr="00792417">
              <w:rPr>
                <w:rFonts w:ascii="Tahoma" w:eastAsia="Times New Roman" w:hAnsi="Tahoma" w:cs="Tahoma"/>
                <w:sz w:val="18"/>
                <w:szCs w:val="18"/>
                <w:lang w:val="es-ES" w:eastAsia="es-BO"/>
              </w:rPr>
              <w:t>Pudrición</w:t>
            </w:r>
          </w:p>
          <w:p w14:paraId="4C0654EF" w14:textId="77777777" w:rsidR="00792417" w:rsidRPr="00792417" w:rsidRDefault="00792417" w:rsidP="00792417">
            <w:pPr>
              <w:suppressAutoHyphens/>
              <w:autoSpaceDN w:val="0"/>
              <w:jc w:val="both"/>
              <w:textAlignment w:val="baseline"/>
              <w:rPr>
                <w:rFonts w:ascii="Tahoma" w:eastAsia="Times New Roman" w:hAnsi="Tahoma" w:cs="Tahoma"/>
                <w:b/>
                <w:sz w:val="18"/>
                <w:szCs w:val="18"/>
                <w:lang w:val="es-ES" w:eastAsia="es-ES"/>
              </w:rPr>
            </w:pPr>
            <w:r w:rsidRPr="00792417">
              <w:rPr>
                <w:rFonts w:ascii="Tahoma" w:eastAsia="Times New Roman" w:hAnsi="Tahoma" w:cs="Tahoma"/>
                <w:b/>
                <w:sz w:val="18"/>
                <w:szCs w:val="18"/>
                <w:lang w:val="es-ES" w:eastAsia="es-ES"/>
              </w:rPr>
              <w:t>DEFECTOS ADMISIBLES</w:t>
            </w:r>
          </w:p>
          <w:p w14:paraId="29F5290C"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Curva: Se admitirá una curva en el 10% de la partida, siempre que la magnitud de la flecha, expresada en centímetros, no exceda el valor numérico de la longitud útil expresada en metros, multiplicada por 1.4 y la línea recta que une el punto medio de la sección de empotramiento con el punto medio de la cima no atraviese la superficie del poste en ningún límite intermedio.</w:t>
            </w:r>
          </w:p>
          <w:p w14:paraId="3D346B21"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p>
          <w:p w14:paraId="1EFEAC8E"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Contra curva: Contrariamente a lo especificado en la norma IRAM 9531, se admitirá contracurva siempre que se</w:t>
            </w:r>
          </w:p>
          <w:p w14:paraId="2B2E75B7" w14:textId="77777777" w:rsidR="00792417" w:rsidRPr="00792417" w:rsidRDefault="00792417" w:rsidP="00792417">
            <w:pPr>
              <w:suppressAutoHyphens/>
              <w:autoSpaceDN w:val="0"/>
              <w:jc w:val="both"/>
              <w:textAlignment w:val="baseline"/>
              <w:rPr>
                <w:rFonts w:ascii="Verdana" w:eastAsia="Times New Roman" w:hAnsi="Verdana"/>
                <w:sz w:val="16"/>
                <w:szCs w:val="16"/>
                <w:lang w:val="es-ES" w:eastAsia="es-ES"/>
              </w:rPr>
            </w:pPr>
            <w:r w:rsidRPr="00792417">
              <w:rPr>
                <w:rFonts w:ascii="Tahoma" w:eastAsia="Times New Roman" w:hAnsi="Tahoma" w:cs="Tahoma"/>
                <w:sz w:val="18"/>
                <w:szCs w:val="18"/>
                <w:lang w:val="es-ES" w:eastAsia="es-BO"/>
              </w:rPr>
              <w:t>ajuste a lo siguiente:</w:t>
            </w:r>
          </w:p>
          <w:p w14:paraId="3066B4D0"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 xml:space="preserve">Cuando la curva es en dos planos o en dos direcciones en un mismo plano, la línea recta que une el punto medio de la sección de empotramiento con el punto medio de la cima no debe atravesar a la superficie del poste en </w:t>
            </w:r>
            <w:proofErr w:type="spellStart"/>
            <w:r w:rsidRPr="00792417">
              <w:rPr>
                <w:rFonts w:ascii="Tahoma" w:eastAsia="Times New Roman" w:hAnsi="Tahoma" w:cs="Tahoma"/>
                <w:sz w:val="18"/>
                <w:szCs w:val="18"/>
                <w:lang w:val="es-ES" w:eastAsia="es-BO"/>
              </w:rPr>
              <w:t>ingún</w:t>
            </w:r>
            <w:proofErr w:type="spellEnd"/>
            <w:r w:rsidRPr="00792417">
              <w:rPr>
                <w:rFonts w:ascii="Tahoma" w:eastAsia="Times New Roman" w:hAnsi="Tahoma" w:cs="Tahoma"/>
                <w:sz w:val="18"/>
                <w:szCs w:val="18"/>
                <w:lang w:val="es-ES" w:eastAsia="es-BO"/>
              </w:rPr>
              <w:t xml:space="preserve"> límite intermedio.</w:t>
            </w:r>
          </w:p>
          <w:p w14:paraId="6F336667"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p>
          <w:p w14:paraId="21EC6B44"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Grano espiralado: Se admitirá un giro hasta 90 grados por metro de longitud hasta en un 10 % de la partida</w:t>
            </w:r>
          </w:p>
          <w:p w14:paraId="05DBCE46" w14:textId="77777777" w:rsidR="00792417" w:rsidRPr="00792417" w:rsidRDefault="00792417" w:rsidP="00792417">
            <w:pPr>
              <w:numPr>
                <w:ilvl w:val="0"/>
                <w:numId w:val="52"/>
              </w:num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Nudos o hueco de nudos saltados</w:t>
            </w:r>
          </w:p>
          <w:p w14:paraId="5C84FA3E" w14:textId="77777777" w:rsidR="00792417" w:rsidRPr="00792417" w:rsidRDefault="00792417" w:rsidP="00792417">
            <w:pPr>
              <w:numPr>
                <w:ilvl w:val="0"/>
                <w:numId w:val="52"/>
              </w:num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Los postes cumplirán con los requisitos indicados en la tabla del Anexo No 2.</w:t>
            </w:r>
          </w:p>
          <w:p w14:paraId="7480F9CE" w14:textId="77777777" w:rsidR="00792417" w:rsidRPr="00792417" w:rsidRDefault="00792417" w:rsidP="00792417">
            <w:pPr>
              <w:numPr>
                <w:ilvl w:val="0"/>
                <w:numId w:val="52"/>
              </w:num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lastRenderedPageBreak/>
              <w:t xml:space="preserve">Los nudos deben ser removidos limpiamente hasta unos 2 cm. de la superficie, antes de </w:t>
            </w:r>
            <w:proofErr w:type="spellStart"/>
            <w:r w:rsidRPr="00792417">
              <w:rPr>
                <w:rFonts w:ascii="Tahoma" w:eastAsia="Times New Roman" w:hAnsi="Tahoma" w:cs="Tahoma"/>
                <w:sz w:val="18"/>
                <w:szCs w:val="18"/>
                <w:lang w:val="es-ES" w:eastAsia="es-BO"/>
              </w:rPr>
              <w:t>laimpregnación</w:t>
            </w:r>
            <w:proofErr w:type="spellEnd"/>
            <w:r w:rsidRPr="00792417">
              <w:rPr>
                <w:rFonts w:ascii="Tahoma" w:eastAsia="Times New Roman" w:hAnsi="Tahoma" w:cs="Tahoma"/>
                <w:sz w:val="18"/>
                <w:szCs w:val="18"/>
                <w:lang w:val="es-ES" w:eastAsia="es-BO"/>
              </w:rPr>
              <w:t>.</w:t>
            </w:r>
          </w:p>
          <w:p w14:paraId="12FC5983" w14:textId="77777777" w:rsidR="00792417" w:rsidRPr="00792417" w:rsidRDefault="00792417" w:rsidP="00792417">
            <w:pPr>
              <w:numPr>
                <w:ilvl w:val="0"/>
                <w:numId w:val="52"/>
              </w:num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El diámetro de los nudos se obtiene como la diferencia entre dos líneas paralelas al eje longitudinal del</w:t>
            </w:r>
          </w:p>
          <w:p w14:paraId="7602ABDC" w14:textId="77777777" w:rsidR="00792417" w:rsidRPr="00792417" w:rsidRDefault="00792417" w:rsidP="00792417">
            <w:pPr>
              <w:numPr>
                <w:ilvl w:val="0"/>
                <w:numId w:val="52"/>
              </w:num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poste y tangenciales al nudo.</w:t>
            </w:r>
          </w:p>
          <w:p w14:paraId="5F881CBE"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p>
          <w:p w14:paraId="03C38EC0"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Grietas:</w:t>
            </w:r>
          </w:p>
          <w:p w14:paraId="00481A8B" w14:textId="77777777" w:rsidR="00792417" w:rsidRPr="00792417" w:rsidRDefault="00792417" w:rsidP="00792417">
            <w:pPr>
              <w:autoSpaceDE w:val="0"/>
              <w:autoSpaceDN w:val="0"/>
              <w:adjustRightInd w:val="0"/>
              <w:ind w:left="321"/>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a) Se admitirá en la cima del poste, grietas cuya sumatoria no deberá superar el 1.5% del perímetro;</w:t>
            </w:r>
          </w:p>
          <w:p w14:paraId="692F0236" w14:textId="77777777" w:rsidR="00792417" w:rsidRPr="00792417" w:rsidRDefault="00792417" w:rsidP="00792417">
            <w:pPr>
              <w:autoSpaceDE w:val="0"/>
              <w:autoSpaceDN w:val="0"/>
              <w:adjustRightInd w:val="0"/>
              <w:ind w:left="321"/>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a estos efectos no se tendrán en cuenta las que no superen 3 mm de abertura máxima.</w:t>
            </w:r>
          </w:p>
          <w:p w14:paraId="4B74C8E7" w14:textId="77777777" w:rsidR="00792417" w:rsidRPr="00792417" w:rsidRDefault="00792417" w:rsidP="00792417">
            <w:pPr>
              <w:autoSpaceDE w:val="0"/>
              <w:autoSpaceDN w:val="0"/>
              <w:adjustRightInd w:val="0"/>
              <w:ind w:left="321"/>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b) Fuera de los extremos del poste, la abertura máxima de las grietas no debe exceder al 1.2% del</w:t>
            </w:r>
          </w:p>
          <w:p w14:paraId="5A4C34BC" w14:textId="77777777" w:rsidR="00792417" w:rsidRPr="00792417" w:rsidRDefault="00792417" w:rsidP="00792417">
            <w:pPr>
              <w:autoSpaceDE w:val="0"/>
              <w:autoSpaceDN w:val="0"/>
              <w:adjustRightInd w:val="0"/>
              <w:ind w:left="321"/>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perímetro de la sección que coincida con la abertura máxima.</w:t>
            </w:r>
          </w:p>
          <w:p w14:paraId="389002F0"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p>
          <w:p w14:paraId="07CD8795"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Rajaduras:</w:t>
            </w:r>
          </w:p>
          <w:p w14:paraId="72D72329" w14:textId="77777777" w:rsidR="00792417" w:rsidRPr="00792417" w:rsidRDefault="00792417" w:rsidP="00792417">
            <w:pPr>
              <w:autoSpaceDE w:val="0"/>
              <w:autoSpaceDN w:val="0"/>
              <w:adjustRightInd w:val="0"/>
              <w:ind w:left="321"/>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a) Se admitirá en la cima del poste solamente una rajadura que no superará 50 cm de longitud y la</w:t>
            </w:r>
          </w:p>
          <w:p w14:paraId="426CD966" w14:textId="77777777" w:rsidR="00792417" w:rsidRPr="00792417" w:rsidRDefault="00792417" w:rsidP="00792417">
            <w:pPr>
              <w:autoSpaceDE w:val="0"/>
              <w:autoSpaceDN w:val="0"/>
              <w:adjustRightInd w:val="0"/>
              <w:ind w:left="321"/>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abertura no deba exceder el 1.5% del perímetro.</w:t>
            </w:r>
          </w:p>
          <w:p w14:paraId="64DD017C" w14:textId="77777777" w:rsidR="00792417" w:rsidRPr="00792417" w:rsidRDefault="00792417" w:rsidP="00792417">
            <w:pPr>
              <w:autoSpaceDE w:val="0"/>
              <w:autoSpaceDN w:val="0"/>
              <w:adjustRightInd w:val="0"/>
              <w:ind w:left="321"/>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b) Se admitirán en el extremo de empotramiento rajaduras que no sean perpendiculares entre sí La</w:t>
            </w:r>
          </w:p>
          <w:p w14:paraId="0D8ECD50" w14:textId="77777777" w:rsidR="00792417" w:rsidRPr="00792417" w:rsidRDefault="00792417" w:rsidP="00792417">
            <w:pPr>
              <w:suppressAutoHyphens/>
              <w:autoSpaceDN w:val="0"/>
              <w:ind w:left="321"/>
              <w:jc w:val="both"/>
              <w:textAlignment w:val="baseline"/>
              <w:rPr>
                <w:rFonts w:ascii="Verdana" w:eastAsia="Times New Roman" w:hAnsi="Verdana"/>
                <w:sz w:val="16"/>
                <w:szCs w:val="16"/>
                <w:lang w:val="es-ES" w:eastAsia="es-ES"/>
              </w:rPr>
            </w:pPr>
            <w:r w:rsidRPr="00792417">
              <w:rPr>
                <w:rFonts w:ascii="Tahoma" w:eastAsia="Times New Roman" w:hAnsi="Tahoma" w:cs="Tahoma"/>
                <w:sz w:val="18"/>
                <w:szCs w:val="18"/>
                <w:lang w:val="es-ES" w:eastAsia="es-BO"/>
              </w:rPr>
              <w:t>longitud de cada rajadura, considerada individualmente, no superará al 8% de la longitud del poste.</w:t>
            </w:r>
          </w:p>
          <w:p w14:paraId="3A6732AE" w14:textId="77777777" w:rsidR="00792417" w:rsidRPr="00792417" w:rsidRDefault="00792417" w:rsidP="00792417">
            <w:pPr>
              <w:autoSpaceDE w:val="0"/>
              <w:autoSpaceDN w:val="0"/>
              <w:adjustRightInd w:val="0"/>
              <w:rPr>
                <w:rFonts w:ascii="Tahoma-Bold" w:eastAsia="Times New Roman" w:hAnsi="Tahoma-Bold" w:cs="Tahoma-Bold"/>
                <w:b/>
                <w:bCs/>
                <w:sz w:val="18"/>
                <w:szCs w:val="18"/>
                <w:lang w:val="es-ES" w:eastAsia="es-BO"/>
              </w:rPr>
            </w:pPr>
          </w:p>
          <w:p w14:paraId="24101507" w14:textId="77777777" w:rsidR="00792417" w:rsidRPr="00792417" w:rsidRDefault="00792417" w:rsidP="00792417">
            <w:pPr>
              <w:autoSpaceDE w:val="0"/>
              <w:autoSpaceDN w:val="0"/>
              <w:adjustRightInd w:val="0"/>
              <w:rPr>
                <w:rFonts w:ascii="Tahoma-Bold" w:eastAsia="Times New Roman" w:hAnsi="Tahoma-Bold" w:cs="Tahoma-Bold"/>
                <w:b/>
                <w:bCs/>
                <w:sz w:val="18"/>
                <w:szCs w:val="18"/>
                <w:lang w:val="es-ES" w:eastAsia="es-BO"/>
              </w:rPr>
            </w:pPr>
            <w:r w:rsidRPr="00792417">
              <w:rPr>
                <w:rFonts w:ascii="Tahoma-Bold" w:eastAsia="Times New Roman" w:hAnsi="Tahoma-Bold" w:cs="Tahoma-Bold"/>
                <w:b/>
                <w:bCs/>
                <w:sz w:val="18"/>
                <w:szCs w:val="18"/>
                <w:lang w:val="es-ES" w:eastAsia="es-BO"/>
              </w:rPr>
              <w:t>Perforaciones</w:t>
            </w:r>
          </w:p>
          <w:p w14:paraId="180382E4"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Las perforaciones destinadas a la fijación de equipamiento y paso de conductores deben ser cilíndricas y</w:t>
            </w:r>
          </w:p>
          <w:p w14:paraId="59C11408" w14:textId="77777777" w:rsidR="00792417" w:rsidRPr="00792417" w:rsidRDefault="00792417" w:rsidP="00792417">
            <w:pPr>
              <w:suppressAutoHyphens/>
              <w:autoSpaceDN w:val="0"/>
              <w:jc w:val="both"/>
              <w:textAlignment w:val="baseline"/>
              <w:rPr>
                <w:rFonts w:ascii="Verdana" w:eastAsia="Times New Roman" w:hAnsi="Verdana"/>
                <w:sz w:val="16"/>
                <w:szCs w:val="16"/>
                <w:lang w:val="es-ES" w:eastAsia="es-ES"/>
              </w:rPr>
            </w:pPr>
            <w:r w:rsidRPr="00792417">
              <w:rPr>
                <w:rFonts w:ascii="Tahoma" w:eastAsia="Times New Roman" w:hAnsi="Tahoma" w:cs="Tahoma"/>
                <w:sz w:val="18"/>
                <w:szCs w:val="18"/>
                <w:lang w:val="es-ES" w:eastAsia="es-BO"/>
              </w:rPr>
              <w:t>perpendiculares al eje del poste.</w:t>
            </w:r>
          </w:p>
          <w:p w14:paraId="5F2A6161" w14:textId="77777777" w:rsidR="00792417" w:rsidRPr="00792417" w:rsidRDefault="00792417" w:rsidP="00792417">
            <w:pPr>
              <w:suppressAutoHyphens/>
              <w:autoSpaceDN w:val="0"/>
              <w:jc w:val="both"/>
              <w:textAlignment w:val="baseline"/>
              <w:rPr>
                <w:rFonts w:ascii="Tahoma" w:eastAsia="Times New Roman" w:hAnsi="Tahoma" w:cs="Tahoma"/>
                <w:color w:val="000000"/>
                <w:kern w:val="2"/>
                <w:sz w:val="18"/>
                <w:szCs w:val="18"/>
                <w:lang w:val="es-ES" w:eastAsia="es-ES"/>
              </w:rPr>
            </w:pPr>
          </w:p>
          <w:p w14:paraId="77E6A458" w14:textId="77777777" w:rsidR="00792417" w:rsidRPr="00792417" w:rsidRDefault="00792417" w:rsidP="00792417">
            <w:pPr>
              <w:autoSpaceDE w:val="0"/>
              <w:autoSpaceDN w:val="0"/>
              <w:adjustRightInd w:val="0"/>
              <w:rPr>
                <w:rFonts w:ascii="Tahoma-Bold" w:eastAsia="Times New Roman" w:hAnsi="Tahoma-Bold" w:cs="Tahoma-Bold"/>
                <w:b/>
                <w:bCs/>
                <w:sz w:val="18"/>
                <w:szCs w:val="18"/>
                <w:lang w:val="es-ES" w:eastAsia="es-BO"/>
              </w:rPr>
            </w:pPr>
            <w:r w:rsidRPr="00792417">
              <w:rPr>
                <w:rFonts w:ascii="Tahoma-Bold" w:eastAsia="Times New Roman" w:hAnsi="Tahoma-Bold" w:cs="Tahoma-Bold"/>
                <w:b/>
                <w:bCs/>
                <w:sz w:val="18"/>
                <w:szCs w:val="18"/>
                <w:lang w:val="es-ES" w:eastAsia="es-BO"/>
              </w:rPr>
              <w:t xml:space="preserve">Lugar de inspección </w:t>
            </w:r>
          </w:p>
          <w:p w14:paraId="663BC990"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 xml:space="preserve">La inspección de postes se llevará a cabo en la planta de tratamiento. </w:t>
            </w:r>
          </w:p>
          <w:p w14:paraId="1EB0946C"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El fabricante debe disponer de personal e instrumentos necesarios para la realización de las pruebas, (de humedad, albura, parámetros físicos, etc.) o contratar a su cuenta laboratorios previamente aceptados por la</w:t>
            </w:r>
          </w:p>
          <w:p w14:paraId="773AB76B"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Empresa. Todos los costos de las pruebas corren por cuenta del fabricante y deben ser incluidos en el precio final del poste.</w:t>
            </w:r>
          </w:p>
          <w:p w14:paraId="229B68F4" w14:textId="77777777" w:rsidR="00792417" w:rsidRPr="00792417" w:rsidRDefault="00792417" w:rsidP="00792417">
            <w:pPr>
              <w:autoSpaceDE w:val="0"/>
              <w:autoSpaceDN w:val="0"/>
              <w:adjustRightInd w:val="0"/>
              <w:rPr>
                <w:rFonts w:ascii="Tahoma" w:eastAsia="Times New Roman" w:hAnsi="Tahoma" w:cs="Tahoma"/>
                <w:b/>
                <w:sz w:val="18"/>
                <w:szCs w:val="18"/>
                <w:lang w:val="es-ES" w:eastAsia="es-BO"/>
              </w:rPr>
            </w:pPr>
            <w:r w:rsidRPr="00792417">
              <w:rPr>
                <w:rFonts w:ascii="Tahoma" w:eastAsia="Times New Roman" w:hAnsi="Tahoma" w:cs="Tahoma"/>
                <w:sz w:val="18"/>
                <w:szCs w:val="18"/>
                <w:lang w:val="es-ES" w:eastAsia="es-BO"/>
              </w:rPr>
              <w:t xml:space="preserve"> </w:t>
            </w:r>
            <w:r w:rsidRPr="00792417">
              <w:rPr>
                <w:rFonts w:ascii="Tahoma" w:eastAsia="Times New Roman" w:hAnsi="Tahoma" w:cs="Tahoma"/>
                <w:b/>
                <w:sz w:val="18"/>
                <w:szCs w:val="18"/>
                <w:lang w:val="es-ES" w:eastAsia="es-BO"/>
              </w:rPr>
              <w:t xml:space="preserve">TAMAÑO DE LOTE  </w:t>
            </w:r>
          </w:p>
          <w:p w14:paraId="3F160D77"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 xml:space="preserve">             50-100       </w:t>
            </w:r>
            <w:proofErr w:type="spellStart"/>
            <w:r w:rsidRPr="00792417">
              <w:rPr>
                <w:rFonts w:ascii="Tahoma" w:eastAsia="Times New Roman" w:hAnsi="Tahoma" w:cs="Tahoma"/>
                <w:sz w:val="18"/>
                <w:szCs w:val="18"/>
                <w:lang w:val="es-ES" w:eastAsia="es-BO"/>
              </w:rPr>
              <w:t>pzas</w:t>
            </w:r>
            <w:proofErr w:type="spellEnd"/>
          </w:p>
          <w:p w14:paraId="4C0F6A3E" w14:textId="77777777" w:rsidR="00792417" w:rsidRPr="00792417" w:rsidRDefault="00792417" w:rsidP="00792417">
            <w:pPr>
              <w:autoSpaceDE w:val="0"/>
              <w:autoSpaceDN w:val="0"/>
              <w:adjustRightInd w:val="0"/>
              <w:rPr>
                <w:rFonts w:ascii="Tahoma" w:eastAsia="Times New Roman" w:hAnsi="Tahoma" w:cs="Tahoma"/>
                <w:b/>
                <w:sz w:val="18"/>
                <w:szCs w:val="18"/>
                <w:lang w:val="es-ES" w:eastAsia="es-BO"/>
              </w:rPr>
            </w:pPr>
            <w:r w:rsidRPr="00792417">
              <w:rPr>
                <w:rFonts w:ascii="Tahoma" w:eastAsia="Times New Roman" w:hAnsi="Tahoma" w:cs="Tahoma"/>
                <w:b/>
                <w:sz w:val="18"/>
                <w:szCs w:val="18"/>
                <w:lang w:val="es-ES" w:eastAsia="es-BO"/>
              </w:rPr>
              <w:t>TAMAÑO DE LA MUESTRA</w:t>
            </w:r>
          </w:p>
          <w:p w14:paraId="066BA877"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 xml:space="preserve">             1       </w:t>
            </w:r>
            <w:proofErr w:type="spellStart"/>
            <w:r w:rsidRPr="00792417">
              <w:rPr>
                <w:rFonts w:ascii="Tahoma" w:eastAsia="Times New Roman" w:hAnsi="Tahoma" w:cs="Tahoma"/>
                <w:sz w:val="18"/>
                <w:szCs w:val="18"/>
                <w:lang w:val="es-ES" w:eastAsia="es-BO"/>
              </w:rPr>
              <w:t>pzas</w:t>
            </w:r>
            <w:proofErr w:type="spellEnd"/>
          </w:p>
          <w:p w14:paraId="6B2A8BD5" w14:textId="77777777" w:rsidR="00792417" w:rsidRPr="00792417" w:rsidRDefault="00792417" w:rsidP="00792417">
            <w:pPr>
              <w:autoSpaceDE w:val="0"/>
              <w:autoSpaceDN w:val="0"/>
              <w:adjustRightInd w:val="0"/>
              <w:rPr>
                <w:rFonts w:ascii="Tahoma-Bold" w:eastAsia="Times New Roman" w:hAnsi="Tahoma-Bold" w:cs="Tahoma-Bold"/>
                <w:b/>
                <w:bCs/>
                <w:sz w:val="18"/>
                <w:szCs w:val="18"/>
                <w:lang w:val="es-ES" w:eastAsia="es-BO"/>
              </w:rPr>
            </w:pPr>
          </w:p>
          <w:p w14:paraId="5A4369D5" w14:textId="77777777" w:rsidR="00792417" w:rsidRPr="00792417" w:rsidRDefault="00792417" w:rsidP="00792417">
            <w:pPr>
              <w:autoSpaceDE w:val="0"/>
              <w:autoSpaceDN w:val="0"/>
              <w:adjustRightInd w:val="0"/>
              <w:rPr>
                <w:rFonts w:ascii="Tahoma-Bold" w:eastAsia="Times New Roman" w:hAnsi="Tahoma-Bold" w:cs="Tahoma-Bold"/>
                <w:b/>
                <w:bCs/>
                <w:sz w:val="18"/>
                <w:szCs w:val="18"/>
                <w:lang w:val="es-ES" w:eastAsia="es-BO"/>
              </w:rPr>
            </w:pPr>
            <w:r w:rsidRPr="00792417">
              <w:rPr>
                <w:rFonts w:ascii="Tahoma-Bold" w:eastAsia="Times New Roman" w:hAnsi="Tahoma-Bold" w:cs="Tahoma-Bold"/>
                <w:b/>
                <w:bCs/>
                <w:sz w:val="18"/>
                <w:szCs w:val="18"/>
                <w:lang w:val="es-ES" w:eastAsia="es-BO"/>
              </w:rPr>
              <w:t>Preservantes</w:t>
            </w:r>
          </w:p>
          <w:p w14:paraId="673FE92B"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Los postes serán tratados con sales hidrosolubles del tipo cromo-</w:t>
            </w:r>
            <w:proofErr w:type="spellStart"/>
            <w:r w:rsidRPr="00792417">
              <w:rPr>
                <w:rFonts w:ascii="Tahoma" w:eastAsia="Times New Roman" w:hAnsi="Tahoma" w:cs="Tahoma"/>
                <w:sz w:val="18"/>
                <w:szCs w:val="18"/>
                <w:lang w:val="es-ES" w:eastAsia="es-BO"/>
              </w:rPr>
              <w:t>cupro</w:t>
            </w:r>
            <w:proofErr w:type="spellEnd"/>
            <w:r w:rsidRPr="00792417">
              <w:rPr>
                <w:rFonts w:ascii="Tahoma" w:eastAsia="Times New Roman" w:hAnsi="Tahoma" w:cs="Tahoma"/>
                <w:sz w:val="18"/>
                <w:szCs w:val="18"/>
                <w:lang w:val="es-ES" w:eastAsia="es-BO"/>
              </w:rPr>
              <w:t>-arsenicales (CCA) de una de las</w:t>
            </w:r>
          </w:p>
          <w:p w14:paraId="19E0F9D4"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 xml:space="preserve">formulaciones detalladas en AWPA </w:t>
            </w:r>
            <w:proofErr w:type="spellStart"/>
            <w:r w:rsidRPr="00792417">
              <w:rPr>
                <w:rFonts w:ascii="Tahoma" w:eastAsia="Times New Roman" w:hAnsi="Tahoma" w:cs="Tahoma"/>
                <w:sz w:val="18"/>
                <w:szCs w:val="18"/>
                <w:lang w:val="es-ES" w:eastAsia="es-BO"/>
              </w:rPr>
              <w:t>Standar</w:t>
            </w:r>
            <w:proofErr w:type="spellEnd"/>
            <w:r w:rsidRPr="00792417">
              <w:rPr>
                <w:rFonts w:ascii="Tahoma" w:eastAsia="Times New Roman" w:hAnsi="Tahoma" w:cs="Tahoma"/>
                <w:sz w:val="18"/>
                <w:szCs w:val="18"/>
                <w:lang w:val="es-ES" w:eastAsia="es-BO"/>
              </w:rPr>
              <w:t xml:space="preserve"> P5: Tipo B - sección 4; Tipo C - sección 5.</w:t>
            </w:r>
          </w:p>
          <w:p w14:paraId="66DD005F"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p>
          <w:p w14:paraId="47642BDB" w14:textId="77777777" w:rsidR="00792417" w:rsidRPr="00792417" w:rsidRDefault="00792417" w:rsidP="00792417">
            <w:pPr>
              <w:autoSpaceDE w:val="0"/>
              <w:autoSpaceDN w:val="0"/>
              <w:adjustRightInd w:val="0"/>
              <w:rPr>
                <w:rFonts w:ascii="Tahoma-Bold" w:eastAsia="Times New Roman" w:hAnsi="Tahoma-Bold" w:cs="Tahoma-Bold"/>
                <w:b/>
                <w:bCs/>
                <w:sz w:val="18"/>
                <w:szCs w:val="18"/>
                <w:lang w:val="es-ES" w:eastAsia="es-BO"/>
              </w:rPr>
            </w:pPr>
            <w:r w:rsidRPr="00792417">
              <w:rPr>
                <w:rFonts w:ascii="Tahoma-Bold" w:eastAsia="Times New Roman" w:hAnsi="Tahoma-Bold" w:cs="Tahoma-Bold"/>
                <w:b/>
                <w:bCs/>
                <w:sz w:val="18"/>
                <w:szCs w:val="18"/>
                <w:lang w:val="es-ES" w:eastAsia="es-BO"/>
              </w:rPr>
              <w:t>Tratamiento de preservación</w:t>
            </w:r>
          </w:p>
          <w:p w14:paraId="68F34740"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 xml:space="preserve">Será empleado el método "Full - Cell" descrito en AWPA </w:t>
            </w:r>
            <w:proofErr w:type="spellStart"/>
            <w:r w:rsidRPr="00792417">
              <w:rPr>
                <w:rFonts w:ascii="Tahoma" w:eastAsia="Times New Roman" w:hAnsi="Tahoma" w:cs="Tahoma"/>
                <w:sz w:val="18"/>
                <w:szCs w:val="18"/>
                <w:lang w:val="es-ES" w:eastAsia="es-BO"/>
              </w:rPr>
              <w:t>Standars</w:t>
            </w:r>
            <w:proofErr w:type="spellEnd"/>
            <w:r w:rsidRPr="00792417">
              <w:rPr>
                <w:rFonts w:ascii="Tahoma" w:eastAsia="Times New Roman" w:hAnsi="Tahoma" w:cs="Tahoma"/>
                <w:sz w:val="18"/>
                <w:szCs w:val="18"/>
                <w:lang w:val="es-ES" w:eastAsia="es-BO"/>
              </w:rPr>
              <w:t xml:space="preserve"> C1 y C4, excepto las modificaciones previstas</w:t>
            </w:r>
          </w:p>
          <w:p w14:paraId="58014228"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 xml:space="preserve">en el parágrafo 4.1.1 de USASI 05 1-1963 incluyendo la revisión 1969 de la nota de </w:t>
            </w:r>
            <w:proofErr w:type="spellStart"/>
            <w:r w:rsidRPr="00792417">
              <w:rPr>
                <w:rFonts w:ascii="Tahoma" w:eastAsia="Times New Roman" w:hAnsi="Tahoma" w:cs="Tahoma"/>
                <w:sz w:val="18"/>
                <w:szCs w:val="18"/>
                <w:lang w:val="es-ES" w:eastAsia="es-BO"/>
              </w:rPr>
              <w:t>pié</w:t>
            </w:r>
            <w:proofErr w:type="spellEnd"/>
            <w:r w:rsidRPr="00792417">
              <w:rPr>
                <w:rFonts w:ascii="Tahoma" w:eastAsia="Times New Roman" w:hAnsi="Tahoma" w:cs="Tahoma"/>
                <w:sz w:val="18"/>
                <w:szCs w:val="18"/>
                <w:lang w:val="es-ES" w:eastAsia="es-BO"/>
              </w:rPr>
              <w:t xml:space="preserve"> de página 2.</w:t>
            </w:r>
          </w:p>
          <w:p w14:paraId="4353E58D"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p>
          <w:p w14:paraId="049A3715" w14:textId="77777777" w:rsidR="00792417" w:rsidRPr="00792417" w:rsidRDefault="00792417" w:rsidP="00792417">
            <w:pPr>
              <w:autoSpaceDE w:val="0"/>
              <w:autoSpaceDN w:val="0"/>
              <w:adjustRightInd w:val="0"/>
              <w:rPr>
                <w:rFonts w:ascii="Tahoma-Bold" w:eastAsia="Times New Roman" w:hAnsi="Tahoma-Bold" w:cs="Tahoma-Bold"/>
                <w:b/>
                <w:bCs/>
                <w:sz w:val="18"/>
                <w:szCs w:val="18"/>
                <w:lang w:val="es-ES" w:eastAsia="es-BO"/>
              </w:rPr>
            </w:pPr>
            <w:r w:rsidRPr="00792417">
              <w:rPr>
                <w:rFonts w:ascii="Tahoma-Bold" w:eastAsia="Times New Roman" w:hAnsi="Tahoma-Bold" w:cs="Tahoma-Bold"/>
                <w:b/>
                <w:bCs/>
                <w:sz w:val="18"/>
                <w:szCs w:val="18"/>
                <w:lang w:val="es-ES" w:eastAsia="es-BO"/>
              </w:rPr>
              <w:t>Retención de preservantes</w:t>
            </w:r>
          </w:p>
          <w:p w14:paraId="2B3FC07A"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 xml:space="preserve">Las especificaciones de la American Wood </w:t>
            </w:r>
            <w:proofErr w:type="spellStart"/>
            <w:r w:rsidRPr="00792417">
              <w:rPr>
                <w:rFonts w:ascii="Tahoma" w:eastAsia="Times New Roman" w:hAnsi="Tahoma" w:cs="Tahoma"/>
                <w:sz w:val="18"/>
                <w:szCs w:val="18"/>
                <w:lang w:val="es-ES" w:eastAsia="es-BO"/>
              </w:rPr>
              <w:t>Preservers</w:t>
            </w:r>
            <w:proofErr w:type="spellEnd"/>
            <w:r w:rsidRPr="00792417">
              <w:rPr>
                <w:rFonts w:ascii="Tahoma" w:eastAsia="Times New Roman" w:hAnsi="Tahoma" w:cs="Tahoma"/>
                <w:sz w:val="18"/>
                <w:szCs w:val="18"/>
                <w:lang w:val="es-ES" w:eastAsia="es-BO"/>
              </w:rPr>
              <w:t xml:space="preserve"> </w:t>
            </w:r>
            <w:proofErr w:type="spellStart"/>
            <w:r w:rsidRPr="00792417">
              <w:rPr>
                <w:rFonts w:ascii="Tahoma" w:eastAsia="Times New Roman" w:hAnsi="Tahoma" w:cs="Tahoma"/>
                <w:sz w:val="18"/>
                <w:szCs w:val="18"/>
                <w:lang w:val="es-ES" w:eastAsia="es-BO"/>
              </w:rPr>
              <w:t>Association</w:t>
            </w:r>
            <w:proofErr w:type="spellEnd"/>
            <w:r w:rsidRPr="00792417">
              <w:rPr>
                <w:rFonts w:ascii="Tahoma" w:eastAsia="Times New Roman" w:hAnsi="Tahoma" w:cs="Tahoma"/>
                <w:sz w:val="18"/>
                <w:szCs w:val="18"/>
                <w:lang w:val="es-ES" w:eastAsia="es-BO"/>
              </w:rPr>
              <w:t xml:space="preserve"> (AWPA) para preservante CCA establece que</w:t>
            </w:r>
          </w:p>
          <w:p w14:paraId="47C7C35D" w14:textId="77777777"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para postes se requiere una retención de 9.6 Kg/m3 determinada por análisis cuantitativo en la zona</w:t>
            </w:r>
          </w:p>
          <w:p w14:paraId="1E242FB4" w14:textId="621C9269" w:rsidR="00792417" w:rsidRPr="00792417" w:rsidRDefault="00792417" w:rsidP="00792417">
            <w:pPr>
              <w:autoSpaceDE w:val="0"/>
              <w:autoSpaceDN w:val="0"/>
              <w:adjustRightInd w:val="0"/>
              <w:rPr>
                <w:rFonts w:ascii="Tahoma" w:eastAsia="Times New Roman" w:hAnsi="Tahoma" w:cs="Tahoma"/>
                <w:sz w:val="18"/>
                <w:szCs w:val="18"/>
                <w:lang w:val="es-ES" w:eastAsia="es-BO"/>
              </w:rPr>
            </w:pPr>
            <w:r w:rsidRPr="00792417">
              <w:rPr>
                <w:rFonts w:ascii="Tahoma" w:eastAsia="Times New Roman" w:hAnsi="Tahoma" w:cs="Tahoma"/>
                <w:sz w:val="18"/>
                <w:szCs w:val="18"/>
                <w:lang w:val="es-ES" w:eastAsia="es-BO"/>
              </w:rPr>
              <w:t>comprendida entre 12.5 y 50.8 milímetros tomada desde la superficie del poste.</w:t>
            </w:r>
          </w:p>
        </w:tc>
        <w:tc>
          <w:tcPr>
            <w:tcW w:w="4240" w:type="dxa"/>
            <w:tcBorders>
              <w:top w:val="single" w:sz="4" w:space="0" w:color="000000"/>
              <w:left w:val="single" w:sz="4" w:space="0" w:color="auto"/>
              <w:right w:val="single" w:sz="4" w:space="0" w:color="000000"/>
            </w:tcBorders>
          </w:tcPr>
          <w:p w14:paraId="6D46C808" w14:textId="77777777" w:rsidR="00792417" w:rsidRPr="00792417" w:rsidRDefault="00792417" w:rsidP="00792417">
            <w:pPr>
              <w:rPr>
                <w:rFonts w:ascii="Tahoma" w:eastAsia="Times New Roman" w:hAnsi="Tahoma" w:cs="Tahoma"/>
                <w:sz w:val="18"/>
                <w:szCs w:val="18"/>
                <w:lang w:eastAsia="es-ES"/>
              </w:rPr>
            </w:pPr>
          </w:p>
        </w:tc>
      </w:tr>
      <w:tr w:rsidR="00792417" w:rsidRPr="00792417" w14:paraId="49CB620D"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tcPr>
          <w:p w14:paraId="4EA52E56" w14:textId="77777777" w:rsidR="00792417" w:rsidRPr="00792417" w:rsidRDefault="00792417" w:rsidP="00792417">
            <w:pPr>
              <w:suppressAutoHyphens/>
              <w:autoSpaceDN w:val="0"/>
              <w:textAlignment w:val="baseline"/>
              <w:rPr>
                <w:rFonts w:ascii="Tahoma" w:eastAsia="Times New Roman" w:hAnsi="Tahoma" w:cs="Tahoma"/>
                <w:b/>
                <w:bCs/>
                <w:sz w:val="18"/>
                <w:szCs w:val="18"/>
                <w:u w:val="single"/>
                <w:lang w:eastAsia="es-ES"/>
              </w:rPr>
            </w:pPr>
            <w:r w:rsidRPr="00792417">
              <w:rPr>
                <w:rFonts w:ascii="Tahoma" w:eastAsia="Times New Roman" w:hAnsi="Tahoma" w:cs="Tahoma"/>
                <w:b/>
                <w:bCs/>
                <w:sz w:val="18"/>
                <w:szCs w:val="18"/>
                <w:u w:val="single"/>
                <w:lang w:eastAsia="es-ES"/>
              </w:rPr>
              <w:lastRenderedPageBreak/>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cPr>
          <w:p w14:paraId="31EF70E9"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p>
        </w:tc>
      </w:tr>
      <w:tr w:rsidR="00792417" w:rsidRPr="00792417" w14:paraId="61065024"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A7D6A89"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586CCD21" w14:textId="77777777" w:rsidR="00792417" w:rsidRPr="00792417" w:rsidRDefault="00792417" w:rsidP="00792417">
            <w:pPr>
              <w:suppressAutoHyphens/>
              <w:autoSpaceDN w:val="0"/>
              <w:jc w:val="center"/>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1B1ED425" w14:textId="77777777" w:rsidTr="00F27319">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3D5729" w14:textId="77777777" w:rsidR="00792417" w:rsidRPr="00792417" w:rsidRDefault="00792417" w:rsidP="00792417">
            <w:pPr>
              <w:jc w:val="both"/>
              <w:rPr>
                <w:rFonts w:ascii="Tahoma" w:eastAsia="Times New Roman" w:hAnsi="Tahoma" w:cs="Tahoma"/>
                <w:sz w:val="18"/>
                <w:szCs w:val="18"/>
                <w:lang w:eastAsia="es-ES"/>
              </w:rPr>
            </w:pPr>
            <w:r w:rsidRPr="00792417">
              <w:rPr>
                <w:rFonts w:ascii="Tahoma" w:eastAsia="Times New Roman" w:hAnsi="Tahoma" w:cs="Tahoma"/>
                <w:sz w:val="18"/>
                <w:szCs w:val="18"/>
                <w:lang w:eastAsia="es-ES"/>
              </w:rPr>
              <w:t xml:space="preserve">Los bienes requeridos deberán ser entregados en los Almacén ENDE Camargo, ubicada en la Av. Cardenal Maure entre Estefanía Quinteros y calle 25 de </w:t>
            </w:r>
            <w:proofErr w:type="gramStart"/>
            <w:r w:rsidRPr="00792417">
              <w:rPr>
                <w:rFonts w:ascii="Tahoma" w:eastAsia="Times New Roman" w:hAnsi="Tahoma" w:cs="Tahoma"/>
                <w:sz w:val="18"/>
                <w:szCs w:val="18"/>
                <w:lang w:eastAsia="es-ES"/>
              </w:rPr>
              <w:t>Mayo</w:t>
            </w:r>
            <w:proofErr w:type="gramEnd"/>
            <w:r w:rsidRPr="00792417">
              <w:rPr>
                <w:rFonts w:ascii="Tahoma" w:eastAsia="Times New Roman" w:hAnsi="Tahoma" w:cs="Tahoma"/>
                <w:sz w:val="18"/>
                <w:szCs w:val="18"/>
                <w:lang w:eastAsia="es-ES"/>
              </w:rPr>
              <w:t xml:space="preserve"> - departamento de Chuquisaca.</w:t>
            </w:r>
          </w:p>
          <w:p w14:paraId="2E4590D2"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br/>
              <w:t xml:space="preserve">Los costos de </w:t>
            </w:r>
            <w:proofErr w:type="spellStart"/>
            <w:r w:rsidRPr="00792417">
              <w:rPr>
                <w:rFonts w:ascii="Tahoma" w:eastAsia="Times New Roman" w:hAnsi="Tahoma" w:cs="Tahoma"/>
                <w:sz w:val="18"/>
                <w:szCs w:val="18"/>
                <w:lang w:eastAsia="es-ES"/>
              </w:rPr>
              <w:t>descarguio</w:t>
            </w:r>
            <w:proofErr w:type="spellEnd"/>
            <w:r w:rsidRPr="00792417">
              <w:rPr>
                <w:rFonts w:ascii="Tahoma" w:eastAsia="Times New Roman" w:hAnsi="Tahoma" w:cs="Tahoma"/>
                <w:sz w:val="18"/>
                <w:szCs w:val="18"/>
                <w:lang w:eastAsia="es-ES"/>
              </w:rPr>
              <w:t xml:space="preserve"> y manipuleo de los bienes hasta la disposición final en los almacenes de ENDE corren por cuenta del proveedor.</w:t>
            </w:r>
          </w:p>
          <w:p w14:paraId="3DD1825C"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tcPr>
          <w:p w14:paraId="2982D47F" w14:textId="77777777" w:rsidR="00792417" w:rsidRPr="00792417" w:rsidRDefault="00792417" w:rsidP="00792417">
            <w:pPr>
              <w:suppressAutoHyphens/>
              <w:autoSpaceDN w:val="0"/>
              <w:jc w:val="both"/>
              <w:textAlignment w:val="baseline"/>
              <w:rPr>
                <w:rFonts w:ascii="Tahoma" w:eastAsia="Times New Roman" w:hAnsi="Tahoma" w:cs="Tahoma"/>
                <w:sz w:val="18"/>
                <w:szCs w:val="18"/>
                <w:lang w:eastAsia="es-ES"/>
              </w:rPr>
            </w:pPr>
          </w:p>
        </w:tc>
      </w:tr>
      <w:tr w:rsidR="00792417" w:rsidRPr="00792417" w14:paraId="358E793A"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8BD5847"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62F03E2F"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2210B2C5" w14:textId="77777777" w:rsidTr="00F27319">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CD6BFB" w14:textId="77777777" w:rsidR="00792417" w:rsidRPr="00792417" w:rsidRDefault="00792417" w:rsidP="00792417">
            <w:pPr>
              <w:suppressAutoHyphens/>
              <w:autoSpaceDN w:val="0"/>
              <w:jc w:val="both"/>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 xml:space="preserve">El   plazo de entrega establecido para este ítem es de </w:t>
            </w:r>
            <w:r w:rsidRPr="00792417">
              <w:rPr>
                <w:rFonts w:ascii="Tahoma" w:eastAsia="Times New Roman" w:hAnsi="Tahoma" w:cs="Tahoma"/>
                <w:b/>
                <w:color w:val="FF0000"/>
                <w:sz w:val="18"/>
                <w:szCs w:val="18"/>
                <w:lang w:eastAsia="es-ES"/>
              </w:rPr>
              <w:t>30 días calendario</w:t>
            </w:r>
            <w:r w:rsidRPr="00792417">
              <w:rPr>
                <w:rFonts w:ascii="Tahoma" w:eastAsia="Times New Roman" w:hAnsi="Tahoma" w:cs="Tahoma"/>
                <w:sz w:val="18"/>
                <w:szCs w:val="18"/>
                <w:lang w:eastAsia="es-ES"/>
              </w:rPr>
              <w:t>, a partir del día siguiente hábil de la recepción de la orden de proceder por parte del proveedor.</w:t>
            </w:r>
          </w:p>
          <w:p w14:paraId="24B441B8" w14:textId="77777777" w:rsidR="00792417" w:rsidRPr="00792417" w:rsidRDefault="00792417" w:rsidP="00792417">
            <w:pPr>
              <w:suppressAutoHyphens/>
              <w:autoSpaceDN w:val="0"/>
              <w:jc w:val="both"/>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br/>
              <w:t>El retraso en el plazo de entrega establecido con el proponente adjudicado, que no justifique causal de fuerza mayor, será penalizado con una multa.</w:t>
            </w:r>
          </w:p>
          <w:p w14:paraId="3249F8E6" w14:textId="77777777" w:rsidR="00792417" w:rsidRPr="00792417" w:rsidRDefault="00792417" w:rsidP="00792417">
            <w:pPr>
              <w:suppressAutoHyphens/>
              <w:autoSpaceDN w:val="0"/>
              <w:jc w:val="both"/>
              <w:textAlignment w:val="baseline"/>
              <w:rPr>
                <w:rFonts w:ascii="Tahoma" w:eastAsia="Times New Roman" w:hAnsi="Tahoma" w:cs="Tahoma"/>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tcPr>
          <w:p w14:paraId="5ADE6D37" w14:textId="77777777" w:rsidR="00792417" w:rsidRPr="00792417" w:rsidRDefault="00792417" w:rsidP="00792417">
            <w:pPr>
              <w:suppressAutoHyphens/>
              <w:autoSpaceDN w:val="0"/>
              <w:jc w:val="both"/>
              <w:textAlignment w:val="baseline"/>
              <w:rPr>
                <w:rFonts w:ascii="Tahoma" w:eastAsia="Times New Roman" w:hAnsi="Tahoma" w:cs="Tahoma"/>
                <w:sz w:val="18"/>
                <w:szCs w:val="18"/>
                <w:lang w:eastAsia="es-ES"/>
              </w:rPr>
            </w:pPr>
          </w:p>
        </w:tc>
      </w:tr>
      <w:tr w:rsidR="00792417" w:rsidRPr="00792417" w14:paraId="757AE50C"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5A6F698"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214F2CEB"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59A4B7EF" w14:textId="77777777" w:rsidTr="00F27319">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B1E79D"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720F1506"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tcPr>
          <w:p w14:paraId="47A680B7"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r>
      <w:tr w:rsidR="00792417" w:rsidRPr="00792417" w14:paraId="25AF0446"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F31224B"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sz w:val="18"/>
                <w:szCs w:val="18"/>
                <w:lang w:val="es-ES" w:eastAsia="es-ES"/>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3AFD6240"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0CE60EE6" w14:textId="77777777" w:rsidTr="00F27319">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43AECC"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Para la recepción del bien, se realizarán las inspecciones necesarias para verificar el cumplimiento de las especificaciones técnicas.</w:t>
            </w:r>
          </w:p>
          <w:p w14:paraId="2D9598E2"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F16E899"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p>
        </w:tc>
      </w:tr>
      <w:tr w:rsidR="00792417" w:rsidRPr="00792417" w14:paraId="01A5B772"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0D654CF"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sz w:val="18"/>
                <w:szCs w:val="18"/>
                <w:lang w:val="es-ES" w:eastAsia="es-ES"/>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69807F6F"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6B1D85C1" w14:textId="77777777" w:rsidTr="00F27319">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7B3607"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Para la verificación del cumplimiento de las características técnicas del bien ofertado, se debe presentar la documentación que corresponda (fichas técnicas, catálogos, etc.)</w:t>
            </w:r>
          </w:p>
          <w:p w14:paraId="0AD48B6E"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6F5B495"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p>
        </w:tc>
      </w:tr>
      <w:tr w:rsidR="00792417" w:rsidRPr="00792417" w14:paraId="7340AB4B" w14:textId="77777777" w:rsidTr="00792417">
        <w:trPr>
          <w:trHeight w:val="361"/>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DF3407F"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77FE5646" w14:textId="77777777" w:rsidR="00792417" w:rsidRPr="00792417" w:rsidRDefault="00792417" w:rsidP="00792417">
            <w:pPr>
              <w:suppressAutoHyphens/>
              <w:autoSpaceDN w:val="0"/>
              <w:textAlignment w:val="baseline"/>
              <w:rPr>
                <w:rFonts w:ascii="Tahoma" w:eastAsia="Times New Roman" w:hAnsi="Tahoma" w:cs="Tahoma"/>
                <w:b/>
                <w:bCs/>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0586FF9D" w14:textId="77777777" w:rsidTr="00F27319">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F863CB"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El precio de la propuesta deberá incluir todos los costos hasta la disposición final en nuestras instalaciones incluido todos los impuestos de Ley mediante la emisión de la correspondiente factura con derecho a crédito fiscal IVA.</w:t>
            </w:r>
          </w:p>
          <w:p w14:paraId="5E192CD9"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tcPr>
          <w:p w14:paraId="06DA7354"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r>
      <w:tr w:rsidR="00792417" w:rsidRPr="00792417" w14:paraId="7871B3BD" w14:textId="77777777" w:rsidTr="00792417">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4708311"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b/>
                <w:bCs/>
                <w:sz w:val="18"/>
                <w:szCs w:val="18"/>
                <w:lang w:eastAsia="es-ES"/>
              </w:rPr>
              <w:t>ACTA DE ENTREGA DEL BIEN: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1B612268"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b/>
                <w:bCs/>
                <w:sz w:val="18"/>
                <w:szCs w:val="18"/>
                <w:lang w:eastAsia="es-ES"/>
              </w:rPr>
              <w:t>Manifestar expresamente las condiciones de su propuesta con referencia a este requerimiento).</w:t>
            </w:r>
          </w:p>
        </w:tc>
      </w:tr>
      <w:tr w:rsidR="00792417" w:rsidRPr="00792417" w14:paraId="75D00E8A" w14:textId="77777777" w:rsidTr="00F27319">
        <w:trPr>
          <w:trHeight w:val="373"/>
          <w:jc w:val="center"/>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095032"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 xml:space="preserve">La empresa proponente deberá elaborar un acta de entrega; al momento de la recepción del bien en los almacenes del Sistema. </w:t>
            </w:r>
          </w:p>
          <w:p w14:paraId="295675CB"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c>
          <w:tcPr>
            <w:tcW w:w="4240" w:type="dxa"/>
            <w:tcBorders>
              <w:top w:val="single" w:sz="4" w:space="0" w:color="000000"/>
              <w:left w:val="single" w:sz="4" w:space="0" w:color="000000"/>
              <w:bottom w:val="single" w:sz="4" w:space="0" w:color="000000"/>
              <w:right w:val="single" w:sz="4" w:space="0" w:color="000000"/>
            </w:tcBorders>
          </w:tcPr>
          <w:p w14:paraId="74F1A83C"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r>
      <w:tr w:rsidR="00792417" w:rsidRPr="00792417" w14:paraId="00325A7B" w14:textId="77777777" w:rsidTr="00792417">
        <w:trPr>
          <w:trHeight w:val="182"/>
          <w:jc w:val="center"/>
        </w:trPr>
        <w:tc>
          <w:tcPr>
            <w:tcW w:w="6707"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49CAB101" w14:textId="77777777" w:rsidR="00792417" w:rsidRPr="00792417" w:rsidRDefault="00792417" w:rsidP="00792417">
            <w:pPr>
              <w:suppressAutoHyphens/>
              <w:autoSpaceDN w:val="0"/>
              <w:textAlignment w:val="baseline"/>
              <w:rPr>
                <w:rFonts w:ascii="Tahoma" w:eastAsia="Times New Roman" w:hAnsi="Tahoma" w:cs="Tahoma"/>
                <w:b/>
                <w:sz w:val="18"/>
                <w:szCs w:val="18"/>
                <w:lang w:eastAsia="es-ES"/>
              </w:rPr>
            </w:pPr>
            <w:r w:rsidRPr="00792417">
              <w:rPr>
                <w:rFonts w:ascii="Tahoma" w:eastAsia="Times New Roman" w:hAnsi="Tahoma" w:cs="Tahoma"/>
                <w:sz w:val="18"/>
                <w:szCs w:val="18"/>
                <w:lang w:eastAsia="es-ES"/>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7FF54A5A"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Marca/modelo</w:t>
            </w:r>
          </w:p>
        </w:tc>
      </w:tr>
      <w:tr w:rsidR="00792417" w:rsidRPr="00792417" w14:paraId="6E485883" w14:textId="77777777" w:rsidTr="00792417">
        <w:trPr>
          <w:trHeight w:val="190"/>
          <w:jc w:val="center"/>
        </w:trPr>
        <w:tc>
          <w:tcPr>
            <w:tcW w:w="6707"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6C5D6DC"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p>
        </w:tc>
        <w:tc>
          <w:tcPr>
            <w:tcW w:w="4240" w:type="dxa"/>
            <w:tcBorders>
              <w:top w:val="single" w:sz="4" w:space="0" w:color="auto"/>
              <w:left w:val="single" w:sz="4" w:space="0" w:color="000000"/>
              <w:bottom w:val="single" w:sz="4" w:space="0" w:color="000000"/>
              <w:right w:val="single" w:sz="4" w:space="0" w:color="000000"/>
            </w:tcBorders>
          </w:tcPr>
          <w:p w14:paraId="0ED075EA" w14:textId="77777777" w:rsidR="00792417" w:rsidRPr="00792417" w:rsidRDefault="00792417" w:rsidP="00792417">
            <w:pPr>
              <w:suppressAutoHyphens/>
              <w:autoSpaceDN w:val="0"/>
              <w:textAlignment w:val="baseline"/>
              <w:rPr>
                <w:rFonts w:ascii="Tahoma" w:eastAsia="Times New Roman" w:hAnsi="Tahoma" w:cs="Tahoma"/>
                <w:sz w:val="18"/>
                <w:szCs w:val="18"/>
                <w:lang w:eastAsia="es-ES"/>
              </w:rPr>
            </w:pPr>
            <w:r w:rsidRPr="00792417">
              <w:rPr>
                <w:rFonts w:ascii="Tahoma" w:eastAsia="Times New Roman" w:hAnsi="Tahoma" w:cs="Tahoma"/>
                <w:sz w:val="18"/>
                <w:szCs w:val="18"/>
                <w:lang w:eastAsia="es-ES"/>
              </w:rPr>
              <w:t>País de Origen</w:t>
            </w:r>
          </w:p>
        </w:tc>
      </w:tr>
    </w:tbl>
    <w:p w14:paraId="687896DE" w14:textId="77777777" w:rsidR="00792417" w:rsidRPr="00792417" w:rsidRDefault="00792417" w:rsidP="00792417">
      <w:pPr>
        <w:rPr>
          <w:rFonts w:ascii="Tahoma" w:eastAsia="Times New Roman" w:hAnsi="Tahoma" w:cs="Tahoma"/>
          <w:b/>
          <w:bCs/>
          <w:sz w:val="18"/>
          <w:szCs w:val="18"/>
          <w:highlight w:val="yellow"/>
          <w:lang w:eastAsia="es-ES"/>
        </w:rPr>
      </w:pPr>
    </w:p>
    <w:bookmarkEnd w:id="0"/>
    <w:p w14:paraId="4ECB0A86" w14:textId="77777777" w:rsidR="00792417" w:rsidRPr="00792417" w:rsidRDefault="00792417" w:rsidP="00792417">
      <w:pPr>
        <w:rPr>
          <w:rFonts w:ascii="Tahoma" w:eastAsia="Times New Roman" w:hAnsi="Tahoma" w:cs="Tahoma"/>
          <w:b/>
          <w:bCs/>
          <w:sz w:val="18"/>
          <w:szCs w:val="18"/>
          <w:highlight w:val="yellow"/>
          <w:lang w:eastAsia="es-ES"/>
        </w:rPr>
      </w:pPr>
    </w:p>
    <w:sectPr w:rsidR="00792417" w:rsidRPr="00792417"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3D4F" w14:textId="77777777" w:rsidR="00A17F27" w:rsidRDefault="00A17F27">
      <w:r>
        <w:separator/>
      </w:r>
    </w:p>
  </w:endnote>
  <w:endnote w:type="continuationSeparator" w:id="0">
    <w:p w14:paraId="0C17D130" w14:textId="77777777" w:rsidR="00A17F27" w:rsidRDefault="00A1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Bold">
    <w:altName w:val="Tah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DD81" w14:textId="50C96B0D" w:rsidR="00A271A4" w:rsidRPr="00792417" w:rsidRDefault="00A271A4">
    <w:pPr>
      <w:pStyle w:val="Piedepgina"/>
      <w:jc w:val="center"/>
      <w:rPr>
        <w:caps/>
        <w:color w:val="4472C4"/>
      </w:rPr>
    </w:pPr>
    <w:r w:rsidRPr="00792417">
      <w:rPr>
        <w:caps/>
        <w:color w:val="4472C4"/>
      </w:rPr>
      <w:fldChar w:fldCharType="begin"/>
    </w:r>
    <w:r w:rsidRPr="00792417">
      <w:rPr>
        <w:caps/>
        <w:color w:val="4472C4"/>
      </w:rPr>
      <w:instrText>PAGE   \* MERGEFORMAT</w:instrText>
    </w:r>
    <w:r w:rsidRPr="00792417">
      <w:rPr>
        <w:caps/>
        <w:color w:val="4472C4"/>
      </w:rPr>
      <w:fldChar w:fldCharType="separate"/>
    </w:r>
    <w:r w:rsidR="001B1D7A" w:rsidRPr="00792417">
      <w:rPr>
        <w:caps/>
        <w:noProof/>
        <w:color w:val="4472C4"/>
        <w:lang w:val="es-ES"/>
      </w:rPr>
      <w:t>74</w:t>
    </w:r>
    <w:r w:rsidRPr="00792417">
      <w:rPr>
        <w:caps/>
        <w:color w:val="4472C4"/>
      </w:rPr>
      <w:fldChar w:fldCharType="end"/>
    </w:r>
  </w:p>
  <w:p w14:paraId="0FF54F8B" w14:textId="77777777" w:rsidR="00A271A4" w:rsidRDefault="00A271A4">
    <w:pPr>
      <w:spacing w:line="200" w:lineRule="exact"/>
    </w:pPr>
  </w:p>
  <w:p w14:paraId="0CA6AEF7" w14:textId="77777777" w:rsidR="00A271A4" w:rsidRDefault="00A271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0D66" w14:textId="11BCF666" w:rsidR="00A271A4" w:rsidRPr="00792417" w:rsidRDefault="00A271A4">
    <w:pPr>
      <w:pStyle w:val="Piedepgina"/>
      <w:jc w:val="center"/>
      <w:rPr>
        <w:caps/>
        <w:color w:val="4472C4"/>
      </w:rPr>
    </w:pPr>
    <w:r w:rsidRPr="00792417">
      <w:rPr>
        <w:caps/>
        <w:color w:val="4472C4"/>
      </w:rPr>
      <w:fldChar w:fldCharType="begin"/>
    </w:r>
    <w:r w:rsidRPr="00792417">
      <w:rPr>
        <w:caps/>
        <w:color w:val="4472C4"/>
      </w:rPr>
      <w:instrText>PAGE   \* MERGEFORMAT</w:instrText>
    </w:r>
    <w:r w:rsidRPr="00792417">
      <w:rPr>
        <w:caps/>
        <w:color w:val="4472C4"/>
      </w:rPr>
      <w:fldChar w:fldCharType="separate"/>
    </w:r>
    <w:r w:rsidR="001B1D7A" w:rsidRPr="00792417">
      <w:rPr>
        <w:caps/>
        <w:noProof/>
        <w:color w:val="4472C4"/>
        <w:lang w:val="es-ES"/>
      </w:rPr>
      <w:t>76</w:t>
    </w:r>
    <w:r w:rsidRPr="00792417">
      <w:rPr>
        <w:caps/>
        <w:color w:val="4472C4"/>
      </w:rPr>
      <w:fldChar w:fldCharType="end"/>
    </w:r>
  </w:p>
  <w:p w14:paraId="2920B9F4" w14:textId="77777777" w:rsidR="00A271A4" w:rsidRDefault="00A271A4">
    <w:pPr>
      <w:pStyle w:val="Piedepgina"/>
    </w:pPr>
  </w:p>
  <w:p w14:paraId="7F52F0C6" w14:textId="77777777" w:rsidR="00A271A4" w:rsidRDefault="00A271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E922" w14:textId="77777777" w:rsidR="00A17F27" w:rsidRDefault="00A17F27">
      <w:r>
        <w:separator/>
      </w:r>
    </w:p>
  </w:footnote>
  <w:footnote w:type="continuationSeparator" w:id="0">
    <w:p w14:paraId="2C01D7FC" w14:textId="77777777" w:rsidR="00A17F27" w:rsidRDefault="00A1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09C2" w14:textId="6D8461AD" w:rsidR="00A271A4" w:rsidRPr="00DA4E9D" w:rsidRDefault="00A271A4">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2841FF43" w14:textId="77777777" w:rsidR="00A271A4" w:rsidRDefault="00A271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1146"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DB6DD5"/>
    <w:multiLevelType w:val="hybridMultilevel"/>
    <w:tmpl w:val="4DF88CE8"/>
    <w:lvl w:ilvl="0" w:tplc="B7B8C29C">
      <w:numFmt w:val="bullet"/>
      <w:lvlText w:val=""/>
      <w:lvlJc w:val="left"/>
      <w:pPr>
        <w:ind w:left="720" w:hanging="360"/>
      </w:pPr>
      <w:rPr>
        <w:rFonts w:ascii="Symbol" w:eastAsia="Calibr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9"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7"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8"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0"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61124B"/>
    <w:multiLevelType w:val="multilevel"/>
    <w:tmpl w:val="0A5004F6"/>
    <w:styleLink w:val="Estilo21"/>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70195F"/>
    <w:multiLevelType w:val="singleLevel"/>
    <w:tmpl w:val="38C2B268"/>
    <w:lvl w:ilvl="0">
      <w:numFmt w:val="decimal"/>
      <w:lvlText w:val=""/>
      <w:lvlJc w:val="left"/>
    </w:lvl>
  </w:abstractNum>
  <w:abstractNum w:abstractNumId="37" w15:restartNumberingAfterBreak="0">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D165BCB"/>
    <w:multiLevelType w:val="hybridMultilevel"/>
    <w:tmpl w:val="9A6EE5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5F004694"/>
    <w:multiLevelType w:val="hybridMultilevel"/>
    <w:tmpl w:val="D97AD946"/>
    <w:lvl w:ilvl="0" w:tplc="02DAA58E">
      <w:start w:val="1"/>
      <w:numFmt w:val="decimal"/>
      <w:lvlText w:val="%1."/>
      <w:lvlJc w:val="left"/>
      <w:pPr>
        <w:tabs>
          <w:tab w:val="num" w:pos="720"/>
        </w:tabs>
        <w:ind w:left="720" w:hanging="360"/>
      </w:pPr>
      <w:rPr>
        <w:rFonts w:hint="default"/>
        <w:b/>
        <w:bCs/>
      </w:rPr>
    </w:lvl>
    <w:lvl w:ilvl="1" w:tplc="A39ACE76">
      <w:numFmt w:val="none"/>
      <w:lvlText w:val=""/>
      <w:lvlJc w:val="left"/>
      <w:pPr>
        <w:tabs>
          <w:tab w:val="num" w:pos="360"/>
        </w:tabs>
      </w:pPr>
    </w:lvl>
    <w:lvl w:ilvl="2" w:tplc="FBACB358">
      <w:numFmt w:val="none"/>
      <w:lvlText w:val=""/>
      <w:lvlJc w:val="left"/>
      <w:pPr>
        <w:tabs>
          <w:tab w:val="num" w:pos="360"/>
        </w:tabs>
      </w:pPr>
    </w:lvl>
    <w:lvl w:ilvl="3" w:tplc="B9104684">
      <w:numFmt w:val="none"/>
      <w:lvlText w:val=""/>
      <w:lvlJc w:val="left"/>
      <w:pPr>
        <w:tabs>
          <w:tab w:val="num" w:pos="360"/>
        </w:tabs>
      </w:pPr>
    </w:lvl>
    <w:lvl w:ilvl="4" w:tplc="B5C49D0C">
      <w:numFmt w:val="none"/>
      <w:lvlText w:val=""/>
      <w:lvlJc w:val="left"/>
      <w:pPr>
        <w:tabs>
          <w:tab w:val="num" w:pos="360"/>
        </w:tabs>
      </w:pPr>
    </w:lvl>
    <w:lvl w:ilvl="5" w:tplc="456EECF6">
      <w:numFmt w:val="none"/>
      <w:lvlText w:val=""/>
      <w:lvlJc w:val="left"/>
      <w:pPr>
        <w:tabs>
          <w:tab w:val="num" w:pos="360"/>
        </w:tabs>
      </w:pPr>
    </w:lvl>
    <w:lvl w:ilvl="6" w:tplc="1EE0BBF2">
      <w:numFmt w:val="none"/>
      <w:lvlText w:val=""/>
      <w:lvlJc w:val="left"/>
      <w:pPr>
        <w:tabs>
          <w:tab w:val="num" w:pos="360"/>
        </w:tabs>
      </w:pPr>
    </w:lvl>
    <w:lvl w:ilvl="7" w:tplc="CA88630E">
      <w:numFmt w:val="none"/>
      <w:lvlText w:val=""/>
      <w:lvlJc w:val="left"/>
      <w:pPr>
        <w:tabs>
          <w:tab w:val="num" w:pos="360"/>
        </w:tabs>
      </w:pPr>
    </w:lvl>
    <w:lvl w:ilvl="8" w:tplc="6BC6FFFA">
      <w:numFmt w:val="none"/>
      <w:lvlText w:val=""/>
      <w:lvlJc w:val="left"/>
      <w:pPr>
        <w:tabs>
          <w:tab w:val="num" w:pos="360"/>
        </w:tabs>
      </w:pPr>
    </w:lvl>
  </w:abstractNum>
  <w:abstractNum w:abstractNumId="42"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0"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04752048">
    <w:abstractNumId w:val="14"/>
  </w:num>
  <w:num w:numId="2" w16cid:durableId="2097508263">
    <w:abstractNumId w:val="17"/>
  </w:num>
  <w:num w:numId="3" w16cid:durableId="1052003045">
    <w:abstractNumId w:val="10"/>
  </w:num>
  <w:num w:numId="4" w16cid:durableId="1811825729">
    <w:abstractNumId w:val="19"/>
  </w:num>
  <w:num w:numId="5" w16cid:durableId="508452290">
    <w:abstractNumId w:val="31"/>
  </w:num>
  <w:num w:numId="6" w16cid:durableId="1535464032">
    <w:abstractNumId w:val="20"/>
  </w:num>
  <w:num w:numId="7" w16cid:durableId="1469399693">
    <w:abstractNumId w:val="15"/>
  </w:num>
  <w:num w:numId="8" w16cid:durableId="1389719346">
    <w:abstractNumId w:val="45"/>
  </w:num>
  <w:num w:numId="9" w16cid:durableId="1475636772">
    <w:abstractNumId w:val="18"/>
  </w:num>
  <w:num w:numId="10" w16cid:durableId="697775898">
    <w:abstractNumId w:val="29"/>
  </w:num>
  <w:num w:numId="11" w16cid:durableId="1859351517">
    <w:abstractNumId w:val="30"/>
  </w:num>
  <w:num w:numId="12" w16cid:durableId="624696002">
    <w:abstractNumId w:val="35"/>
  </w:num>
  <w:num w:numId="13" w16cid:durableId="332685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031171">
    <w:abstractNumId w:val="32"/>
  </w:num>
  <w:num w:numId="15" w16cid:durableId="41489222">
    <w:abstractNumId w:val="7"/>
  </w:num>
  <w:num w:numId="16" w16cid:durableId="2117745691">
    <w:abstractNumId w:val="9"/>
  </w:num>
  <w:num w:numId="17" w16cid:durableId="21978859">
    <w:abstractNumId w:val="4"/>
  </w:num>
  <w:num w:numId="18" w16cid:durableId="74059110">
    <w:abstractNumId w:val="38"/>
  </w:num>
  <w:num w:numId="19" w16cid:durableId="514273728">
    <w:abstractNumId w:val="33"/>
  </w:num>
  <w:num w:numId="20" w16cid:durableId="2098089866">
    <w:abstractNumId w:val="12"/>
  </w:num>
  <w:num w:numId="21" w16cid:durableId="1146822573">
    <w:abstractNumId w:val="0"/>
  </w:num>
  <w:num w:numId="22" w16cid:durableId="1013338078">
    <w:abstractNumId w:val="51"/>
  </w:num>
  <w:num w:numId="23" w16cid:durableId="319697873">
    <w:abstractNumId w:val="23"/>
  </w:num>
  <w:num w:numId="24" w16cid:durableId="1306858462">
    <w:abstractNumId w:val="24"/>
  </w:num>
  <w:num w:numId="25" w16cid:durableId="1807434803">
    <w:abstractNumId w:val="6"/>
  </w:num>
  <w:num w:numId="26" w16cid:durableId="1092819109">
    <w:abstractNumId w:val="43"/>
  </w:num>
  <w:num w:numId="27" w16cid:durableId="150290748">
    <w:abstractNumId w:val="27"/>
  </w:num>
  <w:num w:numId="28" w16cid:durableId="1976640113">
    <w:abstractNumId w:val="49"/>
  </w:num>
  <w:num w:numId="29" w16cid:durableId="850920556">
    <w:abstractNumId w:val="1"/>
  </w:num>
  <w:num w:numId="30" w16cid:durableId="736436072">
    <w:abstractNumId w:val="22"/>
  </w:num>
  <w:num w:numId="31" w16cid:durableId="1314600946">
    <w:abstractNumId w:val="26"/>
  </w:num>
  <w:num w:numId="32" w16cid:durableId="1268075586">
    <w:abstractNumId w:val="48"/>
  </w:num>
  <w:num w:numId="33" w16cid:durableId="2011784372">
    <w:abstractNumId w:val="16"/>
  </w:num>
  <w:num w:numId="34" w16cid:durableId="761990118">
    <w:abstractNumId w:val="46"/>
  </w:num>
  <w:num w:numId="35" w16cid:durableId="1511483314">
    <w:abstractNumId w:val="8"/>
  </w:num>
  <w:num w:numId="36" w16cid:durableId="659620582">
    <w:abstractNumId w:val="2"/>
  </w:num>
  <w:num w:numId="37" w16cid:durableId="709380799">
    <w:abstractNumId w:val="21"/>
  </w:num>
  <w:num w:numId="38" w16cid:durableId="900292902">
    <w:abstractNumId w:val="3"/>
  </w:num>
  <w:num w:numId="39" w16cid:durableId="1765375550">
    <w:abstractNumId w:val="34"/>
  </w:num>
  <w:num w:numId="40" w16cid:durableId="854534736">
    <w:abstractNumId w:val="44"/>
  </w:num>
  <w:num w:numId="41" w16cid:durableId="1379932019">
    <w:abstractNumId w:val="5"/>
  </w:num>
  <w:num w:numId="42" w16cid:durableId="1904676603">
    <w:abstractNumId w:val="47"/>
  </w:num>
  <w:num w:numId="43" w16cid:durableId="1802723040">
    <w:abstractNumId w:val="42"/>
  </w:num>
  <w:num w:numId="44" w16cid:durableId="2017881392">
    <w:abstractNumId w:val="50"/>
  </w:num>
  <w:num w:numId="45" w16cid:durableId="769668229">
    <w:abstractNumId w:val="41"/>
  </w:num>
  <w:num w:numId="46" w16cid:durableId="1825077887">
    <w:abstractNumId w:val="36"/>
  </w:num>
  <w:num w:numId="47" w16cid:durableId="697972724">
    <w:abstractNumId w:val="13"/>
  </w:num>
  <w:num w:numId="48" w16cid:durableId="1588223295">
    <w:abstractNumId w:val="37"/>
  </w:num>
  <w:num w:numId="49" w16cid:durableId="1448696415">
    <w:abstractNumId w:val="11"/>
  </w:num>
  <w:num w:numId="50" w16cid:durableId="1530336212">
    <w:abstractNumId w:val="28"/>
  </w:num>
  <w:num w:numId="51" w16cid:durableId="1484154738">
    <w:abstractNumId w:val="39"/>
  </w:num>
  <w:num w:numId="52" w16cid:durableId="5597719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2E2"/>
    <w:rsid w:val="00011826"/>
    <w:rsid w:val="00011C62"/>
    <w:rsid w:val="0001210C"/>
    <w:rsid w:val="00012AA2"/>
    <w:rsid w:val="00012FFC"/>
    <w:rsid w:val="00013CD4"/>
    <w:rsid w:val="00013FB1"/>
    <w:rsid w:val="0001413B"/>
    <w:rsid w:val="000141D4"/>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40B"/>
    <w:rsid w:val="00034E4E"/>
    <w:rsid w:val="000354A8"/>
    <w:rsid w:val="00035704"/>
    <w:rsid w:val="00036079"/>
    <w:rsid w:val="00036393"/>
    <w:rsid w:val="00036656"/>
    <w:rsid w:val="000370F6"/>
    <w:rsid w:val="0003755D"/>
    <w:rsid w:val="0004036F"/>
    <w:rsid w:val="00043DAB"/>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87B8D"/>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E747B"/>
    <w:rsid w:val="000E7ED3"/>
    <w:rsid w:val="000F1D3F"/>
    <w:rsid w:val="000F1EB0"/>
    <w:rsid w:val="000F2A4F"/>
    <w:rsid w:val="000F2EF2"/>
    <w:rsid w:val="000F3119"/>
    <w:rsid w:val="000F4228"/>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5435"/>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5616"/>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1D7A"/>
    <w:rsid w:val="001B2370"/>
    <w:rsid w:val="001B2577"/>
    <w:rsid w:val="001B26B8"/>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3C86"/>
    <w:rsid w:val="001C467B"/>
    <w:rsid w:val="001C4DBF"/>
    <w:rsid w:val="001C543F"/>
    <w:rsid w:val="001C5CCE"/>
    <w:rsid w:val="001C5F6D"/>
    <w:rsid w:val="001C6212"/>
    <w:rsid w:val="001C704A"/>
    <w:rsid w:val="001D068C"/>
    <w:rsid w:val="001D07A4"/>
    <w:rsid w:val="001D07FF"/>
    <w:rsid w:val="001D0D2E"/>
    <w:rsid w:val="001D10B1"/>
    <w:rsid w:val="001D1F9D"/>
    <w:rsid w:val="001D3609"/>
    <w:rsid w:val="001D3F98"/>
    <w:rsid w:val="001D4512"/>
    <w:rsid w:val="001D5225"/>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82A"/>
    <w:rsid w:val="001F7919"/>
    <w:rsid w:val="00200554"/>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662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1BA"/>
    <w:rsid w:val="002543DE"/>
    <w:rsid w:val="0025444A"/>
    <w:rsid w:val="00254A19"/>
    <w:rsid w:val="002554AA"/>
    <w:rsid w:val="00255D2C"/>
    <w:rsid w:val="00255DCA"/>
    <w:rsid w:val="002567BA"/>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932"/>
    <w:rsid w:val="00296FA7"/>
    <w:rsid w:val="002977CA"/>
    <w:rsid w:val="002A1A69"/>
    <w:rsid w:val="002A1F1F"/>
    <w:rsid w:val="002A2964"/>
    <w:rsid w:val="002A2A10"/>
    <w:rsid w:val="002A2AD0"/>
    <w:rsid w:val="002A2F10"/>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594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19A"/>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0E18"/>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23"/>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2E5C"/>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4E0A"/>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2A1"/>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F0044"/>
    <w:rsid w:val="003F027D"/>
    <w:rsid w:val="003F05AA"/>
    <w:rsid w:val="003F05ED"/>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38C6"/>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977"/>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874"/>
    <w:rsid w:val="004C2C91"/>
    <w:rsid w:val="004C3632"/>
    <w:rsid w:val="004C36FD"/>
    <w:rsid w:val="004C3F4B"/>
    <w:rsid w:val="004C484E"/>
    <w:rsid w:val="004C4A70"/>
    <w:rsid w:val="004C4C96"/>
    <w:rsid w:val="004C555A"/>
    <w:rsid w:val="004C6423"/>
    <w:rsid w:val="004C6DE4"/>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D76BC"/>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5D0"/>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717"/>
    <w:rsid w:val="00523E4A"/>
    <w:rsid w:val="00523FDB"/>
    <w:rsid w:val="005240ED"/>
    <w:rsid w:val="00526607"/>
    <w:rsid w:val="00526A18"/>
    <w:rsid w:val="00526CD1"/>
    <w:rsid w:val="0052765A"/>
    <w:rsid w:val="0052781E"/>
    <w:rsid w:val="00527DF3"/>
    <w:rsid w:val="00530703"/>
    <w:rsid w:val="00530916"/>
    <w:rsid w:val="00530EB9"/>
    <w:rsid w:val="0053149D"/>
    <w:rsid w:val="005314D0"/>
    <w:rsid w:val="0053171F"/>
    <w:rsid w:val="00532268"/>
    <w:rsid w:val="0053229D"/>
    <w:rsid w:val="00532E52"/>
    <w:rsid w:val="00533AAB"/>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7298"/>
    <w:rsid w:val="005808DA"/>
    <w:rsid w:val="0058102E"/>
    <w:rsid w:val="005811B4"/>
    <w:rsid w:val="005811ED"/>
    <w:rsid w:val="005815BC"/>
    <w:rsid w:val="00581814"/>
    <w:rsid w:val="00581FBA"/>
    <w:rsid w:val="005826B1"/>
    <w:rsid w:val="00583C8F"/>
    <w:rsid w:val="00583D58"/>
    <w:rsid w:val="00584335"/>
    <w:rsid w:val="005853FD"/>
    <w:rsid w:val="00585ABF"/>
    <w:rsid w:val="00586C4F"/>
    <w:rsid w:val="0058712D"/>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16F"/>
    <w:rsid w:val="005C0643"/>
    <w:rsid w:val="005C06B9"/>
    <w:rsid w:val="005C0BEB"/>
    <w:rsid w:val="005C0C4D"/>
    <w:rsid w:val="005C1C52"/>
    <w:rsid w:val="005C29AC"/>
    <w:rsid w:val="005C2BB0"/>
    <w:rsid w:val="005C2D6B"/>
    <w:rsid w:val="005C3E7F"/>
    <w:rsid w:val="005C54C8"/>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3A71"/>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D01"/>
    <w:rsid w:val="00644088"/>
    <w:rsid w:val="00644F8B"/>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2FA9"/>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16FF"/>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A58"/>
    <w:rsid w:val="006C3D90"/>
    <w:rsid w:val="006C42CF"/>
    <w:rsid w:val="006C541D"/>
    <w:rsid w:val="006C6505"/>
    <w:rsid w:val="006C70B1"/>
    <w:rsid w:val="006C793B"/>
    <w:rsid w:val="006C7F2A"/>
    <w:rsid w:val="006D088C"/>
    <w:rsid w:val="006D14B8"/>
    <w:rsid w:val="006D21DE"/>
    <w:rsid w:val="006D2573"/>
    <w:rsid w:val="006D2899"/>
    <w:rsid w:val="006D3949"/>
    <w:rsid w:val="006D3D1B"/>
    <w:rsid w:val="006D4168"/>
    <w:rsid w:val="006D490A"/>
    <w:rsid w:val="006D496F"/>
    <w:rsid w:val="006D5659"/>
    <w:rsid w:val="006D5DEF"/>
    <w:rsid w:val="006D5ECF"/>
    <w:rsid w:val="006D642E"/>
    <w:rsid w:val="006D6F94"/>
    <w:rsid w:val="006D72F4"/>
    <w:rsid w:val="006E021F"/>
    <w:rsid w:val="006E02EF"/>
    <w:rsid w:val="006E03DC"/>
    <w:rsid w:val="006E065A"/>
    <w:rsid w:val="006E0A88"/>
    <w:rsid w:val="006E1191"/>
    <w:rsid w:val="006E16B4"/>
    <w:rsid w:val="006E1754"/>
    <w:rsid w:val="006E5385"/>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526"/>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4F"/>
    <w:rsid w:val="00752460"/>
    <w:rsid w:val="00752797"/>
    <w:rsid w:val="00752FFB"/>
    <w:rsid w:val="00753051"/>
    <w:rsid w:val="0075349B"/>
    <w:rsid w:val="00753C8C"/>
    <w:rsid w:val="00754206"/>
    <w:rsid w:val="00754BBA"/>
    <w:rsid w:val="00755182"/>
    <w:rsid w:val="007554D7"/>
    <w:rsid w:val="007561B8"/>
    <w:rsid w:val="0075692C"/>
    <w:rsid w:val="00756E8A"/>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17"/>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2A9"/>
    <w:rsid w:val="007B7BA9"/>
    <w:rsid w:val="007B7C43"/>
    <w:rsid w:val="007C0317"/>
    <w:rsid w:val="007C08F8"/>
    <w:rsid w:val="007C0A3E"/>
    <w:rsid w:val="007C0A84"/>
    <w:rsid w:val="007C0F0C"/>
    <w:rsid w:val="007C13B9"/>
    <w:rsid w:val="007C146A"/>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24D9"/>
    <w:rsid w:val="007D30AA"/>
    <w:rsid w:val="007D3127"/>
    <w:rsid w:val="007D363E"/>
    <w:rsid w:val="007D4349"/>
    <w:rsid w:val="007D4866"/>
    <w:rsid w:val="007D63CE"/>
    <w:rsid w:val="007D6A95"/>
    <w:rsid w:val="007D6C94"/>
    <w:rsid w:val="007D70AE"/>
    <w:rsid w:val="007D7BAE"/>
    <w:rsid w:val="007D7C27"/>
    <w:rsid w:val="007E0B75"/>
    <w:rsid w:val="007E1336"/>
    <w:rsid w:val="007E15B8"/>
    <w:rsid w:val="007E16AB"/>
    <w:rsid w:val="007E17AB"/>
    <w:rsid w:val="007E34A1"/>
    <w:rsid w:val="007E34F9"/>
    <w:rsid w:val="007E3D31"/>
    <w:rsid w:val="007E43F4"/>
    <w:rsid w:val="007E4693"/>
    <w:rsid w:val="007E495B"/>
    <w:rsid w:val="007E49B3"/>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0931"/>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A9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4DB2"/>
    <w:rsid w:val="00875ADA"/>
    <w:rsid w:val="00875E1C"/>
    <w:rsid w:val="00876FBA"/>
    <w:rsid w:val="00877E37"/>
    <w:rsid w:val="00877E51"/>
    <w:rsid w:val="00877E84"/>
    <w:rsid w:val="008816BF"/>
    <w:rsid w:val="00881C57"/>
    <w:rsid w:val="00881CFF"/>
    <w:rsid w:val="0088212D"/>
    <w:rsid w:val="0088265D"/>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5FA"/>
    <w:rsid w:val="00894E8C"/>
    <w:rsid w:val="00894F70"/>
    <w:rsid w:val="00895376"/>
    <w:rsid w:val="008955D0"/>
    <w:rsid w:val="00895F6C"/>
    <w:rsid w:val="00896497"/>
    <w:rsid w:val="00896DF0"/>
    <w:rsid w:val="0089741D"/>
    <w:rsid w:val="008A0E13"/>
    <w:rsid w:val="008A10C6"/>
    <w:rsid w:val="008A16D3"/>
    <w:rsid w:val="008A19B7"/>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24"/>
    <w:rsid w:val="008F49BE"/>
    <w:rsid w:val="008F5256"/>
    <w:rsid w:val="008F5F5C"/>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2570"/>
    <w:rsid w:val="00913387"/>
    <w:rsid w:val="00913742"/>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56E"/>
    <w:rsid w:val="00925A49"/>
    <w:rsid w:val="00926550"/>
    <w:rsid w:val="00926CB0"/>
    <w:rsid w:val="00926ED4"/>
    <w:rsid w:val="00926F11"/>
    <w:rsid w:val="009274A5"/>
    <w:rsid w:val="009275C1"/>
    <w:rsid w:val="00927A10"/>
    <w:rsid w:val="0093094E"/>
    <w:rsid w:val="00930D5A"/>
    <w:rsid w:val="00931B46"/>
    <w:rsid w:val="009334B3"/>
    <w:rsid w:val="00933716"/>
    <w:rsid w:val="00933D8D"/>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150"/>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288"/>
    <w:rsid w:val="00985C5D"/>
    <w:rsid w:val="00986E19"/>
    <w:rsid w:val="0098710A"/>
    <w:rsid w:val="0098782D"/>
    <w:rsid w:val="009906CD"/>
    <w:rsid w:val="00990B26"/>
    <w:rsid w:val="009925AF"/>
    <w:rsid w:val="009927D3"/>
    <w:rsid w:val="00992E3F"/>
    <w:rsid w:val="00994400"/>
    <w:rsid w:val="00995378"/>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227B"/>
    <w:rsid w:val="009C49E6"/>
    <w:rsid w:val="009C546A"/>
    <w:rsid w:val="009C56EC"/>
    <w:rsid w:val="009C5712"/>
    <w:rsid w:val="009C575D"/>
    <w:rsid w:val="009C6827"/>
    <w:rsid w:val="009C6F33"/>
    <w:rsid w:val="009C7050"/>
    <w:rsid w:val="009C7726"/>
    <w:rsid w:val="009C7BE7"/>
    <w:rsid w:val="009D01D2"/>
    <w:rsid w:val="009D0E71"/>
    <w:rsid w:val="009D0EAD"/>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6CF"/>
    <w:rsid w:val="009F1B34"/>
    <w:rsid w:val="009F1E54"/>
    <w:rsid w:val="009F22A5"/>
    <w:rsid w:val="009F2C72"/>
    <w:rsid w:val="009F3390"/>
    <w:rsid w:val="009F3CFE"/>
    <w:rsid w:val="009F3F2A"/>
    <w:rsid w:val="009F4120"/>
    <w:rsid w:val="009F4E47"/>
    <w:rsid w:val="009F516A"/>
    <w:rsid w:val="009F5666"/>
    <w:rsid w:val="009F63D8"/>
    <w:rsid w:val="009F697E"/>
    <w:rsid w:val="009F70B9"/>
    <w:rsid w:val="009F738A"/>
    <w:rsid w:val="009F7A2F"/>
    <w:rsid w:val="00A002E0"/>
    <w:rsid w:val="00A0088E"/>
    <w:rsid w:val="00A00B81"/>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CE9"/>
    <w:rsid w:val="00A14DF1"/>
    <w:rsid w:val="00A165D5"/>
    <w:rsid w:val="00A1679F"/>
    <w:rsid w:val="00A16AE1"/>
    <w:rsid w:val="00A177EF"/>
    <w:rsid w:val="00A17C90"/>
    <w:rsid w:val="00A17D61"/>
    <w:rsid w:val="00A17DEC"/>
    <w:rsid w:val="00A17F27"/>
    <w:rsid w:val="00A20BFE"/>
    <w:rsid w:val="00A20C42"/>
    <w:rsid w:val="00A22DF7"/>
    <w:rsid w:val="00A22FD0"/>
    <w:rsid w:val="00A2360A"/>
    <w:rsid w:val="00A240C9"/>
    <w:rsid w:val="00A25506"/>
    <w:rsid w:val="00A26321"/>
    <w:rsid w:val="00A264C4"/>
    <w:rsid w:val="00A26FE1"/>
    <w:rsid w:val="00A271A4"/>
    <w:rsid w:val="00A27B8D"/>
    <w:rsid w:val="00A27D14"/>
    <w:rsid w:val="00A27E92"/>
    <w:rsid w:val="00A300DB"/>
    <w:rsid w:val="00A307C3"/>
    <w:rsid w:val="00A310C5"/>
    <w:rsid w:val="00A32C19"/>
    <w:rsid w:val="00A32DD4"/>
    <w:rsid w:val="00A32EE7"/>
    <w:rsid w:val="00A34D2F"/>
    <w:rsid w:val="00A355ED"/>
    <w:rsid w:val="00A3578B"/>
    <w:rsid w:val="00A36043"/>
    <w:rsid w:val="00A36CA8"/>
    <w:rsid w:val="00A37EE9"/>
    <w:rsid w:val="00A40940"/>
    <w:rsid w:val="00A409A5"/>
    <w:rsid w:val="00A40F94"/>
    <w:rsid w:val="00A41221"/>
    <w:rsid w:val="00A41BBF"/>
    <w:rsid w:val="00A42128"/>
    <w:rsid w:val="00A42662"/>
    <w:rsid w:val="00A42A16"/>
    <w:rsid w:val="00A42DD5"/>
    <w:rsid w:val="00A42EDF"/>
    <w:rsid w:val="00A4414A"/>
    <w:rsid w:val="00A45103"/>
    <w:rsid w:val="00A453BD"/>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3FC7"/>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4552"/>
    <w:rsid w:val="00AB5B9E"/>
    <w:rsid w:val="00AB6580"/>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16C"/>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330"/>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17A02"/>
    <w:rsid w:val="00B20AAD"/>
    <w:rsid w:val="00B20EED"/>
    <w:rsid w:val="00B211BE"/>
    <w:rsid w:val="00B2212F"/>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947"/>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09B"/>
    <w:rsid w:val="00B7356A"/>
    <w:rsid w:val="00B7357B"/>
    <w:rsid w:val="00B735DA"/>
    <w:rsid w:val="00B73646"/>
    <w:rsid w:val="00B73EE6"/>
    <w:rsid w:val="00B7419B"/>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4A3"/>
    <w:rsid w:val="00B878D8"/>
    <w:rsid w:val="00B903B7"/>
    <w:rsid w:val="00B915F4"/>
    <w:rsid w:val="00B91CD6"/>
    <w:rsid w:val="00B925E9"/>
    <w:rsid w:val="00B9305E"/>
    <w:rsid w:val="00B93070"/>
    <w:rsid w:val="00B9336F"/>
    <w:rsid w:val="00B933BE"/>
    <w:rsid w:val="00B93D3D"/>
    <w:rsid w:val="00B94132"/>
    <w:rsid w:val="00B94B53"/>
    <w:rsid w:val="00B94B98"/>
    <w:rsid w:val="00B96DBD"/>
    <w:rsid w:val="00B973B4"/>
    <w:rsid w:val="00B9763A"/>
    <w:rsid w:val="00BA17CD"/>
    <w:rsid w:val="00BA2A75"/>
    <w:rsid w:val="00BA2B37"/>
    <w:rsid w:val="00BA31EC"/>
    <w:rsid w:val="00BA325C"/>
    <w:rsid w:val="00BA4439"/>
    <w:rsid w:val="00BA4B64"/>
    <w:rsid w:val="00BA4C37"/>
    <w:rsid w:val="00BA56E6"/>
    <w:rsid w:val="00BA5838"/>
    <w:rsid w:val="00BA6D59"/>
    <w:rsid w:val="00BA7415"/>
    <w:rsid w:val="00BA78E7"/>
    <w:rsid w:val="00BA7FFA"/>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ED"/>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4D8"/>
    <w:rsid w:val="00C07ECA"/>
    <w:rsid w:val="00C10578"/>
    <w:rsid w:val="00C10A6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66A2A"/>
    <w:rsid w:val="00C70530"/>
    <w:rsid w:val="00C71591"/>
    <w:rsid w:val="00C71AA7"/>
    <w:rsid w:val="00C7250C"/>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6A69"/>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0C67"/>
    <w:rsid w:val="00CB12F3"/>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6B1E"/>
    <w:rsid w:val="00CC772D"/>
    <w:rsid w:val="00CC7D04"/>
    <w:rsid w:val="00CD1062"/>
    <w:rsid w:val="00CD19A1"/>
    <w:rsid w:val="00CD2AE3"/>
    <w:rsid w:val="00CD2E46"/>
    <w:rsid w:val="00CD3235"/>
    <w:rsid w:val="00CD3EC8"/>
    <w:rsid w:val="00CD46ED"/>
    <w:rsid w:val="00CD4B33"/>
    <w:rsid w:val="00CD4C1F"/>
    <w:rsid w:val="00CD560C"/>
    <w:rsid w:val="00CD624F"/>
    <w:rsid w:val="00CD6A65"/>
    <w:rsid w:val="00CD7003"/>
    <w:rsid w:val="00CD71EA"/>
    <w:rsid w:val="00CD7426"/>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25AD"/>
    <w:rsid w:val="00CF3230"/>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3DA6"/>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5D6C"/>
    <w:rsid w:val="00D965B5"/>
    <w:rsid w:val="00D96708"/>
    <w:rsid w:val="00D97041"/>
    <w:rsid w:val="00D97A1C"/>
    <w:rsid w:val="00D97A64"/>
    <w:rsid w:val="00DA01F0"/>
    <w:rsid w:val="00DA09FF"/>
    <w:rsid w:val="00DA0DAB"/>
    <w:rsid w:val="00DA1FBA"/>
    <w:rsid w:val="00DA26B5"/>
    <w:rsid w:val="00DA37A9"/>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5415"/>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66F"/>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20F"/>
    <w:rsid w:val="00E218BB"/>
    <w:rsid w:val="00E21C81"/>
    <w:rsid w:val="00E21D25"/>
    <w:rsid w:val="00E21D28"/>
    <w:rsid w:val="00E22043"/>
    <w:rsid w:val="00E222C7"/>
    <w:rsid w:val="00E232CD"/>
    <w:rsid w:val="00E23410"/>
    <w:rsid w:val="00E23671"/>
    <w:rsid w:val="00E23BDD"/>
    <w:rsid w:val="00E23E7F"/>
    <w:rsid w:val="00E244D3"/>
    <w:rsid w:val="00E24B09"/>
    <w:rsid w:val="00E2532C"/>
    <w:rsid w:val="00E26172"/>
    <w:rsid w:val="00E267F2"/>
    <w:rsid w:val="00E26B7C"/>
    <w:rsid w:val="00E2732E"/>
    <w:rsid w:val="00E3075F"/>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869"/>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6A1E"/>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485"/>
    <w:rsid w:val="00F359E4"/>
    <w:rsid w:val="00F35E90"/>
    <w:rsid w:val="00F36B09"/>
    <w:rsid w:val="00F36DD6"/>
    <w:rsid w:val="00F372A6"/>
    <w:rsid w:val="00F3735F"/>
    <w:rsid w:val="00F41183"/>
    <w:rsid w:val="00F42770"/>
    <w:rsid w:val="00F433DA"/>
    <w:rsid w:val="00F43417"/>
    <w:rsid w:val="00F43DE2"/>
    <w:rsid w:val="00F44AFD"/>
    <w:rsid w:val="00F44E69"/>
    <w:rsid w:val="00F45035"/>
    <w:rsid w:val="00F45C64"/>
    <w:rsid w:val="00F45DB2"/>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690"/>
    <w:rsid w:val="00F70F3A"/>
    <w:rsid w:val="00F71FA7"/>
    <w:rsid w:val="00F725C3"/>
    <w:rsid w:val="00F72709"/>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373"/>
    <w:rsid w:val="00FA797C"/>
    <w:rsid w:val="00FA7E24"/>
    <w:rsid w:val="00FB049C"/>
    <w:rsid w:val="00FB0986"/>
    <w:rsid w:val="00FB0C55"/>
    <w:rsid w:val="00FB0D54"/>
    <w:rsid w:val="00FB1B72"/>
    <w:rsid w:val="00FB2279"/>
    <w:rsid w:val="00FB2300"/>
    <w:rsid w:val="00FB294A"/>
    <w:rsid w:val="00FB39F2"/>
    <w:rsid w:val="00FB415B"/>
    <w:rsid w:val="00FB4DBA"/>
    <w:rsid w:val="00FB65D2"/>
    <w:rsid w:val="00FB67F6"/>
    <w:rsid w:val="00FB6A03"/>
    <w:rsid w:val="00FB6D9C"/>
    <w:rsid w:val="00FB755C"/>
    <w:rsid w:val="00FB7DF1"/>
    <w:rsid w:val="00FC0489"/>
    <w:rsid w:val="00FC0AFB"/>
    <w:rsid w:val="00FC0F61"/>
    <w:rsid w:val="00FC3276"/>
    <w:rsid w:val="00FC3308"/>
    <w:rsid w:val="00FC3F21"/>
    <w:rsid w:val="00FC454C"/>
    <w:rsid w:val="00FC4575"/>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DA5"/>
    <w:rsid w:val="00FE417C"/>
    <w:rsid w:val="00FE43B7"/>
    <w:rsid w:val="00FE5C03"/>
    <w:rsid w:val="00FE66B2"/>
    <w:rsid w:val="00FE6D81"/>
    <w:rsid w:val="00FE6DB5"/>
    <w:rsid w:val="00FE7B6C"/>
    <w:rsid w:val="00FE7F24"/>
    <w:rsid w:val="00FF0507"/>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con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basedOn w:val="Ttulo1"/>
    <w:next w:val="Normal"/>
    <w:uiPriority w:val="39"/>
    <w:unhideWhenUsed/>
    <w:qFormat/>
    <w:rsid w:val="008945FA"/>
    <w:pPr>
      <w:keepLines/>
      <w:spacing w:before="480" w:after="0" w:line="276" w:lineRule="auto"/>
      <w:outlineLvl w:val="9"/>
    </w:pPr>
    <w:rPr>
      <w:rFonts w:ascii="Cambria" w:eastAsia="Times New Roman" w:hAnsi="Cambria"/>
      <w:color w:val="365F91"/>
      <w:kern w:val="0"/>
      <w:sz w:val="28"/>
      <w:szCs w:val="28"/>
      <w:lang w:val="es-ES"/>
    </w:rPr>
  </w:style>
  <w:style w:type="character" w:customStyle="1" w:styleId="markedcontent">
    <w:name w:val="markedcontent"/>
    <w:rsid w:val="008945FA"/>
  </w:style>
  <w:style w:type="character" w:customStyle="1" w:styleId="y2iqfc">
    <w:name w:val="y2iqfc"/>
    <w:basedOn w:val="Fuentedeprrafopredeter"/>
    <w:rsid w:val="006716FF"/>
  </w:style>
  <w:style w:type="numbering" w:customStyle="1" w:styleId="Sinlista1">
    <w:name w:val="Sin lista1"/>
    <w:next w:val="Sinlista"/>
    <w:uiPriority w:val="99"/>
    <w:semiHidden/>
    <w:unhideWhenUsed/>
    <w:rsid w:val="00644F8B"/>
  </w:style>
  <w:style w:type="paragraph" w:customStyle="1" w:styleId="a2">
    <w:basedOn w:val="Ttulo1"/>
    <w:next w:val="Normal"/>
    <w:uiPriority w:val="39"/>
    <w:unhideWhenUsed/>
    <w:qFormat/>
    <w:rsid w:val="00644F8B"/>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6">
    <w:name w:val="Tabla con cuadrícula6"/>
    <w:basedOn w:val="Tablanormal"/>
    <w:next w:val="Tablaconcuadrcula"/>
    <w:uiPriority w:val="39"/>
    <w:rsid w:val="00644F8B"/>
    <w:rPr>
      <w:rFonts w:ascii="Calibri" w:eastAsia="Times New Roman" w:hAnsi="Calibri"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web31">
    <w:name w:val="Tabla web 31"/>
    <w:basedOn w:val="Tablanormal"/>
    <w:next w:val="Tablaweb3"/>
    <w:rsid w:val="00644F8B"/>
    <w:rPr>
      <w:rFonts w:eastAsia="Times New Roman"/>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Estilo11">
    <w:name w:val="Estilo11"/>
    <w:rsid w:val="00644F8B"/>
    <w:pPr>
      <w:numPr>
        <w:numId w:val="38"/>
      </w:numPr>
    </w:pPr>
  </w:style>
  <w:style w:type="numbering" w:customStyle="1" w:styleId="Estilo41">
    <w:name w:val="Estilo41"/>
    <w:rsid w:val="00644F8B"/>
  </w:style>
  <w:style w:type="numbering" w:customStyle="1" w:styleId="Estilo31">
    <w:name w:val="Estilo31"/>
    <w:rsid w:val="00644F8B"/>
  </w:style>
  <w:style w:type="numbering" w:customStyle="1" w:styleId="Estilo21">
    <w:name w:val="Estilo21"/>
    <w:rsid w:val="00644F8B"/>
    <w:pPr>
      <w:numPr>
        <w:numId w:val="39"/>
      </w:numPr>
    </w:pPr>
  </w:style>
  <w:style w:type="numbering" w:customStyle="1" w:styleId="Estilo51">
    <w:name w:val="Estilo51"/>
    <w:rsid w:val="00644F8B"/>
    <w:pPr>
      <w:numPr>
        <w:numId w:val="40"/>
      </w:numPr>
    </w:pPr>
  </w:style>
  <w:style w:type="character" w:customStyle="1" w:styleId="responsivetext">
    <w:name w:val="responsivetext"/>
    <w:basedOn w:val="Fuentedeprrafopredeter"/>
    <w:rsid w:val="006D496F"/>
  </w:style>
  <w:style w:type="paragraph" w:customStyle="1" w:styleId="a3">
    <w:basedOn w:val="Ttulo1"/>
    <w:next w:val="Normal"/>
    <w:uiPriority w:val="39"/>
    <w:unhideWhenUsed/>
    <w:qFormat/>
    <w:rsid w:val="00236629"/>
    <w:pPr>
      <w:keepLines/>
      <w:spacing w:before="480" w:after="0" w:line="276" w:lineRule="auto"/>
      <w:outlineLvl w:val="9"/>
    </w:pPr>
    <w:rPr>
      <w:rFonts w:ascii="Cambria" w:eastAsia="Times New Roman" w:hAnsi="Cambria"/>
      <w:color w:val="365F91"/>
      <w:kern w:val="0"/>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43477166">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129C-3ED9-4851-8009-28539CE0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3341</Words>
  <Characters>18377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21675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2</cp:revision>
  <cp:lastPrinted>2023-10-04T20:25:00Z</cp:lastPrinted>
  <dcterms:created xsi:type="dcterms:W3CDTF">2023-10-04T20:27:00Z</dcterms:created>
  <dcterms:modified xsi:type="dcterms:W3CDTF">2023-10-04T20:27:00Z</dcterms:modified>
</cp:coreProperties>
</file>