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04AA6BB2"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ADE">
        <w:rPr>
          <w:rFonts w:ascii="Verdana" w:hAnsi="Verdana" w:cs="Arial"/>
          <w:b/>
          <w:sz w:val="18"/>
          <w:szCs w:val="18"/>
        </w:rPr>
        <w:t xml:space="preserve">         </w:t>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4C2EBD" w:rsidRPr="00D46844" w:rsidRDefault="004C2EB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4C2EBD" w:rsidRPr="00D46844" w:rsidRDefault="004C2EBD"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13AA9CE2" w:rsidR="004C2EBD" w:rsidRPr="003E6A76" w:rsidRDefault="00276853"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13AA9CE2" w:rsidR="004C2EBD" w:rsidRPr="003E6A76" w:rsidRDefault="00276853"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4C2EBD" w:rsidRPr="00F168BF" w:rsidRDefault="004C2EB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4C2EBD" w:rsidRPr="00F168BF" w:rsidRDefault="004C2EB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6997D80" w:rsidR="004C2EBD" w:rsidRDefault="004C2EBD" w:rsidP="00E85A05">
                            <w:pPr>
                              <w:autoSpaceDE w:val="0"/>
                              <w:autoSpaceDN w:val="0"/>
                              <w:adjustRightInd w:val="0"/>
                              <w:jc w:val="center"/>
                              <w:rPr>
                                <w:rFonts w:ascii="Tahoma" w:hAnsi="Tahoma" w:cs="Tahoma"/>
                                <w:b/>
                                <w:bCs/>
                                <w:color w:val="000000"/>
                                <w:sz w:val="32"/>
                                <w:szCs w:val="24"/>
                                <w:lang w:val="pt-BR"/>
                              </w:rPr>
                            </w:pPr>
                            <w:r w:rsidRPr="002373A7">
                              <w:rPr>
                                <w:rFonts w:ascii="Tahoma" w:hAnsi="Tahoma" w:cs="Tahoma"/>
                                <w:b/>
                                <w:bCs/>
                                <w:color w:val="000000"/>
                                <w:sz w:val="32"/>
                                <w:szCs w:val="24"/>
                                <w:lang w:val="pt-BR"/>
                              </w:rPr>
                              <w:t>CÓDIGO: ENDE-CDGE-R-2023-01</w:t>
                            </w:r>
                            <w:r>
                              <w:rPr>
                                <w:rFonts w:ascii="Tahoma" w:hAnsi="Tahoma" w:cs="Tahoma"/>
                                <w:b/>
                                <w:bCs/>
                                <w:color w:val="000000"/>
                                <w:sz w:val="32"/>
                                <w:szCs w:val="24"/>
                                <w:lang w:val="pt-BR"/>
                              </w:rPr>
                              <w:t>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66997D80" w:rsidR="004C2EBD" w:rsidRDefault="004C2EBD" w:rsidP="00E85A05">
                      <w:pPr>
                        <w:autoSpaceDE w:val="0"/>
                        <w:autoSpaceDN w:val="0"/>
                        <w:adjustRightInd w:val="0"/>
                        <w:jc w:val="center"/>
                        <w:rPr>
                          <w:rFonts w:ascii="Tahoma" w:hAnsi="Tahoma" w:cs="Tahoma"/>
                          <w:b/>
                          <w:bCs/>
                          <w:color w:val="000000"/>
                          <w:sz w:val="32"/>
                          <w:szCs w:val="24"/>
                          <w:lang w:val="pt-BR"/>
                        </w:rPr>
                      </w:pPr>
                      <w:r w:rsidRPr="002373A7">
                        <w:rPr>
                          <w:rFonts w:ascii="Tahoma" w:hAnsi="Tahoma" w:cs="Tahoma"/>
                          <w:b/>
                          <w:bCs/>
                          <w:color w:val="000000"/>
                          <w:sz w:val="32"/>
                          <w:szCs w:val="24"/>
                          <w:lang w:val="pt-BR"/>
                        </w:rPr>
                        <w:t>CÓDIGO: ENDE-CDGE-R-2023-01</w:t>
                      </w:r>
                      <w:r>
                        <w:rPr>
                          <w:rFonts w:ascii="Tahoma" w:hAnsi="Tahoma" w:cs="Tahoma"/>
                          <w:b/>
                          <w:bCs/>
                          <w:color w:val="000000"/>
                          <w:sz w:val="32"/>
                          <w:szCs w:val="24"/>
                          <w:lang w:val="pt-BR"/>
                        </w:rPr>
                        <w:t>6</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6E333A7" w14:textId="5E64B27A" w:rsidR="004C2EBD" w:rsidRPr="005D2A6E" w:rsidRDefault="004C2EBD"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EQUIPO DE CALIBRACION DE MEDIDORES, SISTEMAS DE DISTRIBUCION UYUNI - 2023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16E333A7" w14:textId="5E64B27A" w:rsidR="004C2EBD" w:rsidRPr="005D2A6E" w:rsidRDefault="004C2EBD"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EQUIPO DE CALIBRACION DE MEDIDORES, SISTEMAS DE DISTRIBUCION UYUNI - 2023</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678D139" w:rsidR="004C2EBD" w:rsidRPr="00D46844" w:rsidRDefault="004C2EB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Marzo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7678D139" w:rsidR="004C2EBD" w:rsidRPr="00D46844" w:rsidRDefault="004C2EB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bookmarkStart w:id="1" w:name="_GoBack"/>
      <w:bookmarkEnd w:id="1"/>
      <w:r w:rsidRPr="00FE3123">
        <w:rPr>
          <w:rFonts w:ascii="Verdana" w:hAnsi="Verdana" w:cs="Arial"/>
          <w:b/>
          <w:sz w:val="18"/>
          <w:szCs w:val="16"/>
        </w:rPr>
        <w:lastRenderedPageBreak/>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lastRenderedPageBreak/>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A57EA7">
      <w:pPr>
        <w:pStyle w:val="Prrafodelista"/>
        <w:numPr>
          <w:ilvl w:val="0"/>
          <w:numId w:val="17"/>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w:t>
      </w:r>
      <w:proofErr w:type="gramStart"/>
      <w:r w:rsidRPr="0098740A">
        <w:rPr>
          <w:rStyle w:val="markedcontent"/>
          <w:rFonts w:ascii="Verdana" w:hAnsi="Verdana"/>
          <w:sz w:val="18"/>
          <w:szCs w:val="18"/>
        </w:rPr>
        <w:t>con  las</w:t>
      </w:r>
      <w:proofErr w:type="gramEnd"/>
      <w:r w:rsidRPr="0098740A">
        <w:rPr>
          <w:rStyle w:val="markedcontent"/>
          <w:rFonts w:ascii="Verdana" w:hAnsi="Verdana"/>
          <w:sz w:val="18"/>
          <w:szCs w:val="18"/>
        </w:rPr>
        <w:t xml:space="preserve">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A57EA7">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A57EA7">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2CFB37D9" w14:textId="77777777" w:rsidR="007D34C2" w:rsidRDefault="007D34C2" w:rsidP="007D34C2">
      <w:pPr>
        <w:pStyle w:val="Prrafodelista"/>
        <w:ind w:left="773"/>
        <w:jc w:val="both"/>
        <w:rPr>
          <w:rFonts w:ascii="Tahoma" w:hAnsi="Tahoma" w:cs="Tahoma"/>
          <w:sz w:val="16"/>
          <w:szCs w:val="16"/>
          <w:lang w:eastAsia="es-ES"/>
        </w:rPr>
      </w:pPr>
    </w:p>
    <w:p w14:paraId="727EEBB5" w14:textId="0D4141F9" w:rsidR="00385DED" w:rsidRDefault="00385DED" w:rsidP="00374FC3">
      <w:pPr>
        <w:rPr>
          <w:rFonts w:ascii="Verdana" w:hAnsi="Verdana" w:cs="Arial"/>
          <w:b/>
          <w:sz w:val="18"/>
          <w:szCs w:val="18"/>
        </w:rPr>
      </w:pPr>
    </w:p>
    <w:p w14:paraId="5AA9D894" w14:textId="77777777" w:rsidR="00385DED" w:rsidRDefault="00385DED" w:rsidP="00374FC3">
      <w:pPr>
        <w:rPr>
          <w:rFonts w:ascii="Verdana" w:hAnsi="Verdana" w:cs="Arial"/>
          <w:b/>
          <w:sz w:val="18"/>
          <w:szCs w:val="18"/>
        </w:rPr>
      </w:pPr>
    </w:p>
    <w:tbl>
      <w:tblPr>
        <w:tblW w:w="13530" w:type="dxa"/>
        <w:tblInd w:w="75" w:type="dxa"/>
        <w:tblCellMar>
          <w:left w:w="70" w:type="dxa"/>
          <w:right w:w="70" w:type="dxa"/>
        </w:tblCellMar>
        <w:tblLook w:val="04A0" w:firstRow="1" w:lastRow="0" w:firstColumn="1" w:lastColumn="0" w:noHBand="0" w:noVBand="1"/>
      </w:tblPr>
      <w:tblGrid>
        <w:gridCol w:w="470"/>
        <w:gridCol w:w="2574"/>
        <w:gridCol w:w="879"/>
        <w:gridCol w:w="976"/>
        <w:gridCol w:w="1577"/>
        <w:gridCol w:w="1480"/>
        <w:gridCol w:w="1207"/>
        <w:gridCol w:w="787"/>
        <w:gridCol w:w="991"/>
        <w:gridCol w:w="842"/>
        <w:gridCol w:w="898"/>
        <w:gridCol w:w="849"/>
      </w:tblGrid>
      <w:tr w:rsidR="00385DED" w:rsidRPr="008009A1" w14:paraId="77E82471" w14:textId="77777777" w:rsidTr="00385DED">
        <w:trPr>
          <w:trHeight w:val="348"/>
        </w:trPr>
        <w:tc>
          <w:tcPr>
            <w:tcW w:w="7956" w:type="dxa"/>
            <w:gridSpan w:val="6"/>
            <w:tcBorders>
              <w:top w:val="single" w:sz="4" w:space="0" w:color="auto"/>
              <w:left w:val="single" w:sz="4" w:space="0" w:color="auto"/>
              <w:bottom w:val="single" w:sz="4" w:space="0" w:color="auto"/>
              <w:right w:val="single" w:sz="4" w:space="0" w:color="000000"/>
            </w:tcBorders>
            <w:shd w:val="clear" w:color="000000" w:fill="ACB9CA"/>
            <w:vAlign w:val="center"/>
            <w:hideMark/>
          </w:tcPr>
          <w:p w14:paraId="3F6D5C6D" w14:textId="77777777" w:rsidR="00385DED" w:rsidRPr="008009A1" w:rsidRDefault="00385DED" w:rsidP="002F5816">
            <w:pPr>
              <w:jc w:val="center"/>
              <w:rPr>
                <w:rFonts w:ascii="Arial" w:eastAsia="Times New Roman" w:hAnsi="Arial" w:cs="Arial"/>
                <w:b/>
                <w:bCs/>
                <w:color w:val="000000"/>
                <w:sz w:val="14"/>
                <w:szCs w:val="14"/>
                <w:lang w:eastAsia="es-BO"/>
              </w:rPr>
            </w:pPr>
            <w:r w:rsidRPr="008009A1">
              <w:rPr>
                <w:rFonts w:ascii="Arial" w:eastAsia="Times New Roman" w:hAnsi="Arial" w:cs="Arial"/>
                <w:b/>
                <w:bCs/>
                <w:color w:val="000000"/>
                <w:sz w:val="14"/>
                <w:szCs w:val="14"/>
                <w:lang w:eastAsia="es-BO"/>
              </w:rPr>
              <w:t>DATOS COMPLETADOS POR LA ENTIDAD CONVOCANTE</w:t>
            </w:r>
          </w:p>
        </w:tc>
        <w:tc>
          <w:tcPr>
            <w:tcW w:w="5574" w:type="dxa"/>
            <w:gridSpan w:val="6"/>
            <w:tcBorders>
              <w:top w:val="single" w:sz="4" w:space="0" w:color="auto"/>
              <w:left w:val="nil"/>
              <w:bottom w:val="single" w:sz="4" w:space="0" w:color="auto"/>
              <w:right w:val="single" w:sz="4" w:space="0" w:color="auto"/>
            </w:tcBorders>
            <w:shd w:val="clear" w:color="000000" w:fill="DEEAF6"/>
            <w:vAlign w:val="center"/>
            <w:hideMark/>
          </w:tcPr>
          <w:p w14:paraId="617F9E48" w14:textId="77777777" w:rsidR="00385DED" w:rsidRPr="008009A1" w:rsidRDefault="00385DED" w:rsidP="002F5816">
            <w:pPr>
              <w:jc w:val="center"/>
              <w:rPr>
                <w:rFonts w:ascii="Arial" w:eastAsia="Times New Roman" w:hAnsi="Arial" w:cs="Arial"/>
                <w:b/>
                <w:bCs/>
                <w:color w:val="000000"/>
                <w:sz w:val="14"/>
                <w:szCs w:val="14"/>
                <w:lang w:eastAsia="es-BO"/>
              </w:rPr>
            </w:pPr>
            <w:r w:rsidRPr="008009A1">
              <w:rPr>
                <w:rFonts w:ascii="Arial" w:eastAsia="Times New Roman" w:hAnsi="Arial" w:cs="Arial"/>
                <w:b/>
                <w:bCs/>
                <w:color w:val="000000"/>
                <w:sz w:val="14"/>
                <w:szCs w:val="14"/>
                <w:lang w:eastAsia="es-BO"/>
              </w:rPr>
              <w:t>PROPUESTA (A SER COMPLETADO POR EL PROPONENTE)</w:t>
            </w:r>
          </w:p>
        </w:tc>
      </w:tr>
      <w:tr w:rsidR="00385DED" w:rsidRPr="008009A1" w14:paraId="5883D6E4" w14:textId="77777777" w:rsidTr="00385DED">
        <w:trPr>
          <w:trHeight w:val="371"/>
        </w:trPr>
        <w:tc>
          <w:tcPr>
            <w:tcW w:w="470" w:type="dxa"/>
            <w:vMerge w:val="restart"/>
            <w:tcBorders>
              <w:top w:val="nil"/>
              <w:left w:val="single" w:sz="4" w:space="0" w:color="auto"/>
              <w:bottom w:val="single" w:sz="4" w:space="0" w:color="auto"/>
              <w:right w:val="single" w:sz="4" w:space="0" w:color="auto"/>
            </w:tcBorders>
            <w:shd w:val="clear" w:color="000000" w:fill="ACB9CA"/>
            <w:vAlign w:val="center"/>
            <w:hideMark/>
          </w:tcPr>
          <w:p w14:paraId="1FCAFFA9"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Ítem</w:t>
            </w:r>
          </w:p>
        </w:tc>
        <w:tc>
          <w:tcPr>
            <w:tcW w:w="2574" w:type="dxa"/>
            <w:vMerge w:val="restart"/>
            <w:tcBorders>
              <w:top w:val="nil"/>
              <w:left w:val="single" w:sz="4" w:space="0" w:color="auto"/>
              <w:bottom w:val="single" w:sz="4" w:space="0" w:color="auto"/>
              <w:right w:val="single" w:sz="4" w:space="0" w:color="auto"/>
            </w:tcBorders>
            <w:shd w:val="clear" w:color="000000" w:fill="ACB9CA"/>
            <w:vAlign w:val="center"/>
            <w:hideMark/>
          </w:tcPr>
          <w:p w14:paraId="49BEAC91"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Descripción del bien</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2EF1D07"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Cantidad solicitada</w:t>
            </w:r>
          </w:p>
        </w:tc>
        <w:tc>
          <w:tcPr>
            <w:tcW w:w="976" w:type="dxa"/>
            <w:vMerge w:val="restart"/>
            <w:tcBorders>
              <w:top w:val="nil"/>
              <w:left w:val="single" w:sz="4" w:space="0" w:color="auto"/>
              <w:bottom w:val="single" w:sz="4" w:space="0" w:color="auto"/>
              <w:right w:val="single" w:sz="4" w:space="0" w:color="auto"/>
            </w:tcBorders>
            <w:shd w:val="clear" w:color="000000" w:fill="ACB9CA"/>
            <w:vAlign w:val="center"/>
            <w:hideMark/>
          </w:tcPr>
          <w:p w14:paraId="1A397408"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Precio referencial unitario</w:t>
            </w:r>
          </w:p>
        </w:tc>
        <w:tc>
          <w:tcPr>
            <w:tcW w:w="15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29250C42"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Precio referencial total</w:t>
            </w:r>
          </w:p>
        </w:tc>
        <w:tc>
          <w:tcPr>
            <w:tcW w:w="1480" w:type="dxa"/>
            <w:vMerge w:val="restart"/>
            <w:tcBorders>
              <w:top w:val="nil"/>
              <w:left w:val="nil"/>
              <w:right w:val="single" w:sz="4" w:space="0" w:color="auto"/>
            </w:tcBorders>
            <w:shd w:val="clear" w:color="000000" w:fill="ACB9CA"/>
            <w:vAlign w:val="center"/>
            <w:hideMark/>
          </w:tcPr>
          <w:p w14:paraId="0FAF6365"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Plazo de entrega solicitado</w:t>
            </w:r>
          </w:p>
          <w:p w14:paraId="0D54000B" w14:textId="7CE6D758"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Días calendario</w:t>
            </w:r>
            <w:r>
              <w:rPr>
                <w:rFonts w:ascii="Arial" w:eastAsia="Times New Roman" w:hAnsi="Arial" w:cs="Arial"/>
                <w:b/>
                <w:bCs/>
                <w:color w:val="000000"/>
                <w:sz w:val="16"/>
                <w:szCs w:val="16"/>
                <w:lang w:eastAsia="es-BO"/>
              </w:rPr>
              <w:t xml:space="preserve"> (*)</w:t>
            </w:r>
          </w:p>
        </w:tc>
        <w:tc>
          <w:tcPr>
            <w:tcW w:w="120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6A926515"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Marca/Modelo</w:t>
            </w:r>
          </w:p>
        </w:tc>
        <w:tc>
          <w:tcPr>
            <w:tcW w:w="78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D3CD496"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País de Origen</w:t>
            </w:r>
          </w:p>
        </w:tc>
        <w:tc>
          <w:tcPr>
            <w:tcW w:w="99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71B43EEE"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Plazo de entrega (en días)</w:t>
            </w:r>
          </w:p>
        </w:tc>
        <w:tc>
          <w:tcPr>
            <w:tcW w:w="842"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ADF1265"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Cantidad Ofertada</w:t>
            </w:r>
          </w:p>
        </w:tc>
        <w:tc>
          <w:tcPr>
            <w:tcW w:w="898" w:type="dxa"/>
            <w:tcBorders>
              <w:top w:val="nil"/>
              <w:left w:val="nil"/>
              <w:bottom w:val="single" w:sz="4" w:space="0" w:color="auto"/>
              <w:right w:val="single" w:sz="4" w:space="0" w:color="auto"/>
            </w:tcBorders>
            <w:shd w:val="clear" w:color="000000" w:fill="DEEAF6"/>
            <w:vAlign w:val="center"/>
            <w:hideMark/>
          </w:tcPr>
          <w:p w14:paraId="4AD16FC0"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Precio Unitario</w:t>
            </w:r>
          </w:p>
        </w:tc>
        <w:tc>
          <w:tcPr>
            <w:tcW w:w="849" w:type="dxa"/>
            <w:tcBorders>
              <w:top w:val="nil"/>
              <w:left w:val="nil"/>
              <w:bottom w:val="single" w:sz="4" w:space="0" w:color="auto"/>
              <w:right w:val="single" w:sz="4" w:space="0" w:color="auto"/>
            </w:tcBorders>
            <w:shd w:val="clear" w:color="000000" w:fill="DEEAF6"/>
            <w:vAlign w:val="center"/>
            <w:hideMark/>
          </w:tcPr>
          <w:p w14:paraId="5FB90864"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Precio Total</w:t>
            </w:r>
          </w:p>
        </w:tc>
      </w:tr>
      <w:tr w:rsidR="00385DED" w:rsidRPr="008009A1" w14:paraId="4C60B651" w14:textId="77777777" w:rsidTr="00385DED">
        <w:trPr>
          <w:trHeight w:val="395"/>
        </w:trPr>
        <w:tc>
          <w:tcPr>
            <w:tcW w:w="470" w:type="dxa"/>
            <w:vMerge/>
            <w:tcBorders>
              <w:top w:val="nil"/>
              <w:left w:val="single" w:sz="4" w:space="0" w:color="auto"/>
              <w:bottom w:val="single" w:sz="4" w:space="0" w:color="auto"/>
              <w:right w:val="single" w:sz="4" w:space="0" w:color="auto"/>
            </w:tcBorders>
            <w:vAlign w:val="center"/>
            <w:hideMark/>
          </w:tcPr>
          <w:p w14:paraId="54D7DE9D" w14:textId="77777777" w:rsidR="00385DED" w:rsidRPr="008009A1" w:rsidRDefault="00385DED" w:rsidP="002F5816">
            <w:pPr>
              <w:rPr>
                <w:rFonts w:ascii="Arial" w:eastAsia="Times New Roman" w:hAnsi="Arial" w:cs="Arial"/>
                <w:b/>
                <w:bCs/>
                <w:color w:val="000000"/>
                <w:sz w:val="16"/>
                <w:szCs w:val="16"/>
                <w:lang w:eastAsia="es-BO"/>
              </w:rPr>
            </w:pPr>
          </w:p>
        </w:tc>
        <w:tc>
          <w:tcPr>
            <w:tcW w:w="2574" w:type="dxa"/>
            <w:vMerge/>
            <w:tcBorders>
              <w:top w:val="nil"/>
              <w:left w:val="single" w:sz="4" w:space="0" w:color="auto"/>
              <w:bottom w:val="single" w:sz="4" w:space="0" w:color="auto"/>
              <w:right w:val="single" w:sz="4" w:space="0" w:color="auto"/>
            </w:tcBorders>
            <w:vAlign w:val="center"/>
            <w:hideMark/>
          </w:tcPr>
          <w:p w14:paraId="78841B8D" w14:textId="77777777" w:rsidR="00385DED" w:rsidRPr="008009A1" w:rsidRDefault="00385DED" w:rsidP="002F5816">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7F21ED59" w14:textId="77777777" w:rsidR="00385DED" w:rsidRPr="008009A1" w:rsidRDefault="00385DED" w:rsidP="002F5816">
            <w:pPr>
              <w:rPr>
                <w:rFonts w:ascii="Arial" w:eastAsia="Times New Roman" w:hAnsi="Arial" w:cs="Arial"/>
                <w:b/>
                <w:bCs/>
                <w:color w:val="000000"/>
                <w:sz w:val="16"/>
                <w:szCs w:val="16"/>
                <w:lang w:eastAsia="es-BO"/>
              </w:rPr>
            </w:pPr>
          </w:p>
        </w:tc>
        <w:tc>
          <w:tcPr>
            <w:tcW w:w="976" w:type="dxa"/>
            <w:vMerge/>
            <w:tcBorders>
              <w:top w:val="nil"/>
              <w:left w:val="single" w:sz="4" w:space="0" w:color="auto"/>
              <w:bottom w:val="single" w:sz="4" w:space="0" w:color="auto"/>
              <w:right w:val="single" w:sz="4" w:space="0" w:color="auto"/>
            </w:tcBorders>
            <w:vAlign w:val="center"/>
            <w:hideMark/>
          </w:tcPr>
          <w:p w14:paraId="539B7CB9" w14:textId="77777777" w:rsidR="00385DED" w:rsidRPr="008009A1" w:rsidRDefault="00385DED" w:rsidP="002F5816">
            <w:pPr>
              <w:rPr>
                <w:rFonts w:ascii="Arial" w:eastAsia="Times New Roman" w:hAnsi="Arial" w:cs="Arial"/>
                <w:b/>
                <w:bCs/>
                <w:color w:val="000000"/>
                <w:sz w:val="16"/>
                <w:szCs w:val="16"/>
                <w:lang w:eastAsia="es-BO"/>
              </w:rPr>
            </w:pPr>
          </w:p>
        </w:tc>
        <w:tc>
          <w:tcPr>
            <w:tcW w:w="1577" w:type="dxa"/>
            <w:vMerge/>
            <w:tcBorders>
              <w:top w:val="nil"/>
              <w:left w:val="single" w:sz="4" w:space="0" w:color="auto"/>
              <w:bottom w:val="single" w:sz="4" w:space="0" w:color="auto"/>
              <w:right w:val="single" w:sz="4" w:space="0" w:color="auto"/>
            </w:tcBorders>
            <w:vAlign w:val="center"/>
            <w:hideMark/>
          </w:tcPr>
          <w:p w14:paraId="0F0C95C2" w14:textId="77777777" w:rsidR="00385DED" w:rsidRPr="008009A1" w:rsidRDefault="00385DED" w:rsidP="002F5816">
            <w:pPr>
              <w:rPr>
                <w:rFonts w:ascii="Arial" w:eastAsia="Times New Roman" w:hAnsi="Arial" w:cs="Arial"/>
                <w:b/>
                <w:bCs/>
                <w:color w:val="000000"/>
                <w:sz w:val="16"/>
                <w:szCs w:val="16"/>
                <w:lang w:eastAsia="es-BO"/>
              </w:rPr>
            </w:pPr>
          </w:p>
        </w:tc>
        <w:tc>
          <w:tcPr>
            <w:tcW w:w="1480" w:type="dxa"/>
            <w:vMerge/>
            <w:tcBorders>
              <w:left w:val="nil"/>
              <w:bottom w:val="single" w:sz="4" w:space="0" w:color="auto"/>
              <w:right w:val="single" w:sz="4" w:space="0" w:color="auto"/>
            </w:tcBorders>
            <w:shd w:val="clear" w:color="000000" w:fill="ACB9CA"/>
            <w:vAlign w:val="center"/>
            <w:hideMark/>
          </w:tcPr>
          <w:p w14:paraId="70D9F111" w14:textId="14E77CE7" w:rsidR="00385DED" w:rsidRPr="008009A1" w:rsidRDefault="00385DED" w:rsidP="002F5816">
            <w:pPr>
              <w:jc w:val="center"/>
              <w:rPr>
                <w:rFonts w:ascii="Arial" w:eastAsia="Times New Roman" w:hAnsi="Arial" w:cs="Arial"/>
                <w:b/>
                <w:bCs/>
                <w:color w:val="000000"/>
                <w:sz w:val="16"/>
                <w:szCs w:val="16"/>
                <w:lang w:eastAsia="es-BO"/>
              </w:rPr>
            </w:pPr>
          </w:p>
        </w:tc>
        <w:tc>
          <w:tcPr>
            <w:tcW w:w="1207" w:type="dxa"/>
            <w:vMerge/>
            <w:tcBorders>
              <w:top w:val="nil"/>
              <w:left w:val="single" w:sz="4" w:space="0" w:color="auto"/>
              <w:bottom w:val="single" w:sz="4" w:space="0" w:color="000000"/>
              <w:right w:val="single" w:sz="4" w:space="0" w:color="auto"/>
            </w:tcBorders>
            <w:vAlign w:val="center"/>
            <w:hideMark/>
          </w:tcPr>
          <w:p w14:paraId="7401FEDA" w14:textId="77777777" w:rsidR="00385DED" w:rsidRPr="008009A1" w:rsidRDefault="00385DED" w:rsidP="002F5816">
            <w:pPr>
              <w:rPr>
                <w:rFonts w:ascii="Arial" w:eastAsia="Times New Roman" w:hAnsi="Arial" w:cs="Arial"/>
                <w:b/>
                <w:bCs/>
                <w:color w:val="000000"/>
                <w:sz w:val="16"/>
                <w:szCs w:val="16"/>
                <w:lang w:eastAsia="es-BO"/>
              </w:rPr>
            </w:pPr>
          </w:p>
        </w:tc>
        <w:tc>
          <w:tcPr>
            <w:tcW w:w="787" w:type="dxa"/>
            <w:vMerge/>
            <w:tcBorders>
              <w:top w:val="nil"/>
              <w:left w:val="single" w:sz="4" w:space="0" w:color="auto"/>
              <w:bottom w:val="single" w:sz="4" w:space="0" w:color="000000"/>
              <w:right w:val="single" w:sz="4" w:space="0" w:color="auto"/>
            </w:tcBorders>
            <w:vAlign w:val="center"/>
            <w:hideMark/>
          </w:tcPr>
          <w:p w14:paraId="0B9ADDC5" w14:textId="77777777" w:rsidR="00385DED" w:rsidRPr="008009A1" w:rsidRDefault="00385DED" w:rsidP="002F5816">
            <w:pPr>
              <w:rPr>
                <w:rFonts w:ascii="Arial" w:eastAsia="Times New Roman" w:hAnsi="Arial" w:cs="Arial"/>
                <w:b/>
                <w:bCs/>
                <w:color w:val="000000"/>
                <w:sz w:val="16"/>
                <w:szCs w:val="16"/>
                <w:lang w:eastAsia="es-BO"/>
              </w:rPr>
            </w:pPr>
          </w:p>
        </w:tc>
        <w:tc>
          <w:tcPr>
            <w:tcW w:w="991" w:type="dxa"/>
            <w:vMerge/>
            <w:tcBorders>
              <w:top w:val="nil"/>
              <w:left w:val="single" w:sz="4" w:space="0" w:color="auto"/>
              <w:bottom w:val="single" w:sz="4" w:space="0" w:color="000000"/>
              <w:right w:val="single" w:sz="4" w:space="0" w:color="auto"/>
            </w:tcBorders>
            <w:vAlign w:val="center"/>
            <w:hideMark/>
          </w:tcPr>
          <w:p w14:paraId="4F3A89AF" w14:textId="77777777" w:rsidR="00385DED" w:rsidRPr="008009A1" w:rsidRDefault="00385DED" w:rsidP="002F5816">
            <w:pPr>
              <w:rPr>
                <w:rFonts w:ascii="Arial" w:eastAsia="Times New Roman" w:hAnsi="Arial" w:cs="Arial"/>
                <w:b/>
                <w:bCs/>
                <w:color w:val="000000"/>
                <w:sz w:val="16"/>
                <w:szCs w:val="16"/>
                <w:lang w:eastAsia="es-BO"/>
              </w:rPr>
            </w:pPr>
          </w:p>
        </w:tc>
        <w:tc>
          <w:tcPr>
            <w:tcW w:w="842" w:type="dxa"/>
            <w:vMerge/>
            <w:tcBorders>
              <w:top w:val="nil"/>
              <w:left w:val="single" w:sz="4" w:space="0" w:color="auto"/>
              <w:bottom w:val="single" w:sz="4" w:space="0" w:color="000000"/>
              <w:right w:val="single" w:sz="4" w:space="0" w:color="auto"/>
            </w:tcBorders>
            <w:vAlign w:val="center"/>
            <w:hideMark/>
          </w:tcPr>
          <w:p w14:paraId="13C0E47B" w14:textId="77777777" w:rsidR="00385DED" w:rsidRPr="008009A1" w:rsidRDefault="00385DED" w:rsidP="002F5816">
            <w:pPr>
              <w:rPr>
                <w:rFonts w:ascii="Arial" w:eastAsia="Times New Roman" w:hAnsi="Arial" w:cs="Arial"/>
                <w:b/>
                <w:bCs/>
                <w:color w:val="000000"/>
                <w:sz w:val="16"/>
                <w:szCs w:val="16"/>
                <w:lang w:eastAsia="es-BO"/>
              </w:rPr>
            </w:pPr>
          </w:p>
        </w:tc>
        <w:tc>
          <w:tcPr>
            <w:tcW w:w="898" w:type="dxa"/>
            <w:tcBorders>
              <w:top w:val="nil"/>
              <w:left w:val="nil"/>
              <w:bottom w:val="single" w:sz="4" w:space="0" w:color="auto"/>
              <w:right w:val="single" w:sz="4" w:space="0" w:color="auto"/>
            </w:tcBorders>
            <w:shd w:val="clear" w:color="000000" w:fill="DEEAF6"/>
            <w:vAlign w:val="center"/>
            <w:hideMark/>
          </w:tcPr>
          <w:p w14:paraId="6A09F75B"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(Bs.)</w:t>
            </w:r>
          </w:p>
        </w:tc>
        <w:tc>
          <w:tcPr>
            <w:tcW w:w="849" w:type="dxa"/>
            <w:tcBorders>
              <w:top w:val="nil"/>
              <w:left w:val="nil"/>
              <w:bottom w:val="single" w:sz="4" w:space="0" w:color="auto"/>
              <w:right w:val="single" w:sz="4" w:space="0" w:color="auto"/>
            </w:tcBorders>
            <w:shd w:val="clear" w:color="000000" w:fill="DEEAF6"/>
            <w:vAlign w:val="center"/>
            <w:hideMark/>
          </w:tcPr>
          <w:p w14:paraId="1B635280" w14:textId="77777777" w:rsidR="00385DED" w:rsidRPr="008009A1" w:rsidRDefault="00385DED" w:rsidP="002F5816">
            <w:pPr>
              <w:jc w:val="center"/>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(Bs.)</w:t>
            </w:r>
          </w:p>
        </w:tc>
      </w:tr>
      <w:tr w:rsidR="00385DED" w:rsidRPr="008009A1" w14:paraId="04E3C9AD" w14:textId="77777777" w:rsidTr="00385DED">
        <w:trPr>
          <w:trHeight w:val="592"/>
        </w:trPr>
        <w:tc>
          <w:tcPr>
            <w:tcW w:w="470" w:type="dxa"/>
            <w:tcBorders>
              <w:top w:val="nil"/>
              <w:left w:val="single" w:sz="4" w:space="0" w:color="auto"/>
              <w:bottom w:val="single" w:sz="4" w:space="0" w:color="auto"/>
              <w:right w:val="single" w:sz="4" w:space="0" w:color="auto"/>
            </w:tcBorders>
            <w:shd w:val="clear" w:color="auto" w:fill="auto"/>
            <w:vAlign w:val="center"/>
            <w:hideMark/>
          </w:tcPr>
          <w:p w14:paraId="353F15A5" w14:textId="77777777" w:rsidR="00385DED" w:rsidRPr="008009A1" w:rsidRDefault="00385DED" w:rsidP="002F5816">
            <w:pPr>
              <w:jc w:val="center"/>
              <w:rPr>
                <w:rFonts w:ascii="Tahoma" w:eastAsia="Times New Roman" w:hAnsi="Tahoma" w:cs="Tahoma"/>
                <w:color w:val="000000"/>
                <w:sz w:val="16"/>
                <w:szCs w:val="16"/>
                <w:lang w:eastAsia="es-BO"/>
              </w:rPr>
            </w:pPr>
            <w:r w:rsidRPr="008009A1">
              <w:rPr>
                <w:rFonts w:ascii="Tahoma" w:eastAsia="Times New Roman" w:hAnsi="Tahoma" w:cs="Tahoma"/>
                <w:color w:val="000000"/>
                <w:sz w:val="16"/>
                <w:szCs w:val="16"/>
                <w:lang w:eastAsia="es-BO"/>
              </w:rPr>
              <w:t>1</w:t>
            </w:r>
          </w:p>
        </w:tc>
        <w:tc>
          <w:tcPr>
            <w:tcW w:w="2574" w:type="dxa"/>
            <w:tcBorders>
              <w:top w:val="nil"/>
              <w:left w:val="nil"/>
              <w:bottom w:val="single" w:sz="4" w:space="0" w:color="auto"/>
              <w:right w:val="single" w:sz="4" w:space="0" w:color="auto"/>
            </w:tcBorders>
            <w:shd w:val="clear" w:color="auto" w:fill="auto"/>
            <w:vAlign w:val="center"/>
            <w:hideMark/>
          </w:tcPr>
          <w:p w14:paraId="502E3B13" w14:textId="77777777" w:rsidR="00385DED" w:rsidRPr="008009A1" w:rsidRDefault="00385DED" w:rsidP="00385DED">
            <w:pPr>
              <w:jc w:val="both"/>
              <w:rPr>
                <w:rFonts w:ascii="Tahoma" w:eastAsia="Times New Roman" w:hAnsi="Tahoma" w:cs="Tahoma"/>
                <w:color w:val="000000"/>
                <w:sz w:val="16"/>
                <w:szCs w:val="16"/>
                <w:lang w:eastAsia="es-BO"/>
              </w:rPr>
            </w:pPr>
            <w:r w:rsidRPr="008009A1">
              <w:rPr>
                <w:rFonts w:ascii="Tahoma" w:eastAsia="Times New Roman" w:hAnsi="Tahoma" w:cs="Tahoma"/>
                <w:color w:val="000000"/>
                <w:sz w:val="16"/>
                <w:szCs w:val="16"/>
                <w:lang w:eastAsia="es-BO"/>
              </w:rPr>
              <w:t>Tablero estacionario de medición patrón para calibración de medidores trifásicos y monofásicos</w:t>
            </w:r>
          </w:p>
        </w:tc>
        <w:tc>
          <w:tcPr>
            <w:tcW w:w="879" w:type="dxa"/>
            <w:tcBorders>
              <w:top w:val="nil"/>
              <w:left w:val="nil"/>
              <w:bottom w:val="single" w:sz="4" w:space="0" w:color="auto"/>
              <w:right w:val="single" w:sz="4" w:space="0" w:color="auto"/>
            </w:tcBorders>
            <w:shd w:val="clear" w:color="auto" w:fill="auto"/>
            <w:vAlign w:val="center"/>
            <w:hideMark/>
          </w:tcPr>
          <w:p w14:paraId="189D2378" w14:textId="6065F5E7" w:rsidR="00385DED" w:rsidRPr="008009A1" w:rsidRDefault="00385DED" w:rsidP="002F5816">
            <w:pPr>
              <w:jc w:val="center"/>
              <w:rPr>
                <w:rFonts w:ascii="Tahoma" w:eastAsia="Times New Roman" w:hAnsi="Tahoma" w:cs="Tahoma"/>
                <w:color w:val="000000"/>
                <w:sz w:val="16"/>
                <w:szCs w:val="16"/>
                <w:lang w:eastAsia="es-BO"/>
              </w:rPr>
            </w:pPr>
            <w:r w:rsidRPr="008009A1">
              <w:rPr>
                <w:rFonts w:ascii="Tahoma" w:eastAsia="Times New Roman" w:hAnsi="Tahoma" w:cs="Tahoma"/>
                <w:color w:val="000000"/>
                <w:sz w:val="16"/>
                <w:szCs w:val="16"/>
                <w:lang w:eastAsia="es-BO"/>
              </w:rPr>
              <w:t>1</w:t>
            </w:r>
          </w:p>
        </w:tc>
        <w:tc>
          <w:tcPr>
            <w:tcW w:w="976" w:type="dxa"/>
            <w:tcBorders>
              <w:top w:val="nil"/>
              <w:left w:val="nil"/>
              <w:bottom w:val="single" w:sz="4" w:space="0" w:color="auto"/>
              <w:right w:val="single" w:sz="4" w:space="0" w:color="auto"/>
            </w:tcBorders>
            <w:shd w:val="clear" w:color="auto" w:fill="auto"/>
            <w:vAlign w:val="center"/>
            <w:hideMark/>
          </w:tcPr>
          <w:p w14:paraId="5F6664B8" w14:textId="77777777" w:rsidR="00385DED" w:rsidRPr="008009A1" w:rsidRDefault="00385DED" w:rsidP="002F5816">
            <w:pPr>
              <w:jc w:val="center"/>
              <w:rPr>
                <w:rFonts w:ascii="Tahoma" w:eastAsia="Times New Roman" w:hAnsi="Tahoma" w:cs="Tahoma"/>
                <w:color w:val="000000"/>
                <w:sz w:val="16"/>
                <w:szCs w:val="16"/>
                <w:lang w:eastAsia="es-BO"/>
              </w:rPr>
            </w:pPr>
            <w:r w:rsidRPr="008009A1">
              <w:rPr>
                <w:rFonts w:ascii="Tahoma" w:eastAsia="Times New Roman" w:hAnsi="Tahoma" w:cs="Tahoma"/>
                <w:color w:val="000000"/>
                <w:sz w:val="16"/>
                <w:szCs w:val="16"/>
                <w:lang w:eastAsia="es-BO"/>
              </w:rPr>
              <w:t>235.000,00</w:t>
            </w:r>
          </w:p>
        </w:tc>
        <w:tc>
          <w:tcPr>
            <w:tcW w:w="1577" w:type="dxa"/>
            <w:tcBorders>
              <w:top w:val="nil"/>
              <w:left w:val="nil"/>
              <w:bottom w:val="single" w:sz="4" w:space="0" w:color="auto"/>
              <w:right w:val="single" w:sz="4" w:space="0" w:color="auto"/>
            </w:tcBorders>
            <w:shd w:val="clear" w:color="auto" w:fill="auto"/>
            <w:vAlign w:val="center"/>
            <w:hideMark/>
          </w:tcPr>
          <w:p w14:paraId="7632D489" w14:textId="77777777" w:rsidR="00385DED" w:rsidRPr="008009A1" w:rsidRDefault="00385DED" w:rsidP="002F5816">
            <w:pPr>
              <w:jc w:val="center"/>
              <w:rPr>
                <w:rFonts w:ascii="Tahoma" w:eastAsia="Times New Roman" w:hAnsi="Tahoma" w:cs="Tahoma"/>
                <w:color w:val="000000"/>
                <w:sz w:val="16"/>
                <w:szCs w:val="16"/>
                <w:lang w:eastAsia="es-BO"/>
              </w:rPr>
            </w:pPr>
            <w:r w:rsidRPr="008009A1">
              <w:rPr>
                <w:rFonts w:ascii="Tahoma" w:eastAsia="Times New Roman" w:hAnsi="Tahoma" w:cs="Tahoma"/>
                <w:color w:val="000000"/>
                <w:sz w:val="16"/>
                <w:szCs w:val="16"/>
                <w:lang w:eastAsia="es-BO"/>
              </w:rPr>
              <w:t>235.000,00</w:t>
            </w:r>
          </w:p>
        </w:tc>
        <w:tc>
          <w:tcPr>
            <w:tcW w:w="1480" w:type="dxa"/>
            <w:tcBorders>
              <w:top w:val="nil"/>
              <w:left w:val="nil"/>
              <w:bottom w:val="single" w:sz="4" w:space="0" w:color="auto"/>
              <w:right w:val="single" w:sz="4" w:space="0" w:color="auto"/>
            </w:tcBorders>
            <w:shd w:val="clear" w:color="auto" w:fill="auto"/>
            <w:vAlign w:val="center"/>
            <w:hideMark/>
          </w:tcPr>
          <w:p w14:paraId="171088FA" w14:textId="3D716B94" w:rsidR="00385DED" w:rsidRPr="008009A1" w:rsidRDefault="00385DED" w:rsidP="002F5816">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120</w:t>
            </w:r>
          </w:p>
        </w:tc>
        <w:tc>
          <w:tcPr>
            <w:tcW w:w="1207" w:type="dxa"/>
            <w:tcBorders>
              <w:top w:val="nil"/>
              <w:left w:val="nil"/>
              <w:bottom w:val="single" w:sz="4" w:space="0" w:color="auto"/>
              <w:right w:val="single" w:sz="4" w:space="0" w:color="auto"/>
            </w:tcBorders>
            <w:shd w:val="clear" w:color="auto" w:fill="auto"/>
            <w:vAlign w:val="center"/>
            <w:hideMark/>
          </w:tcPr>
          <w:p w14:paraId="7063A660"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9F29C9F"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w:t>
            </w:r>
          </w:p>
        </w:tc>
        <w:tc>
          <w:tcPr>
            <w:tcW w:w="991" w:type="dxa"/>
            <w:tcBorders>
              <w:top w:val="nil"/>
              <w:left w:val="nil"/>
              <w:bottom w:val="single" w:sz="4" w:space="0" w:color="auto"/>
              <w:right w:val="single" w:sz="4" w:space="0" w:color="auto"/>
            </w:tcBorders>
            <w:shd w:val="clear" w:color="auto" w:fill="auto"/>
            <w:vAlign w:val="center"/>
            <w:hideMark/>
          </w:tcPr>
          <w:p w14:paraId="2B6F6165"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hideMark/>
          </w:tcPr>
          <w:p w14:paraId="6AF82D2A"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w:t>
            </w:r>
          </w:p>
        </w:tc>
        <w:tc>
          <w:tcPr>
            <w:tcW w:w="898" w:type="dxa"/>
            <w:tcBorders>
              <w:top w:val="nil"/>
              <w:left w:val="nil"/>
              <w:bottom w:val="single" w:sz="4" w:space="0" w:color="auto"/>
              <w:right w:val="single" w:sz="4" w:space="0" w:color="auto"/>
            </w:tcBorders>
            <w:shd w:val="clear" w:color="auto" w:fill="auto"/>
            <w:vAlign w:val="center"/>
            <w:hideMark/>
          </w:tcPr>
          <w:p w14:paraId="4DE99D6B"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1648E0C6"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w:t>
            </w:r>
          </w:p>
        </w:tc>
      </w:tr>
      <w:tr w:rsidR="00385DED" w:rsidRPr="008009A1" w14:paraId="60B80E90" w14:textId="77777777" w:rsidTr="00385DED">
        <w:trPr>
          <w:trHeight w:val="348"/>
        </w:trPr>
        <w:tc>
          <w:tcPr>
            <w:tcW w:w="4899"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31BC98BD" w14:textId="77777777" w:rsidR="00385DED" w:rsidRPr="008009A1" w:rsidRDefault="00385DED" w:rsidP="002F5816">
            <w:pPr>
              <w:jc w:val="right"/>
              <w:rPr>
                <w:rFonts w:ascii="Arial" w:eastAsia="Times New Roman" w:hAnsi="Arial" w:cs="Arial"/>
                <w:b/>
                <w:bCs/>
                <w:color w:val="000000"/>
                <w:sz w:val="18"/>
                <w:szCs w:val="18"/>
                <w:lang w:eastAsia="es-BO"/>
              </w:rPr>
            </w:pPr>
            <w:r w:rsidRPr="008009A1">
              <w:rPr>
                <w:rFonts w:ascii="Arial" w:eastAsia="Times New Roman" w:hAnsi="Arial" w:cs="Arial"/>
                <w:b/>
                <w:bCs/>
                <w:color w:val="000000"/>
                <w:sz w:val="18"/>
                <w:szCs w:val="18"/>
                <w:lang w:eastAsia="es-BO"/>
              </w:rPr>
              <w:t>TOTAL PRECIO REFERENCIAL  (Numeral)</w:t>
            </w:r>
          </w:p>
        </w:tc>
        <w:tc>
          <w:tcPr>
            <w:tcW w:w="1577" w:type="dxa"/>
            <w:tcBorders>
              <w:top w:val="nil"/>
              <w:left w:val="nil"/>
              <w:bottom w:val="single" w:sz="4" w:space="0" w:color="auto"/>
              <w:right w:val="single" w:sz="4" w:space="0" w:color="auto"/>
            </w:tcBorders>
            <w:shd w:val="clear" w:color="000000" w:fill="ACB9CA"/>
            <w:vAlign w:val="center"/>
            <w:hideMark/>
          </w:tcPr>
          <w:p w14:paraId="2B3C488D" w14:textId="77777777" w:rsidR="00385DED" w:rsidRPr="008009A1" w:rsidRDefault="00385DED" w:rsidP="002F5816">
            <w:pPr>
              <w:jc w:val="center"/>
              <w:rPr>
                <w:rFonts w:ascii="Tahoma" w:eastAsia="Times New Roman" w:hAnsi="Tahoma" w:cs="Tahoma"/>
                <w:b/>
                <w:bCs/>
                <w:color w:val="000000"/>
                <w:sz w:val="16"/>
                <w:szCs w:val="16"/>
                <w:lang w:eastAsia="es-BO"/>
              </w:rPr>
            </w:pPr>
            <w:r w:rsidRPr="008009A1">
              <w:rPr>
                <w:rFonts w:ascii="Tahoma" w:eastAsia="Times New Roman" w:hAnsi="Tahoma" w:cs="Tahoma"/>
                <w:b/>
                <w:bCs/>
                <w:color w:val="000000"/>
                <w:sz w:val="16"/>
                <w:szCs w:val="16"/>
                <w:lang w:eastAsia="es-BO"/>
              </w:rPr>
              <w:t>235.000,00</w:t>
            </w:r>
          </w:p>
        </w:tc>
        <w:tc>
          <w:tcPr>
            <w:tcW w:w="1480" w:type="dxa"/>
            <w:tcBorders>
              <w:top w:val="nil"/>
              <w:left w:val="nil"/>
              <w:bottom w:val="single" w:sz="4" w:space="0" w:color="auto"/>
              <w:right w:val="single" w:sz="4" w:space="0" w:color="auto"/>
            </w:tcBorders>
            <w:shd w:val="clear" w:color="000000" w:fill="ACB9CA"/>
            <w:vAlign w:val="center"/>
            <w:hideMark/>
          </w:tcPr>
          <w:p w14:paraId="42B82469" w14:textId="77777777" w:rsidR="00385DED" w:rsidRPr="008009A1" w:rsidRDefault="00385DED" w:rsidP="002F5816">
            <w:pPr>
              <w:jc w:val="center"/>
              <w:rPr>
                <w:rFonts w:ascii="Tahoma" w:eastAsia="Times New Roman" w:hAnsi="Tahoma" w:cs="Tahoma"/>
                <w:b/>
                <w:bCs/>
                <w:color w:val="000000"/>
                <w:sz w:val="16"/>
                <w:szCs w:val="16"/>
                <w:lang w:eastAsia="es-BO"/>
              </w:rPr>
            </w:pPr>
            <w:r w:rsidRPr="008009A1">
              <w:rPr>
                <w:rFonts w:ascii="Tahoma" w:eastAsia="Times New Roman" w:hAnsi="Tahoma" w:cs="Tahoma"/>
                <w:b/>
                <w:bCs/>
                <w:color w:val="000000"/>
                <w:sz w:val="16"/>
                <w:szCs w:val="16"/>
                <w:lang w:eastAsia="es-BO"/>
              </w:rPr>
              <w:t> </w:t>
            </w:r>
          </w:p>
        </w:tc>
        <w:tc>
          <w:tcPr>
            <w:tcW w:w="4725" w:type="dxa"/>
            <w:gridSpan w:val="5"/>
            <w:tcBorders>
              <w:top w:val="single" w:sz="4" w:space="0" w:color="auto"/>
              <w:left w:val="nil"/>
              <w:bottom w:val="single" w:sz="4" w:space="0" w:color="auto"/>
              <w:right w:val="single" w:sz="4" w:space="0" w:color="auto"/>
            </w:tcBorders>
            <w:shd w:val="clear" w:color="000000" w:fill="DEEAF6"/>
            <w:vAlign w:val="center"/>
            <w:hideMark/>
          </w:tcPr>
          <w:p w14:paraId="2D59AC28" w14:textId="77777777" w:rsidR="00385DED" w:rsidRPr="008009A1" w:rsidRDefault="00385DED" w:rsidP="002F5816">
            <w:pPr>
              <w:jc w:val="center"/>
              <w:rPr>
                <w:rFonts w:ascii="Arial" w:eastAsia="Times New Roman" w:hAnsi="Arial" w:cs="Arial"/>
                <w:b/>
                <w:bCs/>
                <w:color w:val="000000"/>
                <w:sz w:val="14"/>
                <w:szCs w:val="14"/>
                <w:lang w:eastAsia="es-BO"/>
              </w:rPr>
            </w:pPr>
            <w:r w:rsidRPr="008009A1">
              <w:rPr>
                <w:rFonts w:ascii="Arial" w:eastAsia="Times New Roman" w:hAnsi="Arial" w:cs="Arial"/>
                <w:b/>
                <w:bCs/>
                <w:color w:val="000000"/>
                <w:sz w:val="14"/>
                <w:szCs w:val="14"/>
                <w:lang w:eastAsia="es-BO"/>
              </w:rPr>
              <w:t>TOTAL PROPUESTA (Numeral)</w:t>
            </w:r>
          </w:p>
        </w:tc>
        <w:tc>
          <w:tcPr>
            <w:tcW w:w="849" w:type="dxa"/>
            <w:tcBorders>
              <w:top w:val="nil"/>
              <w:left w:val="nil"/>
              <w:bottom w:val="single" w:sz="4" w:space="0" w:color="auto"/>
              <w:right w:val="single" w:sz="4" w:space="0" w:color="auto"/>
            </w:tcBorders>
            <w:shd w:val="clear" w:color="000000" w:fill="DEEAF6"/>
            <w:vAlign w:val="center"/>
            <w:hideMark/>
          </w:tcPr>
          <w:p w14:paraId="642E5677"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w:t>
            </w:r>
          </w:p>
        </w:tc>
      </w:tr>
      <w:tr w:rsidR="00385DED" w:rsidRPr="008009A1" w14:paraId="7A0313C9" w14:textId="77777777" w:rsidTr="00385DED">
        <w:trPr>
          <w:trHeight w:val="395"/>
        </w:trPr>
        <w:tc>
          <w:tcPr>
            <w:tcW w:w="4899"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10138368" w14:textId="77777777" w:rsidR="00385DED" w:rsidRPr="008009A1" w:rsidRDefault="00385DED" w:rsidP="002F5816">
            <w:pPr>
              <w:jc w:val="right"/>
              <w:rPr>
                <w:rFonts w:ascii="Arial" w:eastAsia="Times New Roman" w:hAnsi="Arial" w:cs="Arial"/>
                <w:b/>
                <w:bCs/>
                <w:color w:val="000000"/>
                <w:sz w:val="18"/>
                <w:szCs w:val="18"/>
                <w:lang w:eastAsia="es-BO"/>
              </w:rPr>
            </w:pPr>
            <w:r w:rsidRPr="008009A1">
              <w:rPr>
                <w:rFonts w:ascii="Arial" w:eastAsia="Times New Roman" w:hAnsi="Arial" w:cs="Arial"/>
                <w:b/>
                <w:bCs/>
                <w:color w:val="000000"/>
                <w:sz w:val="18"/>
                <w:szCs w:val="18"/>
                <w:lang w:eastAsia="es-BO"/>
              </w:rPr>
              <w:t>(Literal)</w:t>
            </w:r>
          </w:p>
        </w:tc>
        <w:tc>
          <w:tcPr>
            <w:tcW w:w="1577" w:type="dxa"/>
            <w:tcBorders>
              <w:top w:val="nil"/>
              <w:left w:val="nil"/>
              <w:bottom w:val="single" w:sz="4" w:space="0" w:color="auto"/>
              <w:right w:val="single" w:sz="4" w:space="0" w:color="auto"/>
            </w:tcBorders>
            <w:shd w:val="clear" w:color="000000" w:fill="ACB9CA"/>
            <w:vAlign w:val="center"/>
            <w:hideMark/>
          </w:tcPr>
          <w:p w14:paraId="57A4DF22" w14:textId="77777777" w:rsidR="00385DED" w:rsidRPr="008009A1" w:rsidRDefault="00385DED" w:rsidP="002F5816">
            <w:pPr>
              <w:jc w:val="both"/>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Do</w:t>
            </w:r>
            <w:r>
              <w:rPr>
                <w:rFonts w:ascii="Arial" w:eastAsia="Times New Roman" w:hAnsi="Arial" w:cs="Arial"/>
                <w:b/>
                <w:bCs/>
                <w:color w:val="000000"/>
                <w:sz w:val="16"/>
                <w:szCs w:val="16"/>
                <w:lang w:eastAsia="es-BO"/>
              </w:rPr>
              <w:t>s</w:t>
            </w:r>
            <w:r w:rsidRPr="008009A1">
              <w:rPr>
                <w:rFonts w:ascii="Arial" w:eastAsia="Times New Roman" w:hAnsi="Arial" w:cs="Arial"/>
                <w:b/>
                <w:bCs/>
                <w:color w:val="000000"/>
                <w:sz w:val="16"/>
                <w:szCs w:val="16"/>
                <w:lang w:eastAsia="es-BO"/>
              </w:rPr>
              <w:t>cientos treinta y cinco mil 00/100 Bolivianos</w:t>
            </w:r>
          </w:p>
        </w:tc>
        <w:tc>
          <w:tcPr>
            <w:tcW w:w="1480" w:type="dxa"/>
            <w:tcBorders>
              <w:top w:val="nil"/>
              <w:left w:val="nil"/>
              <w:bottom w:val="single" w:sz="4" w:space="0" w:color="auto"/>
              <w:right w:val="single" w:sz="4" w:space="0" w:color="auto"/>
            </w:tcBorders>
            <w:shd w:val="clear" w:color="000000" w:fill="ACB9CA"/>
            <w:vAlign w:val="center"/>
            <w:hideMark/>
          </w:tcPr>
          <w:p w14:paraId="6B10F796" w14:textId="77777777" w:rsidR="00385DED" w:rsidRPr="008009A1" w:rsidRDefault="00385DED" w:rsidP="002F5816">
            <w:pPr>
              <w:jc w:val="both"/>
              <w:rPr>
                <w:rFonts w:ascii="Arial" w:eastAsia="Times New Roman" w:hAnsi="Arial" w:cs="Arial"/>
                <w:b/>
                <w:bCs/>
                <w:color w:val="000000"/>
                <w:sz w:val="16"/>
                <w:szCs w:val="16"/>
                <w:lang w:eastAsia="es-BO"/>
              </w:rPr>
            </w:pPr>
            <w:r w:rsidRPr="008009A1">
              <w:rPr>
                <w:rFonts w:ascii="Arial" w:eastAsia="Times New Roman" w:hAnsi="Arial" w:cs="Arial"/>
                <w:b/>
                <w:bCs/>
                <w:color w:val="000000"/>
                <w:sz w:val="16"/>
                <w:szCs w:val="16"/>
                <w:lang w:eastAsia="es-BO"/>
              </w:rPr>
              <w:t> </w:t>
            </w:r>
          </w:p>
        </w:tc>
        <w:tc>
          <w:tcPr>
            <w:tcW w:w="4725" w:type="dxa"/>
            <w:gridSpan w:val="5"/>
            <w:tcBorders>
              <w:top w:val="single" w:sz="4" w:space="0" w:color="auto"/>
              <w:left w:val="nil"/>
              <w:bottom w:val="single" w:sz="4" w:space="0" w:color="auto"/>
              <w:right w:val="single" w:sz="4" w:space="0" w:color="auto"/>
            </w:tcBorders>
            <w:shd w:val="clear" w:color="000000" w:fill="DEEAF6"/>
            <w:vAlign w:val="center"/>
            <w:hideMark/>
          </w:tcPr>
          <w:p w14:paraId="04F72657" w14:textId="77777777" w:rsidR="00385DED" w:rsidRPr="008009A1" w:rsidRDefault="00385DED" w:rsidP="002F5816">
            <w:pPr>
              <w:jc w:val="center"/>
              <w:rPr>
                <w:rFonts w:ascii="Arial" w:eastAsia="Times New Roman" w:hAnsi="Arial" w:cs="Arial"/>
                <w:b/>
                <w:bCs/>
                <w:color w:val="000000"/>
                <w:sz w:val="14"/>
                <w:szCs w:val="14"/>
                <w:lang w:eastAsia="es-BO"/>
              </w:rPr>
            </w:pPr>
            <w:r w:rsidRPr="008009A1">
              <w:rPr>
                <w:rFonts w:ascii="Arial" w:eastAsia="Times New Roman" w:hAnsi="Arial" w:cs="Arial"/>
                <w:b/>
                <w:bCs/>
                <w:color w:val="000000"/>
                <w:sz w:val="14"/>
                <w:szCs w:val="14"/>
                <w:lang w:eastAsia="es-BO"/>
              </w:rPr>
              <w:t>(Literal)</w:t>
            </w:r>
          </w:p>
        </w:tc>
        <w:tc>
          <w:tcPr>
            <w:tcW w:w="849" w:type="dxa"/>
            <w:tcBorders>
              <w:top w:val="nil"/>
              <w:left w:val="nil"/>
              <w:bottom w:val="single" w:sz="4" w:space="0" w:color="auto"/>
              <w:right w:val="single" w:sz="4" w:space="0" w:color="auto"/>
            </w:tcBorders>
            <w:shd w:val="clear" w:color="000000" w:fill="DEEAF6"/>
            <w:vAlign w:val="center"/>
            <w:hideMark/>
          </w:tcPr>
          <w:p w14:paraId="18867A00" w14:textId="77777777" w:rsidR="00385DED" w:rsidRPr="008009A1" w:rsidRDefault="00385DED" w:rsidP="002F5816">
            <w:pPr>
              <w:rPr>
                <w:rFonts w:ascii="Arial" w:eastAsia="Times New Roman" w:hAnsi="Arial" w:cs="Arial"/>
                <w:color w:val="000000"/>
                <w:sz w:val="14"/>
                <w:szCs w:val="14"/>
                <w:lang w:eastAsia="es-BO"/>
              </w:rPr>
            </w:pPr>
            <w:r w:rsidRPr="008009A1">
              <w:rPr>
                <w:rFonts w:ascii="Arial" w:eastAsia="Times New Roman" w:hAnsi="Arial" w:cs="Arial"/>
                <w:color w:val="000000"/>
                <w:sz w:val="14"/>
                <w:szCs w:val="14"/>
                <w:lang w:eastAsia="es-BO"/>
              </w:rPr>
              <w:t> </w:t>
            </w:r>
          </w:p>
        </w:tc>
      </w:tr>
    </w:tbl>
    <w:p w14:paraId="360B59FC" w14:textId="77777777" w:rsidR="00F225FE" w:rsidRDefault="00F225FE" w:rsidP="00374FC3">
      <w:pPr>
        <w:rPr>
          <w:rFonts w:ascii="Verdana" w:hAnsi="Verdana" w:cs="Arial"/>
          <w:b/>
          <w:sz w:val="18"/>
          <w:szCs w:val="18"/>
        </w:rPr>
      </w:pPr>
    </w:p>
    <w:p w14:paraId="6B8DF142" w14:textId="75C1DB15" w:rsidR="00385DED" w:rsidRPr="00CC08AC" w:rsidRDefault="00F225FE" w:rsidP="00374FC3">
      <w:pPr>
        <w:rPr>
          <w:rFonts w:ascii="Verdana" w:hAnsi="Verdana" w:cs="Arial"/>
          <w:i/>
          <w:sz w:val="16"/>
          <w:szCs w:val="16"/>
        </w:rPr>
        <w:sectPr w:rsidR="00385DED" w:rsidRPr="00CC08AC" w:rsidSect="00384E0D">
          <w:pgSz w:w="15840" w:h="12240" w:orient="landscape" w:code="1"/>
          <w:pgMar w:top="1418" w:right="956" w:bottom="1276" w:left="1134" w:header="709" w:footer="709" w:gutter="0"/>
          <w:cols w:space="708"/>
          <w:docGrid w:linePitch="360"/>
        </w:sectPr>
      </w:pPr>
      <w:r>
        <w:rPr>
          <w:rFonts w:ascii="Verdana" w:hAnsi="Verdana" w:cs="Arial"/>
          <w:b/>
          <w:sz w:val="18"/>
          <w:szCs w:val="18"/>
        </w:rPr>
        <w:t xml:space="preserve"> </w:t>
      </w:r>
      <w:r w:rsidRPr="00CC08AC">
        <w:rPr>
          <w:rFonts w:ascii="Verdana" w:hAnsi="Verdana" w:cs="Arial"/>
          <w:b/>
          <w:i/>
          <w:sz w:val="16"/>
          <w:szCs w:val="16"/>
        </w:rPr>
        <w:t>(*)</w:t>
      </w:r>
      <w:r w:rsidRPr="00CC08AC">
        <w:rPr>
          <w:rFonts w:ascii="Verdana" w:hAnsi="Verdana" w:cs="Arial"/>
          <w:i/>
          <w:sz w:val="16"/>
          <w:szCs w:val="16"/>
        </w:rPr>
        <w:t xml:space="preserve"> Plazo de </w:t>
      </w:r>
      <w:r w:rsidR="005A7978" w:rsidRPr="00CC08AC">
        <w:rPr>
          <w:rFonts w:ascii="Verdana" w:hAnsi="Verdana" w:cs="Arial"/>
          <w:i/>
          <w:sz w:val="16"/>
          <w:szCs w:val="16"/>
        </w:rPr>
        <w:t>entrega computable</w:t>
      </w:r>
      <w:r w:rsidRPr="00CC08AC">
        <w:rPr>
          <w:rFonts w:ascii="Verdana" w:hAnsi="Verdana" w:cs="Arial"/>
          <w:i/>
          <w:sz w:val="16"/>
          <w:szCs w:val="16"/>
        </w:rPr>
        <w:t xml:space="preserve"> a partir del siguiente </w:t>
      </w:r>
      <w:r w:rsidR="005A7978" w:rsidRPr="00CC08AC">
        <w:rPr>
          <w:rFonts w:ascii="Verdana" w:hAnsi="Verdana" w:cs="Arial"/>
          <w:i/>
          <w:sz w:val="16"/>
          <w:szCs w:val="16"/>
        </w:rPr>
        <w:t>día hábil</w:t>
      </w:r>
      <w:r w:rsidRPr="00CC08AC">
        <w:rPr>
          <w:rFonts w:ascii="Verdana" w:hAnsi="Verdana" w:cs="Arial"/>
          <w:i/>
          <w:sz w:val="16"/>
          <w:szCs w:val="16"/>
        </w:rPr>
        <w:t xml:space="preserve"> de la recepción de la Orden de Proceder por parte del proveedor.</w:t>
      </w: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p w14:paraId="598F3C4F" w14:textId="1A0DA7AB" w:rsidR="00D877E2" w:rsidRDefault="00D877E2" w:rsidP="00B57EAD">
      <w:pPr>
        <w:rPr>
          <w:rFonts w:ascii="Tahoma" w:hAnsi="Tahoma" w:cs="Tahoma"/>
          <w:b/>
          <w:sz w:val="18"/>
          <w:szCs w:val="18"/>
        </w:rPr>
      </w:pPr>
      <w:r w:rsidRPr="005C46CF">
        <w:rPr>
          <w:rFonts w:ascii="Tahoma" w:hAnsi="Tahoma" w:cs="Tahoma"/>
          <w:b/>
          <w:sz w:val="18"/>
          <w:szCs w:val="18"/>
        </w:rPr>
        <w:t xml:space="preserve">                                     </w:t>
      </w:r>
    </w:p>
    <w:p w14:paraId="3037F2B4" w14:textId="77777777" w:rsidR="00CC08AC" w:rsidRPr="0061291E" w:rsidRDefault="00CC08AC" w:rsidP="00CC08AC">
      <w:pPr>
        <w:ind w:firstLine="567"/>
        <w:jc w:val="center"/>
        <w:rPr>
          <w:rFonts w:ascii="Tahoma" w:hAnsi="Tahoma" w:cs="Tahoma"/>
          <w:b/>
          <w:bCs/>
          <w:sz w:val="18"/>
          <w:szCs w:val="18"/>
        </w:rPr>
      </w:pPr>
      <w:r w:rsidRPr="0061291E">
        <w:rPr>
          <w:rFonts w:ascii="Tahoma" w:hAnsi="Tahoma" w:cs="Tahoma"/>
          <w:b/>
          <w:bCs/>
          <w:sz w:val="18"/>
          <w:szCs w:val="18"/>
        </w:rPr>
        <w:t xml:space="preserve">ÍTEM 1: </w:t>
      </w:r>
      <w:r>
        <w:rPr>
          <w:rFonts w:ascii="Tahoma" w:hAnsi="Tahoma" w:cs="Tahoma"/>
          <w:b/>
          <w:bCs/>
          <w:sz w:val="18"/>
          <w:szCs w:val="18"/>
        </w:rPr>
        <w:t>TABLERO ESTACIONARIO DE MEDICIÓN PATRÓN PARA CALIBRACIÓN DE MEDIDORES TRIFÁSICOS Y MONOFÁSICOS</w:t>
      </w:r>
    </w:p>
    <w:tbl>
      <w:tblPr>
        <w:tblW w:w="11019" w:type="dxa"/>
        <w:jc w:val="center"/>
        <w:tblLayout w:type="fixed"/>
        <w:tblCellMar>
          <w:left w:w="10" w:type="dxa"/>
          <w:right w:w="10" w:type="dxa"/>
        </w:tblCellMar>
        <w:tblLook w:val="0000" w:firstRow="0" w:lastRow="0" w:firstColumn="0" w:lastColumn="0" w:noHBand="0" w:noVBand="0"/>
      </w:tblPr>
      <w:tblGrid>
        <w:gridCol w:w="701"/>
        <w:gridCol w:w="5673"/>
        <w:gridCol w:w="992"/>
        <w:gridCol w:w="1134"/>
        <w:gridCol w:w="2519"/>
      </w:tblGrid>
      <w:tr w:rsidR="00CC08AC" w:rsidRPr="00BC2C1B" w14:paraId="51C46BBA" w14:textId="77777777" w:rsidTr="00E70C91">
        <w:trPr>
          <w:trHeight w:val="467"/>
          <w:jc w:val="center"/>
        </w:trPr>
        <w:tc>
          <w:tcPr>
            <w:tcW w:w="8500" w:type="dxa"/>
            <w:gridSpan w:val="4"/>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D66B762" w14:textId="77777777" w:rsidR="00CC08AC" w:rsidRPr="00BC2C1B" w:rsidRDefault="00CC08AC" w:rsidP="002F5816">
            <w:pPr>
              <w:suppressAutoHyphens/>
              <w:autoSpaceDN w:val="0"/>
              <w:jc w:val="center"/>
              <w:textAlignment w:val="baseline"/>
              <w:rPr>
                <w:rFonts w:ascii="Tahoma" w:hAnsi="Tahoma" w:cs="Tahoma"/>
                <w:b/>
                <w:sz w:val="18"/>
                <w:szCs w:val="18"/>
              </w:rPr>
            </w:pPr>
            <w:r w:rsidRPr="00BC2C1B">
              <w:rPr>
                <w:rFonts w:ascii="Tahoma" w:hAnsi="Tahoma" w:cs="Tahoma"/>
                <w:b/>
                <w:sz w:val="18"/>
                <w:szCs w:val="18"/>
              </w:rPr>
              <w:t>Para ser llenado por la Entidad convocante</w:t>
            </w:r>
          </w:p>
        </w:tc>
        <w:tc>
          <w:tcPr>
            <w:tcW w:w="2519" w:type="dxa"/>
            <w:tcBorders>
              <w:top w:val="single" w:sz="4" w:space="0" w:color="000000"/>
              <w:left w:val="single" w:sz="4" w:space="0" w:color="000000"/>
              <w:bottom w:val="single" w:sz="4" w:space="0" w:color="000000"/>
              <w:right w:val="single" w:sz="4" w:space="0" w:color="auto"/>
            </w:tcBorders>
            <w:shd w:val="clear" w:color="auto" w:fill="00B050"/>
            <w:vAlign w:val="center"/>
          </w:tcPr>
          <w:p w14:paraId="18961C32" w14:textId="77777777"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sz w:val="18"/>
                <w:szCs w:val="18"/>
              </w:rPr>
              <w:t>Para ser llenado por el proponente al momento de elaborar su propuesta</w:t>
            </w:r>
          </w:p>
        </w:tc>
      </w:tr>
      <w:tr w:rsidR="00CC08AC" w:rsidRPr="00BC2C1B" w14:paraId="70D2DA80" w14:textId="77777777" w:rsidTr="00BC2C1B">
        <w:trPr>
          <w:trHeight w:val="46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76595EF" w14:textId="77777777"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sz w:val="18"/>
                <w:szCs w:val="18"/>
              </w:rPr>
              <w:t xml:space="preserve">Ítem </w:t>
            </w:r>
          </w:p>
        </w:tc>
        <w:tc>
          <w:tcPr>
            <w:tcW w:w="5673"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F35EA16" w14:textId="77777777"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sz w:val="18"/>
                <w:szCs w:val="18"/>
              </w:rPr>
              <w:t xml:space="preserve">CARACTERÍSTICAS Y CONDICIONES TÉCNICAS - SOLICITADOS </w:t>
            </w:r>
          </w:p>
        </w:tc>
        <w:tc>
          <w:tcPr>
            <w:tcW w:w="99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2621600" w14:textId="77777777"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sz w:val="18"/>
                <w:szCs w:val="18"/>
              </w:rPr>
              <w:t>UNIDAD</w:t>
            </w:r>
          </w:p>
        </w:tc>
        <w:tc>
          <w:tcPr>
            <w:tcW w:w="1134" w:type="dxa"/>
            <w:tcBorders>
              <w:top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7F2C6D5" w14:textId="77777777"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sz w:val="18"/>
                <w:szCs w:val="18"/>
              </w:rPr>
              <w:t>CANTIDAD</w:t>
            </w:r>
          </w:p>
        </w:tc>
        <w:tc>
          <w:tcPr>
            <w:tcW w:w="2519" w:type="dxa"/>
            <w:tcBorders>
              <w:top w:val="single" w:sz="4" w:space="0" w:color="000000"/>
              <w:left w:val="single" w:sz="4" w:space="0" w:color="auto"/>
              <w:bottom w:val="single" w:sz="4" w:space="0" w:color="000000"/>
              <w:right w:val="single" w:sz="4" w:space="0" w:color="000000"/>
            </w:tcBorders>
            <w:shd w:val="clear" w:color="auto" w:fill="00B050"/>
          </w:tcPr>
          <w:p w14:paraId="27C2A223" w14:textId="73B37DB2"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sz w:val="18"/>
                <w:szCs w:val="18"/>
              </w:rPr>
              <w:t>CARACTERÍSTICAS PROPUESTAS</w:t>
            </w:r>
            <w:r w:rsidR="009F375E" w:rsidRPr="00BC2C1B">
              <w:rPr>
                <w:rFonts w:ascii="Tahoma" w:hAnsi="Tahoma" w:cs="Tahoma"/>
                <w:b/>
                <w:bCs/>
                <w:sz w:val="18"/>
                <w:szCs w:val="18"/>
              </w:rPr>
              <w:t xml:space="preserve"> (**)</w:t>
            </w:r>
          </w:p>
        </w:tc>
      </w:tr>
      <w:tr w:rsidR="00CC08AC" w:rsidRPr="00BC2C1B" w14:paraId="63E69F34" w14:textId="77777777" w:rsidTr="00BC2C1B">
        <w:trPr>
          <w:trHeight w:val="2551"/>
          <w:jc w:val="center"/>
        </w:trPr>
        <w:tc>
          <w:tcPr>
            <w:tcW w:w="701" w:type="dxa"/>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64154CC5" w14:textId="77777777" w:rsidR="00CC08AC" w:rsidRPr="00BC2C1B" w:rsidRDefault="00CC08AC" w:rsidP="002F5816">
            <w:pPr>
              <w:suppressAutoHyphens/>
              <w:autoSpaceDN w:val="0"/>
              <w:jc w:val="center"/>
              <w:textAlignment w:val="baseline"/>
              <w:rPr>
                <w:rFonts w:ascii="Tahoma" w:hAnsi="Tahoma" w:cs="Tahoma"/>
                <w:sz w:val="18"/>
                <w:szCs w:val="18"/>
              </w:rPr>
            </w:pPr>
            <w:r w:rsidRPr="00BC2C1B">
              <w:rPr>
                <w:rFonts w:ascii="Tahoma" w:hAnsi="Tahoma" w:cs="Tahoma"/>
                <w:sz w:val="18"/>
                <w:szCs w:val="18"/>
              </w:rPr>
              <w:t>1</w:t>
            </w:r>
          </w:p>
        </w:tc>
        <w:tc>
          <w:tcPr>
            <w:tcW w:w="5673" w:type="dxa"/>
            <w:tcBorders>
              <w:bottom w:val="nil"/>
              <w:right w:val="single" w:sz="4" w:space="0" w:color="auto"/>
            </w:tcBorders>
            <w:shd w:val="clear" w:color="auto" w:fill="auto"/>
            <w:noWrap/>
            <w:tcMar>
              <w:top w:w="0" w:type="dxa"/>
              <w:left w:w="70" w:type="dxa"/>
              <w:bottom w:w="0" w:type="dxa"/>
              <w:right w:w="70" w:type="dxa"/>
            </w:tcMar>
          </w:tcPr>
          <w:p w14:paraId="202F0D8A" w14:textId="77777777" w:rsidR="00CC08AC" w:rsidRPr="00BC2C1B" w:rsidRDefault="00CC08AC" w:rsidP="002F5816">
            <w:pPr>
              <w:jc w:val="both"/>
              <w:rPr>
                <w:rFonts w:ascii="Tahoma" w:hAnsi="Tahoma" w:cs="Tahoma"/>
                <w:b/>
                <w:i/>
                <w:sz w:val="18"/>
                <w:szCs w:val="18"/>
                <w:u w:val="single"/>
              </w:rPr>
            </w:pPr>
            <w:r w:rsidRPr="00BC2C1B">
              <w:rPr>
                <w:rFonts w:ascii="Tahoma" w:hAnsi="Tahoma" w:cs="Tahoma"/>
                <w:b/>
                <w:i/>
                <w:sz w:val="18"/>
                <w:szCs w:val="18"/>
                <w:u w:val="single"/>
              </w:rPr>
              <w:t xml:space="preserve">PATRON DE ENERGIA </w:t>
            </w:r>
          </w:p>
          <w:p w14:paraId="48273728"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Rango de medición de voltaje:</w:t>
            </w:r>
            <w:r w:rsidRPr="00BC2C1B">
              <w:rPr>
                <w:rFonts w:ascii="Tahoma" w:hAnsi="Tahoma" w:cs="Tahoma"/>
                <w:sz w:val="18"/>
                <w:szCs w:val="18"/>
              </w:rPr>
              <w:t xml:space="preserve"> 3x57,7 …</w:t>
            </w:r>
            <w:proofErr w:type="gramStart"/>
            <w:r w:rsidRPr="00BC2C1B">
              <w:rPr>
                <w:rFonts w:ascii="Tahoma" w:hAnsi="Tahoma" w:cs="Tahoma"/>
                <w:sz w:val="18"/>
                <w:szCs w:val="18"/>
              </w:rPr>
              <w:t>..</w:t>
            </w:r>
            <w:proofErr w:type="gramEnd"/>
            <w:r w:rsidRPr="00BC2C1B">
              <w:rPr>
                <w:rFonts w:ascii="Tahoma" w:hAnsi="Tahoma" w:cs="Tahoma"/>
                <w:sz w:val="18"/>
                <w:szCs w:val="18"/>
              </w:rPr>
              <w:t xml:space="preserve"> 3x480 V auto rango</w:t>
            </w:r>
          </w:p>
          <w:p w14:paraId="237BD313" w14:textId="77777777" w:rsidR="00CC08AC" w:rsidRPr="00BC2C1B" w:rsidRDefault="00CC08AC" w:rsidP="002F5816">
            <w:pPr>
              <w:jc w:val="both"/>
              <w:rPr>
                <w:rFonts w:ascii="Tahoma" w:hAnsi="Tahoma" w:cs="Tahoma"/>
                <w:sz w:val="18"/>
                <w:szCs w:val="18"/>
              </w:rPr>
            </w:pPr>
            <w:proofErr w:type="spellStart"/>
            <w:r w:rsidRPr="00BC2C1B">
              <w:rPr>
                <w:rFonts w:ascii="Tahoma" w:hAnsi="Tahoma" w:cs="Tahoma"/>
                <w:b/>
                <w:sz w:val="18"/>
                <w:szCs w:val="18"/>
              </w:rPr>
              <w:t>Burden</w:t>
            </w:r>
            <w:proofErr w:type="spellEnd"/>
            <w:r w:rsidRPr="00BC2C1B">
              <w:rPr>
                <w:rFonts w:ascii="Tahoma" w:hAnsi="Tahoma" w:cs="Tahoma"/>
                <w:b/>
                <w:sz w:val="18"/>
                <w:szCs w:val="18"/>
              </w:rPr>
              <w:t xml:space="preserve"> circuito de voltaje:</w:t>
            </w:r>
            <w:r w:rsidRPr="00BC2C1B">
              <w:rPr>
                <w:rFonts w:ascii="Tahoma" w:hAnsi="Tahoma" w:cs="Tahoma"/>
                <w:sz w:val="18"/>
                <w:szCs w:val="18"/>
              </w:rPr>
              <w:t xml:space="preserve"> &lt;= 0.5 </w:t>
            </w:r>
            <w:proofErr w:type="spellStart"/>
            <w:r w:rsidRPr="00BC2C1B">
              <w:rPr>
                <w:rFonts w:ascii="Tahoma" w:hAnsi="Tahoma" w:cs="Tahoma"/>
                <w:sz w:val="18"/>
                <w:szCs w:val="18"/>
              </w:rPr>
              <w:t>mA</w:t>
            </w:r>
            <w:proofErr w:type="spellEnd"/>
            <w:r w:rsidRPr="00BC2C1B">
              <w:rPr>
                <w:rFonts w:ascii="Tahoma" w:hAnsi="Tahoma" w:cs="Tahoma"/>
                <w:sz w:val="18"/>
                <w:szCs w:val="18"/>
              </w:rPr>
              <w:t xml:space="preserve"> @ 450 V (consumo en el circuito de medida).</w:t>
            </w:r>
          </w:p>
          <w:p w14:paraId="605D35B3"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Protección circuito de voltaje:</w:t>
            </w:r>
            <w:r w:rsidRPr="00BC2C1B">
              <w:rPr>
                <w:rFonts w:ascii="Tahoma" w:hAnsi="Tahoma" w:cs="Tahoma"/>
                <w:sz w:val="18"/>
                <w:szCs w:val="18"/>
              </w:rPr>
              <w:t xml:space="preserve"> Sobre voltaje 600V (protección electrónica).</w:t>
            </w:r>
          </w:p>
          <w:p w14:paraId="72E1FDE6"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 xml:space="preserve">Rango medición de corriente: </w:t>
            </w:r>
            <w:r w:rsidRPr="00BC2C1B">
              <w:rPr>
                <w:rFonts w:ascii="Tahoma" w:hAnsi="Tahoma" w:cs="Tahoma"/>
                <w:sz w:val="18"/>
                <w:szCs w:val="18"/>
              </w:rPr>
              <w:t xml:space="preserve">3x10 </w:t>
            </w:r>
            <w:proofErr w:type="spellStart"/>
            <w:r w:rsidRPr="00BC2C1B">
              <w:rPr>
                <w:rFonts w:ascii="Tahoma" w:hAnsi="Tahoma" w:cs="Tahoma"/>
                <w:sz w:val="18"/>
                <w:szCs w:val="18"/>
              </w:rPr>
              <w:t>mA</w:t>
            </w:r>
            <w:proofErr w:type="spellEnd"/>
            <w:r w:rsidRPr="00BC2C1B">
              <w:rPr>
                <w:rFonts w:ascii="Tahoma" w:hAnsi="Tahoma" w:cs="Tahoma"/>
                <w:sz w:val="18"/>
                <w:szCs w:val="18"/>
              </w:rPr>
              <w:t xml:space="preserve"> …… 3x100A</w:t>
            </w:r>
          </w:p>
          <w:p w14:paraId="62D653A5" w14:textId="77777777" w:rsidR="00CC08AC" w:rsidRPr="00BC2C1B" w:rsidRDefault="00CC08AC" w:rsidP="002F5816">
            <w:pPr>
              <w:jc w:val="both"/>
              <w:rPr>
                <w:rFonts w:ascii="Tahoma" w:hAnsi="Tahoma" w:cs="Tahoma"/>
                <w:sz w:val="18"/>
                <w:szCs w:val="18"/>
              </w:rPr>
            </w:pPr>
            <w:proofErr w:type="spellStart"/>
            <w:r w:rsidRPr="00BC2C1B">
              <w:rPr>
                <w:rFonts w:ascii="Tahoma" w:hAnsi="Tahoma" w:cs="Tahoma"/>
                <w:b/>
                <w:sz w:val="18"/>
                <w:szCs w:val="18"/>
              </w:rPr>
              <w:t>Burden</w:t>
            </w:r>
            <w:proofErr w:type="spellEnd"/>
            <w:r w:rsidRPr="00BC2C1B">
              <w:rPr>
                <w:rFonts w:ascii="Tahoma" w:hAnsi="Tahoma" w:cs="Tahoma"/>
                <w:b/>
                <w:sz w:val="18"/>
                <w:szCs w:val="18"/>
              </w:rPr>
              <w:t xml:space="preserve"> circuito de corriente:</w:t>
            </w:r>
            <w:r w:rsidRPr="00BC2C1B">
              <w:rPr>
                <w:rFonts w:ascii="Tahoma" w:hAnsi="Tahoma" w:cs="Tahoma"/>
                <w:sz w:val="18"/>
                <w:szCs w:val="18"/>
              </w:rPr>
              <w:t xml:space="preserve"> &lt;=0.3 </w:t>
            </w:r>
            <w:proofErr w:type="spellStart"/>
            <w:r w:rsidRPr="00BC2C1B">
              <w:rPr>
                <w:rFonts w:ascii="Tahoma" w:hAnsi="Tahoma" w:cs="Tahoma"/>
                <w:sz w:val="18"/>
                <w:szCs w:val="18"/>
              </w:rPr>
              <w:t>mohm</w:t>
            </w:r>
            <w:proofErr w:type="spellEnd"/>
            <w:r w:rsidRPr="00BC2C1B">
              <w:rPr>
                <w:rFonts w:ascii="Tahoma" w:hAnsi="Tahoma" w:cs="Tahoma"/>
                <w:sz w:val="18"/>
                <w:szCs w:val="18"/>
              </w:rPr>
              <w:t xml:space="preserve"> para rango 1 a 100A</w:t>
            </w:r>
          </w:p>
          <w:p w14:paraId="5353BAC8"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 xml:space="preserve">                                         &lt;=0.4 ohm para rango 0.01 a 1ª</w:t>
            </w:r>
          </w:p>
          <w:p w14:paraId="4E315C54"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Medición Angulo de fase:</w:t>
            </w:r>
            <w:r w:rsidRPr="00BC2C1B">
              <w:rPr>
                <w:rFonts w:ascii="Tahoma" w:hAnsi="Tahoma" w:cs="Tahoma"/>
                <w:sz w:val="18"/>
                <w:szCs w:val="18"/>
              </w:rPr>
              <w:t xml:space="preserve"> 0…</w:t>
            </w:r>
            <w:proofErr w:type="gramStart"/>
            <w:r w:rsidRPr="00BC2C1B">
              <w:rPr>
                <w:rFonts w:ascii="Tahoma" w:hAnsi="Tahoma" w:cs="Tahoma"/>
                <w:sz w:val="18"/>
                <w:szCs w:val="18"/>
              </w:rPr>
              <w:t>..</w:t>
            </w:r>
            <w:proofErr w:type="gramEnd"/>
            <w:r w:rsidRPr="00BC2C1B">
              <w:rPr>
                <w:rFonts w:ascii="Tahoma" w:hAnsi="Tahoma" w:cs="Tahoma"/>
                <w:sz w:val="18"/>
                <w:szCs w:val="18"/>
              </w:rPr>
              <w:t xml:space="preserve"> 360°.</w:t>
            </w:r>
          </w:p>
          <w:p w14:paraId="56AFDBE7"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Frecuencia:</w:t>
            </w:r>
            <w:r w:rsidRPr="00BC2C1B">
              <w:rPr>
                <w:rFonts w:ascii="Tahoma" w:hAnsi="Tahoma" w:cs="Tahoma"/>
                <w:sz w:val="18"/>
                <w:szCs w:val="18"/>
              </w:rPr>
              <w:t xml:space="preserve"> 45………….65 Hz.</w:t>
            </w:r>
          </w:p>
          <w:p w14:paraId="33942182"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Clase:</w:t>
            </w:r>
            <w:r w:rsidRPr="00BC2C1B">
              <w:rPr>
                <w:rFonts w:ascii="Tahoma" w:hAnsi="Tahoma" w:cs="Tahoma"/>
                <w:sz w:val="18"/>
                <w:szCs w:val="18"/>
              </w:rPr>
              <w:t xml:space="preserve"> 0.05%</w:t>
            </w:r>
          </w:p>
          <w:p w14:paraId="54D643FA" w14:textId="77777777" w:rsidR="00CC08AC" w:rsidRPr="00BC2C1B" w:rsidRDefault="00CC08AC" w:rsidP="002F5816">
            <w:pPr>
              <w:jc w:val="both"/>
              <w:rPr>
                <w:rFonts w:ascii="Tahoma" w:hAnsi="Tahoma" w:cs="Tahoma"/>
                <w:b/>
                <w:i/>
                <w:sz w:val="18"/>
                <w:szCs w:val="18"/>
                <w:u w:val="single"/>
              </w:rPr>
            </w:pPr>
            <w:r w:rsidRPr="00BC2C1B">
              <w:rPr>
                <w:rFonts w:ascii="Tahoma" w:hAnsi="Tahoma" w:cs="Tahoma"/>
                <w:b/>
                <w:i/>
                <w:sz w:val="18"/>
                <w:szCs w:val="18"/>
                <w:u w:val="single"/>
              </w:rPr>
              <w:t>FUENTE ELECTRONICA DE VOLTAJE</w:t>
            </w:r>
          </w:p>
          <w:p w14:paraId="3AFAC029"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Rango de generación:</w:t>
            </w:r>
            <w:r w:rsidRPr="00BC2C1B">
              <w:rPr>
                <w:rFonts w:ascii="Tahoma" w:hAnsi="Tahoma" w:cs="Tahoma"/>
                <w:sz w:val="18"/>
                <w:szCs w:val="18"/>
              </w:rPr>
              <w:t xml:space="preserve"> Rango de generación (configurable) de:</w:t>
            </w:r>
          </w:p>
          <w:p w14:paraId="40AAC5C7" w14:textId="77777777" w:rsidR="00CC08AC" w:rsidRPr="00BC2C1B" w:rsidRDefault="00CC08AC" w:rsidP="004E3A21">
            <w:pPr>
              <w:pStyle w:val="Prrafodelista"/>
              <w:numPr>
                <w:ilvl w:val="0"/>
                <w:numId w:val="39"/>
              </w:numPr>
              <w:jc w:val="both"/>
              <w:rPr>
                <w:rFonts w:ascii="Tahoma" w:hAnsi="Tahoma" w:cs="Tahoma"/>
                <w:sz w:val="18"/>
                <w:szCs w:val="18"/>
                <w:lang w:val="es-BO"/>
              </w:rPr>
            </w:pPr>
            <w:r w:rsidRPr="00BC2C1B">
              <w:rPr>
                <w:rFonts w:ascii="Tahoma" w:hAnsi="Tahoma" w:cs="Tahoma"/>
                <w:sz w:val="18"/>
                <w:szCs w:val="18"/>
                <w:lang w:val="es-BO"/>
              </w:rPr>
              <w:t xml:space="preserve">3x57.7 </w:t>
            </w:r>
            <w:proofErr w:type="gramStart"/>
            <w:r w:rsidRPr="00BC2C1B">
              <w:rPr>
                <w:rFonts w:ascii="Tahoma" w:hAnsi="Tahoma" w:cs="Tahoma"/>
                <w:sz w:val="18"/>
                <w:szCs w:val="18"/>
                <w:lang w:val="es-BO"/>
              </w:rPr>
              <w:t>……</w:t>
            </w:r>
            <w:proofErr w:type="gramEnd"/>
            <w:r w:rsidRPr="00BC2C1B">
              <w:rPr>
                <w:rFonts w:ascii="Tahoma" w:hAnsi="Tahoma" w:cs="Tahoma"/>
                <w:sz w:val="18"/>
                <w:szCs w:val="18"/>
                <w:lang w:val="es-BO"/>
              </w:rPr>
              <w:t xml:space="preserve"> 3x 277 V (fase-neutro).</w:t>
            </w:r>
          </w:p>
          <w:p w14:paraId="727237CF" w14:textId="77777777" w:rsidR="00CC08AC" w:rsidRPr="00BC2C1B" w:rsidRDefault="00CC08AC" w:rsidP="004E3A21">
            <w:pPr>
              <w:pStyle w:val="Prrafodelista"/>
              <w:numPr>
                <w:ilvl w:val="0"/>
                <w:numId w:val="39"/>
              </w:numPr>
              <w:jc w:val="both"/>
              <w:rPr>
                <w:rFonts w:ascii="Tahoma" w:hAnsi="Tahoma" w:cs="Tahoma"/>
                <w:sz w:val="18"/>
                <w:szCs w:val="18"/>
                <w:lang w:val="es-BO"/>
              </w:rPr>
            </w:pPr>
            <w:r w:rsidRPr="00BC2C1B">
              <w:rPr>
                <w:rFonts w:ascii="Tahoma" w:hAnsi="Tahoma" w:cs="Tahoma"/>
                <w:sz w:val="18"/>
                <w:szCs w:val="18"/>
                <w:lang w:val="es-BO"/>
              </w:rPr>
              <w:t xml:space="preserve">50 </w:t>
            </w:r>
            <w:proofErr w:type="gramStart"/>
            <w:r w:rsidRPr="00BC2C1B">
              <w:rPr>
                <w:rFonts w:ascii="Tahoma" w:hAnsi="Tahoma" w:cs="Tahoma"/>
                <w:sz w:val="18"/>
                <w:szCs w:val="18"/>
                <w:lang w:val="es-BO"/>
              </w:rPr>
              <w:t>………….</w:t>
            </w:r>
            <w:proofErr w:type="gramEnd"/>
            <w:r w:rsidRPr="00BC2C1B">
              <w:rPr>
                <w:rFonts w:ascii="Tahoma" w:hAnsi="Tahoma" w:cs="Tahoma"/>
                <w:sz w:val="18"/>
                <w:szCs w:val="18"/>
                <w:lang w:val="es-BO"/>
              </w:rPr>
              <w:t xml:space="preserve"> 60 Hz.</w:t>
            </w:r>
          </w:p>
          <w:p w14:paraId="22D3FC35"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sz w:val="18"/>
                <w:szCs w:val="18"/>
              </w:rPr>
              <w:t xml:space="preserve">  </w:t>
            </w:r>
            <w:r w:rsidRPr="00BC2C1B">
              <w:rPr>
                <w:rFonts w:ascii="Tahoma" w:hAnsi="Tahoma" w:cs="Tahoma"/>
                <w:b/>
                <w:sz w:val="18"/>
                <w:szCs w:val="18"/>
              </w:rPr>
              <w:t>Potencia disponible en circuito de voltaje:</w:t>
            </w:r>
            <w:r w:rsidRPr="00BC2C1B">
              <w:rPr>
                <w:rFonts w:ascii="Tahoma" w:hAnsi="Tahoma" w:cs="Tahoma"/>
                <w:sz w:val="18"/>
                <w:szCs w:val="18"/>
              </w:rPr>
              <w:t xml:space="preserve"> 3x30 VA (potencia máxima disponible en circuito de medida).</w:t>
            </w:r>
          </w:p>
          <w:p w14:paraId="397F4868"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Resolución:</w:t>
            </w:r>
            <w:r w:rsidRPr="00BC2C1B">
              <w:rPr>
                <w:rFonts w:ascii="Tahoma" w:hAnsi="Tahoma" w:cs="Tahoma"/>
                <w:sz w:val="18"/>
                <w:szCs w:val="18"/>
              </w:rPr>
              <w:t xml:space="preserve"> 1 </w:t>
            </w:r>
            <w:proofErr w:type="spellStart"/>
            <w:r w:rsidRPr="00BC2C1B">
              <w:rPr>
                <w:rFonts w:ascii="Tahoma" w:hAnsi="Tahoma" w:cs="Tahoma"/>
                <w:sz w:val="18"/>
                <w:szCs w:val="18"/>
              </w:rPr>
              <w:t>Mv</w:t>
            </w:r>
            <w:proofErr w:type="spellEnd"/>
          </w:p>
          <w:p w14:paraId="63099EBD"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Estabilidad: </w:t>
            </w:r>
            <w:r w:rsidRPr="00BC2C1B">
              <w:rPr>
                <w:rFonts w:ascii="Tahoma" w:hAnsi="Tahoma" w:cs="Tahoma"/>
                <w:sz w:val="18"/>
                <w:szCs w:val="18"/>
              </w:rPr>
              <w:t>&lt;= 0.03% @ 150 segundos</w:t>
            </w:r>
          </w:p>
          <w:p w14:paraId="031B9427"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Factor de distorsión:</w:t>
            </w:r>
            <w:r w:rsidRPr="00BC2C1B">
              <w:rPr>
                <w:rFonts w:ascii="Tahoma" w:hAnsi="Tahoma" w:cs="Tahoma"/>
                <w:sz w:val="18"/>
                <w:szCs w:val="18"/>
              </w:rPr>
              <w:t xml:space="preserve"> +/- 0.2% a carga resistiva lineal.</w:t>
            </w:r>
          </w:p>
          <w:p w14:paraId="540F4753"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Generación de armónicos:</w:t>
            </w:r>
            <w:r w:rsidRPr="00BC2C1B">
              <w:rPr>
                <w:rFonts w:ascii="Tahoma" w:hAnsi="Tahoma" w:cs="Tahoma"/>
                <w:sz w:val="18"/>
                <w:szCs w:val="18"/>
              </w:rPr>
              <w:t xml:space="preserve"> 2</w:t>
            </w:r>
            <w:proofErr w:type="gramStart"/>
            <w:r w:rsidRPr="00BC2C1B">
              <w:rPr>
                <w:rFonts w:ascii="Tahoma" w:hAnsi="Tahoma" w:cs="Tahoma"/>
                <w:sz w:val="18"/>
                <w:szCs w:val="18"/>
              </w:rPr>
              <w:t>° …</w:t>
            </w:r>
            <w:proofErr w:type="gramEnd"/>
            <w:r w:rsidRPr="00BC2C1B">
              <w:rPr>
                <w:rFonts w:ascii="Tahoma" w:hAnsi="Tahoma" w:cs="Tahoma"/>
                <w:sz w:val="18"/>
                <w:szCs w:val="18"/>
              </w:rPr>
              <w:t>……… 21° programable.</w:t>
            </w:r>
          </w:p>
          <w:p w14:paraId="69302CF8" w14:textId="77777777" w:rsidR="00CC08AC" w:rsidRPr="00BC2C1B" w:rsidRDefault="00CC08AC" w:rsidP="002F5816">
            <w:pPr>
              <w:jc w:val="both"/>
              <w:rPr>
                <w:rFonts w:ascii="Tahoma" w:hAnsi="Tahoma" w:cs="Tahoma"/>
                <w:b/>
                <w:sz w:val="18"/>
                <w:szCs w:val="18"/>
              </w:rPr>
            </w:pPr>
          </w:p>
          <w:p w14:paraId="783A1390" w14:textId="77777777" w:rsidR="00CC08AC" w:rsidRPr="00BC2C1B" w:rsidRDefault="00CC08AC" w:rsidP="002F5816">
            <w:pPr>
              <w:jc w:val="both"/>
              <w:rPr>
                <w:rFonts w:ascii="Tahoma" w:hAnsi="Tahoma" w:cs="Tahoma"/>
                <w:b/>
                <w:i/>
                <w:sz w:val="18"/>
                <w:szCs w:val="18"/>
                <w:u w:val="single"/>
              </w:rPr>
            </w:pPr>
            <w:r w:rsidRPr="00BC2C1B">
              <w:rPr>
                <w:rFonts w:ascii="Tahoma" w:hAnsi="Tahoma" w:cs="Tahoma"/>
                <w:b/>
                <w:i/>
                <w:sz w:val="18"/>
                <w:szCs w:val="18"/>
                <w:u w:val="single"/>
              </w:rPr>
              <w:t>FUENTE ELECTRONICA DE CORRIENTE</w:t>
            </w:r>
          </w:p>
          <w:p w14:paraId="670D639C" w14:textId="77777777" w:rsidR="00CC08AC" w:rsidRPr="00BC2C1B" w:rsidRDefault="00CC08AC" w:rsidP="002F5816">
            <w:pPr>
              <w:jc w:val="both"/>
              <w:rPr>
                <w:rFonts w:ascii="Tahoma" w:hAnsi="Tahoma" w:cs="Tahoma"/>
                <w:sz w:val="18"/>
                <w:szCs w:val="18"/>
              </w:rPr>
            </w:pPr>
            <w:r w:rsidRPr="00BC2C1B">
              <w:rPr>
                <w:rFonts w:ascii="Tahoma" w:hAnsi="Tahoma" w:cs="Tahoma"/>
                <w:b/>
                <w:sz w:val="18"/>
                <w:szCs w:val="18"/>
              </w:rPr>
              <w:t xml:space="preserve">  Rango de generación:</w:t>
            </w:r>
            <w:r w:rsidRPr="00BC2C1B">
              <w:rPr>
                <w:rFonts w:ascii="Tahoma" w:hAnsi="Tahoma" w:cs="Tahoma"/>
                <w:sz w:val="18"/>
                <w:szCs w:val="18"/>
              </w:rPr>
              <w:t xml:space="preserve"> Rango de generación (configurable) de:</w:t>
            </w:r>
          </w:p>
          <w:p w14:paraId="07B351E2" w14:textId="77777777" w:rsidR="00CC08AC" w:rsidRPr="00BC2C1B" w:rsidRDefault="00CC08AC" w:rsidP="004E3A21">
            <w:pPr>
              <w:pStyle w:val="Prrafodelista"/>
              <w:numPr>
                <w:ilvl w:val="0"/>
                <w:numId w:val="39"/>
              </w:numPr>
              <w:jc w:val="both"/>
              <w:rPr>
                <w:rFonts w:ascii="Tahoma" w:hAnsi="Tahoma" w:cs="Tahoma"/>
                <w:sz w:val="18"/>
                <w:szCs w:val="18"/>
                <w:lang w:val="es-BO"/>
              </w:rPr>
            </w:pPr>
            <w:r w:rsidRPr="00BC2C1B">
              <w:rPr>
                <w:rFonts w:ascii="Tahoma" w:hAnsi="Tahoma" w:cs="Tahoma"/>
                <w:sz w:val="18"/>
                <w:szCs w:val="18"/>
                <w:lang w:val="es-BO"/>
              </w:rPr>
              <w:t xml:space="preserve">3x1 </w:t>
            </w:r>
            <w:proofErr w:type="spellStart"/>
            <w:r w:rsidRPr="00BC2C1B">
              <w:rPr>
                <w:rFonts w:ascii="Tahoma" w:hAnsi="Tahoma" w:cs="Tahoma"/>
                <w:sz w:val="18"/>
                <w:szCs w:val="18"/>
                <w:lang w:val="es-BO"/>
              </w:rPr>
              <w:t>mA</w:t>
            </w:r>
            <w:proofErr w:type="spellEnd"/>
            <w:r w:rsidRPr="00BC2C1B">
              <w:rPr>
                <w:rFonts w:ascii="Tahoma" w:hAnsi="Tahoma" w:cs="Tahoma"/>
                <w:sz w:val="18"/>
                <w:szCs w:val="18"/>
                <w:lang w:val="es-BO"/>
              </w:rPr>
              <w:t xml:space="preserve"> …… 3x 100 A </w:t>
            </w:r>
          </w:p>
          <w:p w14:paraId="05590866" w14:textId="77777777" w:rsidR="00CC08AC" w:rsidRPr="00BC2C1B" w:rsidRDefault="00CC08AC" w:rsidP="004E3A21">
            <w:pPr>
              <w:pStyle w:val="Prrafodelista"/>
              <w:numPr>
                <w:ilvl w:val="0"/>
                <w:numId w:val="39"/>
              </w:numPr>
              <w:jc w:val="both"/>
              <w:rPr>
                <w:rFonts w:ascii="Tahoma" w:hAnsi="Tahoma" w:cs="Tahoma"/>
                <w:sz w:val="18"/>
                <w:szCs w:val="18"/>
                <w:lang w:val="es-BO"/>
              </w:rPr>
            </w:pPr>
            <w:r w:rsidRPr="00BC2C1B">
              <w:rPr>
                <w:rFonts w:ascii="Tahoma" w:hAnsi="Tahoma" w:cs="Tahoma"/>
                <w:sz w:val="18"/>
                <w:szCs w:val="18"/>
                <w:lang w:val="es-BO"/>
              </w:rPr>
              <w:t>Misma frecuencia del voltaje</w:t>
            </w:r>
          </w:p>
          <w:p w14:paraId="43A3D47F"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sz w:val="18"/>
                <w:szCs w:val="18"/>
              </w:rPr>
              <w:t xml:space="preserve">  </w:t>
            </w:r>
            <w:r w:rsidRPr="00BC2C1B">
              <w:rPr>
                <w:rFonts w:ascii="Tahoma" w:hAnsi="Tahoma" w:cs="Tahoma"/>
                <w:b/>
                <w:sz w:val="18"/>
                <w:szCs w:val="18"/>
              </w:rPr>
              <w:t>Potencia disponible en circuito de voltaje:</w:t>
            </w:r>
            <w:r w:rsidRPr="00BC2C1B">
              <w:rPr>
                <w:rFonts w:ascii="Tahoma" w:hAnsi="Tahoma" w:cs="Tahoma"/>
                <w:sz w:val="18"/>
                <w:szCs w:val="18"/>
              </w:rPr>
              <w:t xml:space="preserve"> 3x35 VA (potencia máxima disponible en circuito de medida).</w:t>
            </w:r>
          </w:p>
          <w:p w14:paraId="7F1BE2C0"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Resolución:</w:t>
            </w:r>
            <w:r w:rsidRPr="00BC2C1B">
              <w:rPr>
                <w:rFonts w:ascii="Tahoma" w:hAnsi="Tahoma" w:cs="Tahoma"/>
                <w:sz w:val="18"/>
                <w:szCs w:val="18"/>
              </w:rPr>
              <w:t xml:space="preserve"> 0.01 </w:t>
            </w:r>
            <w:proofErr w:type="spellStart"/>
            <w:r w:rsidRPr="00BC2C1B">
              <w:rPr>
                <w:rFonts w:ascii="Tahoma" w:hAnsi="Tahoma" w:cs="Tahoma"/>
                <w:sz w:val="18"/>
                <w:szCs w:val="18"/>
              </w:rPr>
              <w:t>mA</w:t>
            </w:r>
            <w:proofErr w:type="spellEnd"/>
          </w:p>
          <w:p w14:paraId="6BD6DF0D"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Estabilidad: </w:t>
            </w:r>
            <w:r w:rsidRPr="00BC2C1B">
              <w:rPr>
                <w:rFonts w:ascii="Tahoma" w:hAnsi="Tahoma" w:cs="Tahoma"/>
                <w:sz w:val="18"/>
                <w:szCs w:val="18"/>
              </w:rPr>
              <w:t>&lt;= 0.03% @ 150 segundos</w:t>
            </w:r>
          </w:p>
          <w:p w14:paraId="2D37E6F1"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Factor de distorsión:</w:t>
            </w:r>
            <w:r w:rsidRPr="00BC2C1B">
              <w:rPr>
                <w:rFonts w:ascii="Tahoma" w:hAnsi="Tahoma" w:cs="Tahoma"/>
                <w:sz w:val="18"/>
                <w:szCs w:val="18"/>
              </w:rPr>
              <w:t xml:space="preserve"> +/- 0.01% carga resistiva lineal.</w:t>
            </w:r>
          </w:p>
          <w:p w14:paraId="54A370B5"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Generación de armónicos:</w:t>
            </w:r>
            <w:r w:rsidRPr="00BC2C1B">
              <w:rPr>
                <w:rFonts w:ascii="Tahoma" w:hAnsi="Tahoma" w:cs="Tahoma"/>
                <w:sz w:val="18"/>
                <w:szCs w:val="18"/>
              </w:rPr>
              <w:t xml:space="preserve"> 2</w:t>
            </w:r>
            <w:proofErr w:type="gramStart"/>
            <w:r w:rsidRPr="00BC2C1B">
              <w:rPr>
                <w:rFonts w:ascii="Tahoma" w:hAnsi="Tahoma" w:cs="Tahoma"/>
                <w:sz w:val="18"/>
                <w:szCs w:val="18"/>
              </w:rPr>
              <w:t>° …</w:t>
            </w:r>
            <w:proofErr w:type="gramEnd"/>
            <w:r w:rsidRPr="00BC2C1B">
              <w:rPr>
                <w:rFonts w:ascii="Tahoma" w:hAnsi="Tahoma" w:cs="Tahoma"/>
                <w:sz w:val="18"/>
                <w:szCs w:val="18"/>
              </w:rPr>
              <w:t>……… 21° programable.</w:t>
            </w:r>
          </w:p>
          <w:p w14:paraId="1D27C2B2" w14:textId="77777777" w:rsidR="00CC08AC" w:rsidRPr="00BC2C1B" w:rsidRDefault="00CC08AC" w:rsidP="002F5816">
            <w:pPr>
              <w:jc w:val="both"/>
              <w:rPr>
                <w:rFonts w:ascii="Tahoma" w:hAnsi="Tahoma" w:cs="Tahoma"/>
                <w:b/>
                <w:i/>
                <w:sz w:val="18"/>
                <w:szCs w:val="18"/>
                <w:u w:val="single"/>
              </w:rPr>
            </w:pPr>
          </w:p>
          <w:p w14:paraId="1964F292" w14:textId="77777777" w:rsidR="00CC08AC" w:rsidRPr="00BC2C1B" w:rsidRDefault="00CC08AC" w:rsidP="002F5816">
            <w:pPr>
              <w:jc w:val="both"/>
              <w:rPr>
                <w:rFonts w:ascii="Tahoma" w:hAnsi="Tahoma" w:cs="Tahoma"/>
                <w:b/>
                <w:i/>
                <w:sz w:val="18"/>
                <w:szCs w:val="18"/>
                <w:u w:val="single"/>
              </w:rPr>
            </w:pPr>
            <w:r w:rsidRPr="00BC2C1B">
              <w:rPr>
                <w:rFonts w:ascii="Tahoma" w:hAnsi="Tahoma" w:cs="Tahoma"/>
                <w:b/>
                <w:i/>
                <w:sz w:val="18"/>
                <w:szCs w:val="18"/>
                <w:u w:val="single"/>
              </w:rPr>
              <w:t>DESFASE ENTRE VOLTAJE Y CORRIENTE</w:t>
            </w:r>
          </w:p>
          <w:p w14:paraId="50BA7E97"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sz w:val="18"/>
                <w:szCs w:val="18"/>
              </w:rPr>
              <w:t xml:space="preserve">  </w:t>
            </w:r>
            <w:r w:rsidRPr="00BC2C1B">
              <w:rPr>
                <w:rFonts w:ascii="Tahoma" w:hAnsi="Tahoma" w:cs="Tahoma"/>
                <w:b/>
                <w:sz w:val="18"/>
                <w:szCs w:val="18"/>
              </w:rPr>
              <w:t xml:space="preserve">Rango: </w:t>
            </w:r>
            <w:r w:rsidRPr="00BC2C1B">
              <w:rPr>
                <w:rFonts w:ascii="Tahoma" w:hAnsi="Tahoma" w:cs="Tahoma"/>
                <w:sz w:val="18"/>
                <w:szCs w:val="18"/>
              </w:rPr>
              <w:t>0° ………… 360° (programable)</w:t>
            </w:r>
          </w:p>
          <w:p w14:paraId="1D973F80"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Resolución:</w:t>
            </w:r>
            <w:r w:rsidRPr="00BC2C1B">
              <w:rPr>
                <w:rFonts w:ascii="Tahoma" w:hAnsi="Tahoma" w:cs="Tahoma"/>
                <w:sz w:val="18"/>
                <w:szCs w:val="18"/>
              </w:rPr>
              <w:t xml:space="preserve"> +/- 0.01°</w:t>
            </w:r>
          </w:p>
          <w:p w14:paraId="4E6BC068"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Alimentación auxiliar externa:</w:t>
            </w:r>
            <w:r w:rsidRPr="00BC2C1B">
              <w:rPr>
                <w:rFonts w:ascii="Tahoma" w:hAnsi="Tahoma" w:cs="Tahoma"/>
                <w:sz w:val="18"/>
                <w:szCs w:val="18"/>
              </w:rPr>
              <w:t xml:space="preserve"> Monofásica 180 </w:t>
            </w:r>
            <w:proofErr w:type="gramStart"/>
            <w:r w:rsidRPr="00BC2C1B">
              <w:rPr>
                <w:rFonts w:ascii="Tahoma" w:hAnsi="Tahoma" w:cs="Tahoma"/>
                <w:sz w:val="18"/>
                <w:szCs w:val="18"/>
              </w:rPr>
              <w:t>….</w:t>
            </w:r>
            <w:proofErr w:type="gramEnd"/>
            <w:r w:rsidRPr="00BC2C1B">
              <w:rPr>
                <w:rFonts w:ascii="Tahoma" w:hAnsi="Tahoma" w:cs="Tahoma"/>
                <w:sz w:val="18"/>
                <w:szCs w:val="18"/>
              </w:rPr>
              <w:t xml:space="preserve"> 300 V, 50/60 Hz +/- 2Hz</w:t>
            </w:r>
          </w:p>
          <w:p w14:paraId="16C12462" w14:textId="6925DDC5"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w:t>
            </w:r>
            <w:r w:rsidRPr="00BC2C1B">
              <w:rPr>
                <w:rFonts w:ascii="Tahoma" w:hAnsi="Tahoma" w:cs="Tahoma"/>
                <w:sz w:val="18"/>
                <w:szCs w:val="18"/>
              </w:rPr>
              <w:t>Potencia máxima 1200W (incluido todos los</w:t>
            </w:r>
            <w:r w:rsidR="009D25CA">
              <w:rPr>
                <w:rFonts w:ascii="Tahoma" w:hAnsi="Tahoma" w:cs="Tahoma"/>
                <w:sz w:val="18"/>
                <w:szCs w:val="18"/>
              </w:rPr>
              <w:t xml:space="preserve"> accesorios).</w:t>
            </w:r>
          </w:p>
          <w:p w14:paraId="0A9D8BD6" w14:textId="52C92B56" w:rsidR="00CC08AC" w:rsidRPr="00BC2C1B" w:rsidRDefault="00CC08AC" w:rsidP="002F5816">
            <w:pPr>
              <w:ind w:left="83" w:hanging="83"/>
              <w:jc w:val="both"/>
              <w:rPr>
                <w:rFonts w:ascii="Tahoma" w:hAnsi="Tahoma" w:cs="Tahoma"/>
                <w:sz w:val="18"/>
                <w:szCs w:val="18"/>
              </w:rPr>
            </w:pPr>
            <w:r w:rsidRPr="00BC2C1B">
              <w:rPr>
                <w:rFonts w:ascii="Tahoma" w:hAnsi="Tahoma" w:cs="Tahoma"/>
                <w:sz w:val="18"/>
                <w:szCs w:val="18"/>
              </w:rPr>
              <w:t xml:space="preserve">                                                 </w:t>
            </w:r>
          </w:p>
          <w:p w14:paraId="590A481D"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sz w:val="18"/>
                <w:szCs w:val="18"/>
              </w:rPr>
              <w:t xml:space="preserve">  </w:t>
            </w:r>
            <w:r w:rsidRPr="00BC2C1B">
              <w:rPr>
                <w:rFonts w:ascii="Tahoma" w:hAnsi="Tahoma" w:cs="Tahoma"/>
                <w:b/>
                <w:sz w:val="18"/>
                <w:szCs w:val="18"/>
              </w:rPr>
              <w:t xml:space="preserve">Temperatura de operación: </w:t>
            </w:r>
            <w:r w:rsidRPr="00BC2C1B">
              <w:rPr>
                <w:rFonts w:ascii="Tahoma" w:hAnsi="Tahoma" w:cs="Tahoma"/>
                <w:sz w:val="18"/>
                <w:szCs w:val="18"/>
              </w:rPr>
              <w:t>-10°C a +40°C</w:t>
            </w:r>
          </w:p>
          <w:p w14:paraId="7A7D634A"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Humedad relativa:</w:t>
            </w:r>
            <w:r w:rsidRPr="00BC2C1B">
              <w:rPr>
                <w:rFonts w:ascii="Tahoma" w:hAnsi="Tahoma" w:cs="Tahoma"/>
                <w:sz w:val="18"/>
                <w:szCs w:val="18"/>
              </w:rPr>
              <w:t xml:space="preserve"> 35% - 85% libre de condensación</w:t>
            </w:r>
          </w:p>
          <w:p w14:paraId="3756F728" w14:textId="77777777" w:rsidR="00CC08AC" w:rsidRPr="00BC2C1B" w:rsidRDefault="00CC08AC" w:rsidP="002F5816">
            <w:pPr>
              <w:ind w:left="83" w:hanging="83"/>
              <w:jc w:val="both"/>
              <w:rPr>
                <w:rFonts w:ascii="Tahoma" w:hAnsi="Tahoma" w:cs="Tahoma"/>
                <w:sz w:val="18"/>
                <w:szCs w:val="18"/>
              </w:rPr>
            </w:pPr>
            <w:r w:rsidRPr="00BC2C1B">
              <w:rPr>
                <w:rFonts w:ascii="Tahoma" w:hAnsi="Tahoma" w:cs="Tahoma"/>
                <w:b/>
                <w:sz w:val="18"/>
                <w:szCs w:val="18"/>
              </w:rPr>
              <w:t xml:space="preserve">  Capacidad de pruebas en medidores convencionales y bidireccionales:</w:t>
            </w:r>
            <w:r w:rsidRPr="00BC2C1B">
              <w:rPr>
                <w:rFonts w:ascii="Tahoma" w:hAnsi="Tahoma" w:cs="Tahoma"/>
                <w:sz w:val="18"/>
                <w:szCs w:val="18"/>
              </w:rPr>
              <w:t xml:space="preserve"> A carga nominal con factor de potencia 1 e inductivo/capacitivo.</w:t>
            </w:r>
          </w:p>
          <w:p w14:paraId="1E549B51"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 xml:space="preserve">    A baja carga 10% de la nominal con factor de potencia 1 e inductivo/capacitivo.</w:t>
            </w:r>
          </w:p>
          <w:p w14:paraId="2ED7277A"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A carga máxima 120ª por fase con distintos factores de potencia.</w:t>
            </w:r>
          </w:p>
          <w:p w14:paraId="0F123DE1"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Marcha en vacío.</w:t>
            </w:r>
          </w:p>
          <w:p w14:paraId="49DC89F3"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Corriente de arranque.</w:t>
            </w:r>
          </w:p>
          <w:p w14:paraId="2CA5055F"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lastRenderedPageBreak/>
              <w:t>De relojería o registro.</w:t>
            </w:r>
          </w:p>
          <w:p w14:paraId="51CBDC09"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 xml:space="preserve">En medidores bidireccionales capacidad de realización de las pruebas mencionadas en </w:t>
            </w:r>
            <w:proofErr w:type="spellStart"/>
            <w:r w:rsidRPr="00BC2C1B">
              <w:rPr>
                <w:rFonts w:ascii="Tahoma" w:hAnsi="Tahoma" w:cs="Tahoma"/>
                <w:sz w:val="18"/>
                <w:szCs w:val="18"/>
              </w:rPr>
              <w:t>bidireccionalidad</w:t>
            </w:r>
            <w:proofErr w:type="spellEnd"/>
            <w:r w:rsidRPr="00BC2C1B">
              <w:rPr>
                <w:rFonts w:ascii="Tahoma" w:hAnsi="Tahoma" w:cs="Tahoma"/>
                <w:sz w:val="18"/>
                <w:szCs w:val="18"/>
              </w:rPr>
              <w:t>.</w:t>
            </w:r>
          </w:p>
          <w:p w14:paraId="14C52CE6" w14:textId="77777777" w:rsidR="00CC08AC" w:rsidRPr="00BC2C1B" w:rsidRDefault="00CC08AC" w:rsidP="002F5816">
            <w:pPr>
              <w:jc w:val="both"/>
              <w:rPr>
                <w:rFonts w:ascii="Tahoma" w:hAnsi="Tahoma" w:cs="Tahoma"/>
                <w:b/>
                <w:sz w:val="18"/>
                <w:szCs w:val="18"/>
              </w:rPr>
            </w:pPr>
            <w:r w:rsidRPr="00BC2C1B">
              <w:rPr>
                <w:rFonts w:ascii="Tahoma" w:hAnsi="Tahoma" w:cs="Tahoma"/>
                <w:b/>
                <w:sz w:val="18"/>
                <w:szCs w:val="18"/>
              </w:rPr>
              <w:t>Tipos de medidores:</w:t>
            </w:r>
          </w:p>
          <w:p w14:paraId="6B582F0C"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Trifásicos electromecánicos de 3 y 4 hilos.</w:t>
            </w:r>
          </w:p>
          <w:p w14:paraId="3111C1BE" w14:textId="3414DA56" w:rsidR="00CC08AC" w:rsidRPr="00BC2C1B" w:rsidRDefault="00CC08AC" w:rsidP="002F5816">
            <w:pPr>
              <w:jc w:val="both"/>
              <w:rPr>
                <w:rFonts w:ascii="Tahoma" w:hAnsi="Tahoma" w:cs="Tahoma"/>
                <w:sz w:val="18"/>
                <w:szCs w:val="18"/>
              </w:rPr>
            </w:pPr>
            <w:r w:rsidRPr="00BC2C1B">
              <w:rPr>
                <w:rFonts w:ascii="Tahoma" w:hAnsi="Tahoma" w:cs="Tahoma"/>
                <w:sz w:val="18"/>
                <w:szCs w:val="18"/>
              </w:rPr>
              <w:t>Trifásicos electrónicos de 3 y</w:t>
            </w:r>
            <w:r w:rsidR="00906064">
              <w:rPr>
                <w:rFonts w:ascii="Tahoma" w:hAnsi="Tahoma" w:cs="Tahoma"/>
                <w:sz w:val="18"/>
                <w:szCs w:val="18"/>
              </w:rPr>
              <w:t xml:space="preserve"> </w:t>
            </w:r>
            <w:r w:rsidRPr="00BC2C1B">
              <w:rPr>
                <w:rFonts w:ascii="Tahoma" w:hAnsi="Tahoma" w:cs="Tahoma"/>
                <w:sz w:val="18"/>
                <w:szCs w:val="18"/>
              </w:rPr>
              <w:t xml:space="preserve">4 hilos </w:t>
            </w:r>
          </w:p>
          <w:p w14:paraId="11425C89"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Trifásicos de conexión directa e indirecta.</w:t>
            </w:r>
          </w:p>
          <w:p w14:paraId="39E4A453"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Medidores monofásico electromecánicos de 2 hilos.</w:t>
            </w:r>
          </w:p>
          <w:p w14:paraId="1380D29B" w14:textId="77777777" w:rsidR="00CC08AC" w:rsidRPr="00BC2C1B" w:rsidRDefault="00CC08AC" w:rsidP="002F5816">
            <w:pPr>
              <w:jc w:val="both"/>
              <w:rPr>
                <w:rFonts w:ascii="Tahoma" w:hAnsi="Tahoma" w:cs="Tahoma"/>
                <w:sz w:val="18"/>
                <w:szCs w:val="18"/>
              </w:rPr>
            </w:pPr>
            <w:proofErr w:type="gramStart"/>
            <w:r w:rsidRPr="00BC2C1B">
              <w:rPr>
                <w:rFonts w:ascii="Tahoma" w:hAnsi="Tahoma" w:cs="Tahoma"/>
                <w:sz w:val="18"/>
                <w:szCs w:val="18"/>
              </w:rPr>
              <w:t>Medidores monofásico electrónicos</w:t>
            </w:r>
            <w:proofErr w:type="gramEnd"/>
            <w:r w:rsidRPr="00BC2C1B">
              <w:rPr>
                <w:rFonts w:ascii="Tahoma" w:hAnsi="Tahoma" w:cs="Tahoma"/>
                <w:sz w:val="18"/>
                <w:szCs w:val="18"/>
              </w:rPr>
              <w:t xml:space="preserve"> de 2 hilos.</w:t>
            </w:r>
          </w:p>
          <w:p w14:paraId="501C3E9A" w14:textId="77777777" w:rsidR="00CC08AC" w:rsidRPr="00BC2C1B" w:rsidRDefault="00CC08AC" w:rsidP="002F5816">
            <w:pPr>
              <w:jc w:val="both"/>
              <w:rPr>
                <w:rFonts w:ascii="Tahoma" w:hAnsi="Tahoma" w:cs="Tahoma"/>
                <w:b/>
                <w:sz w:val="18"/>
                <w:szCs w:val="18"/>
              </w:rPr>
            </w:pPr>
            <w:r w:rsidRPr="00BC2C1B">
              <w:rPr>
                <w:rFonts w:ascii="Tahoma" w:hAnsi="Tahoma" w:cs="Tahoma"/>
                <w:b/>
                <w:sz w:val="18"/>
                <w:szCs w:val="18"/>
              </w:rPr>
              <w:t>Accesorios suministrados:</w:t>
            </w:r>
          </w:p>
          <w:p w14:paraId="105129CE" w14:textId="77777777" w:rsidR="00F814B2" w:rsidRPr="00F419C8" w:rsidRDefault="00F814B2" w:rsidP="00F814B2">
            <w:pPr>
              <w:jc w:val="both"/>
              <w:rPr>
                <w:rFonts w:ascii="Tahoma" w:hAnsi="Tahoma" w:cs="Tahoma"/>
                <w:color w:val="000000" w:themeColor="text1"/>
                <w:sz w:val="18"/>
                <w:szCs w:val="18"/>
              </w:rPr>
            </w:pPr>
            <w:r w:rsidRPr="00F419C8">
              <w:rPr>
                <w:rFonts w:ascii="Tahoma" w:hAnsi="Tahoma" w:cs="Tahoma"/>
                <w:color w:val="000000" w:themeColor="text1"/>
                <w:sz w:val="18"/>
                <w:szCs w:val="18"/>
              </w:rPr>
              <w:t>Software de control y ejecución automática de calibraciones.</w:t>
            </w:r>
          </w:p>
          <w:p w14:paraId="14BD8208" w14:textId="77777777" w:rsidR="00F814B2" w:rsidRPr="00F419C8" w:rsidRDefault="00F814B2" w:rsidP="00F814B2">
            <w:pPr>
              <w:jc w:val="both"/>
              <w:rPr>
                <w:rFonts w:ascii="Tahoma" w:hAnsi="Tahoma" w:cs="Tahoma"/>
                <w:color w:val="000000" w:themeColor="text1"/>
                <w:sz w:val="18"/>
                <w:szCs w:val="18"/>
              </w:rPr>
            </w:pPr>
            <w:r w:rsidRPr="00F419C8">
              <w:rPr>
                <w:rFonts w:ascii="Tahoma" w:hAnsi="Tahoma" w:cs="Tahoma"/>
                <w:color w:val="000000" w:themeColor="text1"/>
                <w:sz w:val="18"/>
                <w:szCs w:val="18"/>
              </w:rPr>
              <w:t>Soporte metálico para medidores con bornera rápida, con lo que será posible realizar 1 medidor trifásico o 1</w:t>
            </w:r>
            <w:proofErr w:type="gramStart"/>
            <w:r w:rsidRPr="00F419C8">
              <w:rPr>
                <w:rFonts w:ascii="Tahoma" w:hAnsi="Tahoma" w:cs="Tahoma"/>
                <w:color w:val="000000" w:themeColor="text1"/>
                <w:sz w:val="18"/>
                <w:szCs w:val="18"/>
              </w:rPr>
              <w:t>,2,3</w:t>
            </w:r>
            <w:proofErr w:type="gramEnd"/>
            <w:r w:rsidRPr="00F419C8">
              <w:rPr>
                <w:rFonts w:ascii="Tahoma" w:hAnsi="Tahoma" w:cs="Tahoma"/>
                <w:color w:val="000000" w:themeColor="text1"/>
                <w:sz w:val="18"/>
                <w:szCs w:val="18"/>
              </w:rPr>
              <w:t xml:space="preserve"> medidor monofásico de manera simultánea.</w:t>
            </w:r>
          </w:p>
          <w:p w14:paraId="4532173E" w14:textId="77777777" w:rsidR="00F814B2" w:rsidRPr="00F419C8" w:rsidRDefault="00F814B2" w:rsidP="00F814B2">
            <w:pPr>
              <w:jc w:val="both"/>
              <w:rPr>
                <w:rFonts w:ascii="Tahoma" w:hAnsi="Tahoma" w:cs="Tahoma"/>
                <w:color w:val="000000" w:themeColor="text1"/>
                <w:sz w:val="18"/>
                <w:szCs w:val="18"/>
              </w:rPr>
            </w:pPr>
            <w:r w:rsidRPr="00F419C8">
              <w:rPr>
                <w:rFonts w:ascii="Tahoma" w:hAnsi="Tahoma" w:cs="Tahoma"/>
                <w:color w:val="000000" w:themeColor="text1"/>
                <w:sz w:val="18"/>
                <w:szCs w:val="18"/>
              </w:rPr>
              <w:t xml:space="preserve">Sensor fotoeléctrico con ajuste en los ejes </w:t>
            </w:r>
            <w:proofErr w:type="spellStart"/>
            <w:r w:rsidRPr="00F419C8">
              <w:rPr>
                <w:rFonts w:ascii="Tahoma" w:hAnsi="Tahoma" w:cs="Tahoma"/>
                <w:color w:val="000000" w:themeColor="text1"/>
                <w:sz w:val="18"/>
                <w:szCs w:val="18"/>
              </w:rPr>
              <w:t>x</w:t>
            </w:r>
            <w:proofErr w:type="gramStart"/>
            <w:r w:rsidRPr="00F419C8">
              <w:rPr>
                <w:rFonts w:ascii="Tahoma" w:hAnsi="Tahoma" w:cs="Tahoma"/>
                <w:color w:val="000000" w:themeColor="text1"/>
                <w:sz w:val="18"/>
                <w:szCs w:val="18"/>
              </w:rPr>
              <w:t>,y,z</w:t>
            </w:r>
            <w:proofErr w:type="spellEnd"/>
            <w:proofErr w:type="gramEnd"/>
            <w:r w:rsidRPr="00F419C8">
              <w:rPr>
                <w:rFonts w:ascii="Tahoma" w:hAnsi="Tahoma" w:cs="Tahoma"/>
                <w:color w:val="000000" w:themeColor="text1"/>
                <w:sz w:val="18"/>
                <w:szCs w:val="18"/>
              </w:rPr>
              <w:t>. para medidores electrónicos, electromecánicos (con soporte fijo al tablero).</w:t>
            </w:r>
          </w:p>
          <w:p w14:paraId="2DB2710D" w14:textId="77777777" w:rsidR="00F814B2" w:rsidRPr="00F419C8" w:rsidRDefault="00F814B2" w:rsidP="00F814B2">
            <w:pPr>
              <w:jc w:val="both"/>
              <w:rPr>
                <w:rFonts w:ascii="Tahoma" w:hAnsi="Tahoma" w:cs="Tahoma"/>
                <w:color w:val="000000" w:themeColor="text1"/>
                <w:sz w:val="18"/>
                <w:szCs w:val="18"/>
              </w:rPr>
            </w:pPr>
            <w:r w:rsidRPr="00F419C8">
              <w:rPr>
                <w:rFonts w:ascii="Tahoma" w:hAnsi="Tahoma" w:cs="Tahoma"/>
                <w:color w:val="000000" w:themeColor="text1"/>
                <w:sz w:val="18"/>
                <w:szCs w:val="18"/>
              </w:rPr>
              <w:t>Sistema de protección general y sobrecarga.</w:t>
            </w:r>
          </w:p>
          <w:p w14:paraId="31A7DD29" w14:textId="77777777" w:rsidR="00F814B2" w:rsidRPr="00F419C8" w:rsidRDefault="00F814B2" w:rsidP="00F814B2">
            <w:pPr>
              <w:jc w:val="both"/>
              <w:rPr>
                <w:rFonts w:ascii="Tahoma" w:hAnsi="Tahoma" w:cs="Tahoma"/>
                <w:color w:val="000000" w:themeColor="text1"/>
                <w:sz w:val="18"/>
                <w:szCs w:val="18"/>
              </w:rPr>
            </w:pPr>
            <w:r w:rsidRPr="00F419C8">
              <w:rPr>
                <w:rFonts w:ascii="Tahoma" w:hAnsi="Tahoma" w:cs="Tahoma"/>
                <w:color w:val="000000" w:themeColor="text1"/>
                <w:sz w:val="18"/>
                <w:szCs w:val="18"/>
              </w:rPr>
              <w:t>Juego de chicotillos auxiliares.</w:t>
            </w:r>
          </w:p>
          <w:p w14:paraId="0FDC34C8" w14:textId="77777777" w:rsidR="00F814B2" w:rsidRPr="00F419C8" w:rsidRDefault="00F814B2" w:rsidP="00F814B2">
            <w:pPr>
              <w:jc w:val="both"/>
              <w:rPr>
                <w:rFonts w:ascii="Tahoma" w:hAnsi="Tahoma" w:cs="Tahoma"/>
                <w:color w:val="000000" w:themeColor="text1"/>
                <w:sz w:val="18"/>
                <w:szCs w:val="18"/>
              </w:rPr>
            </w:pPr>
            <w:r w:rsidRPr="00F419C8">
              <w:rPr>
                <w:rFonts w:ascii="Tahoma" w:hAnsi="Tahoma" w:cs="Tahoma"/>
                <w:color w:val="000000" w:themeColor="text1"/>
                <w:sz w:val="18"/>
                <w:szCs w:val="18"/>
              </w:rPr>
              <w:t xml:space="preserve">Computadora </w:t>
            </w:r>
            <w:proofErr w:type="spellStart"/>
            <w:r w:rsidRPr="00F419C8">
              <w:rPr>
                <w:rFonts w:ascii="Tahoma" w:hAnsi="Tahoma" w:cs="Tahoma"/>
                <w:color w:val="000000" w:themeColor="text1"/>
                <w:sz w:val="18"/>
                <w:szCs w:val="18"/>
              </w:rPr>
              <w:t>core</w:t>
            </w:r>
            <w:proofErr w:type="spellEnd"/>
            <w:r w:rsidRPr="00F419C8">
              <w:rPr>
                <w:rFonts w:ascii="Tahoma" w:hAnsi="Tahoma" w:cs="Tahoma"/>
                <w:color w:val="000000" w:themeColor="text1"/>
                <w:sz w:val="18"/>
                <w:szCs w:val="18"/>
              </w:rPr>
              <w:t xml:space="preserve"> i7 con impresora de tinta (sistema continuo de fábrica).</w:t>
            </w:r>
          </w:p>
          <w:p w14:paraId="0DE189B1" w14:textId="77777777" w:rsidR="00F814B2" w:rsidRPr="00F419C8" w:rsidRDefault="00F814B2" w:rsidP="00F814B2">
            <w:pPr>
              <w:jc w:val="both"/>
              <w:rPr>
                <w:rFonts w:ascii="Tahoma" w:hAnsi="Tahoma" w:cs="Tahoma"/>
                <w:color w:val="000000" w:themeColor="text1"/>
                <w:sz w:val="18"/>
                <w:szCs w:val="18"/>
              </w:rPr>
            </w:pPr>
            <w:r w:rsidRPr="00F419C8">
              <w:rPr>
                <w:rFonts w:ascii="Tahoma" w:hAnsi="Tahoma" w:cs="Tahoma"/>
                <w:color w:val="000000" w:themeColor="text1"/>
                <w:sz w:val="18"/>
                <w:szCs w:val="18"/>
              </w:rPr>
              <w:t>Servicio de puesta en marcha.</w:t>
            </w:r>
          </w:p>
          <w:p w14:paraId="48AFC27C"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 xml:space="preserve">                       </w:t>
            </w:r>
          </w:p>
        </w:tc>
        <w:tc>
          <w:tcPr>
            <w:tcW w:w="992" w:type="dxa"/>
            <w:tcBorders>
              <w:left w:val="single" w:sz="4" w:space="0" w:color="auto"/>
              <w:bottom w:val="nil"/>
              <w:right w:val="single" w:sz="4" w:space="0" w:color="auto"/>
            </w:tcBorders>
            <w:shd w:val="clear" w:color="auto" w:fill="FFFFFF"/>
            <w:tcMar>
              <w:top w:w="0" w:type="dxa"/>
              <w:left w:w="70" w:type="dxa"/>
              <w:bottom w:w="0" w:type="dxa"/>
              <w:right w:w="70" w:type="dxa"/>
            </w:tcMar>
          </w:tcPr>
          <w:p w14:paraId="19C4E06C" w14:textId="77777777" w:rsidR="00CC08AC" w:rsidRPr="00BC2C1B" w:rsidRDefault="00CC08AC" w:rsidP="002F5816">
            <w:pPr>
              <w:suppressAutoHyphens/>
              <w:autoSpaceDN w:val="0"/>
              <w:jc w:val="center"/>
              <w:textAlignment w:val="baseline"/>
              <w:rPr>
                <w:rFonts w:ascii="Tahoma" w:hAnsi="Tahoma" w:cs="Tahoma"/>
                <w:sz w:val="18"/>
                <w:szCs w:val="18"/>
              </w:rPr>
            </w:pPr>
          </w:p>
          <w:p w14:paraId="30E24CC0" w14:textId="77777777" w:rsidR="00CC08AC" w:rsidRPr="00BC2C1B" w:rsidRDefault="00CC08AC" w:rsidP="002F5816">
            <w:pPr>
              <w:suppressAutoHyphens/>
              <w:autoSpaceDN w:val="0"/>
              <w:jc w:val="center"/>
              <w:textAlignment w:val="baseline"/>
              <w:rPr>
                <w:rFonts w:ascii="Tahoma" w:hAnsi="Tahoma" w:cs="Tahoma"/>
                <w:sz w:val="18"/>
                <w:szCs w:val="18"/>
              </w:rPr>
            </w:pPr>
          </w:p>
          <w:p w14:paraId="74A74075" w14:textId="77777777" w:rsidR="00CC08AC" w:rsidRPr="00BC2C1B" w:rsidRDefault="00CC08AC" w:rsidP="002F5816">
            <w:pPr>
              <w:suppressAutoHyphens/>
              <w:autoSpaceDN w:val="0"/>
              <w:jc w:val="center"/>
              <w:textAlignment w:val="baseline"/>
              <w:rPr>
                <w:rFonts w:ascii="Tahoma" w:hAnsi="Tahoma" w:cs="Tahoma"/>
                <w:sz w:val="18"/>
                <w:szCs w:val="18"/>
              </w:rPr>
            </w:pPr>
          </w:p>
          <w:p w14:paraId="4F60B91F" w14:textId="77777777" w:rsidR="00CC08AC" w:rsidRPr="00BC2C1B" w:rsidRDefault="00CC08AC" w:rsidP="002F5816">
            <w:pPr>
              <w:suppressAutoHyphens/>
              <w:autoSpaceDN w:val="0"/>
              <w:jc w:val="center"/>
              <w:textAlignment w:val="baseline"/>
              <w:rPr>
                <w:rFonts w:ascii="Tahoma" w:hAnsi="Tahoma" w:cs="Tahoma"/>
                <w:sz w:val="18"/>
                <w:szCs w:val="18"/>
              </w:rPr>
            </w:pPr>
          </w:p>
          <w:p w14:paraId="4CAAB466" w14:textId="77777777" w:rsidR="00CC08AC" w:rsidRPr="00BC2C1B" w:rsidRDefault="00CC08AC" w:rsidP="002F5816">
            <w:pPr>
              <w:suppressAutoHyphens/>
              <w:autoSpaceDN w:val="0"/>
              <w:jc w:val="center"/>
              <w:textAlignment w:val="baseline"/>
              <w:rPr>
                <w:rFonts w:ascii="Tahoma" w:hAnsi="Tahoma" w:cs="Tahoma"/>
                <w:sz w:val="18"/>
                <w:szCs w:val="18"/>
              </w:rPr>
            </w:pPr>
          </w:p>
          <w:p w14:paraId="4BD79A99" w14:textId="77777777" w:rsidR="00CC08AC" w:rsidRPr="00BC2C1B" w:rsidRDefault="00CC08AC" w:rsidP="002F5816">
            <w:pPr>
              <w:suppressAutoHyphens/>
              <w:autoSpaceDN w:val="0"/>
              <w:jc w:val="center"/>
              <w:textAlignment w:val="baseline"/>
              <w:rPr>
                <w:rFonts w:ascii="Tahoma" w:hAnsi="Tahoma" w:cs="Tahoma"/>
                <w:sz w:val="18"/>
                <w:szCs w:val="18"/>
              </w:rPr>
            </w:pPr>
          </w:p>
          <w:p w14:paraId="2952CEDA" w14:textId="77777777" w:rsidR="00CC08AC" w:rsidRPr="00BC2C1B" w:rsidRDefault="00CC08AC" w:rsidP="002F5816">
            <w:pPr>
              <w:suppressAutoHyphens/>
              <w:autoSpaceDN w:val="0"/>
              <w:jc w:val="center"/>
              <w:textAlignment w:val="baseline"/>
              <w:rPr>
                <w:rFonts w:ascii="Tahoma" w:hAnsi="Tahoma" w:cs="Tahoma"/>
                <w:sz w:val="18"/>
                <w:szCs w:val="18"/>
              </w:rPr>
            </w:pPr>
          </w:p>
          <w:p w14:paraId="68D650EB" w14:textId="77777777" w:rsidR="00CC08AC" w:rsidRPr="00BC2C1B" w:rsidRDefault="00CC08AC" w:rsidP="002F5816">
            <w:pPr>
              <w:suppressAutoHyphens/>
              <w:autoSpaceDN w:val="0"/>
              <w:jc w:val="center"/>
              <w:textAlignment w:val="baseline"/>
              <w:rPr>
                <w:rFonts w:ascii="Tahoma" w:hAnsi="Tahoma" w:cs="Tahoma"/>
                <w:sz w:val="18"/>
                <w:szCs w:val="18"/>
              </w:rPr>
            </w:pPr>
          </w:p>
          <w:p w14:paraId="00EB2B68" w14:textId="77777777" w:rsidR="00CC08AC" w:rsidRPr="00BC2C1B" w:rsidRDefault="00CC08AC" w:rsidP="002F5816">
            <w:pPr>
              <w:suppressAutoHyphens/>
              <w:autoSpaceDN w:val="0"/>
              <w:jc w:val="center"/>
              <w:textAlignment w:val="baseline"/>
              <w:rPr>
                <w:rFonts w:ascii="Tahoma" w:hAnsi="Tahoma" w:cs="Tahoma"/>
                <w:sz w:val="18"/>
                <w:szCs w:val="18"/>
              </w:rPr>
            </w:pPr>
          </w:p>
          <w:p w14:paraId="58ECD4B3" w14:textId="77777777" w:rsidR="00CC08AC" w:rsidRPr="00BC2C1B" w:rsidRDefault="00CC08AC" w:rsidP="002F5816">
            <w:pPr>
              <w:suppressAutoHyphens/>
              <w:autoSpaceDN w:val="0"/>
              <w:jc w:val="center"/>
              <w:textAlignment w:val="baseline"/>
              <w:rPr>
                <w:rFonts w:ascii="Tahoma" w:hAnsi="Tahoma" w:cs="Tahoma"/>
                <w:sz w:val="18"/>
                <w:szCs w:val="18"/>
              </w:rPr>
            </w:pPr>
          </w:p>
          <w:p w14:paraId="10A8BF68" w14:textId="77777777" w:rsidR="00CC08AC" w:rsidRPr="00BC2C1B" w:rsidRDefault="00CC08AC" w:rsidP="002F5816">
            <w:pPr>
              <w:suppressAutoHyphens/>
              <w:autoSpaceDN w:val="0"/>
              <w:jc w:val="center"/>
              <w:textAlignment w:val="baseline"/>
              <w:rPr>
                <w:rFonts w:ascii="Tahoma" w:hAnsi="Tahoma" w:cs="Tahoma"/>
                <w:sz w:val="18"/>
                <w:szCs w:val="18"/>
              </w:rPr>
            </w:pPr>
          </w:p>
          <w:p w14:paraId="34C3B8B2" w14:textId="77777777" w:rsidR="00CC08AC" w:rsidRPr="00BC2C1B" w:rsidRDefault="00CC08AC" w:rsidP="002F5816">
            <w:pPr>
              <w:suppressAutoHyphens/>
              <w:autoSpaceDN w:val="0"/>
              <w:jc w:val="center"/>
              <w:textAlignment w:val="baseline"/>
              <w:rPr>
                <w:rFonts w:ascii="Tahoma" w:hAnsi="Tahoma" w:cs="Tahoma"/>
                <w:sz w:val="18"/>
                <w:szCs w:val="18"/>
              </w:rPr>
            </w:pPr>
          </w:p>
          <w:p w14:paraId="53915C2E" w14:textId="77777777" w:rsidR="00CC08AC" w:rsidRPr="00BC2C1B" w:rsidRDefault="00CC08AC" w:rsidP="002F5816">
            <w:pPr>
              <w:suppressAutoHyphens/>
              <w:autoSpaceDN w:val="0"/>
              <w:jc w:val="center"/>
              <w:textAlignment w:val="baseline"/>
              <w:rPr>
                <w:rFonts w:ascii="Tahoma" w:hAnsi="Tahoma" w:cs="Tahoma"/>
                <w:sz w:val="18"/>
                <w:szCs w:val="18"/>
              </w:rPr>
            </w:pPr>
          </w:p>
          <w:p w14:paraId="0A8A308C" w14:textId="77777777" w:rsidR="00CC08AC" w:rsidRPr="00BC2C1B" w:rsidRDefault="00CC08AC" w:rsidP="002F5816">
            <w:pPr>
              <w:suppressAutoHyphens/>
              <w:autoSpaceDN w:val="0"/>
              <w:jc w:val="center"/>
              <w:textAlignment w:val="baseline"/>
              <w:rPr>
                <w:rFonts w:ascii="Tahoma" w:hAnsi="Tahoma" w:cs="Tahoma"/>
                <w:sz w:val="18"/>
                <w:szCs w:val="18"/>
              </w:rPr>
            </w:pPr>
          </w:p>
          <w:p w14:paraId="72752A8C" w14:textId="77777777" w:rsidR="00CC08AC" w:rsidRPr="00BC2C1B" w:rsidRDefault="00CC08AC" w:rsidP="002F5816">
            <w:pPr>
              <w:suppressAutoHyphens/>
              <w:autoSpaceDN w:val="0"/>
              <w:jc w:val="center"/>
              <w:textAlignment w:val="baseline"/>
              <w:rPr>
                <w:rFonts w:ascii="Tahoma" w:hAnsi="Tahoma" w:cs="Tahoma"/>
                <w:sz w:val="18"/>
                <w:szCs w:val="18"/>
              </w:rPr>
            </w:pPr>
          </w:p>
          <w:p w14:paraId="13EE25D6" w14:textId="77777777" w:rsidR="00CC08AC" w:rsidRPr="00BC2C1B" w:rsidRDefault="00CC08AC" w:rsidP="002F5816">
            <w:pPr>
              <w:suppressAutoHyphens/>
              <w:autoSpaceDN w:val="0"/>
              <w:jc w:val="center"/>
              <w:textAlignment w:val="baseline"/>
              <w:rPr>
                <w:rFonts w:ascii="Tahoma" w:hAnsi="Tahoma" w:cs="Tahoma"/>
                <w:sz w:val="18"/>
                <w:szCs w:val="18"/>
              </w:rPr>
            </w:pPr>
          </w:p>
          <w:p w14:paraId="322E48A7" w14:textId="77777777" w:rsidR="00CC08AC" w:rsidRPr="00BC2C1B" w:rsidRDefault="00CC08AC" w:rsidP="002F5816">
            <w:pPr>
              <w:suppressAutoHyphens/>
              <w:autoSpaceDN w:val="0"/>
              <w:jc w:val="center"/>
              <w:textAlignment w:val="baseline"/>
              <w:rPr>
                <w:rFonts w:ascii="Tahoma" w:hAnsi="Tahoma" w:cs="Tahoma"/>
                <w:sz w:val="18"/>
                <w:szCs w:val="18"/>
              </w:rPr>
            </w:pPr>
          </w:p>
          <w:p w14:paraId="34A5F434" w14:textId="77777777" w:rsidR="00CC08AC" w:rsidRPr="00BC2C1B" w:rsidRDefault="00CC08AC" w:rsidP="002F5816">
            <w:pPr>
              <w:suppressAutoHyphens/>
              <w:autoSpaceDN w:val="0"/>
              <w:jc w:val="center"/>
              <w:textAlignment w:val="baseline"/>
              <w:rPr>
                <w:rFonts w:ascii="Tahoma" w:hAnsi="Tahoma" w:cs="Tahoma"/>
                <w:sz w:val="18"/>
                <w:szCs w:val="18"/>
              </w:rPr>
            </w:pPr>
          </w:p>
          <w:p w14:paraId="5D9637F2" w14:textId="77777777" w:rsidR="00CC08AC" w:rsidRPr="00BC2C1B" w:rsidRDefault="00CC08AC" w:rsidP="002F5816">
            <w:pPr>
              <w:suppressAutoHyphens/>
              <w:autoSpaceDN w:val="0"/>
              <w:jc w:val="center"/>
              <w:textAlignment w:val="baseline"/>
              <w:rPr>
                <w:rFonts w:ascii="Tahoma" w:hAnsi="Tahoma" w:cs="Tahoma"/>
                <w:sz w:val="18"/>
                <w:szCs w:val="18"/>
              </w:rPr>
            </w:pPr>
          </w:p>
          <w:p w14:paraId="66ED1C93" w14:textId="77777777" w:rsidR="00CC08AC" w:rsidRPr="00BC2C1B" w:rsidRDefault="00CC08AC" w:rsidP="002F5816">
            <w:pPr>
              <w:suppressAutoHyphens/>
              <w:autoSpaceDN w:val="0"/>
              <w:jc w:val="center"/>
              <w:textAlignment w:val="baseline"/>
              <w:rPr>
                <w:rFonts w:ascii="Tahoma" w:hAnsi="Tahoma" w:cs="Tahoma"/>
                <w:sz w:val="18"/>
                <w:szCs w:val="18"/>
              </w:rPr>
            </w:pPr>
          </w:p>
          <w:p w14:paraId="316E0F31" w14:textId="77777777" w:rsidR="00CC08AC" w:rsidRPr="00BC2C1B" w:rsidRDefault="00CC08AC" w:rsidP="002F5816">
            <w:pPr>
              <w:suppressAutoHyphens/>
              <w:autoSpaceDN w:val="0"/>
              <w:jc w:val="center"/>
              <w:textAlignment w:val="baseline"/>
              <w:rPr>
                <w:rFonts w:ascii="Tahoma" w:hAnsi="Tahoma" w:cs="Tahoma"/>
                <w:sz w:val="18"/>
                <w:szCs w:val="18"/>
              </w:rPr>
            </w:pPr>
            <w:r w:rsidRPr="00BC2C1B">
              <w:rPr>
                <w:rFonts w:ascii="Tahoma" w:hAnsi="Tahoma" w:cs="Tahoma"/>
                <w:sz w:val="18"/>
                <w:szCs w:val="18"/>
              </w:rPr>
              <w:t>GLB</w:t>
            </w:r>
          </w:p>
        </w:tc>
        <w:tc>
          <w:tcPr>
            <w:tcW w:w="1134" w:type="dxa"/>
            <w:tcBorders>
              <w:left w:val="single" w:sz="4" w:space="0" w:color="auto"/>
              <w:bottom w:val="nil"/>
              <w:right w:val="single" w:sz="4" w:space="0" w:color="auto"/>
            </w:tcBorders>
            <w:shd w:val="clear" w:color="auto" w:fill="FFFFFF"/>
          </w:tcPr>
          <w:p w14:paraId="664991D5" w14:textId="77777777" w:rsidR="00CC08AC" w:rsidRPr="00BC2C1B" w:rsidRDefault="00CC08AC" w:rsidP="002F5816">
            <w:pPr>
              <w:suppressAutoHyphens/>
              <w:autoSpaceDN w:val="0"/>
              <w:jc w:val="center"/>
              <w:textAlignment w:val="baseline"/>
              <w:rPr>
                <w:rFonts w:ascii="Tahoma" w:hAnsi="Tahoma" w:cs="Tahoma"/>
                <w:sz w:val="18"/>
                <w:szCs w:val="18"/>
              </w:rPr>
            </w:pPr>
          </w:p>
          <w:p w14:paraId="2F6C79B6" w14:textId="77777777" w:rsidR="00CC08AC" w:rsidRPr="00BC2C1B" w:rsidRDefault="00CC08AC" w:rsidP="002F5816">
            <w:pPr>
              <w:suppressAutoHyphens/>
              <w:autoSpaceDN w:val="0"/>
              <w:jc w:val="center"/>
              <w:textAlignment w:val="baseline"/>
              <w:rPr>
                <w:rFonts w:ascii="Tahoma" w:hAnsi="Tahoma" w:cs="Tahoma"/>
                <w:sz w:val="18"/>
                <w:szCs w:val="18"/>
              </w:rPr>
            </w:pPr>
          </w:p>
          <w:p w14:paraId="6F861315" w14:textId="77777777" w:rsidR="00CC08AC" w:rsidRPr="00BC2C1B" w:rsidRDefault="00CC08AC" w:rsidP="002F5816">
            <w:pPr>
              <w:suppressAutoHyphens/>
              <w:autoSpaceDN w:val="0"/>
              <w:jc w:val="center"/>
              <w:textAlignment w:val="baseline"/>
              <w:rPr>
                <w:rFonts w:ascii="Tahoma" w:hAnsi="Tahoma" w:cs="Tahoma"/>
                <w:sz w:val="18"/>
                <w:szCs w:val="18"/>
              </w:rPr>
            </w:pPr>
          </w:p>
          <w:p w14:paraId="0596EFEA" w14:textId="77777777" w:rsidR="00CC08AC" w:rsidRPr="00BC2C1B" w:rsidRDefault="00CC08AC" w:rsidP="002F5816">
            <w:pPr>
              <w:suppressAutoHyphens/>
              <w:autoSpaceDN w:val="0"/>
              <w:jc w:val="center"/>
              <w:textAlignment w:val="baseline"/>
              <w:rPr>
                <w:rFonts w:ascii="Tahoma" w:hAnsi="Tahoma" w:cs="Tahoma"/>
                <w:sz w:val="18"/>
                <w:szCs w:val="18"/>
              </w:rPr>
            </w:pPr>
          </w:p>
          <w:p w14:paraId="0A7E8B0D" w14:textId="77777777" w:rsidR="00CC08AC" w:rsidRPr="00BC2C1B" w:rsidRDefault="00CC08AC" w:rsidP="002F5816">
            <w:pPr>
              <w:suppressAutoHyphens/>
              <w:autoSpaceDN w:val="0"/>
              <w:jc w:val="center"/>
              <w:textAlignment w:val="baseline"/>
              <w:rPr>
                <w:rFonts w:ascii="Tahoma" w:hAnsi="Tahoma" w:cs="Tahoma"/>
                <w:sz w:val="18"/>
                <w:szCs w:val="18"/>
              </w:rPr>
            </w:pPr>
          </w:p>
          <w:p w14:paraId="33A91730" w14:textId="77777777" w:rsidR="00CC08AC" w:rsidRPr="00BC2C1B" w:rsidRDefault="00CC08AC" w:rsidP="002F5816">
            <w:pPr>
              <w:suppressAutoHyphens/>
              <w:autoSpaceDN w:val="0"/>
              <w:jc w:val="center"/>
              <w:textAlignment w:val="baseline"/>
              <w:rPr>
                <w:rFonts w:ascii="Tahoma" w:hAnsi="Tahoma" w:cs="Tahoma"/>
                <w:sz w:val="18"/>
                <w:szCs w:val="18"/>
              </w:rPr>
            </w:pPr>
          </w:p>
          <w:p w14:paraId="78EB5F61" w14:textId="77777777" w:rsidR="00CC08AC" w:rsidRPr="00BC2C1B" w:rsidRDefault="00CC08AC" w:rsidP="002F5816">
            <w:pPr>
              <w:suppressAutoHyphens/>
              <w:autoSpaceDN w:val="0"/>
              <w:jc w:val="center"/>
              <w:textAlignment w:val="baseline"/>
              <w:rPr>
                <w:rFonts w:ascii="Tahoma" w:hAnsi="Tahoma" w:cs="Tahoma"/>
                <w:sz w:val="18"/>
                <w:szCs w:val="18"/>
              </w:rPr>
            </w:pPr>
          </w:p>
          <w:p w14:paraId="78B70F5C" w14:textId="77777777" w:rsidR="00CC08AC" w:rsidRPr="00BC2C1B" w:rsidRDefault="00CC08AC" w:rsidP="002F5816">
            <w:pPr>
              <w:suppressAutoHyphens/>
              <w:autoSpaceDN w:val="0"/>
              <w:jc w:val="center"/>
              <w:textAlignment w:val="baseline"/>
              <w:rPr>
                <w:rFonts w:ascii="Tahoma" w:hAnsi="Tahoma" w:cs="Tahoma"/>
                <w:sz w:val="18"/>
                <w:szCs w:val="18"/>
              </w:rPr>
            </w:pPr>
          </w:p>
          <w:p w14:paraId="21D537D5" w14:textId="77777777" w:rsidR="00CC08AC" w:rsidRPr="00BC2C1B" w:rsidRDefault="00CC08AC" w:rsidP="002F5816">
            <w:pPr>
              <w:suppressAutoHyphens/>
              <w:autoSpaceDN w:val="0"/>
              <w:jc w:val="center"/>
              <w:textAlignment w:val="baseline"/>
              <w:rPr>
                <w:rFonts w:ascii="Tahoma" w:hAnsi="Tahoma" w:cs="Tahoma"/>
                <w:sz w:val="18"/>
                <w:szCs w:val="18"/>
              </w:rPr>
            </w:pPr>
          </w:p>
          <w:p w14:paraId="0BCBA027" w14:textId="77777777" w:rsidR="00CC08AC" w:rsidRPr="00BC2C1B" w:rsidRDefault="00CC08AC" w:rsidP="002F5816">
            <w:pPr>
              <w:suppressAutoHyphens/>
              <w:autoSpaceDN w:val="0"/>
              <w:jc w:val="center"/>
              <w:textAlignment w:val="baseline"/>
              <w:rPr>
                <w:rFonts w:ascii="Tahoma" w:hAnsi="Tahoma" w:cs="Tahoma"/>
                <w:sz w:val="18"/>
                <w:szCs w:val="18"/>
              </w:rPr>
            </w:pPr>
          </w:p>
          <w:p w14:paraId="1DCBAD5F" w14:textId="77777777" w:rsidR="00CC08AC" w:rsidRPr="00BC2C1B" w:rsidRDefault="00CC08AC" w:rsidP="002F5816">
            <w:pPr>
              <w:suppressAutoHyphens/>
              <w:autoSpaceDN w:val="0"/>
              <w:jc w:val="center"/>
              <w:textAlignment w:val="baseline"/>
              <w:rPr>
                <w:rFonts w:ascii="Tahoma" w:hAnsi="Tahoma" w:cs="Tahoma"/>
                <w:sz w:val="18"/>
                <w:szCs w:val="18"/>
              </w:rPr>
            </w:pPr>
          </w:p>
          <w:p w14:paraId="29C6C7A4" w14:textId="77777777" w:rsidR="00CC08AC" w:rsidRPr="00BC2C1B" w:rsidRDefault="00CC08AC" w:rsidP="002F5816">
            <w:pPr>
              <w:suppressAutoHyphens/>
              <w:autoSpaceDN w:val="0"/>
              <w:jc w:val="center"/>
              <w:textAlignment w:val="baseline"/>
              <w:rPr>
                <w:rFonts w:ascii="Tahoma" w:hAnsi="Tahoma" w:cs="Tahoma"/>
                <w:sz w:val="18"/>
                <w:szCs w:val="18"/>
              </w:rPr>
            </w:pPr>
          </w:p>
          <w:p w14:paraId="49E5A5E9" w14:textId="77777777" w:rsidR="00CC08AC" w:rsidRPr="00BC2C1B" w:rsidRDefault="00CC08AC" w:rsidP="002F5816">
            <w:pPr>
              <w:suppressAutoHyphens/>
              <w:autoSpaceDN w:val="0"/>
              <w:jc w:val="center"/>
              <w:textAlignment w:val="baseline"/>
              <w:rPr>
                <w:rFonts w:ascii="Tahoma" w:hAnsi="Tahoma" w:cs="Tahoma"/>
                <w:sz w:val="18"/>
                <w:szCs w:val="18"/>
              </w:rPr>
            </w:pPr>
          </w:p>
          <w:p w14:paraId="0A1AB27D" w14:textId="77777777" w:rsidR="00CC08AC" w:rsidRPr="00BC2C1B" w:rsidRDefault="00CC08AC" w:rsidP="002F5816">
            <w:pPr>
              <w:suppressAutoHyphens/>
              <w:autoSpaceDN w:val="0"/>
              <w:jc w:val="center"/>
              <w:textAlignment w:val="baseline"/>
              <w:rPr>
                <w:rFonts w:ascii="Tahoma" w:hAnsi="Tahoma" w:cs="Tahoma"/>
                <w:sz w:val="18"/>
                <w:szCs w:val="18"/>
              </w:rPr>
            </w:pPr>
          </w:p>
          <w:p w14:paraId="3D3E2CE4" w14:textId="77777777" w:rsidR="00CC08AC" w:rsidRPr="00BC2C1B" w:rsidRDefault="00CC08AC" w:rsidP="002F5816">
            <w:pPr>
              <w:suppressAutoHyphens/>
              <w:autoSpaceDN w:val="0"/>
              <w:jc w:val="center"/>
              <w:textAlignment w:val="baseline"/>
              <w:rPr>
                <w:rFonts w:ascii="Tahoma" w:hAnsi="Tahoma" w:cs="Tahoma"/>
                <w:sz w:val="18"/>
                <w:szCs w:val="18"/>
              </w:rPr>
            </w:pPr>
          </w:p>
          <w:p w14:paraId="154D0B9C" w14:textId="77777777" w:rsidR="00CC08AC" w:rsidRPr="00BC2C1B" w:rsidRDefault="00CC08AC" w:rsidP="002F5816">
            <w:pPr>
              <w:suppressAutoHyphens/>
              <w:autoSpaceDN w:val="0"/>
              <w:jc w:val="center"/>
              <w:textAlignment w:val="baseline"/>
              <w:rPr>
                <w:rFonts w:ascii="Tahoma" w:hAnsi="Tahoma" w:cs="Tahoma"/>
                <w:sz w:val="18"/>
                <w:szCs w:val="18"/>
              </w:rPr>
            </w:pPr>
          </w:p>
          <w:p w14:paraId="47C31EE9" w14:textId="77777777" w:rsidR="00CC08AC" w:rsidRPr="00BC2C1B" w:rsidRDefault="00CC08AC" w:rsidP="002F5816">
            <w:pPr>
              <w:suppressAutoHyphens/>
              <w:autoSpaceDN w:val="0"/>
              <w:jc w:val="center"/>
              <w:textAlignment w:val="baseline"/>
              <w:rPr>
                <w:rFonts w:ascii="Tahoma" w:hAnsi="Tahoma" w:cs="Tahoma"/>
                <w:sz w:val="18"/>
                <w:szCs w:val="18"/>
              </w:rPr>
            </w:pPr>
          </w:p>
          <w:p w14:paraId="2385B62D" w14:textId="77777777" w:rsidR="00CC08AC" w:rsidRPr="00BC2C1B" w:rsidRDefault="00CC08AC" w:rsidP="002F5816">
            <w:pPr>
              <w:suppressAutoHyphens/>
              <w:autoSpaceDN w:val="0"/>
              <w:jc w:val="center"/>
              <w:textAlignment w:val="baseline"/>
              <w:rPr>
                <w:rFonts w:ascii="Tahoma" w:hAnsi="Tahoma" w:cs="Tahoma"/>
                <w:sz w:val="18"/>
                <w:szCs w:val="18"/>
              </w:rPr>
            </w:pPr>
          </w:p>
          <w:p w14:paraId="5BAA948B" w14:textId="77777777" w:rsidR="00CC08AC" w:rsidRPr="00BC2C1B" w:rsidRDefault="00CC08AC" w:rsidP="002F5816">
            <w:pPr>
              <w:suppressAutoHyphens/>
              <w:autoSpaceDN w:val="0"/>
              <w:jc w:val="center"/>
              <w:textAlignment w:val="baseline"/>
              <w:rPr>
                <w:rFonts w:ascii="Tahoma" w:hAnsi="Tahoma" w:cs="Tahoma"/>
                <w:sz w:val="18"/>
                <w:szCs w:val="18"/>
              </w:rPr>
            </w:pPr>
          </w:p>
          <w:p w14:paraId="3A117B2D" w14:textId="77777777" w:rsidR="00CC08AC" w:rsidRPr="00BC2C1B" w:rsidRDefault="00CC08AC" w:rsidP="002F5816">
            <w:pPr>
              <w:suppressAutoHyphens/>
              <w:autoSpaceDN w:val="0"/>
              <w:jc w:val="center"/>
              <w:textAlignment w:val="baseline"/>
              <w:rPr>
                <w:rFonts w:ascii="Tahoma" w:hAnsi="Tahoma" w:cs="Tahoma"/>
                <w:sz w:val="18"/>
                <w:szCs w:val="18"/>
              </w:rPr>
            </w:pPr>
          </w:p>
          <w:p w14:paraId="4BAF4FA7" w14:textId="77777777" w:rsidR="00CC08AC" w:rsidRPr="00BC2C1B" w:rsidRDefault="00CC08AC" w:rsidP="002F5816">
            <w:pPr>
              <w:suppressAutoHyphens/>
              <w:autoSpaceDN w:val="0"/>
              <w:jc w:val="center"/>
              <w:textAlignment w:val="baseline"/>
              <w:rPr>
                <w:rFonts w:ascii="Tahoma" w:hAnsi="Tahoma" w:cs="Tahoma"/>
                <w:sz w:val="18"/>
                <w:szCs w:val="18"/>
              </w:rPr>
            </w:pPr>
            <w:r w:rsidRPr="00BC2C1B">
              <w:rPr>
                <w:rFonts w:ascii="Tahoma" w:hAnsi="Tahoma" w:cs="Tahoma"/>
                <w:sz w:val="18"/>
                <w:szCs w:val="18"/>
              </w:rPr>
              <w:t>1</w:t>
            </w:r>
          </w:p>
        </w:tc>
        <w:tc>
          <w:tcPr>
            <w:tcW w:w="2519" w:type="dxa"/>
            <w:tcBorders>
              <w:left w:val="single" w:sz="4" w:space="0" w:color="auto"/>
              <w:bottom w:val="nil"/>
              <w:right w:val="single" w:sz="4" w:space="0" w:color="auto"/>
            </w:tcBorders>
            <w:shd w:val="clear" w:color="auto" w:fill="FFFFFF"/>
          </w:tcPr>
          <w:p w14:paraId="1F8F9F7F" w14:textId="77777777" w:rsidR="00CC08AC" w:rsidRPr="00BC2C1B" w:rsidRDefault="00CC08AC" w:rsidP="002F5816">
            <w:pPr>
              <w:suppressAutoHyphens/>
              <w:autoSpaceDN w:val="0"/>
              <w:jc w:val="center"/>
              <w:textAlignment w:val="baseline"/>
              <w:rPr>
                <w:rFonts w:ascii="Tahoma" w:hAnsi="Tahoma" w:cs="Tahoma"/>
                <w:sz w:val="18"/>
                <w:szCs w:val="18"/>
              </w:rPr>
            </w:pPr>
          </w:p>
        </w:tc>
      </w:tr>
      <w:tr w:rsidR="00CC08AC" w:rsidRPr="00BC2C1B" w14:paraId="2EABA4DF" w14:textId="77777777" w:rsidTr="00BC2C1B">
        <w:trPr>
          <w:trHeight w:val="286"/>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1768674"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bCs/>
                <w:sz w:val="18"/>
                <w:szCs w:val="18"/>
              </w:rPr>
              <w:lastRenderedPageBreak/>
              <w:t>CONDICIONES PARA LA PROVISIÓN DE LOS BIENES</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0CD95" w14:textId="77777777" w:rsidR="00CC08AC" w:rsidRPr="00BC2C1B" w:rsidRDefault="00CC08AC" w:rsidP="002F5816">
            <w:pPr>
              <w:suppressAutoHyphens/>
              <w:autoSpaceDN w:val="0"/>
              <w:textAlignment w:val="baseline"/>
              <w:rPr>
                <w:rFonts w:ascii="Tahoma" w:hAnsi="Tahoma" w:cs="Tahoma"/>
                <w:b/>
                <w:bCs/>
                <w:sz w:val="18"/>
                <w:szCs w:val="18"/>
                <w:u w:val="single"/>
              </w:rPr>
            </w:pPr>
          </w:p>
        </w:tc>
      </w:tr>
      <w:tr w:rsidR="00CC08AC" w:rsidRPr="00BC2C1B" w14:paraId="3C0878C4" w14:textId="77777777" w:rsidTr="00BC2C1B">
        <w:trPr>
          <w:trHeight w:val="278"/>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9E0CD64"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bCs/>
                <w:sz w:val="18"/>
                <w:szCs w:val="18"/>
              </w:rPr>
              <w:t>LUGAR DE ENTREGA:</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3428A8" w14:textId="77777777"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24D47DE8" w14:textId="77777777" w:rsidTr="00BC2C1B">
        <w:trPr>
          <w:trHeight w:val="1119"/>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DD8D6"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Los bienes requeridos deberán ser entregados en los Almacenes de la Filial ENDE DEORURO, ubicada Calle Cabrera esquina Colombia s/n - departamento de Potosí, Municipio Uyuni.</w:t>
            </w:r>
          </w:p>
          <w:p w14:paraId="2A445738" w14:textId="4D59C193" w:rsidR="00CC08AC" w:rsidRPr="00BC2C1B" w:rsidRDefault="00CC08AC" w:rsidP="002F5816">
            <w:pPr>
              <w:jc w:val="both"/>
              <w:rPr>
                <w:rFonts w:ascii="Tahoma" w:hAnsi="Tahoma" w:cs="Tahoma"/>
                <w:sz w:val="18"/>
                <w:szCs w:val="18"/>
              </w:rPr>
            </w:pPr>
            <w:r w:rsidRPr="00BC2C1B">
              <w:rPr>
                <w:rFonts w:ascii="Tahoma" w:hAnsi="Tahoma" w:cs="Tahoma"/>
                <w:sz w:val="18"/>
                <w:szCs w:val="18"/>
              </w:rPr>
              <w:t xml:space="preserve">Los costos de descarguío y manipuleo de los bienes hasta la disposición final en los almacenes de ENDE corren por cuenta del proveedor. </w:t>
            </w:r>
          </w:p>
        </w:tc>
        <w:tc>
          <w:tcPr>
            <w:tcW w:w="2519" w:type="dxa"/>
            <w:tcBorders>
              <w:top w:val="single" w:sz="4" w:space="0" w:color="000000"/>
              <w:left w:val="single" w:sz="4" w:space="0" w:color="000000"/>
              <w:bottom w:val="single" w:sz="4" w:space="0" w:color="000000"/>
              <w:right w:val="single" w:sz="4" w:space="0" w:color="000000"/>
            </w:tcBorders>
          </w:tcPr>
          <w:p w14:paraId="1AD2D224" w14:textId="77777777" w:rsidR="00CC08AC" w:rsidRPr="00BC2C1B" w:rsidRDefault="00CC08AC" w:rsidP="002F5816">
            <w:pPr>
              <w:jc w:val="both"/>
              <w:rPr>
                <w:rFonts w:ascii="Tahoma" w:hAnsi="Tahoma" w:cs="Tahoma"/>
                <w:sz w:val="18"/>
                <w:szCs w:val="18"/>
              </w:rPr>
            </w:pPr>
          </w:p>
        </w:tc>
      </w:tr>
      <w:tr w:rsidR="00CC08AC" w:rsidRPr="00BC2C1B" w14:paraId="122A7263" w14:textId="77777777" w:rsidTr="00BC2C1B">
        <w:trPr>
          <w:trHeight w:val="207"/>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6EEE40F"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bCs/>
                <w:sz w:val="18"/>
                <w:szCs w:val="18"/>
              </w:rPr>
              <w:t>PLAZO DE ENTREGA:</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AFBE76" w14:textId="5950BEA4"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2D00007E" w14:textId="77777777" w:rsidTr="00BC2C1B">
        <w:trPr>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63FBEC"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 xml:space="preserve">El   plazo de entrega establecido para este ítem es de </w:t>
            </w:r>
            <w:r w:rsidRPr="00BC2C1B">
              <w:rPr>
                <w:rFonts w:ascii="Tahoma" w:hAnsi="Tahoma" w:cs="Tahoma"/>
                <w:b/>
                <w:sz w:val="18"/>
                <w:szCs w:val="18"/>
              </w:rPr>
              <w:t>120 días calendario</w:t>
            </w:r>
            <w:r w:rsidRPr="00BC2C1B">
              <w:rPr>
                <w:rFonts w:ascii="Tahoma" w:hAnsi="Tahoma" w:cs="Tahoma"/>
                <w:sz w:val="18"/>
                <w:szCs w:val="18"/>
              </w:rPr>
              <w:t xml:space="preserve">, a partir del día siguiente hábil de la recepción de la orden de proceder por parte del proveedor. </w:t>
            </w:r>
            <w:r w:rsidRPr="00BC2C1B">
              <w:rPr>
                <w:rFonts w:ascii="Tahoma" w:hAnsi="Tahoma" w:cs="Tahoma"/>
                <w:sz w:val="18"/>
                <w:szCs w:val="18"/>
              </w:rPr>
              <w:br/>
              <w:t>El retraso en el plazo de entrega establecido con el proponente adjudicado, que no justifique causal de fuerza mayor, será penalizado con una multa.</w:t>
            </w:r>
          </w:p>
          <w:p w14:paraId="0172F851"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32ACDF51" w14:textId="77777777" w:rsidR="00CC08AC" w:rsidRPr="00BC2C1B" w:rsidRDefault="00CC08AC" w:rsidP="002F5816">
            <w:pPr>
              <w:suppressAutoHyphens/>
              <w:autoSpaceDN w:val="0"/>
              <w:jc w:val="both"/>
              <w:textAlignment w:val="baseline"/>
              <w:rPr>
                <w:rFonts w:ascii="Tahoma" w:hAnsi="Tahoma" w:cs="Tahoma"/>
                <w:sz w:val="18"/>
                <w:szCs w:val="18"/>
              </w:rPr>
            </w:pPr>
          </w:p>
        </w:tc>
      </w:tr>
      <w:tr w:rsidR="00CC08AC" w:rsidRPr="00BC2C1B" w14:paraId="488BCBCA" w14:textId="77777777" w:rsidTr="00BC2C1B">
        <w:trPr>
          <w:trHeight w:val="168"/>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41FAD7C"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bCs/>
                <w:sz w:val="18"/>
                <w:szCs w:val="18"/>
              </w:rPr>
              <w:t>TRANSPORTE, EMPAQUE Y PROTECCIÓN:</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4F7015" w14:textId="0477A295"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6EDA3F7A" w14:textId="77777777" w:rsidTr="00BC2C1B">
        <w:trPr>
          <w:trHeight w:val="416"/>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C44635"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615EF75"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029024A3" w14:textId="77777777" w:rsidR="00CC08AC" w:rsidRPr="00BC2C1B" w:rsidRDefault="00CC08AC" w:rsidP="002F5816">
            <w:pPr>
              <w:suppressAutoHyphens/>
              <w:autoSpaceDN w:val="0"/>
              <w:jc w:val="center"/>
              <w:textAlignment w:val="baseline"/>
              <w:rPr>
                <w:rFonts w:ascii="Tahoma" w:hAnsi="Tahoma" w:cs="Tahoma"/>
                <w:sz w:val="18"/>
                <w:szCs w:val="18"/>
              </w:rPr>
            </w:pPr>
          </w:p>
        </w:tc>
      </w:tr>
      <w:tr w:rsidR="00CC08AC" w:rsidRPr="00BC2C1B" w14:paraId="11E0006D" w14:textId="77777777" w:rsidTr="00BC2C1B">
        <w:trPr>
          <w:trHeight w:val="694"/>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C2295A"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b/>
                <w:bCs/>
                <w:sz w:val="18"/>
                <w:szCs w:val="18"/>
              </w:rPr>
              <w:t>INSPECCIÓN O PRUEBAS:</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B9402E" w14:textId="5B8F9311" w:rsidR="00CC08AC" w:rsidRPr="00BC2C1B" w:rsidRDefault="00CC08AC" w:rsidP="002F5816">
            <w:pPr>
              <w:suppressAutoHyphens/>
              <w:autoSpaceDN w:val="0"/>
              <w:jc w:val="center"/>
              <w:textAlignment w:val="baseline"/>
              <w:rPr>
                <w:rFonts w:ascii="Tahoma" w:hAnsi="Tahoma" w:cs="Tahoma"/>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6B16316C" w14:textId="77777777" w:rsidTr="00BC2C1B">
        <w:trPr>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D15A9"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Para la recepción del bien, se realizarán las inspecciones necesarias para verificar el cumplimiento de las especificaciones técnicas.</w:t>
            </w:r>
          </w:p>
        </w:tc>
        <w:tc>
          <w:tcPr>
            <w:tcW w:w="2519" w:type="dxa"/>
            <w:tcBorders>
              <w:top w:val="single" w:sz="4" w:space="0" w:color="000000"/>
              <w:left w:val="single" w:sz="4" w:space="0" w:color="000000"/>
              <w:bottom w:val="single" w:sz="4" w:space="0" w:color="000000"/>
              <w:right w:val="single" w:sz="4" w:space="0" w:color="000000"/>
            </w:tcBorders>
          </w:tcPr>
          <w:p w14:paraId="2EB4D9D9" w14:textId="77777777" w:rsidR="00CC08AC" w:rsidRPr="00BC2C1B" w:rsidRDefault="00CC08AC" w:rsidP="002F5816">
            <w:pPr>
              <w:suppressAutoHyphens/>
              <w:autoSpaceDN w:val="0"/>
              <w:jc w:val="center"/>
              <w:textAlignment w:val="baseline"/>
              <w:rPr>
                <w:rFonts w:ascii="Tahoma" w:hAnsi="Tahoma" w:cs="Tahoma"/>
                <w:sz w:val="18"/>
                <w:szCs w:val="18"/>
              </w:rPr>
            </w:pPr>
          </w:p>
        </w:tc>
      </w:tr>
      <w:tr w:rsidR="00CC08AC" w:rsidRPr="00BC2C1B" w14:paraId="09CD37E1" w14:textId="77777777" w:rsidTr="00BC2C1B">
        <w:trPr>
          <w:trHeight w:val="694"/>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72E309"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b/>
                <w:sz w:val="18"/>
                <w:szCs w:val="18"/>
              </w:rPr>
              <w:t>DOCUMENTACIÓN NECESARIA QUE DEMUESTRE QUE LOS BIENES, CUMPLEN CON LO REQUERIDO:</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7CB233" w14:textId="4B274BD0" w:rsidR="00CC08AC" w:rsidRPr="00BC2C1B" w:rsidRDefault="00CC08AC" w:rsidP="002F5816">
            <w:pPr>
              <w:suppressAutoHyphens/>
              <w:autoSpaceDN w:val="0"/>
              <w:jc w:val="center"/>
              <w:textAlignment w:val="baseline"/>
              <w:rPr>
                <w:rFonts w:ascii="Tahoma" w:hAnsi="Tahoma" w:cs="Tahoma"/>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26E74F69" w14:textId="77777777" w:rsidTr="00BC2C1B">
        <w:trPr>
          <w:trHeight w:val="694"/>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5750D"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lastRenderedPageBreak/>
              <w:t>En la propuesta ofertada, el proponente deberá adjuntar: fichas técnicas, catálogos, etc.; de los bienes ofertados para la verificación del cumplimiento de las características técnicas.</w:t>
            </w:r>
          </w:p>
        </w:tc>
        <w:tc>
          <w:tcPr>
            <w:tcW w:w="2519" w:type="dxa"/>
            <w:tcBorders>
              <w:top w:val="single" w:sz="4" w:space="0" w:color="000000"/>
              <w:left w:val="single" w:sz="4" w:space="0" w:color="000000"/>
              <w:bottom w:val="single" w:sz="4" w:space="0" w:color="000000"/>
              <w:right w:val="single" w:sz="4" w:space="0" w:color="000000"/>
            </w:tcBorders>
          </w:tcPr>
          <w:p w14:paraId="1DC8440C" w14:textId="77777777" w:rsidR="00CC08AC" w:rsidRPr="00BC2C1B" w:rsidRDefault="00CC08AC" w:rsidP="002F5816">
            <w:pPr>
              <w:suppressAutoHyphens/>
              <w:autoSpaceDN w:val="0"/>
              <w:jc w:val="center"/>
              <w:textAlignment w:val="baseline"/>
              <w:rPr>
                <w:rFonts w:ascii="Tahoma" w:hAnsi="Tahoma" w:cs="Tahoma"/>
                <w:sz w:val="18"/>
                <w:szCs w:val="18"/>
              </w:rPr>
            </w:pPr>
          </w:p>
        </w:tc>
      </w:tr>
      <w:tr w:rsidR="00CC08AC" w:rsidRPr="00BC2C1B" w14:paraId="3845B966" w14:textId="77777777" w:rsidTr="00BC2C1B">
        <w:trPr>
          <w:trHeight w:val="318"/>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2DE3AD3"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bCs/>
                <w:sz w:val="18"/>
                <w:szCs w:val="18"/>
              </w:rPr>
              <w:t>GARANTÍA TÉCNICA:</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8375A9" w14:textId="7AE042CC"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368730FC" w14:textId="77777777" w:rsidTr="00BC2C1B">
        <w:trPr>
          <w:trHeight w:val="702"/>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C61EF2"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p w14:paraId="65E65232"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4FEC47B1" w14:textId="77777777" w:rsidR="00CC08AC" w:rsidRPr="00BC2C1B" w:rsidRDefault="00CC08AC" w:rsidP="002F5816">
            <w:pPr>
              <w:suppressAutoHyphens/>
              <w:autoSpaceDN w:val="0"/>
              <w:jc w:val="center"/>
              <w:textAlignment w:val="baseline"/>
              <w:rPr>
                <w:rFonts w:ascii="Tahoma" w:hAnsi="Tahoma" w:cs="Tahoma"/>
                <w:sz w:val="18"/>
                <w:szCs w:val="18"/>
              </w:rPr>
            </w:pPr>
          </w:p>
        </w:tc>
      </w:tr>
      <w:tr w:rsidR="00CC08AC" w:rsidRPr="00BC2C1B" w14:paraId="4071A332" w14:textId="77777777" w:rsidTr="00BC2C1B">
        <w:trPr>
          <w:trHeight w:val="186"/>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6F0BA9"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sz w:val="18"/>
                <w:szCs w:val="18"/>
              </w:rPr>
              <w:t>CERTIFICADO DE CALIBRACIÓN:</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1F439C" w14:textId="36CED432"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480AAAEF" w14:textId="77777777" w:rsidTr="00BC2C1B">
        <w:trPr>
          <w:trHeight w:val="186"/>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8E81D0" w14:textId="77777777" w:rsidR="00CC08AC" w:rsidRPr="00BC2C1B" w:rsidRDefault="00CC08AC" w:rsidP="00383FBD">
            <w:pPr>
              <w:suppressAutoHyphens/>
              <w:autoSpaceDN w:val="0"/>
              <w:jc w:val="both"/>
              <w:textAlignment w:val="baseline"/>
              <w:rPr>
                <w:rFonts w:ascii="Tahoma" w:hAnsi="Tahoma" w:cs="Tahoma"/>
                <w:sz w:val="18"/>
                <w:szCs w:val="18"/>
              </w:rPr>
            </w:pPr>
            <w:r w:rsidRPr="00BC2C1B">
              <w:rPr>
                <w:rFonts w:ascii="Tahoma" w:hAnsi="Tahoma" w:cs="Tahoma"/>
                <w:sz w:val="18"/>
                <w:szCs w:val="18"/>
              </w:rPr>
              <w:t xml:space="preserve">El proponente al momento de la recepción del bien, deberá presentar el certificado de calibración vigente del patrón. </w:t>
            </w:r>
          </w:p>
          <w:p w14:paraId="101701CD" w14:textId="77777777" w:rsidR="00CC08AC" w:rsidRPr="00BC2C1B" w:rsidRDefault="00CC08AC" w:rsidP="002F5816">
            <w:pPr>
              <w:suppressAutoHyphens/>
              <w:autoSpaceDN w:val="0"/>
              <w:textAlignment w:val="baseline"/>
              <w:rPr>
                <w:rFonts w:ascii="Tahoma" w:hAnsi="Tahoma" w:cs="Tahoma"/>
                <w:b/>
                <w:bCs/>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DACC4E7" w14:textId="77777777" w:rsidR="00CC08AC" w:rsidRPr="00BC2C1B" w:rsidRDefault="00CC08AC" w:rsidP="002F5816">
            <w:pPr>
              <w:suppressAutoHyphens/>
              <w:autoSpaceDN w:val="0"/>
              <w:jc w:val="center"/>
              <w:textAlignment w:val="baseline"/>
              <w:rPr>
                <w:rFonts w:ascii="Tahoma" w:hAnsi="Tahoma" w:cs="Tahoma"/>
                <w:b/>
                <w:bCs/>
                <w:sz w:val="18"/>
                <w:szCs w:val="18"/>
              </w:rPr>
            </w:pPr>
          </w:p>
        </w:tc>
      </w:tr>
      <w:tr w:rsidR="00CC08AC" w:rsidRPr="00BC2C1B" w14:paraId="1930B429" w14:textId="77777777" w:rsidTr="00BC2C1B">
        <w:trPr>
          <w:trHeight w:val="186"/>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4C6492"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bCs/>
                <w:sz w:val="18"/>
                <w:szCs w:val="18"/>
              </w:rPr>
              <w:t>FORMA DE PAGO:</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BB1565" w14:textId="5ACBA22B"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58979662" w14:textId="77777777" w:rsidTr="00BC2C1B">
        <w:trPr>
          <w:trHeight w:val="710"/>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9DEC87"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C7C5518"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48D96F81" w14:textId="77777777" w:rsidR="00CC08AC" w:rsidRPr="00BC2C1B" w:rsidRDefault="00CC08AC" w:rsidP="002F5816">
            <w:pPr>
              <w:suppressAutoHyphens/>
              <w:autoSpaceDN w:val="0"/>
              <w:jc w:val="center"/>
              <w:textAlignment w:val="baseline"/>
              <w:rPr>
                <w:rFonts w:ascii="Tahoma" w:hAnsi="Tahoma" w:cs="Tahoma"/>
                <w:sz w:val="18"/>
                <w:szCs w:val="18"/>
              </w:rPr>
            </w:pPr>
          </w:p>
        </w:tc>
      </w:tr>
      <w:tr w:rsidR="00CC08AC" w:rsidRPr="00BC2C1B" w14:paraId="5419DC14" w14:textId="77777777" w:rsidTr="00BC2C1B">
        <w:trPr>
          <w:trHeight w:val="168"/>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71045E" w14:textId="77777777" w:rsidR="00CC08AC" w:rsidRPr="00BC2C1B" w:rsidRDefault="00CC08AC" w:rsidP="002F5816">
            <w:pPr>
              <w:suppressAutoHyphens/>
              <w:autoSpaceDN w:val="0"/>
              <w:textAlignment w:val="baseline"/>
              <w:rPr>
                <w:rFonts w:ascii="Tahoma" w:hAnsi="Tahoma" w:cs="Tahoma"/>
                <w:b/>
                <w:bCs/>
                <w:sz w:val="18"/>
                <w:szCs w:val="18"/>
              </w:rPr>
            </w:pPr>
            <w:r w:rsidRPr="00BC2C1B">
              <w:rPr>
                <w:rFonts w:ascii="Tahoma" w:hAnsi="Tahoma" w:cs="Tahoma"/>
                <w:b/>
                <w:bCs/>
                <w:sz w:val="18"/>
                <w:szCs w:val="18"/>
              </w:rPr>
              <w:t>PRECIO DE LA PROPUESTA:</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C17106" w14:textId="4CD8D060" w:rsidR="00CC08AC" w:rsidRPr="00BC2C1B" w:rsidRDefault="00CC08AC" w:rsidP="002F5816">
            <w:pPr>
              <w:suppressAutoHyphens/>
              <w:autoSpaceDN w:val="0"/>
              <w:jc w:val="center"/>
              <w:textAlignment w:val="baseline"/>
              <w:rPr>
                <w:rFonts w:ascii="Tahoma" w:hAnsi="Tahoma" w:cs="Tahoma"/>
                <w:b/>
                <w:bCs/>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70E41D9A" w14:textId="77777777" w:rsidTr="00BC2C1B">
        <w:trPr>
          <w:trHeight w:val="706"/>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87BCE1"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F1CD07D"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0F775AD4" w14:textId="77777777" w:rsidR="00CC08AC" w:rsidRPr="00BC2C1B" w:rsidRDefault="00CC08AC" w:rsidP="002F5816">
            <w:pPr>
              <w:suppressAutoHyphens/>
              <w:autoSpaceDN w:val="0"/>
              <w:jc w:val="both"/>
              <w:textAlignment w:val="baseline"/>
              <w:rPr>
                <w:rFonts w:ascii="Tahoma" w:hAnsi="Tahoma" w:cs="Tahoma"/>
                <w:sz w:val="18"/>
                <w:szCs w:val="18"/>
              </w:rPr>
            </w:pPr>
          </w:p>
        </w:tc>
      </w:tr>
      <w:tr w:rsidR="00CC08AC" w:rsidRPr="00BC2C1B" w14:paraId="026E5D01" w14:textId="77777777" w:rsidTr="00BC2C1B">
        <w:trPr>
          <w:trHeight w:val="437"/>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508BB0"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b/>
                <w:bCs/>
                <w:sz w:val="18"/>
                <w:szCs w:val="18"/>
              </w:rPr>
              <w:t>EXPERIENCIA:</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0BCAC1" w14:textId="16DFF8BC" w:rsidR="00CC08AC" w:rsidRPr="00BC2C1B" w:rsidRDefault="00CC08AC" w:rsidP="00CC08AC">
            <w:pPr>
              <w:suppressAutoHyphens/>
              <w:autoSpaceDN w:val="0"/>
              <w:jc w:val="center"/>
              <w:textAlignment w:val="baseline"/>
              <w:rPr>
                <w:rFonts w:ascii="Tahoma" w:hAnsi="Tahoma" w:cs="Tahoma"/>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1E68FF76" w14:textId="77777777" w:rsidTr="00BC2C1B">
        <w:trPr>
          <w:trHeight w:val="872"/>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2B1D3"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En caso de ser proveedor: El proponente deberá acreditar ser representante oficial con certificación emitida por el fabricante con una antigüedad de 2 años anterior a la presente gestión.</w:t>
            </w:r>
          </w:p>
          <w:p w14:paraId="1F9CC9EB" w14:textId="77777777" w:rsidR="00CC08AC" w:rsidRPr="00BC2C1B" w:rsidRDefault="00CC08AC" w:rsidP="002F5816">
            <w:pPr>
              <w:suppressAutoHyphens/>
              <w:autoSpaceDN w:val="0"/>
              <w:jc w:val="both"/>
              <w:textAlignment w:val="baseline"/>
              <w:rPr>
                <w:rFonts w:ascii="Tahoma" w:hAnsi="Tahoma" w:cs="Tahoma"/>
                <w:sz w:val="18"/>
                <w:szCs w:val="18"/>
              </w:rPr>
            </w:pPr>
          </w:p>
          <w:p w14:paraId="6B65D94E"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En caso de ser fabricante: El proponente deberá presentar documento que acredite la actividad de fabricante.</w:t>
            </w:r>
          </w:p>
          <w:p w14:paraId="5CFAF3D1"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226882A7" w14:textId="77777777" w:rsidR="00CC08AC" w:rsidRPr="00BC2C1B" w:rsidRDefault="00CC08AC" w:rsidP="002F5816">
            <w:pPr>
              <w:suppressAutoHyphens/>
              <w:autoSpaceDN w:val="0"/>
              <w:jc w:val="both"/>
              <w:textAlignment w:val="baseline"/>
              <w:rPr>
                <w:rFonts w:ascii="Tahoma" w:hAnsi="Tahoma" w:cs="Tahoma"/>
                <w:sz w:val="18"/>
                <w:szCs w:val="18"/>
              </w:rPr>
            </w:pPr>
          </w:p>
        </w:tc>
      </w:tr>
      <w:tr w:rsidR="00CC08AC" w:rsidRPr="00BC2C1B" w14:paraId="557936F1" w14:textId="77777777" w:rsidTr="00BC2C1B">
        <w:trPr>
          <w:trHeight w:val="872"/>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1D0D96"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b/>
                <w:bCs/>
                <w:sz w:val="18"/>
                <w:szCs w:val="18"/>
              </w:rPr>
              <w:t>CAPACITACIÓN:</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9F046B" w14:textId="77777777" w:rsidR="00CC08AC" w:rsidRPr="00BC2C1B" w:rsidRDefault="00CC08AC" w:rsidP="00CC08AC">
            <w:pPr>
              <w:suppressAutoHyphens/>
              <w:autoSpaceDN w:val="0"/>
              <w:jc w:val="center"/>
              <w:textAlignment w:val="baseline"/>
              <w:rPr>
                <w:rFonts w:ascii="Tahoma" w:hAnsi="Tahoma" w:cs="Tahoma"/>
                <w:sz w:val="18"/>
                <w:szCs w:val="18"/>
              </w:rPr>
            </w:pPr>
            <w:r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56E7472E" w14:textId="77777777" w:rsidTr="00BC2C1B">
        <w:trPr>
          <w:trHeight w:val="475"/>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4E6FCF"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sz w:val="18"/>
                <w:szCs w:val="18"/>
              </w:rPr>
              <w:t xml:space="preserve">El proveedor adjudicado, a la entrega del bien, realizará la capacitación de manipuleo del bien en oficinas del sistema, el tiempo de capacitación deberá ser de 5 días hábiles.  </w:t>
            </w:r>
          </w:p>
          <w:p w14:paraId="263D8CA0"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22489E22" w14:textId="77777777" w:rsidR="00CC08AC" w:rsidRPr="00BC2C1B" w:rsidRDefault="00CC08AC" w:rsidP="002F5816">
            <w:pPr>
              <w:suppressAutoHyphens/>
              <w:autoSpaceDN w:val="0"/>
              <w:jc w:val="both"/>
              <w:textAlignment w:val="baseline"/>
              <w:rPr>
                <w:rFonts w:ascii="Tahoma" w:hAnsi="Tahoma" w:cs="Tahoma"/>
                <w:sz w:val="18"/>
                <w:szCs w:val="18"/>
              </w:rPr>
            </w:pPr>
          </w:p>
        </w:tc>
      </w:tr>
      <w:tr w:rsidR="00CC08AC" w:rsidRPr="00BC2C1B" w14:paraId="55501E88" w14:textId="77777777" w:rsidTr="00E70C91">
        <w:trPr>
          <w:trHeight w:val="424"/>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1A29ED5" w14:textId="77777777" w:rsidR="00CC08AC" w:rsidRPr="00BC2C1B" w:rsidRDefault="00CC08AC" w:rsidP="002F5816">
            <w:pPr>
              <w:suppressAutoHyphens/>
              <w:autoSpaceDN w:val="0"/>
              <w:jc w:val="both"/>
              <w:textAlignment w:val="baseline"/>
              <w:rPr>
                <w:rFonts w:ascii="Tahoma" w:hAnsi="Tahoma" w:cs="Tahoma"/>
                <w:sz w:val="18"/>
                <w:szCs w:val="18"/>
              </w:rPr>
            </w:pPr>
            <w:r w:rsidRPr="00BC2C1B">
              <w:rPr>
                <w:rFonts w:ascii="Tahoma" w:hAnsi="Tahoma" w:cs="Tahoma"/>
                <w:b/>
                <w:bCs/>
                <w:sz w:val="18"/>
                <w:szCs w:val="18"/>
              </w:rPr>
              <w:t>GARANTÍA DE CUMPLIMIENTO DE CONTRATO:</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4132A" w14:textId="279644FB" w:rsidR="00CC08AC" w:rsidRPr="00BC2C1B" w:rsidRDefault="005A7978" w:rsidP="00CC08AC">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00CC08AC"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3A5721E8" w14:textId="77777777" w:rsidTr="00BC2C1B">
        <w:trPr>
          <w:trHeight w:val="1186"/>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B01866" w14:textId="77777777" w:rsidR="00CC08AC" w:rsidRPr="00BC2C1B" w:rsidRDefault="00CC08AC" w:rsidP="002F5816">
            <w:pPr>
              <w:jc w:val="both"/>
              <w:rPr>
                <w:rFonts w:ascii="Tahoma" w:hAnsi="Tahoma" w:cs="Tahoma"/>
                <w:sz w:val="18"/>
                <w:szCs w:val="18"/>
              </w:rPr>
            </w:pPr>
            <w:r w:rsidRPr="00BC2C1B">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días adicionales de la recepción definitiva del bien.</w:t>
            </w:r>
          </w:p>
          <w:p w14:paraId="67A50ED1" w14:textId="77777777" w:rsidR="00CC08AC" w:rsidRPr="00BC2C1B" w:rsidRDefault="00CC08AC" w:rsidP="002F5816">
            <w:pPr>
              <w:suppressAutoHyphens/>
              <w:autoSpaceDN w:val="0"/>
              <w:jc w:val="both"/>
              <w:textAlignment w:val="baseline"/>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tcPr>
          <w:p w14:paraId="42365B3E" w14:textId="77777777" w:rsidR="00CC08AC" w:rsidRPr="00BC2C1B" w:rsidRDefault="00CC08AC" w:rsidP="002F5816">
            <w:pPr>
              <w:suppressAutoHyphens/>
              <w:autoSpaceDN w:val="0"/>
              <w:jc w:val="both"/>
              <w:textAlignment w:val="baseline"/>
              <w:rPr>
                <w:rFonts w:ascii="Tahoma" w:hAnsi="Tahoma" w:cs="Tahoma"/>
                <w:sz w:val="18"/>
                <w:szCs w:val="18"/>
              </w:rPr>
            </w:pPr>
          </w:p>
        </w:tc>
      </w:tr>
      <w:tr w:rsidR="00CC08AC" w:rsidRPr="00BC2C1B" w14:paraId="4B33E52C" w14:textId="77777777" w:rsidTr="00E70C91">
        <w:trPr>
          <w:trHeight w:val="670"/>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BBC8697" w14:textId="77777777" w:rsidR="00CC08AC" w:rsidRPr="00BC2C1B" w:rsidRDefault="00CC08AC" w:rsidP="002F5816">
            <w:pPr>
              <w:jc w:val="both"/>
              <w:rPr>
                <w:rFonts w:ascii="Tahoma" w:hAnsi="Tahoma" w:cs="Tahoma"/>
                <w:sz w:val="18"/>
                <w:szCs w:val="18"/>
              </w:rPr>
            </w:pPr>
            <w:r w:rsidRPr="00BC2C1B">
              <w:rPr>
                <w:rFonts w:ascii="Tahoma" w:hAnsi="Tahoma" w:cs="Tahoma"/>
                <w:b/>
                <w:bCs/>
                <w:sz w:val="18"/>
                <w:szCs w:val="18"/>
              </w:rPr>
              <w:lastRenderedPageBreak/>
              <w:t>ACTA DE ENTREGA DEL BIEN:</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84295E" w14:textId="4AE1149E" w:rsidR="00CC08AC" w:rsidRPr="00BC2C1B" w:rsidRDefault="005A7978" w:rsidP="00CC08AC">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00CC08AC" w:rsidRPr="00BC2C1B">
              <w:rPr>
                <w:rFonts w:ascii="Tahoma" w:hAnsi="Tahoma" w:cs="Tahoma"/>
                <w:b/>
                <w:bCs/>
                <w:color w:val="808080" w:themeColor="background1" w:themeShade="80"/>
                <w:sz w:val="18"/>
                <w:szCs w:val="18"/>
              </w:rPr>
              <w:t>Manifestar expresamente las condiciones de su propuesta con referencia a este requerimiento).</w:t>
            </w:r>
          </w:p>
        </w:tc>
      </w:tr>
      <w:tr w:rsidR="00CC08AC" w:rsidRPr="00BC2C1B" w14:paraId="7D80B856" w14:textId="77777777" w:rsidTr="00BC2C1B">
        <w:trPr>
          <w:trHeight w:val="497"/>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44C8704" w14:textId="702C538C" w:rsidR="00CC08AC" w:rsidRPr="00BC2C1B" w:rsidRDefault="00CC08AC" w:rsidP="002F5816">
            <w:pPr>
              <w:jc w:val="both"/>
              <w:rPr>
                <w:rFonts w:ascii="Tahoma" w:hAnsi="Tahoma" w:cs="Tahoma"/>
                <w:sz w:val="18"/>
                <w:szCs w:val="18"/>
              </w:rPr>
            </w:pPr>
            <w:r w:rsidRPr="00BC2C1B">
              <w:rPr>
                <w:rFonts w:ascii="Tahoma" w:hAnsi="Tahoma" w:cs="Tahoma"/>
                <w:sz w:val="18"/>
                <w:szCs w:val="18"/>
              </w:rPr>
              <w:t>La empresa proponente deberá elaborar un acta de entrega; al momento de la recepción del bien en los almacenes del Sistema</w:t>
            </w:r>
            <w:r w:rsidR="004C2EBD">
              <w:rPr>
                <w:rFonts w:ascii="Tahoma" w:hAnsi="Tahoma" w:cs="Tahoma"/>
                <w:sz w:val="18"/>
                <w:szCs w:val="18"/>
              </w:rPr>
              <w:t xml:space="preserve">, </w:t>
            </w:r>
            <w:r w:rsidR="004C2EBD">
              <w:rPr>
                <w:rFonts w:ascii="Tahoma" w:hAnsi="Tahoma" w:cs="Tahoma"/>
                <w:bCs/>
                <w:sz w:val="18"/>
                <w:szCs w:val="18"/>
              </w:rPr>
              <w:t>donde adjuntará el certificado</w:t>
            </w:r>
            <w:r w:rsidR="004C2EBD" w:rsidRPr="002A0626">
              <w:rPr>
                <w:rFonts w:ascii="Tahoma" w:hAnsi="Tahoma" w:cs="Tahoma"/>
                <w:bCs/>
                <w:sz w:val="18"/>
                <w:szCs w:val="18"/>
              </w:rPr>
              <w:t xml:space="preserve"> de calibración del equipo</w:t>
            </w:r>
            <w:r w:rsidR="004C2EBD">
              <w:rPr>
                <w:rFonts w:ascii="Tahoma" w:hAnsi="Tahoma" w:cs="Tahoma"/>
                <w:bCs/>
                <w:sz w:val="18"/>
                <w:szCs w:val="18"/>
              </w:rPr>
              <w:t>.</w:t>
            </w:r>
            <w:r w:rsidRPr="00BC2C1B">
              <w:rPr>
                <w:rFonts w:ascii="Tahoma" w:hAnsi="Tahoma" w:cs="Tahoma"/>
                <w:sz w:val="18"/>
                <w:szCs w:val="18"/>
              </w:rPr>
              <w:t xml:space="preserve"> </w:t>
            </w:r>
          </w:p>
          <w:p w14:paraId="20EBA3A6" w14:textId="77777777" w:rsidR="0070789A" w:rsidRPr="00BC2C1B" w:rsidRDefault="0070789A" w:rsidP="002F5816">
            <w:pPr>
              <w:jc w:val="both"/>
              <w:rPr>
                <w:rFonts w:ascii="Tahoma" w:hAnsi="Tahoma" w:cs="Tahoma"/>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F1E8E8" w14:textId="77777777" w:rsidR="00CC08AC" w:rsidRPr="00BC2C1B" w:rsidRDefault="00CC08AC" w:rsidP="002F5816">
            <w:pPr>
              <w:suppressAutoHyphens/>
              <w:autoSpaceDN w:val="0"/>
              <w:jc w:val="both"/>
              <w:textAlignment w:val="baseline"/>
              <w:rPr>
                <w:rFonts w:ascii="Tahoma" w:hAnsi="Tahoma" w:cs="Tahoma"/>
                <w:sz w:val="18"/>
                <w:szCs w:val="18"/>
              </w:rPr>
            </w:pPr>
          </w:p>
        </w:tc>
      </w:tr>
      <w:tr w:rsidR="0070789A" w:rsidRPr="00BC2C1B" w14:paraId="4AEB0A71" w14:textId="77777777" w:rsidTr="00BC2C1B">
        <w:trPr>
          <w:trHeight w:val="328"/>
          <w:jc w:val="center"/>
        </w:trPr>
        <w:tc>
          <w:tcPr>
            <w:tcW w:w="8500" w:type="dxa"/>
            <w:gridSpan w:val="4"/>
            <w:vMerge w:val="restart"/>
            <w:tcBorders>
              <w:top w:val="single" w:sz="4" w:space="0" w:color="000000"/>
              <w:left w:val="single" w:sz="4" w:space="0" w:color="000000"/>
              <w:right w:val="single" w:sz="4" w:space="0" w:color="auto"/>
            </w:tcBorders>
            <w:shd w:val="clear" w:color="auto" w:fill="FFFFFF" w:themeFill="background1"/>
            <w:tcMar>
              <w:top w:w="0" w:type="dxa"/>
              <w:left w:w="70" w:type="dxa"/>
              <w:bottom w:w="0" w:type="dxa"/>
              <w:right w:w="70" w:type="dxa"/>
            </w:tcMar>
          </w:tcPr>
          <w:p w14:paraId="4E2CB3F3" w14:textId="77777777" w:rsidR="0070789A" w:rsidRPr="00BC2C1B" w:rsidRDefault="0070789A" w:rsidP="0070789A">
            <w:pPr>
              <w:shd w:val="clear" w:color="auto" w:fill="FFFFFF" w:themeFill="background1"/>
              <w:suppressAutoHyphens/>
              <w:autoSpaceDN w:val="0"/>
              <w:jc w:val="both"/>
              <w:textAlignment w:val="baseline"/>
              <w:rPr>
                <w:rFonts w:ascii="Tahoma" w:hAnsi="Tahoma" w:cs="Tahoma"/>
                <w:b/>
                <w:sz w:val="18"/>
                <w:szCs w:val="18"/>
              </w:rPr>
            </w:pPr>
            <w:r w:rsidRPr="00BC2C1B">
              <w:rPr>
                <w:rFonts w:ascii="Tahoma" w:hAnsi="Tahoma" w:cs="Tahoma"/>
                <w:b/>
                <w:sz w:val="18"/>
                <w:szCs w:val="18"/>
              </w:rPr>
              <w:t>MARCA, MODELO Y PAÍS DE ORIGEN</w:t>
            </w:r>
          </w:p>
          <w:p w14:paraId="24006318" w14:textId="0ED7D828" w:rsidR="0070789A" w:rsidRPr="00BC2C1B" w:rsidRDefault="0070789A" w:rsidP="0070789A">
            <w:pPr>
              <w:shd w:val="clear" w:color="auto" w:fill="FFFFFF" w:themeFill="background1"/>
              <w:jc w:val="both"/>
              <w:rPr>
                <w:rFonts w:ascii="Tahoma" w:hAnsi="Tahoma" w:cs="Tahoma"/>
                <w:b/>
                <w:sz w:val="18"/>
                <w:szCs w:val="18"/>
              </w:rPr>
            </w:pPr>
            <w:r w:rsidRPr="00BC2C1B">
              <w:rPr>
                <w:rFonts w:ascii="Tahoma" w:hAnsi="Tahoma" w:cs="Tahoma"/>
                <w:sz w:val="18"/>
                <w:szCs w:val="18"/>
              </w:rPr>
              <w:t>El proponente deberá indicar claramente la marca, modelo y país de origen de los bienes propuestos.</w:t>
            </w:r>
          </w:p>
        </w:tc>
        <w:tc>
          <w:tcPr>
            <w:tcW w:w="2519"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3DE66630" w14:textId="2210D27F" w:rsidR="0070789A" w:rsidRPr="00BC2C1B" w:rsidRDefault="0070789A" w:rsidP="0070789A">
            <w:pPr>
              <w:shd w:val="clear" w:color="auto" w:fill="FFFFFF" w:themeFill="background1"/>
              <w:suppressAutoHyphens/>
              <w:autoSpaceDN w:val="0"/>
              <w:jc w:val="both"/>
              <w:textAlignment w:val="baseline"/>
              <w:rPr>
                <w:rFonts w:ascii="Tahoma" w:hAnsi="Tahoma" w:cs="Tahoma"/>
                <w:sz w:val="18"/>
                <w:szCs w:val="18"/>
              </w:rPr>
            </w:pPr>
            <w:r w:rsidRPr="00BC2C1B">
              <w:rPr>
                <w:rFonts w:ascii="Tahoma" w:hAnsi="Tahoma" w:cs="Tahoma"/>
                <w:sz w:val="18"/>
                <w:szCs w:val="18"/>
              </w:rPr>
              <w:t xml:space="preserve">Marca/Modelo </w:t>
            </w:r>
          </w:p>
        </w:tc>
      </w:tr>
      <w:tr w:rsidR="0070789A" w:rsidRPr="00BC2C1B" w14:paraId="63C7A16F" w14:textId="77777777" w:rsidTr="00BC2C1B">
        <w:trPr>
          <w:trHeight w:val="234"/>
          <w:jc w:val="center"/>
        </w:trPr>
        <w:tc>
          <w:tcPr>
            <w:tcW w:w="8500" w:type="dxa"/>
            <w:gridSpan w:val="4"/>
            <w:vMerge/>
            <w:tcBorders>
              <w:left w:val="single" w:sz="4" w:space="0" w:color="000000"/>
              <w:bottom w:val="single" w:sz="4" w:space="0" w:color="auto"/>
              <w:right w:val="single" w:sz="4" w:space="0" w:color="auto"/>
            </w:tcBorders>
            <w:shd w:val="clear" w:color="auto" w:fill="FFFFFF" w:themeFill="background1"/>
            <w:tcMar>
              <w:top w:w="0" w:type="dxa"/>
              <w:left w:w="70" w:type="dxa"/>
              <w:bottom w:w="0" w:type="dxa"/>
              <w:right w:w="70" w:type="dxa"/>
            </w:tcMar>
          </w:tcPr>
          <w:p w14:paraId="265E1E19" w14:textId="77777777" w:rsidR="0070789A" w:rsidRPr="00BC2C1B" w:rsidRDefault="0070789A" w:rsidP="0070789A">
            <w:pPr>
              <w:shd w:val="clear" w:color="auto" w:fill="FFFFFF" w:themeFill="background1"/>
              <w:suppressAutoHyphens/>
              <w:autoSpaceDN w:val="0"/>
              <w:jc w:val="both"/>
              <w:textAlignment w:val="baseline"/>
              <w:rPr>
                <w:rFonts w:ascii="Tahoma" w:hAnsi="Tahoma" w:cs="Tahoma"/>
                <w:b/>
                <w:sz w:val="18"/>
                <w:szCs w:val="18"/>
              </w:rPr>
            </w:pPr>
          </w:p>
        </w:tc>
        <w:tc>
          <w:tcPr>
            <w:tcW w:w="2519" w:type="dxa"/>
            <w:tcBorders>
              <w:top w:val="single" w:sz="4" w:space="0" w:color="auto"/>
              <w:left w:val="single" w:sz="4" w:space="0" w:color="auto"/>
              <w:bottom w:val="single" w:sz="4" w:space="0" w:color="auto"/>
              <w:right w:val="single" w:sz="4" w:space="0" w:color="000000"/>
            </w:tcBorders>
            <w:shd w:val="clear" w:color="auto" w:fill="FFFFFF" w:themeFill="background1"/>
          </w:tcPr>
          <w:p w14:paraId="7A68186B" w14:textId="77777777" w:rsidR="0070789A" w:rsidRPr="00BC2C1B" w:rsidRDefault="0070789A" w:rsidP="0070789A">
            <w:pPr>
              <w:shd w:val="clear" w:color="auto" w:fill="FFFFFF" w:themeFill="background1"/>
              <w:suppressAutoHyphens/>
              <w:autoSpaceDN w:val="0"/>
              <w:jc w:val="both"/>
              <w:textAlignment w:val="baseline"/>
              <w:rPr>
                <w:rFonts w:ascii="Tahoma" w:hAnsi="Tahoma" w:cs="Tahoma"/>
                <w:sz w:val="18"/>
                <w:szCs w:val="18"/>
              </w:rPr>
            </w:pPr>
            <w:r w:rsidRPr="00BC2C1B">
              <w:rPr>
                <w:rFonts w:ascii="Tahoma" w:hAnsi="Tahoma" w:cs="Tahoma"/>
                <w:sz w:val="18"/>
                <w:szCs w:val="18"/>
              </w:rPr>
              <w:t>País de Origen</w:t>
            </w:r>
          </w:p>
          <w:p w14:paraId="03B577F5" w14:textId="4736F2E3" w:rsidR="0070789A" w:rsidRPr="00BC2C1B" w:rsidRDefault="0070789A" w:rsidP="0070789A">
            <w:pPr>
              <w:shd w:val="clear" w:color="auto" w:fill="FFFFFF" w:themeFill="background1"/>
              <w:suppressAutoHyphens/>
              <w:autoSpaceDN w:val="0"/>
              <w:jc w:val="both"/>
              <w:textAlignment w:val="baseline"/>
              <w:rPr>
                <w:rFonts w:ascii="Tahoma" w:hAnsi="Tahoma" w:cs="Tahoma"/>
                <w:sz w:val="18"/>
                <w:szCs w:val="18"/>
              </w:rPr>
            </w:pPr>
          </w:p>
        </w:tc>
      </w:tr>
    </w:tbl>
    <w:p w14:paraId="22525ADA" w14:textId="77777777" w:rsidR="00CC08AC" w:rsidRDefault="00CC08AC" w:rsidP="0070789A">
      <w:pPr>
        <w:shd w:val="clear" w:color="auto" w:fill="FFFFFF" w:themeFill="background1"/>
        <w:ind w:firstLine="567"/>
        <w:rPr>
          <w:rFonts w:ascii="Tahoma" w:hAnsi="Tahoma" w:cs="Tahoma"/>
          <w:b/>
          <w:bCs/>
          <w:sz w:val="18"/>
          <w:szCs w:val="18"/>
          <w:highlight w:val="green"/>
        </w:rPr>
      </w:pPr>
    </w:p>
    <w:p w14:paraId="6021E200" w14:textId="3F5D2725" w:rsidR="00E43D70" w:rsidRPr="005E0280" w:rsidRDefault="00896A5F" w:rsidP="005A7978">
      <w:pPr>
        <w:ind w:left="-709" w:right="-1085" w:hanging="425"/>
        <w:jc w:val="both"/>
        <w:rPr>
          <w:rFonts w:ascii="Verdana" w:hAnsi="Verdana" w:cs="Arial"/>
          <w:sz w:val="14"/>
          <w:szCs w:val="14"/>
        </w:rPr>
      </w:pPr>
      <w:r>
        <w:rPr>
          <w:rFonts w:ascii="Verdana" w:hAnsi="Verdana" w:cs="Arial"/>
          <w:sz w:val="14"/>
          <w:szCs w:val="14"/>
        </w:rPr>
        <w:t xml:space="preserve"> </w:t>
      </w:r>
      <w:r w:rsidR="00E43D70">
        <w:rPr>
          <w:rFonts w:ascii="Verdana" w:hAnsi="Verdana" w:cs="Arial"/>
          <w:sz w:val="14"/>
          <w:szCs w:val="14"/>
        </w:rPr>
        <w:t>(*</w:t>
      </w:r>
      <w:r w:rsidR="009F375E">
        <w:rPr>
          <w:rFonts w:ascii="Verdana" w:hAnsi="Verdana" w:cs="Arial"/>
          <w:sz w:val="14"/>
          <w:szCs w:val="14"/>
        </w:rPr>
        <w:t>*</w:t>
      </w:r>
      <w:r w:rsidR="00E43D70"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sidR="00E43D70">
        <w:rPr>
          <w:rFonts w:ascii="Verdana" w:hAnsi="Verdana" w:cs="Arial"/>
          <w:sz w:val="14"/>
          <w:szCs w:val="14"/>
        </w:rPr>
        <w:t>ron</w:t>
      </w:r>
      <w:r w:rsidR="00E43D70" w:rsidRPr="005E0280">
        <w:rPr>
          <w:rFonts w:ascii="Verdana" w:hAnsi="Verdana" w:cs="Arial"/>
          <w:sz w:val="14"/>
          <w:szCs w:val="14"/>
        </w:rPr>
        <w:t xml:space="preserve"> requerido</w:t>
      </w:r>
      <w:r w:rsidR="00E43D70">
        <w:rPr>
          <w:rFonts w:ascii="Verdana" w:hAnsi="Verdana" w:cs="Arial"/>
          <w:sz w:val="14"/>
          <w:szCs w:val="14"/>
        </w:rPr>
        <w:t>s</w:t>
      </w:r>
      <w:r w:rsidR="00E43D70" w:rsidRPr="005E0280">
        <w:rPr>
          <w:rFonts w:ascii="Verdana" w:hAnsi="Verdana" w:cs="Arial"/>
          <w:sz w:val="14"/>
          <w:szCs w:val="14"/>
        </w:rPr>
        <w:t xml:space="preserve"> los bienes.</w:t>
      </w:r>
    </w:p>
    <w:p w14:paraId="7FE74217" w14:textId="77777777" w:rsidR="00971458" w:rsidRDefault="00971458" w:rsidP="00D877E2">
      <w:pPr>
        <w:jc w:val="center"/>
        <w:rPr>
          <w:rFonts w:cs="Arial"/>
          <w:b/>
          <w:sz w:val="18"/>
          <w:szCs w:val="18"/>
        </w:rPr>
      </w:pPr>
    </w:p>
    <w:p w14:paraId="65DF5747" w14:textId="77777777" w:rsidR="00971458" w:rsidRDefault="00971458" w:rsidP="00D877E2">
      <w:pPr>
        <w:jc w:val="center"/>
        <w:rPr>
          <w:rFonts w:cs="Arial"/>
          <w:b/>
          <w:sz w:val="18"/>
          <w:szCs w:val="18"/>
        </w:rPr>
      </w:pPr>
    </w:p>
    <w:p w14:paraId="625464E3" w14:textId="77777777" w:rsidR="00CA3DC1" w:rsidRDefault="00CA3DC1" w:rsidP="00D877E2">
      <w:pPr>
        <w:jc w:val="center"/>
        <w:rPr>
          <w:rFonts w:cs="Arial"/>
          <w:b/>
          <w:sz w:val="18"/>
          <w:szCs w:val="18"/>
        </w:rPr>
      </w:pPr>
    </w:p>
    <w:p w14:paraId="630D289F" w14:textId="77777777" w:rsidR="00CA3DC1" w:rsidRDefault="00CA3DC1" w:rsidP="00D877E2">
      <w:pPr>
        <w:jc w:val="center"/>
        <w:rPr>
          <w:rFonts w:cs="Arial"/>
          <w:b/>
          <w:sz w:val="18"/>
          <w:szCs w:val="18"/>
        </w:rPr>
      </w:pPr>
    </w:p>
    <w:p w14:paraId="0ADC433E" w14:textId="77777777" w:rsidR="00CA3DC1" w:rsidRDefault="00CA3DC1" w:rsidP="00D877E2">
      <w:pPr>
        <w:jc w:val="center"/>
        <w:rPr>
          <w:rFonts w:cs="Arial"/>
          <w:b/>
          <w:sz w:val="18"/>
          <w:szCs w:val="18"/>
        </w:rPr>
      </w:pPr>
    </w:p>
    <w:p w14:paraId="3F0C4F15" w14:textId="77777777" w:rsidR="00CA3DC1" w:rsidRDefault="00CA3DC1" w:rsidP="00D877E2">
      <w:pPr>
        <w:jc w:val="center"/>
        <w:rPr>
          <w:rFonts w:cs="Arial"/>
          <w:b/>
          <w:sz w:val="18"/>
          <w:szCs w:val="18"/>
        </w:rPr>
      </w:pPr>
    </w:p>
    <w:p w14:paraId="56429CE3" w14:textId="77777777" w:rsidR="00CA3DC1" w:rsidRDefault="00CA3DC1" w:rsidP="00D877E2">
      <w:pPr>
        <w:jc w:val="center"/>
        <w:rPr>
          <w:rFonts w:cs="Arial"/>
          <w:b/>
          <w:sz w:val="18"/>
          <w:szCs w:val="18"/>
        </w:rPr>
      </w:pPr>
    </w:p>
    <w:p w14:paraId="54899C83" w14:textId="77777777" w:rsidR="00CA3DC1" w:rsidRDefault="00CA3DC1" w:rsidP="00D877E2">
      <w:pPr>
        <w:jc w:val="center"/>
        <w:rPr>
          <w:rFonts w:cs="Arial"/>
          <w:b/>
          <w:sz w:val="18"/>
          <w:szCs w:val="18"/>
        </w:rPr>
      </w:pPr>
    </w:p>
    <w:p w14:paraId="3E462495" w14:textId="77777777" w:rsidR="00CA3DC1" w:rsidRDefault="00CA3DC1" w:rsidP="00D877E2">
      <w:pPr>
        <w:jc w:val="center"/>
        <w:rPr>
          <w:rFonts w:cs="Arial"/>
          <w:b/>
          <w:sz w:val="18"/>
          <w:szCs w:val="18"/>
        </w:rPr>
      </w:pPr>
    </w:p>
    <w:p w14:paraId="23F63D8D" w14:textId="77777777" w:rsidR="00CA3DC1" w:rsidRDefault="00CA3DC1" w:rsidP="00D877E2">
      <w:pPr>
        <w:jc w:val="center"/>
        <w:rPr>
          <w:rFonts w:cs="Arial"/>
          <w:b/>
          <w:sz w:val="18"/>
          <w:szCs w:val="18"/>
        </w:rPr>
      </w:pPr>
    </w:p>
    <w:p w14:paraId="38A40066" w14:textId="77777777" w:rsidR="00CA3DC1" w:rsidRDefault="00CA3DC1" w:rsidP="00D877E2">
      <w:pPr>
        <w:jc w:val="center"/>
        <w:rPr>
          <w:rFonts w:cs="Arial"/>
          <w:b/>
          <w:sz w:val="18"/>
          <w:szCs w:val="18"/>
        </w:rPr>
      </w:pPr>
    </w:p>
    <w:p w14:paraId="06B0090C" w14:textId="77777777" w:rsidR="00CA3DC1" w:rsidRDefault="00CA3DC1" w:rsidP="00D877E2">
      <w:pPr>
        <w:jc w:val="center"/>
        <w:rPr>
          <w:rFonts w:cs="Arial"/>
          <w:b/>
          <w:sz w:val="18"/>
          <w:szCs w:val="18"/>
        </w:rPr>
      </w:pPr>
    </w:p>
    <w:p w14:paraId="2A57C97B" w14:textId="77777777" w:rsidR="00CA3DC1" w:rsidRDefault="00CA3DC1" w:rsidP="00D877E2">
      <w:pPr>
        <w:jc w:val="center"/>
        <w:rPr>
          <w:rFonts w:cs="Arial"/>
          <w:b/>
          <w:sz w:val="18"/>
          <w:szCs w:val="18"/>
        </w:rPr>
      </w:pPr>
    </w:p>
    <w:p w14:paraId="04D94F66" w14:textId="77777777" w:rsidR="00CA3DC1" w:rsidRDefault="00CA3DC1" w:rsidP="00D877E2">
      <w:pPr>
        <w:jc w:val="center"/>
        <w:rPr>
          <w:rFonts w:cs="Arial"/>
          <w:b/>
          <w:sz w:val="18"/>
          <w:szCs w:val="18"/>
        </w:rPr>
      </w:pPr>
    </w:p>
    <w:p w14:paraId="1FC7BC1F" w14:textId="77777777" w:rsidR="00CA3DC1" w:rsidRDefault="00CA3DC1" w:rsidP="00D877E2">
      <w:pPr>
        <w:jc w:val="center"/>
        <w:rPr>
          <w:rFonts w:cs="Arial"/>
          <w:b/>
          <w:sz w:val="18"/>
          <w:szCs w:val="18"/>
        </w:rPr>
      </w:pPr>
    </w:p>
    <w:p w14:paraId="6E9E947F" w14:textId="77777777" w:rsidR="00BC2C1B" w:rsidRDefault="00BC2C1B" w:rsidP="00D877E2">
      <w:pPr>
        <w:jc w:val="center"/>
        <w:rPr>
          <w:rFonts w:cs="Arial"/>
          <w:b/>
          <w:sz w:val="18"/>
          <w:szCs w:val="18"/>
        </w:rPr>
      </w:pPr>
    </w:p>
    <w:p w14:paraId="54B3CAFD" w14:textId="77777777" w:rsidR="00BC2C1B" w:rsidRDefault="00BC2C1B" w:rsidP="00D877E2">
      <w:pPr>
        <w:jc w:val="center"/>
        <w:rPr>
          <w:rFonts w:cs="Arial"/>
          <w:b/>
          <w:sz w:val="18"/>
          <w:szCs w:val="18"/>
        </w:rPr>
      </w:pPr>
    </w:p>
    <w:p w14:paraId="107F39AF" w14:textId="77777777" w:rsidR="00BC2C1B" w:rsidRDefault="00BC2C1B" w:rsidP="00D877E2">
      <w:pPr>
        <w:jc w:val="center"/>
        <w:rPr>
          <w:rFonts w:cs="Arial"/>
          <w:b/>
          <w:sz w:val="18"/>
          <w:szCs w:val="18"/>
        </w:rPr>
      </w:pPr>
    </w:p>
    <w:p w14:paraId="7BD4A605" w14:textId="77777777" w:rsidR="00BC2C1B" w:rsidRDefault="00BC2C1B" w:rsidP="00D877E2">
      <w:pPr>
        <w:jc w:val="center"/>
        <w:rPr>
          <w:rFonts w:cs="Arial"/>
          <w:b/>
          <w:sz w:val="18"/>
          <w:szCs w:val="18"/>
        </w:rPr>
      </w:pPr>
    </w:p>
    <w:p w14:paraId="27F1F78B" w14:textId="77777777" w:rsidR="00BC2C1B" w:rsidRDefault="00BC2C1B" w:rsidP="00D877E2">
      <w:pPr>
        <w:jc w:val="center"/>
        <w:rPr>
          <w:rFonts w:cs="Arial"/>
          <w:b/>
          <w:sz w:val="18"/>
          <w:szCs w:val="18"/>
        </w:rPr>
      </w:pPr>
    </w:p>
    <w:p w14:paraId="08B24E5D" w14:textId="77777777" w:rsidR="00BC2C1B" w:rsidRDefault="00BC2C1B" w:rsidP="00D877E2">
      <w:pPr>
        <w:jc w:val="center"/>
        <w:rPr>
          <w:rFonts w:cs="Arial"/>
          <w:b/>
          <w:sz w:val="18"/>
          <w:szCs w:val="18"/>
        </w:rPr>
      </w:pPr>
    </w:p>
    <w:p w14:paraId="3B750879" w14:textId="77777777" w:rsidR="00BC2C1B" w:rsidRDefault="00BC2C1B" w:rsidP="00D877E2">
      <w:pPr>
        <w:jc w:val="center"/>
        <w:rPr>
          <w:rFonts w:cs="Arial"/>
          <w:b/>
          <w:sz w:val="18"/>
          <w:szCs w:val="18"/>
        </w:rPr>
      </w:pPr>
    </w:p>
    <w:p w14:paraId="13D2D6C3" w14:textId="77777777" w:rsidR="00BC2C1B" w:rsidRDefault="00BC2C1B" w:rsidP="00D877E2">
      <w:pPr>
        <w:jc w:val="center"/>
        <w:rPr>
          <w:rFonts w:cs="Arial"/>
          <w:b/>
          <w:sz w:val="18"/>
          <w:szCs w:val="18"/>
        </w:rPr>
      </w:pPr>
    </w:p>
    <w:p w14:paraId="1A85B149" w14:textId="77777777" w:rsidR="00BC2C1B" w:rsidRDefault="00BC2C1B" w:rsidP="00D877E2">
      <w:pPr>
        <w:jc w:val="center"/>
        <w:rPr>
          <w:rFonts w:cs="Arial"/>
          <w:b/>
          <w:sz w:val="18"/>
          <w:szCs w:val="18"/>
        </w:rPr>
      </w:pPr>
    </w:p>
    <w:p w14:paraId="15EF0B13" w14:textId="77777777" w:rsidR="00BC2C1B" w:rsidRDefault="00BC2C1B" w:rsidP="00D877E2">
      <w:pPr>
        <w:jc w:val="center"/>
        <w:rPr>
          <w:rFonts w:cs="Arial"/>
          <w:b/>
          <w:sz w:val="18"/>
          <w:szCs w:val="18"/>
        </w:rPr>
      </w:pPr>
    </w:p>
    <w:p w14:paraId="0E888B4E" w14:textId="77777777" w:rsidR="00BC2C1B" w:rsidRDefault="00BC2C1B" w:rsidP="00D877E2">
      <w:pPr>
        <w:jc w:val="center"/>
        <w:rPr>
          <w:rFonts w:cs="Arial"/>
          <w:b/>
          <w:sz w:val="18"/>
          <w:szCs w:val="18"/>
        </w:rPr>
      </w:pPr>
    </w:p>
    <w:p w14:paraId="2754FA0B" w14:textId="77777777" w:rsidR="00BC2C1B" w:rsidRDefault="00BC2C1B" w:rsidP="00D877E2">
      <w:pPr>
        <w:jc w:val="center"/>
        <w:rPr>
          <w:rFonts w:cs="Arial"/>
          <w:b/>
          <w:sz w:val="18"/>
          <w:szCs w:val="18"/>
        </w:rPr>
      </w:pPr>
    </w:p>
    <w:p w14:paraId="02092F26" w14:textId="77777777" w:rsidR="00BC2C1B" w:rsidRDefault="00BC2C1B" w:rsidP="00D877E2">
      <w:pPr>
        <w:jc w:val="center"/>
        <w:rPr>
          <w:rFonts w:cs="Arial"/>
          <w:b/>
          <w:sz w:val="18"/>
          <w:szCs w:val="18"/>
        </w:rPr>
      </w:pPr>
    </w:p>
    <w:p w14:paraId="35626C4B" w14:textId="77777777" w:rsidR="00BC2C1B" w:rsidRDefault="00BC2C1B" w:rsidP="00D877E2">
      <w:pPr>
        <w:jc w:val="center"/>
        <w:rPr>
          <w:rFonts w:cs="Arial"/>
          <w:b/>
          <w:sz w:val="18"/>
          <w:szCs w:val="18"/>
        </w:rPr>
      </w:pPr>
    </w:p>
    <w:p w14:paraId="1BE14886" w14:textId="77777777" w:rsidR="00BC2C1B" w:rsidRDefault="00BC2C1B" w:rsidP="00D877E2">
      <w:pPr>
        <w:jc w:val="center"/>
        <w:rPr>
          <w:rFonts w:cs="Arial"/>
          <w:b/>
          <w:sz w:val="18"/>
          <w:szCs w:val="18"/>
        </w:rPr>
      </w:pPr>
    </w:p>
    <w:p w14:paraId="2CA80DE7" w14:textId="77777777" w:rsidR="00BC2C1B" w:rsidRDefault="00BC2C1B" w:rsidP="00D877E2">
      <w:pPr>
        <w:jc w:val="center"/>
        <w:rPr>
          <w:rFonts w:cs="Arial"/>
          <w:b/>
          <w:sz w:val="18"/>
          <w:szCs w:val="18"/>
        </w:rPr>
      </w:pPr>
    </w:p>
    <w:p w14:paraId="5D990CA6" w14:textId="77777777" w:rsidR="006142D6" w:rsidRDefault="006142D6" w:rsidP="00D877E2">
      <w:pPr>
        <w:jc w:val="center"/>
        <w:rPr>
          <w:rFonts w:cs="Arial"/>
          <w:b/>
          <w:sz w:val="18"/>
          <w:szCs w:val="18"/>
        </w:rPr>
      </w:pPr>
    </w:p>
    <w:p w14:paraId="53873038" w14:textId="77777777" w:rsidR="006142D6" w:rsidRDefault="006142D6" w:rsidP="00D877E2">
      <w:pPr>
        <w:jc w:val="center"/>
        <w:rPr>
          <w:rFonts w:cs="Arial"/>
          <w:b/>
          <w:sz w:val="18"/>
          <w:szCs w:val="18"/>
        </w:rPr>
      </w:pPr>
    </w:p>
    <w:p w14:paraId="0451AE1D" w14:textId="77777777" w:rsidR="006142D6" w:rsidRDefault="006142D6" w:rsidP="00D877E2">
      <w:pPr>
        <w:jc w:val="center"/>
        <w:rPr>
          <w:rFonts w:cs="Arial"/>
          <w:b/>
          <w:sz w:val="18"/>
          <w:szCs w:val="18"/>
        </w:rPr>
      </w:pPr>
    </w:p>
    <w:p w14:paraId="4C9132E0" w14:textId="77777777" w:rsidR="006142D6" w:rsidRDefault="006142D6" w:rsidP="00D877E2">
      <w:pPr>
        <w:jc w:val="center"/>
        <w:rPr>
          <w:rFonts w:cs="Arial"/>
          <w:b/>
          <w:sz w:val="18"/>
          <w:szCs w:val="18"/>
        </w:rPr>
      </w:pPr>
    </w:p>
    <w:p w14:paraId="795998E2" w14:textId="77777777" w:rsidR="006142D6" w:rsidRDefault="006142D6" w:rsidP="00D877E2">
      <w:pPr>
        <w:jc w:val="center"/>
        <w:rPr>
          <w:rFonts w:cs="Arial"/>
          <w:b/>
          <w:sz w:val="18"/>
          <w:szCs w:val="18"/>
        </w:rPr>
      </w:pPr>
    </w:p>
    <w:p w14:paraId="462A2CDC" w14:textId="77777777" w:rsidR="00BC2C1B" w:rsidRDefault="00BC2C1B" w:rsidP="00D877E2">
      <w:pPr>
        <w:jc w:val="center"/>
        <w:rPr>
          <w:rFonts w:cs="Arial"/>
          <w:b/>
          <w:sz w:val="18"/>
          <w:szCs w:val="18"/>
        </w:rPr>
      </w:pPr>
    </w:p>
    <w:p w14:paraId="4C88B05A" w14:textId="77777777" w:rsidR="00CA3DC1" w:rsidRDefault="00CA3DC1" w:rsidP="00D877E2">
      <w:pPr>
        <w:jc w:val="center"/>
        <w:rPr>
          <w:rFonts w:cs="Arial"/>
          <w:b/>
          <w:sz w:val="18"/>
          <w:szCs w:val="18"/>
        </w:rPr>
      </w:pPr>
    </w:p>
    <w:p w14:paraId="7E7D6D7F" w14:textId="77777777" w:rsidR="00EC6189" w:rsidRDefault="00EC6189" w:rsidP="00D877E2">
      <w:pPr>
        <w:jc w:val="center"/>
        <w:rPr>
          <w:rFonts w:cs="Arial"/>
          <w:b/>
          <w:sz w:val="18"/>
          <w:szCs w:val="18"/>
        </w:rPr>
      </w:pPr>
    </w:p>
    <w:p w14:paraId="2CDE95E0" w14:textId="77777777" w:rsidR="00EC6189" w:rsidRDefault="00EC6189" w:rsidP="00D877E2">
      <w:pPr>
        <w:jc w:val="center"/>
        <w:rPr>
          <w:rFonts w:cs="Arial"/>
          <w:b/>
          <w:sz w:val="18"/>
          <w:szCs w:val="18"/>
        </w:rPr>
      </w:pPr>
    </w:p>
    <w:bookmarkEnd w:id="0"/>
    <w:p w14:paraId="1F5FD2EC" w14:textId="77777777" w:rsidR="00374FC3" w:rsidRDefault="00374FC3" w:rsidP="00374FC3"/>
    <w:sectPr w:rsidR="00374FC3"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0B71" w14:textId="77777777" w:rsidR="00B2585D" w:rsidRDefault="00B2585D">
      <w:r>
        <w:separator/>
      </w:r>
    </w:p>
  </w:endnote>
  <w:endnote w:type="continuationSeparator" w:id="0">
    <w:p w14:paraId="1EF188AF" w14:textId="77777777" w:rsidR="00B2585D" w:rsidRDefault="00B2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4EB5F79" w:rsidR="004C2EBD" w:rsidRPr="007122E2" w:rsidRDefault="004C2EB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276853">
      <w:rPr>
        <w:rFonts w:ascii="Verdana" w:hAnsi="Verdana"/>
        <w:noProof/>
        <w:sz w:val="18"/>
        <w:szCs w:val="18"/>
      </w:rPr>
      <w:t>11</w:t>
    </w:r>
    <w:r w:rsidRPr="007122E2">
      <w:rPr>
        <w:rFonts w:ascii="Verdana" w:hAnsi="Verdana"/>
        <w:sz w:val="18"/>
        <w:szCs w:val="18"/>
      </w:rPr>
      <w:fldChar w:fldCharType="end"/>
    </w:r>
  </w:p>
  <w:p w14:paraId="52F6297E" w14:textId="77777777" w:rsidR="004C2EBD" w:rsidRDefault="004C2E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A9F7" w14:textId="77777777" w:rsidR="00B2585D" w:rsidRDefault="00B2585D">
      <w:r>
        <w:separator/>
      </w:r>
    </w:p>
  </w:footnote>
  <w:footnote w:type="continuationSeparator" w:id="0">
    <w:p w14:paraId="5599896C" w14:textId="77777777" w:rsidR="00B2585D" w:rsidRDefault="00B2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31BD7A65" w:rsidR="004C2EBD" w:rsidRPr="00090424" w:rsidRDefault="00276853"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4C2EBD" w:rsidRPr="00DA4E9D" w:rsidRDefault="004C2EB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4C2EBD" w:rsidRPr="00090424" w:rsidRDefault="004C2EBD">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4C2EBD" w:rsidRPr="00855EEB" w:rsidRDefault="004C2EB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8736C6"/>
    <w:multiLevelType w:val="hybridMultilevel"/>
    <w:tmpl w:val="8F229B30"/>
    <w:lvl w:ilvl="0" w:tplc="C1C66BF2">
      <w:numFmt w:val="bullet"/>
      <w:lvlText w:val="-"/>
      <w:lvlJc w:val="left"/>
      <w:pPr>
        <w:ind w:left="1956" w:hanging="360"/>
      </w:pPr>
      <w:rPr>
        <w:rFonts w:ascii="Tahoma" w:eastAsia="Times New Roman" w:hAnsi="Tahoma" w:cs="Tahoma" w:hint="default"/>
      </w:rPr>
    </w:lvl>
    <w:lvl w:ilvl="1" w:tplc="400A0003" w:tentative="1">
      <w:start w:val="1"/>
      <w:numFmt w:val="bullet"/>
      <w:lvlText w:val="o"/>
      <w:lvlJc w:val="left"/>
      <w:pPr>
        <w:ind w:left="2676" w:hanging="360"/>
      </w:pPr>
      <w:rPr>
        <w:rFonts w:ascii="Courier New" w:hAnsi="Courier New" w:cs="Courier New" w:hint="default"/>
      </w:rPr>
    </w:lvl>
    <w:lvl w:ilvl="2" w:tplc="400A0005" w:tentative="1">
      <w:start w:val="1"/>
      <w:numFmt w:val="bullet"/>
      <w:lvlText w:val=""/>
      <w:lvlJc w:val="left"/>
      <w:pPr>
        <w:ind w:left="3396" w:hanging="360"/>
      </w:pPr>
      <w:rPr>
        <w:rFonts w:ascii="Wingdings" w:hAnsi="Wingdings" w:hint="default"/>
      </w:rPr>
    </w:lvl>
    <w:lvl w:ilvl="3" w:tplc="400A0001" w:tentative="1">
      <w:start w:val="1"/>
      <w:numFmt w:val="bullet"/>
      <w:lvlText w:val=""/>
      <w:lvlJc w:val="left"/>
      <w:pPr>
        <w:ind w:left="4116" w:hanging="360"/>
      </w:pPr>
      <w:rPr>
        <w:rFonts w:ascii="Symbol" w:hAnsi="Symbol" w:hint="default"/>
      </w:rPr>
    </w:lvl>
    <w:lvl w:ilvl="4" w:tplc="400A0003" w:tentative="1">
      <w:start w:val="1"/>
      <w:numFmt w:val="bullet"/>
      <w:lvlText w:val="o"/>
      <w:lvlJc w:val="left"/>
      <w:pPr>
        <w:ind w:left="4836" w:hanging="360"/>
      </w:pPr>
      <w:rPr>
        <w:rFonts w:ascii="Courier New" w:hAnsi="Courier New" w:cs="Courier New" w:hint="default"/>
      </w:rPr>
    </w:lvl>
    <w:lvl w:ilvl="5" w:tplc="400A0005" w:tentative="1">
      <w:start w:val="1"/>
      <w:numFmt w:val="bullet"/>
      <w:lvlText w:val=""/>
      <w:lvlJc w:val="left"/>
      <w:pPr>
        <w:ind w:left="5556" w:hanging="360"/>
      </w:pPr>
      <w:rPr>
        <w:rFonts w:ascii="Wingdings" w:hAnsi="Wingdings" w:hint="default"/>
      </w:rPr>
    </w:lvl>
    <w:lvl w:ilvl="6" w:tplc="400A0001" w:tentative="1">
      <w:start w:val="1"/>
      <w:numFmt w:val="bullet"/>
      <w:lvlText w:val=""/>
      <w:lvlJc w:val="left"/>
      <w:pPr>
        <w:ind w:left="6276" w:hanging="360"/>
      </w:pPr>
      <w:rPr>
        <w:rFonts w:ascii="Symbol" w:hAnsi="Symbol" w:hint="default"/>
      </w:rPr>
    </w:lvl>
    <w:lvl w:ilvl="7" w:tplc="400A0003" w:tentative="1">
      <w:start w:val="1"/>
      <w:numFmt w:val="bullet"/>
      <w:lvlText w:val="o"/>
      <w:lvlJc w:val="left"/>
      <w:pPr>
        <w:ind w:left="6996" w:hanging="360"/>
      </w:pPr>
      <w:rPr>
        <w:rFonts w:ascii="Courier New" w:hAnsi="Courier New" w:cs="Courier New" w:hint="default"/>
      </w:rPr>
    </w:lvl>
    <w:lvl w:ilvl="8" w:tplc="400A0005" w:tentative="1">
      <w:start w:val="1"/>
      <w:numFmt w:val="bullet"/>
      <w:lvlText w:val=""/>
      <w:lvlJc w:val="left"/>
      <w:pPr>
        <w:ind w:left="7716" w:hanging="360"/>
      </w:pPr>
      <w:rPr>
        <w:rFonts w:ascii="Wingdings" w:hAnsi="Wingdings" w:hint="default"/>
      </w:r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6">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16"/>
  </w:num>
  <w:num w:numId="5">
    <w:abstractNumId w:val="25"/>
  </w:num>
  <w:num w:numId="6">
    <w:abstractNumId w:val="17"/>
  </w:num>
  <w:num w:numId="7">
    <w:abstractNumId w:val="10"/>
  </w:num>
  <w:num w:numId="8">
    <w:abstractNumId w:val="33"/>
  </w:num>
  <w:num w:numId="9">
    <w:abstractNumId w:val="14"/>
  </w:num>
  <w:num w:numId="10">
    <w:abstractNumId w:val="23"/>
  </w:num>
  <w:num w:numId="11">
    <w:abstractNumId w:val="24"/>
  </w:num>
  <w:num w:numId="12">
    <w:abstractNumId w:val="30"/>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6"/>
  </w:num>
  <w:num w:numId="17">
    <w:abstractNumId w:val="5"/>
  </w:num>
  <w:num w:numId="18">
    <w:abstractNumId w:val="32"/>
  </w:num>
  <w:num w:numId="19">
    <w:abstractNumId w:val="27"/>
  </w:num>
  <w:num w:numId="20">
    <w:abstractNumId w:val="7"/>
  </w:num>
  <w:num w:numId="21">
    <w:abstractNumId w:val="1"/>
  </w:num>
  <w:num w:numId="22">
    <w:abstractNumId w:val="28"/>
  </w:num>
  <w:num w:numId="23">
    <w:abstractNumId w:val="19"/>
  </w:num>
  <w:num w:numId="24">
    <w:abstractNumId w:val="3"/>
  </w:num>
  <w:num w:numId="25">
    <w:abstractNumId w:val="15"/>
  </w:num>
  <w:num w:numId="26">
    <w:abstractNumId w:val="35"/>
  </w:num>
  <w:num w:numId="27">
    <w:abstractNumId w:val="31"/>
  </w:num>
  <w:num w:numId="28">
    <w:abstractNumId w:val="18"/>
  </w:num>
  <w:num w:numId="29">
    <w:abstractNumId w:val="34"/>
  </w:num>
  <w:num w:numId="30">
    <w:abstractNumId w:val="8"/>
  </w:num>
  <w:num w:numId="31">
    <w:abstractNumId w:val="11"/>
  </w:num>
  <w:num w:numId="32">
    <w:abstractNumId w:val="12"/>
  </w:num>
  <w:num w:numId="33">
    <w:abstractNumId w:val="0"/>
  </w:num>
  <w:num w:numId="34">
    <w:abstractNumId w:val="29"/>
  </w:num>
  <w:num w:numId="35">
    <w:abstractNumId w:val="38"/>
  </w:num>
  <w:num w:numId="36">
    <w:abstractNumId w:val="4"/>
  </w:num>
  <w:num w:numId="37">
    <w:abstractNumId w:val="21"/>
  </w:num>
  <w:num w:numId="38">
    <w:abstractNumId w:val="37"/>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6447"/>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60D"/>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290"/>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741"/>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3367"/>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67E94"/>
    <w:rsid w:val="0017013E"/>
    <w:rsid w:val="001705B9"/>
    <w:rsid w:val="00170771"/>
    <w:rsid w:val="00170A0F"/>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51A"/>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3A7"/>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58"/>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9D2"/>
    <w:rsid w:val="00274AB8"/>
    <w:rsid w:val="00275B2A"/>
    <w:rsid w:val="00275FD0"/>
    <w:rsid w:val="00276853"/>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C0F"/>
    <w:rsid w:val="00287C2B"/>
    <w:rsid w:val="002910FA"/>
    <w:rsid w:val="00291189"/>
    <w:rsid w:val="002918FA"/>
    <w:rsid w:val="0029297E"/>
    <w:rsid w:val="00292B3D"/>
    <w:rsid w:val="00292EB5"/>
    <w:rsid w:val="00292F23"/>
    <w:rsid w:val="002940EF"/>
    <w:rsid w:val="00294597"/>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0F"/>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1E09"/>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816"/>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3AD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6D87"/>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54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595"/>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655"/>
    <w:rsid w:val="00383FBD"/>
    <w:rsid w:val="00384E0D"/>
    <w:rsid w:val="00385DE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3628"/>
    <w:rsid w:val="004040A3"/>
    <w:rsid w:val="0040476C"/>
    <w:rsid w:val="00405452"/>
    <w:rsid w:val="00406140"/>
    <w:rsid w:val="00406812"/>
    <w:rsid w:val="00407FE6"/>
    <w:rsid w:val="0041086E"/>
    <w:rsid w:val="00410B07"/>
    <w:rsid w:val="0041125F"/>
    <w:rsid w:val="00411641"/>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518"/>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0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747"/>
    <w:rsid w:val="004B585C"/>
    <w:rsid w:val="004B5EB0"/>
    <w:rsid w:val="004B6178"/>
    <w:rsid w:val="004B6DD0"/>
    <w:rsid w:val="004C0063"/>
    <w:rsid w:val="004C03AD"/>
    <w:rsid w:val="004C0895"/>
    <w:rsid w:val="004C1086"/>
    <w:rsid w:val="004C10B8"/>
    <w:rsid w:val="004C10BC"/>
    <w:rsid w:val="004C120D"/>
    <w:rsid w:val="004C18FB"/>
    <w:rsid w:val="004C24EA"/>
    <w:rsid w:val="004C2C91"/>
    <w:rsid w:val="004C2EBD"/>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507"/>
    <w:rsid w:val="004E05E3"/>
    <w:rsid w:val="004E06BB"/>
    <w:rsid w:val="004E0F07"/>
    <w:rsid w:val="004E25A8"/>
    <w:rsid w:val="004E28F5"/>
    <w:rsid w:val="004E332B"/>
    <w:rsid w:val="004E3417"/>
    <w:rsid w:val="004E36C3"/>
    <w:rsid w:val="004E3A21"/>
    <w:rsid w:val="004E3F63"/>
    <w:rsid w:val="004E41E6"/>
    <w:rsid w:val="004E4233"/>
    <w:rsid w:val="004E4B0B"/>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0E4"/>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4DEF"/>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084C"/>
    <w:rsid w:val="00571021"/>
    <w:rsid w:val="00571EF6"/>
    <w:rsid w:val="00573390"/>
    <w:rsid w:val="005746C1"/>
    <w:rsid w:val="005751CA"/>
    <w:rsid w:val="00575DD3"/>
    <w:rsid w:val="00576490"/>
    <w:rsid w:val="00577298"/>
    <w:rsid w:val="005802D1"/>
    <w:rsid w:val="00580480"/>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A7978"/>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3F1"/>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3CE"/>
    <w:rsid w:val="00606540"/>
    <w:rsid w:val="00606BDA"/>
    <w:rsid w:val="006070F2"/>
    <w:rsid w:val="006074B1"/>
    <w:rsid w:val="00607FAC"/>
    <w:rsid w:val="00610897"/>
    <w:rsid w:val="0061152A"/>
    <w:rsid w:val="00611712"/>
    <w:rsid w:val="00612BE6"/>
    <w:rsid w:val="006136FE"/>
    <w:rsid w:val="006142D6"/>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482"/>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51AA"/>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145"/>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5BE8"/>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89A"/>
    <w:rsid w:val="00707D45"/>
    <w:rsid w:val="00712137"/>
    <w:rsid w:val="00712779"/>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3D89"/>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607"/>
    <w:rsid w:val="00761E98"/>
    <w:rsid w:val="007620A6"/>
    <w:rsid w:val="007624C9"/>
    <w:rsid w:val="00762637"/>
    <w:rsid w:val="0076345B"/>
    <w:rsid w:val="007637BF"/>
    <w:rsid w:val="00763B2A"/>
    <w:rsid w:val="00763B60"/>
    <w:rsid w:val="00765464"/>
    <w:rsid w:val="00765865"/>
    <w:rsid w:val="00765939"/>
    <w:rsid w:val="00766395"/>
    <w:rsid w:val="007665A5"/>
    <w:rsid w:val="007672CA"/>
    <w:rsid w:val="0076749F"/>
    <w:rsid w:val="0076768F"/>
    <w:rsid w:val="00767926"/>
    <w:rsid w:val="0077041F"/>
    <w:rsid w:val="00770A1D"/>
    <w:rsid w:val="00771BA2"/>
    <w:rsid w:val="00772A35"/>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6A2"/>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8CB"/>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DF9"/>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747"/>
    <w:rsid w:val="00872E43"/>
    <w:rsid w:val="00873041"/>
    <w:rsid w:val="00874452"/>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A5F"/>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52F6"/>
    <w:rsid w:val="008C611A"/>
    <w:rsid w:val="008C6610"/>
    <w:rsid w:val="008C6B0E"/>
    <w:rsid w:val="008C6E6B"/>
    <w:rsid w:val="008C7A5E"/>
    <w:rsid w:val="008D11A7"/>
    <w:rsid w:val="008D3830"/>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4EDF"/>
    <w:rsid w:val="00906064"/>
    <w:rsid w:val="00906534"/>
    <w:rsid w:val="00906857"/>
    <w:rsid w:val="00906D24"/>
    <w:rsid w:val="00906EB1"/>
    <w:rsid w:val="009077F5"/>
    <w:rsid w:val="00907C48"/>
    <w:rsid w:val="00911194"/>
    <w:rsid w:val="00913387"/>
    <w:rsid w:val="00913916"/>
    <w:rsid w:val="00913BD1"/>
    <w:rsid w:val="00913CBE"/>
    <w:rsid w:val="00913D11"/>
    <w:rsid w:val="00914A3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88E"/>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50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012"/>
    <w:rsid w:val="00986E19"/>
    <w:rsid w:val="0098710A"/>
    <w:rsid w:val="0098740A"/>
    <w:rsid w:val="0098782D"/>
    <w:rsid w:val="009906CD"/>
    <w:rsid w:val="00990B26"/>
    <w:rsid w:val="009925AF"/>
    <w:rsid w:val="00992670"/>
    <w:rsid w:val="009927D3"/>
    <w:rsid w:val="00992E3F"/>
    <w:rsid w:val="009937DF"/>
    <w:rsid w:val="00993C11"/>
    <w:rsid w:val="00994400"/>
    <w:rsid w:val="00994505"/>
    <w:rsid w:val="00996435"/>
    <w:rsid w:val="009965BD"/>
    <w:rsid w:val="00997DA1"/>
    <w:rsid w:val="009A172E"/>
    <w:rsid w:val="009A23F4"/>
    <w:rsid w:val="009A2F29"/>
    <w:rsid w:val="009A3FB7"/>
    <w:rsid w:val="009A423E"/>
    <w:rsid w:val="009A427B"/>
    <w:rsid w:val="009A4634"/>
    <w:rsid w:val="009A4939"/>
    <w:rsid w:val="009A4E41"/>
    <w:rsid w:val="009A6B31"/>
    <w:rsid w:val="009A6DC8"/>
    <w:rsid w:val="009A7459"/>
    <w:rsid w:val="009B026E"/>
    <w:rsid w:val="009B056E"/>
    <w:rsid w:val="009B0EEB"/>
    <w:rsid w:val="009B1988"/>
    <w:rsid w:val="009B1C83"/>
    <w:rsid w:val="009B25E4"/>
    <w:rsid w:val="009B2B95"/>
    <w:rsid w:val="009B3908"/>
    <w:rsid w:val="009B3B11"/>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5CA"/>
    <w:rsid w:val="009D271A"/>
    <w:rsid w:val="009D4C03"/>
    <w:rsid w:val="009D4C92"/>
    <w:rsid w:val="009D6084"/>
    <w:rsid w:val="009D6DEA"/>
    <w:rsid w:val="009D760F"/>
    <w:rsid w:val="009D7C5F"/>
    <w:rsid w:val="009E08B9"/>
    <w:rsid w:val="009E0A9D"/>
    <w:rsid w:val="009E174E"/>
    <w:rsid w:val="009E28DF"/>
    <w:rsid w:val="009E2F08"/>
    <w:rsid w:val="009E3413"/>
    <w:rsid w:val="009E448B"/>
    <w:rsid w:val="009E4B98"/>
    <w:rsid w:val="009E519E"/>
    <w:rsid w:val="009E6188"/>
    <w:rsid w:val="009E6F39"/>
    <w:rsid w:val="009E7752"/>
    <w:rsid w:val="009F00FD"/>
    <w:rsid w:val="009F0F03"/>
    <w:rsid w:val="009F1B34"/>
    <w:rsid w:val="009F1E54"/>
    <w:rsid w:val="009F2C72"/>
    <w:rsid w:val="009F3390"/>
    <w:rsid w:val="009F375E"/>
    <w:rsid w:val="009F3CFE"/>
    <w:rsid w:val="009F3F2A"/>
    <w:rsid w:val="009F4120"/>
    <w:rsid w:val="009F4E47"/>
    <w:rsid w:val="009F63D8"/>
    <w:rsid w:val="009F697E"/>
    <w:rsid w:val="009F70B9"/>
    <w:rsid w:val="009F738A"/>
    <w:rsid w:val="009F7A2F"/>
    <w:rsid w:val="00A002E0"/>
    <w:rsid w:val="00A007A3"/>
    <w:rsid w:val="00A0088E"/>
    <w:rsid w:val="00A00DE9"/>
    <w:rsid w:val="00A02FD7"/>
    <w:rsid w:val="00A0456C"/>
    <w:rsid w:val="00A04BB6"/>
    <w:rsid w:val="00A05895"/>
    <w:rsid w:val="00A07470"/>
    <w:rsid w:val="00A075DA"/>
    <w:rsid w:val="00A07A7C"/>
    <w:rsid w:val="00A106CB"/>
    <w:rsid w:val="00A109DA"/>
    <w:rsid w:val="00A10C8E"/>
    <w:rsid w:val="00A10DDB"/>
    <w:rsid w:val="00A113A1"/>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C0C"/>
    <w:rsid w:val="00A37EE9"/>
    <w:rsid w:val="00A409A5"/>
    <w:rsid w:val="00A40F94"/>
    <w:rsid w:val="00A41221"/>
    <w:rsid w:val="00A41BBF"/>
    <w:rsid w:val="00A42128"/>
    <w:rsid w:val="00A42A16"/>
    <w:rsid w:val="00A42DD5"/>
    <w:rsid w:val="00A42EDF"/>
    <w:rsid w:val="00A444CA"/>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389E"/>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142"/>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0F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6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1754F"/>
    <w:rsid w:val="00B206E5"/>
    <w:rsid w:val="00B20AAD"/>
    <w:rsid w:val="00B20EED"/>
    <w:rsid w:val="00B211BE"/>
    <w:rsid w:val="00B22F71"/>
    <w:rsid w:val="00B2320A"/>
    <w:rsid w:val="00B24BB6"/>
    <w:rsid w:val="00B2585D"/>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1F61"/>
    <w:rsid w:val="00BC2C1B"/>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E7EB4"/>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02A4"/>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4D24"/>
    <w:rsid w:val="00C65A31"/>
    <w:rsid w:val="00C66379"/>
    <w:rsid w:val="00C6698E"/>
    <w:rsid w:val="00C6749B"/>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49B"/>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643C"/>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08AC"/>
    <w:rsid w:val="00CC1358"/>
    <w:rsid w:val="00CC2D73"/>
    <w:rsid w:val="00CC2FCD"/>
    <w:rsid w:val="00CC3CD8"/>
    <w:rsid w:val="00CC47D1"/>
    <w:rsid w:val="00CC5156"/>
    <w:rsid w:val="00CC539F"/>
    <w:rsid w:val="00CC6BCB"/>
    <w:rsid w:val="00CC772D"/>
    <w:rsid w:val="00CC7C2C"/>
    <w:rsid w:val="00CC7D04"/>
    <w:rsid w:val="00CD1062"/>
    <w:rsid w:val="00CD1FAC"/>
    <w:rsid w:val="00CD2AE3"/>
    <w:rsid w:val="00CD3235"/>
    <w:rsid w:val="00CD3C19"/>
    <w:rsid w:val="00CD3EC8"/>
    <w:rsid w:val="00CD3EE7"/>
    <w:rsid w:val="00CD46ED"/>
    <w:rsid w:val="00CD4C1F"/>
    <w:rsid w:val="00CD560C"/>
    <w:rsid w:val="00CD624F"/>
    <w:rsid w:val="00CD6A65"/>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566"/>
    <w:rsid w:val="00CE4534"/>
    <w:rsid w:val="00CE4E89"/>
    <w:rsid w:val="00CE4EED"/>
    <w:rsid w:val="00CE4F5C"/>
    <w:rsid w:val="00CE5226"/>
    <w:rsid w:val="00CE5386"/>
    <w:rsid w:val="00CE546E"/>
    <w:rsid w:val="00CE653C"/>
    <w:rsid w:val="00CE72B3"/>
    <w:rsid w:val="00CE7AE3"/>
    <w:rsid w:val="00CF0062"/>
    <w:rsid w:val="00CF0326"/>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43B"/>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1D"/>
    <w:rsid w:val="00D67A58"/>
    <w:rsid w:val="00D67BDA"/>
    <w:rsid w:val="00D70DD3"/>
    <w:rsid w:val="00D71279"/>
    <w:rsid w:val="00D71720"/>
    <w:rsid w:val="00D717AC"/>
    <w:rsid w:val="00D71825"/>
    <w:rsid w:val="00D72406"/>
    <w:rsid w:val="00D7244E"/>
    <w:rsid w:val="00D72687"/>
    <w:rsid w:val="00D72DEC"/>
    <w:rsid w:val="00D734E8"/>
    <w:rsid w:val="00D73AA5"/>
    <w:rsid w:val="00D75257"/>
    <w:rsid w:val="00D75281"/>
    <w:rsid w:val="00D7543D"/>
    <w:rsid w:val="00D7582E"/>
    <w:rsid w:val="00D759C9"/>
    <w:rsid w:val="00D75E1B"/>
    <w:rsid w:val="00D75E7E"/>
    <w:rsid w:val="00D7649F"/>
    <w:rsid w:val="00D7783C"/>
    <w:rsid w:val="00D81BA9"/>
    <w:rsid w:val="00D81C1A"/>
    <w:rsid w:val="00D824C6"/>
    <w:rsid w:val="00D827FF"/>
    <w:rsid w:val="00D82CF6"/>
    <w:rsid w:val="00D8404D"/>
    <w:rsid w:val="00D842BC"/>
    <w:rsid w:val="00D85C7F"/>
    <w:rsid w:val="00D86A9E"/>
    <w:rsid w:val="00D8755D"/>
    <w:rsid w:val="00D877E2"/>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5C3D"/>
    <w:rsid w:val="00DD655E"/>
    <w:rsid w:val="00DD67A3"/>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40C5"/>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C91"/>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7CC"/>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6189"/>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4AAE"/>
    <w:rsid w:val="00EF52F9"/>
    <w:rsid w:val="00EF53B2"/>
    <w:rsid w:val="00EF6BC5"/>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5FE"/>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1183"/>
    <w:rsid w:val="00F419C8"/>
    <w:rsid w:val="00F42770"/>
    <w:rsid w:val="00F42BBA"/>
    <w:rsid w:val="00F42EC0"/>
    <w:rsid w:val="00F433DA"/>
    <w:rsid w:val="00F43417"/>
    <w:rsid w:val="00F43DE2"/>
    <w:rsid w:val="00F44650"/>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4B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951"/>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0"/>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2243-EB0C-4DAC-A100-71F966F2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3122</Words>
  <Characters>17173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20255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3</cp:revision>
  <cp:lastPrinted>2023-03-07T20:09:00Z</cp:lastPrinted>
  <dcterms:created xsi:type="dcterms:W3CDTF">2023-03-07T20:14:00Z</dcterms:created>
  <dcterms:modified xsi:type="dcterms:W3CDTF">2023-03-07T20:16:00Z</dcterms:modified>
</cp:coreProperties>
</file>