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bookmarkStart w:id="0" w:name="_GoBack"/>
      <w:bookmarkEnd w:id="0"/>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167304" w:rsidRPr="00B21196" w:rsidRDefault="00167304"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167304" w:rsidRPr="00B21196" w:rsidRDefault="00167304"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167304" w:rsidRPr="00D46844" w:rsidRDefault="00167304"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167304" w:rsidRPr="00D46844" w:rsidRDefault="00167304"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4AB9EDE7" w:rsidR="00167304" w:rsidRPr="00F51EBA" w:rsidRDefault="0042724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167304">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4AB9EDE7" w:rsidR="00167304" w:rsidRPr="00F51EBA" w:rsidRDefault="0042724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167304">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DBEA026" w:rsidR="00F51EBA" w:rsidRPr="00806856" w:rsidRDefault="00F51EBA" w:rsidP="00F51EBA">
      <w:pPr>
        <w:jc w:val="center"/>
        <w:rPr>
          <w:rFonts w:cs="Arial"/>
          <w:b/>
          <w:sz w:val="18"/>
          <w:szCs w:val="18"/>
        </w:rPr>
      </w:pP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2EB26288" w:rsidR="00167304" w:rsidRPr="00DE1707" w:rsidRDefault="00167304"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041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14:paraId="0FB83315" w14:textId="2EB26288" w:rsidR="00167304" w:rsidRPr="00DE1707" w:rsidRDefault="00167304"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041</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7EAE3B81" w14:textId="3AD36CF1" w:rsidR="00CC1066" w:rsidRPr="00DE1707" w:rsidRDefault="00ED2B77" w:rsidP="00B8537F">
      <w:pPr>
        <w:jc w:val="center"/>
        <w:rPr>
          <w:rFonts w:cs="Tahoma"/>
          <w:b/>
          <w:bCs/>
          <w:iCs/>
          <w:sz w:val="40"/>
          <w:szCs w:val="40"/>
        </w:rPr>
      </w:pPr>
      <w:r>
        <w:rPr>
          <w:rFonts w:cs="Tahoma"/>
          <w:b/>
          <w:bCs/>
          <w:iCs/>
          <w:sz w:val="40"/>
          <w:szCs w:val="40"/>
        </w:rPr>
        <w:t>SERVICIO DE CONSULTORIA INDIVIDUAL DE LINEA DDME-GDEP GESTION 2020</w:t>
      </w:r>
    </w:p>
    <w:p w14:paraId="7D2DC39D" w14:textId="77777777" w:rsidR="00B346CE" w:rsidRPr="00806856" w:rsidRDefault="00B346CE"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41B8C284" w:rsidR="00167304" w:rsidRPr="00880EAB" w:rsidRDefault="00167304"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41B8C284" w:rsidR="00167304" w:rsidRPr="00880EAB" w:rsidRDefault="00167304"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1" w:name="_Toc347485762"/>
      <w:bookmarkStart w:id="2" w:name="_Toc355779851"/>
    </w:p>
    <w:p w14:paraId="59CD5692" w14:textId="77777777" w:rsidR="0024210E" w:rsidRDefault="0024210E" w:rsidP="00B8537F">
      <w:pPr>
        <w:jc w:val="center"/>
        <w:rPr>
          <w:rFonts w:cs="Arial"/>
          <w:b/>
          <w:sz w:val="18"/>
          <w:szCs w:val="18"/>
          <w:lang w:val="es-BO"/>
        </w:rPr>
      </w:pPr>
    </w:p>
    <w:p w14:paraId="51913BDE" w14:textId="27FDA653" w:rsidR="003623F9" w:rsidRPr="00167304" w:rsidRDefault="0024210E" w:rsidP="00167304">
      <w:pPr>
        <w:jc w:val="center"/>
        <w:rPr>
          <w:rFonts w:asciiTheme="minorHAnsi" w:hAnsiTheme="minorHAnsi" w:cs="Tahoma"/>
          <w:szCs w:val="20"/>
        </w:rPr>
      </w:pPr>
      <w:r>
        <w:rPr>
          <w:rFonts w:cs="Arial"/>
          <w:b/>
          <w:sz w:val="18"/>
          <w:szCs w:val="18"/>
          <w:lang w:val="es-BO"/>
        </w:rPr>
        <w:br w:type="page"/>
      </w:r>
      <w:bookmarkStart w:id="3" w:name="_Toc347485812"/>
      <w:bookmarkStart w:id="4" w:name="_Toc355779900"/>
      <w:bookmarkEnd w:id="1"/>
      <w:bookmarkEnd w:id="2"/>
    </w:p>
    <w:bookmarkEnd w:id="3"/>
    <w:bookmarkEnd w:id="4"/>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1A7823" w:rsidRDefault="00B92337" w:rsidP="00C20063">
      <w:pPr>
        <w:numPr>
          <w:ilvl w:val="0"/>
          <w:numId w:val="13"/>
        </w:numPr>
        <w:jc w:val="both"/>
        <w:rPr>
          <w:rFonts w:cs="Arial"/>
          <w:sz w:val="18"/>
          <w:szCs w:val="18"/>
          <w:lang w:val="es-ES_tradnl"/>
        </w:rPr>
      </w:pPr>
      <w:r w:rsidRPr="001A7823">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1A7823" w:rsidRDefault="00E70487" w:rsidP="00C20063">
      <w:pPr>
        <w:numPr>
          <w:ilvl w:val="0"/>
          <w:numId w:val="13"/>
        </w:numPr>
        <w:jc w:val="both"/>
        <w:rPr>
          <w:rFonts w:cs="Arial"/>
          <w:sz w:val="18"/>
          <w:szCs w:val="18"/>
        </w:rPr>
      </w:pPr>
      <w:r w:rsidRPr="001A7823">
        <w:rPr>
          <w:rFonts w:cs="Arial"/>
          <w:sz w:val="18"/>
          <w:szCs w:val="18"/>
        </w:rPr>
        <w:t>Me comprometo a denunciar por esc</w:t>
      </w:r>
      <w:r w:rsidR="00DE0A7B" w:rsidRPr="001A7823">
        <w:rPr>
          <w:rFonts w:cs="Arial"/>
          <w:sz w:val="18"/>
          <w:szCs w:val="18"/>
        </w:rPr>
        <w:t>rito</w:t>
      </w:r>
      <w:r w:rsidRPr="001A7823">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7307BDC3" w14:textId="77777777" w:rsidR="005E69C9" w:rsidRDefault="005E69C9" w:rsidP="005E69C9">
      <w:pPr>
        <w:numPr>
          <w:ilvl w:val="0"/>
          <w:numId w:val="12"/>
        </w:numPr>
        <w:jc w:val="both"/>
        <w:rPr>
          <w:rFonts w:cs="Arial"/>
          <w:sz w:val="18"/>
          <w:szCs w:val="18"/>
        </w:rPr>
      </w:pPr>
      <w:r>
        <w:rPr>
          <w:rFonts w:cs="Arial"/>
          <w:sz w:val="18"/>
          <w:szCs w:val="18"/>
        </w:rPr>
        <w:t>Carta Manifestando su aceptación a la invitación Directa.</w:t>
      </w:r>
    </w:p>
    <w:p w14:paraId="0B07DF6C" w14:textId="77777777" w:rsidR="005E69C9" w:rsidRPr="00806856" w:rsidRDefault="005E69C9" w:rsidP="005E69C9">
      <w:pPr>
        <w:numPr>
          <w:ilvl w:val="0"/>
          <w:numId w:val="12"/>
        </w:numPr>
        <w:jc w:val="both"/>
        <w:rPr>
          <w:rFonts w:cs="Arial"/>
          <w:sz w:val="18"/>
          <w:szCs w:val="18"/>
        </w:rPr>
      </w:pPr>
      <w:r w:rsidRPr="00806856">
        <w:rPr>
          <w:rFonts w:cs="Arial"/>
          <w:sz w:val="18"/>
          <w:szCs w:val="18"/>
        </w:rPr>
        <w:t>Certificado de RUPE que respalde la información declarada en su propuesta.</w:t>
      </w:r>
    </w:p>
    <w:p w14:paraId="4812F632" w14:textId="77777777" w:rsidR="005E69C9" w:rsidRDefault="005E69C9" w:rsidP="005E69C9">
      <w:pPr>
        <w:numPr>
          <w:ilvl w:val="0"/>
          <w:numId w:val="12"/>
        </w:numPr>
        <w:jc w:val="both"/>
        <w:rPr>
          <w:rFonts w:cs="Arial"/>
          <w:sz w:val="18"/>
          <w:szCs w:val="18"/>
        </w:rPr>
      </w:pPr>
      <w:r w:rsidRPr="00806856">
        <w:rPr>
          <w:rFonts w:cs="Arial"/>
          <w:sz w:val="18"/>
          <w:szCs w:val="18"/>
        </w:rPr>
        <w:t>Fotocopia simple del Carnet de Identidad.</w:t>
      </w:r>
    </w:p>
    <w:p w14:paraId="1A7BAC57" w14:textId="77777777" w:rsidR="005E69C9" w:rsidRDefault="005E69C9" w:rsidP="005E69C9">
      <w:pPr>
        <w:numPr>
          <w:ilvl w:val="0"/>
          <w:numId w:val="12"/>
        </w:numPr>
        <w:jc w:val="both"/>
        <w:rPr>
          <w:rFonts w:cs="Arial"/>
          <w:sz w:val="18"/>
          <w:szCs w:val="18"/>
        </w:rPr>
      </w:pPr>
      <w:r>
        <w:rPr>
          <w:rFonts w:cs="Arial"/>
          <w:sz w:val="18"/>
          <w:szCs w:val="18"/>
        </w:rPr>
        <w:t>Certificación de Inscripción al Servicio de Impuestos Nacionales (NIT)</w:t>
      </w:r>
    </w:p>
    <w:p w14:paraId="158F46B9" w14:textId="77777777" w:rsidR="005E69C9" w:rsidRPr="004D2302" w:rsidRDefault="005E69C9" w:rsidP="005E69C9">
      <w:pPr>
        <w:numPr>
          <w:ilvl w:val="0"/>
          <w:numId w:val="12"/>
        </w:numPr>
        <w:tabs>
          <w:tab w:val="num" w:pos="1701"/>
        </w:tabs>
        <w:jc w:val="both"/>
        <w:rPr>
          <w:rFonts w:cs="Arial"/>
          <w:sz w:val="18"/>
          <w:szCs w:val="18"/>
        </w:rPr>
      </w:pPr>
      <w:r w:rsidRPr="004D2302">
        <w:rPr>
          <w:rFonts w:cs="Arial"/>
          <w:sz w:val="18"/>
          <w:szCs w:val="18"/>
        </w:rPr>
        <w:t>Curr</w:t>
      </w:r>
      <w:r>
        <w:rPr>
          <w:rFonts w:cs="Arial"/>
          <w:sz w:val="18"/>
          <w:szCs w:val="18"/>
        </w:rPr>
        <w:t>i</w:t>
      </w:r>
      <w:r w:rsidRPr="004D2302">
        <w:rPr>
          <w:rFonts w:cs="Arial"/>
          <w:sz w:val="18"/>
          <w:szCs w:val="18"/>
        </w:rPr>
        <w:t>culum Vitae en Formato ENDE debidamente respaldo con la documentación declarada en los Formulario C-1 y C-2 con relación a su formación y experiencia.</w:t>
      </w:r>
    </w:p>
    <w:p w14:paraId="3498D4C4" w14:textId="77777777" w:rsidR="005E69C9" w:rsidRPr="004D2302" w:rsidRDefault="005E69C9" w:rsidP="005E69C9">
      <w:pPr>
        <w:numPr>
          <w:ilvl w:val="0"/>
          <w:numId w:val="12"/>
        </w:numPr>
        <w:tabs>
          <w:tab w:val="num" w:pos="1701"/>
        </w:tabs>
        <w:jc w:val="both"/>
        <w:rPr>
          <w:rFonts w:cs="Arial"/>
          <w:sz w:val="18"/>
          <w:szCs w:val="18"/>
        </w:rPr>
      </w:pPr>
      <w:r w:rsidRPr="004D2302">
        <w:rPr>
          <w:rFonts w:cs="Arial"/>
          <w:sz w:val="18"/>
          <w:szCs w:val="18"/>
        </w:rPr>
        <w:lastRenderedPageBreak/>
        <w:t>Formulario de Declaración Jurada de Parentesco</w:t>
      </w:r>
    </w:p>
    <w:p w14:paraId="66272776" w14:textId="77777777" w:rsidR="005E69C9" w:rsidRPr="004D2302" w:rsidRDefault="005E69C9" w:rsidP="005E69C9">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0721C5EB" w14:textId="77777777" w:rsidR="005E69C9" w:rsidRPr="005F133C" w:rsidRDefault="005E69C9" w:rsidP="005E69C9">
      <w:pPr>
        <w:numPr>
          <w:ilvl w:val="0"/>
          <w:numId w:val="12"/>
        </w:numPr>
        <w:tabs>
          <w:tab w:val="num" w:pos="1701"/>
        </w:tabs>
        <w:jc w:val="both"/>
        <w:rPr>
          <w:rFonts w:cs="Arial"/>
          <w:sz w:val="18"/>
          <w:szCs w:val="18"/>
        </w:rPr>
      </w:pPr>
      <w:r w:rsidRPr="005F133C">
        <w:rPr>
          <w:rFonts w:cs="Arial"/>
          <w:sz w:val="18"/>
          <w:szCs w:val="18"/>
        </w:rPr>
        <w:t xml:space="preserve">Registro de afiliación vigente ante la Sociedad </w:t>
      </w:r>
      <w:r>
        <w:rPr>
          <w:rFonts w:cs="Arial"/>
          <w:sz w:val="18"/>
          <w:szCs w:val="18"/>
        </w:rPr>
        <w:t>de Ingenieros de Bolivia (SIB). (</w:t>
      </w:r>
      <w:r w:rsidRPr="005F133C">
        <w:rPr>
          <w:rFonts w:cs="Arial"/>
          <w:sz w:val="18"/>
          <w:szCs w:val="18"/>
        </w:rPr>
        <w:t>si corresponde</w:t>
      </w:r>
      <w:r>
        <w:rPr>
          <w:rFonts w:cs="Arial"/>
          <w:sz w:val="18"/>
          <w:szCs w:val="18"/>
        </w:rPr>
        <w:t>).</w:t>
      </w:r>
    </w:p>
    <w:p w14:paraId="35B27900" w14:textId="77777777" w:rsidR="005E69C9" w:rsidRPr="005F133C" w:rsidRDefault="005E69C9" w:rsidP="005E69C9">
      <w:pPr>
        <w:numPr>
          <w:ilvl w:val="0"/>
          <w:numId w:val="12"/>
        </w:numPr>
        <w:tabs>
          <w:tab w:val="num" w:pos="1701"/>
        </w:tabs>
        <w:jc w:val="both"/>
        <w:rPr>
          <w:rFonts w:cs="Arial"/>
          <w:sz w:val="18"/>
          <w:szCs w:val="18"/>
        </w:rPr>
      </w:pPr>
      <w:r w:rsidRPr="005F133C">
        <w:rPr>
          <w:rFonts w:cs="Arial"/>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1E4C5FE6" w14:textId="77777777" w:rsidR="005E69C9" w:rsidRDefault="005E69C9" w:rsidP="005E69C9">
      <w:pPr>
        <w:tabs>
          <w:tab w:val="num" w:pos="1701"/>
        </w:tabs>
        <w:ind w:left="360"/>
        <w:jc w:val="both"/>
        <w:rPr>
          <w:rFonts w:cs="Arial"/>
          <w:sz w:val="18"/>
          <w:szCs w:val="18"/>
        </w:rPr>
      </w:pPr>
    </w:p>
    <w:p w14:paraId="20169B31" w14:textId="77777777" w:rsidR="005E69C9" w:rsidRPr="004D2302" w:rsidRDefault="005E69C9" w:rsidP="005E69C9">
      <w:pPr>
        <w:tabs>
          <w:tab w:val="num" w:pos="1701"/>
        </w:tabs>
        <w:jc w:val="both"/>
        <w:rPr>
          <w:rFonts w:cs="Arial"/>
          <w:sz w:val="18"/>
          <w:szCs w:val="18"/>
        </w:rPr>
      </w:pP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6932E183" w14:textId="77777777" w:rsidR="000A27F3" w:rsidRDefault="000A27F3" w:rsidP="000A27F3">
      <w:pPr>
        <w:jc w:val="both"/>
        <w:rPr>
          <w:rFonts w:cs="Arial"/>
          <w:b/>
        </w:rPr>
      </w:pPr>
    </w:p>
    <w:p w14:paraId="363B27F8" w14:textId="77777777" w:rsidR="00DB069C" w:rsidRDefault="00DB069C" w:rsidP="000A27F3">
      <w:pPr>
        <w:jc w:val="both"/>
        <w:rPr>
          <w:rFonts w:cs="Arial"/>
          <w:b/>
        </w:rPr>
      </w:pPr>
    </w:p>
    <w:p w14:paraId="42DD8288" w14:textId="77777777" w:rsidR="003623F9" w:rsidRDefault="003623F9" w:rsidP="000A27F3">
      <w:pPr>
        <w:jc w:val="both"/>
        <w:rPr>
          <w:rFonts w:cs="Arial"/>
          <w:b/>
        </w:rPr>
      </w:pPr>
    </w:p>
    <w:p w14:paraId="46E5661C" w14:textId="77777777" w:rsidR="003623F9" w:rsidRDefault="003623F9" w:rsidP="000A27F3">
      <w:pPr>
        <w:jc w:val="both"/>
        <w:rPr>
          <w:rFonts w:cs="Arial"/>
          <w:b/>
        </w:rPr>
      </w:pPr>
    </w:p>
    <w:p w14:paraId="698B1DAE" w14:textId="77777777" w:rsidR="003623F9" w:rsidRPr="00806856" w:rsidRDefault="003623F9"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659F49F6" w14:textId="77777777" w:rsidR="00C13AF1" w:rsidRDefault="00C13AF1" w:rsidP="00AD0A58">
      <w:pPr>
        <w:spacing w:line="200" w:lineRule="exact"/>
        <w:jc w:val="center"/>
        <w:rPr>
          <w:rFonts w:cs="Arial"/>
          <w:b/>
          <w:sz w:val="18"/>
          <w:szCs w:val="18"/>
        </w:rPr>
      </w:pPr>
    </w:p>
    <w:p w14:paraId="2AE54799" w14:textId="77777777" w:rsidR="00C13AF1" w:rsidRDefault="00C13AF1" w:rsidP="00AD0A58">
      <w:pPr>
        <w:spacing w:line="200" w:lineRule="exact"/>
        <w:jc w:val="center"/>
        <w:rPr>
          <w:rFonts w:cs="Arial"/>
          <w:b/>
          <w:sz w:val="18"/>
          <w:szCs w:val="18"/>
        </w:rPr>
      </w:pPr>
    </w:p>
    <w:p w14:paraId="38F87B45" w14:textId="77777777" w:rsidR="00C13AF1" w:rsidRDefault="00C13AF1" w:rsidP="00AD0A58">
      <w:pPr>
        <w:spacing w:line="200" w:lineRule="exact"/>
        <w:jc w:val="center"/>
        <w:rPr>
          <w:rFonts w:cs="Arial"/>
          <w:b/>
          <w:sz w:val="18"/>
          <w:szCs w:val="18"/>
        </w:rPr>
      </w:pPr>
    </w:p>
    <w:p w14:paraId="2F9DD2DF" w14:textId="77777777" w:rsidR="00C13AF1" w:rsidRDefault="00C13AF1" w:rsidP="00AD0A58">
      <w:pPr>
        <w:spacing w:line="200" w:lineRule="exact"/>
        <w:jc w:val="center"/>
        <w:rPr>
          <w:rFonts w:cs="Arial"/>
          <w:b/>
          <w:sz w:val="18"/>
          <w:szCs w:val="18"/>
        </w:rPr>
      </w:pPr>
    </w:p>
    <w:p w14:paraId="54AF6F74" w14:textId="77777777" w:rsidR="00C13AF1" w:rsidRDefault="00C13AF1" w:rsidP="00AD0A58">
      <w:pPr>
        <w:spacing w:line="200" w:lineRule="exact"/>
        <w:jc w:val="center"/>
        <w:rPr>
          <w:rFonts w:cs="Arial"/>
          <w:b/>
          <w:sz w:val="18"/>
          <w:szCs w:val="18"/>
        </w:rPr>
      </w:pPr>
    </w:p>
    <w:p w14:paraId="6953A90D" w14:textId="77777777" w:rsidR="00C13AF1" w:rsidRDefault="00C13AF1" w:rsidP="00AD0A58">
      <w:pPr>
        <w:spacing w:line="200" w:lineRule="exact"/>
        <w:jc w:val="center"/>
        <w:rPr>
          <w:rFonts w:cs="Arial"/>
          <w:b/>
          <w:sz w:val="18"/>
          <w:szCs w:val="18"/>
        </w:rPr>
      </w:pPr>
    </w:p>
    <w:p w14:paraId="498957DA" w14:textId="77777777" w:rsidR="00C13AF1" w:rsidRDefault="00C13AF1" w:rsidP="00AD0A58">
      <w:pPr>
        <w:spacing w:line="200" w:lineRule="exact"/>
        <w:jc w:val="center"/>
        <w:rPr>
          <w:rFonts w:cs="Arial"/>
          <w:b/>
          <w:sz w:val="18"/>
          <w:szCs w:val="18"/>
        </w:rPr>
      </w:pPr>
    </w:p>
    <w:p w14:paraId="34FC10E6" w14:textId="77777777" w:rsidR="00C13AF1" w:rsidRDefault="00C13AF1" w:rsidP="00AD0A58">
      <w:pPr>
        <w:spacing w:line="200" w:lineRule="exact"/>
        <w:jc w:val="center"/>
        <w:rPr>
          <w:rFonts w:cs="Arial"/>
          <w:b/>
          <w:sz w:val="18"/>
          <w:szCs w:val="18"/>
        </w:rPr>
      </w:pPr>
    </w:p>
    <w:p w14:paraId="45212511" w14:textId="77777777" w:rsidR="00C13AF1" w:rsidRDefault="00C13AF1" w:rsidP="00AD0A58">
      <w:pPr>
        <w:spacing w:line="200" w:lineRule="exact"/>
        <w:jc w:val="center"/>
        <w:rPr>
          <w:rFonts w:cs="Arial"/>
          <w:b/>
          <w:sz w:val="18"/>
          <w:szCs w:val="18"/>
        </w:rPr>
      </w:pPr>
    </w:p>
    <w:p w14:paraId="2397CB07" w14:textId="77777777" w:rsidR="00C13AF1" w:rsidRDefault="00C13AF1" w:rsidP="00AD0A58">
      <w:pPr>
        <w:spacing w:line="200" w:lineRule="exact"/>
        <w:jc w:val="center"/>
        <w:rPr>
          <w:rFonts w:cs="Arial"/>
          <w:b/>
          <w:sz w:val="18"/>
          <w:szCs w:val="18"/>
        </w:rPr>
      </w:pPr>
    </w:p>
    <w:p w14:paraId="11549AD2" w14:textId="77777777" w:rsidR="00C13AF1" w:rsidRDefault="00C13AF1" w:rsidP="00AD0A58">
      <w:pPr>
        <w:spacing w:line="200" w:lineRule="exact"/>
        <w:jc w:val="center"/>
        <w:rPr>
          <w:rFonts w:cs="Arial"/>
          <w:b/>
          <w:sz w:val="18"/>
          <w:szCs w:val="18"/>
        </w:rPr>
      </w:pPr>
    </w:p>
    <w:p w14:paraId="75C42481" w14:textId="77777777" w:rsidR="00C13AF1" w:rsidRDefault="00C13AF1"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167914DC" w14:textId="77777777" w:rsidR="00DB069C" w:rsidRDefault="00DB069C" w:rsidP="00AD0A58">
      <w:pPr>
        <w:spacing w:line="200" w:lineRule="exact"/>
        <w:jc w:val="center"/>
        <w:rPr>
          <w:rFonts w:cs="Arial"/>
          <w:b/>
          <w:sz w:val="18"/>
          <w:szCs w:val="18"/>
        </w:rPr>
      </w:pPr>
    </w:p>
    <w:p w14:paraId="3E220580" w14:textId="77777777" w:rsidR="00DB069C" w:rsidRDefault="00DB069C" w:rsidP="00AD0A58">
      <w:pPr>
        <w:spacing w:line="200" w:lineRule="exact"/>
        <w:jc w:val="center"/>
        <w:rPr>
          <w:rFonts w:cs="Arial"/>
          <w:b/>
          <w:sz w:val="18"/>
          <w:szCs w:val="18"/>
        </w:rPr>
      </w:pPr>
    </w:p>
    <w:p w14:paraId="3A39E793" w14:textId="77777777" w:rsidR="00DB069C" w:rsidRDefault="00DB069C" w:rsidP="00AD0A58">
      <w:pPr>
        <w:spacing w:line="200" w:lineRule="exact"/>
        <w:jc w:val="center"/>
        <w:rPr>
          <w:rFonts w:cs="Arial"/>
          <w:b/>
          <w:sz w:val="18"/>
          <w:szCs w:val="18"/>
        </w:rPr>
      </w:pPr>
    </w:p>
    <w:p w14:paraId="5A75D7B4" w14:textId="77777777" w:rsidR="00DB069C" w:rsidRDefault="00DB069C" w:rsidP="00AD0A58">
      <w:pPr>
        <w:spacing w:line="200" w:lineRule="exact"/>
        <w:jc w:val="center"/>
        <w:rPr>
          <w:rFonts w:cs="Arial"/>
          <w:b/>
          <w:sz w:val="18"/>
          <w:szCs w:val="18"/>
        </w:rPr>
      </w:pPr>
    </w:p>
    <w:p w14:paraId="75E10468" w14:textId="77777777" w:rsidR="00DB069C" w:rsidRDefault="00DB069C" w:rsidP="00AD0A58">
      <w:pPr>
        <w:spacing w:line="200" w:lineRule="exact"/>
        <w:jc w:val="center"/>
        <w:rPr>
          <w:rFonts w:cs="Arial"/>
          <w:b/>
          <w:sz w:val="18"/>
          <w:szCs w:val="18"/>
        </w:rPr>
      </w:pPr>
    </w:p>
    <w:p w14:paraId="5472F8D3" w14:textId="77777777" w:rsidR="00DB069C" w:rsidRDefault="00DB069C" w:rsidP="00AD0A58">
      <w:pPr>
        <w:spacing w:line="200" w:lineRule="exact"/>
        <w:jc w:val="center"/>
        <w:rPr>
          <w:rFonts w:cs="Arial"/>
          <w:b/>
          <w:sz w:val="18"/>
          <w:szCs w:val="18"/>
        </w:rPr>
      </w:pPr>
    </w:p>
    <w:p w14:paraId="59C097FC" w14:textId="77777777" w:rsidR="00DB069C" w:rsidRDefault="00DB069C" w:rsidP="00AD0A58">
      <w:pPr>
        <w:spacing w:line="200" w:lineRule="exact"/>
        <w:jc w:val="center"/>
        <w:rPr>
          <w:rFonts w:cs="Arial"/>
          <w:b/>
          <w:sz w:val="18"/>
          <w:szCs w:val="18"/>
        </w:rPr>
      </w:pPr>
    </w:p>
    <w:p w14:paraId="4C937683" w14:textId="77777777" w:rsidR="00DB069C" w:rsidRDefault="00DB069C"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30D43BD" w14:textId="77777777" w:rsidR="00300CE1" w:rsidRDefault="00300CE1"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2D6EBFC5" w14:textId="77777777" w:rsidR="00C34333" w:rsidRPr="009B4195" w:rsidRDefault="00C34333" w:rsidP="00C34333">
      <w:pPr>
        <w:spacing w:line="200" w:lineRule="exact"/>
        <w:jc w:val="center"/>
        <w:rPr>
          <w:rFonts w:cs="Tahoma"/>
          <w:b/>
          <w:sz w:val="18"/>
          <w:szCs w:val="18"/>
        </w:rPr>
      </w:pPr>
      <w:r w:rsidRPr="009B4195">
        <w:rPr>
          <w:rFonts w:cs="Tahoma"/>
          <w:b/>
          <w:sz w:val="18"/>
          <w:szCs w:val="18"/>
        </w:rPr>
        <w:t>FORMULARIO C-1</w:t>
      </w:r>
    </w:p>
    <w:p w14:paraId="0CBFC242" w14:textId="77777777" w:rsidR="00C34333" w:rsidRPr="009B4195" w:rsidRDefault="00C34333" w:rsidP="00C34333">
      <w:pPr>
        <w:spacing w:line="200" w:lineRule="exact"/>
        <w:jc w:val="center"/>
        <w:rPr>
          <w:rFonts w:cs="Tahoma"/>
          <w:b/>
          <w:sz w:val="18"/>
          <w:szCs w:val="18"/>
        </w:rPr>
      </w:pPr>
      <w:r w:rsidRPr="009B4195">
        <w:rPr>
          <w:rFonts w:cs="Tahoma"/>
          <w:b/>
          <w:sz w:val="18"/>
          <w:szCs w:val="18"/>
        </w:rPr>
        <w:t xml:space="preserve">FORMACIÓN Y EXPERIENCIA  </w:t>
      </w:r>
    </w:p>
    <w:p w14:paraId="338C21B6" w14:textId="5D6E4F4A" w:rsidR="00C34333" w:rsidRDefault="00C34333" w:rsidP="00C34333">
      <w:pPr>
        <w:spacing w:line="200" w:lineRule="exact"/>
        <w:jc w:val="center"/>
        <w:rPr>
          <w:rFonts w:cs="Tahoma"/>
          <w:b/>
          <w:sz w:val="18"/>
          <w:szCs w:val="18"/>
        </w:rPr>
      </w:pPr>
      <w:r w:rsidRPr="009B4195">
        <w:rPr>
          <w:rFonts w:cs="Tahoma"/>
          <w:b/>
          <w:sz w:val="18"/>
          <w:szCs w:val="18"/>
        </w:rPr>
        <w:t xml:space="preserve">ITEM 1: PROFESIONAL NIVEL IV – </w:t>
      </w:r>
      <w:r w:rsidR="00C87EAA" w:rsidRPr="009B4195">
        <w:rPr>
          <w:rFonts w:cs="Tahoma"/>
          <w:b/>
          <w:sz w:val="18"/>
          <w:szCs w:val="18"/>
        </w:rPr>
        <w:t>GDEX 1A</w:t>
      </w:r>
      <w:r w:rsidRPr="00300CE1">
        <w:rPr>
          <w:rFonts w:cs="Tahoma"/>
          <w:b/>
          <w:sz w:val="18"/>
          <w:szCs w:val="18"/>
        </w:rPr>
        <w:t xml:space="preserve">     </w:t>
      </w:r>
    </w:p>
    <w:p w14:paraId="21F624C0"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C34333" w:rsidRPr="00D903C9" w14:paraId="63D82EDD" w14:textId="77777777" w:rsidTr="000F7261">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AECA739" w14:textId="77777777" w:rsidR="00C34333" w:rsidRPr="00511067" w:rsidRDefault="00C34333" w:rsidP="000F7261">
            <w:pPr>
              <w:rPr>
                <w:rFonts w:cs="Calibri"/>
                <w:b/>
                <w:bCs/>
                <w:color w:val="FFFFFF"/>
                <w:lang w:val="es-BO" w:eastAsia="es-BO"/>
              </w:rPr>
            </w:pPr>
            <w:r w:rsidRPr="00511067">
              <w:rPr>
                <w:rFonts w:cs="Arial"/>
                <w:b/>
                <w:bCs/>
                <w:color w:val="FFFFFF"/>
                <w:lang w:eastAsia="es-BO"/>
              </w:rPr>
              <w:t>1. CONDICIONES MÍNIMAS SOLICITADAS POR LA ENDE.</w:t>
            </w:r>
          </w:p>
        </w:tc>
      </w:tr>
      <w:tr w:rsidR="00C34333" w:rsidRPr="00D903C9" w14:paraId="74758FE2" w14:textId="77777777" w:rsidTr="000F7261">
        <w:trPr>
          <w:trHeight w:val="315"/>
        </w:trPr>
        <w:tc>
          <w:tcPr>
            <w:tcW w:w="1178" w:type="dxa"/>
            <w:tcBorders>
              <w:top w:val="nil"/>
              <w:left w:val="single" w:sz="8" w:space="0" w:color="auto"/>
              <w:bottom w:val="nil"/>
              <w:right w:val="nil"/>
            </w:tcBorders>
            <w:shd w:val="clear" w:color="auto" w:fill="auto"/>
            <w:vAlign w:val="center"/>
            <w:hideMark/>
          </w:tcPr>
          <w:p w14:paraId="778AC98B" w14:textId="77777777" w:rsidR="00C34333" w:rsidRPr="00D903C9" w:rsidRDefault="00C34333" w:rsidP="000F7261">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2262E3F7"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46D047FB" w14:textId="77777777" w:rsidR="00C34333" w:rsidRPr="00511067" w:rsidRDefault="00C34333" w:rsidP="000F7261">
            <w:pPr>
              <w:rPr>
                <w:rFonts w:cs="Calibri"/>
                <w:color w:val="000000"/>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3F664C70" w14:textId="77777777" w:rsidR="00C34333" w:rsidRPr="00511067" w:rsidRDefault="00C34333" w:rsidP="000F7261">
            <w:pPr>
              <w:rPr>
                <w:rFonts w:cs="Calibri"/>
                <w:color w:val="000000"/>
                <w:lang w:val="es-BO" w:eastAsia="es-BO"/>
              </w:rPr>
            </w:pPr>
            <w:r w:rsidRPr="00511067">
              <w:rPr>
                <w:rFonts w:cs="Calibri"/>
                <w:color w:val="000000"/>
                <w:lang w:eastAsia="es-BO"/>
              </w:rPr>
              <w:t> </w:t>
            </w:r>
          </w:p>
        </w:tc>
        <w:tc>
          <w:tcPr>
            <w:tcW w:w="1090" w:type="dxa"/>
            <w:gridSpan w:val="2"/>
            <w:tcBorders>
              <w:top w:val="nil"/>
              <w:left w:val="nil"/>
              <w:bottom w:val="nil"/>
              <w:right w:val="nil"/>
            </w:tcBorders>
            <w:shd w:val="clear" w:color="auto" w:fill="auto"/>
            <w:vAlign w:val="center"/>
            <w:hideMark/>
          </w:tcPr>
          <w:p w14:paraId="528F3FE0" w14:textId="77777777" w:rsidR="00C34333" w:rsidRPr="00511067" w:rsidRDefault="00C34333" w:rsidP="000F7261">
            <w:pPr>
              <w:rPr>
                <w:rFonts w:cs="Calibri"/>
                <w:color w:val="000000"/>
                <w:lang w:val="es-BO" w:eastAsia="es-BO"/>
              </w:rPr>
            </w:pPr>
          </w:p>
        </w:tc>
        <w:tc>
          <w:tcPr>
            <w:tcW w:w="723" w:type="dxa"/>
            <w:tcBorders>
              <w:top w:val="nil"/>
              <w:left w:val="nil"/>
              <w:bottom w:val="nil"/>
              <w:right w:val="nil"/>
            </w:tcBorders>
            <w:shd w:val="clear" w:color="auto" w:fill="auto"/>
            <w:vAlign w:val="center"/>
            <w:hideMark/>
          </w:tcPr>
          <w:p w14:paraId="5C925063" w14:textId="77777777" w:rsidR="00C34333" w:rsidRPr="00511067" w:rsidRDefault="00C34333" w:rsidP="000F7261">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vAlign w:val="center"/>
            <w:hideMark/>
          </w:tcPr>
          <w:p w14:paraId="7422C1E6"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13E826A2" w14:textId="77777777" w:rsidTr="000F7261">
        <w:trPr>
          <w:trHeight w:val="262"/>
        </w:trPr>
        <w:tc>
          <w:tcPr>
            <w:tcW w:w="2172" w:type="dxa"/>
            <w:gridSpan w:val="2"/>
            <w:tcBorders>
              <w:top w:val="nil"/>
              <w:left w:val="single" w:sz="8" w:space="0" w:color="auto"/>
              <w:bottom w:val="nil"/>
              <w:right w:val="nil"/>
            </w:tcBorders>
            <w:shd w:val="clear" w:color="auto" w:fill="auto"/>
            <w:vAlign w:val="center"/>
            <w:hideMark/>
          </w:tcPr>
          <w:p w14:paraId="5D1DD0B4"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5BDC701E"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6A3046AD" w14:textId="77777777" w:rsidR="0007458A" w:rsidRPr="00511067" w:rsidRDefault="0007458A" w:rsidP="0007458A">
            <w:pPr>
              <w:jc w:val="both"/>
              <w:rPr>
                <w:rFonts w:cs="Tahoma"/>
              </w:rPr>
            </w:pPr>
            <w:r w:rsidRPr="00511067">
              <w:rPr>
                <w:rFonts w:cs="Tahoma"/>
              </w:rPr>
              <w:t>Título en Provisión Nacional de: Ingeniería Financiera, Contaduría Pública o afines, este requisito es un factor de habilitación.</w:t>
            </w:r>
          </w:p>
          <w:p w14:paraId="32C609DD" w14:textId="77777777" w:rsidR="00796D35" w:rsidRPr="00511067" w:rsidRDefault="00796D35" w:rsidP="000F7261">
            <w:pPr>
              <w:jc w:val="both"/>
              <w:rPr>
                <w:rFonts w:cs="Calibri"/>
                <w:color w:val="000000"/>
                <w:lang w:val="es-BO" w:eastAsia="es-BO"/>
              </w:rPr>
            </w:pPr>
          </w:p>
        </w:tc>
        <w:tc>
          <w:tcPr>
            <w:tcW w:w="708" w:type="dxa"/>
            <w:tcBorders>
              <w:top w:val="nil"/>
              <w:left w:val="nil"/>
              <w:bottom w:val="nil"/>
              <w:right w:val="single" w:sz="8" w:space="0" w:color="000000"/>
            </w:tcBorders>
            <w:shd w:val="clear" w:color="auto" w:fill="auto"/>
            <w:noWrap/>
            <w:vAlign w:val="center"/>
            <w:hideMark/>
          </w:tcPr>
          <w:p w14:paraId="72752A64"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B3F60F4" w14:textId="77777777" w:rsidTr="000F7261">
        <w:trPr>
          <w:trHeight w:val="315"/>
        </w:trPr>
        <w:tc>
          <w:tcPr>
            <w:tcW w:w="1178" w:type="dxa"/>
            <w:tcBorders>
              <w:top w:val="nil"/>
              <w:left w:val="single" w:sz="8" w:space="0" w:color="auto"/>
              <w:bottom w:val="nil"/>
              <w:right w:val="nil"/>
            </w:tcBorders>
            <w:shd w:val="clear" w:color="000000" w:fill="FFFFFF"/>
            <w:vAlign w:val="center"/>
            <w:hideMark/>
          </w:tcPr>
          <w:p w14:paraId="4C1EC255"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53121A88"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7890C392"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64ABB504" w14:textId="77777777" w:rsidR="00C34333" w:rsidRPr="00511067" w:rsidRDefault="00C34333" w:rsidP="000F7261">
            <w:pPr>
              <w:jc w:val="center"/>
              <w:rPr>
                <w:rFonts w:cs="Calibri"/>
                <w:b/>
                <w:bCs/>
                <w:i/>
                <w:iCs/>
                <w:color w:val="000000"/>
                <w:lang w:val="es-BO" w:eastAsia="es-BO"/>
              </w:rPr>
            </w:pPr>
            <w:r w:rsidRPr="00511067">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2A4C59C2" w14:textId="77777777" w:rsidR="00C34333" w:rsidRPr="00511067" w:rsidRDefault="00C34333" w:rsidP="000F7261">
            <w:pPr>
              <w:jc w:val="center"/>
              <w:rPr>
                <w:rFonts w:cs="Calibri"/>
                <w:b/>
                <w:bCs/>
                <w:i/>
                <w:iCs/>
                <w:color w:val="000000"/>
                <w:lang w:val="es-BO" w:eastAsia="es-BO"/>
              </w:rPr>
            </w:pPr>
            <w:r w:rsidRPr="00511067">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4E1C3241" w14:textId="77777777" w:rsidR="00C34333" w:rsidRPr="00511067" w:rsidRDefault="00C34333" w:rsidP="000F7261">
            <w:pPr>
              <w:jc w:val="center"/>
              <w:rPr>
                <w:rFonts w:cs="Calibri"/>
                <w:b/>
                <w:bCs/>
                <w:i/>
                <w:iCs/>
                <w:color w:val="000000"/>
                <w:lang w:val="es-BO" w:eastAsia="es-BO"/>
              </w:rPr>
            </w:pPr>
            <w:r w:rsidRPr="00511067">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2AC0CC18" w14:textId="77777777" w:rsidR="00C34333" w:rsidRPr="00511067" w:rsidRDefault="00C34333" w:rsidP="000F7261">
            <w:pPr>
              <w:jc w:val="center"/>
              <w:rPr>
                <w:rFonts w:cs="Calibri"/>
                <w:b/>
                <w:bCs/>
                <w:i/>
                <w:iCs/>
                <w:color w:val="000000"/>
                <w:lang w:val="es-BO" w:eastAsia="es-BO"/>
              </w:rPr>
            </w:pPr>
            <w:r w:rsidRPr="00511067">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41627E73" w14:textId="77777777" w:rsidR="00C34333" w:rsidRPr="00511067" w:rsidRDefault="00C34333" w:rsidP="000F7261">
            <w:pPr>
              <w:jc w:val="center"/>
              <w:rPr>
                <w:rFonts w:cs="Calibri"/>
                <w:b/>
                <w:bCs/>
                <w:i/>
                <w:iCs/>
                <w:color w:val="000000"/>
                <w:lang w:val="es-BO" w:eastAsia="es-BO"/>
              </w:rPr>
            </w:pPr>
            <w:r w:rsidRPr="00511067">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7A99D16C" w14:textId="77777777" w:rsidR="00C34333" w:rsidRPr="00511067" w:rsidRDefault="00C34333" w:rsidP="000F7261">
            <w:pPr>
              <w:jc w:val="center"/>
              <w:rPr>
                <w:rFonts w:cs="Calibri"/>
                <w:b/>
                <w:bCs/>
                <w:i/>
                <w:iCs/>
                <w:color w:val="000000"/>
                <w:lang w:val="es-BO" w:eastAsia="es-BO"/>
              </w:rPr>
            </w:pPr>
            <w:r w:rsidRPr="00511067">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7A041FA8"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785B6CA" w14:textId="77777777" w:rsidTr="000F7261">
        <w:trPr>
          <w:trHeight w:val="458"/>
        </w:trPr>
        <w:tc>
          <w:tcPr>
            <w:tcW w:w="2172" w:type="dxa"/>
            <w:gridSpan w:val="2"/>
            <w:tcBorders>
              <w:top w:val="nil"/>
              <w:left w:val="single" w:sz="8" w:space="0" w:color="auto"/>
              <w:bottom w:val="nil"/>
              <w:right w:val="nil"/>
            </w:tcBorders>
            <w:shd w:val="clear" w:color="000000" w:fill="FFFFFF"/>
            <w:vAlign w:val="center"/>
            <w:hideMark/>
          </w:tcPr>
          <w:p w14:paraId="197719EE" w14:textId="77777777" w:rsidR="00C34333" w:rsidRPr="00D903C9" w:rsidRDefault="00C34333" w:rsidP="000F726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092A762A" w14:textId="77777777" w:rsidR="00C34333" w:rsidRPr="00D903C9" w:rsidRDefault="00C34333" w:rsidP="000F726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151202BB" w14:textId="77777777" w:rsidR="003623F9" w:rsidRDefault="003623F9" w:rsidP="003623F9">
            <w:pPr>
              <w:pStyle w:val="Prrafodelista"/>
              <w:ind w:left="369" w:right="284"/>
              <w:jc w:val="both"/>
              <w:rPr>
                <w:rFonts w:ascii="Verdana" w:eastAsia="Verdana" w:hAnsi="Verdana" w:cs="Tahoma"/>
                <w:color w:val="000000" w:themeColor="text1"/>
                <w:sz w:val="16"/>
                <w:szCs w:val="16"/>
              </w:rPr>
            </w:pPr>
          </w:p>
          <w:p w14:paraId="44EC7BC6" w14:textId="77777777" w:rsidR="003623F9" w:rsidRPr="003623F9" w:rsidRDefault="003623F9" w:rsidP="003623F9">
            <w:pPr>
              <w:pStyle w:val="Prrafodelista"/>
              <w:numPr>
                <w:ilvl w:val="0"/>
                <w:numId w:val="34"/>
              </w:numPr>
              <w:ind w:left="369" w:right="284" w:hanging="284"/>
              <w:jc w:val="both"/>
              <w:rPr>
                <w:rFonts w:ascii="Verdana" w:eastAsia="Verdana" w:hAnsi="Verdana" w:cs="Tahoma"/>
                <w:color w:val="000000" w:themeColor="text1"/>
                <w:sz w:val="16"/>
                <w:szCs w:val="16"/>
              </w:rPr>
            </w:pPr>
            <w:r w:rsidRPr="003623F9">
              <w:rPr>
                <w:rFonts w:ascii="Verdana" w:eastAsia="Verdana" w:hAnsi="Verdana" w:cs="Tahoma"/>
                <w:color w:val="000000" w:themeColor="text1"/>
                <w:sz w:val="16"/>
                <w:szCs w:val="16"/>
              </w:rPr>
              <w:t>Manejo de modelos energéticos SDDP y NCP u otros similares (indispensable).</w:t>
            </w:r>
          </w:p>
          <w:p w14:paraId="3F553658" w14:textId="77777777" w:rsidR="003623F9" w:rsidRPr="003623F9" w:rsidRDefault="003623F9" w:rsidP="003623F9">
            <w:pPr>
              <w:pStyle w:val="Prrafodelista"/>
              <w:numPr>
                <w:ilvl w:val="0"/>
                <w:numId w:val="34"/>
              </w:numPr>
              <w:ind w:left="369" w:right="284" w:hanging="284"/>
              <w:jc w:val="both"/>
              <w:rPr>
                <w:rFonts w:ascii="Verdana" w:eastAsia="Verdana" w:hAnsi="Verdana" w:cs="Tahoma"/>
                <w:color w:val="000000" w:themeColor="text1"/>
                <w:sz w:val="16"/>
                <w:szCs w:val="16"/>
              </w:rPr>
            </w:pPr>
            <w:r w:rsidRPr="003623F9">
              <w:rPr>
                <w:rFonts w:ascii="Verdana" w:eastAsia="Verdana" w:hAnsi="Verdana" w:cs="Tahoma"/>
                <w:color w:val="000000" w:themeColor="text1"/>
                <w:sz w:val="16"/>
                <w:szCs w:val="16"/>
              </w:rPr>
              <w:t>Conocimiento en valoración de Empresas del Sector Eléctrico (indispensable).</w:t>
            </w:r>
          </w:p>
          <w:p w14:paraId="43129886" w14:textId="77777777" w:rsidR="003623F9" w:rsidRPr="003623F9" w:rsidRDefault="003623F9" w:rsidP="003623F9">
            <w:pPr>
              <w:pStyle w:val="Prrafodelista"/>
              <w:numPr>
                <w:ilvl w:val="0"/>
                <w:numId w:val="34"/>
              </w:numPr>
              <w:ind w:left="369" w:right="284" w:hanging="284"/>
              <w:jc w:val="both"/>
              <w:rPr>
                <w:rFonts w:ascii="Verdana" w:eastAsia="Verdana" w:hAnsi="Verdana" w:cs="Tahoma"/>
                <w:color w:val="000000" w:themeColor="text1"/>
                <w:sz w:val="16"/>
                <w:szCs w:val="16"/>
              </w:rPr>
            </w:pPr>
            <w:r w:rsidRPr="003623F9">
              <w:rPr>
                <w:rFonts w:ascii="Verdana" w:eastAsia="Verdana" w:hAnsi="Verdana" w:cs="Tahoma"/>
                <w:color w:val="000000" w:themeColor="text1"/>
                <w:sz w:val="16"/>
                <w:szCs w:val="16"/>
              </w:rPr>
              <w:t>Conocimiento en análisis Económico Financiero en el Sector Energético (indispensable).</w:t>
            </w:r>
          </w:p>
          <w:p w14:paraId="3B721C41" w14:textId="77777777" w:rsidR="003623F9" w:rsidRPr="003623F9" w:rsidRDefault="003623F9" w:rsidP="003623F9">
            <w:pPr>
              <w:pStyle w:val="Prrafodelista"/>
              <w:numPr>
                <w:ilvl w:val="0"/>
                <w:numId w:val="34"/>
              </w:numPr>
              <w:ind w:left="369" w:right="284" w:hanging="284"/>
              <w:jc w:val="both"/>
              <w:rPr>
                <w:rFonts w:ascii="Verdana" w:eastAsia="Verdana" w:hAnsi="Verdana" w:cs="Tahoma"/>
                <w:color w:val="000000" w:themeColor="text1"/>
                <w:sz w:val="16"/>
                <w:szCs w:val="16"/>
              </w:rPr>
            </w:pPr>
            <w:r w:rsidRPr="003623F9">
              <w:rPr>
                <w:rFonts w:ascii="Verdana" w:eastAsia="Verdana" w:hAnsi="Verdana" w:cs="Tahoma"/>
                <w:color w:val="000000" w:themeColor="text1"/>
                <w:sz w:val="16"/>
                <w:szCs w:val="16"/>
              </w:rPr>
              <w:t>Políticas Públicas (indispensable).</w:t>
            </w:r>
          </w:p>
          <w:p w14:paraId="23B2BFB5" w14:textId="77777777" w:rsidR="003623F9" w:rsidRPr="003623F9" w:rsidRDefault="003623F9" w:rsidP="003623F9">
            <w:pPr>
              <w:pStyle w:val="Prrafodelista"/>
              <w:numPr>
                <w:ilvl w:val="0"/>
                <w:numId w:val="34"/>
              </w:numPr>
              <w:ind w:left="369" w:right="284" w:hanging="284"/>
              <w:jc w:val="both"/>
              <w:rPr>
                <w:rFonts w:ascii="Verdana" w:eastAsia="Verdana" w:hAnsi="Verdana" w:cs="Tahoma"/>
                <w:color w:val="000000" w:themeColor="text1"/>
                <w:sz w:val="16"/>
                <w:szCs w:val="16"/>
              </w:rPr>
            </w:pPr>
            <w:r w:rsidRPr="003623F9">
              <w:rPr>
                <w:rFonts w:ascii="Verdana" w:eastAsia="Verdana" w:hAnsi="Verdana" w:cs="Tahoma"/>
                <w:color w:val="000000" w:themeColor="text1"/>
                <w:sz w:val="16"/>
                <w:szCs w:val="16"/>
              </w:rPr>
              <w:t>Ley 1178 (indispensable).</w:t>
            </w:r>
          </w:p>
          <w:p w14:paraId="3E5DDA2B" w14:textId="1966A522" w:rsidR="00511067" w:rsidRPr="00511067" w:rsidRDefault="00511067" w:rsidP="00511067">
            <w:pPr>
              <w:contextualSpacing/>
              <w:jc w:val="both"/>
              <w:rPr>
                <w:rFonts w:eastAsia="Calibri" w:cs="Tahoma"/>
                <w:lang w:val="es-BO" w:eastAsia="en-US"/>
              </w:rPr>
            </w:pPr>
          </w:p>
        </w:tc>
        <w:tc>
          <w:tcPr>
            <w:tcW w:w="708" w:type="dxa"/>
            <w:tcBorders>
              <w:top w:val="nil"/>
              <w:left w:val="single" w:sz="8" w:space="0" w:color="000000"/>
              <w:bottom w:val="nil"/>
              <w:right w:val="single" w:sz="8" w:space="0" w:color="000000"/>
            </w:tcBorders>
            <w:shd w:val="clear" w:color="auto" w:fill="auto"/>
            <w:noWrap/>
            <w:vAlign w:val="center"/>
            <w:hideMark/>
          </w:tcPr>
          <w:p w14:paraId="31878853"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5B0612E" w14:textId="77777777" w:rsidTr="000F7261">
        <w:trPr>
          <w:trHeight w:val="315"/>
        </w:trPr>
        <w:tc>
          <w:tcPr>
            <w:tcW w:w="1178" w:type="dxa"/>
            <w:tcBorders>
              <w:top w:val="nil"/>
              <w:left w:val="single" w:sz="8" w:space="0" w:color="auto"/>
              <w:bottom w:val="nil"/>
              <w:right w:val="nil"/>
            </w:tcBorders>
            <w:shd w:val="clear" w:color="auto" w:fill="auto"/>
            <w:vAlign w:val="center"/>
            <w:hideMark/>
          </w:tcPr>
          <w:p w14:paraId="1FC226AC" w14:textId="77777777"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76524C4E" w14:textId="77777777" w:rsidR="00C34333" w:rsidRPr="00D903C9" w:rsidRDefault="00C34333" w:rsidP="000F7261">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4E46328A" w14:textId="77777777" w:rsidR="00C34333" w:rsidRPr="00D903C9" w:rsidRDefault="00C34333" w:rsidP="000F7261">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760DA8AE" w14:textId="77777777" w:rsidR="00C34333" w:rsidRPr="000D6FE6" w:rsidRDefault="00C34333" w:rsidP="000F7261">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050CFF2B" w14:textId="77777777" w:rsidR="00C34333" w:rsidRPr="000D6FE6" w:rsidRDefault="00C34333" w:rsidP="000F7261">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5EA5D415" w14:textId="77777777" w:rsidR="00C34333" w:rsidRPr="000D6FE6" w:rsidRDefault="00C34333" w:rsidP="000F7261">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1AC62410" w14:textId="77777777" w:rsidR="00C34333" w:rsidRPr="000D6FE6" w:rsidRDefault="00C34333" w:rsidP="000F7261">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3E624C02" w14:textId="77777777" w:rsidR="00C34333" w:rsidRPr="000D6FE6" w:rsidRDefault="00C34333" w:rsidP="000F7261">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5C0ACC88" w14:textId="77777777" w:rsidR="00C34333" w:rsidRPr="000D6FE6" w:rsidRDefault="00C34333" w:rsidP="000F7261">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25555526"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3981B913" w14:textId="77777777" w:rsidTr="000F7261">
        <w:trPr>
          <w:trHeight w:val="228"/>
        </w:trPr>
        <w:tc>
          <w:tcPr>
            <w:tcW w:w="2172" w:type="dxa"/>
            <w:gridSpan w:val="2"/>
            <w:tcBorders>
              <w:top w:val="nil"/>
              <w:left w:val="single" w:sz="8" w:space="0" w:color="auto"/>
              <w:bottom w:val="nil"/>
              <w:right w:val="nil"/>
            </w:tcBorders>
            <w:shd w:val="clear" w:color="auto" w:fill="auto"/>
            <w:vAlign w:val="center"/>
            <w:hideMark/>
          </w:tcPr>
          <w:p w14:paraId="6A8CFB66"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3D956227"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353CD" w14:textId="3926F00C" w:rsidR="00242A53" w:rsidRPr="00334E83" w:rsidRDefault="00242A53" w:rsidP="000F7261">
            <w:pPr>
              <w:jc w:val="both"/>
              <w:rPr>
                <w:rFonts w:cs="Tahoma"/>
              </w:rPr>
            </w:pPr>
            <w:r w:rsidRPr="00242A53">
              <w:rPr>
                <w:rFonts w:cs="Tahoma"/>
              </w:rPr>
              <w:t>Experiencia profesional igual o mayor a 5 (cinco) años en el sector público o privado,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7A12ACF2"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4CC86304" w14:textId="77777777" w:rsidTr="000F7261">
        <w:trPr>
          <w:trHeight w:val="315"/>
        </w:trPr>
        <w:tc>
          <w:tcPr>
            <w:tcW w:w="2172" w:type="dxa"/>
            <w:gridSpan w:val="2"/>
            <w:tcBorders>
              <w:top w:val="nil"/>
              <w:left w:val="single" w:sz="8" w:space="0" w:color="auto"/>
              <w:bottom w:val="nil"/>
              <w:right w:val="nil"/>
            </w:tcBorders>
            <w:shd w:val="clear" w:color="auto" w:fill="auto"/>
            <w:vAlign w:val="center"/>
            <w:hideMark/>
          </w:tcPr>
          <w:p w14:paraId="40A5DCCD"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36148894" w14:textId="77777777" w:rsidR="00C34333" w:rsidRPr="000D6FE6" w:rsidRDefault="00C34333" w:rsidP="000F7261">
            <w:pPr>
              <w:rPr>
                <w:rFonts w:cs="Calibri"/>
                <w:color w:val="000000"/>
                <w:lang w:val="es-BO" w:eastAsia="es-BO"/>
              </w:rPr>
            </w:pPr>
          </w:p>
        </w:tc>
      </w:tr>
      <w:tr w:rsidR="00C34333" w:rsidRPr="00D903C9" w14:paraId="581F3338" w14:textId="77777777" w:rsidTr="000F7261">
        <w:trPr>
          <w:trHeight w:val="247"/>
        </w:trPr>
        <w:tc>
          <w:tcPr>
            <w:tcW w:w="2172" w:type="dxa"/>
            <w:gridSpan w:val="2"/>
            <w:tcBorders>
              <w:top w:val="nil"/>
              <w:left w:val="single" w:sz="8" w:space="0" w:color="auto"/>
              <w:bottom w:val="nil"/>
              <w:right w:val="nil"/>
            </w:tcBorders>
            <w:shd w:val="clear" w:color="auto" w:fill="auto"/>
            <w:vAlign w:val="center"/>
            <w:hideMark/>
          </w:tcPr>
          <w:p w14:paraId="3E8B74B5"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07091EF2"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36678" w14:textId="77777777" w:rsidR="0025747E" w:rsidRDefault="0025747E" w:rsidP="002B56E3">
            <w:pPr>
              <w:jc w:val="both"/>
              <w:rPr>
                <w:rFonts w:cs="Tahoma"/>
              </w:rPr>
            </w:pPr>
          </w:p>
          <w:p w14:paraId="0B9EAE63" w14:textId="77777777" w:rsidR="0025747E" w:rsidRPr="0025747E" w:rsidRDefault="0025747E" w:rsidP="0025747E">
            <w:pPr>
              <w:jc w:val="both"/>
              <w:rPr>
                <w:rFonts w:cs="Tahoma"/>
              </w:rPr>
            </w:pPr>
            <w:r w:rsidRPr="0025747E">
              <w:rPr>
                <w:rFonts w:cs="Tahoma"/>
              </w:rPr>
              <w:t>Experiencia profesional de al menos 4 (cuatro) años de trabajo en empresas del sector eléctrico.</w:t>
            </w:r>
          </w:p>
          <w:p w14:paraId="03F4DF91" w14:textId="661721CF" w:rsidR="0025747E" w:rsidRPr="00334E83" w:rsidRDefault="0025747E" w:rsidP="002B56E3">
            <w:pPr>
              <w:jc w:val="both"/>
              <w:rPr>
                <w:rFonts w:cs="Tahoma"/>
              </w:rPr>
            </w:pPr>
          </w:p>
        </w:tc>
        <w:tc>
          <w:tcPr>
            <w:tcW w:w="708" w:type="dxa"/>
            <w:tcBorders>
              <w:top w:val="nil"/>
              <w:left w:val="nil"/>
              <w:bottom w:val="nil"/>
              <w:right w:val="single" w:sz="8" w:space="0" w:color="000000"/>
            </w:tcBorders>
            <w:shd w:val="clear" w:color="auto" w:fill="auto"/>
            <w:noWrap/>
            <w:vAlign w:val="center"/>
            <w:hideMark/>
          </w:tcPr>
          <w:p w14:paraId="6431733F"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32CD7D1A" w14:textId="77777777" w:rsidTr="000F7261">
        <w:trPr>
          <w:trHeight w:val="315"/>
        </w:trPr>
        <w:tc>
          <w:tcPr>
            <w:tcW w:w="1178" w:type="dxa"/>
            <w:tcBorders>
              <w:top w:val="nil"/>
              <w:left w:val="single" w:sz="8" w:space="0" w:color="auto"/>
              <w:bottom w:val="single" w:sz="8" w:space="0" w:color="auto"/>
              <w:right w:val="nil"/>
            </w:tcBorders>
            <w:shd w:val="clear" w:color="auto" w:fill="auto"/>
            <w:vAlign w:val="center"/>
            <w:hideMark/>
          </w:tcPr>
          <w:p w14:paraId="3FFCC46F" w14:textId="77777777"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5F08AF0A" w14:textId="77777777"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6B2FEEDE" w14:textId="77777777"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28EBAB7E"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741EC987"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5C262831"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3EE0CC39" w14:textId="77777777" w:rsidR="00C34333" w:rsidRPr="00D903C9" w:rsidRDefault="00C34333" w:rsidP="000F7261">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51077A2D" w14:textId="77777777" w:rsidR="00C34333" w:rsidRPr="00D903C9" w:rsidRDefault="00C34333" w:rsidP="000F7261">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26E6F787" w14:textId="77777777" w:rsidR="00C34333" w:rsidRPr="00D903C9" w:rsidRDefault="00C34333" w:rsidP="000F7261">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05B2AE18" w14:textId="77777777" w:rsidR="00C34333" w:rsidRPr="00D903C9" w:rsidRDefault="00C34333" w:rsidP="000F7261">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44E88F91" w14:textId="77777777" w:rsidTr="000F7261">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04512A2" w14:textId="77777777" w:rsidR="00C34333" w:rsidRPr="00D903C9" w:rsidRDefault="00C34333" w:rsidP="000F7261">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1604826E" w14:textId="77777777" w:rsidTr="000F7261">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8D888CA"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678F82ED" w14:textId="77777777" w:rsidTr="000F7261">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60C6FA8"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62454A0"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ACF5ABD"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FD8CB9F"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0846C3"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2CC551CE" w14:textId="77777777" w:rsidTr="000F7261">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079EA102" w14:textId="77777777" w:rsidR="00C34333" w:rsidRPr="00D903C9" w:rsidRDefault="00C34333" w:rsidP="000F7261">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6B937435" w14:textId="77777777" w:rsidR="00C34333" w:rsidRPr="00D903C9" w:rsidRDefault="00C34333" w:rsidP="000F7261">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12DE1516" w14:textId="77777777" w:rsidR="00C34333" w:rsidRPr="00D903C9" w:rsidRDefault="00C34333" w:rsidP="000F7261">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6CDB9BF8" w14:textId="77777777" w:rsidR="00C34333" w:rsidRPr="00D903C9" w:rsidRDefault="00C34333" w:rsidP="000F7261">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3FFB7507" w14:textId="77777777" w:rsidR="00C34333" w:rsidRPr="00D903C9" w:rsidRDefault="00C34333" w:rsidP="000F7261">
            <w:pPr>
              <w:rPr>
                <w:rFonts w:cs="Calibri"/>
                <w:b/>
                <w:bCs/>
                <w:color w:val="000000"/>
                <w:lang w:val="es-BO" w:eastAsia="es-BO"/>
              </w:rPr>
            </w:pPr>
          </w:p>
        </w:tc>
      </w:tr>
      <w:tr w:rsidR="00C34333" w:rsidRPr="00D903C9" w14:paraId="45AB947B" w14:textId="77777777" w:rsidTr="000F7261">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8E01185"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70CF24F" w14:textId="77777777" w:rsidR="00C34333" w:rsidRPr="00D903C9" w:rsidRDefault="00C34333" w:rsidP="000F7261">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6B8961F" w14:textId="77777777" w:rsidR="00C34333" w:rsidRPr="00D903C9" w:rsidRDefault="00C34333" w:rsidP="000F7261">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7263D96F" w14:textId="77777777" w:rsidR="00C34333" w:rsidRPr="00D903C9" w:rsidRDefault="00C34333" w:rsidP="000F7261">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7B995DAC" w14:textId="77777777" w:rsidR="00C34333" w:rsidRPr="00D903C9" w:rsidRDefault="00C34333" w:rsidP="000F7261">
            <w:pPr>
              <w:jc w:val="center"/>
              <w:rPr>
                <w:rFonts w:cs="Arial"/>
                <w:b/>
                <w:bCs/>
                <w:color w:val="000000"/>
                <w:sz w:val="18"/>
                <w:szCs w:val="18"/>
                <w:lang w:eastAsia="es-BO"/>
              </w:rPr>
            </w:pPr>
          </w:p>
        </w:tc>
      </w:tr>
      <w:tr w:rsidR="00C34333" w:rsidRPr="00D903C9" w14:paraId="52595D3A" w14:textId="77777777" w:rsidTr="000F7261">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26C1C68"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88AA6EF" w14:textId="77777777" w:rsidR="00C34333" w:rsidRPr="00D903C9" w:rsidRDefault="00C34333" w:rsidP="000F7261">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A3300E8" w14:textId="77777777" w:rsidR="00C34333" w:rsidRPr="00D903C9" w:rsidRDefault="00C34333" w:rsidP="000F7261">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01B69535" w14:textId="77777777" w:rsidR="00C34333" w:rsidRPr="00D903C9" w:rsidRDefault="00C34333" w:rsidP="000F7261">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486CC53" w14:textId="77777777" w:rsidR="00C34333" w:rsidRPr="00D903C9" w:rsidRDefault="00C34333" w:rsidP="000F7261">
            <w:pPr>
              <w:jc w:val="center"/>
              <w:rPr>
                <w:rFonts w:cs="Arial"/>
                <w:b/>
                <w:bCs/>
                <w:color w:val="000000"/>
                <w:sz w:val="18"/>
                <w:szCs w:val="18"/>
                <w:lang w:eastAsia="es-BO"/>
              </w:rPr>
            </w:pPr>
          </w:p>
        </w:tc>
      </w:tr>
      <w:tr w:rsidR="00C34333" w:rsidRPr="00D903C9" w14:paraId="508BA820" w14:textId="77777777" w:rsidTr="000F7261">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95A5914" w14:textId="77777777" w:rsidR="00C34333" w:rsidRPr="00D903C9" w:rsidRDefault="00C34333" w:rsidP="000F7261">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A183A65"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E84FE44"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4F1B8524"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6DCF9B74"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94E86EB" w14:textId="77777777" w:rsidTr="000F7261">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BDBE8D"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243E26B"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151E961"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7E730527"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1D999DFC"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7CC38D86" w14:textId="77777777" w:rsidTr="000F7261">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49AABF4"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25333DCE" w14:textId="77777777" w:rsidTr="000F7261">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5193E5E"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7AA38B"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E0EE07"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31856EB"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7CB16B7"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4C3E0F4E" w14:textId="77777777" w:rsidTr="000F7261">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39D6D1B7" w14:textId="77777777" w:rsidR="00C34333" w:rsidRPr="00D903C9" w:rsidRDefault="00C34333" w:rsidP="000F7261">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1383712" w14:textId="77777777" w:rsidR="00C34333" w:rsidRPr="00D903C9" w:rsidRDefault="00C34333" w:rsidP="000F7261">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4A55BFE" w14:textId="77777777" w:rsidR="00C34333" w:rsidRPr="00D903C9" w:rsidRDefault="00C34333" w:rsidP="000F7261">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36C710CB" w14:textId="77777777" w:rsidR="00C34333" w:rsidRPr="00D903C9" w:rsidRDefault="00C34333" w:rsidP="000F7261">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0DDC01CF" w14:textId="77777777" w:rsidR="00C34333" w:rsidRPr="00D903C9" w:rsidRDefault="00C34333" w:rsidP="000F7261">
            <w:pPr>
              <w:rPr>
                <w:rFonts w:cs="Calibri"/>
                <w:b/>
                <w:bCs/>
                <w:color w:val="000000"/>
                <w:lang w:val="es-BO" w:eastAsia="es-BO"/>
              </w:rPr>
            </w:pPr>
          </w:p>
        </w:tc>
      </w:tr>
      <w:tr w:rsidR="00C34333" w:rsidRPr="00D903C9" w14:paraId="3EC352E7" w14:textId="77777777" w:rsidTr="000F7261">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3DE0A84"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84621FF" w14:textId="77777777" w:rsidR="00C34333" w:rsidRPr="00D903C9" w:rsidRDefault="00C34333" w:rsidP="000F7261">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35932EBF" w14:textId="77777777" w:rsidR="00C34333" w:rsidRPr="00D903C9" w:rsidRDefault="00C34333" w:rsidP="000F7261">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6A7519A5" w14:textId="77777777" w:rsidR="00C34333" w:rsidRPr="00D903C9" w:rsidRDefault="00C34333" w:rsidP="000F7261">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2965BAFD" w14:textId="77777777" w:rsidR="00C34333" w:rsidRPr="00D903C9" w:rsidRDefault="00C34333" w:rsidP="000F7261">
            <w:pPr>
              <w:jc w:val="center"/>
              <w:rPr>
                <w:rFonts w:cs="Arial"/>
                <w:b/>
                <w:bCs/>
                <w:color w:val="000000"/>
                <w:lang w:eastAsia="es-BO"/>
              </w:rPr>
            </w:pPr>
          </w:p>
        </w:tc>
      </w:tr>
      <w:tr w:rsidR="00C34333" w:rsidRPr="00D903C9" w14:paraId="4A3DE220" w14:textId="77777777" w:rsidTr="000F7261">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6503D56"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F4DE8C8" w14:textId="77777777" w:rsidR="00C34333" w:rsidRPr="00D903C9" w:rsidRDefault="00C34333" w:rsidP="000F7261">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5AE800A5" w14:textId="77777777" w:rsidR="00C34333" w:rsidRPr="00D903C9" w:rsidRDefault="00C34333" w:rsidP="000F7261">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16D986E" w14:textId="77777777" w:rsidR="00C34333" w:rsidRPr="00D903C9" w:rsidRDefault="00C34333" w:rsidP="000F7261">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347D6950" w14:textId="77777777" w:rsidR="00C34333" w:rsidRPr="00D903C9" w:rsidRDefault="00C34333" w:rsidP="000F7261">
            <w:pPr>
              <w:jc w:val="center"/>
              <w:rPr>
                <w:rFonts w:cs="Arial"/>
                <w:b/>
                <w:bCs/>
                <w:color w:val="000000"/>
                <w:lang w:eastAsia="es-BO"/>
              </w:rPr>
            </w:pPr>
          </w:p>
        </w:tc>
      </w:tr>
      <w:tr w:rsidR="00C34333" w:rsidRPr="00D903C9" w14:paraId="57AD1CAB" w14:textId="77777777" w:rsidTr="000F7261">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318CB14"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93395DC"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3B08D95C"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D87805A"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253E60C"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r>
      <w:tr w:rsidR="00C34333" w:rsidRPr="00D903C9" w14:paraId="4131E0BA" w14:textId="77777777" w:rsidTr="000F7261">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731C2CF"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B0B4E40"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BC5B8EE"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B544779"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5B46AB99"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r>
      <w:tr w:rsidR="00C34333" w:rsidRPr="00D903C9" w14:paraId="26CCC3FB" w14:textId="77777777" w:rsidTr="000F7261">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318718BC"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7CCF95B5" w14:textId="77777777" w:rsidTr="000F7261">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8874C4D"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986F0D4"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8D1BA19"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DD3D0E"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527C121C"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2BEE6D60" w14:textId="77777777" w:rsidTr="000F7261">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42AF4347" w14:textId="77777777" w:rsidR="00C34333" w:rsidRPr="00D903C9" w:rsidRDefault="00C34333" w:rsidP="000F7261">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8B4E4D1" w14:textId="77777777" w:rsidR="00C34333" w:rsidRPr="00D903C9" w:rsidRDefault="00C34333" w:rsidP="000F7261">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EBB0097" w14:textId="77777777" w:rsidR="00C34333" w:rsidRPr="00D903C9" w:rsidRDefault="00C34333" w:rsidP="000F7261">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57127274" w14:textId="77777777" w:rsidR="00C34333" w:rsidRPr="00D903C9" w:rsidRDefault="00C34333" w:rsidP="000F7261">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79BD9E8F"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7A78CCA8" w14:textId="77777777" w:rsidR="00C34333" w:rsidRPr="00D903C9" w:rsidRDefault="00C34333" w:rsidP="000F7261">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07503ADA"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Días</w:t>
            </w:r>
          </w:p>
        </w:tc>
      </w:tr>
      <w:tr w:rsidR="00C34333" w:rsidRPr="00D903C9" w14:paraId="564B8466" w14:textId="77777777" w:rsidTr="000F7261">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4E6CDD8"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573CCBB"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682061D"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5315AC1" w14:textId="77777777" w:rsidR="00C34333" w:rsidRPr="00D903C9" w:rsidRDefault="00C34333" w:rsidP="000F7261">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1737E3F"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6BF1273"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B339E45"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07EEB445" w14:textId="77777777" w:rsidTr="000F7261">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A2313E6" w14:textId="77777777" w:rsidR="00C34333" w:rsidRPr="00D903C9" w:rsidRDefault="00C34333" w:rsidP="000F7261">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EBF260A"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6230C0D"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9920DF7" w14:textId="77777777" w:rsidR="00C34333" w:rsidRPr="00D903C9" w:rsidRDefault="00C34333" w:rsidP="000F7261">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32E7BE5"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953DEC1"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1954E6E"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2B2CBD52" w14:textId="77777777" w:rsidTr="000F7261">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B867A87"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117877A" w14:textId="77777777" w:rsidR="00C34333" w:rsidRPr="00D903C9" w:rsidRDefault="00C34333" w:rsidP="000F7261">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EB525AB" w14:textId="77777777" w:rsidR="00C34333" w:rsidRPr="00D903C9" w:rsidRDefault="00C34333" w:rsidP="000F7261">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672DC80" w14:textId="77777777" w:rsidR="00C34333" w:rsidRPr="00D903C9" w:rsidRDefault="00C34333" w:rsidP="000F7261">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F81EA00" w14:textId="77777777" w:rsidR="00C34333" w:rsidRPr="00D903C9" w:rsidRDefault="00C34333" w:rsidP="000F7261">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55FAD120" w14:textId="77777777" w:rsidR="00C34333" w:rsidRPr="00D903C9" w:rsidRDefault="00C34333" w:rsidP="000F7261">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12358B46" w14:textId="77777777" w:rsidR="00C34333" w:rsidRPr="00D903C9" w:rsidRDefault="00C34333" w:rsidP="000F7261">
            <w:pPr>
              <w:rPr>
                <w:rFonts w:cs="Calibri"/>
                <w:color w:val="000000"/>
                <w:szCs w:val="22"/>
                <w:lang w:eastAsia="es-BO"/>
              </w:rPr>
            </w:pPr>
          </w:p>
        </w:tc>
      </w:tr>
      <w:tr w:rsidR="00C34333" w:rsidRPr="00D903C9" w14:paraId="122DD325" w14:textId="77777777" w:rsidTr="000F7261">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E67B1CD" w14:textId="77777777" w:rsidR="00C34333" w:rsidRPr="00D903C9" w:rsidRDefault="00C34333" w:rsidP="000F7261">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B1CFC76" w14:textId="77777777" w:rsidR="00C34333" w:rsidRPr="00D903C9" w:rsidRDefault="00C34333" w:rsidP="000F7261">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20DFF6D" w14:textId="77777777" w:rsidR="00C34333" w:rsidRPr="00D903C9" w:rsidRDefault="00C34333" w:rsidP="000F7261">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E0CDA28" w14:textId="77777777" w:rsidR="00C34333" w:rsidRPr="00D903C9" w:rsidRDefault="00C34333" w:rsidP="000F7261">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3E19F70A" w14:textId="77777777" w:rsidR="00C34333" w:rsidRPr="00D903C9" w:rsidRDefault="00C34333" w:rsidP="000F7261">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0527118E" w14:textId="77777777" w:rsidR="00C34333" w:rsidRPr="00D903C9" w:rsidRDefault="00C34333" w:rsidP="000F7261">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46D91CAC" w14:textId="77777777" w:rsidR="00C34333" w:rsidRPr="00D903C9" w:rsidRDefault="00C34333" w:rsidP="000F7261">
            <w:pPr>
              <w:rPr>
                <w:rFonts w:cs="Calibri"/>
                <w:color w:val="000000"/>
                <w:szCs w:val="22"/>
                <w:lang w:eastAsia="es-BO"/>
              </w:rPr>
            </w:pPr>
          </w:p>
        </w:tc>
      </w:tr>
      <w:tr w:rsidR="00C34333" w:rsidRPr="00D903C9" w14:paraId="724296B5" w14:textId="77777777" w:rsidTr="000F7261">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0309F20F" w14:textId="77777777" w:rsidR="00C34333" w:rsidRPr="00D903C9" w:rsidRDefault="00C34333" w:rsidP="000F726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2F97E518" w14:textId="77777777" w:rsidR="00C34333" w:rsidRPr="00D903C9" w:rsidRDefault="00C34333" w:rsidP="000F726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713C93AC"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3BFA290B"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070552B5"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r>
      <w:tr w:rsidR="00C34333" w:rsidRPr="00D903C9" w14:paraId="364D92C9" w14:textId="77777777" w:rsidTr="000F7261">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7F9C9D5A"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4905592E" w14:textId="77777777" w:rsidTr="000F7261">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905040E"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0798187"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6AD5DC"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9B2D24"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251F9E37"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1F37225C" w14:textId="77777777" w:rsidTr="000F7261">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6D3B1233" w14:textId="77777777" w:rsidR="00C34333" w:rsidRPr="00D903C9" w:rsidRDefault="00C34333" w:rsidP="000F7261">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E361C3A" w14:textId="77777777" w:rsidR="00C34333" w:rsidRPr="00D903C9" w:rsidRDefault="00C34333" w:rsidP="000F7261">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CE58D8C" w14:textId="77777777" w:rsidR="00C34333" w:rsidRPr="00D903C9" w:rsidRDefault="00C34333" w:rsidP="000F7261">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1D7421B5" w14:textId="77777777" w:rsidR="00C34333" w:rsidRPr="00D903C9" w:rsidRDefault="00C34333" w:rsidP="000F7261">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0B3DDB2C"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5F0DE639" w14:textId="77777777" w:rsidR="00C34333" w:rsidRPr="00D903C9" w:rsidRDefault="00C34333" w:rsidP="000F7261">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3345FE3C"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Días</w:t>
            </w:r>
          </w:p>
        </w:tc>
      </w:tr>
      <w:tr w:rsidR="00C34333" w:rsidRPr="00D903C9" w14:paraId="20DE5493" w14:textId="77777777" w:rsidTr="000F7261">
        <w:trPr>
          <w:trHeight w:val="315"/>
        </w:trPr>
        <w:tc>
          <w:tcPr>
            <w:tcW w:w="1178" w:type="dxa"/>
            <w:tcBorders>
              <w:top w:val="nil"/>
              <w:left w:val="single" w:sz="8" w:space="0" w:color="auto"/>
              <w:bottom w:val="single" w:sz="8" w:space="0" w:color="auto"/>
              <w:right w:val="nil"/>
            </w:tcBorders>
            <w:shd w:val="clear" w:color="000000" w:fill="FFFFFF"/>
            <w:vAlign w:val="center"/>
          </w:tcPr>
          <w:p w14:paraId="212DDFBE"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7ED37F7" w14:textId="77777777" w:rsidR="00C34333" w:rsidRPr="00D903C9" w:rsidRDefault="00C34333" w:rsidP="000F7261">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288E48E" w14:textId="77777777" w:rsidR="00C34333" w:rsidRPr="00D903C9" w:rsidRDefault="00C34333" w:rsidP="000F7261">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8B51618" w14:textId="77777777" w:rsidR="00C34333" w:rsidRPr="00D903C9" w:rsidRDefault="00C34333" w:rsidP="000F7261">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161D6FE3" w14:textId="77777777" w:rsidR="00C34333" w:rsidRPr="00D903C9" w:rsidRDefault="00C34333" w:rsidP="000F7261">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025A10CA" w14:textId="77777777" w:rsidR="00C34333" w:rsidRPr="00D903C9" w:rsidRDefault="00C34333" w:rsidP="000F7261">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5442C722" w14:textId="77777777" w:rsidR="00C34333" w:rsidRPr="00D903C9" w:rsidRDefault="00C34333" w:rsidP="000F7261">
            <w:pPr>
              <w:rPr>
                <w:rFonts w:cs="Calibri"/>
                <w:color w:val="000000"/>
                <w:szCs w:val="22"/>
                <w:lang w:eastAsia="es-BO"/>
              </w:rPr>
            </w:pPr>
          </w:p>
        </w:tc>
      </w:tr>
      <w:tr w:rsidR="00C34333" w:rsidRPr="00D903C9" w14:paraId="077E088F" w14:textId="77777777" w:rsidTr="000F7261">
        <w:trPr>
          <w:trHeight w:val="315"/>
        </w:trPr>
        <w:tc>
          <w:tcPr>
            <w:tcW w:w="1178" w:type="dxa"/>
            <w:tcBorders>
              <w:top w:val="nil"/>
              <w:left w:val="single" w:sz="8" w:space="0" w:color="auto"/>
              <w:bottom w:val="single" w:sz="8" w:space="0" w:color="auto"/>
              <w:right w:val="nil"/>
            </w:tcBorders>
            <w:shd w:val="clear" w:color="000000" w:fill="FFFFFF"/>
            <w:vAlign w:val="center"/>
          </w:tcPr>
          <w:p w14:paraId="0C5F4121"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D524B88" w14:textId="77777777" w:rsidR="00C34333" w:rsidRPr="00D903C9" w:rsidRDefault="00C34333" w:rsidP="000F7261">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9287142" w14:textId="77777777" w:rsidR="00C34333" w:rsidRPr="00D903C9" w:rsidRDefault="00C34333" w:rsidP="000F7261">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F8DA414" w14:textId="77777777" w:rsidR="00C34333" w:rsidRPr="00D903C9" w:rsidRDefault="00C34333" w:rsidP="000F7261">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37DC6876" w14:textId="77777777" w:rsidR="00C34333" w:rsidRPr="00D903C9" w:rsidRDefault="00C34333" w:rsidP="000F7261">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1DA03E80" w14:textId="77777777" w:rsidR="00C34333" w:rsidRPr="00D903C9" w:rsidRDefault="00C34333" w:rsidP="000F7261">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278A80DB" w14:textId="77777777" w:rsidR="00C34333" w:rsidRPr="00D903C9" w:rsidRDefault="00C34333" w:rsidP="000F7261">
            <w:pPr>
              <w:rPr>
                <w:rFonts w:cs="Calibri"/>
                <w:color w:val="000000"/>
                <w:szCs w:val="22"/>
                <w:lang w:eastAsia="es-BO"/>
              </w:rPr>
            </w:pPr>
          </w:p>
        </w:tc>
      </w:tr>
      <w:tr w:rsidR="00C34333" w:rsidRPr="00D903C9" w14:paraId="4F5B8EF3" w14:textId="77777777" w:rsidTr="000F7261">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091B15DE" w14:textId="77777777" w:rsidR="00C34333" w:rsidRPr="00D903C9" w:rsidRDefault="00C34333" w:rsidP="000F7261">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2296CD"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D00164F"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7649477"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58A062CF"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BFB8747"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1B816DBC"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184B3734" w14:textId="77777777" w:rsidTr="000F7261">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687EF53"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7F4FDF9"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CC0037C"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D529791"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48D88B2"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4C1C140"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81F6AA5"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2BE96DAB" w14:textId="77777777" w:rsidTr="000F7261">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9171A7" w14:textId="77777777" w:rsidR="00C34333" w:rsidRPr="00D903C9" w:rsidRDefault="00C34333" w:rsidP="000F726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1EC1CA25" w14:textId="77777777" w:rsidR="00C34333" w:rsidRPr="00D903C9" w:rsidRDefault="00C34333" w:rsidP="000F726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B74A2F2"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49BC58E"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6F68F6F"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r>
      <w:tr w:rsidR="00C34333" w:rsidRPr="00D903C9" w14:paraId="6F2ABF64" w14:textId="77777777" w:rsidTr="000F7261">
        <w:trPr>
          <w:trHeight w:val="300"/>
        </w:trPr>
        <w:tc>
          <w:tcPr>
            <w:tcW w:w="9022" w:type="dxa"/>
            <w:gridSpan w:val="11"/>
            <w:tcBorders>
              <w:top w:val="nil"/>
              <w:left w:val="nil"/>
              <w:bottom w:val="nil"/>
              <w:right w:val="nil"/>
            </w:tcBorders>
            <w:shd w:val="clear" w:color="auto" w:fill="auto"/>
            <w:noWrap/>
            <w:vAlign w:val="center"/>
            <w:hideMark/>
          </w:tcPr>
          <w:p w14:paraId="3520F284" w14:textId="77777777" w:rsidR="00C34333" w:rsidRPr="004E2175" w:rsidRDefault="00C34333" w:rsidP="000F7261">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4C049109" w14:textId="77777777" w:rsidR="00C34333" w:rsidRDefault="00C34333" w:rsidP="000F7261">
            <w:pPr>
              <w:jc w:val="both"/>
              <w:rPr>
                <w:rFonts w:cs="Calibri"/>
                <w:b/>
                <w:bCs/>
                <w:color w:val="000000"/>
                <w:sz w:val="14"/>
                <w:szCs w:val="14"/>
                <w:lang w:eastAsia="es-BO"/>
              </w:rPr>
            </w:pPr>
          </w:p>
          <w:p w14:paraId="663CF35D" w14:textId="77777777" w:rsidR="00C34333" w:rsidRPr="00427808" w:rsidRDefault="00C34333" w:rsidP="000F7261">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4B51229B" w14:textId="77777777" w:rsidR="00C34333" w:rsidRPr="00427808" w:rsidRDefault="00C34333" w:rsidP="000F7261">
            <w:pPr>
              <w:jc w:val="both"/>
              <w:rPr>
                <w:rFonts w:cs="Calibri"/>
                <w:bCs/>
                <w:color w:val="000000"/>
                <w:sz w:val="14"/>
                <w:szCs w:val="14"/>
                <w:lang w:eastAsia="es-BO"/>
              </w:rPr>
            </w:pPr>
          </w:p>
          <w:p w14:paraId="02A97CC3" w14:textId="77777777" w:rsidR="00C34333" w:rsidRPr="00427808" w:rsidRDefault="00C34333" w:rsidP="000F7261">
            <w:pPr>
              <w:jc w:val="both"/>
              <w:rPr>
                <w:rFonts w:cs="Calibri"/>
                <w:bCs/>
                <w:color w:val="000000"/>
                <w:sz w:val="14"/>
                <w:szCs w:val="14"/>
                <w:lang w:eastAsia="es-BO"/>
              </w:rPr>
            </w:pPr>
          </w:p>
          <w:p w14:paraId="3B240042" w14:textId="77777777" w:rsidR="00C34333" w:rsidRPr="00D903C9" w:rsidRDefault="00C34333" w:rsidP="000F7261">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55FD40E2" w14:textId="77777777" w:rsidR="00C34333" w:rsidRDefault="00C34333" w:rsidP="00C34333">
      <w:pPr>
        <w:spacing w:line="200" w:lineRule="exact"/>
        <w:jc w:val="both"/>
        <w:rPr>
          <w:rFonts w:cs="Arial"/>
          <w:b/>
          <w:i/>
          <w:sz w:val="18"/>
          <w:szCs w:val="18"/>
        </w:rPr>
      </w:pPr>
    </w:p>
    <w:p w14:paraId="6FAF0B1F" w14:textId="77777777" w:rsidR="00C34333" w:rsidRDefault="00C34333" w:rsidP="00C34333">
      <w:pPr>
        <w:spacing w:line="200" w:lineRule="exact"/>
        <w:jc w:val="both"/>
        <w:rPr>
          <w:rFonts w:cs="Arial"/>
          <w:b/>
          <w:i/>
          <w:sz w:val="18"/>
          <w:szCs w:val="18"/>
        </w:rPr>
      </w:pPr>
    </w:p>
    <w:p w14:paraId="294A891E" w14:textId="77777777" w:rsidR="00C34333" w:rsidRDefault="00C34333" w:rsidP="00C34333">
      <w:pPr>
        <w:spacing w:line="200" w:lineRule="exact"/>
        <w:jc w:val="both"/>
        <w:rPr>
          <w:rFonts w:cs="Arial"/>
          <w:b/>
          <w:i/>
          <w:sz w:val="18"/>
          <w:szCs w:val="18"/>
        </w:rPr>
      </w:pPr>
    </w:p>
    <w:p w14:paraId="2B7B0A42" w14:textId="77777777" w:rsidR="00C34333" w:rsidRDefault="00C34333" w:rsidP="00C34333">
      <w:pPr>
        <w:spacing w:line="200" w:lineRule="exact"/>
        <w:jc w:val="both"/>
        <w:rPr>
          <w:rFonts w:cs="Arial"/>
          <w:b/>
          <w:i/>
          <w:sz w:val="18"/>
          <w:szCs w:val="18"/>
        </w:rPr>
      </w:pPr>
    </w:p>
    <w:p w14:paraId="2A454EF5" w14:textId="77777777" w:rsidR="00C34333" w:rsidRDefault="00C34333" w:rsidP="00C34333">
      <w:pPr>
        <w:spacing w:line="200" w:lineRule="exact"/>
        <w:jc w:val="both"/>
        <w:rPr>
          <w:rFonts w:cs="Arial"/>
          <w:b/>
          <w:i/>
          <w:sz w:val="18"/>
          <w:szCs w:val="18"/>
        </w:rPr>
      </w:pPr>
    </w:p>
    <w:p w14:paraId="3FF2E3B2" w14:textId="77777777" w:rsidR="00C34333" w:rsidRDefault="00C34333" w:rsidP="00C34333">
      <w:pPr>
        <w:spacing w:line="200" w:lineRule="exact"/>
        <w:jc w:val="center"/>
        <w:rPr>
          <w:rFonts w:cs="Arial"/>
          <w:b/>
          <w:i/>
          <w:sz w:val="18"/>
          <w:szCs w:val="18"/>
        </w:rPr>
      </w:pPr>
    </w:p>
    <w:p w14:paraId="64160392"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3B93E50F"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33C7554E" w14:textId="77777777" w:rsidR="00C34333" w:rsidRPr="00DE1707" w:rsidRDefault="00C34333" w:rsidP="00C34333">
      <w:pPr>
        <w:jc w:val="center"/>
      </w:pPr>
      <w:r w:rsidRPr="00806856">
        <w:rPr>
          <w:rFonts w:cs="Arial"/>
          <w:b/>
        </w:rPr>
        <w:br w:type="page"/>
      </w:r>
    </w:p>
    <w:p w14:paraId="0120578C" w14:textId="77777777" w:rsidR="00C34333" w:rsidRPr="009B4195" w:rsidRDefault="00C34333" w:rsidP="00C34333">
      <w:pPr>
        <w:jc w:val="center"/>
        <w:rPr>
          <w:rFonts w:cs="Arial"/>
          <w:b/>
          <w:sz w:val="18"/>
          <w:szCs w:val="18"/>
        </w:rPr>
      </w:pPr>
      <w:r w:rsidRPr="009B4195">
        <w:rPr>
          <w:rFonts w:cs="Arial"/>
          <w:b/>
          <w:sz w:val="18"/>
          <w:szCs w:val="18"/>
        </w:rPr>
        <w:t>FORMULARIO C-2</w:t>
      </w:r>
    </w:p>
    <w:p w14:paraId="50CB50E7" w14:textId="77777777" w:rsidR="00C34333" w:rsidRPr="009B4195" w:rsidRDefault="00C34333" w:rsidP="00C34333">
      <w:pPr>
        <w:spacing w:line="200" w:lineRule="exact"/>
        <w:jc w:val="center"/>
        <w:rPr>
          <w:rFonts w:cs="Arial"/>
          <w:b/>
          <w:sz w:val="18"/>
          <w:szCs w:val="18"/>
        </w:rPr>
      </w:pPr>
      <w:r w:rsidRPr="009B4195">
        <w:rPr>
          <w:rFonts w:cs="Arial"/>
          <w:b/>
          <w:sz w:val="18"/>
          <w:szCs w:val="18"/>
        </w:rPr>
        <w:t xml:space="preserve">FORMACIÓN Y EXPERIENCIA ADICIONAL </w:t>
      </w:r>
    </w:p>
    <w:p w14:paraId="22EB8CDB" w14:textId="32C0D555" w:rsidR="00C34333" w:rsidRDefault="00C34333" w:rsidP="00C34333">
      <w:pPr>
        <w:spacing w:line="200" w:lineRule="exact"/>
        <w:jc w:val="center"/>
        <w:rPr>
          <w:rFonts w:cs="Tahoma"/>
          <w:b/>
          <w:sz w:val="18"/>
          <w:szCs w:val="18"/>
        </w:rPr>
      </w:pPr>
      <w:r w:rsidRPr="009B4195">
        <w:rPr>
          <w:rFonts w:cs="Tahoma"/>
          <w:b/>
          <w:sz w:val="18"/>
          <w:szCs w:val="18"/>
        </w:rPr>
        <w:t xml:space="preserve">ITEM 1: PROFESIONAL NIVEL IV – </w:t>
      </w:r>
      <w:r w:rsidR="00A25D51" w:rsidRPr="009B4195">
        <w:rPr>
          <w:rFonts w:cs="Tahoma"/>
          <w:b/>
          <w:sz w:val="18"/>
          <w:szCs w:val="18"/>
        </w:rPr>
        <w:t>GDEX 1A</w:t>
      </w:r>
      <w:r w:rsidRPr="00300CE1">
        <w:rPr>
          <w:rFonts w:cs="Tahoma"/>
          <w:b/>
          <w:sz w:val="18"/>
          <w:szCs w:val="18"/>
        </w:rPr>
        <w:t xml:space="preserve">     </w:t>
      </w:r>
    </w:p>
    <w:p w14:paraId="418771D2" w14:textId="77777777" w:rsidR="00C34333" w:rsidRPr="00E8070D" w:rsidRDefault="00C34333" w:rsidP="00C34333">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C34333" w:rsidRPr="00E8070D" w14:paraId="4C170973" w14:textId="77777777" w:rsidTr="000F726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4264AFA" w14:textId="77777777" w:rsidR="00C34333" w:rsidRPr="00E8070D" w:rsidRDefault="00C34333" w:rsidP="000F7261">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34333" w:rsidRPr="00E8070D" w14:paraId="178B83E9" w14:textId="77777777" w:rsidTr="000F7261">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AD25632" w14:textId="77777777" w:rsidR="00C34333" w:rsidRPr="00E8070D" w:rsidRDefault="00C34333" w:rsidP="000F7261">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24198B3"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98BF162"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58B7F4B9"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43438EC"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027875CD"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624BF88F" w14:textId="77777777" w:rsidR="00C34333" w:rsidRPr="00E8070D" w:rsidRDefault="00C34333" w:rsidP="000F7261">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7B737C69" w14:textId="77777777" w:rsidTr="000F7261">
        <w:trPr>
          <w:trHeight w:val="375"/>
        </w:trPr>
        <w:tc>
          <w:tcPr>
            <w:tcW w:w="2127" w:type="dxa"/>
            <w:gridSpan w:val="3"/>
            <w:tcBorders>
              <w:top w:val="nil"/>
              <w:left w:val="single" w:sz="8" w:space="0" w:color="auto"/>
              <w:bottom w:val="nil"/>
              <w:right w:val="nil"/>
            </w:tcBorders>
            <w:shd w:val="clear" w:color="auto" w:fill="auto"/>
            <w:vAlign w:val="center"/>
            <w:hideMark/>
          </w:tcPr>
          <w:p w14:paraId="5E5032B9" w14:textId="77777777" w:rsidR="00C34333" w:rsidRPr="00E8070D" w:rsidRDefault="00C34333" w:rsidP="000F7261">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45B6BC12" w14:textId="77777777" w:rsidR="00C34333" w:rsidRPr="00E8070D" w:rsidRDefault="00C34333" w:rsidP="000F7261">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461AAD0" w14:textId="2B45BADF" w:rsidR="00E46563" w:rsidRPr="00D123C5" w:rsidRDefault="00E46563" w:rsidP="00E46563">
            <w:pPr>
              <w:pStyle w:val="Prrafodelista"/>
              <w:numPr>
                <w:ilvl w:val="0"/>
                <w:numId w:val="28"/>
              </w:numPr>
              <w:ind w:left="224" w:hanging="142"/>
              <w:contextualSpacing/>
              <w:jc w:val="both"/>
              <w:rPr>
                <w:rFonts w:ascii="Verdana" w:hAnsi="Verdana" w:cs="Arial"/>
                <w:sz w:val="16"/>
                <w:szCs w:val="16"/>
              </w:rPr>
            </w:pPr>
            <w:r w:rsidRPr="00D123C5">
              <w:rPr>
                <w:rFonts w:ascii="Verdana" w:hAnsi="Verdana" w:cs="Arial"/>
                <w:sz w:val="16"/>
                <w:szCs w:val="16"/>
              </w:rPr>
              <w:t>Posgrados relacionados</w:t>
            </w:r>
            <w:r w:rsidR="001D5DEE">
              <w:rPr>
                <w:rFonts w:ascii="Verdana" w:hAnsi="Verdana" w:cs="Arial"/>
                <w:sz w:val="16"/>
                <w:szCs w:val="16"/>
              </w:rPr>
              <w:t xml:space="preserve"> con el cargo, </w:t>
            </w:r>
            <w:r w:rsidRPr="00D123C5">
              <w:rPr>
                <w:rFonts w:ascii="Verdana" w:hAnsi="Verdana" w:cs="Arial"/>
                <w:sz w:val="16"/>
                <w:szCs w:val="16"/>
              </w:rPr>
              <w:t xml:space="preserve">8 puntos por curso, hasta un máximo de </w:t>
            </w:r>
            <w:r w:rsidRPr="00D123C5">
              <w:rPr>
                <w:rFonts w:ascii="Verdana" w:hAnsi="Verdana" w:cs="Arial"/>
                <w:b/>
                <w:sz w:val="16"/>
                <w:szCs w:val="16"/>
              </w:rPr>
              <w:t>8 puntos</w:t>
            </w:r>
            <w:r w:rsidRPr="00D123C5">
              <w:rPr>
                <w:rFonts w:ascii="Verdana" w:hAnsi="Verdana" w:cs="Arial"/>
                <w:sz w:val="16"/>
                <w:szCs w:val="16"/>
              </w:rPr>
              <w:t>.</w:t>
            </w:r>
          </w:p>
          <w:p w14:paraId="5A07BDE0" w14:textId="77777777" w:rsidR="00810504" w:rsidRPr="00E46563" w:rsidRDefault="00810504" w:rsidP="00810504">
            <w:pPr>
              <w:pStyle w:val="Default"/>
              <w:ind w:left="148"/>
              <w:jc w:val="both"/>
              <w:rPr>
                <w:rFonts w:cs="Tahoma"/>
                <w:sz w:val="18"/>
                <w:szCs w:val="18"/>
                <w:lang w:val="es-ES"/>
              </w:rPr>
            </w:pPr>
          </w:p>
          <w:p w14:paraId="06852A90" w14:textId="77777777" w:rsidR="00C34333" w:rsidRPr="009E24DD" w:rsidRDefault="00C34333" w:rsidP="009E24DD">
            <w:pPr>
              <w:pStyle w:val="Default"/>
              <w:numPr>
                <w:ilvl w:val="0"/>
                <w:numId w:val="27"/>
              </w:numPr>
              <w:ind w:left="148" w:hanging="142"/>
              <w:jc w:val="both"/>
              <w:rPr>
                <w:rFonts w:cs="Tahoma"/>
                <w:sz w:val="18"/>
                <w:szCs w:val="18"/>
              </w:rPr>
            </w:pPr>
            <w:r w:rsidRPr="00A25571">
              <w:rPr>
                <w:rFonts w:ascii="Verdana" w:hAnsi="Verdana" w:cs="Arial"/>
                <w:sz w:val="16"/>
                <w:szCs w:val="16"/>
              </w:rPr>
              <w:t>Cursos relacionados al cargo (</w:t>
            </w:r>
            <w:r w:rsidR="009E24DD">
              <w:rPr>
                <w:rFonts w:ascii="Verdana" w:hAnsi="Verdana" w:cs="Arial"/>
                <w:sz w:val="16"/>
                <w:szCs w:val="16"/>
              </w:rPr>
              <w:t>5</w:t>
            </w:r>
            <w:r w:rsidRPr="00A25571">
              <w:rPr>
                <w:rFonts w:ascii="Verdana" w:hAnsi="Verdana" w:cs="Arial"/>
                <w:sz w:val="16"/>
                <w:szCs w:val="16"/>
              </w:rPr>
              <w:t xml:space="preserve"> puntos por curso hasta un máximo de </w:t>
            </w:r>
            <w:r w:rsidRPr="00102F5E">
              <w:rPr>
                <w:rFonts w:ascii="Verdana" w:hAnsi="Verdana" w:cs="Arial"/>
                <w:b/>
                <w:sz w:val="16"/>
                <w:szCs w:val="16"/>
              </w:rPr>
              <w:t>1</w:t>
            </w:r>
            <w:r w:rsidR="009E24DD">
              <w:rPr>
                <w:rFonts w:ascii="Verdana" w:hAnsi="Verdana" w:cs="Arial"/>
                <w:b/>
                <w:sz w:val="16"/>
                <w:szCs w:val="16"/>
              </w:rPr>
              <w:t>0</w:t>
            </w:r>
            <w:r w:rsidRPr="00102F5E">
              <w:rPr>
                <w:rFonts w:ascii="Verdana" w:hAnsi="Verdana" w:cs="Arial"/>
                <w:b/>
                <w:sz w:val="16"/>
                <w:szCs w:val="16"/>
              </w:rPr>
              <w:t xml:space="preserve"> puntos.</w:t>
            </w:r>
            <w:r w:rsidRPr="00A25571">
              <w:rPr>
                <w:rFonts w:ascii="Verdana" w:hAnsi="Verdana" w:cs="Arial"/>
                <w:sz w:val="16"/>
                <w:szCs w:val="16"/>
              </w:rPr>
              <w:t>)</w:t>
            </w:r>
            <w:r w:rsidR="009E24DD">
              <w:rPr>
                <w:sz w:val="18"/>
                <w:szCs w:val="18"/>
              </w:rPr>
              <w:t>.</w:t>
            </w:r>
          </w:p>
          <w:p w14:paraId="547BFC3D" w14:textId="77777777" w:rsidR="009E24DD" w:rsidRDefault="009E24DD" w:rsidP="009E24DD">
            <w:pPr>
              <w:pStyle w:val="Prrafodelista"/>
              <w:rPr>
                <w:rFonts w:cs="Tahoma"/>
                <w:sz w:val="18"/>
                <w:szCs w:val="18"/>
              </w:rPr>
            </w:pPr>
          </w:p>
          <w:p w14:paraId="2A4176B8" w14:textId="1D4594CB" w:rsidR="009E24DD" w:rsidRPr="00A25571" w:rsidRDefault="009E24DD" w:rsidP="009E24DD">
            <w:pPr>
              <w:pStyle w:val="Default"/>
              <w:numPr>
                <w:ilvl w:val="0"/>
                <w:numId w:val="27"/>
              </w:numPr>
              <w:ind w:left="148" w:hanging="142"/>
              <w:jc w:val="both"/>
              <w:rPr>
                <w:rFonts w:cs="Tahoma"/>
                <w:sz w:val="18"/>
                <w:szCs w:val="18"/>
              </w:rPr>
            </w:pPr>
            <w:r w:rsidRPr="00985B64">
              <w:rPr>
                <w:rFonts w:ascii="Verdana" w:hAnsi="Verdana"/>
                <w:sz w:val="16"/>
                <w:szCs w:val="16"/>
              </w:rPr>
              <w:t>Cursos relacionados</w:t>
            </w:r>
            <w:r>
              <w:rPr>
                <w:rFonts w:ascii="Verdana" w:hAnsi="Verdana"/>
                <w:sz w:val="16"/>
                <w:szCs w:val="16"/>
              </w:rPr>
              <w:t xml:space="preserve"> a la </w:t>
            </w:r>
            <w:r w:rsidRPr="00985B64">
              <w:rPr>
                <w:rFonts w:ascii="Verdana" w:hAnsi="Verdana"/>
                <w:sz w:val="16"/>
                <w:szCs w:val="16"/>
              </w:rPr>
              <w:t xml:space="preserve"> Adm</w:t>
            </w:r>
            <w:r w:rsidR="00456DA3">
              <w:rPr>
                <w:rFonts w:ascii="Verdana" w:hAnsi="Verdana"/>
                <w:sz w:val="16"/>
                <w:szCs w:val="16"/>
              </w:rPr>
              <w:t xml:space="preserve">inistración Pública y/o Idiomas: </w:t>
            </w:r>
            <w:r w:rsidRPr="009E24DD">
              <w:rPr>
                <w:rFonts w:ascii="Verdana" w:hAnsi="Verdana"/>
                <w:b/>
                <w:sz w:val="16"/>
                <w:szCs w:val="16"/>
              </w:rPr>
              <w:t>2 puntos</w:t>
            </w:r>
            <w:r>
              <w:rPr>
                <w:rFonts w:ascii="Verdana" w:hAnsi="Verdana"/>
                <w:sz w:val="16"/>
                <w:szCs w:val="16"/>
              </w:rPr>
              <w:t>.</w:t>
            </w:r>
          </w:p>
        </w:tc>
        <w:tc>
          <w:tcPr>
            <w:tcW w:w="1129" w:type="dxa"/>
            <w:tcBorders>
              <w:top w:val="nil"/>
              <w:left w:val="nil"/>
              <w:bottom w:val="nil"/>
              <w:right w:val="nil"/>
            </w:tcBorders>
            <w:shd w:val="clear" w:color="000000" w:fill="FFFFFF"/>
            <w:vAlign w:val="center"/>
            <w:hideMark/>
          </w:tcPr>
          <w:p w14:paraId="2C743A33"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E989B4" w14:textId="77777777" w:rsidR="00C34333" w:rsidRPr="00E8070D" w:rsidRDefault="00C34333" w:rsidP="000F7261">
            <w:pPr>
              <w:jc w:val="center"/>
              <w:rPr>
                <w:rFonts w:cs="Arial"/>
                <w:b/>
                <w:bCs/>
                <w:color w:val="000000"/>
                <w:sz w:val="18"/>
                <w:szCs w:val="18"/>
                <w:highlight w:val="yellow"/>
                <w:lang w:eastAsia="es-BO"/>
              </w:rPr>
            </w:pPr>
            <w:r>
              <w:rPr>
                <w:rFonts w:cs="Arial"/>
                <w:b/>
                <w:bCs/>
                <w:color w:val="000000"/>
                <w:lang w:eastAsia="es-BO"/>
              </w:rPr>
              <w:t>a.1 = 20</w:t>
            </w:r>
          </w:p>
        </w:tc>
        <w:tc>
          <w:tcPr>
            <w:tcW w:w="480" w:type="dxa"/>
            <w:tcBorders>
              <w:top w:val="nil"/>
              <w:left w:val="nil"/>
              <w:bottom w:val="nil"/>
              <w:right w:val="single" w:sz="8" w:space="0" w:color="000000"/>
            </w:tcBorders>
            <w:shd w:val="clear" w:color="000000" w:fill="FFFFFF"/>
            <w:vAlign w:val="bottom"/>
            <w:hideMark/>
          </w:tcPr>
          <w:p w14:paraId="77546354"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7ACA78D" w14:textId="77777777" w:rsidTr="000F7261">
        <w:trPr>
          <w:trHeight w:val="315"/>
        </w:trPr>
        <w:tc>
          <w:tcPr>
            <w:tcW w:w="2127" w:type="dxa"/>
            <w:gridSpan w:val="3"/>
            <w:tcBorders>
              <w:top w:val="nil"/>
              <w:left w:val="single" w:sz="8" w:space="0" w:color="auto"/>
              <w:bottom w:val="nil"/>
              <w:right w:val="nil"/>
            </w:tcBorders>
            <w:shd w:val="clear" w:color="auto" w:fill="auto"/>
            <w:vAlign w:val="center"/>
            <w:hideMark/>
          </w:tcPr>
          <w:p w14:paraId="1878B278" w14:textId="3DBE9C39" w:rsidR="00C34333" w:rsidRPr="00E8070D" w:rsidRDefault="00C34333" w:rsidP="000F7261">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696375D7" w14:textId="77777777" w:rsidR="00C34333" w:rsidRPr="00A25571" w:rsidRDefault="00C34333" w:rsidP="000F7261">
            <w:pPr>
              <w:rPr>
                <w:rFonts w:cs="Calibri"/>
                <w:color w:val="000000"/>
                <w:lang w:eastAsia="es-BO"/>
              </w:rPr>
            </w:pPr>
          </w:p>
        </w:tc>
      </w:tr>
      <w:tr w:rsidR="00C34333" w:rsidRPr="00E8070D" w14:paraId="6273FB38" w14:textId="77777777" w:rsidTr="000F7261">
        <w:trPr>
          <w:trHeight w:val="405"/>
        </w:trPr>
        <w:tc>
          <w:tcPr>
            <w:tcW w:w="2127" w:type="dxa"/>
            <w:gridSpan w:val="3"/>
            <w:tcBorders>
              <w:top w:val="nil"/>
              <w:left w:val="single" w:sz="8" w:space="0" w:color="auto"/>
              <w:bottom w:val="nil"/>
              <w:right w:val="nil"/>
            </w:tcBorders>
            <w:shd w:val="clear" w:color="auto" w:fill="auto"/>
            <w:vAlign w:val="center"/>
            <w:hideMark/>
          </w:tcPr>
          <w:p w14:paraId="25A49C06" w14:textId="77777777" w:rsidR="00C34333" w:rsidRPr="00E8070D" w:rsidRDefault="00C34333" w:rsidP="000F7261">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370256D1" w14:textId="77777777" w:rsidR="00C34333" w:rsidRPr="000119A1" w:rsidRDefault="00C34333" w:rsidP="000F7261">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FC95216" w14:textId="2EC04729" w:rsidR="00C34333" w:rsidRDefault="00C6779A" w:rsidP="00810504">
            <w:pPr>
              <w:spacing w:line="276" w:lineRule="auto"/>
              <w:jc w:val="both"/>
              <w:rPr>
                <w:rFonts w:cs="Arial"/>
                <w:color w:val="000000"/>
                <w:lang w:eastAsia="es-BO"/>
              </w:rPr>
            </w:pPr>
            <w:r>
              <w:rPr>
                <w:rFonts w:cs="Arial"/>
                <w:color w:val="000000"/>
                <w:lang w:eastAsia="es-BO"/>
              </w:rPr>
              <w:t xml:space="preserve">Desempeñando Funciones, trabajo, </w:t>
            </w:r>
            <w:r w:rsidR="00456DA3">
              <w:rPr>
                <w:rFonts w:cs="Arial"/>
                <w:color w:val="000000"/>
                <w:lang w:eastAsia="es-BO"/>
              </w:rPr>
              <w:t xml:space="preserve">en </w:t>
            </w:r>
            <w:r w:rsidR="00E0055E">
              <w:rPr>
                <w:rFonts w:cs="Arial"/>
                <w:color w:val="000000"/>
                <w:lang w:eastAsia="es-BO"/>
              </w:rPr>
              <w:t xml:space="preserve">Empresas </w:t>
            </w:r>
            <w:r w:rsidR="00C34333" w:rsidRPr="00A25571">
              <w:rPr>
                <w:rFonts w:cs="Arial"/>
                <w:color w:val="000000"/>
                <w:lang w:eastAsia="es-BO"/>
              </w:rPr>
              <w:t>del Sector</w:t>
            </w:r>
            <w:r w:rsidR="00810504">
              <w:rPr>
                <w:rFonts w:cs="Arial"/>
                <w:color w:val="000000"/>
                <w:lang w:eastAsia="es-BO"/>
              </w:rPr>
              <w:t xml:space="preserve"> Eléctrico.</w:t>
            </w:r>
          </w:p>
          <w:p w14:paraId="674FF68A" w14:textId="77777777" w:rsidR="00555530" w:rsidRDefault="00555530" w:rsidP="00810504">
            <w:pPr>
              <w:spacing w:line="276" w:lineRule="auto"/>
              <w:jc w:val="both"/>
              <w:rPr>
                <w:rFonts w:cs="Arial"/>
                <w:color w:val="000000"/>
                <w:lang w:eastAsia="es-BO"/>
              </w:rPr>
            </w:pPr>
          </w:p>
          <w:p w14:paraId="6C5F9676" w14:textId="71DC3631" w:rsidR="00C34333" w:rsidRPr="00A25571" w:rsidRDefault="00C34333" w:rsidP="00507830">
            <w:pPr>
              <w:spacing w:line="276" w:lineRule="auto"/>
              <w:ind w:left="148"/>
              <w:rPr>
                <w:rFonts w:cs="Arial"/>
                <w:color w:val="000000"/>
                <w:lang w:eastAsia="es-BO"/>
              </w:rPr>
            </w:pPr>
            <w:r w:rsidRPr="00A25571">
              <w:rPr>
                <w:rFonts w:cs="Arial"/>
                <w:color w:val="000000"/>
                <w:lang w:eastAsia="es-BO"/>
              </w:rPr>
              <w:t xml:space="preserve">&gt; </w:t>
            </w:r>
            <w:proofErr w:type="gramStart"/>
            <w:r w:rsidRPr="00A25571">
              <w:rPr>
                <w:rFonts w:cs="Arial"/>
                <w:color w:val="000000"/>
                <w:lang w:eastAsia="es-BO"/>
              </w:rPr>
              <w:t>a</w:t>
            </w:r>
            <w:proofErr w:type="gramEnd"/>
            <w:r w:rsidRPr="00A25571">
              <w:rPr>
                <w:rFonts w:cs="Arial"/>
                <w:color w:val="000000"/>
                <w:lang w:eastAsia="es-BO"/>
              </w:rPr>
              <w:t xml:space="preserve"> </w:t>
            </w:r>
            <w:r w:rsidR="00507830">
              <w:rPr>
                <w:rFonts w:cs="Arial"/>
                <w:color w:val="000000"/>
                <w:lang w:eastAsia="es-BO"/>
              </w:rPr>
              <w:t xml:space="preserve">4 años </w:t>
            </w:r>
            <w:r w:rsidRPr="00A25571">
              <w:rPr>
                <w:rFonts w:cs="Arial"/>
                <w:color w:val="000000"/>
                <w:lang w:eastAsia="es-BO"/>
              </w:rPr>
              <w:t xml:space="preserve">- </w:t>
            </w:r>
            <w:r w:rsidR="00507830">
              <w:rPr>
                <w:rFonts w:cs="Arial"/>
                <w:color w:val="000000"/>
                <w:lang w:eastAsia="es-BO"/>
              </w:rPr>
              <w:t>5</w:t>
            </w:r>
            <w:r w:rsidRPr="00A25571">
              <w:rPr>
                <w:rFonts w:cs="Arial"/>
                <w:color w:val="000000"/>
                <w:lang w:eastAsia="es-BO"/>
              </w:rPr>
              <w:t xml:space="preserve"> años: </w:t>
            </w:r>
            <w:r w:rsidR="00507830">
              <w:rPr>
                <w:rFonts w:cs="Arial"/>
                <w:b/>
                <w:color w:val="000000"/>
                <w:lang w:eastAsia="es-BO"/>
              </w:rPr>
              <w:t>1</w:t>
            </w:r>
            <w:r w:rsidR="00456DA3">
              <w:rPr>
                <w:rFonts w:cs="Arial"/>
                <w:b/>
                <w:color w:val="000000"/>
                <w:lang w:eastAsia="es-BO"/>
              </w:rPr>
              <w:t>2</w:t>
            </w:r>
            <w:r w:rsidRPr="00EB1B7C">
              <w:rPr>
                <w:rFonts w:cs="Arial"/>
                <w:b/>
                <w:color w:val="000000"/>
                <w:lang w:eastAsia="es-BO"/>
              </w:rPr>
              <w:t xml:space="preserve"> puntos</w:t>
            </w:r>
            <w:r w:rsidRPr="00A25571">
              <w:rPr>
                <w:rFonts w:cs="Arial"/>
                <w:color w:val="000000"/>
                <w:lang w:eastAsia="es-BO"/>
              </w:rPr>
              <w:t xml:space="preserve">. </w:t>
            </w:r>
          </w:p>
          <w:p w14:paraId="54BF10E9" w14:textId="77777777" w:rsidR="00C34333" w:rsidRDefault="00C34333" w:rsidP="00810504">
            <w:pPr>
              <w:spacing w:line="276" w:lineRule="auto"/>
              <w:ind w:left="148"/>
              <w:rPr>
                <w:rFonts w:cs="Arial"/>
                <w:b/>
                <w:color w:val="000000"/>
                <w:lang w:eastAsia="es-BO"/>
              </w:rPr>
            </w:pPr>
            <w:r w:rsidRPr="00A25571">
              <w:rPr>
                <w:rFonts w:cs="Arial"/>
                <w:color w:val="000000"/>
                <w:lang w:eastAsia="es-BO"/>
              </w:rPr>
              <w:t xml:space="preserve">&gt; </w:t>
            </w:r>
            <w:proofErr w:type="gramStart"/>
            <w:r w:rsidRPr="00A25571">
              <w:rPr>
                <w:rFonts w:cs="Arial"/>
                <w:color w:val="000000"/>
                <w:lang w:eastAsia="es-BO"/>
              </w:rPr>
              <w:t>a</w:t>
            </w:r>
            <w:proofErr w:type="gramEnd"/>
            <w:r w:rsidRPr="00A25571">
              <w:rPr>
                <w:rFonts w:cs="Arial"/>
                <w:color w:val="000000"/>
                <w:lang w:eastAsia="es-BO"/>
              </w:rPr>
              <w:t xml:space="preserve"> </w:t>
            </w:r>
            <w:r w:rsidR="00EB1B7C">
              <w:rPr>
                <w:rFonts w:cs="Arial"/>
                <w:color w:val="000000"/>
                <w:lang w:eastAsia="es-BO"/>
              </w:rPr>
              <w:t>5</w:t>
            </w:r>
            <w:r w:rsidRPr="00A25571">
              <w:rPr>
                <w:rFonts w:cs="Arial"/>
                <w:color w:val="000000"/>
                <w:lang w:eastAsia="es-BO"/>
              </w:rPr>
              <w:t xml:space="preserve"> años: </w:t>
            </w:r>
            <w:r w:rsidRPr="00EB1B7C">
              <w:rPr>
                <w:rFonts w:cs="Arial"/>
                <w:b/>
                <w:color w:val="000000"/>
                <w:lang w:eastAsia="es-BO"/>
              </w:rPr>
              <w:t>15 puntos.</w:t>
            </w:r>
          </w:p>
          <w:p w14:paraId="2A1C2C19" w14:textId="05556A3A" w:rsidR="0021051A" w:rsidRPr="00A25571" w:rsidRDefault="0021051A" w:rsidP="00810504">
            <w:pPr>
              <w:spacing w:line="276" w:lineRule="auto"/>
              <w:ind w:left="148"/>
              <w:rPr>
                <w:sz w:val="18"/>
                <w:szCs w:val="18"/>
              </w:rPr>
            </w:pPr>
          </w:p>
        </w:tc>
        <w:tc>
          <w:tcPr>
            <w:tcW w:w="1129" w:type="dxa"/>
            <w:tcBorders>
              <w:top w:val="nil"/>
              <w:left w:val="nil"/>
              <w:bottom w:val="nil"/>
              <w:right w:val="nil"/>
            </w:tcBorders>
            <w:shd w:val="clear" w:color="000000" w:fill="FFFFFF"/>
            <w:vAlign w:val="center"/>
            <w:hideMark/>
          </w:tcPr>
          <w:p w14:paraId="15D47F0B"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41A992C" w14:textId="77777777" w:rsidR="00C34333" w:rsidRPr="00E8070D" w:rsidRDefault="00C34333" w:rsidP="000F7261">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5B72EE19" w14:textId="77777777" w:rsidR="00C34333" w:rsidRDefault="00C34333" w:rsidP="000F7261">
            <w:pPr>
              <w:rPr>
                <w:rFonts w:cs="Arial"/>
                <w:b/>
                <w:bCs/>
                <w:color w:val="000000"/>
                <w:sz w:val="18"/>
                <w:szCs w:val="18"/>
                <w:lang w:eastAsia="es-BO"/>
              </w:rPr>
            </w:pPr>
          </w:p>
          <w:p w14:paraId="63250900" w14:textId="77777777" w:rsidR="00C34333" w:rsidRDefault="00C34333" w:rsidP="000F7261">
            <w:pPr>
              <w:rPr>
                <w:rFonts w:cs="Arial"/>
                <w:b/>
                <w:bCs/>
                <w:color w:val="000000"/>
                <w:sz w:val="18"/>
                <w:szCs w:val="18"/>
                <w:lang w:eastAsia="es-BO"/>
              </w:rPr>
            </w:pPr>
          </w:p>
          <w:p w14:paraId="1ED72FA0" w14:textId="77777777" w:rsidR="00C34333" w:rsidRDefault="00C34333" w:rsidP="000F7261">
            <w:pPr>
              <w:rPr>
                <w:rFonts w:cs="Arial"/>
                <w:b/>
                <w:bCs/>
                <w:color w:val="000000"/>
                <w:sz w:val="18"/>
                <w:szCs w:val="18"/>
                <w:lang w:eastAsia="es-BO"/>
              </w:rPr>
            </w:pPr>
          </w:p>
          <w:p w14:paraId="404AD2CF" w14:textId="77777777" w:rsidR="00C34333" w:rsidRDefault="00C34333" w:rsidP="000F7261">
            <w:pPr>
              <w:rPr>
                <w:rFonts w:cs="Arial"/>
                <w:b/>
                <w:bCs/>
                <w:color w:val="000000"/>
                <w:sz w:val="18"/>
                <w:szCs w:val="18"/>
                <w:lang w:eastAsia="es-BO"/>
              </w:rPr>
            </w:pPr>
            <w:r w:rsidRPr="00E8070D">
              <w:rPr>
                <w:rFonts w:cs="Arial"/>
                <w:b/>
                <w:bCs/>
                <w:color w:val="000000"/>
                <w:sz w:val="18"/>
                <w:szCs w:val="18"/>
                <w:lang w:eastAsia="es-BO"/>
              </w:rPr>
              <w:t> </w:t>
            </w:r>
          </w:p>
          <w:p w14:paraId="11862632" w14:textId="77777777" w:rsidR="00C34333" w:rsidRPr="00E8070D" w:rsidRDefault="00C34333" w:rsidP="000F7261">
            <w:pPr>
              <w:rPr>
                <w:rFonts w:cs="Arial"/>
                <w:b/>
                <w:bCs/>
                <w:color w:val="000000"/>
                <w:sz w:val="18"/>
                <w:szCs w:val="18"/>
                <w:lang w:eastAsia="es-BO"/>
              </w:rPr>
            </w:pPr>
          </w:p>
        </w:tc>
      </w:tr>
      <w:tr w:rsidR="00C34333" w:rsidRPr="00E8070D" w14:paraId="4C515CD1" w14:textId="77777777" w:rsidTr="000F7261">
        <w:trPr>
          <w:trHeight w:val="315"/>
        </w:trPr>
        <w:tc>
          <w:tcPr>
            <w:tcW w:w="2127" w:type="dxa"/>
            <w:gridSpan w:val="3"/>
            <w:tcBorders>
              <w:top w:val="nil"/>
              <w:left w:val="single" w:sz="8" w:space="0" w:color="auto"/>
              <w:bottom w:val="nil"/>
              <w:right w:val="nil"/>
            </w:tcBorders>
            <w:shd w:val="clear" w:color="auto" w:fill="auto"/>
            <w:vAlign w:val="bottom"/>
            <w:hideMark/>
          </w:tcPr>
          <w:p w14:paraId="16796FE2" w14:textId="77777777" w:rsidR="00C34333" w:rsidRPr="00E8070D" w:rsidRDefault="00C34333" w:rsidP="000F7261">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BC5F117" w14:textId="77777777" w:rsidR="00C34333" w:rsidRDefault="00C34333" w:rsidP="000F7261">
            <w:pPr>
              <w:rPr>
                <w:rFonts w:cs="Calibri"/>
                <w:color w:val="000000"/>
                <w:highlight w:val="yellow"/>
                <w:lang w:eastAsia="es-BO"/>
              </w:rPr>
            </w:pPr>
          </w:p>
          <w:p w14:paraId="03BEDDD8" w14:textId="77777777" w:rsidR="00C34333" w:rsidRPr="00E8070D" w:rsidRDefault="00C34333" w:rsidP="000F7261">
            <w:pPr>
              <w:rPr>
                <w:rFonts w:cs="Calibri"/>
                <w:color w:val="000000"/>
                <w:highlight w:val="yellow"/>
                <w:lang w:eastAsia="es-BO"/>
              </w:rPr>
            </w:pPr>
          </w:p>
        </w:tc>
      </w:tr>
      <w:tr w:rsidR="00C34333" w:rsidRPr="00E8070D" w14:paraId="2B47F626" w14:textId="77777777" w:rsidTr="000F726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862A45A" w14:textId="77777777" w:rsidR="00C34333" w:rsidRPr="00E8070D" w:rsidRDefault="00C34333" w:rsidP="000F7261">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574BF47E" w14:textId="77777777" w:rsidTr="000F726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2BAE766" w14:textId="77777777" w:rsidR="00C34333" w:rsidRPr="00E8070D" w:rsidRDefault="00C34333" w:rsidP="000F7261">
            <w:pPr>
              <w:rPr>
                <w:rFonts w:cs="Arial"/>
                <w:b/>
                <w:bCs/>
                <w:color w:val="FFFFFF"/>
                <w:lang w:eastAsia="es-BO"/>
              </w:rPr>
            </w:pPr>
            <w:r w:rsidRPr="00E8070D">
              <w:rPr>
                <w:rFonts w:cs="Arial"/>
                <w:b/>
                <w:bCs/>
                <w:color w:val="FFFFFF"/>
                <w:lang w:eastAsia="es-BO"/>
              </w:rPr>
              <w:t>A. FORMACIÓN COMPLEMENTARIA</w:t>
            </w:r>
          </w:p>
        </w:tc>
      </w:tr>
      <w:tr w:rsidR="00C34333" w:rsidRPr="00E8070D" w14:paraId="27EB4588" w14:textId="77777777" w:rsidTr="000F7261">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EF67B6"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66A64BE"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A7ACA2"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D969400"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4B892FA"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7C6C670F" w14:textId="77777777" w:rsidTr="000F7261">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7D73B8A" w14:textId="77777777" w:rsidR="00C34333" w:rsidRPr="00E8070D" w:rsidRDefault="00C34333" w:rsidP="000F726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713DB65" w14:textId="77777777" w:rsidR="00C34333" w:rsidRPr="00E8070D" w:rsidRDefault="00C34333" w:rsidP="000F726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FD4AFB8" w14:textId="77777777" w:rsidR="00C34333" w:rsidRPr="00E8070D" w:rsidRDefault="00C34333" w:rsidP="000F7261">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D66139E" w14:textId="77777777" w:rsidR="00C34333" w:rsidRPr="00E8070D" w:rsidRDefault="00C34333" w:rsidP="000F7261">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00B4BEB" w14:textId="77777777" w:rsidR="00C34333" w:rsidRPr="00E8070D" w:rsidRDefault="00C34333" w:rsidP="000F7261">
            <w:pPr>
              <w:rPr>
                <w:rFonts w:cs="Arial"/>
                <w:b/>
                <w:bCs/>
                <w:color w:val="000000"/>
                <w:lang w:eastAsia="es-BO"/>
              </w:rPr>
            </w:pPr>
          </w:p>
        </w:tc>
      </w:tr>
      <w:tr w:rsidR="00C34333" w:rsidRPr="00E8070D" w14:paraId="31FD63DF" w14:textId="77777777" w:rsidTr="000F726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5BAB1D8"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6458E00"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5656A5E"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EAE8638"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85FE5BE"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5AECF6E0" w14:textId="77777777" w:rsidTr="000F726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0ED1E2D"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3AB9F16"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02B055"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0433A691"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C89BB8D"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1C4F3E39" w14:textId="77777777" w:rsidTr="000F726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FC7C35E"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D9EDEBD"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2D3E097"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55BB1DB"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9C316D2"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1824F7EB" w14:textId="77777777" w:rsidTr="000F726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712D292" w14:textId="77777777" w:rsidR="00C34333" w:rsidRPr="00E8070D" w:rsidRDefault="00C34333" w:rsidP="000F7261">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4346777F" w14:textId="77777777" w:rsidTr="000F726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D47B3C8"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C8EF74"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96E8EB"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572468D" w14:textId="77777777" w:rsidR="00C34333" w:rsidRPr="00E8070D" w:rsidRDefault="00C34333" w:rsidP="000F7261">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6C097E7D"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Tiempo Trabajado</w:t>
            </w:r>
          </w:p>
        </w:tc>
      </w:tr>
      <w:tr w:rsidR="00C34333" w:rsidRPr="00E8070D" w14:paraId="6A77490F" w14:textId="77777777" w:rsidTr="000F726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163272C" w14:textId="77777777" w:rsidR="00C34333" w:rsidRPr="00E8070D" w:rsidRDefault="00C34333" w:rsidP="000F726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3E262E7" w14:textId="77777777" w:rsidR="00C34333" w:rsidRPr="00E8070D" w:rsidRDefault="00C34333" w:rsidP="000F726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EF9204C" w14:textId="77777777" w:rsidR="00C34333" w:rsidRPr="00E8070D" w:rsidRDefault="00C34333" w:rsidP="000F7261">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2658C386" w14:textId="77777777" w:rsidR="00C34333" w:rsidRPr="00E8070D" w:rsidRDefault="00C34333" w:rsidP="000F7261">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651C332"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9BA34FF"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79000B0" w14:textId="77777777" w:rsidR="00C34333" w:rsidRPr="00E8070D" w:rsidRDefault="00C34333" w:rsidP="000F7261">
            <w:pPr>
              <w:jc w:val="center"/>
              <w:rPr>
                <w:rFonts w:cs="Arial"/>
                <w:b/>
                <w:bCs/>
                <w:color w:val="000000"/>
                <w:lang w:eastAsia="es-BO"/>
              </w:rPr>
            </w:pPr>
            <w:r>
              <w:rPr>
                <w:rFonts w:cs="Arial"/>
                <w:b/>
                <w:bCs/>
                <w:color w:val="000000"/>
                <w:lang w:eastAsia="es-BO"/>
              </w:rPr>
              <w:t>Días</w:t>
            </w:r>
          </w:p>
        </w:tc>
      </w:tr>
      <w:tr w:rsidR="00C34333" w:rsidRPr="00E8070D" w14:paraId="70D85424" w14:textId="77777777" w:rsidTr="000F726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D3ABEA7" w14:textId="77777777" w:rsidR="00C34333" w:rsidRPr="00E8070D" w:rsidRDefault="00C34333" w:rsidP="000F7261">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51B116AF" w14:textId="77777777" w:rsidR="00C34333" w:rsidRPr="00F33B66" w:rsidRDefault="00C34333" w:rsidP="000F7261">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1C027E5" w14:textId="77777777" w:rsidR="00C34333" w:rsidRPr="00F33B66" w:rsidRDefault="00C34333" w:rsidP="000F7261">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13C73A63" w14:textId="77777777" w:rsidR="00C34333" w:rsidRPr="00F33B66" w:rsidRDefault="00C34333" w:rsidP="000F7261">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5D17924C" w14:textId="77777777" w:rsidR="00C34333" w:rsidRPr="00F33B66" w:rsidRDefault="00C34333" w:rsidP="000F7261">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C545F7F" w14:textId="77777777" w:rsidR="00C34333" w:rsidRPr="00F33B66" w:rsidRDefault="00C34333" w:rsidP="000F7261">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7BE08EEF" w14:textId="77777777" w:rsidR="00C34333" w:rsidRPr="00F33B66" w:rsidRDefault="00C34333" w:rsidP="000F7261">
            <w:pPr>
              <w:jc w:val="center"/>
              <w:rPr>
                <w:rFonts w:ascii="Arial" w:hAnsi="Arial" w:cs="Arial"/>
                <w:sz w:val="14"/>
                <w:szCs w:val="14"/>
              </w:rPr>
            </w:pPr>
          </w:p>
        </w:tc>
      </w:tr>
      <w:tr w:rsidR="00C34333" w:rsidRPr="00E8070D" w14:paraId="7232AFD9" w14:textId="77777777" w:rsidTr="000F726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620E9E1" w14:textId="77777777" w:rsidR="00C34333" w:rsidRPr="00E8070D" w:rsidRDefault="00C34333" w:rsidP="000F726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7B93FDF" w14:textId="77777777" w:rsidR="00C34333" w:rsidRPr="003F1F16" w:rsidRDefault="00C34333" w:rsidP="000F726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8D40D68" w14:textId="77777777" w:rsidR="00C34333" w:rsidRPr="003F1F16" w:rsidRDefault="00C34333" w:rsidP="000F726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A12F585" w14:textId="77777777" w:rsidR="00C34333" w:rsidRPr="003F1F16" w:rsidRDefault="00C34333" w:rsidP="000F726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461C5A2" w14:textId="77777777" w:rsidR="00C34333" w:rsidRPr="00F83AE0" w:rsidRDefault="00C34333" w:rsidP="000F726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5E7BB48" w14:textId="77777777" w:rsidR="00C34333" w:rsidRPr="00F83AE0" w:rsidRDefault="00C34333" w:rsidP="000F726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608946B" w14:textId="77777777" w:rsidR="00C34333" w:rsidRPr="00F83AE0" w:rsidRDefault="00C34333" w:rsidP="000F7261">
            <w:pPr>
              <w:jc w:val="center"/>
              <w:rPr>
                <w:rFonts w:ascii="Arial" w:hAnsi="Arial" w:cs="Arial"/>
                <w:sz w:val="14"/>
                <w:szCs w:val="14"/>
              </w:rPr>
            </w:pPr>
          </w:p>
        </w:tc>
      </w:tr>
      <w:tr w:rsidR="00C34333" w:rsidRPr="00E8070D" w14:paraId="181AB039" w14:textId="77777777" w:rsidTr="000F7261">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D911604" w14:textId="77777777" w:rsidR="00C34333" w:rsidRPr="00E8070D" w:rsidRDefault="00C34333" w:rsidP="000F726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206466E" w14:textId="77777777" w:rsidR="00C34333" w:rsidRPr="003F1F16" w:rsidRDefault="00C34333" w:rsidP="000F726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5C8E5E5" w14:textId="77777777" w:rsidR="00C34333" w:rsidRPr="003F1F16" w:rsidRDefault="00C34333" w:rsidP="000F726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728464E" w14:textId="77777777" w:rsidR="00C34333" w:rsidRPr="003F1F16" w:rsidRDefault="00C34333" w:rsidP="000F726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F1DD615" w14:textId="77777777" w:rsidR="00C34333" w:rsidRPr="00F83AE0" w:rsidRDefault="00C34333" w:rsidP="000F726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6AAC2DD" w14:textId="77777777" w:rsidR="00C34333" w:rsidRPr="00F83AE0" w:rsidRDefault="00C34333" w:rsidP="000F726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0026CF5" w14:textId="77777777" w:rsidR="00C34333" w:rsidRPr="00F83AE0" w:rsidRDefault="00C34333" w:rsidP="000F7261">
            <w:pPr>
              <w:jc w:val="center"/>
              <w:rPr>
                <w:rFonts w:ascii="Arial" w:hAnsi="Arial" w:cs="Arial"/>
                <w:sz w:val="14"/>
                <w:szCs w:val="14"/>
              </w:rPr>
            </w:pPr>
          </w:p>
        </w:tc>
      </w:tr>
      <w:tr w:rsidR="00C34333" w:rsidRPr="00E8070D" w14:paraId="3834F180" w14:textId="77777777" w:rsidTr="000F7261">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2E73D8B" w14:textId="77777777" w:rsidR="00C34333" w:rsidRPr="00E8070D" w:rsidRDefault="00C34333" w:rsidP="000F726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C30D83D" w14:textId="77777777" w:rsidR="00C34333" w:rsidRPr="003F1F16" w:rsidRDefault="00C34333" w:rsidP="000F726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8E44E5D" w14:textId="77777777" w:rsidR="00C34333" w:rsidRPr="003F1F16" w:rsidRDefault="00C34333" w:rsidP="000F726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99F1415" w14:textId="77777777" w:rsidR="00C34333" w:rsidRPr="003F1F16" w:rsidRDefault="00C34333" w:rsidP="000F726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6D262B6" w14:textId="77777777" w:rsidR="00C34333" w:rsidRPr="00F83AE0" w:rsidRDefault="00C34333" w:rsidP="000F726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021CE57" w14:textId="77777777" w:rsidR="00C34333" w:rsidRPr="00F83AE0" w:rsidRDefault="00C34333" w:rsidP="000F726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BF59A80" w14:textId="77777777" w:rsidR="00C34333" w:rsidRPr="00F83AE0" w:rsidRDefault="00C34333" w:rsidP="000F7261">
            <w:pPr>
              <w:jc w:val="center"/>
              <w:rPr>
                <w:rFonts w:ascii="Arial" w:hAnsi="Arial" w:cs="Arial"/>
                <w:sz w:val="14"/>
                <w:szCs w:val="14"/>
              </w:rPr>
            </w:pPr>
          </w:p>
        </w:tc>
      </w:tr>
      <w:tr w:rsidR="00C34333" w:rsidRPr="00E8070D" w14:paraId="5C089884" w14:textId="77777777" w:rsidTr="000F7261">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2217C89" w14:textId="77777777" w:rsidR="00C34333" w:rsidRPr="00E8070D" w:rsidRDefault="00C34333" w:rsidP="000F7261">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39B38716" w14:textId="77777777" w:rsidR="00C34333" w:rsidRPr="003F1F16" w:rsidRDefault="00C34333" w:rsidP="000F726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7521F60" w14:textId="77777777" w:rsidR="00C34333" w:rsidRPr="00F83AE0" w:rsidRDefault="00C34333" w:rsidP="000F726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48A6B2F" w14:textId="77777777" w:rsidR="00C34333" w:rsidRPr="00F83AE0" w:rsidRDefault="00C34333" w:rsidP="000F726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D3EC497" w14:textId="77777777" w:rsidR="00C34333" w:rsidRPr="00F83AE0" w:rsidRDefault="00C34333" w:rsidP="000F7261">
            <w:pPr>
              <w:jc w:val="center"/>
              <w:rPr>
                <w:rFonts w:ascii="Arial" w:hAnsi="Arial" w:cs="Arial"/>
                <w:sz w:val="14"/>
                <w:szCs w:val="14"/>
              </w:rPr>
            </w:pPr>
          </w:p>
        </w:tc>
      </w:tr>
    </w:tbl>
    <w:p w14:paraId="50CFDA9E" w14:textId="77777777" w:rsidR="00C34333" w:rsidRPr="00E8070D" w:rsidRDefault="00C34333" w:rsidP="00C34333">
      <w:pPr>
        <w:rPr>
          <w:rFonts w:cs="Arial"/>
          <w:highlight w:val="yellow"/>
        </w:rPr>
      </w:pPr>
    </w:p>
    <w:p w14:paraId="5102B0FF"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6F4CF90E"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76FB86CB" w14:textId="77777777" w:rsidR="00C34333" w:rsidRDefault="00C34333" w:rsidP="00C34333">
      <w:pPr>
        <w:spacing w:line="276" w:lineRule="auto"/>
        <w:ind w:left="1065" w:right="153"/>
        <w:jc w:val="both"/>
        <w:rPr>
          <w:rFonts w:cs="Tahoma"/>
          <w:b/>
          <w:sz w:val="18"/>
          <w:szCs w:val="18"/>
          <w:highlight w:val="yellow"/>
        </w:rPr>
      </w:pPr>
    </w:p>
    <w:p w14:paraId="2A6F0B90" w14:textId="77777777" w:rsidR="00C34333" w:rsidRDefault="00C34333" w:rsidP="00C34333">
      <w:pPr>
        <w:jc w:val="both"/>
      </w:pPr>
    </w:p>
    <w:p w14:paraId="011B69DC" w14:textId="77777777" w:rsidR="00C34333" w:rsidRDefault="00C34333" w:rsidP="00C34333">
      <w:pPr>
        <w:jc w:val="center"/>
        <w:rPr>
          <w:rFonts w:cs="Verdana"/>
          <w:b/>
          <w:bCs/>
          <w:sz w:val="18"/>
          <w:szCs w:val="18"/>
        </w:rPr>
      </w:pPr>
    </w:p>
    <w:p w14:paraId="13B8C888" w14:textId="77777777" w:rsidR="00C34333" w:rsidRDefault="00C34333" w:rsidP="00C34333">
      <w:pPr>
        <w:jc w:val="center"/>
        <w:rPr>
          <w:rFonts w:cs="Verdana"/>
          <w:b/>
          <w:bCs/>
          <w:sz w:val="18"/>
          <w:szCs w:val="18"/>
        </w:rPr>
      </w:pPr>
    </w:p>
    <w:p w14:paraId="32F1D84F" w14:textId="77777777" w:rsidR="00C34333" w:rsidRDefault="00C34333" w:rsidP="00C34333">
      <w:pPr>
        <w:spacing w:line="200" w:lineRule="exact"/>
        <w:jc w:val="center"/>
        <w:rPr>
          <w:rFonts w:cs="Arial"/>
          <w:b/>
          <w:sz w:val="18"/>
          <w:szCs w:val="18"/>
        </w:rPr>
      </w:pPr>
    </w:p>
    <w:p w14:paraId="030417F2" w14:textId="77777777" w:rsidR="00C34333" w:rsidRDefault="00C34333" w:rsidP="00C34333">
      <w:pPr>
        <w:spacing w:line="200" w:lineRule="exact"/>
        <w:jc w:val="center"/>
        <w:rPr>
          <w:rFonts w:cs="Arial"/>
          <w:b/>
          <w:sz w:val="18"/>
          <w:szCs w:val="18"/>
        </w:rPr>
      </w:pPr>
    </w:p>
    <w:p w14:paraId="2F2FB2DE" w14:textId="77777777" w:rsidR="00C34333" w:rsidRPr="009B4195" w:rsidRDefault="00C34333" w:rsidP="00C34333">
      <w:pPr>
        <w:spacing w:line="200" w:lineRule="exact"/>
        <w:jc w:val="center"/>
        <w:rPr>
          <w:rFonts w:cs="Tahoma"/>
          <w:b/>
          <w:sz w:val="18"/>
          <w:szCs w:val="18"/>
        </w:rPr>
      </w:pPr>
      <w:r w:rsidRPr="009B4195">
        <w:rPr>
          <w:rFonts w:cs="Tahoma"/>
          <w:b/>
          <w:sz w:val="18"/>
          <w:szCs w:val="18"/>
        </w:rPr>
        <w:t>FORMULARIO C-1</w:t>
      </w:r>
    </w:p>
    <w:p w14:paraId="53EDAD96" w14:textId="77777777" w:rsidR="00C34333" w:rsidRPr="009B4195" w:rsidRDefault="00C34333" w:rsidP="00C34333">
      <w:pPr>
        <w:spacing w:line="200" w:lineRule="exact"/>
        <w:jc w:val="center"/>
        <w:rPr>
          <w:rFonts w:cs="Tahoma"/>
          <w:b/>
          <w:sz w:val="18"/>
          <w:szCs w:val="18"/>
        </w:rPr>
      </w:pPr>
      <w:r w:rsidRPr="009B4195">
        <w:rPr>
          <w:rFonts w:cs="Tahoma"/>
          <w:b/>
          <w:sz w:val="18"/>
          <w:szCs w:val="18"/>
        </w:rPr>
        <w:t xml:space="preserve">FORMACIÓN Y EXPERIENCIA  </w:t>
      </w:r>
    </w:p>
    <w:p w14:paraId="60294382" w14:textId="598AA3EA" w:rsidR="00C34333" w:rsidRDefault="00C34333" w:rsidP="00C34333">
      <w:pPr>
        <w:spacing w:line="200" w:lineRule="exact"/>
        <w:jc w:val="center"/>
        <w:rPr>
          <w:rFonts w:cs="Tahoma"/>
          <w:b/>
          <w:sz w:val="18"/>
          <w:szCs w:val="18"/>
        </w:rPr>
      </w:pPr>
      <w:r w:rsidRPr="009B4195">
        <w:rPr>
          <w:rFonts w:cs="Tahoma"/>
          <w:b/>
          <w:sz w:val="18"/>
          <w:szCs w:val="18"/>
        </w:rPr>
        <w:t xml:space="preserve">ITEM 2: PROFESIONAL NIVEL V – </w:t>
      </w:r>
      <w:r w:rsidR="00F07968" w:rsidRPr="009B4195">
        <w:rPr>
          <w:rFonts w:cs="Tahoma"/>
          <w:b/>
          <w:sz w:val="18"/>
          <w:szCs w:val="18"/>
        </w:rPr>
        <w:t>GDEX 1A</w:t>
      </w:r>
      <w:r w:rsidRPr="00300CE1">
        <w:rPr>
          <w:rFonts w:cs="Tahoma"/>
          <w:b/>
          <w:sz w:val="18"/>
          <w:szCs w:val="18"/>
        </w:rPr>
        <w:t xml:space="preserve">   </w:t>
      </w:r>
    </w:p>
    <w:p w14:paraId="2A0FC146"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12" w:type="dxa"/>
        <w:tblInd w:w="50" w:type="dxa"/>
        <w:tblCellMar>
          <w:left w:w="70" w:type="dxa"/>
          <w:right w:w="70" w:type="dxa"/>
        </w:tblCellMar>
        <w:tblLook w:val="04A0" w:firstRow="1" w:lastRow="0" w:firstColumn="1" w:lastColumn="0" w:noHBand="0" w:noVBand="1"/>
      </w:tblPr>
      <w:tblGrid>
        <w:gridCol w:w="1225"/>
        <w:gridCol w:w="1029"/>
        <w:gridCol w:w="559"/>
        <w:gridCol w:w="885"/>
        <w:gridCol w:w="730"/>
        <w:gridCol w:w="2026"/>
        <w:gridCol w:w="269"/>
        <w:gridCol w:w="802"/>
        <w:gridCol w:w="954"/>
        <w:gridCol w:w="533"/>
      </w:tblGrid>
      <w:tr w:rsidR="00C34333" w:rsidRPr="00D903C9" w14:paraId="0BB14248" w14:textId="77777777" w:rsidTr="000F7261">
        <w:trPr>
          <w:trHeight w:val="222"/>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9765540" w14:textId="77777777" w:rsidR="00C34333" w:rsidRPr="00D903C9" w:rsidRDefault="00C34333" w:rsidP="000F7261">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2440658D" w14:textId="77777777" w:rsidTr="000F7261">
        <w:trPr>
          <w:trHeight w:val="315"/>
        </w:trPr>
        <w:tc>
          <w:tcPr>
            <w:tcW w:w="0" w:type="auto"/>
            <w:tcBorders>
              <w:top w:val="nil"/>
              <w:left w:val="single" w:sz="8" w:space="0" w:color="auto"/>
              <w:bottom w:val="nil"/>
              <w:right w:val="nil"/>
            </w:tcBorders>
            <w:shd w:val="clear" w:color="auto" w:fill="auto"/>
            <w:vAlign w:val="center"/>
            <w:hideMark/>
          </w:tcPr>
          <w:p w14:paraId="2A488951" w14:textId="77777777" w:rsidR="00C34333" w:rsidRPr="00D903C9" w:rsidRDefault="00C34333" w:rsidP="000F7261">
            <w:pPr>
              <w:rPr>
                <w:rFonts w:cs="Calibri"/>
                <w:color w:val="000000"/>
                <w:sz w:val="2"/>
                <w:szCs w:val="2"/>
                <w:lang w:val="es-BO" w:eastAsia="es-BO"/>
              </w:rPr>
            </w:pPr>
            <w:r w:rsidRPr="00D903C9">
              <w:rPr>
                <w:rFonts w:cs="Arial"/>
                <w:color w:val="000000"/>
                <w:sz w:val="2"/>
                <w:szCs w:val="2"/>
                <w:lang w:eastAsia="es-BO"/>
              </w:rPr>
              <w:t> </w:t>
            </w:r>
          </w:p>
        </w:tc>
        <w:tc>
          <w:tcPr>
            <w:tcW w:w="0" w:type="auto"/>
            <w:gridSpan w:val="2"/>
            <w:tcBorders>
              <w:top w:val="single" w:sz="8" w:space="0" w:color="auto"/>
              <w:left w:val="nil"/>
              <w:bottom w:val="nil"/>
              <w:right w:val="nil"/>
            </w:tcBorders>
            <w:shd w:val="clear" w:color="auto" w:fill="auto"/>
            <w:vAlign w:val="center"/>
            <w:hideMark/>
          </w:tcPr>
          <w:p w14:paraId="3BC8B501"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1DD4B345" w14:textId="77777777" w:rsidR="00C34333" w:rsidRPr="00D903C9" w:rsidRDefault="00C34333" w:rsidP="000F7261">
            <w:pPr>
              <w:rPr>
                <w:rFonts w:cs="Calibri"/>
                <w:color w:val="000000"/>
                <w:sz w:val="2"/>
                <w:szCs w:val="2"/>
                <w:lang w:val="es-BO" w:eastAsia="es-BO"/>
              </w:rPr>
            </w:pPr>
          </w:p>
        </w:tc>
        <w:tc>
          <w:tcPr>
            <w:tcW w:w="0" w:type="auto"/>
            <w:gridSpan w:val="3"/>
            <w:tcBorders>
              <w:top w:val="single" w:sz="8" w:space="0" w:color="auto"/>
              <w:left w:val="nil"/>
              <w:bottom w:val="nil"/>
              <w:right w:val="nil"/>
            </w:tcBorders>
            <w:shd w:val="clear" w:color="auto" w:fill="auto"/>
            <w:vAlign w:val="center"/>
            <w:hideMark/>
          </w:tcPr>
          <w:p w14:paraId="03EE119F"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5F26B309" w14:textId="77777777" w:rsidR="00C34333" w:rsidRPr="00D903C9" w:rsidRDefault="00C34333" w:rsidP="000F7261">
            <w:pPr>
              <w:rPr>
                <w:rFonts w:cs="Calibri"/>
                <w:color w:val="000000"/>
                <w:sz w:val="2"/>
                <w:szCs w:val="2"/>
                <w:lang w:val="es-BO" w:eastAsia="es-BO"/>
              </w:rPr>
            </w:pPr>
          </w:p>
        </w:tc>
        <w:tc>
          <w:tcPr>
            <w:tcW w:w="0" w:type="auto"/>
            <w:tcBorders>
              <w:top w:val="nil"/>
              <w:left w:val="nil"/>
              <w:bottom w:val="nil"/>
              <w:right w:val="nil"/>
            </w:tcBorders>
            <w:shd w:val="clear" w:color="auto" w:fill="auto"/>
            <w:vAlign w:val="center"/>
            <w:hideMark/>
          </w:tcPr>
          <w:p w14:paraId="6AAF5BE6" w14:textId="77777777" w:rsidR="00C34333" w:rsidRPr="00D903C9" w:rsidRDefault="00C34333" w:rsidP="000F7261">
            <w:pPr>
              <w:rPr>
                <w:rFonts w:ascii="Times New Roman" w:hAnsi="Times New Roman"/>
                <w:sz w:val="20"/>
                <w:szCs w:val="20"/>
                <w:lang w:val="es-BO" w:eastAsia="es-BO"/>
              </w:rPr>
            </w:pPr>
          </w:p>
        </w:tc>
        <w:tc>
          <w:tcPr>
            <w:tcW w:w="0" w:type="auto"/>
            <w:tcBorders>
              <w:top w:val="nil"/>
              <w:left w:val="nil"/>
              <w:bottom w:val="nil"/>
              <w:right w:val="single" w:sz="8" w:space="0" w:color="000000"/>
            </w:tcBorders>
            <w:shd w:val="clear" w:color="auto" w:fill="auto"/>
            <w:vAlign w:val="center"/>
            <w:hideMark/>
          </w:tcPr>
          <w:p w14:paraId="64657B84"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73DC3A05" w14:textId="77777777" w:rsidTr="000F7261">
        <w:trPr>
          <w:trHeight w:val="262"/>
        </w:trPr>
        <w:tc>
          <w:tcPr>
            <w:tcW w:w="0" w:type="auto"/>
            <w:gridSpan w:val="2"/>
            <w:tcBorders>
              <w:top w:val="nil"/>
              <w:left w:val="single" w:sz="8" w:space="0" w:color="auto"/>
              <w:bottom w:val="nil"/>
              <w:right w:val="nil"/>
            </w:tcBorders>
            <w:shd w:val="clear" w:color="auto" w:fill="auto"/>
            <w:vAlign w:val="center"/>
            <w:hideMark/>
          </w:tcPr>
          <w:p w14:paraId="55848998"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0" w:type="auto"/>
            <w:tcBorders>
              <w:top w:val="nil"/>
              <w:left w:val="nil"/>
              <w:bottom w:val="nil"/>
              <w:right w:val="nil"/>
            </w:tcBorders>
            <w:shd w:val="clear" w:color="auto" w:fill="auto"/>
            <w:vAlign w:val="center"/>
            <w:hideMark/>
          </w:tcPr>
          <w:p w14:paraId="589F6EF9"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368F0FE" w14:textId="77777777" w:rsidR="00CD2E25" w:rsidRPr="00CD2E25" w:rsidRDefault="00CD2E25" w:rsidP="00CD2E25">
            <w:pPr>
              <w:spacing w:line="276" w:lineRule="auto"/>
              <w:jc w:val="both"/>
              <w:rPr>
                <w:rFonts w:cs="Tahoma"/>
                <w:color w:val="000000" w:themeColor="text1"/>
              </w:rPr>
            </w:pPr>
            <w:r w:rsidRPr="00CD2E25">
              <w:rPr>
                <w:rFonts w:cs="Tahoma"/>
                <w:color w:val="000000" w:themeColor="text1"/>
              </w:rPr>
              <w:t>Título en Provisión Nacional de: Ingeniería Financiera, Contaduría Pública o afines, este requisito es un factor de habilitación.</w:t>
            </w:r>
          </w:p>
          <w:p w14:paraId="77712FBA" w14:textId="762ACF8B" w:rsidR="00C34333" w:rsidRPr="00CD2E25" w:rsidRDefault="00C34333" w:rsidP="000F7261">
            <w:pPr>
              <w:jc w:val="both"/>
              <w:rPr>
                <w:rFonts w:cs="Calibri"/>
                <w:color w:val="000000"/>
                <w:lang w:eastAsia="es-BO"/>
              </w:rPr>
            </w:pPr>
          </w:p>
        </w:tc>
        <w:tc>
          <w:tcPr>
            <w:tcW w:w="0" w:type="auto"/>
            <w:tcBorders>
              <w:top w:val="nil"/>
              <w:left w:val="nil"/>
              <w:bottom w:val="nil"/>
              <w:right w:val="single" w:sz="8" w:space="0" w:color="000000"/>
            </w:tcBorders>
            <w:shd w:val="clear" w:color="auto" w:fill="auto"/>
            <w:noWrap/>
            <w:vAlign w:val="center"/>
            <w:hideMark/>
          </w:tcPr>
          <w:p w14:paraId="4C40FAA4"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6DAF8ED" w14:textId="77777777" w:rsidTr="000F7261">
        <w:trPr>
          <w:trHeight w:val="315"/>
        </w:trPr>
        <w:tc>
          <w:tcPr>
            <w:tcW w:w="0" w:type="auto"/>
            <w:tcBorders>
              <w:top w:val="nil"/>
              <w:left w:val="single" w:sz="8" w:space="0" w:color="auto"/>
              <w:bottom w:val="nil"/>
              <w:right w:val="nil"/>
            </w:tcBorders>
            <w:shd w:val="clear" w:color="000000" w:fill="FFFFFF"/>
            <w:vAlign w:val="center"/>
            <w:hideMark/>
          </w:tcPr>
          <w:p w14:paraId="62AAC6DA"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4C9B8EE8"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nil"/>
              <w:right w:val="nil"/>
            </w:tcBorders>
            <w:shd w:val="clear" w:color="000000" w:fill="FFFFFF"/>
            <w:vAlign w:val="center"/>
            <w:hideMark/>
          </w:tcPr>
          <w:p w14:paraId="06C641D6"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nil"/>
            </w:tcBorders>
            <w:shd w:val="clear" w:color="000000" w:fill="FFFFFF"/>
            <w:vAlign w:val="center"/>
            <w:hideMark/>
          </w:tcPr>
          <w:p w14:paraId="7ED86343" w14:textId="77777777" w:rsidR="00C34333" w:rsidRPr="000D6FE6" w:rsidRDefault="00C34333" w:rsidP="000F7261">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4E650E34" w14:textId="77777777" w:rsidR="00C34333" w:rsidRPr="000D6FE6" w:rsidRDefault="00C34333" w:rsidP="000F7261">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15DECD51" w14:textId="77777777" w:rsidR="00C34333" w:rsidRPr="000D6FE6" w:rsidRDefault="00C34333" w:rsidP="000F7261">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1F774989" w14:textId="77777777" w:rsidR="00C34333" w:rsidRPr="000D6FE6" w:rsidRDefault="00C34333" w:rsidP="000F7261">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3E4CCD95" w14:textId="77777777" w:rsidR="00C34333" w:rsidRPr="000D6FE6" w:rsidRDefault="00C34333" w:rsidP="000F7261">
            <w:pPr>
              <w:jc w:val="center"/>
              <w:rPr>
                <w:rFonts w:cs="Calibri"/>
                <w:b/>
                <w:bCs/>
                <w:i/>
                <w:iCs/>
                <w:color w:val="000000"/>
                <w:lang w:val="es-BO" w:eastAsia="es-BO"/>
              </w:rPr>
            </w:pPr>
            <w:r w:rsidRPr="000D6FE6">
              <w:rPr>
                <w:rFonts w:cs="Arial"/>
                <w:b/>
                <w:bCs/>
                <w:i/>
                <w:iCs/>
                <w:color w:val="000000"/>
                <w:lang w:eastAsia="es-BO"/>
              </w:rPr>
              <w:t> </w:t>
            </w:r>
          </w:p>
        </w:tc>
        <w:tc>
          <w:tcPr>
            <w:tcW w:w="0" w:type="auto"/>
            <w:tcBorders>
              <w:top w:val="nil"/>
              <w:left w:val="nil"/>
              <w:bottom w:val="single" w:sz="8" w:space="0" w:color="auto"/>
              <w:right w:val="nil"/>
            </w:tcBorders>
            <w:shd w:val="clear" w:color="000000" w:fill="FFFFFF"/>
            <w:vAlign w:val="center"/>
            <w:hideMark/>
          </w:tcPr>
          <w:p w14:paraId="2377AB8A" w14:textId="77777777" w:rsidR="00C34333" w:rsidRPr="000D6FE6" w:rsidRDefault="00C34333" w:rsidP="000F7261">
            <w:pPr>
              <w:jc w:val="center"/>
              <w:rPr>
                <w:rFonts w:cs="Calibri"/>
                <w:b/>
                <w:bCs/>
                <w:i/>
                <w:iCs/>
                <w:color w:val="000000"/>
                <w:lang w:val="es-BO" w:eastAsia="es-BO"/>
              </w:rPr>
            </w:pPr>
            <w:r w:rsidRPr="000D6FE6">
              <w:rPr>
                <w:rFonts w:cs="Calibri"/>
                <w:b/>
                <w:bCs/>
                <w:i/>
                <w:iCs/>
                <w:color w:val="000000"/>
                <w:lang w:val="es-BO" w:eastAsia="es-BO"/>
              </w:rPr>
              <w:t> </w:t>
            </w:r>
          </w:p>
        </w:tc>
        <w:tc>
          <w:tcPr>
            <w:tcW w:w="0" w:type="auto"/>
            <w:tcBorders>
              <w:top w:val="nil"/>
              <w:left w:val="nil"/>
              <w:bottom w:val="nil"/>
              <w:right w:val="single" w:sz="8" w:space="0" w:color="000000"/>
            </w:tcBorders>
            <w:shd w:val="clear" w:color="auto" w:fill="auto"/>
            <w:noWrap/>
            <w:vAlign w:val="center"/>
            <w:hideMark/>
          </w:tcPr>
          <w:p w14:paraId="40FCA1E1"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FF67D8D" w14:textId="77777777" w:rsidTr="000F7261">
        <w:trPr>
          <w:trHeight w:val="458"/>
        </w:trPr>
        <w:tc>
          <w:tcPr>
            <w:tcW w:w="0" w:type="auto"/>
            <w:gridSpan w:val="2"/>
            <w:tcBorders>
              <w:top w:val="nil"/>
              <w:left w:val="single" w:sz="8" w:space="0" w:color="auto"/>
              <w:bottom w:val="nil"/>
              <w:right w:val="nil"/>
            </w:tcBorders>
            <w:shd w:val="clear" w:color="000000" w:fill="FFFFFF"/>
            <w:vAlign w:val="center"/>
            <w:hideMark/>
          </w:tcPr>
          <w:p w14:paraId="098C5AD1" w14:textId="77777777" w:rsidR="00C34333" w:rsidRPr="00D903C9" w:rsidRDefault="00C34333" w:rsidP="000F726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0" w:type="auto"/>
            <w:tcBorders>
              <w:top w:val="nil"/>
              <w:left w:val="nil"/>
              <w:bottom w:val="nil"/>
              <w:right w:val="single" w:sz="8" w:space="0" w:color="auto"/>
            </w:tcBorders>
            <w:shd w:val="clear" w:color="000000" w:fill="FFFFFF"/>
            <w:vAlign w:val="center"/>
            <w:hideMark/>
          </w:tcPr>
          <w:p w14:paraId="6884B8AC" w14:textId="77777777" w:rsidR="00C34333" w:rsidRPr="00D903C9" w:rsidRDefault="00C34333" w:rsidP="000F726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0" w:type="auto"/>
            <w:gridSpan w:val="6"/>
            <w:tcBorders>
              <w:top w:val="single" w:sz="8" w:space="0" w:color="auto"/>
              <w:left w:val="nil"/>
              <w:bottom w:val="single" w:sz="4" w:space="0" w:color="auto"/>
              <w:right w:val="single" w:sz="8" w:space="0" w:color="000000"/>
            </w:tcBorders>
            <w:shd w:val="clear" w:color="000000" w:fill="DBE5F1"/>
            <w:vAlign w:val="center"/>
            <w:hideMark/>
          </w:tcPr>
          <w:p w14:paraId="53E208BB" w14:textId="77777777" w:rsidR="00CE6EBE" w:rsidRDefault="00CE6EBE" w:rsidP="00CE6EBE">
            <w:pPr>
              <w:pStyle w:val="Prrafodelista"/>
              <w:tabs>
                <w:tab w:val="left" w:pos="1460"/>
              </w:tabs>
              <w:spacing w:line="276" w:lineRule="auto"/>
              <w:ind w:left="372"/>
              <w:jc w:val="both"/>
              <w:rPr>
                <w:rFonts w:ascii="Verdana" w:eastAsia="Verdana" w:hAnsi="Verdana" w:cs="Tahoma"/>
                <w:color w:val="000000" w:themeColor="text1"/>
                <w:sz w:val="16"/>
                <w:szCs w:val="16"/>
              </w:rPr>
            </w:pPr>
          </w:p>
          <w:p w14:paraId="7E359F8F" w14:textId="77777777" w:rsidR="00CE6EBE" w:rsidRPr="00CE6EBE" w:rsidRDefault="00CE6EBE" w:rsidP="00CE6EBE">
            <w:pPr>
              <w:pStyle w:val="Prrafodelista"/>
              <w:numPr>
                <w:ilvl w:val="0"/>
                <w:numId w:val="36"/>
              </w:numPr>
              <w:tabs>
                <w:tab w:val="left" w:pos="1460"/>
              </w:tabs>
              <w:spacing w:line="276" w:lineRule="auto"/>
              <w:ind w:left="372" w:hanging="284"/>
              <w:jc w:val="both"/>
              <w:rPr>
                <w:rFonts w:ascii="Verdana" w:eastAsia="Verdana" w:hAnsi="Verdana" w:cs="Tahoma"/>
                <w:color w:val="000000" w:themeColor="text1"/>
                <w:sz w:val="16"/>
                <w:szCs w:val="16"/>
              </w:rPr>
            </w:pPr>
            <w:r w:rsidRPr="00CE6EBE">
              <w:rPr>
                <w:rFonts w:ascii="Verdana" w:eastAsia="Verdana" w:hAnsi="Verdana" w:cs="Tahoma"/>
                <w:color w:val="000000" w:themeColor="text1"/>
                <w:sz w:val="16"/>
                <w:szCs w:val="16"/>
              </w:rPr>
              <w:t xml:space="preserve">Manejo de herramientas Excel y aplicaciones especializadas (Power Pivot, Power View, Query, Power </w:t>
            </w:r>
            <w:proofErr w:type="spellStart"/>
            <w:r w:rsidRPr="00CE6EBE">
              <w:rPr>
                <w:rFonts w:ascii="Verdana" w:eastAsia="Verdana" w:hAnsi="Verdana" w:cs="Tahoma"/>
                <w:color w:val="000000" w:themeColor="text1"/>
                <w:sz w:val="16"/>
                <w:szCs w:val="16"/>
              </w:rPr>
              <w:t>Map</w:t>
            </w:r>
            <w:proofErr w:type="spellEnd"/>
            <w:r w:rsidRPr="00CE6EBE">
              <w:rPr>
                <w:rFonts w:ascii="Verdana" w:eastAsia="Verdana" w:hAnsi="Verdana" w:cs="Tahoma"/>
                <w:color w:val="000000" w:themeColor="text1"/>
                <w:sz w:val="16"/>
                <w:szCs w:val="16"/>
              </w:rPr>
              <w:t>, DAX, Business Intelligence) (indispensable).</w:t>
            </w:r>
          </w:p>
          <w:p w14:paraId="6A3731C0" w14:textId="77777777" w:rsidR="00CE6EBE" w:rsidRPr="00CE6EBE" w:rsidRDefault="00CE6EBE" w:rsidP="00CE6EBE">
            <w:pPr>
              <w:pStyle w:val="Prrafodelista"/>
              <w:numPr>
                <w:ilvl w:val="0"/>
                <w:numId w:val="36"/>
              </w:numPr>
              <w:tabs>
                <w:tab w:val="left" w:pos="1460"/>
              </w:tabs>
              <w:spacing w:line="276" w:lineRule="auto"/>
              <w:ind w:left="372" w:hanging="284"/>
              <w:jc w:val="both"/>
              <w:rPr>
                <w:rFonts w:ascii="Verdana" w:eastAsia="Verdana" w:hAnsi="Verdana" w:cs="Tahoma"/>
                <w:color w:val="000000" w:themeColor="text1"/>
                <w:sz w:val="16"/>
                <w:szCs w:val="16"/>
              </w:rPr>
            </w:pPr>
            <w:r w:rsidRPr="00CE6EBE">
              <w:rPr>
                <w:rFonts w:ascii="Verdana" w:eastAsia="Verdana" w:hAnsi="Verdana" w:cs="Tahoma"/>
                <w:color w:val="000000" w:themeColor="text1"/>
                <w:sz w:val="16"/>
                <w:szCs w:val="16"/>
              </w:rPr>
              <w:t>Conocimiento en valoración de Empresas del Sector Eléctrico (indispensable).</w:t>
            </w:r>
          </w:p>
          <w:p w14:paraId="627C75E1" w14:textId="77777777" w:rsidR="00CE6EBE" w:rsidRPr="00CE6EBE" w:rsidRDefault="00CE6EBE" w:rsidP="00CE6EBE">
            <w:pPr>
              <w:pStyle w:val="Prrafodelista"/>
              <w:numPr>
                <w:ilvl w:val="0"/>
                <w:numId w:val="36"/>
              </w:numPr>
              <w:tabs>
                <w:tab w:val="left" w:pos="1460"/>
              </w:tabs>
              <w:spacing w:line="276" w:lineRule="auto"/>
              <w:ind w:left="372" w:hanging="284"/>
              <w:jc w:val="both"/>
              <w:rPr>
                <w:rFonts w:ascii="Verdana" w:eastAsia="Verdana" w:hAnsi="Verdana" w:cs="Tahoma"/>
                <w:color w:val="000000" w:themeColor="text1"/>
                <w:sz w:val="16"/>
                <w:szCs w:val="16"/>
              </w:rPr>
            </w:pPr>
            <w:r w:rsidRPr="00CE6EBE">
              <w:rPr>
                <w:rFonts w:ascii="Verdana" w:eastAsia="Verdana" w:hAnsi="Verdana" w:cs="Tahoma"/>
                <w:color w:val="000000" w:themeColor="text1"/>
                <w:sz w:val="16"/>
                <w:szCs w:val="16"/>
              </w:rPr>
              <w:t>Políticas Públicas (indispensable).</w:t>
            </w:r>
          </w:p>
          <w:p w14:paraId="5BC31E7D" w14:textId="77777777" w:rsidR="00CE6EBE" w:rsidRPr="00CE6EBE" w:rsidRDefault="00CE6EBE" w:rsidP="00CE6EBE">
            <w:pPr>
              <w:pStyle w:val="Prrafodelista"/>
              <w:numPr>
                <w:ilvl w:val="0"/>
                <w:numId w:val="36"/>
              </w:numPr>
              <w:tabs>
                <w:tab w:val="left" w:pos="1460"/>
              </w:tabs>
              <w:spacing w:line="276" w:lineRule="auto"/>
              <w:ind w:left="372" w:hanging="284"/>
              <w:jc w:val="both"/>
              <w:rPr>
                <w:rFonts w:ascii="Verdana" w:eastAsia="Verdana" w:hAnsi="Verdana" w:cs="Tahoma"/>
                <w:color w:val="000000" w:themeColor="text1"/>
                <w:sz w:val="16"/>
                <w:szCs w:val="16"/>
              </w:rPr>
            </w:pPr>
            <w:r w:rsidRPr="00CE6EBE">
              <w:rPr>
                <w:rFonts w:ascii="Verdana" w:eastAsia="Verdana" w:hAnsi="Verdana" w:cs="Tahoma"/>
                <w:color w:val="000000" w:themeColor="text1"/>
                <w:sz w:val="16"/>
                <w:szCs w:val="16"/>
              </w:rPr>
              <w:t>Ley 1178 (indispensable).</w:t>
            </w:r>
          </w:p>
          <w:p w14:paraId="34B5D4C5" w14:textId="302128BC" w:rsidR="00CE6EBE" w:rsidRPr="00CD2E25" w:rsidRDefault="00CE6EBE" w:rsidP="00CE6EBE">
            <w:pPr>
              <w:pStyle w:val="Prrafodelista"/>
              <w:tabs>
                <w:tab w:val="left" w:pos="1460"/>
              </w:tabs>
              <w:spacing w:line="276" w:lineRule="auto"/>
              <w:ind w:left="372"/>
              <w:jc w:val="both"/>
              <w:rPr>
                <w:rFonts w:ascii="Verdana" w:eastAsia="Verdana" w:hAnsi="Verdana" w:cs="Tahoma"/>
                <w:color w:val="000000" w:themeColor="text1"/>
                <w:sz w:val="16"/>
                <w:szCs w:val="16"/>
              </w:rPr>
            </w:pPr>
          </w:p>
        </w:tc>
        <w:tc>
          <w:tcPr>
            <w:tcW w:w="0" w:type="auto"/>
            <w:tcBorders>
              <w:top w:val="nil"/>
              <w:left w:val="single" w:sz="8" w:space="0" w:color="000000"/>
              <w:bottom w:val="nil"/>
              <w:right w:val="single" w:sz="8" w:space="0" w:color="000000"/>
            </w:tcBorders>
            <w:shd w:val="clear" w:color="auto" w:fill="auto"/>
            <w:noWrap/>
            <w:vAlign w:val="center"/>
            <w:hideMark/>
          </w:tcPr>
          <w:p w14:paraId="3EB063EE"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156A79CC" w14:textId="77777777" w:rsidTr="000F7261">
        <w:trPr>
          <w:trHeight w:val="315"/>
        </w:trPr>
        <w:tc>
          <w:tcPr>
            <w:tcW w:w="0" w:type="auto"/>
            <w:tcBorders>
              <w:top w:val="nil"/>
              <w:left w:val="single" w:sz="8" w:space="0" w:color="auto"/>
              <w:bottom w:val="nil"/>
              <w:right w:val="nil"/>
            </w:tcBorders>
            <w:shd w:val="clear" w:color="auto" w:fill="auto"/>
            <w:vAlign w:val="center"/>
            <w:hideMark/>
          </w:tcPr>
          <w:p w14:paraId="7E3B46C3" w14:textId="77777777"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nil"/>
              <w:right w:val="nil"/>
            </w:tcBorders>
            <w:shd w:val="clear" w:color="auto" w:fill="auto"/>
            <w:hideMark/>
          </w:tcPr>
          <w:p w14:paraId="43169E0D" w14:textId="77777777" w:rsidR="00C34333" w:rsidRPr="00D903C9" w:rsidRDefault="00C34333" w:rsidP="000F7261">
            <w:pPr>
              <w:rPr>
                <w:rFonts w:cs="Calibri"/>
                <w:b/>
                <w:bCs/>
                <w:color w:val="000000"/>
                <w:sz w:val="2"/>
                <w:szCs w:val="2"/>
                <w:lang w:val="es-BO" w:eastAsia="es-BO"/>
              </w:rPr>
            </w:pPr>
          </w:p>
        </w:tc>
        <w:tc>
          <w:tcPr>
            <w:tcW w:w="0" w:type="auto"/>
            <w:tcBorders>
              <w:top w:val="nil"/>
              <w:left w:val="nil"/>
              <w:bottom w:val="nil"/>
              <w:right w:val="nil"/>
            </w:tcBorders>
            <w:shd w:val="clear" w:color="auto" w:fill="auto"/>
            <w:vAlign w:val="bottom"/>
            <w:hideMark/>
          </w:tcPr>
          <w:p w14:paraId="55BA3243" w14:textId="77777777" w:rsidR="00C34333" w:rsidRPr="00D903C9" w:rsidRDefault="00C34333" w:rsidP="000F7261">
            <w:pPr>
              <w:rPr>
                <w:rFonts w:ascii="Times New Roman" w:hAnsi="Times New Roman"/>
                <w:sz w:val="20"/>
                <w:szCs w:val="20"/>
                <w:lang w:val="es-BO" w:eastAsia="es-BO"/>
              </w:rPr>
            </w:pPr>
          </w:p>
        </w:tc>
        <w:tc>
          <w:tcPr>
            <w:tcW w:w="0" w:type="auto"/>
            <w:tcBorders>
              <w:top w:val="nil"/>
              <w:left w:val="nil"/>
              <w:bottom w:val="nil"/>
              <w:right w:val="nil"/>
            </w:tcBorders>
            <w:shd w:val="clear" w:color="auto" w:fill="auto"/>
            <w:vAlign w:val="bottom"/>
            <w:hideMark/>
          </w:tcPr>
          <w:p w14:paraId="63271080" w14:textId="77777777" w:rsidR="00C34333" w:rsidRPr="000D6FE6" w:rsidRDefault="00C34333" w:rsidP="000F7261">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vAlign w:val="center"/>
            <w:hideMark/>
          </w:tcPr>
          <w:p w14:paraId="6CB0E85F" w14:textId="77777777" w:rsidR="00C34333" w:rsidRPr="000D6FE6" w:rsidRDefault="00C34333" w:rsidP="000F7261">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vAlign w:val="center"/>
            <w:hideMark/>
          </w:tcPr>
          <w:p w14:paraId="59CF779A" w14:textId="77777777" w:rsidR="00C34333" w:rsidRPr="000D6FE6" w:rsidRDefault="00C34333" w:rsidP="000F7261">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vAlign w:val="center"/>
            <w:hideMark/>
          </w:tcPr>
          <w:p w14:paraId="072C28CA" w14:textId="77777777" w:rsidR="00C34333" w:rsidRPr="000D6FE6" w:rsidRDefault="00C34333" w:rsidP="000F7261">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noWrap/>
            <w:vAlign w:val="center"/>
            <w:hideMark/>
          </w:tcPr>
          <w:p w14:paraId="442578B1" w14:textId="77777777" w:rsidR="00C34333" w:rsidRPr="000D6FE6" w:rsidRDefault="00C34333" w:rsidP="000F7261">
            <w:pPr>
              <w:rPr>
                <w:rFonts w:ascii="Times New Roman" w:hAnsi="Times New Roman"/>
                <w:lang w:val="es-BO" w:eastAsia="es-BO"/>
              </w:rPr>
            </w:pPr>
          </w:p>
        </w:tc>
        <w:tc>
          <w:tcPr>
            <w:tcW w:w="0" w:type="auto"/>
            <w:tcBorders>
              <w:top w:val="single" w:sz="4" w:space="0" w:color="auto"/>
              <w:left w:val="nil"/>
              <w:bottom w:val="nil"/>
              <w:right w:val="nil"/>
            </w:tcBorders>
            <w:shd w:val="clear" w:color="auto" w:fill="auto"/>
            <w:noWrap/>
            <w:vAlign w:val="center"/>
            <w:hideMark/>
          </w:tcPr>
          <w:p w14:paraId="6C93F7B0" w14:textId="77777777" w:rsidR="00C34333" w:rsidRPr="000D6FE6" w:rsidRDefault="00C34333" w:rsidP="000F7261">
            <w:pPr>
              <w:rPr>
                <w:rFonts w:ascii="Times New Roman" w:hAnsi="Times New Roman"/>
                <w:lang w:val="es-BO" w:eastAsia="es-BO"/>
              </w:rPr>
            </w:pPr>
          </w:p>
        </w:tc>
        <w:tc>
          <w:tcPr>
            <w:tcW w:w="0" w:type="auto"/>
            <w:tcBorders>
              <w:top w:val="nil"/>
              <w:left w:val="nil"/>
              <w:bottom w:val="nil"/>
              <w:right w:val="single" w:sz="8" w:space="0" w:color="000000"/>
            </w:tcBorders>
            <w:shd w:val="clear" w:color="auto" w:fill="auto"/>
            <w:noWrap/>
            <w:vAlign w:val="center"/>
            <w:hideMark/>
          </w:tcPr>
          <w:p w14:paraId="03920F88"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7F4896D1" w14:textId="77777777" w:rsidTr="000F7261">
        <w:trPr>
          <w:trHeight w:val="228"/>
        </w:trPr>
        <w:tc>
          <w:tcPr>
            <w:tcW w:w="0" w:type="auto"/>
            <w:gridSpan w:val="2"/>
            <w:tcBorders>
              <w:top w:val="nil"/>
              <w:left w:val="single" w:sz="8" w:space="0" w:color="auto"/>
              <w:bottom w:val="nil"/>
              <w:right w:val="nil"/>
            </w:tcBorders>
            <w:shd w:val="clear" w:color="auto" w:fill="auto"/>
            <w:vAlign w:val="center"/>
            <w:hideMark/>
          </w:tcPr>
          <w:p w14:paraId="30CF5317"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0" w:type="auto"/>
            <w:tcBorders>
              <w:top w:val="nil"/>
              <w:left w:val="nil"/>
              <w:bottom w:val="nil"/>
              <w:right w:val="nil"/>
            </w:tcBorders>
            <w:shd w:val="clear" w:color="auto" w:fill="auto"/>
            <w:vAlign w:val="center"/>
            <w:hideMark/>
          </w:tcPr>
          <w:p w14:paraId="1CB353E0"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593DCD" w14:textId="77777777" w:rsidR="00CD2E25" w:rsidRDefault="00CD2E25" w:rsidP="000F7261">
            <w:pPr>
              <w:jc w:val="both"/>
              <w:rPr>
                <w:rFonts w:cs="Tahoma"/>
              </w:rPr>
            </w:pPr>
          </w:p>
          <w:p w14:paraId="3EB46625" w14:textId="77777777" w:rsidR="00CE6EBE" w:rsidRPr="00CE6EBE" w:rsidRDefault="00CE6EBE" w:rsidP="00CE6EBE">
            <w:pPr>
              <w:jc w:val="both"/>
              <w:rPr>
                <w:rFonts w:cs="Tahoma"/>
              </w:rPr>
            </w:pPr>
            <w:r w:rsidRPr="00CE6EBE">
              <w:rPr>
                <w:rFonts w:cs="Tahoma"/>
              </w:rPr>
              <w:t>Experiencia profesional igual o mayor a 4 (cuatro) años en sector público y/o privado computada a partir de la fecha de emisión del Título en Provisión Nacional.</w:t>
            </w:r>
          </w:p>
          <w:p w14:paraId="26A58CE5" w14:textId="624AA100" w:rsidR="00CD2E25" w:rsidRPr="00A4764E" w:rsidRDefault="00CD2E25" w:rsidP="000F7261">
            <w:pPr>
              <w:jc w:val="both"/>
              <w:rPr>
                <w:rFonts w:cs="Tahoma"/>
              </w:rPr>
            </w:pPr>
          </w:p>
        </w:tc>
        <w:tc>
          <w:tcPr>
            <w:tcW w:w="0" w:type="auto"/>
            <w:tcBorders>
              <w:top w:val="nil"/>
              <w:left w:val="nil"/>
              <w:bottom w:val="nil"/>
              <w:right w:val="single" w:sz="8" w:space="0" w:color="000000"/>
            </w:tcBorders>
            <w:shd w:val="clear" w:color="auto" w:fill="auto"/>
            <w:noWrap/>
            <w:vAlign w:val="center"/>
            <w:hideMark/>
          </w:tcPr>
          <w:p w14:paraId="381B02D6"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00D0771" w14:textId="77777777" w:rsidTr="000F7261">
        <w:trPr>
          <w:trHeight w:val="315"/>
        </w:trPr>
        <w:tc>
          <w:tcPr>
            <w:tcW w:w="0" w:type="auto"/>
            <w:gridSpan w:val="2"/>
            <w:tcBorders>
              <w:top w:val="nil"/>
              <w:left w:val="single" w:sz="8" w:space="0" w:color="auto"/>
              <w:bottom w:val="nil"/>
              <w:right w:val="nil"/>
            </w:tcBorders>
            <w:shd w:val="clear" w:color="auto" w:fill="auto"/>
            <w:vAlign w:val="center"/>
            <w:hideMark/>
          </w:tcPr>
          <w:p w14:paraId="1ECED048"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0" w:type="auto"/>
            <w:gridSpan w:val="8"/>
            <w:tcBorders>
              <w:top w:val="nil"/>
              <w:left w:val="nil"/>
              <w:bottom w:val="nil"/>
              <w:right w:val="single" w:sz="8" w:space="0" w:color="000000"/>
            </w:tcBorders>
            <w:shd w:val="clear" w:color="auto" w:fill="auto"/>
            <w:vAlign w:val="bottom"/>
            <w:hideMark/>
          </w:tcPr>
          <w:p w14:paraId="7F191379" w14:textId="77777777" w:rsidR="00C34333" w:rsidRPr="000D6FE6" w:rsidRDefault="00C34333" w:rsidP="000F7261">
            <w:pPr>
              <w:rPr>
                <w:rFonts w:cs="Calibri"/>
                <w:color w:val="000000"/>
                <w:lang w:val="es-BO" w:eastAsia="es-BO"/>
              </w:rPr>
            </w:pPr>
          </w:p>
        </w:tc>
      </w:tr>
      <w:tr w:rsidR="00C34333" w:rsidRPr="00D903C9" w14:paraId="1F75B3B9" w14:textId="77777777" w:rsidTr="000F7261">
        <w:trPr>
          <w:trHeight w:val="247"/>
        </w:trPr>
        <w:tc>
          <w:tcPr>
            <w:tcW w:w="0" w:type="auto"/>
            <w:gridSpan w:val="2"/>
            <w:tcBorders>
              <w:top w:val="nil"/>
              <w:left w:val="single" w:sz="8" w:space="0" w:color="auto"/>
              <w:bottom w:val="nil"/>
              <w:right w:val="nil"/>
            </w:tcBorders>
            <w:shd w:val="clear" w:color="auto" w:fill="auto"/>
            <w:vAlign w:val="center"/>
            <w:hideMark/>
          </w:tcPr>
          <w:p w14:paraId="0EE31E8B"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0" w:type="auto"/>
            <w:tcBorders>
              <w:top w:val="nil"/>
              <w:left w:val="nil"/>
              <w:bottom w:val="nil"/>
              <w:right w:val="nil"/>
            </w:tcBorders>
            <w:shd w:val="clear" w:color="auto" w:fill="auto"/>
            <w:vAlign w:val="center"/>
            <w:hideMark/>
          </w:tcPr>
          <w:p w14:paraId="3A177F95"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w:t>
            </w:r>
          </w:p>
        </w:tc>
        <w:tc>
          <w:tcPr>
            <w:tcW w:w="0" w:type="auto"/>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F44529" w14:textId="77777777" w:rsidR="00C34333" w:rsidRDefault="00C34333" w:rsidP="000F7261">
            <w:pPr>
              <w:jc w:val="both"/>
              <w:rPr>
                <w:rFonts w:cs="Tahoma"/>
              </w:rPr>
            </w:pPr>
          </w:p>
          <w:p w14:paraId="0B0E2338" w14:textId="77777777" w:rsidR="006A751F" w:rsidRPr="006A751F" w:rsidRDefault="006A751F" w:rsidP="006A751F">
            <w:pPr>
              <w:jc w:val="both"/>
              <w:rPr>
                <w:rFonts w:cs="Tahoma"/>
              </w:rPr>
            </w:pPr>
            <w:r w:rsidRPr="006A751F">
              <w:rPr>
                <w:rFonts w:cs="Tahoma"/>
              </w:rPr>
              <w:t>Experiencia profesional al menos de 3 (tres) años de trabajo en empresas del sector eléctrico.</w:t>
            </w:r>
          </w:p>
          <w:p w14:paraId="32864A65" w14:textId="1457C669" w:rsidR="006A751F" w:rsidRPr="00A4764E" w:rsidRDefault="006A751F" w:rsidP="000F7261">
            <w:pPr>
              <w:jc w:val="both"/>
              <w:rPr>
                <w:rFonts w:cs="Tahoma"/>
              </w:rPr>
            </w:pPr>
          </w:p>
        </w:tc>
        <w:tc>
          <w:tcPr>
            <w:tcW w:w="0" w:type="auto"/>
            <w:tcBorders>
              <w:top w:val="nil"/>
              <w:left w:val="nil"/>
              <w:bottom w:val="nil"/>
              <w:right w:val="single" w:sz="8" w:space="0" w:color="000000"/>
            </w:tcBorders>
            <w:shd w:val="clear" w:color="auto" w:fill="auto"/>
            <w:noWrap/>
            <w:vAlign w:val="center"/>
            <w:hideMark/>
          </w:tcPr>
          <w:p w14:paraId="64E0CF18"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5B45981F" w14:textId="77777777" w:rsidTr="000F7261">
        <w:trPr>
          <w:trHeight w:val="315"/>
        </w:trPr>
        <w:tc>
          <w:tcPr>
            <w:tcW w:w="0" w:type="auto"/>
            <w:tcBorders>
              <w:top w:val="nil"/>
              <w:left w:val="single" w:sz="8" w:space="0" w:color="auto"/>
              <w:bottom w:val="single" w:sz="8" w:space="0" w:color="auto"/>
              <w:right w:val="nil"/>
            </w:tcBorders>
            <w:shd w:val="clear" w:color="auto" w:fill="auto"/>
            <w:vAlign w:val="center"/>
            <w:hideMark/>
          </w:tcPr>
          <w:p w14:paraId="017C782F" w14:textId="77777777"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1F1B4A7D" w14:textId="77777777"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750565B7" w14:textId="77777777"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6B1C0DAF"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2E45DFE5"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single" w:sz="8" w:space="0" w:color="auto"/>
              <w:right w:val="nil"/>
            </w:tcBorders>
            <w:shd w:val="clear" w:color="auto" w:fill="auto"/>
            <w:vAlign w:val="center"/>
            <w:hideMark/>
          </w:tcPr>
          <w:p w14:paraId="49AB2EA1"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0" w:type="auto"/>
            <w:tcBorders>
              <w:top w:val="nil"/>
              <w:left w:val="nil"/>
              <w:bottom w:val="nil"/>
              <w:right w:val="nil"/>
            </w:tcBorders>
            <w:shd w:val="clear" w:color="auto" w:fill="auto"/>
            <w:vAlign w:val="center"/>
            <w:hideMark/>
          </w:tcPr>
          <w:p w14:paraId="4728B98B" w14:textId="77777777" w:rsidR="00C34333" w:rsidRPr="00D903C9" w:rsidRDefault="00C34333" w:rsidP="000F7261">
            <w:pPr>
              <w:rPr>
                <w:rFonts w:cs="Calibri"/>
                <w:color w:val="000000"/>
                <w:sz w:val="2"/>
                <w:szCs w:val="2"/>
                <w:lang w:val="es-BO" w:eastAsia="es-BO"/>
              </w:rPr>
            </w:pPr>
          </w:p>
        </w:tc>
        <w:tc>
          <w:tcPr>
            <w:tcW w:w="0" w:type="auto"/>
            <w:tcBorders>
              <w:top w:val="nil"/>
              <w:left w:val="nil"/>
              <w:bottom w:val="nil"/>
              <w:right w:val="nil"/>
            </w:tcBorders>
            <w:shd w:val="clear" w:color="auto" w:fill="auto"/>
            <w:noWrap/>
            <w:vAlign w:val="center"/>
            <w:hideMark/>
          </w:tcPr>
          <w:p w14:paraId="0062E849" w14:textId="77777777" w:rsidR="00C34333" w:rsidRPr="00D903C9" w:rsidRDefault="00C34333" w:rsidP="000F7261">
            <w:pPr>
              <w:rPr>
                <w:rFonts w:ascii="Times New Roman" w:hAnsi="Times New Roman"/>
                <w:sz w:val="20"/>
                <w:szCs w:val="20"/>
                <w:lang w:val="es-BO" w:eastAsia="es-BO"/>
              </w:rPr>
            </w:pPr>
          </w:p>
        </w:tc>
        <w:tc>
          <w:tcPr>
            <w:tcW w:w="0" w:type="auto"/>
            <w:tcBorders>
              <w:top w:val="nil"/>
              <w:left w:val="nil"/>
              <w:bottom w:val="nil"/>
              <w:right w:val="nil"/>
            </w:tcBorders>
            <w:shd w:val="clear" w:color="auto" w:fill="auto"/>
            <w:noWrap/>
            <w:vAlign w:val="center"/>
            <w:hideMark/>
          </w:tcPr>
          <w:p w14:paraId="6D75E360" w14:textId="77777777" w:rsidR="00C34333" w:rsidRPr="00D903C9" w:rsidRDefault="00C34333" w:rsidP="000F7261">
            <w:pPr>
              <w:rPr>
                <w:rFonts w:ascii="Times New Roman" w:hAnsi="Times New Roman"/>
                <w:sz w:val="20"/>
                <w:szCs w:val="20"/>
                <w:lang w:val="es-BO" w:eastAsia="es-BO"/>
              </w:rPr>
            </w:pPr>
          </w:p>
        </w:tc>
        <w:tc>
          <w:tcPr>
            <w:tcW w:w="0" w:type="auto"/>
            <w:tcBorders>
              <w:top w:val="nil"/>
              <w:left w:val="nil"/>
              <w:bottom w:val="single" w:sz="8" w:space="0" w:color="auto"/>
              <w:right w:val="single" w:sz="8" w:space="0" w:color="000000"/>
            </w:tcBorders>
            <w:shd w:val="clear" w:color="auto" w:fill="auto"/>
            <w:vAlign w:val="center"/>
            <w:hideMark/>
          </w:tcPr>
          <w:p w14:paraId="5EA0D62E" w14:textId="77777777" w:rsidR="00C34333" w:rsidRPr="00D903C9" w:rsidRDefault="00C34333" w:rsidP="000F7261">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7FC2A857" w14:textId="77777777" w:rsidTr="000F7261">
        <w:trPr>
          <w:trHeight w:val="315"/>
        </w:trPr>
        <w:tc>
          <w:tcPr>
            <w:tcW w:w="0" w:type="auto"/>
            <w:gridSpan w:val="10"/>
            <w:tcBorders>
              <w:top w:val="nil"/>
              <w:left w:val="single" w:sz="8" w:space="0" w:color="auto"/>
              <w:bottom w:val="single" w:sz="8" w:space="0" w:color="auto"/>
              <w:right w:val="single" w:sz="8" w:space="0" w:color="000000"/>
            </w:tcBorders>
            <w:shd w:val="clear" w:color="000000" w:fill="0F253F"/>
            <w:vAlign w:val="center"/>
            <w:hideMark/>
          </w:tcPr>
          <w:p w14:paraId="17E9CF4E" w14:textId="77777777" w:rsidR="00C34333" w:rsidRPr="00D903C9" w:rsidRDefault="00C34333" w:rsidP="000F7261">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3081509A" w14:textId="77777777" w:rsidTr="000F7261">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9C11CF8"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5D317A21" w14:textId="77777777" w:rsidTr="000F7261">
        <w:trPr>
          <w:trHeight w:val="37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BFDFD1C"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9E3FADC"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xml:space="preserve">Institución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A1B7BC1"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Fecha del documento que avala la formación</w:t>
            </w:r>
          </w:p>
        </w:tc>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5B674692"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xml:space="preserve">Grado de instrucción </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40B365E"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00FD8D07" w14:textId="77777777" w:rsidTr="000F7261">
        <w:trPr>
          <w:trHeight w:val="370"/>
        </w:trPr>
        <w:tc>
          <w:tcPr>
            <w:tcW w:w="0" w:type="auto"/>
            <w:vMerge/>
            <w:tcBorders>
              <w:top w:val="nil"/>
              <w:left w:val="single" w:sz="8" w:space="0" w:color="auto"/>
              <w:bottom w:val="single" w:sz="8" w:space="0" w:color="000000"/>
              <w:right w:val="single" w:sz="8" w:space="0" w:color="auto"/>
            </w:tcBorders>
            <w:vAlign w:val="center"/>
            <w:hideMark/>
          </w:tcPr>
          <w:p w14:paraId="4E2736DA" w14:textId="77777777" w:rsidR="00C34333" w:rsidRPr="00D903C9" w:rsidRDefault="00C34333" w:rsidP="000F726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170347E" w14:textId="77777777" w:rsidR="00C34333" w:rsidRPr="00D903C9" w:rsidRDefault="00C34333" w:rsidP="000F726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89AA3CF" w14:textId="77777777" w:rsidR="00C34333" w:rsidRPr="00D903C9" w:rsidRDefault="00C34333" w:rsidP="000F7261">
            <w:pPr>
              <w:rPr>
                <w:rFonts w:cs="Calibri"/>
                <w:b/>
                <w:bCs/>
                <w:color w:val="000000"/>
                <w:lang w:val="es-BO" w:eastAsia="es-BO"/>
              </w:rPr>
            </w:pPr>
          </w:p>
        </w:tc>
        <w:tc>
          <w:tcPr>
            <w:tcW w:w="0" w:type="auto"/>
            <w:vMerge/>
            <w:tcBorders>
              <w:top w:val="nil"/>
              <w:left w:val="single" w:sz="8" w:space="0" w:color="auto"/>
              <w:bottom w:val="single" w:sz="8" w:space="0" w:color="000000"/>
              <w:right w:val="single" w:sz="8" w:space="0" w:color="auto"/>
            </w:tcBorders>
            <w:vAlign w:val="center"/>
            <w:hideMark/>
          </w:tcPr>
          <w:p w14:paraId="3F8B1477" w14:textId="77777777" w:rsidR="00C34333" w:rsidRPr="00D903C9" w:rsidRDefault="00C34333" w:rsidP="000F7261">
            <w:pPr>
              <w:rPr>
                <w:rFonts w:cs="Calibri"/>
                <w:b/>
                <w:bCs/>
                <w:color w:val="000000"/>
                <w:lang w:val="es-BO" w:eastAsia="es-B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559CF205" w14:textId="77777777" w:rsidR="00C34333" w:rsidRPr="00D903C9" w:rsidRDefault="00C34333" w:rsidP="000F7261">
            <w:pPr>
              <w:rPr>
                <w:rFonts w:cs="Calibri"/>
                <w:b/>
                <w:bCs/>
                <w:color w:val="000000"/>
                <w:lang w:val="es-BO" w:eastAsia="es-BO"/>
              </w:rPr>
            </w:pPr>
          </w:p>
        </w:tc>
      </w:tr>
      <w:tr w:rsidR="00C34333" w:rsidRPr="00D903C9" w14:paraId="5937DE26" w14:textId="77777777" w:rsidTr="000F726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1A17E58A"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1CDA81E" w14:textId="77777777" w:rsidR="00C34333" w:rsidRPr="00D903C9" w:rsidRDefault="00C34333" w:rsidP="000F7261">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9B742BA" w14:textId="77777777" w:rsidR="00C34333" w:rsidRPr="00D903C9" w:rsidRDefault="00C34333" w:rsidP="000F7261">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3687C821" w14:textId="77777777" w:rsidR="00C34333" w:rsidRPr="00D903C9" w:rsidRDefault="00C34333" w:rsidP="000F7261">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12156106" w14:textId="77777777" w:rsidR="00C34333" w:rsidRPr="00D903C9" w:rsidRDefault="00C34333" w:rsidP="000F7261">
            <w:pPr>
              <w:jc w:val="center"/>
              <w:rPr>
                <w:rFonts w:cs="Arial"/>
                <w:b/>
                <w:bCs/>
                <w:color w:val="000000"/>
                <w:sz w:val="18"/>
                <w:szCs w:val="18"/>
                <w:lang w:eastAsia="es-BO"/>
              </w:rPr>
            </w:pPr>
          </w:p>
        </w:tc>
      </w:tr>
      <w:tr w:rsidR="00C34333" w:rsidRPr="00D903C9" w14:paraId="3A128E40" w14:textId="77777777" w:rsidTr="000F726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F522FC5"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EFF7BD9" w14:textId="77777777" w:rsidR="00C34333" w:rsidRPr="00D903C9" w:rsidRDefault="00C34333" w:rsidP="000F7261">
            <w:pPr>
              <w:jc w:val="center"/>
              <w:rPr>
                <w:rFonts w:cs="Arial"/>
                <w:b/>
                <w:bCs/>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A3F0128" w14:textId="77777777" w:rsidR="00C34333" w:rsidRPr="00D903C9" w:rsidRDefault="00C34333" w:rsidP="000F7261">
            <w:pPr>
              <w:jc w:val="center"/>
              <w:rPr>
                <w:rFonts w:cs="Arial"/>
                <w:b/>
                <w:bCs/>
                <w:color w:val="000000"/>
                <w:sz w:val="18"/>
                <w:szCs w:val="18"/>
                <w:lang w:eastAsia="es-BO"/>
              </w:rPr>
            </w:pPr>
          </w:p>
        </w:tc>
        <w:tc>
          <w:tcPr>
            <w:tcW w:w="0" w:type="auto"/>
            <w:tcBorders>
              <w:top w:val="nil"/>
              <w:left w:val="nil"/>
              <w:bottom w:val="single" w:sz="8" w:space="0" w:color="auto"/>
              <w:right w:val="single" w:sz="8" w:space="0" w:color="auto"/>
            </w:tcBorders>
            <w:shd w:val="clear" w:color="000000" w:fill="FFFFFF"/>
            <w:vAlign w:val="center"/>
          </w:tcPr>
          <w:p w14:paraId="6E1C46C0" w14:textId="77777777" w:rsidR="00C34333" w:rsidRPr="00D903C9" w:rsidRDefault="00C34333" w:rsidP="000F7261">
            <w:pPr>
              <w:jc w:val="center"/>
              <w:rPr>
                <w:rFonts w:cs="Arial"/>
                <w:b/>
                <w:bCs/>
                <w:color w:val="000000"/>
                <w:sz w:val="18"/>
                <w:szCs w:val="18"/>
                <w:lang w:eastAsia="es-BO"/>
              </w:rPr>
            </w:pPr>
          </w:p>
        </w:tc>
        <w:tc>
          <w:tcPr>
            <w:tcW w:w="0" w:type="auto"/>
            <w:gridSpan w:val="4"/>
            <w:tcBorders>
              <w:top w:val="single" w:sz="8" w:space="0" w:color="auto"/>
              <w:left w:val="nil"/>
              <w:bottom w:val="single" w:sz="8" w:space="0" w:color="auto"/>
              <w:right w:val="single" w:sz="8" w:space="0" w:color="000000"/>
            </w:tcBorders>
            <w:shd w:val="clear" w:color="000000" w:fill="FFFFFF"/>
            <w:vAlign w:val="center"/>
          </w:tcPr>
          <w:p w14:paraId="4DD3312E" w14:textId="77777777" w:rsidR="00C34333" w:rsidRPr="00D903C9" w:rsidRDefault="00C34333" w:rsidP="000F7261">
            <w:pPr>
              <w:jc w:val="center"/>
              <w:rPr>
                <w:rFonts w:cs="Arial"/>
                <w:b/>
                <w:bCs/>
                <w:color w:val="000000"/>
                <w:sz w:val="18"/>
                <w:szCs w:val="18"/>
                <w:lang w:eastAsia="es-BO"/>
              </w:rPr>
            </w:pPr>
          </w:p>
        </w:tc>
      </w:tr>
      <w:tr w:rsidR="00C34333" w:rsidRPr="00D903C9" w14:paraId="1936CAF8" w14:textId="77777777" w:rsidTr="000F726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4E7ED3C" w14:textId="77777777" w:rsidR="00C34333" w:rsidRPr="00D903C9" w:rsidRDefault="00C34333" w:rsidP="000F7261">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0851BA6"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D8264BB"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5E5F20F7"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02809091"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4ACEAC0" w14:textId="77777777" w:rsidTr="000F726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61539BA"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75476CD"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E5E7555"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tcBorders>
              <w:top w:val="nil"/>
              <w:left w:val="nil"/>
              <w:bottom w:val="single" w:sz="8" w:space="0" w:color="auto"/>
              <w:right w:val="single" w:sz="8" w:space="0" w:color="auto"/>
            </w:tcBorders>
            <w:shd w:val="clear" w:color="000000" w:fill="FFFFFF"/>
            <w:vAlign w:val="center"/>
            <w:hideMark/>
          </w:tcPr>
          <w:p w14:paraId="68C81611"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5F03825C"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E6831CD" w14:textId="77777777" w:rsidTr="000F7261">
        <w:trPr>
          <w:trHeight w:val="315"/>
        </w:trPr>
        <w:tc>
          <w:tcPr>
            <w:tcW w:w="0" w:type="auto"/>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18B68DBC"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075B5760" w14:textId="77777777" w:rsidTr="000F7261">
        <w:trPr>
          <w:trHeight w:val="370"/>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E4B4A67"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Nº</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97255D1"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Institución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2530B45"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Fecha del documento que avala el curso</w:t>
            </w:r>
          </w:p>
        </w:tc>
        <w:tc>
          <w:tcPr>
            <w:tcW w:w="0" w:type="auto"/>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16E40F77"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Nombre del Curso</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63200F3"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667FF6DE" w14:textId="77777777" w:rsidTr="000F7261">
        <w:trPr>
          <w:trHeight w:val="374"/>
        </w:trPr>
        <w:tc>
          <w:tcPr>
            <w:tcW w:w="0" w:type="auto"/>
            <w:vMerge/>
            <w:tcBorders>
              <w:top w:val="nil"/>
              <w:left w:val="single" w:sz="8" w:space="0" w:color="auto"/>
              <w:bottom w:val="single" w:sz="8" w:space="0" w:color="000000"/>
              <w:right w:val="single" w:sz="8" w:space="0" w:color="auto"/>
            </w:tcBorders>
            <w:vAlign w:val="center"/>
            <w:hideMark/>
          </w:tcPr>
          <w:p w14:paraId="5633C355" w14:textId="77777777" w:rsidR="00C34333" w:rsidRPr="00D903C9" w:rsidRDefault="00C34333" w:rsidP="000F7261">
            <w:pPr>
              <w:rPr>
                <w:rFonts w:cs="Calibri"/>
                <w:color w:val="000000"/>
                <w:sz w:val="18"/>
                <w:szCs w:val="18"/>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AD97C55" w14:textId="77777777" w:rsidR="00C34333" w:rsidRPr="00D903C9" w:rsidRDefault="00C34333" w:rsidP="000F726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483844D" w14:textId="77777777" w:rsidR="00C34333" w:rsidRPr="00D903C9" w:rsidRDefault="00C34333" w:rsidP="000F7261">
            <w:pPr>
              <w:rPr>
                <w:rFonts w:cs="Calibri"/>
                <w:b/>
                <w:bCs/>
                <w:color w:val="000000"/>
                <w:lang w:val="es-BO" w:eastAsia="es-BO"/>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14:paraId="64773305" w14:textId="77777777" w:rsidR="00C34333" w:rsidRPr="00D903C9" w:rsidRDefault="00C34333" w:rsidP="000F7261">
            <w:pPr>
              <w:rPr>
                <w:rFonts w:cs="Calibri"/>
                <w:b/>
                <w:bCs/>
                <w:color w:val="000000"/>
                <w:lang w:val="es-BO" w:eastAsia="es-BO"/>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BED37BC" w14:textId="77777777" w:rsidR="00C34333" w:rsidRPr="00D903C9" w:rsidRDefault="00C34333" w:rsidP="000F7261">
            <w:pPr>
              <w:rPr>
                <w:rFonts w:cs="Calibri"/>
                <w:b/>
                <w:bCs/>
                <w:color w:val="000000"/>
                <w:lang w:val="es-BO" w:eastAsia="es-BO"/>
              </w:rPr>
            </w:pPr>
          </w:p>
        </w:tc>
      </w:tr>
      <w:tr w:rsidR="00C34333" w:rsidRPr="00D903C9" w14:paraId="4C53BF81" w14:textId="77777777" w:rsidTr="000F726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562E9F1A"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59A9D55" w14:textId="77777777" w:rsidR="00C34333" w:rsidRPr="00D903C9" w:rsidRDefault="00C34333" w:rsidP="000F7261">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2792AD82" w14:textId="77777777" w:rsidR="00C34333" w:rsidRPr="00D903C9" w:rsidRDefault="00C34333" w:rsidP="000F7261">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1170FB8" w14:textId="77777777" w:rsidR="00C34333" w:rsidRPr="00D903C9" w:rsidRDefault="00C34333" w:rsidP="000F7261">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2CC2E83A" w14:textId="77777777" w:rsidR="00C34333" w:rsidRPr="00D903C9" w:rsidRDefault="00C34333" w:rsidP="000F7261">
            <w:pPr>
              <w:jc w:val="center"/>
              <w:rPr>
                <w:rFonts w:cs="Arial"/>
                <w:b/>
                <w:bCs/>
                <w:color w:val="000000"/>
                <w:lang w:eastAsia="es-BO"/>
              </w:rPr>
            </w:pPr>
          </w:p>
        </w:tc>
      </w:tr>
      <w:tr w:rsidR="00C34333" w:rsidRPr="00D903C9" w14:paraId="62B4F2E2" w14:textId="77777777" w:rsidTr="000F726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43E687D0"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DF50921" w14:textId="77777777" w:rsidR="00C34333" w:rsidRPr="00D903C9" w:rsidRDefault="00C34333" w:rsidP="000F7261">
            <w:pPr>
              <w:jc w:val="center"/>
              <w:rPr>
                <w:rFonts w:cs="Arial"/>
                <w:b/>
                <w:bCs/>
                <w:color w:val="000000"/>
                <w:lang w:eastAsia="es-BO"/>
              </w:rPr>
            </w:pPr>
          </w:p>
        </w:tc>
        <w:tc>
          <w:tcPr>
            <w:tcW w:w="0" w:type="auto"/>
            <w:gridSpan w:val="2"/>
            <w:tcBorders>
              <w:top w:val="single" w:sz="8" w:space="0" w:color="000000"/>
              <w:left w:val="nil"/>
              <w:bottom w:val="single" w:sz="8" w:space="0" w:color="auto"/>
              <w:right w:val="single" w:sz="8" w:space="0" w:color="000000"/>
            </w:tcBorders>
            <w:shd w:val="clear" w:color="000000" w:fill="FFFFFF"/>
            <w:vAlign w:val="center"/>
          </w:tcPr>
          <w:p w14:paraId="3C6C3DA3" w14:textId="77777777" w:rsidR="00C34333" w:rsidRPr="00D903C9" w:rsidRDefault="00C34333" w:rsidP="000F7261">
            <w:pPr>
              <w:jc w:val="center"/>
              <w:rPr>
                <w:rFonts w:cs="Arial"/>
                <w:b/>
                <w:bCs/>
                <w:color w:val="000000"/>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1F85596E" w14:textId="77777777" w:rsidR="00C34333" w:rsidRPr="00D903C9" w:rsidRDefault="00C34333" w:rsidP="000F7261">
            <w:pPr>
              <w:jc w:val="center"/>
              <w:rPr>
                <w:rFonts w:cs="Arial"/>
                <w:b/>
                <w:bCs/>
                <w:color w:val="000000"/>
                <w:lang w:eastAsia="es-BO"/>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tcPr>
          <w:p w14:paraId="59C481D0" w14:textId="77777777" w:rsidR="00C34333" w:rsidRPr="00D903C9" w:rsidRDefault="00C34333" w:rsidP="000F7261">
            <w:pPr>
              <w:jc w:val="center"/>
              <w:rPr>
                <w:rFonts w:cs="Arial"/>
                <w:b/>
                <w:bCs/>
                <w:color w:val="000000"/>
                <w:lang w:eastAsia="es-BO"/>
              </w:rPr>
            </w:pPr>
          </w:p>
        </w:tc>
      </w:tr>
      <w:tr w:rsidR="00C34333" w:rsidRPr="00D903C9" w14:paraId="40C8F649" w14:textId="77777777" w:rsidTr="000F726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52D6BEA3"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35C5AB2"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000000"/>
              <w:left w:val="nil"/>
              <w:bottom w:val="single" w:sz="8" w:space="0" w:color="auto"/>
              <w:right w:val="single" w:sz="8" w:space="0" w:color="000000"/>
            </w:tcBorders>
            <w:shd w:val="clear" w:color="000000" w:fill="FFFFFF"/>
            <w:vAlign w:val="center"/>
            <w:hideMark/>
          </w:tcPr>
          <w:p w14:paraId="59100C38"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7B1AAF7"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55F8B1C7"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r>
      <w:tr w:rsidR="00C34333" w:rsidRPr="00D903C9" w14:paraId="0EC0C6E7" w14:textId="77777777" w:rsidTr="000F726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89D23EF"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F788AB9"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E6EC1A3"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4A07494E"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14940CEE"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r>
      <w:tr w:rsidR="00C34333" w:rsidRPr="00D903C9" w14:paraId="24124966" w14:textId="77777777" w:rsidTr="000F7261">
        <w:trPr>
          <w:trHeight w:val="315"/>
        </w:trPr>
        <w:tc>
          <w:tcPr>
            <w:tcW w:w="0" w:type="auto"/>
            <w:gridSpan w:val="10"/>
            <w:tcBorders>
              <w:top w:val="single" w:sz="8" w:space="0" w:color="auto"/>
              <w:left w:val="single" w:sz="12" w:space="0" w:color="auto"/>
              <w:bottom w:val="single" w:sz="8" w:space="0" w:color="auto"/>
              <w:right w:val="nil"/>
            </w:tcBorders>
            <w:shd w:val="clear" w:color="000000" w:fill="0F253F"/>
            <w:vAlign w:val="center"/>
            <w:hideMark/>
          </w:tcPr>
          <w:p w14:paraId="149B477D"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7D597F62" w14:textId="77777777" w:rsidTr="000F7261">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6C96905D"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72D3678"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C8F8F02"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A6E0B68"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2AB859CB"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7DBAB735" w14:textId="77777777" w:rsidTr="000F7261">
        <w:trPr>
          <w:trHeight w:val="315"/>
        </w:trPr>
        <w:tc>
          <w:tcPr>
            <w:tcW w:w="0" w:type="auto"/>
            <w:vMerge/>
            <w:tcBorders>
              <w:top w:val="nil"/>
              <w:left w:val="single" w:sz="8" w:space="0" w:color="auto"/>
              <w:bottom w:val="single" w:sz="8" w:space="0" w:color="000000"/>
              <w:right w:val="single" w:sz="8" w:space="0" w:color="auto"/>
            </w:tcBorders>
            <w:vAlign w:val="center"/>
            <w:hideMark/>
          </w:tcPr>
          <w:p w14:paraId="6D78CD1B" w14:textId="77777777" w:rsidR="00C34333" w:rsidRPr="00D903C9" w:rsidRDefault="00C34333" w:rsidP="000F726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E618469" w14:textId="77777777" w:rsidR="00C34333" w:rsidRPr="00D903C9" w:rsidRDefault="00C34333" w:rsidP="000F726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E2196E0" w14:textId="77777777" w:rsidR="00C34333" w:rsidRPr="00D903C9" w:rsidRDefault="00C34333" w:rsidP="000F726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9A5C3FA" w14:textId="77777777" w:rsidR="00C34333" w:rsidRPr="00D903C9" w:rsidRDefault="00C34333" w:rsidP="000F7261">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275C14EE"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129BB067" w14:textId="77777777" w:rsidR="00C34333" w:rsidRPr="00D903C9" w:rsidRDefault="00C34333" w:rsidP="000F7261">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79CB0CE5"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Días</w:t>
            </w:r>
          </w:p>
        </w:tc>
      </w:tr>
      <w:tr w:rsidR="00C34333" w:rsidRPr="00D903C9" w14:paraId="56FFFD5E" w14:textId="77777777" w:rsidTr="000F726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F135C91"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1</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4D331AB"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52544DC"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11CFA0AA" w14:textId="77777777" w:rsidR="00C34333" w:rsidRPr="00D903C9" w:rsidRDefault="00C34333" w:rsidP="000F7261">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5534D15"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47C108BA"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378A933"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78603502" w14:textId="77777777" w:rsidTr="000F726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5A7D1F2" w14:textId="77777777" w:rsidR="00C34333" w:rsidRPr="00D903C9" w:rsidRDefault="00C34333" w:rsidP="000F7261">
            <w:pPr>
              <w:jc w:val="center"/>
              <w:rPr>
                <w:rFonts w:cs="Calibri"/>
                <w:color w:val="000000"/>
                <w:sz w:val="18"/>
                <w:szCs w:val="18"/>
                <w:lang w:val="es-BO" w:eastAsia="es-BO"/>
              </w:rPr>
            </w:pPr>
            <w:r>
              <w:rPr>
                <w:rFonts w:cs="Calibri"/>
                <w:color w:val="000000"/>
                <w:sz w:val="18"/>
                <w:szCs w:val="18"/>
                <w:lang w:val="es-BO" w:eastAsia="es-BO"/>
              </w:rPr>
              <w:t>2</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22DFFBE"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39B8D2CC"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hideMark/>
          </w:tcPr>
          <w:p w14:paraId="027BAD7D" w14:textId="77777777" w:rsidR="00C34333" w:rsidRPr="00D903C9" w:rsidRDefault="00C34333" w:rsidP="000F7261">
            <w:pPr>
              <w:jc w:val="cente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DBB4291"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3F58A51"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2DC84DDF"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0FFB68A0" w14:textId="77777777" w:rsidTr="000F726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1DDE7521"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3</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7A403FF0" w14:textId="77777777" w:rsidR="00C34333" w:rsidRPr="00D903C9" w:rsidRDefault="00C34333" w:rsidP="000F726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0DE1C8EF" w14:textId="77777777" w:rsidR="00C34333" w:rsidRPr="00D903C9" w:rsidRDefault="00C34333" w:rsidP="000F726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29E63E49" w14:textId="77777777" w:rsidR="00C34333" w:rsidRPr="00D903C9" w:rsidRDefault="00C34333" w:rsidP="000F7261">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00F0389C" w14:textId="77777777" w:rsidR="00C34333" w:rsidRPr="00D903C9" w:rsidRDefault="00C34333" w:rsidP="000F726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1AB87418" w14:textId="77777777" w:rsidR="00C34333" w:rsidRPr="00D903C9" w:rsidRDefault="00C34333" w:rsidP="000F7261">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314A71C5" w14:textId="77777777" w:rsidR="00C34333" w:rsidRPr="00D903C9" w:rsidRDefault="00C34333" w:rsidP="000F7261">
            <w:pPr>
              <w:rPr>
                <w:rFonts w:cs="Calibri"/>
                <w:color w:val="000000"/>
                <w:szCs w:val="22"/>
                <w:lang w:eastAsia="es-BO"/>
              </w:rPr>
            </w:pPr>
          </w:p>
        </w:tc>
      </w:tr>
      <w:tr w:rsidR="00C34333" w:rsidRPr="00D903C9" w14:paraId="3CA97E7E" w14:textId="77777777" w:rsidTr="000F726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tcPr>
          <w:p w14:paraId="3AE979FC" w14:textId="77777777" w:rsidR="00C34333" w:rsidRPr="00D903C9" w:rsidRDefault="00C34333" w:rsidP="000F7261">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9F98F0E" w14:textId="77777777" w:rsidR="00C34333" w:rsidRPr="00D903C9" w:rsidRDefault="00C34333" w:rsidP="000F726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65F1C76D" w14:textId="77777777" w:rsidR="00C34333" w:rsidRPr="00D903C9" w:rsidRDefault="00C34333" w:rsidP="000F726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noWrap/>
            <w:vAlign w:val="center"/>
          </w:tcPr>
          <w:p w14:paraId="077C9B69" w14:textId="77777777" w:rsidR="00C34333" w:rsidRPr="00D903C9" w:rsidRDefault="00C34333" w:rsidP="000F7261">
            <w:pPr>
              <w:jc w:val="cente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5262B375" w14:textId="77777777" w:rsidR="00C34333" w:rsidRPr="00D903C9" w:rsidRDefault="00C34333" w:rsidP="000F726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2F8B5EB4" w14:textId="77777777" w:rsidR="00C34333" w:rsidRPr="00D903C9" w:rsidRDefault="00C34333" w:rsidP="000F7261">
            <w:pPr>
              <w:rPr>
                <w:rFonts w:cs="Calibri"/>
                <w:color w:val="000000"/>
                <w:lang w:val="es-BO" w:eastAsia="es-BO"/>
              </w:rPr>
            </w:pPr>
          </w:p>
        </w:tc>
        <w:tc>
          <w:tcPr>
            <w:tcW w:w="0" w:type="auto"/>
            <w:tcBorders>
              <w:top w:val="nil"/>
              <w:left w:val="nil"/>
              <w:bottom w:val="single" w:sz="8" w:space="0" w:color="auto"/>
              <w:right w:val="single" w:sz="8" w:space="0" w:color="auto"/>
            </w:tcBorders>
            <w:shd w:val="clear" w:color="000000" w:fill="FFFFFF"/>
            <w:noWrap/>
            <w:vAlign w:val="center"/>
          </w:tcPr>
          <w:p w14:paraId="10BCF902" w14:textId="77777777" w:rsidR="00C34333" w:rsidRPr="00D903C9" w:rsidRDefault="00C34333" w:rsidP="000F7261">
            <w:pPr>
              <w:rPr>
                <w:rFonts w:cs="Calibri"/>
                <w:color w:val="000000"/>
                <w:szCs w:val="22"/>
                <w:lang w:eastAsia="es-BO"/>
              </w:rPr>
            </w:pPr>
          </w:p>
        </w:tc>
      </w:tr>
      <w:tr w:rsidR="00C34333" w:rsidRPr="00D903C9" w14:paraId="39AACD7A" w14:textId="77777777" w:rsidTr="000F7261">
        <w:trPr>
          <w:trHeight w:val="315"/>
        </w:trPr>
        <w:tc>
          <w:tcPr>
            <w:tcW w:w="0" w:type="auto"/>
            <w:tcBorders>
              <w:top w:val="nil"/>
              <w:left w:val="single" w:sz="8" w:space="0" w:color="auto"/>
              <w:bottom w:val="nil"/>
              <w:right w:val="single" w:sz="8" w:space="0" w:color="auto"/>
            </w:tcBorders>
            <w:shd w:val="clear" w:color="000000" w:fill="FFFFFF"/>
            <w:vAlign w:val="center"/>
            <w:hideMark/>
          </w:tcPr>
          <w:p w14:paraId="4D668D87" w14:textId="77777777" w:rsidR="00C34333" w:rsidRPr="00D903C9" w:rsidRDefault="00C34333" w:rsidP="000F726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nil"/>
              <w:right w:val="single" w:sz="8" w:space="0" w:color="000000"/>
            </w:tcBorders>
            <w:shd w:val="clear" w:color="000000" w:fill="FFFFFF"/>
            <w:vAlign w:val="center"/>
            <w:hideMark/>
          </w:tcPr>
          <w:p w14:paraId="72504124" w14:textId="77777777" w:rsidR="00C34333" w:rsidRPr="00D903C9" w:rsidRDefault="00C34333" w:rsidP="000F726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0BDFFEC3"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2B3D3BE8"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0" w:type="auto"/>
            <w:tcBorders>
              <w:top w:val="nil"/>
              <w:left w:val="nil"/>
              <w:bottom w:val="nil"/>
              <w:right w:val="single" w:sz="8" w:space="0" w:color="auto"/>
            </w:tcBorders>
            <w:shd w:val="clear" w:color="000000" w:fill="FFFFFF"/>
            <w:noWrap/>
            <w:vAlign w:val="center"/>
            <w:hideMark/>
          </w:tcPr>
          <w:p w14:paraId="67300E8B"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r>
      <w:tr w:rsidR="00C34333" w:rsidRPr="00D903C9" w14:paraId="6794A90E" w14:textId="77777777" w:rsidTr="000F7261">
        <w:trPr>
          <w:trHeight w:val="330"/>
        </w:trPr>
        <w:tc>
          <w:tcPr>
            <w:tcW w:w="0" w:type="auto"/>
            <w:gridSpan w:val="10"/>
            <w:tcBorders>
              <w:top w:val="single" w:sz="12" w:space="0" w:color="auto"/>
              <w:left w:val="single" w:sz="12" w:space="0" w:color="auto"/>
              <w:bottom w:val="single" w:sz="8" w:space="0" w:color="auto"/>
              <w:right w:val="nil"/>
            </w:tcBorders>
            <w:shd w:val="clear" w:color="000000" w:fill="0F253F"/>
            <w:vAlign w:val="center"/>
            <w:hideMark/>
          </w:tcPr>
          <w:p w14:paraId="68999922"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104731B8" w14:textId="77777777" w:rsidTr="000F7261">
        <w:trPr>
          <w:trHeight w:val="315"/>
        </w:trPr>
        <w:tc>
          <w:tcPr>
            <w:tcW w:w="0" w:type="auto"/>
            <w:vMerge w:val="restart"/>
            <w:tcBorders>
              <w:top w:val="nil"/>
              <w:left w:val="single" w:sz="8" w:space="0" w:color="auto"/>
              <w:bottom w:val="single" w:sz="8" w:space="0" w:color="000000"/>
              <w:right w:val="single" w:sz="8" w:space="0" w:color="auto"/>
            </w:tcBorders>
            <w:shd w:val="clear" w:color="000000" w:fill="DBE5F1"/>
            <w:vAlign w:val="center"/>
            <w:hideMark/>
          </w:tcPr>
          <w:p w14:paraId="4D267A04"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23D5ED"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Institución, Empresa o Lugar de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1D2C334"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Objeto del trabajo</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D97A77D"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Cargo Ocupado</w:t>
            </w:r>
          </w:p>
        </w:tc>
        <w:tc>
          <w:tcPr>
            <w:tcW w:w="0" w:type="auto"/>
            <w:gridSpan w:val="3"/>
            <w:tcBorders>
              <w:top w:val="single" w:sz="8" w:space="0" w:color="auto"/>
              <w:left w:val="nil"/>
              <w:bottom w:val="single" w:sz="8" w:space="0" w:color="auto"/>
              <w:right w:val="single" w:sz="8" w:space="0" w:color="000000"/>
            </w:tcBorders>
            <w:shd w:val="clear" w:color="000000" w:fill="DBE5F1"/>
            <w:vAlign w:val="center"/>
            <w:hideMark/>
          </w:tcPr>
          <w:p w14:paraId="7E013B27"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355DBD72" w14:textId="77777777" w:rsidTr="000F7261">
        <w:trPr>
          <w:trHeight w:val="315"/>
        </w:trPr>
        <w:tc>
          <w:tcPr>
            <w:tcW w:w="0" w:type="auto"/>
            <w:vMerge/>
            <w:tcBorders>
              <w:top w:val="nil"/>
              <w:left w:val="single" w:sz="8" w:space="0" w:color="auto"/>
              <w:bottom w:val="single" w:sz="8" w:space="0" w:color="000000"/>
              <w:right w:val="single" w:sz="8" w:space="0" w:color="auto"/>
            </w:tcBorders>
            <w:vAlign w:val="center"/>
            <w:hideMark/>
          </w:tcPr>
          <w:p w14:paraId="164B1EB6" w14:textId="77777777" w:rsidR="00C34333" w:rsidRPr="00D903C9" w:rsidRDefault="00C34333" w:rsidP="000F726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AE5EECD" w14:textId="77777777" w:rsidR="00C34333" w:rsidRPr="00D903C9" w:rsidRDefault="00C34333" w:rsidP="000F726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20721A3" w14:textId="77777777" w:rsidR="00C34333" w:rsidRPr="00D903C9" w:rsidRDefault="00C34333" w:rsidP="000F7261">
            <w:pPr>
              <w:rPr>
                <w:rFonts w:cs="Calibri"/>
                <w:b/>
                <w:bCs/>
                <w:color w:val="000000"/>
                <w:lang w:val="es-BO" w:eastAsia="es-B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6A24B06" w14:textId="77777777" w:rsidR="00C34333" w:rsidRPr="00D903C9" w:rsidRDefault="00C34333" w:rsidP="000F7261">
            <w:pPr>
              <w:rPr>
                <w:rFonts w:cs="Calibri"/>
                <w:b/>
                <w:bCs/>
                <w:color w:val="000000"/>
                <w:lang w:val="es-BO" w:eastAsia="es-BO"/>
              </w:rPr>
            </w:pPr>
          </w:p>
        </w:tc>
        <w:tc>
          <w:tcPr>
            <w:tcW w:w="0" w:type="auto"/>
            <w:tcBorders>
              <w:top w:val="nil"/>
              <w:left w:val="nil"/>
              <w:bottom w:val="single" w:sz="8" w:space="0" w:color="auto"/>
              <w:right w:val="single" w:sz="8" w:space="0" w:color="auto"/>
            </w:tcBorders>
            <w:shd w:val="clear" w:color="000000" w:fill="DBE5F1"/>
            <w:vAlign w:val="center"/>
            <w:hideMark/>
          </w:tcPr>
          <w:p w14:paraId="3B24F2BB"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Años</w:t>
            </w:r>
          </w:p>
        </w:tc>
        <w:tc>
          <w:tcPr>
            <w:tcW w:w="0" w:type="auto"/>
            <w:tcBorders>
              <w:top w:val="nil"/>
              <w:left w:val="nil"/>
              <w:bottom w:val="single" w:sz="8" w:space="0" w:color="auto"/>
              <w:right w:val="single" w:sz="8" w:space="0" w:color="auto"/>
            </w:tcBorders>
            <w:shd w:val="clear" w:color="000000" w:fill="DBE5F1"/>
            <w:vAlign w:val="center"/>
            <w:hideMark/>
          </w:tcPr>
          <w:p w14:paraId="1380C9B3" w14:textId="77777777" w:rsidR="00C34333" w:rsidRPr="00D903C9" w:rsidRDefault="00C34333" w:rsidP="000F7261">
            <w:pPr>
              <w:jc w:val="center"/>
              <w:rPr>
                <w:rFonts w:cs="Calibri"/>
                <w:b/>
                <w:bCs/>
                <w:color w:val="000000"/>
                <w:lang w:val="es-BO" w:eastAsia="es-BO"/>
              </w:rPr>
            </w:pPr>
            <w:r w:rsidRPr="00D903C9">
              <w:rPr>
                <w:rFonts w:cs="Calibri"/>
                <w:b/>
                <w:bCs/>
                <w:color w:val="000000"/>
                <w:lang w:val="es-BO" w:eastAsia="es-BO"/>
              </w:rPr>
              <w:t>Meses</w:t>
            </w:r>
          </w:p>
        </w:tc>
        <w:tc>
          <w:tcPr>
            <w:tcW w:w="0" w:type="auto"/>
            <w:tcBorders>
              <w:top w:val="nil"/>
              <w:left w:val="nil"/>
              <w:bottom w:val="single" w:sz="8" w:space="0" w:color="auto"/>
              <w:right w:val="single" w:sz="8" w:space="0" w:color="auto"/>
            </w:tcBorders>
            <w:shd w:val="clear" w:color="000000" w:fill="DBE5F1"/>
            <w:vAlign w:val="center"/>
            <w:hideMark/>
          </w:tcPr>
          <w:p w14:paraId="4EC6A2BB"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Días</w:t>
            </w:r>
          </w:p>
        </w:tc>
      </w:tr>
      <w:tr w:rsidR="00C34333" w:rsidRPr="00D903C9" w14:paraId="40E0B429" w14:textId="77777777" w:rsidTr="000F7261">
        <w:trPr>
          <w:trHeight w:val="315"/>
        </w:trPr>
        <w:tc>
          <w:tcPr>
            <w:tcW w:w="0" w:type="auto"/>
            <w:tcBorders>
              <w:top w:val="nil"/>
              <w:left w:val="single" w:sz="8" w:space="0" w:color="auto"/>
              <w:bottom w:val="single" w:sz="8" w:space="0" w:color="auto"/>
              <w:right w:val="nil"/>
            </w:tcBorders>
            <w:shd w:val="clear" w:color="000000" w:fill="FFFFFF"/>
            <w:vAlign w:val="center"/>
          </w:tcPr>
          <w:p w14:paraId="68398C43"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1</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2C6DBFB" w14:textId="77777777" w:rsidR="00C34333" w:rsidRPr="00D903C9" w:rsidRDefault="00C34333" w:rsidP="000F726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21F1E668" w14:textId="77777777" w:rsidR="00C34333" w:rsidRPr="00D903C9" w:rsidRDefault="00C34333" w:rsidP="000F726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5820DC6E" w14:textId="77777777" w:rsidR="00C34333" w:rsidRPr="00D903C9" w:rsidRDefault="00C34333" w:rsidP="000F7261">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7FB53EB9" w14:textId="77777777" w:rsidR="00C34333" w:rsidRPr="00D903C9" w:rsidRDefault="00C34333" w:rsidP="000F726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67344C72" w14:textId="77777777" w:rsidR="00C34333" w:rsidRPr="00D903C9" w:rsidRDefault="00C34333" w:rsidP="000F7261">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5C659A63" w14:textId="77777777" w:rsidR="00C34333" w:rsidRPr="00D903C9" w:rsidRDefault="00C34333" w:rsidP="000F7261">
            <w:pPr>
              <w:rPr>
                <w:rFonts w:cs="Calibri"/>
                <w:color w:val="000000"/>
                <w:szCs w:val="22"/>
                <w:lang w:eastAsia="es-BO"/>
              </w:rPr>
            </w:pPr>
          </w:p>
        </w:tc>
      </w:tr>
      <w:tr w:rsidR="00C34333" w:rsidRPr="00D903C9" w14:paraId="47620330" w14:textId="77777777" w:rsidTr="000F7261">
        <w:trPr>
          <w:trHeight w:val="315"/>
        </w:trPr>
        <w:tc>
          <w:tcPr>
            <w:tcW w:w="0" w:type="auto"/>
            <w:tcBorders>
              <w:top w:val="nil"/>
              <w:left w:val="single" w:sz="8" w:space="0" w:color="auto"/>
              <w:bottom w:val="single" w:sz="8" w:space="0" w:color="auto"/>
              <w:right w:val="nil"/>
            </w:tcBorders>
            <w:shd w:val="clear" w:color="000000" w:fill="FFFFFF"/>
            <w:vAlign w:val="center"/>
          </w:tcPr>
          <w:p w14:paraId="076C6DD4"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2</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5BE04D4" w14:textId="77777777" w:rsidR="00C34333" w:rsidRPr="00D903C9" w:rsidRDefault="00C34333" w:rsidP="000F726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5CC164D" w14:textId="77777777" w:rsidR="00C34333" w:rsidRPr="00D903C9" w:rsidRDefault="00C34333" w:rsidP="000F7261">
            <w:pPr>
              <w:jc w:val="center"/>
              <w:rPr>
                <w:rFonts w:cs="Arial"/>
                <w:color w:val="000000"/>
                <w:sz w:val="18"/>
                <w:szCs w:val="18"/>
                <w:lang w:eastAsia="es-BO"/>
              </w:rPr>
            </w:pPr>
          </w:p>
        </w:tc>
        <w:tc>
          <w:tcPr>
            <w:tcW w:w="0" w:type="auto"/>
            <w:gridSpan w:val="2"/>
            <w:tcBorders>
              <w:top w:val="single" w:sz="8" w:space="0" w:color="auto"/>
              <w:left w:val="nil"/>
              <w:bottom w:val="single" w:sz="8" w:space="0" w:color="auto"/>
              <w:right w:val="single" w:sz="8" w:space="0" w:color="000000"/>
            </w:tcBorders>
            <w:shd w:val="clear" w:color="000000" w:fill="FFFFFF"/>
            <w:vAlign w:val="center"/>
          </w:tcPr>
          <w:p w14:paraId="41806748" w14:textId="77777777" w:rsidR="00C34333" w:rsidRPr="00D903C9" w:rsidRDefault="00C34333" w:rsidP="000F7261">
            <w:pPr>
              <w:jc w:val="center"/>
              <w:rPr>
                <w:rFonts w:cs="Arial"/>
                <w:color w:val="000000"/>
                <w:sz w:val="18"/>
                <w:szCs w:val="18"/>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760710CA" w14:textId="77777777" w:rsidR="00C34333" w:rsidRPr="00D903C9" w:rsidRDefault="00C34333" w:rsidP="000F7261">
            <w:pPr>
              <w:rPr>
                <w:rFonts w:cs="Calibri"/>
                <w:color w:val="000000"/>
                <w:szCs w:val="22"/>
                <w:lang w:eastAsia="es-BO"/>
              </w:rPr>
            </w:pPr>
          </w:p>
        </w:tc>
        <w:tc>
          <w:tcPr>
            <w:tcW w:w="0" w:type="auto"/>
            <w:tcBorders>
              <w:top w:val="nil"/>
              <w:left w:val="nil"/>
              <w:bottom w:val="single" w:sz="8" w:space="0" w:color="auto"/>
              <w:right w:val="single" w:sz="8" w:space="0" w:color="auto"/>
            </w:tcBorders>
            <w:shd w:val="clear" w:color="auto" w:fill="auto"/>
            <w:noWrap/>
            <w:vAlign w:val="center"/>
          </w:tcPr>
          <w:p w14:paraId="081C1B35" w14:textId="77777777" w:rsidR="00C34333" w:rsidRPr="00D903C9" w:rsidRDefault="00C34333" w:rsidP="000F7261">
            <w:pPr>
              <w:rPr>
                <w:rFonts w:cs="Calibri"/>
                <w:color w:val="000000"/>
                <w:lang w:val="es-BO" w:eastAsia="es-BO"/>
              </w:rPr>
            </w:pPr>
          </w:p>
        </w:tc>
        <w:tc>
          <w:tcPr>
            <w:tcW w:w="0" w:type="auto"/>
            <w:tcBorders>
              <w:top w:val="nil"/>
              <w:left w:val="nil"/>
              <w:bottom w:val="single" w:sz="8" w:space="0" w:color="auto"/>
              <w:right w:val="single" w:sz="8" w:space="0" w:color="auto"/>
            </w:tcBorders>
            <w:shd w:val="clear" w:color="auto" w:fill="auto"/>
            <w:noWrap/>
            <w:vAlign w:val="center"/>
          </w:tcPr>
          <w:p w14:paraId="394C839D" w14:textId="77777777" w:rsidR="00C34333" w:rsidRPr="00D903C9" w:rsidRDefault="00C34333" w:rsidP="000F7261">
            <w:pPr>
              <w:rPr>
                <w:rFonts w:cs="Calibri"/>
                <w:color w:val="000000"/>
                <w:szCs w:val="22"/>
                <w:lang w:eastAsia="es-BO"/>
              </w:rPr>
            </w:pPr>
          </w:p>
        </w:tc>
      </w:tr>
      <w:tr w:rsidR="00C34333" w:rsidRPr="00D903C9" w14:paraId="277833C6" w14:textId="77777777" w:rsidTr="000F7261">
        <w:trPr>
          <w:trHeight w:val="315"/>
        </w:trPr>
        <w:tc>
          <w:tcPr>
            <w:tcW w:w="0" w:type="auto"/>
            <w:tcBorders>
              <w:top w:val="nil"/>
              <w:left w:val="single" w:sz="8" w:space="0" w:color="auto"/>
              <w:bottom w:val="single" w:sz="8" w:space="0" w:color="auto"/>
              <w:right w:val="nil"/>
            </w:tcBorders>
            <w:shd w:val="clear" w:color="000000" w:fill="FFFFFF"/>
            <w:vAlign w:val="center"/>
            <w:hideMark/>
          </w:tcPr>
          <w:p w14:paraId="16212A86" w14:textId="77777777" w:rsidR="00C34333" w:rsidRPr="00D903C9" w:rsidRDefault="00C34333" w:rsidP="000F7261">
            <w:pPr>
              <w:jc w:val="center"/>
              <w:rPr>
                <w:rFonts w:cs="Calibri"/>
                <w:color w:val="000000"/>
                <w:sz w:val="18"/>
                <w:szCs w:val="18"/>
                <w:lang w:val="es-BO" w:eastAsia="es-BO"/>
              </w:rPr>
            </w:pPr>
            <w:r>
              <w:rPr>
                <w:rFonts w:cs="Arial"/>
                <w:color w:val="000000"/>
                <w:sz w:val="18"/>
                <w:szCs w:val="18"/>
                <w:lang w:eastAsia="es-BO"/>
              </w:rPr>
              <w:t>3</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69013E"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4616199"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26E9D54B"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73A86640"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E679472"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06B6A22C"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1D8B5719" w14:textId="77777777" w:rsidTr="000F726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4966F8D6"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0E6515A4"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56FBFDA2"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1C3E0D84"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13993661"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77C7EE44"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auto" w:fill="auto"/>
            <w:noWrap/>
            <w:vAlign w:val="center"/>
            <w:hideMark/>
          </w:tcPr>
          <w:p w14:paraId="4C0CAE66"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67B2A2C5" w14:textId="77777777" w:rsidTr="000F7261">
        <w:trPr>
          <w:trHeight w:val="31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05991DF9" w14:textId="77777777" w:rsidR="00C34333" w:rsidRPr="00D903C9" w:rsidRDefault="00C34333" w:rsidP="000F726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0" w:type="auto"/>
            <w:gridSpan w:val="6"/>
            <w:tcBorders>
              <w:top w:val="single" w:sz="8" w:space="0" w:color="auto"/>
              <w:left w:val="nil"/>
              <w:bottom w:val="single" w:sz="8" w:space="0" w:color="auto"/>
              <w:right w:val="single" w:sz="8" w:space="0" w:color="000000"/>
            </w:tcBorders>
            <w:shd w:val="clear" w:color="000000" w:fill="FFFFFF"/>
            <w:vAlign w:val="center"/>
            <w:hideMark/>
          </w:tcPr>
          <w:p w14:paraId="5E1F7C4C" w14:textId="77777777" w:rsidR="00C34333" w:rsidRPr="00D903C9" w:rsidRDefault="00C34333" w:rsidP="000F726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78F05B34"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37E7D3CD"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53B52754"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r>
      <w:tr w:rsidR="00C34333" w:rsidRPr="00D903C9" w14:paraId="7C8D6073" w14:textId="77777777" w:rsidTr="000F7261">
        <w:trPr>
          <w:trHeight w:val="300"/>
        </w:trPr>
        <w:tc>
          <w:tcPr>
            <w:tcW w:w="0" w:type="auto"/>
            <w:gridSpan w:val="10"/>
            <w:tcBorders>
              <w:top w:val="nil"/>
              <w:left w:val="nil"/>
              <w:bottom w:val="nil"/>
              <w:right w:val="nil"/>
            </w:tcBorders>
            <w:shd w:val="clear" w:color="000000" w:fill="FFFFFF"/>
            <w:vAlign w:val="center"/>
            <w:hideMark/>
          </w:tcPr>
          <w:p w14:paraId="4B1B56ED" w14:textId="77777777" w:rsidR="00C34333" w:rsidRPr="00D903C9" w:rsidRDefault="00C34333" w:rsidP="000F7261">
            <w:pPr>
              <w:jc w:val="both"/>
              <w:rPr>
                <w:rFonts w:cs="Calibri"/>
                <w:color w:val="000000"/>
                <w:lang w:val="es-BO" w:eastAsia="es-BO"/>
              </w:rPr>
            </w:pPr>
            <w:r>
              <w:rPr>
                <w:rFonts w:cs="Calibri"/>
                <w:b/>
                <w:bCs/>
                <w:color w:val="000000"/>
                <w:sz w:val="14"/>
                <w:szCs w:val="14"/>
                <w:lang w:eastAsia="es-BO"/>
              </w:rPr>
              <w:t>NOTA: SE CONSIDERA LOS CONTRATOS Y ORDEN DE SERVICIO SI ESTOS ESTAN ACOMPAÑADO DE DOCUMENTOS QUE VERIFIQUEN SU CUMPLIMIENTO.</w:t>
            </w:r>
          </w:p>
          <w:p w14:paraId="72E2A97F"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r>
    </w:tbl>
    <w:p w14:paraId="56BA0A98" w14:textId="77777777" w:rsidR="00C34333" w:rsidRPr="00427808" w:rsidRDefault="00C34333" w:rsidP="00C34333">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3A355BEF" w14:textId="77777777" w:rsidR="00C34333" w:rsidRPr="00427808" w:rsidRDefault="00C34333" w:rsidP="00C34333">
      <w:pPr>
        <w:jc w:val="both"/>
        <w:rPr>
          <w:rFonts w:cs="Calibri"/>
          <w:bCs/>
          <w:color w:val="000000"/>
          <w:sz w:val="14"/>
          <w:szCs w:val="14"/>
          <w:lang w:eastAsia="es-BO"/>
        </w:rPr>
      </w:pPr>
    </w:p>
    <w:p w14:paraId="2C14BD30" w14:textId="77777777" w:rsidR="00C34333" w:rsidRPr="00427808" w:rsidRDefault="00C34333" w:rsidP="00C34333">
      <w:pPr>
        <w:jc w:val="both"/>
        <w:rPr>
          <w:rFonts w:cs="Calibri"/>
          <w:bCs/>
          <w:color w:val="000000"/>
          <w:sz w:val="14"/>
          <w:szCs w:val="14"/>
          <w:lang w:eastAsia="es-BO"/>
        </w:rPr>
      </w:pPr>
    </w:p>
    <w:p w14:paraId="32AA9A5A" w14:textId="77777777" w:rsidR="00C34333" w:rsidRDefault="00C34333" w:rsidP="00C34333">
      <w:pPr>
        <w:spacing w:line="200" w:lineRule="exact"/>
        <w:jc w:val="both"/>
        <w:rPr>
          <w:rFonts w:cs="Arial"/>
          <w:b/>
          <w:i/>
          <w:sz w:val="18"/>
          <w:szCs w:val="18"/>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p w14:paraId="55F04636" w14:textId="77777777" w:rsidR="00C34333" w:rsidRDefault="00C34333" w:rsidP="00C34333">
      <w:pPr>
        <w:spacing w:line="200" w:lineRule="exact"/>
        <w:jc w:val="both"/>
        <w:rPr>
          <w:rFonts w:cs="Arial"/>
          <w:b/>
          <w:i/>
          <w:sz w:val="18"/>
          <w:szCs w:val="18"/>
        </w:rPr>
      </w:pPr>
    </w:p>
    <w:p w14:paraId="7DC26572" w14:textId="77777777" w:rsidR="00C34333" w:rsidRDefault="00C34333" w:rsidP="00C34333">
      <w:pPr>
        <w:spacing w:line="200" w:lineRule="exact"/>
        <w:jc w:val="both"/>
        <w:rPr>
          <w:rFonts w:cs="Arial"/>
          <w:b/>
          <w:i/>
          <w:sz w:val="18"/>
          <w:szCs w:val="18"/>
        </w:rPr>
      </w:pPr>
    </w:p>
    <w:p w14:paraId="25BAD2D5" w14:textId="77777777" w:rsidR="00C34333" w:rsidRDefault="00C34333" w:rsidP="00C34333">
      <w:pPr>
        <w:spacing w:line="200" w:lineRule="exact"/>
        <w:jc w:val="center"/>
        <w:rPr>
          <w:rFonts w:cs="Arial"/>
          <w:b/>
          <w:i/>
          <w:sz w:val="18"/>
          <w:szCs w:val="18"/>
        </w:rPr>
      </w:pPr>
    </w:p>
    <w:p w14:paraId="0B36F825"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56DA50D9"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105C7186" w14:textId="77777777" w:rsidR="00C34333" w:rsidRPr="00DE1707" w:rsidRDefault="00C34333" w:rsidP="00C34333">
      <w:pPr>
        <w:jc w:val="center"/>
      </w:pPr>
      <w:r w:rsidRPr="00806856">
        <w:rPr>
          <w:rFonts w:cs="Arial"/>
          <w:b/>
        </w:rPr>
        <w:br w:type="page"/>
      </w:r>
    </w:p>
    <w:p w14:paraId="457BC93E" w14:textId="77777777" w:rsidR="00C34333" w:rsidRPr="009B4195" w:rsidRDefault="00C34333" w:rsidP="00C34333">
      <w:pPr>
        <w:jc w:val="center"/>
        <w:rPr>
          <w:rFonts w:cs="Arial"/>
          <w:b/>
          <w:sz w:val="18"/>
          <w:szCs w:val="18"/>
        </w:rPr>
      </w:pPr>
      <w:r w:rsidRPr="009B4195">
        <w:rPr>
          <w:rFonts w:cs="Arial"/>
          <w:b/>
          <w:sz w:val="18"/>
          <w:szCs w:val="18"/>
        </w:rPr>
        <w:t>FORMULARIO C-2</w:t>
      </w:r>
    </w:p>
    <w:p w14:paraId="38E425C4" w14:textId="77777777" w:rsidR="00C34333" w:rsidRPr="009B4195" w:rsidRDefault="00C34333" w:rsidP="00C34333">
      <w:pPr>
        <w:spacing w:line="200" w:lineRule="exact"/>
        <w:jc w:val="center"/>
        <w:rPr>
          <w:rFonts w:cs="Arial"/>
          <w:b/>
          <w:sz w:val="18"/>
          <w:szCs w:val="18"/>
        </w:rPr>
      </w:pPr>
      <w:r w:rsidRPr="009B4195">
        <w:rPr>
          <w:rFonts w:cs="Arial"/>
          <w:b/>
          <w:sz w:val="18"/>
          <w:szCs w:val="18"/>
        </w:rPr>
        <w:t xml:space="preserve">FORMACIÓN Y EXPERIENCIA ADICIONAL </w:t>
      </w:r>
    </w:p>
    <w:p w14:paraId="2389ACAB" w14:textId="3E6E2DD9" w:rsidR="00C34333" w:rsidRDefault="00C34333" w:rsidP="00C34333">
      <w:pPr>
        <w:spacing w:line="200" w:lineRule="exact"/>
        <w:jc w:val="center"/>
        <w:rPr>
          <w:rFonts w:cs="Tahoma"/>
          <w:b/>
          <w:sz w:val="18"/>
          <w:szCs w:val="18"/>
        </w:rPr>
      </w:pPr>
      <w:r w:rsidRPr="009B4195">
        <w:rPr>
          <w:rFonts w:cs="Tahoma"/>
          <w:b/>
          <w:sz w:val="18"/>
          <w:szCs w:val="18"/>
        </w:rPr>
        <w:t xml:space="preserve">ITEM 2: PROFESIONAL NIVEL V – </w:t>
      </w:r>
      <w:r w:rsidR="00BF199D" w:rsidRPr="009B4195">
        <w:rPr>
          <w:rFonts w:cs="Tahoma"/>
          <w:b/>
          <w:sz w:val="18"/>
          <w:szCs w:val="18"/>
        </w:rPr>
        <w:t>GDEX 1A</w:t>
      </w:r>
      <w:r w:rsidR="00BF199D" w:rsidRPr="00300CE1">
        <w:rPr>
          <w:rFonts w:cs="Tahoma"/>
          <w:b/>
          <w:sz w:val="18"/>
          <w:szCs w:val="18"/>
        </w:rPr>
        <w:t xml:space="preserve">   </w:t>
      </w:r>
    </w:p>
    <w:p w14:paraId="73B1D524" w14:textId="77777777" w:rsidR="00C34333" w:rsidRPr="00E8070D" w:rsidRDefault="00C34333" w:rsidP="00C34333">
      <w:pPr>
        <w:jc w:val="center"/>
        <w:rPr>
          <w:rFonts w:cs="Arial"/>
          <w:b/>
          <w:highlight w:val="yellow"/>
        </w:rPr>
      </w:pPr>
    </w:p>
    <w:tbl>
      <w:tblPr>
        <w:tblW w:w="9015" w:type="dxa"/>
        <w:tblInd w:w="45" w:type="dxa"/>
        <w:tblLayout w:type="fixed"/>
        <w:tblCellMar>
          <w:left w:w="70" w:type="dxa"/>
          <w:right w:w="70" w:type="dxa"/>
        </w:tblCellMar>
        <w:tblLook w:val="04A0" w:firstRow="1" w:lastRow="0" w:firstColumn="1" w:lastColumn="0" w:noHBand="0" w:noVBand="1"/>
      </w:tblPr>
      <w:tblGrid>
        <w:gridCol w:w="1042"/>
        <w:gridCol w:w="398"/>
        <w:gridCol w:w="627"/>
        <w:gridCol w:w="283"/>
        <w:gridCol w:w="630"/>
        <w:gridCol w:w="483"/>
        <w:gridCol w:w="920"/>
        <w:gridCol w:w="416"/>
        <w:gridCol w:w="872"/>
        <w:gridCol w:w="1276"/>
        <w:gridCol w:w="653"/>
        <w:gridCol w:w="709"/>
        <w:gridCol w:w="226"/>
        <w:gridCol w:w="480"/>
      </w:tblGrid>
      <w:tr w:rsidR="00C34333" w:rsidRPr="00E8070D" w14:paraId="33361CEA" w14:textId="77777777" w:rsidTr="000F7261">
        <w:trPr>
          <w:trHeight w:val="315"/>
        </w:trPr>
        <w:tc>
          <w:tcPr>
            <w:tcW w:w="9015"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84AA8B0" w14:textId="77777777" w:rsidR="00C34333" w:rsidRPr="00E8070D" w:rsidRDefault="00C34333" w:rsidP="000F7261">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34333" w:rsidRPr="00E8070D" w14:paraId="129BB653" w14:textId="77777777" w:rsidTr="000F7261">
        <w:trPr>
          <w:trHeight w:val="420"/>
        </w:trPr>
        <w:tc>
          <w:tcPr>
            <w:tcW w:w="1440" w:type="dxa"/>
            <w:gridSpan w:val="2"/>
            <w:tcBorders>
              <w:top w:val="single" w:sz="8" w:space="0" w:color="auto"/>
              <w:left w:val="single" w:sz="8" w:space="0" w:color="auto"/>
              <w:bottom w:val="nil"/>
              <w:right w:val="nil"/>
            </w:tcBorders>
            <w:shd w:val="clear" w:color="auto" w:fill="auto"/>
            <w:vAlign w:val="bottom"/>
            <w:hideMark/>
          </w:tcPr>
          <w:p w14:paraId="3E000098" w14:textId="77777777" w:rsidR="00C34333" w:rsidRPr="00E8070D" w:rsidRDefault="00C34333" w:rsidP="000F7261">
            <w:pPr>
              <w:rPr>
                <w:rFonts w:cs="Arial"/>
                <w:color w:val="000000"/>
                <w:sz w:val="2"/>
                <w:szCs w:val="2"/>
                <w:lang w:eastAsia="es-BO"/>
              </w:rPr>
            </w:pPr>
            <w:r w:rsidRPr="00E8070D">
              <w:rPr>
                <w:rFonts w:cs="Arial"/>
                <w:color w:val="000000"/>
                <w:sz w:val="2"/>
                <w:szCs w:val="2"/>
                <w:lang w:eastAsia="es-BO"/>
              </w:rPr>
              <w:t> </w:t>
            </w:r>
          </w:p>
        </w:tc>
        <w:tc>
          <w:tcPr>
            <w:tcW w:w="910" w:type="dxa"/>
            <w:gridSpan w:val="2"/>
            <w:tcBorders>
              <w:top w:val="single" w:sz="8" w:space="0" w:color="auto"/>
              <w:left w:val="nil"/>
              <w:bottom w:val="nil"/>
              <w:right w:val="nil"/>
            </w:tcBorders>
            <w:shd w:val="clear" w:color="auto" w:fill="auto"/>
            <w:vAlign w:val="bottom"/>
            <w:hideMark/>
          </w:tcPr>
          <w:p w14:paraId="21239AEA"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1113" w:type="dxa"/>
            <w:gridSpan w:val="2"/>
            <w:tcBorders>
              <w:top w:val="single" w:sz="8" w:space="0" w:color="auto"/>
              <w:left w:val="nil"/>
              <w:bottom w:val="single" w:sz="8" w:space="0" w:color="auto"/>
              <w:right w:val="nil"/>
            </w:tcBorders>
            <w:shd w:val="clear" w:color="auto" w:fill="auto"/>
            <w:vAlign w:val="bottom"/>
            <w:hideMark/>
          </w:tcPr>
          <w:p w14:paraId="6DFAD8B9"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2208" w:type="dxa"/>
            <w:gridSpan w:val="3"/>
            <w:tcBorders>
              <w:top w:val="single" w:sz="8" w:space="0" w:color="auto"/>
              <w:left w:val="nil"/>
              <w:bottom w:val="single" w:sz="8" w:space="0" w:color="auto"/>
              <w:right w:val="nil"/>
            </w:tcBorders>
            <w:shd w:val="clear" w:color="auto" w:fill="auto"/>
            <w:vAlign w:val="bottom"/>
            <w:hideMark/>
          </w:tcPr>
          <w:p w14:paraId="4B59299E"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1276" w:type="dxa"/>
            <w:tcBorders>
              <w:top w:val="single" w:sz="8" w:space="0" w:color="auto"/>
              <w:left w:val="nil"/>
              <w:bottom w:val="nil"/>
              <w:right w:val="nil"/>
            </w:tcBorders>
            <w:shd w:val="clear" w:color="auto" w:fill="auto"/>
            <w:vAlign w:val="bottom"/>
            <w:hideMark/>
          </w:tcPr>
          <w:p w14:paraId="369E6858"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1362" w:type="dxa"/>
            <w:gridSpan w:val="2"/>
            <w:tcBorders>
              <w:top w:val="single" w:sz="8" w:space="0" w:color="auto"/>
              <w:left w:val="nil"/>
              <w:bottom w:val="nil"/>
              <w:right w:val="nil"/>
            </w:tcBorders>
            <w:shd w:val="clear" w:color="auto" w:fill="auto"/>
            <w:vAlign w:val="bottom"/>
            <w:hideMark/>
          </w:tcPr>
          <w:p w14:paraId="7615B88E"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3A560F74" w14:textId="77777777" w:rsidR="00C34333" w:rsidRPr="00E8070D" w:rsidRDefault="00C34333" w:rsidP="000F7261">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53D0D35F" w14:textId="77777777" w:rsidTr="000F7261">
        <w:trPr>
          <w:trHeight w:val="375"/>
        </w:trPr>
        <w:tc>
          <w:tcPr>
            <w:tcW w:w="2067" w:type="dxa"/>
            <w:gridSpan w:val="3"/>
            <w:tcBorders>
              <w:top w:val="nil"/>
              <w:left w:val="single" w:sz="8" w:space="0" w:color="auto"/>
              <w:bottom w:val="nil"/>
              <w:right w:val="nil"/>
            </w:tcBorders>
            <w:shd w:val="clear" w:color="auto" w:fill="auto"/>
            <w:vAlign w:val="center"/>
            <w:hideMark/>
          </w:tcPr>
          <w:p w14:paraId="7AAE582E" w14:textId="77777777" w:rsidR="00C34333" w:rsidRPr="00E8070D" w:rsidRDefault="00C34333" w:rsidP="000F7261">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0D79C83D" w14:textId="77777777" w:rsidR="00C34333" w:rsidRPr="00E8070D" w:rsidRDefault="00C34333" w:rsidP="000F7261">
            <w:pPr>
              <w:rPr>
                <w:rFonts w:cs="Arial"/>
                <w:b/>
                <w:bCs/>
                <w:color w:val="000000"/>
                <w:sz w:val="18"/>
                <w:szCs w:val="18"/>
                <w:lang w:eastAsia="es-BO"/>
              </w:rPr>
            </w:pPr>
            <w:r>
              <w:rPr>
                <w:rFonts w:cs="Arial"/>
                <w:b/>
                <w:bCs/>
                <w:color w:val="000000"/>
                <w:sz w:val="18"/>
                <w:szCs w:val="18"/>
                <w:lang w:eastAsia="es-BO"/>
              </w:rPr>
              <w:t>:</w:t>
            </w:r>
          </w:p>
        </w:tc>
        <w:tc>
          <w:tcPr>
            <w:tcW w:w="332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5FADAA8" w14:textId="77777777" w:rsidR="00BB2D74" w:rsidRPr="003F59D8" w:rsidRDefault="00BB2D74" w:rsidP="00BB2D74">
            <w:pPr>
              <w:pStyle w:val="Default"/>
              <w:ind w:left="224" w:hanging="142"/>
              <w:jc w:val="both"/>
              <w:rPr>
                <w:rFonts w:cs="Tahoma"/>
                <w:sz w:val="18"/>
                <w:szCs w:val="18"/>
              </w:rPr>
            </w:pPr>
          </w:p>
          <w:p w14:paraId="6832896E" w14:textId="22056888" w:rsidR="00D123C5" w:rsidRPr="009F547B" w:rsidRDefault="00D123C5" w:rsidP="009F547B">
            <w:pPr>
              <w:pStyle w:val="Prrafodelista"/>
              <w:numPr>
                <w:ilvl w:val="0"/>
                <w:numId w:val="30"/>
              </w:numPr>
              <w:tabs>
                <w:tab w:val="left" w:pos="1460"/>
              </w:tabs>
              <w:spacing w:line="276" w:lineRule="auto"/>
              <w:ind w:left="437" w:hanging="283"/>
              <w:jc w:val="both"/>
              <w:rPr>
                <w:rFonts w:ascii="Verdana" w:hAnsi="Verdana"/>
                <w:sz w:val="16"/>
                <w:szCs w:val="16"/>
              </w:rPr>
            </w:pPr>
            <w:r w:rsidRPr="009F547B">
              <w:rPr>
                <w:rFonts w:ascii="Verdana" w:hAnsi="Verdana"/>
                <w:sz w:val="16"/>
                <w:szCs w:val="16"/>
              </w:rPr>
              <w:t>Posgrados relacionados</w:t>
            </w:r>
            <w:r w:rsidR="001D5DEE">
              <w:rPr>
                <w:rFonts w:ascii="Verdana" w:hAnsi="Verdana"/>
                <w:sz w:val="16"/>
                <w:szCs w:val="16"/>
              </w:rPr>
              <w:t xml:space="preserve"> con el cargo, </w:t>
            </w:r>
            <w:r w:rsidRPr="009F547B">
              <w:rPr>
                <w:rFonts w:ascii="Verdana" w:hAnsi="Verdana"/>
                <w:sz w:val="16"/>
                <w:szCs w:val="16"/>
              </w:rPr>
              <w:t xml:space="preserve">8 puntos por curso, hasta un máximo de </w:t>
            </w:r>
            <w:r w:rsidRPr="00627D2A">
              <w:rPr>
                <w:rFonts w:ascii="Verdana" w:hAnsi="Verdana"/>
                <w:b/>
                <w:sz w:val="16"/>
                <w:szCs w:val="16"/>
              </w:rPr>
              <w:t>8 puntos</w:t>
            </w:r>
            <w:r w:rsidRPr="009F547B">
              <w:rPr>
                <w:rFonts w:ascii="Verdana" w:hAnsi="Verdana"/>
                <w:sz w:val="16"/>
                <w:szCs w:val="16"/>
              </w:rPr>
              <w:t>.</w:t>
            </w:r>
          </w:p>
          <w:p w14:paraId="172C258C" w14:textId="77777777" w:rsidR="00AE7E76" w:rsidRPr="009F547B" w:rsidRDefault="00AE7E76" w:rsidP="009F547B">
            <w:pPr>
              <w:pStyle w:val="Prrafodelista"/>
              <w:tabs>
                <w:tab w:val="left" w:pos="1460"/>
              </w:tabs>
              <w:spacing w:line="276" w:lineRule="auto"/>
              <w:ind w:left="437"/>
              <w:jc w:val="both"/>
              <w:rPr>
                <w:rFonts w:ascii="Verdana" w:hAnsi="Verdana"/>
                <w:sz w:val="16"/>
                <w:szCs w:val="16"/>
              </w:rPr>
            </w:pPr>
          </w:p>
          <w:p w14:paraId="0CFBDE23" w14:textId="6EE8835B" w:rsidR="00AE7E76" w:rsidRPr="009F547B" w:rsidRDefault="00AE7E76" w:rsidP="009F547B">
            <w:pPr>
              <w:pStyle w:val="Prrafodelista"/>
              <w:numPr>
                <w:ilvl w:val="0"/>
                <w:numId w:val="30"/>
              </w:numPr>
              <w:tabs>
                <w:tab w:val="left" w:pos="1460"/>
              </w:tabs>
              <w:spacing w:line="276" w:lineRule="auto"/>
              <w:ind w:left="437" w:hanging="283"/>
              <w:jc w:val="both"/>
              <w:rPr>
                <w:rFonts w:ascii="Verdana" w:hAnsi="Verdana"/>
                <w:sz w:val="16"/>
                <w:szCs w:val="16"/>
              </w:rPr>
            </w:pPr>
            <w:r w:rsidRPr="009F547B">
              <w:rPr>
                <w:rFonts w:ascii="Verdana" w:hAnsi="Verdana"/>
                <w:sz w:val="16"/>
                <w:szCs w:val="16"/>
              </w:rPr>
              <w:t>C</w:t>
            </w:r>
            <w:r w:rsidR="00A21272" w:rsidRPr="009F547B">
              <w:rPr>
                <w:rFonts w:ascii="Verdana" w:hAnsi="Verdana"/>
                <w:sz w:val="16"/>
                <w:szCs w:val="16"/>
              </w:rPr>
              <w:t xml:space="preserve">ursos relacionados con el cargo, </w:t>
            </w:r>
            <w:r w:rsidRPr="009F547B">
              <w:rPr>
                <w:rFonts w:ascii="Verdana" w:hAnsi="Verdana"/>
                <w:sz w:val="16"/>
                <w:szCs w:val="16"/>
              </w:rPr>
              <w:t xml:space="preserve">5 puntos por curso hasta un máximo de </w:t>
            </w:r>
            <w:r w:rsidRPr="009F547B">
              <w:rPr>
                <w:rFonts w:ascii="Verdana" w:hAnsi="Verdana"/>
                <w:b/>
                <w:sz w:val="16"/>
                <w:szCs w:val="16"/>
              </w:rPr>
              <w:t>10 puntos</w:t>
            </w:r>
            <w:r w:rsidRPr="009F547B">
              <w:rPr>
                <w:rFonts w:ascii="Verdana" w:hAnsi="Verdana"/>
                <w:sz w:val="16"/>
                <w:szCs w:val="16"/>
              </w:rPr>
              <w:t>.</w:t>
            </w:r>
          </w:p>
          <w:p w14:paraId="24D7427C" w14:textId="77777777" w:rsidR="00AE7E76" w:rsidRPr="009F547B" w:rsidRDefault="00AE7E76" w:rsidP="009F547B">
            <w:pPr>
              <w:pStyle w:val="Prrafodelista"/>
              <w:tabs>
                <w:tab w:val="left" w:pos="1460"/>
              </w:tabs>
              <w:spacing w:line="276" w:lineRule="auto"/>
              <w:ind w:left="437"/>
              <w:jc w:val="both"/>
              <w:rPr>
                <w:rFonts w:ascii="Verdana" w:hAnsi="Verdana"/>
                <w:sz w:val="16"/>
                <w:szCs w:val="16"/>
              </w:rPr>
            </w:pPr>
          </w:p>
          <w:p w14:paraId="458BD0C0" w14:textId="33F2D765" w:rsidR="00AE7E76" w:rsidRPr="009F547B" w:rsidRDefault="00AE7E76" w:rsidP="009F547B">
            <w:pPr>
              <w:pStyle w:val="Prrafodelista"/>
              <w:numPr>
                <w:ilvl w:val="0"/>
                <w:numId w:val="30"/>
              </w:numPr>
              <w:tabs>
                <w:tab w:val="left" w:pos="1460"/>
              </w:tabs>
              <w:spacing w:line="276" w:lineRule="auto"/>
              <w:ind w:left="437" w:hanging="283"/>
              <w:jc w:val="both"/>
              <w:rPr>
                <w:rFonts w:ascii="Verdana" w:hAnsi="Verdana"/>
                <w:sz w:val="16"/>
                <w:szCs w:val="16"/>
              </w:rPr>
            </w:pPr>
            <w:r w:rsidRPr="009F547B">
              <w:rPr>
                <w:rFonts w:ascii="Verdana" w:hAnsi="Verdana"/>
                <w:sz w:val="16"/>
                <w:szCs w:val="16"/>
              </w:rPr>
              <w:t xml:space="preserve">Cursos relacionados </w:t>
            </w:r>
            <w:r w:rsidR="00A21272" w:rsidRPr="009F547B">
              <w:rPr>
                <w:rFonts w:ascii="Verdana" w:hAnsi="Verdana"/>
                <w:sz w:val="16"/>
                <w:szCs w:val="16"/>
              </w:rPr>
              <w:t xml:space="preserve">a la </w:t>
            </w:r>
            <w:r w:rsidRPr="009F547B">
              <w:rPr>
                <w:rFonts w:ascii="Verdana" w:hAnsi="Verdana"/>
                <w:sz w:val="16"/>
                <w:szCs w:val="16"/>
              </w:rPr>
              <w:t>Administración</w:t>
            </w:r>
            <w:r w:rsidR="009F547B">
              <w:rPr>
                <w:rFonts w:ascii="Verdana" w:hAnsi="Verdana"/>
                <w:sz w:val="16"/>
                <w:szCs w:val="16"/>
              </w:rPr>
              <w:t xml:space="preserve"> Pública y/o Idiomas: </w:t>
            </w:r>
            <w:r w:rsidR="00F2181E" w:rsidRPr="009F547B">
              <w:rPr>
                <w:rFonts w:ascii="Verdana" w:hAnsi="Verdana"/>
                <w:b/>
                <w:sz w:val="16"/>
                <w:szCs w:val="16"/>
              </w:rPr>
              <w:t xml:space="preserve">2 </w:t>
            </w:r>
            <w:r w:rsidRPr="009F547B">
              <w:rPr>
                <w:rFonts w:ascii="Verdana" w:hAnsi="Verdana"/>
                <w:b/>
                <w:sz w:val="16"/>
                <w:szCs w:val="16"/>
              </w:rPr>
              <w:t>puntos</w:t>
            </w:r>
            <w:r w:rsidRPr="009F547B">
              <w:rPr>
                <w:rFonts w:ascii="Verdana" w:hAnsi="Verdana"/>
                <w:sz w:val="16"/>
                <w:szCs w:val="16"/>
              </w:rPr>
              <w:t>.</w:t>
            </w:r>
          </w:p>
          <w:p w14:paraId="1FD42075" w14:textId="77777777" w:rsidR="00AA0E35" w:rsidRPr="00AA0E35" w:rsidRDefault="00AA0E35" w:rsidP="00AA0E35">
            <w:pPr>
              <w:pStyle w:val="Prrafodelista"/>
              <w:rPr>
                <w:rFonts w:cs="Tahoma"/>
                <w:sz w:val="18"/>
                <w:szCs w:val="18"/>
              </w:rPr>
            </w:pPr>
          </w:p>
          <w:p w14:paraId="634A78A5" w14:textId="69042A13" w:rsidR="00AA0E35" w:rsidRPr="00AE7E76" w:rsidRDefault="00AA0E35" w:rsidP="00AA0E35">
            <w:pPr>
              <w:pStyle w:val="Prrafodelista"/>
              <w:ind w:left="224"/>
              <w:contextualSpacing/>
              <w:jc w:val="both"/>
              <w:rPr>
                <w:rFonts w:cs="Tahoma"/>
                <w:sz w:val="18"/>
                <w:szCs w:val="18"/>
              </w:rPr>
            </w:pPr>
          </w:p>
        </w:tc>
        <w:tc>
          <w:tcPr>
            <w:tcW w:w="1276" w:type="dxa"/>
            <w:tcBorders>
              <w:top w:val="nil"/>
              <w:left w:val="nil"/>
              <w:bottom w:val="nil"/>
              <w:right w:val="nil"/>
            </w:tcBorders>
            <w:shd w:val="clear" w:color="000000" w:fill="FFFFFF"/>
            <w:vAlign w:val="center"/>
            <w:hideMark/>
          </w:tcPr>
          <w:p w14:paraId="3B034E19"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58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8D7EE1A" w14:textId="77777777" w:rsidR="00C34333" w:rsidRPr="00E8070D" w:rsidRDefault="00C34333" w:rsidP="000F7261">
            <w:pPr>
              <w:jc w:val="center"/>
              <w:rPr>
                <w:rFonts w:cs="Arial"/>
                <w:b/>
                <w:bCs/>
                <w:color w:val="000000"/>
                <w:sz w:val="18"/>
                <w:szCs w:val="18"/>
                <w:highlight w:val="yellow"/>
                <w:lang w:eastAsia="es-BO"/>
              </w:rPr>
            </w:pPr>
            <w:r>
              <w:rPr>
                <w:rFonts w:cs="Arial"/>
                <w:b/>
                <w:bCs/>
                <w:color w:val="000000"/>
                <w:sz w:val="18"/>
                <w:szCs w:val="18"/>
                <w:lang w:eastAsia="es-BO"/>
              </w:rPr>
              <w:t>a.1 = 20</w:t>
            </w:r>
          </w:p>
        </w:tc>
        <w:tc>
          <w:tcPr>
            <w:tcW w:w="480" w:type="dxa"/>
            <w:tcBorders>
              <w:top w:val="nil"/>
              <w:left w:val="nil"/>
              <w:bottom w:val="nil"/>
              <w:right w:val="single" w:sz="8" w:space="0" w:color="000000"/>
            </w:tcBorders>
            <w:shd w:val="clear" w:color="000000" w:fill="FFFFFF"/>
            <w:vAlign w:val="bottom"/>
            <w:hideMark/>
          </w:tcPr>
          <w:p w14:paraId="5ED606D4"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54BC9584" w14:textId="77777777" w:rsidTr="000F7261">
        <w:trPr>
          <w:trHeight w:val="315"/>
        </w:trPr>
        <w:tc>
          <w:tcPr>
            <w:tcW w:w="2067" w:type="dxa"/>
            <w:gridSpan w:val="3"/>
            <w:tcBorders>
              <w:top w:val="nil"/>
              <w:left w:val="single" w:sz="8" w:space="0" w:color="auto"/>
              <w:bottom w:val="nil"/>
              <w:right w:val="nil"/>
            </w:tcBorders>
            <w:shd w:val="clear" w:color="auto" w:fill="auto"/>
            <w:vAlign w:val="center"/>
            <w:hideMark/>
          </w:tcPr>
          <w:p w14:paraId="0D49D3FC" w14:textId="711E62F7" w:rsidR="00C34333" w:rsidRPr="00E8070D" w:rsidRDefault="00C34333" w:rsidP="000F7261">
            <w:pPr>
              <w:rPr>
                <w:rFonts w:cs="Calibri"/>
                <w:color w:val="000000"/>
                <w:lang w:eastAsia="es-BO"/>
              </w:rPr>
            </w:pPr>
            <w:r w:rsidRPr="00E8070D">
              <w:rPr>
                <w:rFonts w:cs="Calibri"/>
                <w:color w:val="000000"/>
                <w:lang w:eastAsia="es-BO"/>
              </w:rPr>
              <w:t> </w:t>
            </w:r>
          </w:p>
        </w:tc>
        <w:tc>
          <w:tcPr>
            <w:tcW w:w="6948" w:type="dxa"/>
            <w:gridSpan w:val="11"/>
            <w:tcBorders>
              <w:top w:val="nil"/>
              <w:left w:val="nil"/>
              <w:bottom w:val="nil"/>
              <w:right w:val="single" w:sz="8" w:space="0" w:color="000000"/>
            </w:tcBorders>
            <w:shd w:val="clear" w:color="auto" w:fill="auto"/>
            <w:vAlign w:val="center"/>
            <w:hideMark/>
          </w:tcPr>
          <w:p w14:paraId="6456104F" w14:textId="77777777" w:rsidR="00C34333" w:rsidRPr="00E8070D" w:rsidRDefault="00C34333" w:rsidP="000F7261">
            <w:pPr>
              <w:rPr>
                <w:rFonts w:cs="Calibri"/>
                <w:color w:val="000000"/>
                <w:highlight w:val="yellow"/>
                <w:lang w:eastAsia="es-BO"/>
              </w:rPr>
            </w:pPr>
          </w:p>
        </w:tc>
      </w:tr>
      <w:tr w:rsidR="00C34333" w:rsidRPr="00E8070D" w14:paraId="50CC6005" w14:textId="77777777" w:rsidTr="000F7261">
        <w:trPr>
          <w:trHeight w:val="405"/>
        </w:trPr>
        <w:tc>
          <w:tcPr>
            <w:tcW w:w="2067" w:type="dxa"/>
            <w:gridSpan w:val="3"/>
            <w:tcBorders>
              <w:top w:val="nil"/>
              <w:left w:val="single" w:sz="8" w:space="0" w:color="auto"/>
              <w:bottom w:val="nil"/>
              <w:right w:val="nil"/>
            </w:tcBorders>
            <w:shd w:val="clear" w:color="auto" w:fill="auto"/>
            <w:vAlign w:val="center"/>
            <w:hideMark/>
          </w:tcPr>
          <w:p w14:paraId="61C0DB97" w14:textId="77777777" w:rsidR="00C34333" w:rsidRPr="00E8070D" w:rsidRDefault="00C34333" w:rsidP="000F7261">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3EB52C9D" w14:textId="77777777" w:rsidR="00C34333" w:rsidRPr="000119A1" w:rsidRDefault="00C34333" w:rsidP="000F7261">
            <w:pPr>
              <w:rPr>
                <w:rFonts w:cs="Arial"/>
                <w:b/>
                <w:bCs/>
                <w:color w:val="000000"/>
                <w:sz w:val="18"/>
                <w:szCs w:val="18"/>
                <w:lang w:eastAsia="es-BO"/>
              </w:rPr>
            </w:pPr>
            <w:r w:rsidRPr="000119A1">
              <w:rPr>
                <w:rFonts w:cs="Arial"/>
                <w:b/>
                <w:bCs/>
                <w:color w:val="000000"/>
                <w:sz w:val="18"/>
                <w:szCs w:val="18"/>
                <w:lang w:eastAsia="es-BO"/>
              </w:rPr>
              <w:t>:</w:t>
            </w:r>
          </w:p>
        </w:tc>
        <w:tc>
          <w:tcPr>
            <w:tcW w:w="332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294DD9C" w14:textId="59CBA5DC" w:rsidR="00555530" w:rsidRDefault="00555530" w:rsidP="002C2EB2">
            <w:pPr>
              <w:spacing w:line="276" w:lineRule="auto"/>
              <w:jc w:val="both"/>
              <w:rPr>
                <w:rFonts w:cs="Arial"/>
                <w:color w:val="000000"/>
                <w:lang w:eastAsia="es-BO"/>
              </w:rPr>
            </w:pPr>
            <w:r w:rsidRPr="002C2EB2">
              <w:rPr>
                <w:rFonts w:cs="Arial"/>
                <w:color w:val="000000"/>
                <w:lang w:eastAsia="es-BO"/>
              </w:rPr>
              <w:t>De</w:t>
            </w:r>
            <w:r w:rsidR="008B006D" w:rsidRPr="002C2EB2">
              <w:rPr>
                <w:rFonts w:cs="Arial"/>
                <w:color w:val="000000"/>
                <w:lang w:eastAsia="es-BO"/>
              </w:rPr>
              <w:t xml:space="preserve">sempeñando Funciones en empresas </w:t>
            </w:r>
            <w:r w:rsidRPr="002C2EB2">
              <w:rPr>
                <w:rFonts w:cs="Arial"/>
                <w:color w:val="000000"/>
                <w:lang w:eastAsia="es-BO"/>
              </w:rPr>
              <w:t>del Sector Eléctrico.</w:t>
            </w:r>
            <w:r w:rsidRPr="001C4386">
              <w:rPr>
                <w:rFonts w:cs="Arial"/>
                <w:color w:val="000000"/>
                <w:lang w:eastAsia="es-BO"/>
              </w:rPr>
              <w:t xml:space="preserve"> </w:t>
            </w:r>
          </w:p>
          <w:p w14:paraId="7D9F9896" w14:textId="77777777" w:rsidR="00555530" w:rsidRDefault="00555530" w:rsidP="00555530">
            <w:pPr>
              <w:spacing w:line="276" w:lineRule="auto"/>
              <w:rPr>
                <w:rFonts w:cs="Arial"/>
                <w:color w:val="000000"/>
                <w:lang w:eastAsia="es-BO"/>
              </w:rPr>
            </w:pPr>
          </w:p>
          <w:p w14:paraId="020CA3EA" w14:textId="6C614D34" w:rsidR="00EB1B7C" w:rsidRDefault="00EB1B7C" w:rsidP="00EB1B7C">
            <w:pPr>
              <w:spacing w:line="276" w:lineRule="auto"/>
              <w:ind w:left="148"/>
              <w:rPr>
                <w:rFonts w:cs="Arial"/>
                <w:color w:val="000000"/>
                <w:lang w:eastAsia="es-BO"/>
              </w:rPr>
            </w:pPr>
            <w:r w:rsidRPr="001C4386">
              <w:rPr>
                <w:rFonts w:cs="Arial"/>
                <w:color w:val="000000"/>
                <w:lang w:eastAsia="es-BO"/>
              </w:rPr>
              <w:t xml:space="preserve">&gt; </w:t>
            </w:r>
            <w:r w:rsidR="000D2593">
              <w:rPr>
                <w:rFonts w:cs="Arial"/>
                <w:color w:val="000000"/>
                <w:lang w:eastAsia="es-BO"/>
              </w:rPr>
              <w:t>3</w:t>
            </w:r>
            <w:r>
              <w:rPr>
                <w:rFonts w:cs="Arial"/>
                <w:color w:val="000000"/>
                <w:lang w:eastAsia="es-BO"/>
              </w:rPr>
              <w:t xml:space="preserve"> año</w:t>
            </w:r>
            <w:r w:rsidR="000D2593">
              <w:rPr>
                <w:rFonts w:cs="Arial"/>
                <w:color w:val="000000"/>
                <w:lang w:eastAsia="es-BO"/>
              </w:rPr>
              <w:t>s</w:t>
            </w:r>
            <w:r w:rsidRPr="001C4386">
              <w:rPr>
                <w:rFonts w:cs="Arial"/>
                <w:color w:val="000000"/>
                <w:lang w:eastAsia="es-BO"/>
              </w:rPr>
              <w:t xml:space="preserve"> – </w:t>
            </w:r>
            <w:r w:rsidR="000D2593">
              <w:rPr>
                <w:rFonts w:cs="Arial"/>
                <w:color w:val="000000"/>
                <w:lang w:eastAsia="es-BO"/>
              </w:rPr>
              <w:t>4</w:t>
            </w:r>
            <w:r>
              <w:rPr>
                <w:rFonts w:cs="Arial"/>
                <w:color w:val="000000"/>
                <w:lang w:eastAsia="es-BO"/>
              </w:rPr>
              <w:t xml:space="preserve"> años: </w:t>
            </w:r>
            <w:r w:rsidR="002C2EB2">
              <w:rPr>
                <w:rFonts w:cs="Arial"/>
                <w:b/>
                <w:color w:val="000000"/>
                <w:lang w:eastAsia="es-BO"/>
              </w:rPr>
              <w:t>12</w:t>
            </w:r>
            <w:r w:rsidR="000D2593">
              <w:rPr>
                <w:rFonts w:cs="Arial"/>
                <w:b/>
                <w:color w:val="000000"/>
                <w:lang w:eastAsia="es-BO"/>
              </w:rPr>
              <w:t xml:space="preserve"> puntos</w:t>
            </w:r>
            <w:r w:rsidR="0098458B">
              <w:rPr>
                <w:rFonts w:cs="Arial"/>
                <w:b/>
                <w:color w:val="000000"/>
                <w:lang w:eastAsia="es-BO"/>
              </w:rPr>
              <w:t>.</w:t>
            </w:r>
            <w:r w:rsidRPr="001C4386">
              <w:rPr>
                <w:rFonts w:cs="Arial"/>
                <w:color w:val="000000"/>
                <w:lang w:eastAsia="es-BO"/>
              </w:rPr>
              <w:t xml:space="preserve"> </w:t>
            </w:r>
          </w:p>
          <w:p w14:paraId="6BDBA96B" w14:textId="77777777" w:rsidR="00C34333" w:rsidRDefault="00EB1B7C" w:rsidP="00EB1B7C">
            <w:pPr>
              <w:spacing w:line="276" w:lineRule="auto"/>
              <w:ind w:left="148"/>
              <w:rPr>
                <w:rFonts w:cs="Arial"/>
                <w:b/>
                <w:color w:val="000000"/>
                <w:lang w:eastAsia="es-BO"/>
              </w:rPr>
            </w:pPr>
            <w:r>
              <w:rPr>
                <w:rFonts w:cs="Arial"/>
                <w:color w:val="000000"/>
                <w:lang w:eastAsia="es-BO"/>
              </w:rPr>
              <w:t xml:space="preserve">&gt; </w:t>
            </w:r>
            <w:r w:rsidR="0098458B">
              <w:rPr>
                <w:rFonts w:cs="Arial"/>
                <w:color w:val="000000"/>
                <w:lang w:eastAsia="es-BO"/>
              </w:rPr>
              <w:t>4</w:t>
            </w:r>
            <w:r>
              <w:rPr>
                <w:rFonts w:cs="Arial"/>
                <w:color w:val="000000"/>
                <w:lang w:eastAsia="es-BO"/>
              </w:rPr>
              <w:t xml:space="preserve"> </w:t>
            </w:r>
            <w:r w:rsidR="0098458B">
              <w:rPr>
                <w:rFonts w:cs="Arial"/>
                <w:color w:val="000000"/>
                <w:lang w:eastAsia="es-BO"/>
              </w:rPr>
              <w:t>años:</w:t>
            </w:r>
            <w:r>
              <w:rPr>
                <w:rFonts w:cs="Arial"/>
                <w:color w:val="000000"/>
                <w:lang w:eastAsia="es-BO"/>
              </w:rPr>
              <w:t xml:space="preserve"> </w:t>
            </w:r>
            <w:r w:rsidRPr="009161AB">
              <w:rPr>
                <w:rFonts w:cs="Arial"/>
                <w:b/>
                <w:color w:val="000000"/>
                <w:lang w:eastAsia="es-BO"/>
              </w:rPr>
              <w:t>15 puntos</w:t>
            </w:r>
            <w:r w:rsidR="0098458B">
              <w:rPr>
                <w:rFonts w:cs="Arial"/>
                <w:b/>
                <w:color w:val="000000"/>
                <w:lang w:eastAsia="es-BO"/>
              </w:rPr>
              <w:t>.</w:t>
            </w:r>
          </w:p>
          <w:p w14:paraId="790FE0F8" w14:textId="2D3DDF96" w:rsidR="002C2EB2" w:rsidRPr="001C4386" w:rsidRDefault="002C2EB2" w:rsidP="00EB1B7C">
            <w:pPr>
              <w:spacing w:line="276" w:lineRule="auto"/>
              <w:ind w:left="148"/>
              <w:rPr>
                <w:sz w:val="18"/>
                <w:szCs w:val="18"/>
              </w:rPr>
            </w:pPr>
          </w:p>
        </w:tc>
        <w:tc>
          <w:tcPr>
            <w:tcW w:w="1276" w:type="dxa"/>
            <w:tcBorders>
              <w:top w:val="nil"/>
              <w:left w:val="nil"/>
              <w:bottom w:val="nil"/>
              <w:right w:val="nil"/>
            </w:tcBorders>
            <w:shd w:val="clear" w:color="000000" w:fill="FFFFFF"/>
            <w:vAlign w:val="center"/>
            <w:hideMark/>
          </w:tcPr>
          <w:p w14:paraId="71367131"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58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A1629B" w14:textId="77777777" w:rsidR="00C34333" w:rsidRPr="00E8070D" w:rsidRDefault="00C34333" w:rsidP="000F7261">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5A50AD3F" w14:textId="77777777" w:rsidR="00C34333" w:rsidRDefault="00C34333" w:rsidP="000F7261">
            <w:pPr>
              <w:rPr>
                <w:rFonts w:cs="Arial"/>
                <w:b/>
                <w:bCs/>
                <w:color w:val="000000"/>
                <w:sz w:val="18"/>
                <w:szCs w:val="18"/>
                <w:lang w:eastAsia="es-BO"/>
              </w:rPr>
            </w:pPr>
            <w:r w:rsidRPr="00E8070D">
              <w:rPr>
                <w:rFonts w:cs="Arial"/>
                <w:b/>
                <w:bCs/>
                <w:color w:val="000000"/>
                <w:sz w:val="18"/>
                <w:szCs w:val="18"/>
                <w:lang w:eastAsia="es-BO"/>
              </w:rPr>
              <w:t> </w:t>
            </w:r>
          </w:p>
          <w:p w14:paraId="64133B07" w14:textId="77777777" w:rsidR="00C34333" w:rsidRPr="00E8070D" w:rsidRDefault="00C34333" w:rsidP="000F7261">
            <w:pPr>
              <w:rPr>
                <w:rFonts w:cs="Arial"/>
                <w:b/>
                <w:bCs/>
                <w:color w:val="000000"/>
                <w:sz w:val="18"/>
                <w:szCs w:val="18"/>
                <w:lang w:eastAsia="es-BO"/>
              </w:rPr>
            </w:pPr>
          </w:p>
        </w:tc>
      </w:tr>
      <w:tr w:rsidR="00C34333" w:rsidRPr="00E8070D" w14:paraId="07F7E81B" w14:textId="77777777" w:rsidTr="000F7261">
        <w:trPr>
          <w:trHeight w:val="315"/>
        </w:trPr>
        <w:tc>
          <w:tcPr>
            <w:tcW w:w="2067" w:type="dxa"/>
            <w:gridSpan w:val="3"/>
            <w:tcBorders>
              <w:top w:val="nil"/>
              <w:left w:val="single" w:sz="8" w:space="0" w:color="auto"/>
              <w:bottom w:val="nil"/>
              <w:right w:val="nil"/>
            </w:tcBorders>
            <w:shd w:val="clear" w:color="auto" w:fill="auto"/>
            <w:vAlign w:val="bottom"/>
            <w:hideMark/>
          </w:tcPr>
          <w:p w14:paraId="4B8C8FE9" w14:textId="77777777" w:rsidR="00C34333" w:rsidRPr="00E8070D" w:rsidRDefault="00C34333" w:rsidP="000F7261">
            <w:pPr>
              <w:rPr>
                <w:rFonts w:cs="Calibri"/>
                <w:color w:val="000000"/>
                <w:lang w:eastAsia="es-BO"/>
              </w:rPr>
            </w:pPr>
            <w:r w:rsidRPr="00E8070D">
              <w:rPr>
                <w:rFonts w:cs="Calibri"/>
                <w:color w:val="000000"/>
                <w:lang w:eastAsia="es-BO"/>
              </w:rPr>
              <w:t> </w:t>
            </w:r>
          </w:p>
        </w:tc>
        <w:tc>
          <w:tcPr>
            <w:tcW w:w="6948" w:type="dxa"/>
            <w:gridSpan w:val="11"/>
            <w:tcBorders>
              <w:top w:val="nil"/>
              <w:left w:val="nil"/>
              <w:bottom w:val="nil"/>
              <w:right w:val="single" w:sz="8" w:space="0" w:color="000000"/>
            </w:tcBorders>
            <w:shd w:val="clear" w:color="auto" w:fill="auto"/>
            <w:vAlign w:val="bottom"/>
            <w:hideMark/>
          </w:tcPr>
          <w:p w14:paraId="6A79AD4B" w14:textId="77777777" w:rsidR="00C34333" w:rsidRDefault="00C34333" w:rsidP="000F7261">
            <w:pPr>
              <w:rPr>
                <w:rFonts w:cs="Calibri"/>
                <w:color w:val="000000"/>
                <w:highlight w:val="yellow"/>
                <w:lang w:eastAsia="es-BO"/>
              </w:rPr>
            </w:pPr>
          </w:p>
          <w:p w14:paraId="58F9F34E" w14:textId="77777777" w:rsidR="00C34333" w:rsidRPr="00E8070D" w:rsidRDefault="00C34333" w:rsidP="000F7261">
            <w:pPr>
              <w:rPr>
                <w:rFonts w:cs="Calibri"/>
                <w:color w:val="000000"/>
                <w:highlight w:val="yellow"/>
                <w:lang w:eastAsia="es-BO"/>
              </w:rPr>
            </w:pPr>
          </w:p>
        </w:tc>
      </w:tr>
      <w:tr w:rsidR="00C34333" w:rsidRPr="00E8070D" w14:paraId="4E9394C0" w14:textId="77777777" w:rsidTr="000F7261">
        <w:trPr>
          <w:trHeight w:val="315"/>
        </w:trPr>
        <w:tc>
          <w:tcPr>
            <w:tcW w:w="9015"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C901572" w14:textId="77777777" w:rsidR="00C34333" w:rsidRPr="00E8070D" w:rsidRDefault="00C34333" w:rsidP="000F7261">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37309E5A" w14:textId="77777777" w:rsidTr="000F7261">
        <w:trPr>
          <w:trHeight w:val="300"/>
        </w:trPr>
        <w:tc>
          <w:tcPr>
            <w:tcW w:w="9015" w:type="dxa"/>
            <w:gridSpan w:val="14"/>
            <w:tcBorders>
              <w:top w:val="single" w:sz="8" w:space="0" w:color="auto"/>
              <w:left w:val="single" w:sz="8" w:space="0" w:color="auto"/>
              <w:bottom w:val="nil"/>
              <w:right w:val="single" w:sz="8" w:space="0" w:color="000000"/>
            </w:tcBorders>
            <w:shd w:val="clear" w:color="000000" w:fill="0F253F"/>
            <w:vAlign w:val="bottom"/>
            <w:hideMark/>
          </w:tcPr>
          <w:p w14:paraId="0EBE5787" w14:textId="77777777" w:rsidR="00C34333" w:rsidRPr="00E8070D" w:rsidRDefault="00C34333" w:rsidP="000F7261">
            <w:pPr>
              <w:rPr>
                <w:rFonts w:cs="Arial"/>
                <w:b/>
                <w:bCs/>
                <w:color w:val="FFFFFF"/>
                <w:lang w:eastAsia="es-BO"/>
              </w:rPr>
            </w:pPr>
            <w:r w:rsidRPr="00E8070D">
              <w:rPr>
                <w:rFonts w:cs="Arial"/>
                <w:b/>
                <w:bCs/>
                <w:color w:val="FFFFFF"/>
                <w:lang w:eastAsia="es-BO"/>
              </w:rPr>
              <w:t>A. FORMACIÓN COMPLEMENTARIA</w:t>
            </w:r>
          </w:p>
        </w:tc>
      </w:tr>
      <w:tr w:rsidR="00C34333" w:rsidRPr="00E8070D" w14:paraId="727DE4D2" w14:textId="77777777" w:rsidTr="000F7261">
        <w:trPr>
          <w:trHeight w:val="370"/>
        </w:trPr>
        <w:tc>
          <w:tcPr>
            <w:tcW w:w="1042"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37A109"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Nº</w:t>
            </w:r>
          </w:p>
        </w:tc>
        <w:tc>
          <w:tcPr>
            <w:tcW w:w="193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429B4E7"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F0DEB90"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Fechas de emisión del título</w:t>
            </w:r>
          </w:p>
        </w:tc>
        <w:tc>
          <w:tcPr>
            <w:tcW w:w="256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412F802"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 xml:space="preserve">Grado </w:t>
            </w:r>
          </w:p>
        </w:tc>
        <w:tc>
          <w:tcPr>
            <w:tcW w:w="206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C158F0"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08943BEB" w14:textId="77777777" w:rsidTr="000F7261">
        <w:trPr>
          <w:trHeight w:val="450"/>
        </w:trPr>
        <w:tc>
          <w:tcPr>
            <w:tcW w:w="1042" w:type="dxa"/>
            <w:vMerge/>
            <w:tcBorders>
              <w:top w:val="single" w:sz="4" w:space="0" w:color="auto"/>
              <w:left w:val="single" w:sz="4" w:space="0" w:color="auto"/>
              <w:bottom w:val="single" w:sz="4" w:space="0" w:color="auto"/>
              <w:right w:val="single" w:sz="4" w:space="0" w:color="auto"/>
            </w:tcBorders>
            <w:vAlign w:val="center"/>
            <w:hideMark/>
          </w:tcPr>
          <w:p w14:paraId="62C05362" w14:textId="77777777" w:rsidR="00C34333" w:rsidRPr="00E8070D" w:rsidRDefault="00C34333" w:rsidP="000F7261">
            <w:pPr>
              <w:rPr>
                <w:rFonts w:cs="Arial"/>
                <w:b/>
                <w:bCs/>
                <w:color w:val="000000"/>
                <w:lang w:eastAsia="es-BO"/>
              </w:rPr>
            </w:pPr>
          </w:p>
        </w:tc>
        <w:tc>
          <w:tcPr>
            <w:tcW w:w="1938" w:type="dxa"/>
            <w:gridSpan w:val="4"/>
            <w:vMerge/>
            <w:tcBorders>
              <w:top w:val="single" w:sz="4" w:space="0" w:color="auto"/>
              <w:left w:val="single" w:sz="4" w:space="0" w:color="auto"/>
              <w:bottom w:val="single" w:sz="4" w:space="0" w:color="auto"/>
              <w:right w:val="single" w:sz="4" w:space="0" w:color="auto"/>
            </w:tcBorders>
            <w:vAlign w:val="center"/>
            <w:hideMark/>
          </w:tcPr>
          <w:p w14:paraId="074BC3A0" w14:textId="77777777" w:rsidR="00C34333" w:rsidRPr="00E8070D" w:rsidRDefault="00C34333" w:rsidP="000F726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09C8F9F" w14:textId="77777777" w:rsidR="00C34333" w:rsidRPr="00E8070D" w:rsidRDefault="00C34333" w:rsidP="000F7261">
            <w:pPr>
              <w:rPr>
                <w:rFonts w:cs="Arial"/>
                <w:b/>
                <w:bCs/>
                <w:color w:val="000000"/>
                <w:lang w:eastAsia="es-BO"/>
              </w:rPr>
            </w:pPr>
          </w:p>
        </w:tc>
        <w:tc>
          <w:tcPr>
            <w:tcW w:w="2564" w:type="dxa"/>
            <w:gridSpan w:val="3"/>
            <w:vMerge/>
            <w:tcBorders>
              <w:top w:val="single" w:sz="4" w:space="0" w:color="auto"/>
              <w:left w:val="single" w:sz="4" w:space="0" w:color="auto"/>
              <w:bottom w:val="single" w:sz="4" w:space="0" w:color="auto"/>
              <w:right w:val="single" w:sz="4" w:space="0" w:color="auto"/>
            </w:tcBorders>
            <w:vAlign w:val="center"/>
            <w:hideMark/>
          </w:tcPr>
          <w:p w14:paraId="113E669C" w14:textId="77777777" w:rsidR="00C34333" w:rsidRPr="00E8070D" w:rsidRDefault="00C34333" w:rsidP="000F7261">
            <w:pPr>
              <w:rPr>
                <w:rFonts w:cs="Arial"/>
                <w:b/>
                <w:bCs/>
                <w:color w:val="000000"/>
                <w:lang w:eastAsia="es-BO"/>
              </w:rPr>
            </w:pPr>
          </w:p>
        </w:tc>
        <w:tc>
          <w:tcPr>
            <w:tcW w:w="2068" w:type="dxa"/>
            <w:gridSpan w:val="4"/>
            <w:vMerge/>
            <w:tcBorders>
              <w:top w:val="single" w:sz="4" w:space="0" w:color="auto"/>
              <w:left w:val="single" w:sz="4" w:space="0" w:color="auto"/>
              <w:bottom w:val="single" w:sz="4" w:space="0" w:color="auto"/>
              <w:right w:val="single" w:sz="4" w:space="0" w:color="auto"/>
            </w:tcBorders>
            <w:vAlign w:val="center"/>
            <w:hideMark/>
          </w:tcPr>
          <w:p w14:paraId="21F329B8" w14:textId="77777777" w:rsidR="00C34333" w:rsidRPr="00E8070D" w:rsidRDefault="00C34333" w:rsidP="000F7261">
            <w:pPr>
              <w:rPr>
                <w:rFonts w:cs="Arial"/>
                <w:b/>
                <w:bCs/>
                <w:color w:val="000000"/>
                <w:lang w:eastAsia="es-BO"/>
              </w:rPr>
            </w:pPr>
          </w:p>
        </w:tc>
      </w:tr>
      <w:tr w:rsidR="00C34333" w:rsidRPr="00E8070D" w14:paraId="7F324D90" w14:textId="77777777" w:rsidTr="000F7261">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hideMark/>
          </w:tcPr>
          <w:p w14:paraId="39CB6DD1"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c>
          <w:tcPr>
            <w:tcW w:w="1938" w:type="dxa"/>
            <w:gridSpan w:val="4"/>
            <w:tcBorders>
              <w:top w:val="single" w:sz="4" w:space="0" w:color="auto"/>
              <w:left w:val="nil"/>
              <w:bottom w:val="single" w:sz="4" w:space="0" w:color="auto"/>
              <w:right w:val="single" w:sz="4" w:space="0" w:color="auto"/>
            </w:tcBorders>
            <w:shd w:val="clear" w:color="000000" w:fill="FFFFFF"/>
            <w:vAlign w:val="bottom"/>
            <w:hideMark/>
          </w:tcPr>
          <w:p w14:paraId="4C40B90A"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078926"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564" w:type="dxa"/>
            <w:gridSpan w:val="3"/>
            <w:tcBorders>
              <w:top w:val="single" w:sz="4" w:space="0" w:color="auto"/>
              <w:left w:val="nil"/>
              <w:bottom w:val="single" w:sz="4" w:space="0" w:color="auto"/>
              <w:right w:val="single" w:sz="4" w:space="0" w:color="auto"/>
            </w:tcBorders>
            <w:shd w:val="clear" w:color="000000" w:fill="FFFFFF"/>
            <w:vAlign w:val="bottom"/>
            <w:hideMark/>
          </w:tcPr>
          <w:p w14:paraId="3E2572D0"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068" w:type="dxa"/>
            <w:gridSpan w:val="4"/>
            <w:tcBorders>
              <w:top w:val="single" w:sz="4" w:space="0" w:color="auto"/>
              <w:left w:val="nil"/>
              <w:bottom w:val="single" w:sz="4" w:space="0" w:color="auto"/>
              <w:right w:val="single" w:sz="4" w:space="0" w:color="auto"/>
            </w:tcBorders>
            <w:shd w:val="clear" w:color="000000" w:fill="FFFFFF"/>
            <w:vAlign w:val="bottom"/>
            <w:hideMark/>
          </w:tcPr>
          <w:p w14:paraId="3DB260A4"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6966E7DF" w14:textId="77777777" w:rsidTr="000F7261">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hideMark/>
          </w:tcPr>
          <w:p w14:paraId="47D69349"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c>
          <w:tcPr>
            <w:tcW w:w="1938" w:type="dxa"/>
            <w:gridSpan w:val="4"/>
            <w:tcBorders>
              <w:top w:val="single" w:sz="4" w:space="0" w:color="auto"/>
              <w:left w:val="nil"/>
              <w:bottom w:val="single" w:sz="4" w:space="0" w:color="auto"/>
              <w:right w:val="single" w:sz="4" w:space="0" w:color="auto"/>
            </w:tcBorders>
            <w:shd w:val="clear" w:color="000000" w:fill="FFFFFF"/>
            <w:vAlign w:val="bottom"/>
            <w:hideMark/>
          </w:tcPr>
          <w:p w14:paraId="0DDD28AC"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86DF718"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564" w:type="dxa"/>
            <w:gridSpan w:val="3"/>
            <w:tcBorders>
              <w:top w:val="single" w:sz="4" w:space="0" w:color="auto"/>
              <w:left w:val="nil"/>
              <w:bottom w:val="single" w:sz="4" w:space="0" w:color="auto"/>
              <w:right w:val="single" w:sz="4" w:space="0" w:color="auto"/>
            </w:tcBorders>
            <w:shd w:val="clear" w:color="000000" w:fill="FFFFFF"/>
            <w:vAlign w:val="bottom"/>
            <w:hideMark/>
          </w:tcPr>
          <w:p w14:paraId="2DAD3ECB"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068" w:type="dxa"/>
            <w:gridSpan w:val="4"/>
            <w:tcBorders>
              <w:top w:val="single" w:sz="4" w:space="0" w:color="auto"/>
              <w:left w:val="nil"/>
              <w:bottom w:val="single" w:sz="4" w:space="0" w:color="auto"/>
              <w:right w:val="single" w:sz="4" w:space="0" w:color="auto"/>
            </w:tcBorders>
            <w:shd w:val="clear" w:color="000000" w:fill="FFFFFF"/>
            <w:vAlign w:val="bottom"/>
            <w:hideMark/>
          </w:tcPr>
          <w:p w14:paraId="6A4EBAF3"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0AE89FAD" w14:textId="77777777" w:rsidTr="000F7261">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hideMark/>
          </w:tcPr>
          <w:p w14:paraId="2BDA4FEC"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c>
          <w:tcPr>
            <w:tcW w:w="1938" w:type="dxa"/>
            <w:gridSpan w:val="4"/>
            <w:tcBorders>
              <w:top w:val="single" w:sz="4" w:space="0" w:color="auto"/>
              <w:left w:val="nil"/>
              <w:bottom w:val="single" w:sz="4" w:space="0" w:color="auto"/>
              <w:right w:val="single" w:sz="4" w:space="0" w:color="auto"/>
            </w:tcBorders>
            <w:shd w:val="clear" w:color="000000" w:fill="FFFFFF"/>
            <w:vAlign w:val="bottom"/>
            <w:hideMark/>
          </w:tcPr>
          <w:p w14:paraId="7138D883"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CD71A3E"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564" w:type="dxa"/>
            <w:gridSpan w:val="3"/>
            <w:tcBorders>
              <w:top w:val="single" w:sz="4" w:space="0" w:color="auto"/>
              <w:left w:val="nil"/>
              <w:bottom w:val="single" w:sz="4" w:space="0" w:color="auto"/>
              <w:right w:val="single" w:sz="4" w:space="0" w:color="auto"/>
            </w:tcBorders>
            <w:shd w:val="clear" w:color="000000" w:fill="FFFFFF"/>
            <w:vAlign w:val="bottom"/>
            <w:hideMark/>
          </w:tcPr>
          <w:p w14:paraId="531691B7"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068" w:type="dxa"/>
            <w:gridSpan w:val="4"/>
            <w:tcBorders>
              <w:top w:val="single" w:sz="4" w:space="0" w:color="auto"/>
              <w:left w:val="nil"/>
              <w:bottom w:val="single" w:sz="4" w:space="0" w:color="auto"/>
              <w:right w:val="single" w:sz="4" w:space="0" w:color="auto"/>
            </w:tcBorders>
            <w:shd w:val="clear" w:color="000000" w:fill="FFFFFF"/>
            <w:vAlign w:val="bottom"/>
            <w:hideMark/>
          </w:tcPr>
          <w:p w14:paraId="23E1077A"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37052BF" w14:textId="77777777" w:rsidTr="000F7261">
        <w:trPr>
          <w:trHeight w:val="300"/>
        </w:trPr>
        <w:tc>
          <w:tcPr>
            <w:tcW w:w="9015" w:type="dxa"/>
            <w:gridSpan w:val="14"/>
            <w:tcBorders>
              <w:top w:val="nil"/>
              <w:left w:val="single" w:sz="12" w:space="0" w:color="auto"/>
              <w:bottom w:val="nil"/>
              <w:right w:val="single" w:sz="12" w:space="0" w:color="000000"/>
            </w:tcBorders>
            <w:shd w:val="clear" w:color="000000" w:fill="0F253F"/>
            <w:vAlign w:val="bottom"/>
            <w:hideMark/>
          </w:tcPr>
          <w:p w14:paraId="194266D9" w14:textId="77777777" w:rsidR="00C34333" w:rsidRPr="00E8070D" w:rsidRDefault="00C34333" w:rsidP="000F7261">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2569AF9A" w14:textId="77777777" w:rsidTr="000F7261">
        <w:trPr>
          <w:trHeight w:val="330"/>
        </w:trPr>
        <w:tc>
          <w:tcPr>
            <w:tcW w:w="1042"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72340E8"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N°</w:t>
            </w:r>
          </w:p>
        </w:tc>
        <w:tc>
          <w:tcPr>
            <w:tcW w:w="193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7DBDC1"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8E554CE"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Objeto del trabajo</w:t>
            </w:r>
          </w:p>
        </w:tc>
        <w:tc>
          <w:tcPr>
            <w:tcW w:w="214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0F32572" w14:textId="77777777" w:rsidR="00C34333" w:rsidRPr="00E8070D" w:rsidRDefault="00C34333" w:rsidP="000F7261">
            <w:pPr>
              <w:jc w:val="center"/>
              <w:rPr>
                <w:rFonts w:cs="Arial"/>
                <w:b/>
                <w:bCs/>
                <w:lang w:eastAsia="es-BO"/>
              </w:rPr>
            </w:pPr>
            <w:r w:rsidRPr="00E8070D">
              <w:rPr>
                <w:rFonts w:cs="Arial"/>
                <w:b/>
                <w:bCs/>
                <w:lang w:eastAsia="es-BO"/>
              </w:rPr>
              <w:t>Cargo Ocupado</w:t>
            </w:r>
          </w:p>
        </w:tc>
        <w:tc>
          <w:tcPr>
            <w:tcW w:w="2068" w:type="dxa"/>
            <w:gridSpan w:val="4"/>
            <w:tcBorders>
              <w:top w:val="single" w:sz="4" w:space="0" w:color="auto"/>
              <w:left w:val="nil"/>
              <w:bottom w:val="single" w:sz="4" w:space="0" w:color="auto"/>
              <w:right w:val="single" w:sz="4" w:space="0" w:color="auto"/>
            </w:tcBorders>
            <w:shd w:val="clear" w:color="000000" w:fill="DBE5F1"/>
            <w:vAlign w:val="bottom"/>
            <w:hideMark/>
          </w:tcPr>
          <w:p w14:paraId="6AF0729C"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Tiempo Trabajado</w:t>
            </w:r>
          </w:p>
        </w:tc>
      </w:tr>
      <w:tr w:rsidR="00C34333" w:rsidRPr="00E8070D" w14:paraId="079949E4" w14:textId="77777777" w:rsidTr="000F7261">
        <w:trPr>
          <w:trHeight w:val="315"/>
        </w:trPr>
        <w:tc>
          <w:tcPr>
            <w:tcW w:w="1042" w:type="dxa"/>
            <w:vMerge/>
            <w:tcBorders>
              <w:top w:val="single" w:sz="4" w:space="0" w:color="auto"/>
              <w:left w:val="single" w:sz="4" w:space="0" w:color="auto"/>
              <w:bottom w:val="single" w:sz="4" w:space="0" w:color="auto"/>
              <w:right w:val="single" w:sz="4" w:space="0" w:color="auto"/>
            </w:tcBorders>
            <w:vAlign w:val="center"/>
            <w:hideMark/>
          </w:tcPr>
          <w:p w14:paraId="62827432" w14:textId="77777777" w:rsidR="00C34333" w:rsidRPr="00E8070D" w:rsidRDefault="00C34333" w:rsidP="000F7261">
            <w:pPr>
              <w:rPr>
                <w:rFonts w:cs="Arial"/>
                <w:b/>
                <w:bCs/>
                <w:color w:val="000000"/>
                <w:lang w:eastAsia="es-BO"/>
              </w:rPr>
            </w:pPr>
          </w:p>
        </w:tc>
        <w:tc>
          <w:tcPr>
            <w:tcW w:w="1938" w:type="dxa"/>
            <w:gridSpan w:val="4"/>
            <w:vMerge/>
            <w:tcBorders>
              <w:top w:val="single" w:sz="4" w:space="0" w:color="auto"/>
              <w:left w:val="single" w:sz="4" w:space="0" w:color="auto"/>
              <w:bottom w:val="single" w:sz="4" w:space="0" w:color="auto"/>
              <w:right w:val="single" w:sz="4" w:space="0" w:color="auto"/>
            </w:tcBorders>
            <w:vAlign w:val="center"/>
            <w:hideMark/>
          </w:tcPr>
          <w:p w14:paraId="41B0866B" w14:textId="77777777" w:rsidR="00C34333" w:rsidRPr="00E8070D" w:rsidRDefault="00C34333" w:rsidP="000F726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C21920F" w14:textId="77777777" w:rsidR="00C34333" w:rsidRPr="00E8070D" w:rsidRDefault="00C34333" w:rsidP="000F7261">
            <w:pPr>
              <w:rPr>
                <w:rFonts w:cs="Arial"/>
                <w:b/>
                <w:bCs/>
                <w:color w:val="000000"/>
                <w:lang w:eastAsia="es-BO"/>
              </w:rPr>
            </w:pPr>
          </w:p>
        </w:tc>
        <w:tc>
          <w:tcPr>
            <w:tcW w:w="2148" w:type="dxa"/>
            <w:gridSpan w:val="2"/>
            <w:vMerge/>
            <w:tcBorders>
              <w:top w:val="single" w:sz="4" w:space="0" w:color="auto"/>
              <w:left w:val="single" w:sz="4" w:space="0" w:color="auto"/>
              <w:bottom w:val="single" w:sz="4" w:space="0" w:color="auto"/>
              <w:right w:val="single" w:sz="4" w:space="0" w:color="auto"/>
            </w:tcBorders>
            <w:vAlign w:val="center"/>
            <w:hideMark/>
          </w:tcPr>
          <w:p w14:paraId="1EED2577" w14:textId="77777777" w:rsidR="00C34333" w:rsidRPr="00E8070D" w:rsidRDefault="00C34333" w:rsidP="000F7261">
            <w:pPr>
              <w:rPr>
                <w:rFonts w:cs="Arial"/>
                <w:b/>
                <w:bCs/>
                <w:lang w:eastAsia="es-BO"/>
              </w:rPr>
            </w:pPr>
          </w:p>
        </w:tc>
        <w:tc>
          <w:tcPr>
            <w:tcW w:w="653" w:type="dxa"/>
            <w:tcBorders>
              <w:top w:val="single" w:sz="4" w:space="0" w:color="auto"/>
              <w:left w:val="nil"/>
              <w:bottom w:val="single" w:sz="4" w:space="0" w:color="auto"/>
              <w:right w:val="single" w:sz="4" w:space="0" w:color="auto"/>
            </w:tcBorders>
            <w:shd w:val="clear" w:color="000000" w:fill="DBE5F1"/>
            <w:vAlign w:val="bottom"/>
            <w:hideMark/>
          </w:tcPr>
          <w:p w14:paraId="0AC2FBCF"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542E2CD"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2203D1EE" w14:textId="77777777" w:rsidR="00C34333" w:rsidRPr="00E8070D" w:rsidRDefault="00C34333" w:rsidP="000F7261">
            <w:pPr>
              <w:jc w:val="center"/>
              <w:rPr>
                <w:rFonts w:cs="Arial"/>
                <w:b/>
                <w:bCs/>
                <w:color w:val="000000"/>
                <w:lang w:eastAsia="es-BO"/>
              </w:rPr>
            </w:pPr>
            <w:r>
              <w:rPr>
                <w:rFonts w:cs="Arial"/>
                <w:b/>
                <w:bCs/>
                <w:color w:val="000000"/>
                <w:lang w:eastAsia="es-BO"/>
              </w:rPr>
              <w:t>Días</w:t>
            </w:r>
          </w:p>
        </w:tc>
      </w:tr>
      <w:tr w:rsidR="00C34333" w:rsidRPr="00E8070D" w14:paraId="5508D431" w14:textId="77777777" w:rsidTr="000F7261">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tcPr>
          <w:p w14:paraId="1EB46CAC" w14:textId="77777777" w:rsidR="00C34333" w:rsidRPr="00E8070D" w:rsidRDefault="00C34333" w:rsidP="000F7261">
            <w:pPr>
              <w:jc w:val="center"/>
              <w:rPr>
                <w:rFonts w:cs="Tahoma"/>
                <w:color w:val="000000"/>
                <w:sz w:val="18"/>
                <w:szCs w:val="18"/>
                <w:lang w:eastAsia="es-BO"/>
              </w:rPr>
            </w:pPr>
          </w:p>
        </w:tc>
        <w:tc>
          <w:tcPr>
            <w:tcW w:w="1938" w:type="dxa"/>
            <w:gridSpan w:val="4"/>
            <w:tcBorders>
              <w:top w:val="nil"/>
              <w:left w:val="nil"/>
              <w:bottom w:val="single" w:sz="4" w:space="0" w:color="auto"/>
              <w:right w:val="single" w:sz="4" w:space="0" w:color="auto"/>
            </w:tcBorders>
            <w:shd w:val="clear" w:color="000000" w:fill="FFFFFF"/>
            <w:vAlign w:val="bottom"/>
          </w:tcPr>
          <w:p w14:paraId="0AB9C8D8" w14:textId="77777777" w:rsidR="00C34333" w:rsidRPr="00F33B66" w:rsidRDefault="00C34333" w:rsidP="000F7261">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45ACF74" w14:textId="77777777" w:rsidR="00C34333" w:rsidRPr="00F33B66" w:rsidRDefault="00C34333" w:rsidP="000F7261">
            <w:pPr>
              <w:jc w:val="center"/>
              <w:rPr>
                <w:rFonts w:ascii="Arial" w:hAnsi="Arial" w:cs="Arial"/>
                <w:sz w:val="14"/>
                <w:szCs w:val="14"/>
              </w:rPr>
            </w:pPr>
          </w:p>
        </w:tc>
        <w:tc>
          <w:tcPr>
            <w:tcW w:w="2148" w:type="dxa"/>
            <w:gridSpan w:val="2"/>
            <w:tcBorders>
              <w:top w:val="nil"/>
              <w:left w:val="nil"/>
              <w:bottom w:val="single" w:sz="4" w:space="0" w:color="auto"/>
              <w:right w:val="single" w:sz="4" w:space="0" w:color="auto"/>
            </w:tcBorders>
            <w:shd w:val="clear" w:color="000000" w:fill="FFFFFF"/>
            <w:vAlign w:val="bottom"/>
          </w:tcPr>
          <w:p w14:paraId="7AD54577" w14:textId="77777777" w:rsidR="00C34333" w:rsidRPr="00F33B66" w:rsidRDefault="00C34333" w:rsidP="000F7261">
            <w:pPr>
              <w:jc w:val="center"/>
              <w:rPr>
                <w:rFonts w:ascii="Arial" w:hAnsi="Arial" w:cs="Arial"/>
                <w:sz w:val="14"/>
                <w:szCs w:val="14"/>
              </w:rPr>
            </w:pPr>
          </w:p>
        </w:tc>
        <w:tc>
          <w:tcPr>
            <w:tcW w:w="653" w:type="dxa"/>
            <w:tcBorders>
              <w:top w:val="nil"/>
              <w:left w:val="nil"/>
              <w:bottom w:val="single" w:sz="4" w:space="0" w:color="auto"/>
              <w:right w:val="single" w:sz="4" w:space="0" w:color="auto"/>
            </w:tcBorders>
            <w:shd w:val="clear" w:color="000000" w:fill="FFFFFF"/>
            <w:vAlign w:val="bottom"/>
          </w:tcPr>
          <w:p w14:paraId="62D6EC80" w14:textId="77777777" w:rsidR="00C34333" w:rsidRPr="00F33B66" w:rsidRDefault="00C34333" w:rsidP="000F7261">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A3BD785" w14:textId="77777777" w:rsidR="00C34333" w:rsidRPr="00F33B66" w:rsidRDefault="00C34333" w:rsidP="000F7261">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14C7EE2C" w14:textId="77777777" w:rsidR="00C34333" w:rsidRPr="00F33B66" w:rsidRDefault="00C34333" w:rsidP="000F7261">
            <w:pPr>
              <w:jc w:val="center"/>
              <w:rPr>
                <w:rFonts w:ascii="Arial" w:hAnsi="Arial" w:cs="Arial"/>
                <w:sz w:val="14"/>
                <w:szCs w:val="14"/>
              </w:rPr>
            </w:pPr>
          </w:p>
        </w:tc>
      </w:tr>
      <w:tr w:rsidR="00C34333" w:rsidRPr="00E8070D" w14:paraId="22866918" w14:textId="77777777" w:rsidTr="000F7261">
        <w:trPr>
          <w:trHeight w:val="300"/>
        </w:trPr>
        <w:tc>
          <w:tcPr>
            <w:tcW w:w="1042" w:type="dxa"/>
            <w:tcBorders>
              <w:top w:val="nil"/>
              <w:left w:val="single" w:sz="4" w:space="0" w:color="auto"/>
              <w:bottom w:val="single" w:sz="4" w:space="0" w:color="auto"/>
              <w:right w:val="single" w:sz="4" w:space="0" w:color="auto"/>
            </w:tcBorders>
            <w:shd w:val="clear" w:color="000000" w:fill="FFFFFF"/>
            <w:vAlign w:val="bottom"/>
          </w:tcPr>
          <w:p w14:paraId="4EC13D35" w14:textId="77777777" w:rsidR="00C34333" w:rsidRPr="00E8070D" w:rsidRDefault="00C34333" w:rsidP="000F7261">
            <w:pPr>
              <w:jc w:val="center"/>
              <w:rPr>
                <w:rFonts w:cs="Tahoma"/>
                <w:color w:val="000000"/>
                <w:sz w:val="18"/>
                <w:szCs w:val="18"/>
                <w:lang w:eastAsia="es-BO"/>
              </w:rPr>
            </w:pPr>
          </w:p>
        </w:tc>
        <w:tc>
          <w:tcPr>
            <w:tcW w:w="1938" w:type="dxa"/>
            <w:gridSpan w:val="4"/>
            <w:tcBorders>
              <w:top w:val="single" w:sz="4" w:space="0" w:color="auto"/>
              <w:left w:val="nil"/>
              <w:bottom w:val="single" w:sz="4" w:space="0" w:color="auto"/>
              <w:right w:val="single" w:sz="4" w:space="0" w:color="auto"/>
            </w:tcBorders>
            <w:shd w:val="clear" w:color="000000" w:fill="FFFFFF"/>
            <w:vAlign w:val="bottom"/>
          </w:tcPr>
          <w:p w14:paraId="6655F930" w14:textId="77777777" w:rsidR="00C34333" w:rsidRPr="003F1F16" w:rsidRDefault="00C34333" w:rsidP="000F726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B45859A" w14:textId="77777777" w:rsidR="00C34333" w:rsidRPr="003F1F16" w:rsidRDefault="00C34333" w:rsidP="000F7261">
            <w:pPr>
              <w:jc w:val="center"/>
              <w:rPr>
                <w:rFonts w:ascii="Arial" w:hAnsi="Arial" w:cs="Arial"/>
                <w:sz w:val="14"/>
                <w:szCs w:val="14"/>
              </w:rPr>
            </w:pPr>
          </w:p>
        </w:tc>
        <w:tc>
          <w:tcPr>
            <w:tcW w:w="2148" w:type="dxa"/>
            <w:gridSpan w:val="2"/>
            <w:tcBorders>
              <w:top w:val="single" w:sz="4" w:space="0" w:color="auto"/>
              <w:left w:val="nil"/>
              <w:bottom w:val="single" w:sz="4" w:space="0" w:color="auto"/>
              <w:right w:val="single" w:sz="4" w:space="0" w:color="auto"/>
            </w:tcBorders>
            <w:shd w:val="clear" w:color="000000" w:fill="FFFFFF"/>
            <w:vAlign w:val="bottom"/>
          </w:tcPr>
          <w:p w14:paraId="05230C49" w14:textId="77777777" w:rsidR="00C34333" w:rsidRPr="003F1F16" w:rsidRDefault="00C34333" w:rsidP="000F7261">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2C9B0DDC" w14:textId="77777777" w:rsidR="00C34333" w:rsidRPr="00F83AE0" w:rsidRDefault="00C34333" w:rsidP="000F726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36F7362" w14:textId="77777777" w:rsidR="00C34333" w:rsidRPr="00F83AE0" w:rsidRDefault="00C34333" w:rsidP="000F726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5AA54DC" w14:textId="77777777" w:rsidR="00C34333" w:rsidRPr="00F83AE0" w:rsidRDefault="00C34333" w:rsidP="000F7261">
            <w:pPr>
              <w:jc w:val="center"/>
              <w:rPr>
                <w:rFonts w:ascii="Arial" w:hAnsi="Arial" w:cs="Arial"/>
                <w:sz w:val="14"/>
                <w:szCs w:val="14"/>
              </w:rPr>
            </w:pPr>
          </w:p>
        </w:tc>
      </w:tr>
      <w:tr w:rsidR="00C34333" w:rsidRPr="00E8070D" w14:paraId="31A3EAB7" w14:textId="77777777" w:rsidTr="000F7261">
        <w:trPr>
          <w:trHeight w:val="300"/>
        </w:trPr>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14:paraId="197A8A39" w14:textId="77777777" w:rsidR="00C34333" w:rsidRPr="00E8070D" w:rsidRDefault="00C34333" w:rsidP="000F7261">
            <w:pPr>
              <w:jc w:val="center"/>
              <w:rPr>
                <w:rFonts w:cs="Tahoma"/>
                <w:color w:val="000000"/>
                <w:sz w:val="18"/>
                <w:szCs w:val="18"/>
                <w:lang w:eastAsia="es-BO"/>
              </w:rPr>
            </w:pPr>
          </w:p>
        </w:tc>
        <w:tc>
          <w:tcPr>
            <w:tcW w:w="1938" w:type="dxa"/>
            <w:gridSpan w:val="4"/>
            <w:tcBorders>
              <w:top w:val="single" w:sz="4" w:space="0" w:color="auto"/>
              <w:left w:val="nil"/>
              <w:bottom w:val="single" w:sz="4" w:space="0" w:color="auto"/>
              <w:right w:val="single" w:sz="4" w:space="0" w:color="auto"/>
            </w:tcBorders>
            <w:shd w:val="clear" w:color="000000" w:fill="FFFFFF"/>
            <w:vAlign w:val="bottom"/>
          </w:tcPr>
          <w:p w14:paraId="0D1571A5" w14:textId="77777777" w:rsidR="00C34333" w:rsidRPr="003F1F16" w:rsidRDefault="00C34333" w:rsidP="000F726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AB57E9E" w14:textId="77777777" w:rsidR="00C34333" w:rsidRPr="003F1F16" w:rsidRDefault="00C34333" w:rsidP="000F7261">
            <w:pPr>
              <w:jc w:val="center"/>
              <w:rPr>
                <w:rFonts w:ascii="Arial" w:hAnsi="Arial" w:cs="Arial"/>
                <w:sz w:val="14"/>
                <w:szCs w:val="14"/>
              </w:rPr>
            </w:pPr>
          </w:p>
        </w:tc>
        <w:tc>
          <w:tcPr>
            <w:tcW w:w="2148" w:type="dxa"/>
            <w:gridSpan w:val="2"/>
            <w:tcBorders>
              <w:top w:val="single" w:sz="4" w:space="0" w:color="auto"/>
              <w:left w:val="nil"/>
              <w:bottom w:val="single" w:sz="4" w:space="0" w:color="auto"/>
              <w:right w:val="single" w:sz="4" w:space="0" w:color="auto"/>
            </w:tcBorders>
            <w:shd w:val="clear" w:color="000000" w:fill="FFFFFF"/>
            <w:vAlign w:val="bottom"/>
          </w:tcPr>
          <w:p w14:paraId="6FC7254C" w14:textId="77777777" w:rsidR="00C34333" w:rsidRPr="003F1F16" w:rsidRDefault="00C34333" w:rsidP="000F7261">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45EED3C3" w14:textId="77777777" w:rsidR="00C34333" w:rsidRPr="00F83AE0" w:rsidRDefault="00C34333" w:rsidP="000F726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63EC31E" w14:textId="77777777" w:rsidR="00C34333" w:rsidRPr="00F83AE0" w:rsidRDefault="00C34333" w:rsidP="000F726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0D04996" w14:textId="77777777" w:rsidR="00C34333" w:rsidRPr="00F83AE0" w:rsidRDefault="00C34333" w:rsidP="000F7261">
            <w:pPr>
              <w:jc w:val="center"/>
              <w:rPr>
                <w:rFonts w:ascii="Arial" w:hAnsi="Arial" w:cs="Arial"/>
                <w:sz w:val="14"/>
                <w:szCs w:val="14"/>
              </w:rPr>
            </w:pPr>
          </w:p>
        </w:tc>
      </w:tr>
      <w:tr w:rsidR="00C34333" w:rsidRPr="00E8070D" w14:paraId="1B9F6EA1" w14:textId="77777777" w:rsidTr="000F7261">
        <w:trPr>
          <w:trHeight w:val="300"/>
        </w:trPr>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14:paraId="7870458B" w14:textId="77777777" w:rsidR="00C34333" w:rsidRPr="00E8070D" w:rsidRDefault="00C34333" w:rsidP="000F7261">
            <w:pPr>
              <w:jc w:val="center"/>
              <w:rPr>
                <w:rFonts w:cs="Tahoma"/>
                <w:color w:val="000000"/>
                <w:sz w:val="18"/>
                <w:szCs w:val="18"/>
                <w:lang w:eastAsia="es-BO"/>
              </w:rPr>
            </w:pPr>
          </w:p>
        </w:tc>
        <w:tc>
          <w:tcPr>
            <w:tcW w:w="1938" w:type="dxa"/>
            <w:gridSpan w:val="4"/>
            <w:tcBorders>
              <w:top w:val="single" w:sz="4" w:space="0" w:color="auto"/>
              <w:left w:val="nil"/>
              <w:bottom w:val="single" w:sz="4" w:space="0" w:color="auto"/>
              <w:right w:val="single" w:sz="4" w:space="0" w:color="auto"/>
            </w:tcBorders>
            <w:shd w:val="clear" w:color="000000" w:fill="FFFFFF"/>
            <w:vAlign w:val="bottom"/>
          </w:tcPr>
          <w:p w14:paraId="0628E840" w14:textId="77777777" w:rsidR="00C34333" w:rsidRPr="003F1F16" w:rsidRDefault="00C34333" w:rsidP="000F726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A629160" w14:textId="77777777" w:rsidR="00C34333" w:rsidRPr="003F1F16" w:rsidRDefault="00C34333" w:rsidP="000F7261">
            <w:pPr>
              <w:jc w:val="center"/>
              <w:rPr>
                <w:rFonts w:ascii="Arial" w:hAnsi="Arial" w:cs="Arial"/>
                <w:sz w:val="14"/>
                <w:szCs w:val="14"/>
              </w:rPr>
            </w:pPr>
          </w:p>
        </w:tc>
        <w:tc>
          <w:tcPr>
            <w:tcW w:w="2148" w:type="dxa"/>
            <w:gridSpan w:val="2"/>
            <w:tcBorders>
              <w:top w:val="single" w:sz="4" w:space="0" w:color="auto"/>
              <w:left w:val="nil"/>
              <w:bottom w:val="single" w:sz="4" w:space="0" w:color="auto"/>
              <w:right w:val="single" w:sz="4" w:space="0" w:color="auto"/>
            </w:tcBorders>
            <w:shd w:val="clear" w:color="000000" w:fill="FFFFFF"/>
            <w:vAlign w:val="bottom"/>
          </w:tcPr>
          <w:p w14:paraId="626FFD91" w14:textId="77777777" w:rsidR="00C34333" w:rsidRPr="003F1F16" w:rsidRDefault="00C34333" w:rsidP="000F7261">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7D5FA0E1" w14:textId="77777777" w:rsidR="00C34333" w:rsidRPr="00F83AE0" w:rsidRDefault="00C34333" w:rsidP="000F726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8ABC595" w14:textId="77777777" w:rsidR="00C34333" w:rsidRPr="00F83AE0" w:rsidRDefault="00C34333" w:rsidP="000F726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0C7CA0E" w14:textId="77777777" w:rsidR="00C34333" w:rsidRPr="00F83AE0" w:rsidRDefault="00C34333" w:rsidP="000F7261">
            <w:pPr>
              <w:jc w:val="center"/>
              <w:rPr>
                <w:rFonts w:ascii="Arial" w:hAnsi="Arial" w:cs="Arial"/>
                <w:sz w:val="14"/>
                <w:szCs w:val="14"/>
              </w:rPr>
            </w:pPr>
          </w:p>
        </w:tc>
      </w:tr>
      <w:tr w:rsidR="00C34333" w:rsidRPr="00E8070D" w14:paraId="37515872" w14:textId="77777777" w:rsidTr="000F7261">
        <w:trPr>
          <w:trHeight w:val="300"/>
        </w:trPr>
        <w:tc>
          <w:tcPr>
            <w:tcW w:w="1042" w:type="dxa"/>
            <w:tcBorders>
              <w:top w:val="single" w:sz="4" w:space="0" w:color="auto"/>
              <w:left w:val="single" w:sz="4" w:space="0" w:color="auto"/>
              <w:bottom w:val="single" w:sz="4" w:space="0" w:color="auto"/>
              <w:right w:val="single" w:sz="4" w:space="0" w:color="auto"/>
            </w:tcBorders>
            <w:shd w:val="clear" w:color="000000" w:fill="FFFFFF"/>
            <w:vAlign w:val="bottom"/>
          </w:tcPr>
          <w:p w14:paraId="4E63CD69" w14:textId="77777777" w:rsidR="00C34333" w:rsidRPr="00E8070D" w:rsidRDefault="00C34333" w:rsidP="000F7261">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905" w:type="dxa"/>
            <w:gridSpan w:val="9"/>
            <w:tcBorders>
              <w:top w:val="single" w:sz="4" w:space="0" w:color="auto"/>
              <w:left w:val="nil"/>
              <w:bottom w:val="single" w:sz="4" w:space="0" w:color="auto"/>
              <w:right w:val="single" w:sz="4" w:space="0" w:color="auto"/>
            </w:tcBorders>
            <w:shd w:val="clear" w:color="000000" w:fill="FFFFFF"/>
            <w:vAlign w:val="bottom"/>
          </w:tcPr>
          <w:p w14:paraId="65CC1474" w14:textId="77777777" w:rsidR="00C34333" w:rsidRPr="003F1F16" w:rsidRDefault="00C34333" w:rsidP="000F7261">
            <w:pPr>
              <w:jc w:val="center"/>
              <w:rPr>
                <w:rFonts w:ascii="Arial" w:hAnsi="Arial" w:cs="Arial"/>
                <w:sz w:val="14"/>
                <w:szCs w:val="14"/>
              </w:rPr>
            </w:pPr>
          </w:p>
        </w:tc>
        <w:tc>
          <w:tcPr>
            <w:tcW w:w="653" w:type="dxa"/>
            <w:tcBorders>
              <w:top w:val="single" w:sz="4" w:space="0" w:color="auto"/>
              <w:left w:val="nil"/>
              <w:bottom w:val="single" w:sz="4" w:space="0" w:color="auto"/>
              <w:right w:val="single" w:sz="4" w:space="0" w:color="auto"/>
            </w:tcBorders>
            <w:shd w:val="clear" w:color="000000" w:fill="FFFFFF"/>
            <w:vAlign w:val="bottom"/>
          </w:tcPr>
          <w:p w14:paraId="613981C7" w14:textId="77777777" w:rsidR="00C34333" w:rsidRPr="00F83AE0" w:rsidRDefault="00C34333" w:rsidP="000F726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6348EC0" w14:textId="77777777" w:rsidR="00C34333" w:rsidRPr="00F83AE0" w:rsidRDefault="00C34333" w:rsidP="000F726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9554553" w14:textId="77777777" w:rsidR="00C34333" w:rsidRPr="00F83AE0" w:rsidRDefault="00C34333" w:rsidP="000F7261">
            <w:pPr>
              <w:jc w:val="center"/>
              <w:rPr>
                <w:rFonts w:ascii="Arial" w:hAnsi="Arial" w:cs="Arial"/>
                <w:sz w:val="14"/>
                <w:szCs w:val="14"/>
              </w:rPr>
            </w:pPr>
          </w:p>
        </w:tc>
      </w:tr>
    </w:tbl>
    <w:p w14:paraId="46BAD858" w14:textId="77777777" w:rsidR="00C34333" w:rsidRPr="00E8070D" w:rsidRDefault="00C34333" w:rsidP="00C34333">
      <w:pPr>
        <w:rPr>
          <w:rFonts w:cs="Arial"/>
          <w:highlight w:val="yellow"/>
        </w:rPr>
      </w:pPr>
    </w:p>
    <w:p w14:paraId="090A7406"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7111CBAA"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52BF2F85" w14:textId="77777777" w:rsidR="00C34333" w:rsidRDefault="00C34333" w:rsidP="00C34333">
      <w:pPr>
        <w:spacing w:line="276" w:lineRule="auto"/>
        <w:ind w:left="1065" w:right="153"/>
        <w:jc w:val="both"/>
        <w:rPr>
          <w:rFonts w:cs="Tahoma"/>
          <w:b/>
          <w:sz w:val="18"/>
          <w:szCs w:val="18"/>
          <w:highlight w:val="yellow"/>
        </w:rPr>
      </w:pPr>
    </w:p>
    <w:p w14:paraId="0B8ED76A" w14:textId="77777777" w:rsidR="00C34333" w:rsidRDefault="00C34333" w:rsidP="00C34333">
      <w:pPr>
        <w:jc w:val="both"/>
      </w:pPr>
    </w:p>
    <w:p w14:paraId="22EE96AF" w14:textId="77777777" w:rsidR="00C34333" w:rsidRPr="009B4195" w:rsidRDefault="00C34333" w:rsidP="00C34333">
      <w:pPr>
        <w:spacing w:line="200" w:lineRule="exact"/>
        <w:jc w:val="center"/>
        <w:rPr>
          <w:rFonts w:cs="Tahoma"/>
          <w:b/>
          <w:sz w:val="18"/>
          <w:szCs w:val="18"/>
        </w:rPr>
      </w:pPr>
      <w:r w:rsidRPr="009B4195">
        <w:rPr>
          <w:rFonts w:cs="Tahoma"/>
          <w:b/>
          <w:sz w:val="18"/>
          <w:szCs w:val="18"/>
        </w:rPr>
        <w:t>FORMULARIO C-1</w:t>
      </w:r>
    </w:p>
    <w:p w14:paraId="36178C18" w14:textId="77777777" w:rsidR="00C34333" w:rsidRPr="009B4195" w:rsidRDefault="00C34333" w:rsidP="00C34333">
      <w:pPr>
        <w:spacing w:line="200" w:lineRule="exact"/>
        <w:jc w:val="center"/>
        <w:rPr>
          <w:rFonts w:cs="Tahoma"/>
          <w:b/>
          <w:sz w:val="18"/>
          <w:szCs w:val="18"/>
        </w:rPr>
      </w:pPr>
      <w:r w:rsidRPr="009B4195">
        <w:rPr>
          <w:rFonts w:cs="Tahoma"/>
          <w:b/>
          <w:sz w:val="18"/>
          <w:szCs w:val="18"/>
        </w:rPr>
        <w:t xml:space="preserve">FORMACIÓN Y EXPERIENCIA  </w:t>
      </w:r>
    </w:p>
    <w:p w14:paraId="40664A5D" w14:textId="2F404851" w:rsidR="00C34333" w:rsidRDefault="00C34333" w:rsidP="00C34333">
      <w:pPr>
        <w:spacing w:line="200" w:lineRule="exact"/>
        <w:jc w:val="center"/>
        <w:rPr>
          <w:rFonts w:cs="Tahoma"/>
          <w:b/>
          <w:sz w:val="18"/>
          <w:szCs w:val="18"/>
        </w:rPr>
      </w:pPr>
      <w:r w:rsidRPr="009B4195">
        <w:rPr>
          <w:rFonts w:cs="Tahoma"/>
          <w:b/>
          <w:sz w:val="18"/>
          <w:szCs w:val="18"/>
        </w:rPr>
        <w:t xml:space="preserve">ITEM 3: PROFESIONAL NIVEL V – </w:t>
      </w:r>
      <w:r w:rsidR="009B6C12" w:rsidRPr="009B4195">
        <w:rPr>
          <w:rFonts w:cs="Tahoma"/>
          <w:b/>
          <w:sz w:val="18"/>
          <w:szCs w:val="18"/>
        </w:rPr>
        <w:t>GDEX 2</w:t>
      </w:r>
      <w:r w:rsidRPr="009B4195">
        <w:rPr>
          <w:rFonts w:cs="Tahoma"/>
          <w:b/>
          <w:sz w:val="18"/>
          <w:szCs w:val="18"/>
        </w:rPr>
        <w:t>A</w:t>
      </w:r>
    </w:p>
    <w:p w14:paraId="2F3F9CDD"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12" w:type="dxa"/>
        <w:tblInd w:w="20" w:type="dxa"/>
        <w:tblLayout w:type="fixed"/>
        <w:tblCellMar>
          <w:left w:w="70" w:type="dxa"/>
          <w:right w:w="70" w:type="dxa"/>
        </w:tblCellMar>
        <w:tblLook w:val="04A0" w:firstRow="1" w:lastRow="0" w:firstColumn="1" w:lastColumn="0" w:noHBand="0" w:noVBand="1"/>
      </w:tblPr>
      <w:tblGrid>
        <w:gridCol w:w="1186"/>
        <w:gridCol w:w="1104"/>
        <w:gridCol w:w="695"/>
        <w:gridCol w:w="932"/>
        <w:gridCol w:w="785"/>
        <w:gridCol w:w="1886"/>
        <w:gridCol w:w="308"/>
        <w:gridCol w:w="861"/>
        <w:gridCol w:w="718"/>
        <w:gridCol w:w="537"/>
      </w:tblGrid>
      <w:tr w:rsidR="00C34333" w:rsidRPr="00D903C9" w14:paraId="40B7F10A" w14:textId="77777777" w:rsidTr="000F7261">
        <w:trPr>
          <w:trHeight w:val="222"/>
        </w:trPr>
        <w:tc>
          <w:tcPr>
            <w:tcW w:w="901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671A446" w14:textId="77777777" w:rsidR="00C34333" w:rsidRPr="00D903C9" w:rsidRDefault="00C34333" w:rsidP="000F7261">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53262887" w14:textId="77777777" w:rsidTr="000F7261">
        <w:trPr>
          <w:trHeight w:val="315"/>
        </w:trPr>
        <w:tc>
          <w:tcPr>
            <w:tcW w:w="1186" w:type="dxa"/>
            <w:tcBorders>
              <w:top w:val="nil"/>
              <w:left w:val="single" w:sz="8" w:space="0" w:color="auto"/>
              <w:bottom w:val="nil"/>
              <w:right w:val="nil"/>
            </w:tcBorders>
            <w:shd w:val="clear" w:color="auto" w:fill="auto"/>
            <w:vAlign w:val="center"/>
            <w:hideMark/>
          </w:tcPr>
          <w:p w14:paraId="6BA6DDC7" w14:textId="77777777" w:rsidR="00C34333" w:rsidRPr="00D903C9" w:rsidRDefault="00C34333" w:rsidP="000F7261">
            <w:pPr>
              <w:rPr>
                <w:rFonts w:cs="Calibri"/>
                <w:color w:val="000000"/>
                <w:sz w:val="2"/>
                <w:szCs w:val="2"/>
                <w:lang w:val="es-BO" w:eastAsia="es-BO"/>
              </w:rPr>
            </w:pPr>
            <w:r w:rsidRPr="00D903C9">
              <w:rPr>
                <w:rFonts w:cs="Arial"/>
                <w:color w:val="000000"/>
                <w:sz w:val="2"/>
                <w:szCs w:val="2"/>
                <w:lang w:eastAsia="es-BO"/>
              </w:rPr>
              <w:t> </w:t>
            </w:r>
          </w:p>
        </w:tc>
        <w:tc>
          <w:tcPr>
            <w:tcW w:w="1799" w:type="dxa"/>
            <w:gridSpan w:val="2"/>
            <w:tcBorders>
              <w:top w:val="single" w:sz="8" w:space="0" w:color="auto"/>
              <w:left w:val="nil"/>
              <w:bottom w:val="nil"/>
              <w:right w:val="nil"/>
            </w:tcBorders>
            <w:shd w:val="clear" w:color="auto" w:fill="auto"/>
            <w:vAlign w:val="center"/>
            <w:hideMark/>
          </w:tcPr>
          <w:p w14:paraId="7B9710A1"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932" w:type="dxa"/>
            <w:tcBorders>
              <w:top w:val="nil"/>
              <w:left w:val="nil"/>
              <w:bottom w:val="nil"/>
              <w:right w:val="nil"/>
            </w:tcBorders>
            <w:shd w:val="clear" w:color="auto" w:fill="auto"/>
            <w:vAlign w:val="center"/>
            <w:hideMark/>
          </w:tcPr>
          <w:p w14:paraId="6D65DBB5" w14:textId="77777777" w:rsidR="00C34333" w:rsidRPr="00D903C9" w:rsidRDefault="00C34333" w:rsidP="000F7261">
            <w:pPr>
              <w:rPr>
                <w:rFonts w:cs="Calibri"/>
                <w:color w:val="000000"/>
                <w:sz w:val="2"/>
                <w:szCs w:val="2"/>
                <w:lang w:val="es-BO" w:eastAsia="es-BO"/>
              </w:rPr>
            </w:pPr>
          </w:p>
        </w:tc>
        <w:tc>
          <w:tcPr>
            <w:tcW w:w="2979" w:type="dxa"/>
            <w:gridSpan w:val="3"/>
            <w:tcBorders>
              <w:top w:val="single" w:sz="8" w:space="0" w:color="auto"/>
              <w:left w:val="nil"/>
              <w:bottom w:val="nil"/>
              <w:right w:val="nil"/>
            </w:tcBorders>
            <w:shd w:val="clear" w:color="auto" w:fill="auto"/>
            <w:vAlign w:val="center"/>
            <w:hideMark/>
          </w:tcPr>
          <w:p w14:paraId="77AAAC41"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861" w:type="dxa"/>
            <w:tcBorders>
              <w:top w:val="nil"/>
              <w:left w:val="nil"/>
              <w:bottom w:val="nil"/>
              <w:right w:val="nil"/>
            </w:tcBorders>
            <w:shd w:val="clear" w:color="auto" w:fill="auto"/>
            <w:vAlign w:val="center"/>
            <w:hideMark/>
          </w:tcPr>
          <w:p w14:paraId="699F4367" w14:textId="77777777" w:rsidR="00C34333" w:rsidRPr="00D903C9" w:rsidRDefault="00C34333" w:rsidP="000F7261">
            <w:pPr>
              <w:rPr>
                <w:rFonts w:cs="Calibri"/>
                <w:color w:val="000000"/>
                <w:sz w:val="2"/>
                <w:szCs w:val="2"/>
                <w:lang w:val="es-BO" w:eastAsia="es-BO"/>
              </w:rPr>
            </w:pPr>
          </w:p>
        </w:tc>
        <w:tc>
          <w:tcPr>
            <w:tcW w:w="718" w:type="dxa"/>
            <w:tcBorders>
              <w:top w:val="nil"/>
              <w:left w:val="nil"/>
              <w:bottom w:val="nil"/>
              <w:right w:val="nil"/>
            </w:tcBorders>
            <w:shd w:val="clear" w:color="auto" w:fill="auto"/>
            <w:vAlign w:val="center"/>
            <w:hideMark/>
          </w:tcPr>
          <w:p w14:paraId="1DE9C81F" w14:textId="77777777" w:rsidR="00C34333" w:rsidRPr="00D903C9" w:rsidRDefault="00C34333" w:rsidP="000F7261">
            <w:pPr>
              <w:rPr>
                <w:rFonts w:ascii="Times New Roman" w:hAnsi="Times New Roman"/>
                <w:sz w:val="20"/>
                <w:szCs w:val="20"/>
                <w:lang w:val="es-BO" w:eastAsia="es-BO"/>
              </w:rPr>
            </w:pPr>
          </w:p>
        </w:tc>
        <w:tc>
          <w:tcPr>
            <w:tcW w:w="537" w:type="dxa"/>
            <w:tcBorders>
              <w:top w:val="nil"/>
              <w:left w:val="nil"/>
              <w:bottom w:val="nil"/>
              <w:right w:val="single" w:sz="8" w:space="0" w:color="000000"/>
            </w:tcBorders>
            <w:shd w:val="clear" w:color="auto" w:fill="auto"/>
            <w:vAlign w:val="center"/>
            <w:hideMark/>
          </w:tcPr>
          <w:p w14:paraId="2CAF10D9"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046875CE" w14:textId="77777777" w:rsidTr="000F7261">
        <w:trPr>
          <w:trHeight w:val="262"/>
        </w:trPr>
        <w:tc>
          <w:tcPr>
            <w:tcW w:w="2290" w:type="dxa"/>
            <w:gridSpan w:val="2"/>
            <w:tcBorders>
              <w:top w:val="nil"/>
              <w:left w:val="single" w:sz="8" w:space="0" w:color="auto"/>
              <w:bottom w:val="nil"/>
              <w:right w:val="nil"/>
            </w:tcBorders>
            <w:shd w:val="clear" w:color="auto" w:fill="auto"/>
            <w:vAlign w:val="center"/>
            <w:hideMark/>
          </w:tcPr>
          <w:p w14:paraId="79ED98C2"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95" w:type="dxa"/>
            <w:tcBorders>
              <w:top w:val="nil"/>
              <w:left w:val="nil"/>
              <w:bottom w:val="nil"/>
              <w:right w:val="nil"/>
            </w:tcBorders>
            <w:shd w:val="clear" w:color="auto" w:fill="auto"/>
            <w:vAlign w:val="center"/>
            <w:hideMark/>
          </w:tcPr>
          <w:p w14:paraId="2B0A42E3"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w:t>
            </w:r>
          </w:p>
        </w:tc>
        <w:tc>
          <w:tcPr>
            <w:tcW w:w="5490"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B4D468" w14:textId="325C7694" w:rsidR="00C34333" w:rsidRPr="00C06A9C" w:rsidRDefault="00A748D1" w:rsidP="00C06A9C">
            <w:pPr>
              <w:spacing w:after="200" w:line="276" w:lineRule="auto"/>
              <w:jc w:val="both"/>
              <w:rPr>
                <w:rFonts w:cs="Tahoma"/>
                <w:color w:val="000000" w:themeColor="text1"/>
              </w:rPr>
            </w:pPr>
            <w:r w:rsidRPr="00640CBC">
              <w:rPr>
                <w:rFonts w:cs="Tahoma"/>
                <w:color w:val="000000" w:themeColor="text1"/>
              </w:rPr>
              <w:t>Título en Provisión Nacional de Ingeniería Financiera, Contaduría Pública o afines, este requisito es un factor de habilitación.</w:t>
            </w:r>
          </w:p>
        </w:tc>
        <w:tc>
          <w:tcPr>
            <w:tcW w:w="537" w:type="dxa"/>
            <w:tcBorders>
              <w:top w:val="nil"/>
              <w:left w:val="nil"/>
              <w:bottom w:val="nil"/>
              <w:right w:val="single" w:sz="8" w:space="0" w:color="000000"/>
            </w:tcBorders>
            <w:shd w:val="clear" w:color="auto" w:fill="auto"/>
            <w:noWrap/>
            <w:vAlign w:val="center"/>
            <w:hideMark/>
          </w:tcPr>
          <w:p w14:paraId="0B4580BC"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78E5A065" w14:textId="77777777" w:rsidTr="000F7261">
        <w:trPr>
          <w:trHeight w:val="315"/>
        </w:trPr>
        <w:tc>
          <w:tcPr>
            <w:tcW w:w="1186" w:type="dxa"/>
            <w:tcBorders>
              <w:top w:val="nil"/>
              <w:left w:val="single" w:sz="8" w:space="0" w:color="auto"/>
              <w:bottom w:val="nil"/>
              <w:right w:val="nil"/>
            </w:tcBorders>
            <w:shd w:val="clear" w:color="000000" w:fill="FFFFFF"/>
            <w:vAlign w:val="center"/>
            <w:hideMark/>
          </w:tcPr>
          <w:p w14:paraId="367C1A95"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w:t>
            </w:r>
          </w:p>
        </w:tc>
        <w:tc>
          <w:tcPr>
            <w:tcW w:w="1104" w:type="dxa"/>
            <w:tcBorders>
              <w:top w:val="nil"/>
              <w:left w:val="nil"/>
              <w:bottom w:val="nil"/>
              <w:right w:val="nil"/>
            </w:tcBorders>
            <w:shd w:val="clear" w:color="000000" w:fill="FFFFFF"/>
            <w:vAlign w:val="center"/>
            <w:hideMark/>
          </w:tcPr>
          <w:p w14:paraId="52148930"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w:t>
            </w:r>
          </w:p>
        </w:tc>
        <w:tc>
          <w:tcPr>
            <w:tcW w:w="695" w:type="dxa"/>
            <w:tcBorders>
              <w:top w:val="nil"/>
              <w:left w:val="nil"/>
              <w:bottom w:val="nil"/>
              <w:right w:val="nil"/>
            </w:tcBorders>
            <w:shd w:val="clear" w:color="000000" w:fill="FFFFFF"/>
            <w:vAlign w:val="center"/>
            <w:hideMark/>
          </w:tcPr>
          <w:p w14:paraId="78DFE614"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w:t>
            </w:r>
          </w:p>
        </w:tc>
        <w:tc>
          <w:tcPr>
            <w:tcW w:w="932" w:type="dxa"/>
            <w:tcBorders>
              <w:top w:val="nil"/>
              <w:left w:val="nil"/>
              <w:bottom w:val="single" w:sz="8" w:space="0" w:color="auto"/>
              <w:right w:val="nil"/>
            </w:tcBorders>
            <w:shd w:val="clear" w:color="000000" w:fill="FFFFFF"/>
            <w:vAlign w:val="center"/>
            <w:hideMark/>
          </w:tcPr>
          <w:p w14:paraId="408A7FD5" w14:textId="77777777" w:rsidR="00C34333" w:rsidRPr="000D6FE6" w:rsidRDefault="00C34333" w:rsidP="000F7261">
            <w:pPr>
              <w:jc w:val="center"/>
              <w:rPr>
                <w:rFonts w:cs="Calibri"/>
                <w:b/>
                <w:bCs/>
                <w:i/>
                <w:iCs/>
                <w:color w:val="000000"/>
                <w:lang w:val="es-BO" w:eastAsia="es-BO"/>
              </w:rPr>
            </w:pPr>
            <w:r w:rsidRPr="000D6FE6">
              <w:rPr>
                <w:rFonts w:cs="Arial"/>
                <w:b/>
                <w:bCs/>
                <w:i/>
                <w:iCs/>
                <w:color w:val="000000"/>
                <w:lang w:eastAsia="es-BO"/>
              </w:rPr>
              <w:t> </w:t>
            </w:r>
          </w:p>
        </w:tc>
        <w:tc>
          <w:tcPr>
            <w:tcW w:w="785" w:type="dxa"/>
            <w:tcBorders>
              <w:top w:val="nil"/>
              <w:left w:val="nil"/>
              <w:bottom w:val="single" w:sz="8" w:space="0" w:color="auto"/>
              <w:right w:val="nil"/>
            </w:tcBorders>
            <w:shd w:val="clear" w:color="000000" w:fill="FFFFFF"/>
            <w:vAlign w:val="center"/>
            <w:hideMark/>
          </w:tcPr>
          <w:p w14:paraId="1C56DDE1" w14:textId="77777777" w:rsidR="00C34333" w:rsidRPr="000D6FE6" w:rsidRDefault="00C34333" w:rsidP="000F7261">
            <w:pPr>
              <w:jc w:val="center"/>
              <w:rPr>
                <w:rFonts w:cs="Calibri"/>
                <w:b/>
                <w:bCs/>
                <w:i/>
                <w:iCs/>
                <w:color w:val="000000"/>
                <w:lang w:val="es-BO" w:eastAsia="es-BO"/>
              </w:rPr>
            </w:pPr>
            <w:r w:rsidRPr="000D6FE6">
              <w:rPr>
                <w:rFonts w:cs="Arial"/>
                <w:b/>
                <w:bCs/>
                <w:i/>
                <w:iCs/>
                <w:color w:val="000000"/>
                <w:lang w:eastAsia="es-BO"/>
              </w:rPr>
              <w:t> </w:t>
            </w:r>
          </w:p>
        </w:tc>
        <w:tc>
          <w:tcPr>
            <w:tcW w:w="1886" w:type="dxa"/>
            <w:tcBorders>
              <w:top w:val="nil"/>
              <w:left w:val="nil"/>
              <w:bottom w:val="single" w:sz="8" w:space="0" w:color="auto"/>
              <w:right w:val="nil"/>
            </w:tcBorders>
            <w:shd w:val="clear" w:color="000000" w:fill="FFFFFF"/>
            <w:vAlign w:val="center"/>
            <w:hideMark/>
          </w:tcPr>
          <w:p w14:paraId="4B8ACFDD" w14:textId="77777777" w:rsidR="00C34333" w:rsidRPr="000D6FE6" w:rsidRDefault="00C34333" w:rsidP="000F7261">
            <w:pPr>
              <w:jc w:val="center"/>
              <w:rPr>
                <w:rFonts w:cs="Calibri"/>
                <w:b/>
                <w:bCs/>
                <w:i/>
                <w:iCs/>
                <w:color w:val="000000"/>
                <w:lang w:val="es-BO" w:eastAsia="es-BO"/>
              </w:rPr>
            </w:pPr>
            <w:r w:rsidRPr="000D6FE6">
              <w:rPr>
                <w:rFonts w:cs="Arial"/>
                <w:b/>
                <w:bCs/>
                <w:i/>
                <w:iCs/>
                <w:color w:val="000000"/>
                <w:lang w:eastAsia="es-BO"/>
              </w:rPr>
              <w:t> </w:t>
            </w:r>
          </w:p>
        </w:tc>
        <w:tc>
          <w:tcPr>
            <w:tcW w:w="308" w:type="dxa"/>
            <w:tcBorders>
              <w:top w:val="nil"/>
              <w:left w:val="nil"/>
              <w:bottom w:val="single" w:sz="8" w:space="0" w:color="auto"/>
              <w:right w:val="nil"/>
            </w:tcBorders>
            <w:shd w:val="clear" w:color="000000" w:fill="FFFFFF"/>
            <w:vAlign w:val="center"/>
            <w:hideMark/>
          </w:tcPr>
          <w:p w14:paraId="275523EF" w14:textId="77777777" w:rsidR="00C34333" w:rsidRPr="000D6FE6" w:rsidRDefault="00C34333" w:rsidP="000F7261">
            <w:pPr>
              <w:jc w:val="center"/>
              <w:rPr>
                <w:rFonts w:cs="Calibri"/>
                <w:b/>
                <w:bCs/>
                <w:i/>
                <w:iCs/>
                <w:color w:val="000000"/>
                <w:lang w:val="es-BO" w:eastAsia="es-BO"/>
              </w:rPr>
            </w:pPr>
            <w:r w:rsidRPr="000D6FE6">
              <w:rPr>
                <w:rFonts w:cs="Arial"/>
                <w:b/>
                <w:bCs/>
                <w:i/>
                <w:iCs/>
                <w:color w:val="000000"/>
                <w:lang w:eastAsia="es-BO"/>
              </w:rPr>
              <w:t> </w:t>
            </w:r>
          </w:p>
        </w:tc>
        <w:tc>
          <w:tcPr>
            <w:tcW w:w="861" w:type="dxa"/>
            <w:tcBorders>
              <w:top w:val="nil"/>
              <w:left w:val="nil"/>
              <w:bottom w:val="single" w:sz="8" w:space="0" w:color="auto"/>
              <w:right w:val="nil"/>
            </w:tcBorders>
            <w:shd w:val="clear" w:color="000000" w:fill="FFFFFF"/>
            <w:vAlign w:val="center"/>
            <w:hideMark/>
          </w:tcPr>
          <w:p w14:paraId="085048B7" w14:textId="77777777" w:rsidR="00C34333" w:rsidRPr="000D6FE6" w:rsidRDefault="00C34333" w:rsidP="000F7261">
            <w:pPr>
              <w:jc w:val="center"/>
              <w:rPr>
                <w:rFonts w:cs="Calibri"/>
                <w:b/>
                <w:bCs/>
                <w:i/>
                <w:iCs/>
                <w:color w:val="000000"/>
                <w:lang w:val="es-BO" w:eastAsia="es-BO"/>
              </w:rPr>
            </w:pPr>
            <w:r w:rsidRPr="000D6FE6">
              <w:rPr>
                <w:rFonts w:cs="Arial"/>
                <w:b/>
                <w:bCs/>
                <w:i/>
                <w:iCs/>
                <w:color w:val="000000"/>
                <w:lang w:eastAsia="es-BO"/>
              </w:rPr>
              <w:t> </w:t>
            </w:r>
          </w:p>
        </w:tc>
        <w:tc>
          <w:tcPr>
            <w:tcW w:w="718" w:type="dxa"/>
            <w:tcBorders>
              <w:top w:val="nil"/>
              <w:left w:val="nil"/>
              <w:bottom w:val="single" w:sz="8" w:space="0" w:color="auto"/>
              <w:right w:val="nil"/>
            </w:tcBorders>
            <w:shd w:val="clear" w:color="000000" w:fill="FFFFFF"/>
            <w:vAlign w:val="center"/>
            <w:hideMark/>
          </w:tcPr>
          <w:p w14:paraId="0B025380" w14:textId="77777777" w:rsidR="00C34333" w:rsidRPr="000D6FE6" w:rsidRDefault="00C34333" w:rsidP="000F7261">
            <w:pPr>
              <w:jc w:val="center"/>
              <w:rPr>
                <w:rFonts w:cs="Calibri"/>
                <w:b/>
                <w:bCs/>
                <w:i/>
                <w:iCs/>
                <w:color w:val="000000"/>
                <w:lang w:val="es-BO" w:eastAsia="es-BO"/>
              </w:rPr>
            </w:pPr>
            <w:r w:rsidRPr="000D6FE6">
              <w:rPr>
                <w:rFonts w:cs="Calibri"/>
                <w:b/>
                <w:bCs/>
                <w:i/>
                <w:iCs/>
                <w:color w:val="000000"/>
                <w:lang w:val="es-BO" w:eastAsia="es-BO"/>
              </w:rPr>
              <w:t> </w:t>
            </w:r>
          </w:p>
        </w:tc>
        <w:tc>
          <w:tcPr>
            <w:tcW w:w="537" w:type="dxa"/>
            <w:tcBorders>
              <w:top w:val="nil"/>
              <w:left w:val="nil"/>
              <w:bottom w:val="nil"/>
              <w:right w:val="single" w:sz="8" w:space="0" w:color="000000"/>
            </w:tcBorders>
            <w:shd w:val="clear" w:color="auto" w:fill="auto"/>
            <w:noWrap/>
            <w:vAlign w:val="center"/>
            <w:hideMark/>
          </w:tcPr>
          <w:p w14:paraId="7349FFC2"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15839C28" w14:textId="77777777" w:rsidTr="000F7261">
        <w:trPr>
          <w:trHeight w:val="458"/>
        </w:trPr>
        <w:tc>
          <w:tcPr>
            <w:tcW w:w="2290" w:type="dxa"/>
            <w:gridSpan w:val="2"/>
            <w:tcBorders>
              <w:top w:val="nil"/>
              <w:left w:val="single" w:sz="8" w:space="0" w:color="auto"/>
              <w:bottom w:val="nil"/>
              <w:right w:val="nil"/>
            </w:tcBorders>
            <w:shd w:val="clear" w:color="000000" w:fill="FFFFFF"/>
            <w:vAlign w:val="center"/>
            <w:hideMark/>
          </w:tcPr>
          <w:p w14:paraId="1C474AB0" w14:textId="77777777" w:rsidR="00C34333" w:rsidRPr="00D903C9" w:rsidRDefault="00C34333" w:rsidP="000F726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95" w:type="dxa"/>
            <w:tcBorders>
              <w:top w:val="nil"/>
              <w:left w:val="nil"/>
              <w:bottom w:val="nil"/>
              <w:right w:val="single" w:sz="8" w:space="0" w:color="auto"/>
            </w:tcBorders>
            <w:shd w:val="clear" w:color="000000" w:fill="FFFFFF"/>
            <w:vAlign w:val="center"/>
            <w:hideMark/>
          </w:tcPr>
          <w:p w14:paraId="76090F7C" w14:textId="77777777" w:rsidR="00C34333" w:rsidRPr="00D903C9" w:rsidRDefault="00C34333" w:rsidP="000F726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490" w:type="dxa"/>
            <w:gridSpan w:val="6"/>
            <w:tcBorders>
              <w:top w:val="single" w:sz="8" w:space="0" w:color="auto"/>
              <w:left w:val="nil"/>
              <w:bottom w:val="single" w:sz="4" w:space="0" w:color="auto"/>
              <w:right w:val="single" w:sz="8" w:space="0" w:color="000000"/>
            </w:tcBorders>
            <w:shd w:val="clear" w:color="000000" w:fill="DBE5F1"/>
            <w:vAlign w:val="center"/>
          </w:tcPr>
          <w:p w14:paraId="22092080" w14:textId="77777777" w:rsidR="00F405EA" w:rsidRDefault="00F405EA" w:rsidP="00F405EA">
            <w:pPr>
              <w:pStyle w:val="Prrafodelista"/>
              <w:rPr>
                <w:rFonts w:ascii="Verdana" w:hAnsi="Verdana" w:cs="Tahoma"/>
                <w:color w:val="000000"/>
                <w:sz w:val="16"/>
                <w:szCs w:val="16"/>
              </w:rPr>
            </w:pPr>
          </w:p>
          <w:p w14:paraId="65B130EB" w14:textId="77777777" w:rsidR="00F405EA" w:rsidRPr="00F405EA" w:rsidRDefault="00F405EA" w:rsidP="00BD7793">
            <w:pPr>
              <w:pStyle w:val="Prrafodelista"/>
              <w:numPr>
                <w:ilvl w:val="0"/>
                <w:numId w:val="26"/>
              </w:numPr>
              <w:ind w:left="327" w:hanging="141"/>
              <w:jc w:val="both"/>
              <w:rPr>
                <w:rFonts w:ascii="Verdana" w:hAnsi="Verdana" w:cs="Tahoma"/>
                <w:color w:val="000000"/>
                <w:sz w:val="16"/>
                <w:szCs w:val="16"/>
              </w:rPr>
            </w:pPr>
            <w:r w:rsidRPr="00F405EA">
              <w:rPr>
                <w:rFonts w:ascii="Verdana" w:hAnsi="Verdana" w:cs="Tahoma"/>
                <w:color w:val="000000"/>
                <w:sz w:val="16"/>
                <w:szCs w:val="16"/>
              </w:rPr>
              <w:t>Manejo de los modelos energéticos SDDP, NCP (indispensable).</w:t>
            </w:r>
          </w:p>
          <w:p w14:paraId="59AEA673" w14:textId="77777777" w:rsidR="00F405EA" w:rsidRPr="00F405EA" w:rsidRDefault="00F405EA" w:rsidP="00BD7793">
            <w:pPr>
              <w:pStyle w:val="Prrafodelista"/>
              <w:numPr>
                <w:ilvl w:val="0"/>
                <w:numId w:val="26"/>
              </w:numPr>
              <w:ind w:left="327" w:hanging="141"/>
              <w:jc w:val="both"/>
              <w:rPr>
                <w:rFonts w:ascii="Verdana" w:hAnsi="Verdana" w:cs="Tahoma"/>
                <w:color w:val="000000"/>
                <w:sz w:val="16"/>
                <w:szCs w:val="16"/>
              </w:rPr>
            </w:pPr>
            <w:r w:rsidRPr="00F405EA">
              <w:rPr>
                <w:rFonts w:ascii="Verdana" w:hAnsi="Verdana" w:cs="Tahoma"/>
                <w:color w:val="000000"/>
                <w:sz w:val="16"/>
                <w:szCs w:val="16"/>
              </w:rPr>
              <w:t>Conocimiento en valoración de empresas del sector eléctrico (indispensable).</w:t>
            </w:r>
          </w:p>
          <w:p w14:paraId="1C346604" w14:textId="77777777" w:rsidR="00F405EA" w:rsidRPr="00F405EA" w:rsidRDefault="00F405EA" w:rsidP="00BD7793">
            <w:pPr>
              <w:pStyle w:val="Prrafodelista"/>
              <w:numPr>
                <w:ilvl w:val="0"/>
                <w:numId w:val="26"/>
              </w:numPr>
              <w:ind w:left="327" w:hanging="141"/>
              <w:jc w:val="both"/>
              <w:rPr>
                <w:rFonts w:ascii="Verdana" w:hAnsi="Verdana" w:cs="Tahoma"/>
                <w:color w:val="000000"/>
                <w:sz w:val="16"/>
                <w:szCs w:val="16"/>
              </w:rPr>
            </w:pPr>
            <w:r w:rsidRPr="00F405EA">
              <w:rPr>
                <w:rFonts w:ascii="Verdana" w:hAnsi="Verdana" w:cs="Tahoma"/>
                <w:color w:val="000000"/>
                <w:sz w:val="16"/>
                <w:szCs w:val="16"/>
              </w:rPr>
              <w:t>Políticas Públicas (indispensable).</w:t>
            </w:r>
          </w:p>
          <w:p w14:paraId="213A71EF" w14:textId="77777777" w:rsidR="00F405EA" w:rsidRPr="00F405EA" w:rsidRDefault="00F405EA" w:rsidP="00BD7793">
            <w:pPr>
              <w:pStyle w:val="Prrafodelista"/>
              <w:numPr>
                <w:ilvl w:val="0"/>
                <w:numId w:val="26"/>
              </w:numPr>
              <w:ind w:left="327" w:hanging="141"/>
              <w:jc w:val="both"/>
              <w:rPr>
                <w:rFonts w:ascii="Verdana" w:hAnsi="Verdana" w:cs="Tahoma"/>
                <w:color w:val="000000"/>
                <w:sz w:val="16"/>
                <w:szCs w:val="16"/>
              </w:rPr>
            </w:pPr>
            <w:r w:rsidRPr="00F405EA">
              <w:rPr>
                <w:rFonts w:ascii="Verdana" w:hAnsi="Verdana" w:cs="Tahoma"/>
                <w:color w:val="000000"/>
                <w:sz w:val="16"/>
                <w:szCs w:val="16"/>
              </w:rPr>
              <w:t>Ley 1178 (indispensable).</w:t>
            </w:r>
          </w:p>
          <w:p w14:paraId="618893FC" w14:textId="77777777" w:rsidR="00587E92" w:rsidRPr="00587E92" w:rsidRDefault="00587E92" w:rsidP="00587E92">
            <w:pPr>
              <w:rPr>
                <w:rFonts w:cs="Tahoma"/>
                <w:color w:val="000000"/>
              </w:rPr>
            </w:pPr>
          </w:p>
        </w:tc>
        <w:tc>
          <w:tcPr>
            <w:tcW w:w="537" w:type="dxa"/>
            <w:tcBorders>
              <w:top w:val="nil"/>
              <w:left w:val="single" w:sz="8" w:space="0" w:color="000000"/>
              <w:bottom w:val="nil"/>
              <w:right w:val="single" w:sz="8" w:space="0" w:color="000000"/>
            </w:tcBorders>
            <w:shd w:val="clear" w:color="auto" w:fill="auto"/>
            <w:noWrap/>
            <w:vAlign w:val="center"/>
            <w:hideMark/>
          </w:tcPr>
          <w:p w14:paraId="4FA20416"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93C26F9" w14:textId="77777777" w:rsidTr="000F7261">
        <w:trPr>
          <w:trHeight w:val="315"/>
        </w:trPr>
        <w:tc>
          <w:tcPr>
            <w:tcW w:w="1186" w:type="dxa"/>
            <w:tcBorders>
              <w:top w:val="nil"/>
              <w:left w:val="single" w:sz="8" w:space="0" w:color="auto"/>
              <w:bottom w:val="nil"/>
              <w:right w:val="nil"/>
            </w:tcBorders>
            <w:shd w:val="clear" w:color="auto" w:fill="auto"/>
            <w:vAlign w:val="center"/>
            <w:hideMark/>
          </w:tcPr>
          <w:p w14:paraId="750A6E0A" w14:textId="688C0123"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1104" w:type="dxa"/>
            <w:tcBorders>
              <w:top w:val="nil"/>
              <w:left w:val="nil"/>
              <w:bottom w:val="nil"/>
              <w:right w:val="nil"/>
            </w:tcBorders>
            <w:shd w:val="clear" w:color="auto" w:fill="auto"/>
            <w:hideMark/>
          </w:tcPr>
          <w:p w14:paraId="2C2C68B9" w14:textId="77777777" w:rsidR="00C34333" w:rsidRPr="00D903C9" w:rsidRDefault="00C34333" w:rsidP="000F7261">
            <w:pPr>
              <w:rPr>
                <w:rFonts w:cs="Calibri"/>
                <w:b/>
                <w:bCs/>
                <w:color w:val="000000"/>
                <w:sz w:val="2"/>
                <w:szCs w:val="2"/>
                <w:lang w:val="es-BO" w:eastAsia="es-BO"/>
              </w:rPr>
            </w:pPr>
          </w:p>
        </w:tc>
        <w:tc>
          <w:tcPr>
            <w:tcW w:w="695" w:type="dxa"/>
            <w:tcBorders>
              <w:top w:val="nil"/>
              <w:left w:val="nil"/>
              <w:bottom w:val="nil"/>
              <w:right w:val="nil"/>
            </w:tcBorders>
            <w:shd w:val="clear" w:color="auto" w:fill="auto"/>
            <w:vAlign w:val="bottom"/>
            <w:hideMark/>
          </w:tcPr>
          <w:p w14:paraId="3EBA5B0C" w14:textId="77777777" w:rsidR="00C34333" w:rsidRPr="00D903C9" w:rsidRDefault="00C34333" w:rsidP="000F7261">
            <w:pPr>
              <w:rPr>
                <w:rFonts w:ascii="Times New Roman" w:hAnsi="Times New Roman"/>
                <w:sz w:val="20"/>
                <w:szCs w:val="20"/>
                <w:lang w:val="es-BO" w:eastAsia="es-BO"/>
              </w:rPr>
            </w:pPr>
          </w:p>
        </w:tc>
        <w:tc>
          <w:tcPr>
            <w:tcW w:w="932" w:type="dxa"/>
            <w:tcBorders>
              <w:top w:val="nil"/>
              <w:left w:val="nil"/>
              <w:bottom w:val="nil"/>
              <w:right w:val="nil"/>
            </w:tcBorders>
            <w:shd w:val="clear" w:color="auto" w:fill="auto"/>
            <w:vAlign w:val="bottom"/>
            <w:hideMark/>
          </w:tcPr>
          <w:p w14:paraId="0E43AD09" w14:textId="77777777" w:rsidR="00C34333" w:rsidRPr="000D6FE6" w:rsidRDefault="00C34333" w:rsidP="000F7261">
            <w:pPr>
              <w:rPr>
                <w:rFonts w:ascii="Times New Roman" w:hAnsi="Times New Roman"/>
                <w:lang w:val="es-BO" w:eastAsia="es-BO"/>
              </w:rPr>
            </w:pPr>
          </w:p>
        </w:tc>
        <w:tc>
          <w:tcPr>
            <w:tcW w:w="785" w:type="dxa"/>
            <w:tcBorders>
              <w:top w:val="single" w:sz="4" w:space="0" w:color="auto"/>
              <w:left w:val="nil"/>
              <w:bottom w:val="nil"/>
              <w:right w:val="nil"/>
            </w:tcBorders>
            <w:shd w:val="clear" w:color="auto" w:fill="auto"/>
            <w:vAlign w:val="center"/>
            <w:hideMark/>
          </w:tcPr>
          <w:p w14:paraId="5551E54B" w14:textId="77777777" w:rsidR="00C34333" w:rsidRPr="000D6FE6" w:rsidRDefault="00C34333" w:rsidP="000F7261">
            <w:pPr>
              <w:rPr>
                <w:rFonts w:ascii="Times New Roman" w:hAnsi="Times New Roman"/>
                <w:lang w:val="es-BO" w:eastAsia="es-BO"/>
              </w:rPr>
            </w:pPr>
          </w:p>
        </w:tc>
        <w:tc>
          <w:tcPr>
            <w:tcW w:w="1886" w:type="dxa"/>
            <w:tcBorders>
              <w:top w:val="single" w:sz="4" w:space="0" w:color="auto"/>
              <w:left w:val="nil"/>
              <w:bottom w:val="nil"/>
              <w:right w:val="nil"/>
            </w:tcBorders>
            <w:shd w:val="clear" w:color="auto" w:fill="auto"/>
            <w:vAlign w:val="center"/>
            <w:hideMark/>
          </w:tcPr>
          <w:p w14:paraId="41D662D6" w14:textId="77777777" w:rsidR="00C34333" w:rsidRPr="000D6FE6" w:rsidRDefault="00C34333" w:rsidP="000F7261">
            <w:pPr>
              <w:rPr>
                <w:rFonts w:ascii="Times New Roman" w:hAnsi="Times New Roman"/>
                <w:lang w:val="es-BO" w:eastAsia="es-BO"/>
              </w:rPr>
            </w:pPr>
          </w:p>
        </w:tc>
        <w:tc>
          <w:tcPr>
            <w:tcW w:w="308" w:type="dxa"/>
            <w:tcBorders>
              <w:top w:val="single" w:sz="4" w:space="0" w:color="auto"/>
              <w:left w:val="nil"/>
              <w:bottom w:val="nil"/>
              <w:right w:val="nil"/>
            </w:tcBorders>
            <w:shd w:val="clear" w:color="auto" w:fill="auto"/>
            <w:vAlign w:val="center"/>
            <w:hideMark/>
          </w:tcPr>
          <w:p w14:paraId="589A777E" w14:textId="77777777" w:rsidR="00C34333" w:rsidRPr="000D6FE6" w:rsidRDefault="00C34333" w:rsidP="000F7261">
            <w:pPr>
              <w:rPr>
                <w:rFonts w:ascii="Times New Roman" w:hAnsi="Times New Roman"/>
                <w:lang w:val="es-BO" w:eastAsia="es-BO"/>
              </w:rPr>
            </w:pPr>
          </w:p>
        </w:tc>
        <w:tc>
          <w:tcPr>
            <w:tcW w:w="861" w:type="dxa"/>
            <w:tcBorders>
              <w:top w:val="single" w:sz="4" w:space="0" w:color="auto"/>
              <w:left w:val="nil"/>
              <w:bottom w:val="nil"/>
              <w:right w:val="nil"/>
            </w:tcBorders>
            <w:shd w:val="clear" w:color="auto" w:fill="auto"/>
            <w:noWrap/>
            <w:vAlign w:val="center"/>
            <w:hideMark/>
          </w:tcPr>
          <w:p w14:paraId="38E70F1D" w14:textId="77777777" w:rsidR="00C34333" w:rsidRPr="000D6FE6" w:rsidRDefault="00C34333" w:rsidP="000F7261">
            <w:pPr>
              <w:rPr>
                <w:rFonts w:ascii="Times New Roman" w:hAnsi="Times New Roman"/>
                <w:lang w:val="es-BO" w:eastAsia="es-BO"/>
              </w:rPr>
            </w:pPr>
          </w:p>
        </w:tc>
        <w:tc>
          <w:tcPr>
            <w:tcW w:w="718" w:type="dxa"/>
            <w:tcBorders>
              <w:top w:val="single" w:sz="4" w:space="0" w:color="auto"/>
              <w:left w:val="nil"/>
              <w:bottom w:val="nil"/>
              <w:right w:val="nil"/>
            </w:tcBorders>
            <w:shd w:val="clear" w:color="auto" w:fill="auto"/>
            <w:noWrap/>
            <w:vAlign w:val="center"/>
            <w:hideMark/>
          </w:tcPr>
          <w:p w14:paraId="133BAC6C" w14:textId="77777777" w:rsidR="00C34333" w:rsidRPr="000D6FE6" w:rsidRDefault="00C34333" w:rsidP="000F7261">
            <w:pPr>
              <w:rPr>
                <w:rFonts w:ascii="Times New Roman" w:hAnsi="Times New Roman"/>
                <w:lang w:val="es-BO" w:eastAsia="es-BO"/>
              </w:rPr>
            </w:pPr>
          </w:p>
        </w:tc>
        <w:tc>
          <w:tcPr>
            <w:tcW w:w="537" w:type="dxa"/>
            <w:tcBorders>
              <w:top w:val="nil"/>
              <w:left w:val="nil"/>
              <w:bottom w:val="nil"/>
              <w:right w:val="single" w:sz="8" w:space="0" w:color="000000"/>
            </w:tcBorders>
            <w:shd w:val="clear" w:color="auto" w:fill="auto"/>
            <w:noWrap/>
            <w:vAlign w:val="center"/>
            <w:hideMark/>
          </w:tcPr>
          <w:p w14:paraId="73525963"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7C3FB46B" w14:textId="77777777" w:rsidTr="000F7261">
        <w:trPr>
          <w:trHeight w:val="228"/>
        </w:trPr>
        <w:tc>
          <w:tcPr>
            <w:tcW w:w="2290" w:type="dxa"/>
            <w:gridSpan w:val="2"/>
            <w:tcBorders>
              <w:top w:val="nil"/>
              <w:left w:val="single" w:sz="8" w:space="0" w:color="auto"/>
              <w:bottom w:val="nil"/>
              <w:right w:val="nil"/>
            </w:tcBorders>
            <w:shd w:val="clear" w:color="auto" w:fill="auto"/>
            <w:vAlign w:val="center"/>
            <w:hideMark/>
          </w:tcPr>
          <w:p w14:paraId="53AFE99C"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95" w:type="dxa"/>
            <w:tcBorders>
              <w:top w:val="nil"/>
              <w:left w:val="nil"/>
              <w:bottom w:val="nil"/>
              <w:right w:val="nil"/>
            </w:tcBorders>
            <w:shd w:val="clear" w:color="auto" w:fill="auto"/>
            <w:vAlign w:val="center"/>
            <w:hideMark/>
          </w:tcPr>
          <w:p w14:paraId="1EA1E6A2"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w:t>
            </w:r>
          </w:p>
        </w:tc>
        <w:tc>
          <w:tcPr>
            <w:tcW w:w="5490"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4D3D0F2A" w14:textId="77777777" w:rsidR="00587E92" w:rsidRPr="00587E92" w:rsidRDefault="00587E92" w:rsidP="00587E92">
            <w:pPr>
              <w:spacing w:line="276" w:lineRule="auto"/>
              <w:jc w:val="both"/>
              <w:rPr>
                <w:rFonts w:cs="Tahoma"/>
                <w:color w:val="000000" w:themeColor="text1"/>
              </w:rPr>
            </w:pPr>
            <w:r w:rsidRPr="00587E92">
              <w:rPr>
                <w:rFonts w:cs="Tahoma"/>
                <w:color w:val="000000" w:themeColor="text1"/>
              </w:rPr>
              <w:t>Experiencia profesional igual o mayor a 4 (cuatro) años computada a partir de la fecha de emisión del Título en Provisión Nacional.</w:t>
            </w:r>
          </w:p>
          <w:p w14:paraId="441989FA" w14:textId="14A83C42" w:rsidR="00C34333" w:rsidRPr="003F59D8" w:rsidRDefault="00C34333" w:rsidP="000F7261">
            <w:pPr>
              <w:jc w:val="both"/>
              <w:rPr>
                <w:rFonts w:cs="Tahoma"/>
              </w:rPr>
            </w:pPr>
          </w:p>
        </w:tc>
        <w:tc>
          <w:tcPr>
            <w:tcW w:w="537" w:type="dxa"/>
            <w:tcBorders>
              <w:top w:val="nil"/>
              <w:left w:val="nil"/>
              <w:bottom w:val="nil"/>
              <w:right w:val="single" w:sz="8" w:space="0" w:color="000000"/>
            </w:tcBorders>
            <w:shd w:val="clear" w:color="auto" w:fill="auto"/>
            <w:noWrap/>
            <w:vAlign w:val="center"/>
            <w:hideMark/>
          </w:tcPr>
          <w:p w14:paraId="22CF0D58"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F045A74" w14:textId="77777777" w:rsidTr="000F7261">
        <w:trPr>
          <w:trHeight w:val="315"/>
        </w:trPr>
        <w:tc>
          <w:tcPr>
            <w:tcW w:w="2290" w:type="dxa"/>
            <w:gridSpan w:val="2"/>
            <w:tcBorders>
              <w:top w:val="nil"/>
              <w:left w:val="single" w:sz="8" w:space="0" w:color="auto"/>
              <w:bottom w:val="nil"/>
              <w:right w:val="nil"/>
            </w:tcBorders>
            <w:shd w:val="clear" w:color="auto" w:fill="auto"/>
            <w:vAlign w:val="center"/>
            <w:hideMark/>
          </w:tcPr>
          <w:p w14:paraId="32F969B4"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6722" w:type="dxa"/>
            <w:gridSpan w:val="8"/>
            <w:tcBorders>
              <w:top w:val="nil"/>
              <w:left w:val="nil"/>
              <w:bottom w:val="nil"/>
              <w:right w:val="single" w:sz="8" w:space="0" w:color="000000"/>
            </w:tcBorders>
            <w:shd w:val="clear" w:color="auto" w:fill="auto"/>
            <w:vAlign w:val="bottom"/>
          </w:tcPr>
          <w:p w14:paraId="2558E98C" w14:textId="77777777" w:rsidR="00C34333" w:rsidRPr="000D6FE6" w:rsidRDefault="00C34333" w:rsidP="000F7261">
            <w:pPr>
              <w:rPr>
                <w:rFonts w:cs="Calibri"/>
                <w:color w:val="000000"/>
                <w:lang w:val="es-BO" w:eastAsia="es-BO"/>
              </w:rPr>
            </w:pPr>
          </w:p>
        </w:tc>
      </w:tr>
      <w:tr w:rsidR="00C34333" w:rsidRPr="00D903C9" w14:paraId="59F717BC" w14:textId="77777777" w:rsidTr="000F7261">
        <w:trPr>
          <w:trHeight w:val="247"/>
        </w:trPr>
        <w:tc>
          <w:tcPr>
            <w:tcW w:w="2290" w:type="dxa"/>
            <w:gridSpan w:val="2"/>
            <w:tcBorders>
              <w:top w:val="nil"/>
              <w:left w:val="single" w:sz="8" w:space="0" w:color="auto"/>
              <w:bottom w:val="nil"/>
              <w:right w:val="nil"/>
            </w:tcBorders>
            <w:shd w:val="clear" w:color="auto" w:fill="auto"/>
            <w:vAlign w:val="center"/>
            <w:hideMark/>
          </w:tcPr>
          <w:p w14:paraId="450EEFA1"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95" w:type="dxa"/>
            <w:tcBorders>
              <w:top w:val="nil"/>
              <w:left w:val="nil"/>
              <w:bottom w:val="nil"/>
              <w:right w:val="nil"/>
            </w:tcBorders>
            <w:shd w:val="clear" w:color="auto" w:fill="auto"/>
            <w:vAlign w:val="center"/>
            <w:hideMark/>
          </w:tcPr>
          <w:p w14:paraId="690BC502"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w:t>
            </w:r>
          </w:p>
        </w:tc>
        <w:tc>
          <w:tcPr>
            <w:tcW w:w="5490" w:type="dxa"/>
            <w:gridSpan w:val="6"/>
            <w:tcBorders>
              <w:top w:val="single" w:sz="8" w:space="0" w:color="auto"/>
              <w:left w:val="single" w:sz="8" w:space="0" w:color="auto"/>
              <w:bottom w:val="single" w:sz="8" w:space="0" w:color="auto"/>
              <w:right w:val="single" w:sz="8" w:space="0" w:color="000000"/>
            </w:tcBorders>
            <w:shd w:val="clear" w:color="000000" w:fill="DBE5F1"/>
            <w:vAlign w:val="center"/>
          </w:tcPr>
          <w:p w14:paraId="2262256B" w14:textId="77777777" w:rsidR="001D6AB9" w:rsidRPr="001D6AB9" w:rsidRDefault="001D6AB9" w:rsidP="001D6AB9">
            <w:pPr>
              <w:spacing w:line="276" w:lineRule="auto"/>
              <w:jc w:val="both"/>
              <w:rPr>
                <w:rFonts w:cs="Tahoma"/>
                <w:color w:val="000000" w:themeColor="text1"/>
              </w:rPr>
            </w:pPr>
            <w:r w:rsidRPr="001D6AB9">
              <w:rPr>
                <w:rFonts w:cs="Tahoma"/>
                <w:color w:val="000000" w:themeColor="text1"/>
              </w:rPr>
              <w:t>Experiencia profesional al menos de 3 (tres) años de trabajo en empresas del sector eléctrico.</w:t>
            </w:r>
          </w:p>
          <w:p w14:paraId="0391CF8C" w14:textId="31D770A5" w:rsidR="00C34333" w:rsidRPr="000D6FE6" w:rsidRDefault="00C34333" w:rsidP="000F7261">
            <w:pPr>
              <w:jc w:val="both"/>
              <w:rPr>
                <w:rFonts w:cs="Tahoma"/>
              </w:rPr>
            </w:pPr>
          </w:p>
        </w:tc>
        <w:tc>
          <w:tcPr>
            <w:tcW w:w="537" w:type="dxa"/>
            <w:tcBorders>
              <w:top w:val="nil"/>
              <w:left w:val="nil"/>
              <w:bottom w:val="nil"/>
              <w:right w:val="single" w:sz="8" w:space="0" w:color="000000"/>
            </w:tcBorders>
            <w:shd w:val="clear" w:color="auto" w:fill="auto"/>
            <w:noWrap/>
            <w:vAlign w:val="center"/>
            <w:hideMark/>
          </w:tcPr>
          <w:p w14:paraId="0BD3DDF8"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2B75EDA3" w14:textId="77777777" w:rsidTr="000F7261">
        <w:trPr>
          <w:trHeight w:val="315"/>
        </w:trPr>
        <w:tc>
          <w:tcPr>
            <w:tcW w:w="1186" w:type="dxa"/>
            <w:tcBorders>
              <w:top w:val="nil"/>
              <w:left w:val="single" w:sz="8" w:space="0" w:color="auto"/>
              <w:bottom w:val="single" w:sz="8" w:space="0" w:color="auto"/>
              <w:right w:val="nil"/>
            </w:tcBorders>
            <w:shd w:val="clear" w:color="auto" w:fill="auto"/>
            <w:vAlign w:val="center"/>
            <w:hideMark/>
          </w:tcPr>
          <w:p w14:paraId="77565A50" w14:textId="77777777"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1104" w:type="dxa"/>
            <w:tcBorders>
              <w:top w:val="nil"/>
              <w:left w:val="nil"/>
              <w:bottom w:val="single" w:sz="8" w:space="0" w:color="auto"/>
              <w:right w:val="nil"/>
            </w:tcBorders>
            <w:shd w:val="clear" w:color="auto" w:fill="auto"/>
            <w:vAlign w:val="center"/>
            <w:hideMark/>
          </w:tcPr>
          <w:p w14:paraId="46D3B928" w14:textId="77777777"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695" w:type="dxa"/>
            <w:tcBorders>
              <w:top w:val="nil"/>
              <w:left w:val="nil"/>
              <w:bottom w:val="single" w:sz="8" w:space="0" w:color="auto"/>
              <w:right w:val="nil"/>
            </w:tcBorders>
            <w:shd w:val="clear" w:color="auto" w:fill="auto"/>
            <w:vAlign w:val="center"/>
            <w:hideMark/>
          </w:tcPr>
          <w:p w14:paraId="43730461" w14:textId="77777777"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932" w:type="dxa"/>
            <w:tcBorders>
              <w:top w:val="nil"/>
              <w:left w:val="nil"/>
              <w:bottom w:val="single" w:sz="8" w:space="0" w:color="auto"/>
              <w:right w:val="nil"/>
            </w:tcBorders>
            <w:shd w:val="clear" w:color="auto" w:fill="auto"/>
            <w:vAlign w:val="center"/>
            <w:hideMark/>
          </w:tcPr>
          <w:p w14:paraId="2E7BD6B4"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785" w:type="dxa"/>
            <w:tcBorders>
              <w:top w:val="nil"/>
              <w:left w:val="nil"/>
              <w:bottom w:val="single" w:sz="8" w:space="0" w:color="auto"/>
              <w:right w:val="nil"/>
            </w:tcBorders>
            <w:shd w:val="clear" w:color="auto" w:fill="auto"/>
            <w:vAlign w:val="center"/>
            <w:hideMark/>
          </w:tcPr>
          <w:p w14:paraId="5FE88C95"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1886" w:type="dxa"/>
            <w:tcBorders>
              <w:top w:val="nil"/>
              <w:left w:val="nil"/>
              <w:bottom w:val="single" w:sz="8" w:space="0" w:color="auto"/>
              <w:right w:val="nil"/>
            </w:tcBorders>
            <w:shd w:val="clear" w:color="auto" w:fill="auto"/>
            <w:vAlign w:val="center"/>
            <w:hideMark/>
          </w:tcPr>
          <w:p w14:paraId="77661E1F"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308" w:type="dxa"/>
            <w:tcBorders>
              <w:top w:val="nil"/>
              <w:left w:val="nil"/>
              <w:bottom w:val="nil"/>
              <w:right w:val="nil"/>
            </w:tcBorders>
            <w:shd w:val="clear" w:color="auto" w:fill="auto"/>
            <w:vAlign w:val="center"/>
            <w:hideMark/>
          </w:tcPr>
          <w:p w14:paraId="239E7DFB" w14:textId="77777777" w:rsidR="00C34333" w:rsidRPr="00D903C9" w:rsidRDefault="00C34333" w:rsidP="000F7261">
            <w:pPr>
              <w:rPr>
                <w:rFonts w:cs="Calibri"/>
                <w:color w:val="000000"/>
                <w:sz w:val="2"/>
                <w:szCs w:val="2"/>
                <w:lang w:val="es-BO" w:eastAsia="es-BO"/>
              </w:rPr>
            </w:pPr>
          </w:p>
        </w:tc>
        <w:tc>
          <w:tcPr>
            <w:tcW w:w="861" w:type="dxa"/>
            <w:tcBorders>
              <w:top w:val="nil"/>
              <w:left w:val="nil"/>
              <w:bottom w:val="nil"/>
              <w:right w:val="nil"/>
            </w:tcBorders>
            <w:shd w:val="clear" w:color="auto" w:fill="auto"/>
            <w:noWrap/>
            <w:vAlign w:val="center"/>
            <w:hideMark/>
          </w:tcPr>
          <w:p w14:paraId="1253BD42" w14:textId="77777777" w:rsidR="00C34333" w:rsidRPr="00D903C9" w:rsidRDefault="00C34333" w:rsidP="000F7261">
            <w:pPr>
              <w:rPr>
                <w:rFonts w:ascii="Times New Roman" w:hAnsi="Times New Roman"/>
                <w:sz w:val="20"/>
                <w:szCs w:val="20"/>
                <w:lang w:val="es-BO" w:eastAsia="es-BO"/>
              </w:rPr>
            </w:pPr>
          </w:p>
        </w:tc>
        <w:tc>
          <w:tcPr>
            <w:tcW w:w="718" w:type="dxa"/>
            <w:tcBorders>
              <w:top w:val="nil"/>
              <w:left w:val="nil"/>
              <w:bottom w:val="nil"/>
              <w:right w:val="nil"/>
            </w:tcBorders>
            <w:shd w:val="clear" w:color="auto" w:fill="auto"/>
            <w:noWrap/>
            <w:vAlign w:val="center"/>
            <w:hideMark/>
          </w:tcPr>
          <w:p w14:paraId="319053DC" w14:textId="77777777" w:rsidR="00C34333" w:rsidRPr="00D903C9" w:rsidRDefault="00C34333" w:rsidP="000F7261">
            <w:pPr>
              <w:rPr>
                <w:rFonts w:ascii="Times New Roman" w:hAnsi="Times New Roman"/>
                <w:sz w:val="20"/>
                <w:szCs w:val="20"/>
                <w:lang w:val="es-BO" w:eastAsia="es-BO"/>
              </w:rPr>
            </w:pPr>
          </w:p>
        </w:tc>
        <w:tc>
          <w:tcPr>
            <w:tcW w:w="537" w:type="dxa"/>
            <w:tcBorders>
              <w:top w:val="nil"/>
              <w:left w:val="nil"/>
              <w:bottom w:val="single" w:sz="8" w:space="0" w:color="auto"/>
              <w:right w:val="single" w:sz="8" w:space="0" w:color="000000"/>
            </w:tcBorders>
            <w:shd w:val="clear" w:color="auto" w:fill="auto"/>
            <w:vAlign w:val="center"/>
            <w:hideMark/>
          </w:tcPr>
          <w:p w14:paraId="08EDF252" w14:textId="77777777" w:rsidR="00C34333" w:rsidRPr="00D903C9" w:rsidRDefault="00C34333" w:rsidP="000F7261">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7E417DF8" w14:textId="77777777" w:rsidTr="000F7261">
        <w:trPr>
          <w:trHeight w:val="315"/>
        </w:trPr>
        <w:tc>
          <w:tcPr>
            <w:tcW w:w="9012" w:type="dxa"/>
            <w:gridSpan w:val="10"/>
            <w:tcBorders>
              <w:top w:val="nil"/>
              <w:left w:val="single" w:sz="8" w:space="0" w:color="auto"/>
              <w:bottom w:val="single" w:sz="8" w:space="0" w:color="auto"/>
              <w:right w:val="single" w:sz="8" w:space="0" w:color="000000"/>
            </w:tcBorders>
            <w:shd w:val="clear" w:color="000000" w:fill="0F253F"/>
            <w:vAlign w:val="center"/>
            <w:hideMark/>
          </w:tcPr>
          <w:p w14:paraId="662A4261" w14:textId="77777777" w:rsidR="00C34333" w:rsidRPr="00D903C9" w:rsidRDefault="00C34333" w:rsidP="000F7261">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2989FBA8" w14:textId="77777777" w:rsidTr="000F7261">
        <w:trPr>
          <w:trHeight w:val="315"/>
        </w:trPr>
        <w:tc>
          <w:tcPr>
            <w:tcW w:w="901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18A812A"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0605FF68" w14:textId="77777777" w:rsidTr="000F7261">
        <w:trPr>
          <w:trHeight w:val="370"/>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D8815E1"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Nº</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BC14E8"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xml:space="preserve">Institución </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27ADCA7"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Fecha del documento que avala la formación</w:t>
            </w:r>
          </w:p>
        </w:tc>
        <w:tc>
          <w:tcPr>
            <w:tcW w:w="18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E6FBA5F"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xml:space="preserve">Grado de instrucción </w:t>
            </w:r>
          </w:p>
        </w:tc>
        <w:tc>
          <w:tcPr>
            <w:tcW w:w="2424"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F4DC833"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1648D71C" w14:textId="77777777" w:rsidTr="000F7261">
        <w:trPr>
          <w:trHeight w:val="370"/>
        </w:trPr>
        <w:tc>
          <w:tcPr>
            <w:tcW w:w="1186" w:type="dxa"/>
            <w:vMerge/>
            <w:tcBorders>
              <w:top w:val="nil"/>
              <w:left w:val="single" w:sz="8" w:space="0" w:color="auto"/>
              <w:bottom w:val="single" w:sz="8" w:space="0" w:color="000000"/>
              <w:right w:val="single" w:sz="8" w:space="0" w:color="auto"/>
            </w:tcBorders>
            <w:vAlign w:val="center"/>
            <w:hideMark/>
          </w:tcPr>
          <w:p w14:paraId="2F23F912" w14:textId="77777777" w:rsidR="00C34333" w:rsidRPr="00D903C9" w:rsidRDefault="00C34333" w:rsidP="000F7261">
            <w:pPr>
              <w:rPr>
                <w:rFonts w:cs="Calibri"/>
                <w:b/>
                <w:bCs/>
                <w:color w:val="000000"/>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1216FB89" w14:textId="77777777" w:rsidR="00C34333" w:rsidRPr="00D903C9" w:rsidRDefault="00C34333" w:rsidP="000F7261">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16BC8200" w14:textId="77777777" w:rsidR="00C34333" w:rsidRPr="00D903C9" w:rsidRDefault="00C34333" w:rsidP="000F7261">
            <w:pPr>
              <w:rPr>
                <w:rFonts w:cs="Calibri"/>
                <w:b/>
                <w:bCs/>
                <w:color w:val="000000"/>
                <w:lang w:val="es-BO" w:eastAsia="es-BO"/>
              </w:rPr>
            </w:pPr>
          </w:p>
        </w:tc>
        <w:tc>
          <w:tcPr>
            <w:tcW w:w="1886" w:type="dxa"/>
            <w:vMerge/>
            <w:tcBorders>
              <w:top w:val="nil"/>
              <w:left w:val="single" w:sz="8" w:space="0" w:color="auto"/>
              <w:bottom w:val="single" w:sz="8" w:space="0" w:color="000000"/>
              <w:right w:val="single" w:sz="8" w:space="0" w:color="auto"/>
            </w:tcBorders>
            <w:vAlign w:val="center"/>
            <w:hideMark/>
          </w:tcPr>
          <w:p w14:paraId="58D3FB90" w14:textId="77777777" w:rsidR="00C34333" w:rsidRPr="00D903C9" w:rsidRDefault="00C34333" w:rsidP="000F7261">
            <w:pPr>
              <w:rPr>
                <w:rFonts w:cs="Calibri"/>
                <w:b/>
                <w:bCs/>
                <w:color w:val="000000"/>
                <w:lang w:val="es-BO" w:eastAsia="es-BO"/>
              </w:rPr>
            </w:pPr>
          </w:p>
        </w:tc>
        <w:tc>
          <w:tcPr>
            <w:tcW w:w="2424" w:type="dxa"/>
            <w:gridSpan w:val="4"/>
            <w:vMerge/>
            <w:tcBorders>
              <w:top w:val="single" w:sz="8" w:space="0" w:color="auto"/>
              <w:left w:val="single" w:sz="8" w:space="0" w:color="auto"/>
              <w:bottom w:val="single" w:sz="8" w:space="0" w:color="000000"/>
              <w:right w:val="single" w:sz="8" w:space="0" w:color="000000"/>
            </w:tcBorders>
            <w:vAlign w:val="center"/>
            <w:hideMark/>
          </w:tcPr>
          <w:p w14:paraId="57669AAE" w14:textId="77777777" w:rsidR="00C34333" w:rsidRPr="00D903C9" w:rsidRDefault="00C34333" w:rsidP="000F7261">
            <w:pPr>
              <w:rPr>
                <w:rFonts w:cs="Calibri"/>
                <w:b/>
                <w:bCs/>
                <w:color w:val="000000"/>
                <w:lang w:val="es-BO" w:eastAsia="es-BO"/>
              </w:rPr>
            </w:pPr>
          </w:p>
        </w:tc>
      </w:tr>
      <w:tr w:rsidR="00C34333" w:rsidRPr="00D903C9" w14:paraId="5554D024" w14:textId="77777777" w:rsidTr="000F7261">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0371151B"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1</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24436EAC" w14:textId="77777777" w:rsidR="00C34333" w:rsidRPr="00D903C9" w:rsidRDefault="00C34333" w:rsidP="000F7261">
            <w:pPr>
              <w:jc w:val="center"/>
              <w:rPr>
                <w:rFonts w:cs="Arial"/>
                <w:b/>
                <w:bCs/>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49F9895C" w14:textId="77777777" w:rsidR="00C34333" w:rsidRPr="00D903C9" w:rsidRDefault="00C34333" w:rsidP="000F7261">
            <w:pPr>
              <w:jc w:val="center"/>
              <w:rPr>
                <w:rFonts w:cs="Arial"/>
                <w:b/>
                <w:bCs/>
                <w:color w:val="000000"/>
                <w:sz w:val="18"/>
                <w:szCs w:val="18"/>
                <w:lang w:eastAsia="es-BO"/>
              </w:rPr>
            </w:pPr>
          </w:p>
        </w:tc>
        <w:tc>
          <w:tcPr>
            <w:tcW w:w="1886" w:type="dxa"/>
            <w:tcBorders>
              <w:top w:val="nil"/>
              <w:left w:val="nil"/>
              <w:bottom w:val="single" w:sz="8" w:space="0" w:color="auto"/>
              <w:right w:val="single" w:sz="8" w:space="0" w:color="auto"/>
            </w:tcBorders>
            <w:shd w:val="clear" w:color="000000" w:fill="FFFFFF"/>
            <w:vAlign w:val="center"/>
          </w:tcPr>
          <w:p w14:paraId="05177634" w14:textId="77777777" w:rsidR="00C34333" w:rsidRPr="00D903C9" w:rsidRDefault="00C34333" w:rsidP="000F7261">
            <w:pPr>
              <w:jc w:val="center"/>
              <w:rPr>
                <w:rFonts w:cs="Arial"/>
                <w:b/>
                <w:bCs/>
                <w:color w:val="000000"/>
                <w:sz w:val="18"/>
                <w:szCs w:val="18"/>
                <w:lang w:eastAsia="es-BO"/>
              </w:rPr>
            </w:pPr>
          </w:p>
        </w:tc>
        <w:tc>
          <w:tcPr>
            <w:tcW w:w="2424" w:type="dxa"/>
            <w:gridSpan w:val="4"/>
            <w:tcBorders>
              <w:top w:val="single" w:sz="8" w:space="0" w:color="auto"/>
              <w:left w:val="nil"/>
              <w:bottom w:val="single" w:sz="8" w:space="0" w:color="auto"/>
              <w:right w:val="single" w:sz="8" w:space="0" w:color="000000"/>
            </w:tcBorders>
            <w:shd w:val="clear" w:color="000000" w:fill="FFFFFF"/>
            <w:vAlign w:val="center"/>
          </w:tcPr>
          <w:p w14:paraId="701E4BF4" w14:textId="77777777" w:rsidR="00C34333" w:rsidRPr="00D903C9" w:rsidRDefault="00C34333" w:rsidP="000F7261">
            <w:pPr>
              <w:jc w:val="center"/>
              <w:rPr>
                <w:rFonts w:cs="Arial"/>
                <w:b/>
                <w:bCs/>
                <w:color w:val="000000"/>
                <w:sz w:val="18"/>
                <w:szCs w:val="18"/>
                <w:lang w:eastAsia="es-BO"/>
              </w:rPr>
            </w:pPr>
          </w:p>
        </w:tc>
      </w:tr>
      <w:tr w:rsidR="00C34333" w:rsidRPr="00D903C9" w14:paraId="283281C2" w14:textId="77777777" w:rsidTr="000F7261">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31C1E2B3"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2</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7622BCE6" w14:textId="77777777" w:rsidR="00C34333" w:rsidRPr="00D903C9" w:rsidRDefault="00C34333" w:rsidP="000F7261">
            <w:pPr>
              <w:jc w:val="center"/>
              <w:rPr>
                <w:rFonts w:cs="Arial"/>
                <w:b/>
                <w:bCs/>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2DB5B586" w14:textId="77777777" w:rsidR="00C34333" w:rsidRPr="00D903C9" w:rsidRDefault="00C34333" w:rsidP="000F7261">
            <w:pPr>
              <w:jc w:val="center"/>
              <w:rPr>
                <w:rFonts w:cs="Arial"/>
                <w:b/>
                <w:bCs/>
                <w:color w:val="000000"/>
                <w:sz w:val="18"/>
                <w:szCs w:val="18"/>
                <w:lang w:eastAsia="es-BO"/>
              </w:rPr>
            </w:pPr>
          </w:p>
        </w:tc>
        <w:tc>
          <w:tcPr>
            <w:tcW w:w="1886" w:type="dxa"/>
            <w:tcBorders>
              <w:top w:val="nil"/>
              <w:left w:val="nil"/>
              <w:bottom w:val="single" w:sz="8" w:space="0" w:color="auto"/>
              <w:right w:val="single" w:sz="8" w:space="0" w:color="auto"/>
            </w:tcBorders>
            <w:shd w:val="clear" w:color="000000" w:fill="FFFFFF"/>
            <w:vAlign w:val="center"/>
          </w:tcPr>
          <w:p w14:paraId="2F0193CC" w14:textId="77777777" w:rsidR="00C34333" w:rsidRPr="00D903C9" w:rsidRDefault="00C34333" w:rsidP="000F7261">
            <w:pPr>
              <w:jc w:val="center"/>
              <w:rPr>
                <w:rFonts w:cs="Arial"/>
                <w:b/>
                <w:bCs/>
                <w:color w:val="000000"/>
                <w:sz w:val="18"/>
                <w:szCs w:val="18"/>
                <w:lang w:eastAsia="es-BO"/>
              </w:rPr>
            </w:pPr>
          </w:p>
        </w:tc>
        <w:tc>
          <w:tcPr>
            <w:tcW w:w="2424" w:type="dxa"/>
            <w:gridSpan w:val="4"/>
            <w:tcBorders>
              <w:top w:val="single" w:sz="8" w:space="0" w:color="auto"/>
              <w:left w:val="nil"/>
              <w:bottom w:val="single" w:sz="8" w:space="0" w:color="auto"/>
              <w:right w:val="single" w:sz="8" w:space="0" w:color="000000"/>
            </w:tcBorders>
            <w:shd w:val="clear" w:color="000000" w:fill="FFFFFF"/>
            <w:vAlign w:val="center"/>
          </w:tcPr>
          <w:p w14:paraId="6A8FC2D6" w14:textId="77777777" w:rsidR="00C34333" w:rsidRPr="00D903C9" w:rsidRDefault="00C34333" w:rsidP="000F7261">
            <w:pPr>
              <w:jc w:val="center"/>
              <w:rPr>
                <w:rFonts w:cs="Arial"/>
                <w:b/>
                <w:bCs/>
                <w:color w:val="000000"/>
                <w:sz w:val="18"/>
                <w:szCs w:val="18"/>
                <w:lang w:eastAsia="es-BO"/>
              </w:rPr>
            </w:pPr>
          </w:p>
        </w:tc>
      </w:tr>
      <w:tr w:rsidR="00C34333" w:rsidRPr="00D903C9" w14:paraId="542B3DDF" w14:textId="77777777" w:rsidTr="000F7261">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34A8A62D" w14:textId="77777777" w:rsidR="00C34333" w:rsidRPr="00D903C9" w:rsidRDefault="00C34333" w:rsidP="000F7261">
            <w:pPr>
              <w:jc w:val="center"/>
              <w:rPr>
                <w:rFonts w:cs="Calibri"/>
                <w:color w:val="000000"/>
                <w:sz w:val="18"/>
                <w:szCs w:val="18"/>
                <w:lang w:val="es-BO" w:eastAsia="es-BO"/>
              </w:rPr>
            </w:pPr>
            <w:r>
              <w:rPr>
                <w:rFonts w:cs="Arial"/>
                <w:color w:val="000000"/>
                <w:sz w:val="18"/>
                <w:szCs w:val="18"/>
                <w:lang w:eastAsia="es-BO"/>
              </w:rPr>
              <w:t>3</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44FBD6C0"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0C6A6BC1"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86" w:type="dxa"/>
            <w:tcBorders>
              <w:top w:val="nil"/>
              <w:left w:val="nil"/>
              <w:bottom w:val="single" w:sz="8" w:space="0" w:color="auto"/>
              <w:right w:val="single" w:sz="8" w:space="0" w:color="auto"/>
            </w:tcBorders>
            <w:shd w:val="clear" w:color="000000" w:fill="FFFFFF"/>
            <w:vAlign w:val="center"/>
            <w:hideMark/>
          </w:tcPr>
          <w:p w14:paraId="69B48315"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24" w:type="dxa"/>
            <w:gridSpan w:val="4"/>
            <w:tcBorders>
              <w:top w:val="single" w:sz="8" w:space="0" w:color="auto"/>
              <w:left w:val="nil"/>
              <w:bottom w:val="single" w:sz="8" w:space="0" w:color="auto"/>
              <w:right w:val="single" w:sz="8" w:space="0" w:color="000000"/>
            </w:tcBorders>
            <w:shd w:val="clear" w:color="000000" w:fill="FFFFFF"/>
            <w:vAlign w:val="center"/>
            <w:hideMark/>
          </w:tcPr>
          <w:p w14:paraId="4D15B0C4"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34A2A543" w14:textId="77777777" w:rsidTr="000F7261">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19F178B8"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5FB0E31D"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2005B930"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86" w:type="dxa"/>
            <w:tcBorders>
              <w:top w:val="nil"/>
              <w:left w:val="nil"/>
              <w:bottom w:val="single" w:sz="8" w:space="0" w:color="auto"/>
              <w:right w:val="single" w:sz="8" w:space="0" w:color="auto"/>
            </w:tcBorders>
            <w:shd w:val="clear" w:color="000000" w:fill="FFFFFF"/>
            <w:vAlign w:val="center"/>
            <w:hideMark/>
          </w:tcPr>
          <w:p w14:paraId="169E1E43"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24" w:type="dxa"/>
            <w:gridSpan w:val="4"/>
            <w:tcBorders>
              <w:top w:val="single" w:sz="8" w:space="0" w:color="auto"/>
              <w:left w:val="nil"/>
              <w:bottom w:val="single" w:sz="8" w:space="0" w:color="auto"/>
              <w:right w:val="single" w:sz="8" w:space="0" w:color="000000"/>
            </w:tcBorders>
            <w:shd w:val="clear" w:color="000000" w:fill="FFFFFF"/>
            <w:vAlign w:val="center"/>
            <w:hideMark/>
          </w:tcPr>
          <w:p w14:paraId="4AFBB02E"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56856823" w14:textId="77777777" w:rsidTr="000F7261">
        <w:trPr>
          <w:trHeight w:val="315"/>
        </w:trPr>
        <w:tc>
          <w:tcPr>
            <w:tcW w:w="901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5EAAB8EE"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40AA140A" w14:textId="77777777" w:rsidTr="000F7261">
        <w:trPr>
          <w:trHeight w:val="370"/>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6F8F336"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Nº</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797390F"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Institución</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74B123"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Fecha del documento que avala el curso</w:t>
            </w:r>
          </w:p>
        </w:tc>
        <w:tc>
          <w:tcPr>
            <w:tcW w:w="2194"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6ABC90DC"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Nombre del Curso</w:t>
            </w:r>
          </w:p>
        </w:tc>
        <w:tc>
          <w:tcPr>
            <w:tcW w:w="2116"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0E3F95"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5162F6CC" w14:textId="77777777" w:rsidTr="000F7261">
        <w:trPr>
          <w:trHeight w:val="374"/>
        </w:trPr>
        <w:tc>
          <w:tcPr>
            <w:tcW w:w="1186" w:type="dxa"/>
            <w:vMerge/>
            <w:tcBorders>
              <w:top w:val="nil"/>
              <w:left w:val="single" w:sz="8" w:space="0" w:color="auto"/>
              <w:bottom w:val="single" w:sz="8" w:space="0" w:color="000000"/>
              <w:right w:val="single" w:sz="8" w:space="0" w:color="auto"/>
            </w:tcBorders>
            <w:vAlign w:val="center"/>
            <w:hideMark/>
          </w:tcPr>
          <w:p w14:paraId="57CFA676" w14:textId="77777777" w:rsidR="00C34333" w:rsidRPr="00D903C9" w:rsidRDefault="00C34333" w:rsidP="000F7261">
            <w:pPr>
              <w:rPr>
                <w:rFonts w:cs="Calibri"/>
                <w:color w:val="000000"/>
                <w:sz w:val="18"/>
                <w:szCs w:val="18"/>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5431ED1C" w14:textId="77777777" w:rsidR="00C34333" w:rsidRPr="00D903C9" w:rsidRDefault="00C34333" w:rsidP="000F7261">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1A6228C3" w14:textId="77777777" w:rsidR="00C34333" w:rsidRPr="00D903C9" w:rsidRDefault="00C34333" w:rsidP="000F7261">
            <w:pPr>
              <w:rPr>
                <w:rFonts w:cs="Calibri"/>
                <w:b/>
                <w:bCs/>
                <w:color w:val="000000"/>
                <w:lang w:val="es-BO" w:eastAsia="es-BO"/>
              </w:rPr>
            </w:pPr>
          </w:p>
        </w:tc>
        <w:tc>
          <w:tcPr>
            <w:tcW w:w="2194" w:type="dxa"/>
            <w:gridSpan w:val="2"/>
            <w:vMerge/>
            <w:tcBorders>
              <w:top w:val="single" w:sz="8" w:space="0" w:color="auto"/>
              <w:left w:val="single" w:sz="8" w:space="0" w:color="000000"/>
              <w:bottom w:val="single" w:sz="8" w:space="0" w:color="000000"/>
              <w:right w:val="single" w:sz="8" w:space="0" w:color="000000"/>
            </w:tcBorders>
            <w:vAlign w:val="center"/>
            <w:hideMark/>
          </w:tcPr>
          <w:p w14:paraId="42C26F4C" w14:textId="77777777" w:rsidR="00C34333" w:rsidRPr="00D903C9" w:rsidRDefault="00C34333" w:rsidP="000F7261">
            <w:pPr>
              <w:rPr>
                <w:rFonts w:cs="Calibri"/>
                <w:b/>
                <w:bCs/>
                <w:color w:val="000000"/>
                <w:lang w:val="es-BO" w:eastAsia="es-BO"/>
              </w:rPr>
            </w:pPr>
          </w:p>
        </w:tc>
        <w:tc>
          <w:tcPr>
            <w:tcW w:w="2116" w:type="dxa"/>
            <w:gridSpan w:val="3"/>
            <w:vMerge/>
            <w:tcBorders>
              <w:top w:val="single" w:sz="8" w:space="0" w:color="auto"/>
              <w:left w:val="single" w:sz="8" w:space="0" w:color="auto"/>
              <w:bottom w:val="single" w:sz="8" w:space="0" w:color="000000"/>
              <w:right w:val="single" w:sz="8" w:space="0" w:color="000000"/>
            </w:tcBorders>
            <w:vAlign w:val="center"/>
            <w:hideMark/>
          </w:tcPr>
          <w:p w14:paraId="383481C3" w14:textId="77777777" w:rsidR="00C34333" w:rsidRPr="00D903C9" w:rsidRDefault="00C34333" w:rsidP="000F7261">
            <w:pPr>
              <w:rPr>
                <w:rFonts w:cs="Calibri"/>
                <w:b/>
                <w:bCs/>
                <w:color w:val="000000"/>
                <w:lang w:val="es-BO" w:eastAsia="es-BO"/>
              </w:rPr>
            </w:pPr>
          </w:p>
        </w:tc>
      </w:tr>
      <w:tr w:rsidR="00C34333" w:rsidRPr="00D903C9" w14:paraId="499988F4" w14:textId="77777777" w:rsidTr="000F7261">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5CA2CB98"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1</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6C697E1A" w14:textId="77777777" w:rsidR="00C34333" w:rsidRPr="00D903C9" w:rsidRDefault="00C34333" w:rsidP="000F7261">
            <w:pPr>
              <w:jc w:val="center"/>
              <w:rPr>
                <w:rFonts w:cs="Arial"/>
                <w:b/>
                <w:bCs/>
                <w:color w:val="000000"/>
                <w:lang w:eastAsia="es-BO"/>
              </w:rPr>
            </w:pPr>
          </w:p>
        </w:tc>
        <w:tc>
          <w:tcPr>
            <w:tcW w:w="1717" w:type="dxa"/>
            <w:gridSpan w:val="2"/>
            <w:tcBorders>
              <w:top w:val="single" w:sz="8" w:space="0" w:color="000000"/>
              <w:left w:val="nil"/>
              <w:bottom w:val="single" w:sz="8" w:space="0" w:color="auto"/>
              <w:right w:val="single" w:sz="8" w:space="0" w:color="000000"/>
            </w:tcBorders>
            <w:shd w:val="clear" w:color="000000" w:fill="FFFFFF"/>
            <w:vAlign w:val="center"/>
          </w:tcPr>
          <w:p w14:paraId="26179D43" w14:textId="77777777" w:rsidR="00C34333" w:rsidRPr="00D903C9" w:rsidRDefault="00C34333" w:rsidP="000F7261">
            <w:pPr>
              <w:jc w:val="center"/>
              <w:rPr>
                <w:rFonts w:cs="Arial"/>
                <w:b/>
                <w:bCs/>
                <w:color w:val="000000"/>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72F8E9E1" w14:textId="77777777" w:rsidR="00C34333" w:rsidRPr="00D903C9" w:rsidRDefault="00C34333" w:rsidP="000F7261">
            <w:pPr>
              <w:jc w:val="center"/>
              <w:rPr>
                <w:rFonts w:cs="Arial"/>
                <w:b/>
                <w:bCs/>
                <w:color w:val="000000"/>
                <w:lang w:eastAsia="es-BO"/>
              </w:rPr>
            </w:pPr>
          </w:p>
        </w:tc>
        <w:tc>
          <w:tcPr>
            <w:tcW w:w="2116" w:type="dxa"/>
            <w:gridSpan w:val="3"/>
            <w:tcBorders>
              <w:top w:val="single" w:sz="8" w:space="0" w:color="auto"/>
              <w:left w:val="nil"/>
              <w:bottom w:val="single" w:sz="8" w:space="0" w:color="auto"/>
              <w:right w:val="single" w:sz="8" w:space="0" w:color="000000"/>
            </w:tcBorders>
            <w:shd w:val="clear" w:color="000000" w:fill="FFFFFF"/>
            <w:vAlign w:val="center"/>
          </w:tcPr>
          <w:p w14:paraId="52315513" w14:textId="77777777" w:rsidR="00C34333" w:rsidRPr="00D903C9" w:rsidRDefault="00C34333" w:rsidP="000F7261">
            <w:pPr>
              <w:jc w:val="center"/>
              <w:rPr>
                <w:rFonts w:cs="Arial"/>
                <w:b/>
                <w:bCs/>
                <w:color w:val="000000"/>
                <w:lang w:eastAsia="es-BO"/>
              </w:rPr>
            </w:pPr>
          </w:p>
        </w:tc>
      </w:tr>
      <w:tr w:rsidR="00C34333" w:rsidRPr="00D903C9" w14:paraId="11E6BFB6" w14:textId="77777777" w:rsidTr="000F7261">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2227C452"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2</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6AA342CC" w14:textId="77777777" w:rsidR="00C34333" w:rsidRPr="00D903C9" w:rsidRDefault="00C34333" w:rsidP="000F7261">
            <w:pPr>
              <w:jc w:val="center"/>
              <w:rPr>
                <w:rFonts w:cs="Arial"/>
                <w:b/>
                <w:bCs/>
                <w:color w:val="000000"/>
                <w:lang w:eastAsia="es-BO"/>
              </w:rPr>
            </w:pPr>
          </w:p>
        </w:tc>
        <w:tc>
          <w:tcPr>
            <w:tcW w:w="1717" w:type="dxa"/>
            <w:gridSpan w:val="2"/>
            <w:tcBorders>
              <w:top w:val="single" w:sz="8" w:space="0" w:color="000000"/>
              <w:left w:val="nil"/>
              <w:bottom w:val="single" w:sz="8" w:space="0" w:color="auto"/>
              <w:right w:val="single" w:sz="8" w:space="0" w:color="000000"/>
            </w:tcBorders>
            <w:shd w:val="clear" w:color="000000" w:fill="FFFFFF"/>
            <w:vAlign w:val="center"/>
          </w:tcPr>
          <w:p w14:paraId="1446711E" w14:textId="77777777" w:rsidR="00C34333" w:rsidRPr="00D903C9" w:rsidRDefault="00C34333" w:rsidP="000F7261">
            <w:pPr>
              <w:jc w:val="center"/>
              <w:rPr>
                <w:rFonts w:cs="Arial"/>
                <w:b/>
                <w:bCs/>
                <w:color w:val="000000"/>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6D6E39AD" w14:textId="77777777" w:rsidR="00C34333" w:rsidRPr="00D903C9" w:rsidRDefault="00C34333" w:rsidP="000F7261">
            <w:pPr>
              <w:jc w:val="center"/>
              <w:rPr>
                <w:rFonts w:cs="Arial"/>
                <w:b/>
                <w:bCs/>
                <w:color w:val="000000"/>
                <w:lang w:eastAsia="es-BO"/>
              </w:rPr>
            </w:pPr>
          </w:p>
        </w:tc>
        <w:tc>
          <w:tcPr>
            <w:tcW w:w="2116" w:type="dxa"/>
            <w:gridSpan w:val="3"/>
            <w:tcBorders>
              <w:top w:val="single" w:sz="8" w:space="0" w:color="auto"/>
              <w:left w:val="nil"/>
              <w:bottom w:val="single" w:sz="8" w:space="0" w:color="auto"/>
              <w:right w:val="single" w:sz="8" w:space="0" w:color="000000"/>
            </w:tcBorders>
            <w:shd w:val="clear" w:color="000000" w:fill="FFFFFF"/>
            <w:vAlign w:val="center"/>
          </w:tcPr>
          <w:p w14:paraId="38A7A160" w14:textId="77777777" w:rsidR="00C34333" w:rsidRPr="00D903C9" w:rsidRDefault="00C34333" w:rsidP="000F7261">
            <w:pPr>
              <w:jc w:val="center"/>
              <w:rPr>
                <w:rFonts w:cs="Arial"/>
                <w:b/>
                <w:bCs/>
                <w:color w:val="000000"/>
                <w:lang w:eastAsia="es-BO"/>
              </w:rPr>
            </w:pPr>
          </w:p>
        </w:tc>
      </w:tr>
      <w:tr w:rsidR="00C34333" w:rsidRPr="00D903C9" w14:paraId="28CEE77A" w14:textId="77777777" w:rsidTr="000F7261">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5C5568CE"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53A28FCF"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1717" w:type="dxa"/>
            <w:gridSpan w:val="2"/>
            <w:tcBorders>
              <w:top w:val="single" w:sz="8" w:space="0" w:color="000000"/>
              <w:left w:val="nil"/>
              <w:bottom w:val="single" w:sz="8" w:space="0" w:color="auto"/>
              <w:right w:val="single" w:sz="8" w:space="0" w:color="000000"/>
            </w:tcBorders>
            <w:shd w:val="clear" w:color="000000" w:fill="FFFFFF"/>
            <w:vAlign w:val="center"/>
            <w:hideMark/>
          </w:tcPr>
          <w:p w14:paraId="1E73E466"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5F0DDB9E"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2116" w:type="dxa"/>
            <w:gridSpan w:val="3"/>
            <w:tcBorders>
              <w:top w:val="single" w:sz="8" w:space="0" w:color="auto"/>
              <w:left w:val="nil"/>
              <w:bottom w:val="single" w:sz="8" w:space="0" w:color="auto"/>
              <w:right w:val="single" w:sz="8" w:space="0" w:color="000000"/>
            </w:tcBorders>
            <w:shd w:val="clear" w:color="000000" w:fill="FFFFFF"/>
            <w:vAlign w:val="center"/>
            <w:hideMark/>
          </w:tcPr>
          <w:p w14:paraId="31AF2FF0"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r>
      <w:tr w:rsidR="00C34333" w:rsidRPr="00D903C9" w14:paraId="6AAA8408" w14:textId="77777777" w:rsidTr="000F7261">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2492EC45"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337EC857"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21D89111"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0C41FC64"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2116" w:type="dxa"/>
            <w:gridSpan w:val="3"/>
            <w:tcBorders>
              <w:top w:val="single" w:sz="8" w:space="0" w:color="auto"/>
              <w:left w:val="nil"/>
              <w:bottom w:val="single" w:sz="8" w:space="0" w:color="auto"/>
              <w:right w:val="single" w:sz="8" w:space="0" w:color="000000"/>
            </w:tcBorders>
            <w:shd w:val="clear" w:color="000000" w:fill="FFFFFF"/>
            <w:vAlign w:val="center"/>
            <w:hideMark/>
          </w:tcPr>
          <w:p w14:paraId="5A7C392E"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r>
      <w:tr w:rsidR="00C34333" w:rsidRPr="00D903C9" w14:paraId="28AE5F87" w14:textId="77777777" w:rsidTr="000F7261">
        <w:trPr>
          <w:trHeight w:val="315"/>
        </w:trPr>
        <w:tc>
          <w:tcPr>
            <w:tcW w:w="9012" w:type="dxa"/>
            <w:gridSpan w:val="10"/>
            <w:tcBorders>
              <w:top w:val="single" w:sz="8" w:space="0" w:color="auto"/>
              <w:left w:val="single" w:sz="12" w:space="0" w:color="auto"/>
              <w:bottom w:val="single" w:sz="8" w:space="0" w:color="auto"/>
              <w:right w:val="nil"/>
            </w:tcBorders>
            <w:shd w:val="clear" w:color="000000" w:fill="0F253F"/>
            <w:vAlign w:val="center"/>
            <w:hideMark/>
          </w:tcPr>
          <w:p w14:paraId="2A981D72"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6023B767" w14:textId="77777777" w:rsidTr="000F7261">
        <w:trPr>
          <w:trHeight w:val="315"/>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49391F6"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C5374FD"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Institución, Empresa o Lugar de Trabajo</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BBF9F5"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Objeto del Trabajo</w:t>
            </w:r>
          </w:p>
        </w:tc>
        <w:tc>
          <w:tcPr>
            <w:tcW w:w="219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E710325"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Cargo Ocupado</w:t>
            </w:r>
          </w:p>
        </w:tc>
        <w:tc>
          <w:tcPr>
            <w:tcW w:w="2116" w:type="dxa"/>
            <w:gridSpan w:val="3"/>
            <w:tcBorders>
              <w:top w:val="single" w:sz="8" w:space="0" w:color="auto"/>
              <w:left w:val="nil"/>
              <w:bottom w:val="single" w:sz="8" w:space="0" w:color="auto"/>
              <w:right w:val="single" w:sz="8" w:space="0" w:color="000000"/>
            </w:tcBorders>
            <w:shd w:val="clear" w:color="000000" w:fill="DBE5F1"/>
            <w:vAlign w:val="center"/>
            <w:hideMark/>
          </w:tcPr>
          <w:p w14:paraId="109285CD"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1E923436" w14:textId="77777777" w:rsidTr="000F7261">
        <w:trPr>
          <w:trHeight w:val="315"/>
        </w:trPr>
        <w:tc>
          <w:tcPr>
            <w:tcW w:w="1186" w:type="dxa"/>
            <w:vMerge/>
            <w:tcBorders>
              <w:top w:val="nil"/>
              <w:left w:val="single" w:sz="8" w:space="0" w:color="auto"/>
              <w:bottom w:val="single" w:sz="8" w:space="0" w:color="000000"/>
              <w:right w:val="single" w:sz="8" w:space="0" w:color="auto"/>
            </w:tcBorders>
            <w:vAlign w:val="center"/>
            <w:hideMark/>
          </w:tcPr>
          <w:p w14:paraId="553FD185" w14:textId="77777777" w:rsidR="00C34333" w:rsidRPr="00D903C9" w:rsidRDefault="00C34333" w:rsidP="000F7261">
            <w:pPr>
              <w:rPr>
                <w:rFonts w:cs="Calibri"/>
                <w:b/>
                <w:bCs/>
                <w:color w:val="000000"/>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0C55B2C3" w14:textId="77777777" w:rsidR="00C34333" w:rsidRPr="00D903C9" w:rsidRDefault="00C34333" w:rsidP="000F7261">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4EB79557" w14:textId="77777777" w:rsidR="00C34333" w:rsidRPr="00D903C9" w:rsidRDefault="00C34333" w:rsidP="000F7261">
            <w:pPr>
              <w:rPr>
                <w:rFonts w:cs="Calibri"/>
                <w:b/>
                <w:bCs/>
                <w:color w:val="000000"/>
                <w:lang w:val="es-BO" w:eastAsia="es-BO"/>
              </w:rPr>
            </w:pPr>
          </w:p>
        </w:tc>
        <w:tc>
          <w:tcPr>
            <w:tcW w:w="2194" w:type="dxa"/>
            <w:gridSpan w:val="2"/>
            <w:vMerge/>
            <w:tcBorders>
              <w:top w:val="single" w:sz="8" w:space="0" w:color="auto"/>
              <w:left w:val="single" w:sz="8" w:space="0" w:color="auto"/>
              <w:bottom w:val="single" w:sz="8" w:space="0" w:color="000000"/>
              <w:right w:val="single" w:sz="8" w:space="0" w:color="000000"/>
            </w:tcBorders>
            <w:vAlign w:val="center"/>
            <w:hideMark/>
          </w:tcPr>
          <w:p w14:paraId="73E914C7" w14:textId="77777777" w:rsidR="00C34333" w:rsidRPr="00D903C9" w:rsidRDefault="00C34333" w:rsidP="000F7261">
            <w:pPr>
              <w:rPr>
                <w:rFonts w:cs="Calibri"/>
                <w:b/>
                <w:bCs/>
                <w:color w:val="000000"/>
                <w:lang w:val="es-BO" w:eastAsia="es-BO"/>
              </w:rPr>
            </w:pPr>
          </w:p>
        </w:tc>
        <w:tc>
          <w:tcPr>
            <w:tcW w:w="861" w:type="dxa"/>
            <w:tcBorders>
              <w:top w:val="nil"/>
              <w:left w:val="nil"/>
              <w:bottom w:val="single" w:sz="8" w:space="0" w:color="auto"/>
              <w:right w:val="single" w:sz="8" w:space="0" w:color="auto"/>
            </w:tcBorders>
            <w:shd w:val="clear" w:color="000000" w:fill="DBE5F1"/>
            <w:vAlign w:val="center"/>
            <w:hideMark/>
          </w:tcPr>
          <w:p w14:paraId="4FCEFEE4"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Años</w:t>
            </w:r>
          </w:p>
        </w:tc>
        <w:tc>
          <w:tcPr>
            <w:tcW w:w="718" w:type="dxa"/>
            <w:tcBorders>
              <w:top w:val="nil"/>
              <w:left w:val="nil"/>
              <w:bottom w:val="single" w:sz="8" w:space="0" w:color="auto"/>
              <w:right w:val="single" w:sz="8" w:space="0" w:color="auto"/>
            </w:tcBorders>
            <w:shd w:val="clear" w:color="000000" w:fill="DBE5F1"/>
            <w:vAlign w:val="center"/>
            <w:hideMark/>
          </w:tcPr>
          <w:p w14:paraId="5315608C" w14:textId="77777777" w:rsidR="00C34333" w:rsidRPr="00D903C9" w:rsidRDefault="00C34333" w:rsidP="000F7261">
            <w:pPr>
              <w:jc w:val="center"/>
              <w:rPr>
                <w:rFonts w:cs="Calibri"/>
                <w:b/>
                <w:bCs/>
                <w:color w:val="000000"/>
                <w:lang w:val="es-BO" w:eastAsia="es-BO"/>
              </w:rPr>
            </w:pPr>
            <w:r w:rsidRPr="00D903C9">
              <w:rPr>
                <w:rFonts w:cs="Calibri"/>
                <w:b/>
                <w:bCs/>
                <w:color w:val="000000"/>
                <w:lang w:val="es-BO" w:eastAsia="es-BO"/>
              </w:rPr>
              <w:t>Meses</w:t>
            </w:r>
          </w:p>
        </w:tc>
        <w:tc>
          <w:tcPr>
            <w:tcW w:w="537" w:type="dxa"/>
            <w:tcBorders>
              <w:top w:val="nil"/>
              <w:left w:val="nil"/>
              <w:bottom w:val="single" w:sz="8" w:space="0" w:color="auto"/>
              <w:right w:val="single" w:sz="8" w:space="0" w:color="auto"/>
            </w:tcBorders>
            <w:shd w:val="clear" w:color="000000" w:fill="DBE5F1"/>
            <w:vAlign w:val="center"/>
            <w:hideMark/>
          </w:tcPr>
          <w:p w14:paraId="7625AE07"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Días</w:t>
            </w:r>
          </w:p>
        </w:tc>
      </w:tr>
      <w:tr w:rsidR="00C34333" w:rsidRPr="00D903C9" w14:paraId="3A686EB1" w14:textId="77777777" w:rsidTr="000F7261">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69E9C438"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1</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481998EC"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190C63E3"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B60C041" w14:textId="77777777" w:rsidR="00C34333" w:rsidRPr="00D903C9" w:rsidRDefault="00C34333" w:rsidP="000F7261">
            <w:pPr>
              <w:jc w:val="center"/>
              <w:rPr>
                <w:rFonts w:cs="Calibri"/>
                <w:color w:val="000000"/>
                <w:lang w:val="es-BO" w:eastAsia="es-BO"/>
              </w:rPr>
            </w:pPr>
            <w:r w:rsidRPr="00D903C9">
              <w:rPr>
                <w:rFonts w:cs="Calibri"/>
                <w:color w:val="000000"/>
                <w:szCs w:val="22"/>
                <w:lang w:eastAsia="es-BO"/>
              </w:rPr>
              <w:t> </w:t>
            </w:r>
          </w:p>
        </w:tc>
        <w:tc>
          <w:tcPr>
            <w:tcW w:w="861" w:type="dxa"/>
            <w:tcBorders>
              <w:top w:val="nil"/>
              <w:left w:val="nil"/>
              <w:bottom w:val="single" w:sz="8" w:space="0" w:color="auto"/>
              <w:right w:val="single" w:sz="8" w:space="0" w:color="auto"/>
            </w:tcBorders>
            <w:shd w:val="clear" w:color="000000" w:fill="FFFFFF"/>
            <w:noWrap/>
            <w:vAlign w:val="center"/>
            <w:hideMark/>
          </w:tcPr>
          <w:p w14:paraId="19BC275A"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000000" w:fill="FFFFFF"/>
            <w:noWrap/>
            <w:vAlign w:val="center"/>
            <w:hideMark/>
          </w:tcPr>
          <w:p w14:paraId="623E61D7"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000000" w:fill="FFFFFF"/>
            <w:noWrap/>
            <w:vAlign w:val="center"/>
            <w:hideMark/>
          </w:tcPr>
          <w:p w14:paraId="0E3C4D26"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165405D7" w14:textId="77777777" w:rsidTr="000F7261">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536B4581" w14:textId="77777777" w:rsidR="00C34333" w:rsidRPr="00D903C9" w:rsidRDefault="00C34333" w:rsidP="000F7261">
            <w:pPr>
              <w:jc w:val="center"/>
              <w:rPr>
                <w:rFonts w:cs="Calibri"/>
                <w:color w:val="000000"/>
                <w:sz w:val="18"/>
                <w:szCs w:val="18"/>
                <w:lang w:val="es-BO" w:eastAsia="es-BO"/>
              </w:rPr>
            </w:pPr>
            <w:r>
              <w:rPr>
                <w:rFonts w:cs="Calibri"/>
                <w:color w:val="000000"/>
                <w:sz w:val="18"/>
                <w:szCs w:val="18"/>
                <w:lang w:val="es-BO" w:eastAsia="es-BO"/>
              </w:rPr>
              <w:t>2</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55565176"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6B7FEF69"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6107D4B" w14:textId="77777777" w:rsidR="00C34333" w:rsidRPr="00D903C9" w:rsidRDefault="00C34333" w:rsidP="000F7261">
            <w:pPr>
              <w:jc w:val="center"/>
              <w:rPr>
                <w:rFonts w:cs="Calibri"/>
                <w:color w:val="000000"/>
                <w:lang w:val="es-BO" w:eastAsia="es-BO"/>
              </w:rPr>
            </w:pPr>
            <w:r w:rsidRPr="00D903C9">
              <w:rPr>
                <w:rFonts w:cs="Calibri"/>
                <w:color w:val="000000"/>
                <w:szCs w:val="22"/>
                <w:lang w:eastAsia="es-BO"/>
              </w:rPr>
              <w:t> </w:t>
            </w:r>
          </w:p>
        </w:tc>
        <w:tc>
          <w:tcPr>
            <w:tcW w:w="861" w:type="dxa"/>
            <w:tcBorders>
              <w:top w:val="nil"/>
              <w:left w:val="nil"/>
              <w:bottom w:val="single" w:sz="8" w:space="0" w:color="auto"/>
              <w:right w:val="single" w:sz="8" w:space="0" w:color="auto"/>
            </w:tcBorders>
            <w:shd w:val="clear" w:color="000000" w:fill="FFFFFF"/>
            <w:noWrap/>
            <w:vAlign w:val="center"/>
            <w:hideMark/>
          </w:tcPr>
          <w:p w14:paraId="61A35A52"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000000" w:fill="FFFFFF"/>
            <w:noWrap/>
            <w:vAlign w:val="center"/>
            <w:hideMark/>
          </w:tcPr>
          <w:p w14:paraId="52CCDED8"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000000" w:fill="FFFFFF"/>
            <w:noWrap/>
            <w:vAlign w:val="center"/>
            <w:hideMark/>
          </w:tcPr>
          <w:p w14:paraId="188DE341"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0C535800" w14:textId="77777777" w:rsidTr="000F7261">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3070B8B0"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3</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6F69F886" w14:textId="77777777" w:rsidR="00C34333" w:rsidRPr="00D903C9" w:rsidRDefault="00C34333" w:rsidP="000F7261">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4F701C8C" w14:textId="77777777" w:rsidR="00C34333" w:rsidRPr="00D903C9" w:rsidRDefault="00C34333" w:rsidP="000F7261">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tcPr>
          <w:p w14:paraId="1B04080B" w14:textId="77777777" w:rsidR="00C34333" w:rsidRPr="00D903C9" w:rsidRDefault="00C34333" w:rsidP="000F7261">
            <w:pPr>
              <w:jc w:val="center"/>
              <w:rPr>
                <w:rFonts w:cs="Calibri"/>
                <w:color w:val="000000"/>
                <w:szCs w:val="22"/>
                <w:lang w:eastAsia="es-BO"/>
              </w:rPr>
            </w:pPr>
          </w:p>
        </w:tc>
        <w:tc>
          <w:tcPr>
            <w:tcW w:w="861" w:type="dxa"/>
            <w:tcBorders>
              <w:top w:val="nil"/>
              <w:left w:val="nil"/>
              <w:bottom w:val="single" w:sz="8" w:space="0" w:color="auto"/>
              <w:right w:val="single" w:sz="8" w:space="0" w:color="auto"/>
            </w:tcBorders>
            <w:shd w:val="clear" w:color="000000" w:fill="FFFFFF"/>
            <w:noWrap/>
            <w:vAlign w:val="center"/>
          </w:tcPr>
          <w:p w14:paraId="04B55807" w14:textId="77777777" w:rsidR="00C34333" w:rsidRPr="00D903C9" w:rsidRDefault="00C34333" w:rsidP="000F7261">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000000" w:fill="FFFFFF"/>
            <w:noWrap/>
            <w:vAlign w:val="center"/>
          </w:tcPr>
          <w:p w14:paraId="3BFEC9B4" w14:textId="77777777" w:rsidR="00C34333" w:rsidRPr="00D903C9" w:rsidRDefault="00C34333" w:rsidP="000F7261">
            <w:pPr>
              <w:rPr>
                <w:rFonts w:cs="Calibri"/>
                <w:color w:val="000000"/>
                <w:lang w:val="es-BO" w:eastAsia="es-BO"/>
              </w:rPr>
            </w:pPr>
          </w:p>
        </w:tc>
        <w:tc>
          <w:tcPr>
            <w:tcW w:w="537" w:type="dxa"/>
            <w:tcBorders>
              <w:top w:val="nil"/>
              <w:left w:val="nil"/>
              <w:bottom w:val="single" w:sz="8" w:space="0" w:color="auto"/>
              <w:right w:val="single" w:sz="8" w:space="0" w:color="auto"/>
            </w:tcBorders>
            <w:shd w:val="clear" w:color="000000" w:fill="FFFFFF"/>
            <w:noWrap/>
            <w:vAlign w:val="center"/>
          </w:tcPr>
          <w:p w14:paraId="388CCAF8" w14:textId="77777777" w:rsidR="00C34333" w:rsidRPr="00D903C9" w:rsidRDefault="00C34333" w:rsidP="000F7261">
            <w:pPr>
              <w:rPr>
                <w:rFonts w:cs="Calibri"/>
                <w:color w:val="000000"/>
                <w:szCs w:val="22"/>
                <w:lang w:eastAsia="es-BO"/>
              </w:rPr>
            </w:pPr>
          </w:p>
        </w:tc>
      </w:tr>
      <w:tr w:rsidR="00C34333" w:rsidRPr="00D903C9" w14:paraId="027DD43F" w14:textId="77777777" w:rsidTr="000F7261">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tcPr>
          <w:p w14:paraId="7463AB8C" w14:textId="77777777" w:rsidR="00C34333" w:rsidRPr="00D903C9" w:rsidRDefault="00C34333" w:rsidP="000F7261">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tcPr>
          <w:p w14:paraId="2EB918DD" w14:textId="77777777" w:rsidR="00C34333" w:rsidRPr="00D903C9" w:rsidRDefault="00C34333" w:rsidP="000F7261">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0DFBABA2" w14:textId="77777777" w:rsidR="00C34333" w:rsidRPr="00D903C9" w:rsidRDefault="00C34333" w:rsidP="000F7261">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noWrap/>
            <w:vAlign w:val="center"/>
          </w:tcPr>
          <w:p w14:paraId="0AF4150F" w14:textId="77777777" w:rsidR="00C34333" w:rsidRPr="00D903C9" w:rsidRDefault="00C34333" w:rsidP="000F7261">
            <w:pPr>
              <w:jc w:val="center"/>
              <w:rPr>
                <w:rFonts w:cs="Calibri"/>
                <w:color w:val="000000"/>
                <w:szCs w:val="22"/>
                <w:lang w:eastAsia="es-BO"/>
              </w:rPr>
            </w:pPr>
          </w:p>
        </w:tc>
        <w:tc>
          <w:tcPr>
            <w:tcW w:w="861" w:type="dxa"/>
            <w:tcBorders>
              <w:top w:val="nil"/>
              <w:left w:val="nil"/>
              <w:bottom w:val="single" w:sz="8" w:space="0" w:color="auto"/>
              <w:right w:val="single" w:sz="8" w:space="0" w:color="auto"/>
            </w:tcBorders>
            <w:shd w:val="clear" w:color="000000" w:fill="FFFFFF"/>
            <w:noWrap/>
            <w:vAlign w:val="center"/>
          </w:tcPr>
          <w:p w14:paraId="50D8A48F" w14:textId="77777777" w:rsidR="00C34333" w:rsidRPr="00D903C9" w:rsidRDefault="00C34333" w:rsidP="000F7261">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000000" w:fill="FFFFFF"/>
            <w:noWrap/>
            <w:vAlign w:val="center"/>
          </w:tcPr>
          <w:p w14:paraId="222DE010" w14:textId="77777777" w:rsidR="00C34333" w:rsidRPr="00D903C9" w:rsidRDefault="00C34333" w:rsidP="000F7261">
            <w:pPr>
              <w:rPr>
                <w:rFonts w:cs="Calibri"/>
                <w:color w:val="000000"/>
                <w:lang w:val="es-BO" w:eastAsia="es-BO"/>
              </w:rPr>
            </w:pPr>
          </w:p>
        </w:tc>
        <w:tc>
          <w:tcPr>
            <w:tcW w:w="537" w:type="dxa"/>
            <w:tcBorders>
              <w:top w:val="nil"/>
              <w:left w:val="nil"/>
              <w:bottom w:val="single" w:sz="8" w:space="0" w:color="auto"/>
              <w:right w:val="single" w:sz="8" w:space="0" w:color="auto"/>
            </w:tcBorders>
            <w:shd w:val="clear" w:color="000000" w:fill="FFFFFF"/>
            <w:noWrap/>
            <w:vAlign w:val="center"/>
          </w:tcPr>
          <w:p w14:paraId="54F97EAF" w14:textId="77777777" w:rsidR="00C34333" w:rsidRPr="00D903C9" w:rsidRDefault="00C34333" w:rsidP="000F7261">
            <w:pPr>
              <w:rPr>
                <w:rFonts w:cs="Calibri"/>
                <w:color w:val="000000"/>
                <w:szCs w:val="22"/>
                <w:lang w:eastAsia="es-BO"/>
              </w:rPr>
            </w:pPr>
          </w:p>
        </w:tc>
      </w:tr>
      <w:tr w:rsidR="00C34333" w:rsidRPr="00D903C9" w14:paraId="5EC4A70F" w14:textId="77777777" w:rsidTr="000F7261">
        <w:trPr>
          <w:trHeight w:val="315"/>
        </w:trPr>
        <w:tc>
          <w:tcPr>
            <w:tcW w:w="1186" w:type="dxa"/>
            <w:tcBorders>
              <w:top w:val="nil"/>
              <w:left w:val="single" w:sz="8" w:space="0" w:color="auto"/>
              <w:bottom w:val="nil"/>
              <w:right w:val="single" w:sz="8" w:space="0" w:color="auto"/>
            </w:tcBorders>
            <w:shd w:val="clear" w:color="000000" w:fill="FFFFFF"/>
            <w:vAlign w:val="center"/>
            <w:hideMark/>
          </w:tcPr>
          <w:p w14:paraId="3044321B" w14:textId="77777777" w:rsidR="00C34333" w:rsidRPr="00D903C9" w:rsidRDefault="00C34333" w:rsidP="000F726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710" w:type="dxa"/>
            <w:gridSpan w:val="6"/>
            <w:tcBorders>
              <w:top w:val="single" w:sz="8" w:space="0" w:color="auto"/>
              <w:left w:val="nil"/>
              <w:bottom w:val="nil"/>
              <w:right w:val="single" w:sz="8" w:space="0" w:color="000000"/>
            </w:tcBorders>
            <w:shd w:val="clear" w:color="000000" w:fill="FFFFFF"/>
            <w:vAlign w:val="center"/>
            <w:hideMark/>
          </w:tcPr>
          <w:p w14:paraId="4342F8A6" w14:textId="77777777" w:rsidR="00C34333" w:rsidRPr="00D903C9" w:rsidRDefault="00C34333" w:rsidP="000F726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61" w:type="dxa"/>
            <w:tcBorders>
              <w:top w:val="nil"/>
              <w:left w:val="nil"/>
              <w:bottom w:val="nil"/>
              <w:right w:val="single" w:sz="8" w:space="0" w:color="auto"/>
            </w:tcBorders>
            <w:shd w:val="clear" w:color="000000" w:fill="FFFFFF"/>
            <w:noWrap/>
            <w:vAlign w:val="center"/>
            <w:hideMark/>
          </w:tcPr>
          <w:p w14:paraId="7B49C3AE"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718" w:type="dxa"/>
            <w:tcBorders>
              <w:top w:val="nil"/>
              <w:left w:val="nil"/>
              <w:bottom w:val="nil"/>
              <w:right w:val="single" w:sz="8" w:space="0" w:color="auto"/>
            </w:tcBorders>
            <w:shd w:val="clear" w:color="000000" w:fill="FFFFFF"/>
            <w:noWrap/>
            <w:vAlign w:val="center"/>
            <w:hideMark/>
          </w:tcPr>
          <w:p w14:paraId="57E4E012"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537" w:type="dxa"/>
            <w:tcBorders>
              <w:top w:val="nil"/>
              <w:left w:val="nil"/>
              <w:bottom w:val="nil"/>
              <w:right w:val="single" w:sz="8" w:space="0" w:color="auto"/>
            </w:tcBorders>
            <w:shd w:val="clear" w:color="000000" w:fill="FFFFFF"/>
            <w:noWrap/>
            <w:vAlign w:val="center"/>
            <w:hideMark/>
          </w:tcPr>
          <w:p w14:paraId="0275081B"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r>
      <w:tr w:rsidR="00C34333" w:rsidRPr="00D903C9" w14:paraId="5F60A385" w14:textId="77777777" w:rsidTr="000F7261">
        <w:trPr>
          <w:trHeight w:val="330"/>
        </w:trPr>
        <w:tc>
          <w:tcPr>
            <w:tcW w:w="9012" w:type="dxa"/>
            <w:gridSpan w:val="10"/>
            <w:tcBorders>
              <w:top w:val="single" w:sz="12" w:space="0" w:color="auto"/>
              <w:left w:val="single" w:sz="12" w:space="0" w:color="auto"/>
              <w:bottom w:val="single" w:sz="8" w:space="0" w:color="auto"/>
              <w:right w:val="nil"/>
            </w:tcBorders>
            <w:shd w:val="clear" w:color="000000" w:fill="0F253F"/>
            <w:vAlign w:val="center"/>
            <w:hideMark/>
          </w:tcPr>
          <w:p w14:paraId="3949CD95"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450A4F5C" w14:textId="77777777" w:rsidTr="000F7261">
        <w:trPr>
          <w:trHeight w:val="315"/>
        </w:trPr>
        <w:tc>
          <w:tcPr>
            <w:tcW w:w="118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96E0FB8"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w:t>
            </w:r>
          </w:p>
        </w:tc>
        <w:tc>
          <w:tcPr>
            <w:tcW w:w="179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5DB6A0"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Institución, Empresa o Lugar de Trabajo</w:t>
            </w:r>
          </w:p>
        </w:tc>
        <w:tc>
          <w:tcPr>
            <w:tcW w:w="1717"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C33D51E"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Objeto del trabajo</w:t>
            </w:r>
          </w:p>
        </w:tc>
        <w:tc>
          <w:tcPr>
            <w:tcW w:w="219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B83B431"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Cargo Ocupado</w:t>
            </w:r>
          </w:p>
        </w:tc>
        <w:tc>
          <w:tcPr>
            <w:tcW w:w="2116" w:type="dxa"/>
            <w:gridSpan w:val="3"/>
            <w:tcBorders>
              <w:top w:val="single" w:sz="8" w:space="0" w:color="auto"/>
              <w:left w:val="nil"/>
              <w:bottom w:val="single" w:sz="8" w:space="0" w:color="auto"/>
              <w:right w:val="single" w:sz="8" w:space="0" w:color="000000"/>
            </w:tcBorders>
            <w:shd w:val="clear" w:color="000000" w:fill="DBE5F1"/>
            <w:vAlign w:val="center"/>
            <w:hideMark/>
          </w:tcPr>
          <w:p w14:paraId="16A4A2E8"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6D5925E6" w14:textId="77777777" w:rsidTr="000F7261">
        <w:trPr>
          <w:trHeight w:val="315"/>
        </w:trPr>
        <w:tc>
          <w:tcPr>
            <w:tcW w:w="1186" w:type="dxa"/>
            <w:vMerge/>
            <w:tcBorders>
              <w:top w:val="nil"/>
              <w:left w:val="single" w:sz="8" w:space="0" w:color="auto"/>
              <w:bottom w:val="single" w:sz="8" w:space="0" w:color="000000"/>
              <w:right w:val="single" w:sz="8" w:space="0" w:color="auto"/>
            </w:tcBorders>
            <w:vAlign w:val="center"/>
            <w:hideMark/>
          </w:tcPr>
          <w:p w14:paraId="3793554A" w14:textId="77777777" w:rsidR="00C34333" w:rsidRPr="00D903C9" w:rsidRDefault="00C34333" w:rsidP="000F7261">
            <w:pPr>
              <w:rPr>
                <w:rFonts w:cs="Calibri"/>
                <w:b/>
                <w:bCs/>
                <w:color w:val="000000"/>
                <w:lang w:val="es-BO" w:eastAsia="es-BO"/>
              </w:rPr>
            </w:pPr>
          </w:p>
        </w:tc>
        <w:tc>
          <w:tcPr>
            <w:tcW w:w="1799" w:type="dxa"/>
            <w:gridSpan w:val="2"/>
            <w:vMerge/>
            <w:tcBorders>
              <w:top w:val="single" w:sz="8" w:space="0" w:color="auto"/>
              <w:left w:val="single" w:sz="8" w:space="0" w:color="auto"/>
              <w:bottom w:val="single" w:sz="8" w:space="0" w:color="000000"/>
              <w:right w:val="single" w:sz="8" w:space="0" w:color="000000"/>
            </w:tcBorders>
            <w:vAlign w:val="center"/>
            <w:hideMark/>
          </w:tcPr>
          <w:p w14:paraId="2A3BBBB2" w14:textId="77777777" w:rsidR="00C34333" w:rsidRPr="00D903C9" w:rsidRDefault="00C34333" w:rsidP="000F7261">
            <w:pPr>
              <w:rPr>
                <w:rFonts w:cs="Calibri"/>
                <w:b/>
                <w:bCs/>
                <w:color w:val="000000"/>
                <w:lang w:val="es-BO" w:eastAsia="es-BO"/>
              </w:rPr>
            </w:pPr>
          </w:p>
        </w:tc>
        <w:tc>
          <w:tcPr>
            <w:tcW w:w="1717" w:type="dxa"/>
            <w:gridSpan w:val="2"/>
            <w:vMerge/>
            <w:tcBorders>
              <w:top w:val="single" w:sz="8" w:space="0" w:color="auto"/>
              <w:left w:val="single" w:sz="8" w:space="0" w:color="auto"/>
              <w:bottom w:val="single" w:sz="8" w:space="0" w:color="000000"/>
              <w:right w:val="single" w:sz="8" w:space="0" w:color="000000"/>
            </w:tcBorders>
            <w:vAlign w:val="center"/>
            <w:hideMark/>
          </w:tcPr>
          <w:p w14:paraId="509C5DE6" w14:textId="77777777" w:rsidR="00C34333" w:rsidRPr="00D903C9" w:rsidRDefault="00C34333" w:rsidP="000F7261">
            <w:pPr>
              <w:rPr>
                <w:rFonts w:cs="Calibri"/>
                <w:b/>
                <w:bCs/>
                <w:color w:val="000000"/>
                <w:lang w:val="es-BO" w:eastAsia="es-BO"/>
              </w:rPr>
            </w:pPr>
          </w:p>
        </w:tc>
        <w:tc>
          <w:tcPr>
            <w:tcW w:w="2194" w:type="dxa"/>
            <w:gridSpan w:val="2"/>
            <w:vMerge/>
            <w:tcBorders>
              <w:top w:val="single" w:sz="8" w:space="0" w:color="auto"/>
              <w:left w:val="single" w:sz="8" w:space="0" w:color="auto"/>
              <w:bottom w:val="single" w:sz="8" w:space="0" w:color="000000"/>
              <w:right w:val="single" w:sz="8" w:space="0" w:color="000000"/>
            </w:tcBorders>
            <w:vAlign w:val="center"/>
            <w:hideMark/>
          </w:tcPr>
          <w:p w14:paraId="19CB3047" w14:textId="77777777" w:rsidR="00C34333" w:rsidRPr="00D903C9" w:rsidRDefault="00C34333" w:rsidP="000F7261">
            <w:pPr>
              <w:rPr>
                <w:rFonts w:cs="Calibri"/>
                <w:b/>
                <w:bCs/>
                <w:color w:val="000000"/>
                <w:lang w:val="es-BO" w:eastAsia="es-BO"/>
              </w:rPr>
            </w:pPr>
          </w:p>
        </w:tc>
        <w:tc>
          <w:tcPr>
            <w:tcW w:w="861" w:type="dxa"/>
            <w:tcBorders>
              <w:top w:val="nil"/>
              <w:left w:val="nil"/>
              <w:bottom w:val="single" w:sz="8" w:space="0" w:color="auto"/>
              <w:right w:val="single" w:sz="8" w:space="0" w:color="auto"/>
            </w:tcBorders>
            <w:shd w:val="clear" w:color="000000" w:fill="DBE5F1"/>
            <w:vAlign w:val="center"/>
            <w:hideMark/>
          </w:tcPr>
          <w:p w14:paraId="2307C09A"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Años</w:t>
            </w:r>
          </w:p>
        </w:tc>
        <w:tc>
          <w:tcPr>
            <w:tcW w:w="718" w:type="dxa"/>
            <w:tcBorders>
              <w:top w:val="nil"/>
              <w:left w:val="nil"/>
              <w:bottom w:val="single" w:sz="8" w:space="0" w:color="auto"/>
              <w:right w:val="single" w:sz="8" w:space="0" w:color="auto"/>
            </w:tcBorders>
            <w:shd w:val="clear" w:color="000000" w:fill="DBE5F1"/>
            <w:vAlign w:val="center"/>
            <w:hideMark/>
          </w:tcPr>
          <w:p w14:paraId="7B749F3F" w14:textId="77777777" w:rsidR="00C34333" w:rsidRPr="00D903C9" w:rsidRDefault="00C34333" w:rsidP="000F7261">
            <w:pPr>
              <w:jc w:val="center"/>
              <w:rPr>
                <w:rFonts w:cs="Calibri"/>
                <w:b/>
                <w:bCs/>
                <w:color w:val="000000"/>
                <w:lang w:val="es-BO" w:eastAsia="es-BO"/>
              </w:rPr>
            </w:pPr>
            <w:r w:rsidRPr="00D903C9">
              <w:rPr>
                <w:rFonts w:cs="Calibri"/>
                <w:b/>
                <w:bCs/>
                <w:color w:val="000000"/>
                <w:lang w:val="es-BO" w:eastAsia="es-BO"/>
              </w:rPr>
              <w:t>Meses</w:t>
            </w:r>
          </w:p>
        </w:tc>
        <w:tc>
          <w:tcPr>
            <w:tcW w:w="537" w:type="dxa"/>
            <w:tcBorders>
              <w:top w:val="nil"/>
              <w:left w:val="nil"/>
              <w:bottom w:val="single" w:sz="8" w:space="0" w:color="auto"/>
              <w:right w:val="single" w:sz="8" w:space="0" w:color="auto"/>
            </w:tcBorders>
            <w:shd w:val="clear" w:color="000000" w:fill="DBE5F1"/>
            <w:vAlign w:val="center"/>
            <w:hideMark/>
          </w:tcPr>
          <w:p w14:paraId="440E22C8"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Días</w:t>
            </w:r>
          </w:p>
        </w:tc>
      </w:tr>
      <w:tr w:rsidR="00C34333" w:rsidRPr="00D903C9" w14:paraId="600C6A65" w14:textId="77777777" w:rsidTr="000F7261">
        <w:trPr>
          <w:trHeight w:val="315"/>
        </w:trPr>
        <w:tc>
          <w:tcPr>
            <w:tcW w:w="1186" w:type="dxa"/>
            <w:tcBorders>
              <w:top w:val="nil"/>
              <w:left w:val="single" w:sz="8" w:space="0" w:color="auto"/>
              <w:bottom w:val="single" w:sz="8" w:space="0" w:color="auto"/>
              <w:right w:val="nil"/>
            </w:tcBorders>
            <w:shd w:val="clear" w:color="000000" w:fill="FFFFFF"/>
            <w:vAlign w:val="center"/>
          </w:tcPr>
          <w:p w14:paraId="100FE131"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1</w:t>
            </w:r>
          </w:p>
        </w:tc>
        <w:tc>
          <w:tcPr>
            <w:tcW w:w="1799"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C3ED95C" w14:textId="77777777" w:rsidR="00C34333" w:rsidRPr="00D903C9" w:rsidRDefault="00C34333" w:rsidP="000F7261">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22257FFB" w14:textId="77777777" w:rsidR="00C34333" w:rsidRPr="00D903C9" w:rsidRDefault="00C34333" w:rsidP="000F7261">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13AB86B2" w14:textId="77777777" w:rsidR="00C34333" w:rsidRPr="00D903C9" w:rsidRDefault="00C34333" w:rsidP="000F7261">
            <w:pPr>
              <w:jc w:val="center"/>
              <w:rPr>
                <w:rFonts w:cs="Arial"/>
                <w:color w:val="000000"/>
                <w:sz w:val="18"/>
                <w:szCs w:val="18"/>
                <w:lang w:eastAsia="es-BO"/>
              </w:rPr>
            </w:pPr>
          </w:p>
        </w:tc>
        <w:tc>
          <w:tcPr>
            <w:tcW w:w="861" w:type="dxa"/>
            <w:tcBorders>
              <w:top w:val="nil"/>
              <w:left w:val="nil"/>
              <w:bottom w:val="single" w:sz="8" w:space="0" w:color="auto"/>
              <w:right w:val="single" w:sz="8" w:space="0" w:color="auto"/>
            </w:tcBorders>
            <w:shd w:val="clear" w:color="auto" w:fill="auto"/>
            <w:noWrap/>
            <w:vAlign w:val="center"/>
          </w:tcPr>
          <w:p w14:paraId="365B0B38" w14:textId="77777777" w:rsidR="00C34333" w:rsidRPr="00D903C9" w:rsidRDefault="00C34333" w:rsidP="000F7261">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auto" w:fill="auto"/>
            <w:noWrap/>
            <w:vAlign w:val="center"/>
          </w:tcPr>
          <w:p w14:paraId="5DCA31CB" w14:textId="77777777" w:rsidR="00C34333" w:rsidRPr="00D903C9" w:rsidRDefault="00C34333" w:rsidP="000F7261">
            <w:pPr>
              <w:rPr>
                <w:rFonts w:cs="Calibri"/>
                <w:color w:val="000000"/>
                <w:lang w:val="es-BO" w:eastAsia="es-BO"/>
              </w:rPr>
            </w:pPr>
          </w:p>
        </w:tc>
        <w:tc>
          <w:tcPr>
            <w:tcW w:w="537" w:type="dxa"/>
            <w:tcBorders>
              <w:top w:val="nil"/>
              <w:left w:val="nil"/>
              <w:bottom w:val="single" w:sz="8" w:space="0" w:color="auto"/>
              <w:right w:val="single" w:sz="8" w:space="0" w:color="auto"/>
            </w:tcBorders>
            <w:shd w:val="clear" w:color="auto" w:fill="auto"/>
            <w:noWrap/>
            <w:vAlign w:val="center"/>
          </w:tcPr>
          <w:p w14:paraId="30E51968" w14:textId="77777777" w:rsidR="00C34333" w:rsidRPr="00D903C9" w:rsidRDefault="00C34333" w:rsidP="000F7261">
            <w:pPr>
              <w:rPr>
                <w:rFonts w:cs="Calibri"/>
                <w:color w:val="000000"/>
                <w:szCs w:val="22"/>
                <w:lang w:eastAsia="es-BO"/>
              </w:rPr>
            </w:pPr>
          </w:p>
        </w:tc>
      </w:tr>
      <w:tr w:rsidR="00C34333" w:rsidRPr="00D903C9" w14:paraId="731532AE" w14:textId="77777777" w:rsidTr="000F7261">
        <w:trPr>
          <w:trHeight w:val="315"/>
        </w:trPr>
        <w:tc>
          <w:tcPr>
            <w:tcW w:w="1186" w:type="dxa"/>
            <w:tcBorders>
              <w:top w:val="nil"/>
              <w:left w:val="single" w:sz="8" w:space="0" w:color="auto"/>
              <w:bottom w:val="single" w:sz="8" w:space="0" w:color="auto"/>
              <w:right w:val="nil"/>
            </w:tcBorders>
            <w:shd w:val="clear" w:color="000000" w:fill="FFFFFF"/>
            <w:vAlign w:val="center"/>
          </w:tcPr>
          <w:p w14:paraId="575A86B2"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2</w:t>
            </w:r>
          </w:p>
        </w:tc>
        <w:tc>
          <w:tcPr>
            <w:tcW w:w="1799"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46EE4AFB" w14:textId="77777777" w:rsidR="00C34333" w:rsidRPr="00D903C9" w:rsidRDefault="00C34333" w:rsidP="000F7261">
            <w:pPr>
              <w:jc w:val="center"/>
              <w:rPr>
                <w:rFonts w:cs="Arial"/>
                <w:color w:val="000000"/>
                <w:sz w:val="18"/>
                <w:szCs w:val="18"/>
                <w:lang w:eastAsia="es-BO"/>
              </w:rPr>
            </w:pPr>
          </w:p>
        </w:tc>
        <w:tc>
          <w:tcPr>
            <w:tcW w:w="1717" w:type="dxa"/>
            <w:gridSpan w:val="2"/>
            <w:tcBorders>
              <w:top w:val="single" w:sz="8" w:space="0" w:color="auto"/>
              <w:left w:val="nil"/>
              <w:bottom w:val="single" w:sz="8" w:space="0" w:color="auto"/>
              <w:right w:val="single" w:sz="8" w:space="0" w:color="000000"/>
            </w:tcBorders>
            <w:shd w:val="clear" w:color="000000" w:fill="FFFFFF"/>
            <w:vAlign w:val="center"/>
          </w:tcPr>
          <w:p w14:paraId="3EBF63BD" w14:textId="77777777" w:rsidR="00C34333" w:rsidRPr="00D903C9" w:rsidRDefault="00C34333" w:rsidP="000F7261">
            <w:pPr>
              <w:jc w:val="center"/>
              <w:rPr>
                <w:rFonts w:cs="Arial"/>
                <w:color w:val="000000"/>
                <w:sz w:val="18"/>
                <w:szCs w:val="18"/>
                <w:lang w:eastAsia="es-BO"/>
              </w:rPr>
            </w:pPr>
          </w:p>
        </w:tc>
        <w:tc>
          <w:tcPr>
            <w:tcW w:w="2194" w:type="dxa"/>
            <w:gridSpan w:val="2"/>
            <w:tcBorders>
              <w:top w:val="single" w:sz="8" w:space="0" w:color="auto"/>
              <w:left w:val="nil"/>
              <w:bottom w:val="single" w:sz="8" w:space="0" w:color="auto"/>
              <w:right w:val="single" w:sz="8" w:space="0" w:color="000000"/>
            </w:tcBorders>
            <w:shd w:val="clear" w:color="000000" w:fill="FFFFFF"/>
            <w:vAlign w:val="center"/>
          </w:tcPr>
          <w:p w14:paraId="4F621A5B" w14:textId="77777777" w:rsidR="00C34333" w:rsidRPr="00D903C9" w:rsidRDefault="00C34333" w:rsidP="000F7261">
            <w:pPr>
              <w:jc w:val="center"/>
              <w:rPr>
                <w:rFonts w:cs="Arial"/>
                <w:color w:val="000000"/>
                <w:sz w:val="18"/>
                <w:szCs w:val="18"/>
                <w:lang w:eastAsia="es-BO"/>
              </w:rPr>
            </w:pPr>
          </w:p>
        </w:tc>
        <w:tc>
          <w:tcPr>
            <w:tcW w:w="861" w:type="dxa"/>
            <w:tcBorders>
              <w:top w:val="nil"/>
              <w:left w:val="nil"/>
              <w:bottom w:val="single" w:sz="8" w:space="0" w:color="auto"/>
              <w:right w:val="single" w:sz="8" w:space="0" w:color="auto"/>
            </w:tcBorders>
            <w:shd w:val="clear" w:color="auto" w:fill="auto"/>
            <w:noWrap/>
            <w:vAlign w:val="center"/>
          </w:tcPr>
          <w:p w14:paraId="019A06F4" w14:textId="77777777" w:rsidR="00C34333" w:rsidRPr="00D903C9" w:rsidRDefault="00C34333" w:rsidP="000F7261">
            <w:pPr>
              <w:rPr>
                <w:rFonts w:cs="Calibri"/>
                <w:color w:val="000000"/>
                <w:szCs w:val="22"/>
                <w:lang w:eastAsia="es-BO"/>
              </w:rPr>
            </w:pPr>
          </w:p>
        </w:tc>
        <w:tc>
          <w:tcPr>
            <w:tcW w:w="718" w:type="dxa"/>
            <w:tcBorders>
              <w:top w:val="nil"/>
              <w:left w:val="nil"/>
              <w:bottom w:val="single" w:sz="8" w:space="0" w:color="auto"/>
              <w:right w:val="single" w:sz="8" w:space="0" w:color="auto"/>
            </w:tcBorders>
            <w:shd w:val="clear" w:color="auto" w:fill="auto"/>
            <w:noWrap/>
            <w:vAlign w:val="center"/>
          </w:tcPr>
          <w:p w14:paraId="0D0975B7" w14:textId="77777777" w:rsidR="00C34333" w:rsidRPr="00D903C9" w:rsidRDefault="00C34333" w:rsidP="000F7261">
            <w:pPr>
              <w:rPr>
                <w:rFonts w:cs="Calibri"/>
                <w:color w:val="000000"/>
                <w:lang w:val="es-BO" w:eastAsia="es-BO"/>
              </w:rPr>
            </w:pPr>
          </w:p>
        </w:tc>
        <w:tc>
          <w:tcPr>
            <w:tcW w:w="537" w:type="dxa"/>
            <w:tcBorders>
              <w:top w:val="nil"/>
              <w:left w:val="nil"/>
              <w:bottom w:val="single" w:sz="8" w:space="0" w:color="auto"/>
              <w:right w:val="single" w:sz="8" w:space="0" w:color="auto"/>
            </w:tcBorders>
            <w:shd w:val="clear" w:color="auto" w:fill="auto"/>
            <w:noWrap/>
            <w:vAlign w:val="center"/>
          </w:tcPr>
          <w:p w14:paraId="3EF5B45D" w14:textId="77777777" w:rsidR="00C34333" w:rsidRPr="00D903C9" w:rsidRDefault="00C34333" w:rsidP="000F7261">
            <w:pPr>
              <w:rPr>
                <w:rFonts w:cs="Calibri"/>
                <w:color w:val="000000"/>
                <w:szCs w:val="22"/>
                <w:lang w:eastAsia="es-BO"/>
              </w:rPr>
            </w:pPr>
          </w:p>
        </w:tc>
      </w:tr>
      <w:tr w:rsidR="00C34333" w:rsidRPr="00D903C9" w14:paraId="3B81E3DD" w14:textId="77777777" w:rsidTr="000F7261">
        <w:trPr>
          <w:trHeight w:val="315"/>
        </w:trPr>
        <w:tc>
          <w:tcPr>
            <w:tcW w:w="1186" w:type="dxa"/>
            <w:tcBorders>
              <w:top w:val="nil"/>
              <w:left w:val="single" w:sz="8" w:space="0" w:color="auto"/>
              <w:bottom w:val="single" w:sz="8" w:space="0" w:color="auto"/>
              <w:right w:val="nil"/>
            </w:tcBorders>
            <w:shd w:val="clear" w:color="000000" w:fill="FFFFFF"/>
            <w:vAlign w:val="center"/>
            <w:hideMark/>
          </w:tcPr>
          <w:p w14:paraId="0F462C1C" w14:textId="77777777" w:rsidR="00C34333" w:rsidRPr="00D903C9" w:rsidRDefault="00C34333" w:rsidP="000F7261">
            <w:pPr>
              <w:jc w:val="center"/>
              <w:rPr>
                <w:rFonts w:cs="Calibri"/>
                <w:color w:val="000000"/>
                <w:sz w:val="18"/>
                <w:szCs w:val="18"/>
                <w:lang w:val="es-BO" w:eastAsia="es-BO"/>
              </w:rPr>
            </w:pPr>
            <w:r>
              <w:rPr>
                <w:rFonts w:cs="Arial"/>
                <w:color w:val="000000"/>
                <w:sz w:val="18"/>
                <w:szCs w:val="18"/>
                <w:lang w:eastAsia="es-BO"/>
              </w:rPr>
              <w:t>3</w:t>
            </w:r>
          </w:p>
        </w:tc>
        <w:tc>
          <w:tcPr>
            <w:tcW w:w="179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216DB0F"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11DE7A5C"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1F08DFD5"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861" w:type="dxa"/>
            <w:tcBorders>
              <w:top w:val="nil"/>
              <w:left w:val="nil"/>
              <w:bottom w:val="single" w:sz="8" w:space="0" w:color="auto"/>
              <w:right w:val="single" w:sz="8" w:space="0" w:color="auto"/>
            </w:tcBorders>
            <w:shd w:val="clear" w:color="auto" w:fill="auto"/>
            <w:noWrap/>
            <w:vAlign w:val="center"/>
            <w:hideMark/>
          </w:tcPr>
          <w:p w14:paraId="327FC200"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auto" w:fill="auto"/>
            <w:noWrap/>
            <w:vAlign w:val="center"/>
            <w:hideMark/>
          </w:tcPr>
          <w:p w14:paraId="6A4248BF"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auto" w:fill="auto"/>
            <w:noWrap/>
            <w:vAlign w:val="center"/>
            <w:hideMark/>
          </w:tcPr>
          <w:p w14:paraId="0BEDC3EC"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2C8613F5" w14:textId="77777777" w:rsidTr="000F7261">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010F78CB"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799" w:type="dxa"/>
            <w:gridSpan w:val="2"/>
            <w:tcBorders>
              <w:top w:val="single" w:sz="8" w:space="0" w:color="auto"/>
              <w:left w:val="nil"/>
              <w:bottom w:val="single" w:sz="8" w:space="0" w:color="auto"/>
              <w:right w:val="single" w:sz="8" w:space="0" w:color="000000"/>
            </w:tcBorders>
            <w:shd w:val="clear" w:color="000000" w:fill="FFFFFF"/>
            <w:vAlign w:val="center"/>
            <w:hideMark/>
          </w:tcPr>
          <w:p w14:paraId="4999BF9D"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717" w:type="dxa"/>
            <w:gridSpan w:val="2"/>
            <w:tcBorders>
              <w:top w:val="single" w:sz="8" w:space="0" w:color="auto"/>
              <w:left w:val="nil"/>
              <w:bottom w:val="single" w:sz="8" w:space="0" w:color="auto"/>
              <w:right w:val="single" w:sz="8" w:space="0" w:color="000000"/>
            </w:tcBorders>
            <w:shd w:val="clear" w:color="000000" w:fill="FFFFFF"/>
            <w:vAlign w:val="center"/>
            <w:hideMark/>
          </w:tcPr>
          <w:p w14:paraId="2A58C8E6"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2194" w:type="dxa"/>
            <w:gridSpan w:val="2"/>
            <w:tcBorders>
              <w:top w:val="single" w:sz="8" w:space="0" w:color="auto"/>
              <w:left w:val="nil"/>
              <w:bottom w:val="single" w:sz="8" w:space="0" w:color="auto"/>
              <w:right w:val="single" w:sz="8" w:space="0" w:color="000000"/>
            </w:tcBorders>
            <w:shd w:val="clear" w:color="000000" w:fill="FFFFFF"/>
            <w:vAlign w:val="center"/>
            <w:hideMark/>
          </w:tcPr>
          <w:p w14:paraId="2B1FDCD9"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861" w:type="dxa"/>
            <w:tcBorders>
              <w:top w:val="nil"/>
              <w:left w:val="nil"/>
              <w:bottom w:val="single" w:sz="8" w:space="0" w:color="auto"/>
              <w:right w:val="single" w:sz="8" w:space="0" w:color="auto"/>
            </w:tcBorders>
            <w:shd w:val="clear" w:color="auto" w:fill="auto"/>
            <w:noWrap/>
            <w:vAlign w:val="center"/>
            <w:hideMark/>
          </w:tcPr>
          <w:p w14:paraId="00683AA4"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718" w:type="dxa"/>
            <w:tcBorders>
              <w:top w:val="nil"/>
              <w:left w:val="nil"/>
              <w:bottom w:val="single" w:sz="8" w:space="0" w:color="auto"/>
              <w:right w:val="single" w:sz="8" w:space="0" w:color="auto"/>
            </w:tcBorders>
            <w:shd w:val="clear" w:color="auto" w:fill="auto"/>
            <w:noWrap/>
            <w:vAlign w:val="center"/>
            <w:hideMark/>
          </w:tcPr>
          <w:p w14:paraId="399E55D5"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auto" w:fill="auto"/>
            <w:noWrap/>
            <w:vAlign w:val="center"/>
            <w:hideMark/>
          </w:tcPr>
          <w:p w14:paraId="0A4FA553"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13DE8479" w14:textId="77777777" w:rsidTr="000F7261">
        <w:trPr>
          <w:trHeight w:val="315"/>
        </w:trPr>
        <w:tc>
          <w:tcPr>
            <w:tcW w:w="1186" w:type="dxa"/>
            <w:tcBorders>
              <w:top w:val="nil"/>
              <w:left w:val="single" w:sz="8" w:space="0" w:color="auto"/>
              <w:bottom w:val="single" w:sz="8" w:space="0" w:color="auto"/>
              <w:right w:val="single" w:sz="8" w:space="0" w:color="auto"/>
            </w:tcBorders>
            <w:shd w:val="clear" w:color="000000" w:fill="FFFFFF"/>
            <w:vAlign w:val="center"/>
            <w:hideMark/>
          </w:tcPr>
          <w:p w14:paraId="2EB85753" w14:textId="77777777" w:rsidR="00C34333" w:rsidRPr="00D903C9" w:rsidRDefault="00C34333" w:rsidP="000F726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710" w:type="dxa"/>
            <w:gridSpan w:val="6"/>
            <w:tcBorders>
              <w:top w:val="single" w:sz="8" w:space="0" w:color="auto"/>
              <w:left w:val="nil"/>
              <w:bottom w:val="single" w:sz="8" w:space="0" w:color="auto"/>
              <w:right w:val="single" w:sz="8" w:space="0" w:color="000000"/>
            </w:tcBorders>
            <w:shd w:val="clear" w:color="000000" w:fill="FFFFFF"/>
            <w:vAlign w:val="center"/>
            <w:hideMark/>
          </w:tcPr>
          <w:p w14:paraId="70FAE344" w14:textId="77777777" w:rsidR="00C34333" w:rsidRPr="00D903C9" w:rsidRDefault="00C34333" w:rsidP="000F726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61" w:type="dxa"/>
            <w:tcBorders>
              <w:top w:val="nil"/>
              <w:left w:val="nil"/>
              <w:bottom w:val="single" w:sz="8" w:space="0" w:color="auto"/>
              <w:right w:val="single" w:sz="8" w:space="0" w:color="auto"/>
            </w:tcBorders>
            <w:shd w:val="clear" w:color="000000" w:fill="FFFFFF"/>
            <w:noWrap/>
            <w:vAlign w:val="center"/>
            <w:hideMark/>
          </w:tcPr>
          <w:p w14:paraId="63ED98EB"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718" w:type="dxa"/>
            <w:tcBorders>
              <w:top w:val="nil"/>
              <w:left w:val="nil"/>
              <w:bottom w:val="single" w:sz="8" w:space="0" w:color="auto"/>
              <w:right w:val="single" w:sz="8" w:space="0" w:color="auto"/>
            </w:tcBorders>
            <w:shd w:val="clear" w:color="000000" w:fill="FFFFFF"/>
            <w:noWrap/>
            <w:vAlign w:val="center"/>
            <w:hideMark/>
          </w:tcPr>
          <w:p w14:paraId="2D105AE5"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537" w:type="dxa"/>
            <w:tcBorders>
              <w:top w:val="nil"/>
              <w:left w:val="nil"/>
              <w:bottom w:val="single" w:sz="8" w:space="0" w:color="auto"/>
              <w:right w:val="single" w:sz="8" w:space="0" w:color="auto"/>
            </w:tcBorders>
            <w:shd w:val="clear" w:color="000000" w:fill="FFFFFF"/>
            <w:noWrap/>
            <w:vAlign w:val="center"/>
            <w:hideMark/>
          </w:tcPr>
          <w:p w14:paraId="677BCFC4"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r>
      <w:tr w:rsidR="00C34333" w:rsidRPr="00D903C9" w14:paraId="561532F8" w14:textId="77777777" w:rsidTr="000F7261">
        <w:trPr>
          <w:trHeight w:val="300"/>
        </w:trPr>
        <w:tc>
          <w:tcPr>
            <w:tcW w:w="9012" w:type="dxa"/>
            <w:gridSpan w:val="10"/>
            <w:tcBorders>
              <w:top w:val="nil"/>
              <w:left w:val="nil"/>
              <w:bottom w:val="nil"/>
              <w:right w:val="nil"/>
            </w:tcBorders>
            <w:shd w:val="clear" w:color="000000" w:fill="FFFFFF"/>
            <w:vAlign w:val="center"/>
            <w:hideMark/>
          </w:tcPr>
          <w:p w14:paraId="5A8CC982" w14:textId="77777777" w:rsidR="00C34333" w:rsidRPr="004E2175" w:rsidRDefault="00C34333" w:rsidP="000F7261">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661B58DD" w14:textId="77777777" w:rsidR="00C34333" w:rsidRPr="006A0FC9" w:rsidRDefault="00C34333" w:rsidP="000F7261">
            <w:pPr>
              <w:rPr>
                <w:rFonts w:cs="Calibri"/>
                <w:b/>
                <w:bCs/>
                <w:color w:val="000000"/>
                <w:sz w:val="18"/>
                <w:szCs w:val="18"/>
                <w:lang w:val="es-BO" w:eastAsia="es-BO"/>
              </w:rPr>
            </w:pPr>
          </w:p>
          <w:p w14:paraId="422D11EB"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r>
      <w:tr w:rsidR="00C34333" w:rsidRPr="00D903C9" w14:paraId="3B84C0D9" w14:textId="77777777" w:rsidTr="000F7261">
        <w:trPr>
          <w:trHeight w:val="300"/>
        </w:trPr>
        <w:tc>
          <w:tcPr>
            <w:tcW w:w="9012" w:type="dxa"/>
            <w:gridSpan w:val="10"/>
            <w:tcBorders>
              <w:top w:val="nil"/>
              <w:left w:val="nil"/>
              <w:bottom w:val="nil"/>
              <w:right w:val="nil"/>
            </w:tcBorders>
            <w:shd w:val="clear" w:color="auto" w:fill="auto"/>
            <w:noWrap/>
            <w:vAlign w:val="center"/>
            <w:hideMark/>
          </w:tcPr>
          <w:p w14:paraId="065142B1" w14:textId="77777777" w:rsidR="00C34333" w:rsidRPr="006A0FC9" w:rsidRDefault="00C34333" w:rsidP="000F7261">
            <w:pPr>
              <w:jc w:val="both"/>
              <w:rPr>
                <w:rFonts w:cs="Calibri"/>
                <w:bCs/>
                <w:color w:val="000000"/>
                <w:sz w:val="14"/>
                <w:szCs w:val="14"/>
                <w:lang w:eastAsia="es-BO"/>
              </w:rPr>
            </w:pPr>
            <w:r w:rsidRPr="006A0FC9">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767837AB" w14:textId="77777777" w:rsidR="00C34333" w:rsidRPr="006A0FC9" w:rsidRDefault="00C34333" w:rsidP="000F7261">
            <w:pPr>
              <w:jc w:val="both"/>
              <w:rPr>
                <w:rFonts w:cs="Calibri"/>
                <w:bCs/>
                <w:color w:val="000000"/>
                <w:sz w:val="14"/>
                <w:szCs w:val="14"/>
                <w:lang w:eastAsia="es-BO"/>
              </w:rPr>
            </w:pPr>
          </w:p>
          <w:p w14:paraId="7CFCA43D" w14:textId="77777777" w:rsidR="00C34333" w:rsidRPr="006A0FC9" w:rsidRDefault="00C34333" w:rsidP="000F7261">
            <w:pPr>
              <w:jc w:val="both"/>
              <w:rPr>
                <w:rFonts w:cs="Calibri"/>
                <w:bCs/>
                <w:color w:val="000000"/>
                <w:sz w:val="14"/>
                <w:szCs w:val="14"/>
                <w:lang w:eastAsia="es-BO"/>
              </w:rPr>
            </w:pPr>
          </w:p>
          <w:p w14:paraId="0335A197" w14:textId="77777777" w:rsidR="00C34333" w:rsidRPr="00D903C9" w:rsidRDefault="00C34333" w:rsidP="000F7261">
            <w:pPr>
              <w:jc w:val="both"/>
              <w:rPr>
                <w:rFonts w:cs="Calibri"/>
                <w:b/>
                <w:bCs/>
                <w:color w:val="000000"/>
                <w:lang w:val="es-BO" w:eastAsia="es-BO"/>
              </w:rPr>
            </w:pPr>
            <w:r w:rsidRPr="006A0FC9">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6EE71801" w14:textId="77777777" w:rsidR="00C34333" w:rsidRDefault="00C34333" w:rsidP="00C34333">
      <w:pPr>
        <w:spacing w:line="200" w:lineRule="exact"/>
        <w:jc w:val="both"/>
        <w:rPr>
          <w:rFonts w:cs="Arial"/>
          <w:b/>
          <w:i/>
          <w:sz w:val="18"/>
          <w:szCs w:val="18"/>
        </w:rPr>
      </w:pPr>
    </w:p>
    <w:p w14:paraId="3290C0AC" w14:textId="77777777" w:rsidR="00C34333" w:rsidRDefault="00C34333" w:rsidP="00C34333">
      <w:pPr>
        <w:spacing w:line="200" w:lineRule="exact"/>
        <w:jc w:val="both"/>
        <w:rPr>
          <w:rFonts w:cs="Arial"/>
          <w:b/>
          <w:i/>
          <w:sz w:val="18"/>
          <w:szCs w:val="18"/>
        </w:rPr>
      </w:pPr>
    </w:p>
    <w:p w14:paraId="763C45F2" w14:textId="77777777" w:rsidR="00C34333" w:rsidRDefault="00C34333" w:rsidP="00C34333">
      <w:pPr>
        <w:spacing w:line="200" w:lineRule="exact"/>
        <w:jc w:val="both"/>
        <w:rPr>
          <w:rFonts w:cs="Arial"/>
          <w:b/>
          <w:i/>
          <w:sz w:val="18"/>
          <w:szCs w:val="18"/>
        </w:rPr>
      </w:pPr>
    </w:p>
    <w:p w14:paraId="01544F5A" w14:textId="77777777" w:rsidR="00C34333" w:rsidRDefault="00C34333" w:rsidP="00C34333">
      <w:pPr>
        <w:spacing w:line="200" w:lineRule="exact"/>
        <w:jc w:val="both"/>
        <w:rPr>
          <w:rFonts w:cs="Arial"/>
          <w:b/>
          <w:i/>
          <w:sz w:val="18"/>
          <w:szCs w:val="18"/>
        </w:rPr>
      </w:pPr>
    </w:p>
    <w:p w14:paraId="1A74DBAE" w14:textId="77777777" w:rsidR="00C34333" w:rsidRDefault="00C34333" w:rsidP="00C34333">
      <w:pPr>
        <w:spacing w:line="200" w:lineRule="exact"/>
        <w:jc w:val="both"/>
        <w:rPr>
          <w:rFonts w:cs="Arial"/>
          <w:b/>
          <w:i/>
          <w:sz w:val="18"/>
          <w:szCs w:val="18"/>
        </w:rPr>
      </w:pPr>
    </w:p>
    <w:p w14:paraId="101C6D98" w14:textId="77777777" w:rsidR="00C34333" w:rsidRDefault="00C34333" w:rsidP="00C34333">
      <w:pPr>
        <w:spacing w:line="200" w:lineRule="exact"/>
        <w:jc w:val="center"/>
        <w:rPr>
          <w:rFonts w:cs="Arial"/>
          <w:b/>
          <w:i/>
          <w:sz w:val="18"/>
          <w:szCs w:val="18"/>
        </w:rPr>
      </w:pPr>
    </w:p>
    <w:p w14:paraId="2DA514DB"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311DF355"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650CD6EF" w14:textId="77777777" w:rsidR="00C34333" w:rsidRPr="00DE1707" w:rsidRDefault="00C34333" w:rsidP="00C34333">
      <w:pPr>
        <w:jc w:val="center"/>
      </w:pPr>
      <w:r w:rsidRPr="00806856">
        <w:rPr>
          <w:rFonts w:cs="Arial"/>
          <w:b/>
        </w:rPr>
        <w:br w:type="page"/>
      </w:r>
    </w:p>
    <w:p w14:paraId="389E8938" w14:textId="77777777" w:rsidR="00C34333" w:rsidRPr="009B4195" w:rsidRDefault="00C34333" w:rsidP="00C34333">
      <w:pPr>
        <w:jc w:val="center"/>
        <w:rPr>
          <w:rFonts w:cs="Arial"/>
          <w:b/>
          <w:sz w:val="18"/>
          <w:szCs w:val="18"/>
        </w:rPr>
      </w:pPr>
      <w:r w:rsidRPr="009B4195">
        <w:rPr>
          <w:rFonts w:cs="Arial"/>
          <w:b/>
          <w:sz w:val="18"/>
          <w:szCs w:val="18"/>
        </w:rPr>
        <w:t>FORMULARIO C-2</w:t>
      </w:r>
    </w:p>
    <w:p w14:paraId="35030B33" w14:textId="77777777" w:rsidR="00C34333" w:rsidRPr="009B4195" w:rsidRDefault="00C34333" w:rsidP="00C34333">
      <w:pPr>
        <w:spacing w:line="200" w:lineRule="exact"/>
        <w:jc w:val="center"/>
        <w:rPr>
          <w:rFonts w:cs="Arial"/>
          <w:b/>
          <w:sz w:val="18"/>
          <w:szCs w:val="18"/>
        </w:rPr>
      </w:pPr>
      <w:r w:rsidRPr="009B4195">
        <w:rPr>
          <w:rFonts w:cs="Arial"/>
          <w:b/>
          <w:sz w:val="18"/>
          <w:szCs w:val="18"/>
        </w:rPr>
        <w:t xml:space="preserve">FORMACIÓN Y EXPERIENCIA ADICIONAL </w:t>
      </w:r>
    </w:p>
    <w:p w14:paraId="110B0215" w14:textId="7E47EEC2" w:rsidR="00C34333" w:rsidRPr="009B4195" w:rsidRDefault="00C34333" w:rsidP="008548F4">
      <w:pPr>
        <w:spacing w:line="200" w:lineRule="exact"/>
        <w:jc w:val="center"/>
        <w:rPr>
          <w:rFonts w:cs="Tahoma"/>
          <w:b/>
          <w:sz w:val="18"/>
          <w:szCs w:val="18"/>
        </w:rPr>
      </w:pPr>
      <w:r w:rsidRPr="009B4195">
        <w:rPr>
          <w:rFonts w:cs="Tahoma"/>
          <w:b/>
          <w:sz w:val="18"/>
          <w:szCs w:val="18"/>
        </w:rPr>
        <w:t xml:space="preserve">ITEM 3: PROFESIONAL NIVEL V – </w:t>
      </w:r>
      <w:r w:rsidR="008548F4" w:rsidRPr="009B4195">
        <w:rPr>
          <w:rFonts w:cs="Tahoma"/>
          <w:b/>
          <w:sz w:val="18"/>
          <w:szCs w:val="18"/>
        </w:rPr>
        <w:t>GDEX 2A</w:t>
      </w:r>
    </w:p>
    <w:p w14:paraId="71809699" w14:textId="77777777" w:rsidR="008548F4" w:rsidRPr="00E8070D" w:rsidRDefault="008548F4" w:rsidP="008548F4">
      <w:pPr>
        <w:spacing w:line="200" w:lineRule="exact"/>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C34333" w:rsidRPr="00E8070D" w14:paraId="48ABD58D" w14:textId="77777777" w:rsidTr="000F7261">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6E5B8936" w14:textId="77777777" w:rsidR="00C34333" w:rsidRPr="00E8070D" w:rsidRDefault="00C34333" w:rsidP="000F7261">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34333" w:rsidRPr="00E8070D" w14:paraId="288EB270" w14:textId="77777777" w:rsidTr="000F7261">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32C62A9" w14:textId="77777777" w:rsidR="00C34333" w:rsidRPr="00E8070D" w:rsidRDefault="00C34333" w:rsidP="000F7261">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8D1981A"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7BC50BD0"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516330C2"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6552689A"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2583CBE4"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4C31AB8A" w14:textId="77777777" w:rsidR="00C34333" w:rsidRPr="00E8070D" w:rsidRDefault="00C34333" w:rsidP="000F7261">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0FBA3618" w14:textId="77777777" w:rsidTr="000F7261">
        <w:trPr>
          <w:trHeight w:val="375"/>
        </w:trPr>
        <w:tc>
          <w:tcPr>
            <w:tcW w:w="2127" w:type="dxa"/>
            <w:gridSpan w:val="3"/>
            <w:tcBorders>
              <w:top w:val="nil"/>
              <w:left w:val="single" w:sz="8" w:space="0" w:color="auto"/>
              <w:bottom w:val="nil"/>
              <w:right w:val="nil"/>
            </w:tcBorders>
            <w:shd w:val="clear" w:color="auto" w:fill="auto"/>
            <w:vAlign w:val="center"/>
            <w:hideMark/>
          </w:tcPr>
          <w:p w14:paraId="05603C59" w14:textId="77777777" w:rsidR="00C34333" w:rsidRPr="00E8070D" w:rsidRDefault="00C34333" w:rsidP="000F7261">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57F7C4A6" w14:textId="77777777" w:rsidR="00C34333" w:rsidRPr="00E8070D" w:rsidRDefault="00C34333" w:rsidP="000F7261">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D5434AA" w14:textId="77777777" w:rsidR="004F3292" w:rsidRPr="003F59D8" w:rsidRDefault="004F3292" w:rsidP="004F3292">
            <w:pPr>
              <w:pStyle w:val="Default"/>
              <w:ind w:left="295" w:hanging="141"/>
              <w:jc w:val="both"/>
              <w:rPr>
                <w:rFonts w:cs="Tahoma"/>
                <w:sz w:val="18"/>
                <w:szCs w:val="18"/>
              </w:rPr>
            </w:pPr>
          </w:p>
          <w:p w14:paraId="01716B76" w14:textId="4E28589B" w:rsidR="0035580C" w:rsidRDefault="0035580C" w:rsidP="00D123C5">
            <w:pPr>
              <w:pStyle w:val="Prrafodelista"/>
              <w:numPr>
                <w:ilvl w:val="0"/>
                <w:numId w:val="30"/>
              </w:numPr>
              <w:tabs>
                <w:tab w:val="left" w:pos="1460"/>
              </w:tabs>
              <w:spacing w:line="276" w:lineRule="auto"/>
              <w:ind w:left="437" w:hanging="283"/>
              <w:jc w:val="both"/>
              <w:rPr>
                <w:rFonts w:ascii="Verdana" w:hAnsi="Verdana"/>
                <w:sz w:val="16"/>
                <w:szCs w:val="16"/>
              </w:rPr>
            </w:pPr>
            <w:r w:rsidRPr="006B22E4">
              <w:rPr>
                <w:rFonts w:ascii="Verdana" w:hAnsi="Verdana"/>
                <w:sz w:val="16"/>
                <w:szCs w:val="16"/>
              </w:rPr>
              <w:t>Posgrados relacionados con el cargo 8 puntos por curso</w:t>
            </w:r>
            <w:r w:rsidR="00BE1895">
              <w:rPr>
                <w:rFonts w:ascii="Verdana" w:hAnsi="Verdana"/>
                <w:sz w:val="16"/>
                <w:szCs w:val="16"/>
              </w:rPr>
              <w:t xml:space="preserve">, </w:t>
            </w:r>
            <w:r w:rsidRPr="006B22E4">
              <w:rPr>
                <w:rFonts w:ascii="Verdana" w:hAnsi="Verdana"/>
                <w:sz w:val="16"/>
                <w:szCs w:val="16"/>
              </w:rPr>
              <w:t xml:space="preserve">hasta un máximo de </w:t>
            </w:r>
            <w:r w:rsidRPr="0060249E">
              <w:rPr>
                <w:rFonts w:ascii="Verdana" w:hAnsi="Verdana"/>
                <w:b/>
                <w:sz w:val="16"/>
                <w:szCs w:val="16"/>
              </w:rPr>
              <w:t>8 puntos</w:t>
            </w:r>
            <w:r w:rsidRPr="006B22E4">
              <w:rPr>
                <w:rFonts w:ascii="Verdana" w:hAnsi="Verdana"/>
                <w:sz w:val="16"/>
                <w:szCs w:val="16"/>
              </w:rPr>
              <w:t>.</w:t>
            </w:r>
          </w:p>
          <w:p w14:paraId="7ABD5B6A" w14:textId="77777777" w:rsidR="00D617EC" w:rsidRPr="006B22E4" w:rsidRDefault="00D617EC" w:rsidP="00D617EC">
            <w:pPr>
              <w:pStyle w:val="Prrafodelista"/>
              <w:tabs>
                <w:tab w:val="left" w:pos="1460"/>
              </w:tabs>
              <w:spacing w:line="276" w:lineRule="auto"/>
              <w:ind w:left="437"/>
              <w:rPr>
                <w:rFonts w:ascii="Verdana" w:hAnsi="Verdana"/>
                <w:sz w:val="16"/>
                <w:szCs w:val="16"/>
              </w:rPr>
            </w:pPr>
          </w:p>
          <w:p w14:paraId="77343547" w14:textId="4998F819" w:rsidR="0035580C" w:rsidRDefault="0035580C" w:rsidP="00974DF0">
            <w:pPr>
              <w:pStyle w:val="Prrafodelista"/>
              <w:numPr>
                <w:ilvl w:val="0"/>
                <w:numId w:val="30"/>
              </w:numPr>
              <w:tabs>
                <w:tab w:val="left" w:pos="1460"/>
              </w:tabs>
              <w:spacing w:line="276" w:lineRule="auto"/>
              <w:ind w:left="437" w:hanging="283"/>
              <w:jc w:val="both"/>
              <w:rPr>
                <w:rFonts w:ascii="Verdana" w:hAnsi="Verdana"/>
                <w:sz w:val="16"/>
                <w:szCs w:val="16"/>
              </w:rPr>
            </w:pPr>
            <w:r w:rsidRPr="006B22E4">
              <w:rPr>
                <w:rFonts w:ascii="Verdana" w:hAnsi="Verdana"/>
                <w:sz w:val="16"/>
                <w:szCs w:val="16"/>
              </w:rPr>
              <w:t>Cursos relacionados co</w:t>
            </w:r>
            <w:r w:rsidR="00834F30">
              <w:rPr>
                <w:rFonts w:ascii="Verdana" w:hAnsi="Verdana"/>
                <w:sz w:val="16"/>
                <w:szCs w:val="16"/>
              </w:rPr>
              <w:t xml:space="preserve">n el cargo, </w:t>
            </w:r>
            <w:r w:rsidRPr="006B22E4">
              <w:rPr>
                <w:rFonts w:ascii="Verdana" w:hAnsi="Verdana"/>
                <w:sz w:val="16"/>
                <w:szCs w:val="16"/>
              </w:rPr>
              <w:t xml:space="preserve">5 puntos por curso hasta un máximo de </w:t>
            </w:r>
            <w:r w:rsidRPr="00974DF0">
              <w:rPr>
                <w:rFonts w:ascii="Verdana" w:hAnsi="Verdana"/>
                <w:b/>
                <w:sz w:val="16"/>
                <w:szCs w:val="16"/>
              </w:rPr>
              <w:t>10 puntos</w:t>
            </w:r>
            <w:r w:rsidR="00974DF0">
              <w:rPr>
                <w:rFonts w:ascii="Verdana" w:hAnsi="Verdana"/>
                <w:b/>
                <w:sz w:val="16"/>
                <w:szCs w:val="16"/>
              </w:rPr>
              <w:t>.</w:t>
            </w:r>
          </w:p>
          <w:p w14:paraId="28ECD377" w14:textId="344EB72E" w:rsidR="0035580C" w:rsidRPr="006B22E4" w:rsidRDefault="0035580C" w:rsidP="00974DF0">
            <w:pPr>
              <w:pStyle w:val="Prrafodelista"/>
              <w:numPr>
                <w:ilvl w:val="0"/>
                <w:numId w:val="30"/>
              </w:numPr>
              <w:tabs>
                <w:tab w:val="left" w:pos="1460"/>
              </w:tabs>
              <w:spacing w:line="276" w:lineRule="auto"/>
              <w:ind w:left="437" w:hanging="283"/>
              <w:jc w:val="both"/>
              <w:rPr>
                <w:rFonts w:ascii="Verdana" w:hAnsi="Verdana"/>
                <w:sz w:val="16"/>
                <w:szCs w:val="16"/>
              </w:rPr>
            </w:pPr>
            <w:r w:rsidRPr="00283AC2">
              <w:rPr>
                <w:rFonts w:ascii="Verdana" w:hAnsi="Verdana"/>
                <w:sz w:val="16"/>
                <w:szCs w:val="16"/>
              </w:rPr>
              <w:t>Cursos relacionados Administración</w:t>
            </w:r>
            <w:r>
              <w:rPr>
                <w:rFonts w:ascii="Verdana" w:hAnsi="Verdana"/>
                <w:sz w:val="16"/>
                <w:szCs w:val="16"/>
              </w:rPr>
              <w:t xml:space="preserve"> Pública</w:t>
            </w:r>
            <w:r w:rsidR="00974DF0">
              <w:rPr>
                <w:rFonts w:ascii="Verdana" w:hAnsi="Verdana"/>
                <w:sz w:val="16"/>
                <w:szCs w:val="16"/>
              </w:rPr>
              <w:t xml:space="preserve">: </w:t>
            </w:r>
            <w:r w:rsidRPr="00974DF0">
              <w:rPr>
                <w:rFonts w:ascii="Verdana" w:hAnsi="Verdana"/>
                <w:b/>
                <w:sz w:val="16"/>
                <w:szCs w:val="16"/>
              </w:rPr>
              <w:t>2 puntos.</w:t>
            </w:r>
          </w:p>
          <w:p w14:paraId="4BB98670" w14:textId="02753AC0" w:rsidR="00974DF0" w:rsidRPr="00974DF0" w:rsidRDefault="00974DF0" w:rsidP="00974DF0">
            <w:pPr>
              <w:contextualSpacing/>
              <w:jc w:val="both"/>
              <w:rPr>
                <w:rFonts w:cs="Tahoma"/>
              </w:rPr>
            </w:pPr>
          </w:p>
        </w:tc>
        <w:tc>
          <w:tcPr>
            <w:tcW w:w="1377" w:type="dxa"/>
            <w:tcBorders>
              <w:top w:val="nil"/>
              <w:left w:val="nil"/>
              <w:bottom w:val="nil"/>
              <w:right w:val="nil"/>
            </w:tcBorders>
            <w:shd w:val="clear" w:color="000000" w:fill="FFFFFF"/>
            <w:vAlign w:val="center"/>
            <w:hideMark/>
          </w:tcPr>
          <w:p w14:paraId="27676236"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2F7E32" w14:textId="77777777" w:rsidR="00C34333" w:rsidRPr="00E8070D" w:rsidRDefault="00C34333" w:rsidP="000F7261">
            <w:pPr>
              <w:jc w:val="center"/>
              <w:rPr>
                <w:rFonts w:cs="Arial"/>
                <w:b/>
                <w:bCs/>
                <w:color w:val="000000"/>
                <w:sz w:val="18"/>
                <w:szCs w:val="18"/>
                <w:highlight w:val="yellow"/>
                <w:lang w:eastAsia="es-BO"/>
              </w:rPr>
            </w:pPr>
            <w:r>
              <w:rPr>
                <w:rFonts w:cs="Arial"/>
                <w:b/>
                <w:bCs/>
                <w:color w:val="000000"/>
                <w:sz w:val="18"/>
                <w:szCs w:val="18"/>
                <w:lang w:eastAsia="es-BO"/>
              </w:rPr>
              <w:t>a.1 = 20</w:t>
            </w:r>
          </w:p>
        </w:tc>
        <w:tc>
          <w:tcPr>
            <w:tcW w:w="480" w:type="dxa"/>
            <w:tcBorders>
              <w:top w:val="nil"/>
              <w:left w:val="nil"/>
              <w:bottom w:val="nil"/>
              <w:right w:val="single" w:sz="8" w:space="0" w:color="000000"/>
            </w:tcBorders>
            <w:shd w:val="clear" w:color="000000" w:fill="FFFFFF"/>
            <w:vAlign w:val="bottom"/>
            <w:hideMark/>
          </w:tcPr>
          <w:p w14:paraId="6D091010"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579BBA08" w14:textId="77777777" w:rsidTr="000F7261">
        <w:trPr>
          <w:trHeight w:val="315"/>
        </w:trPr>
        <w:tc>
          <w:tcPr>
            <w:tcW w:w="2127" w:type="dxa"/>
            <w:gridSpan w:val="3"/>
            <w:tcBorders>
              <w:top w:val="nil"/>
              <w:left w:val="single" w:sz="8" w:space="0" w:color="auto"/>
              <w:bottom w:val="nil"/>
              <w:right w:val="nil"/>
            </w:tcBorders>
            <w:shd w:val="clear" w:color="auto" w:fill="auto"/>
            <w:vAlign w:val="center"/>
            <w:hideMark/>
          </w:tcPr>
          <w:p w14:paraId="75B9E8FE" w14:textId="77777777" w:rsidR="00C34333" w:rsidRPr="00E8070D" w:rsidRDefault="00C34333" w:rsidP="000F7261">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782C53E7" w14:textId="77777777" w:rsidR="00C34333" w:rsidRPr="000D6FE6" w:rsidRDefault="00C34333" w:rsidP="000F7261">
            <w:pPr>
              <w:rPr>
                <w:rFonts w:cs="Calibri"/>
                <w:color w:val="000000"/>
                <w:highlight w:val="yellow"/>
                <w:lang w:eastAsia="es-BO"/>
              </w:rPr>
            </w:pPr>
          </w:p>
        </w:tc>
      </w:tr>
      <w:tr w:rsidR="00C34333" w:rsidRPr="00E8070D" w14:paraId="5CF9E3C0" w14:textId="77777777" w:rsidTr="000F7261">
        <w:trPr>
          <w:trHeight w:val="405"/>
        </w:trPr>
        <w:tc>
          <w:tcPr>
            <w:tcW w:w="2127" w:type="dxa"/>
            <w:gridSpan w:val="3"/>
            <w:tcBorders>
              <w:top w:val="nil"/>
              <w:left w:val="single" w:sz="8" w:space="0" w:color="auto"/>
              <w:bottom w:val="nil"/>
              <w:right w:val="nil"/>
            </w:tcBorders>
            <w:shd w:val="clear" w:color="auto" w:fill="auto"/>
            <w:vAlign w:val="center"/>
            <w:hideMark/>
          </w:tcPr>
          <w:p w14:paraId="0C3C9B27" w14:textId="77777777" w:rsidR="00C34333" w:rsidRPr="00E8070D" w:rsidRDefault="00C34333" w:rsidP="000F7261">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0C18DD45" w14:textId="77777777" w:rsidR="00C34333" w:rsidRPr="000119A1" w:rsidRDefault="00C34333" w:rsidP="000F7261">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6AF27D" w14:textId="34F43EE8" w:rsidR="00B70E43" w:rsidRDefault="00712563" w:rsidP="00712563">
            <w:pPr>
              <w:spacing w:line="276" w:lineRule="auto"/>
              <w:jc w:val="both"/>
              <w:rPr>
                <w:rFonts w:cs="Arial"/>
                <w:color w:val="000000"/>
                <w:lang w:eastAsia="es-BO"/>
              </w:rPr>
            </w:pPr>
            <w:r>
              <w:rPr>
                <w:rFonts w:cs="Arial"/>
                <w:color w:val="000000"/>
                <w:lang w:eastAsia="es-BO"/>
              </w:rPr>
              <w:t>Experiencia profesional en empresas del sector eléctrico</w:t>
            </w:r>
            <w:r w:rsidR="00B70E43" w:rsidRPr="001C4386">
              <w:rPr>
                <w:rFonts w:cs="Arial"/>
                <w:color w:val="000000"/>
                <w:lang w:eastAsia="es-BO"/>
              </w:rPr>
              <w:t xml:space="preserve">. </w:t>
            </w:r>
          </w:p>
          <w:p w14:paraId="21E562DB" w14:textId="77777777" w:rsidR="00B70E43" w:rsidRDefault="00B70E43" w:rsidP="00B70E43">
            <w:pPr>
              <w:spacing w:line="276" w:lineRule="auto"/>
              <w:rPr>
                <w:rFonts w:cs="Arial"/>
                <w:color w:val="000000"/>
                <w:lang w:eastAsia="es-BO"/>
              </w:rPr>
            </w:pPr>
          </w:p>
          <w:p w14:paraId="780E1CEF" w14:textId="74B90E83" w:rsidR="00B70E43" w:rsidRDefault="00B70E43" w:rsidP="009556AC">
            <w:pPr>
              <w:spacing w:line="276" w:lineRule="auto"/>
              <w:ind w:left="12" w:hanging="12"/>
              <w:rPr>
                <w:rFonts w:cs="Arial"/>
                <w:color w:val="000000"/>
                <w:lang w:eastAsia="es-BO"/>
              </w:rPr>
            </w:pPr>
            <w:r w:rsidRPr="001C4386">
              <w:rPr>
                <w:rFonts w:cs="Arial"/>
                <w:color w:val="000000"/>
                <w:lang w:eastAsia="es-BO"/>
              </w:rPr>
              <w:t xml:space="preserve">&gt; </w:t>
            </w:r>
            <w:r>
              <w:rPr>
                <w:rFonts w:cs="Arial"/>
                <w:color w:val="000000"/>
                <w:lang w:eastAsia="es-BO"/>
              </w:rPr>
              <w:t>3 años</w:t>
            </w:r>
            <w:r w:rsidRPr="001C4386">
              <w:rPr>
                <w:rFonts w:cs="Arial"/>
                <w:color w:val="000000"/>
                <w:lang w:eastAsia="es-BO"/>
              </w:rPr>
              <w:t xml:space="preserve"> – </w:t>
            </w:r>
            <w:r>
              <w:rPr>
                <w:rFonts w:cs="Arial"/>
                <w:color w:val="000000"/>
                <w:lang w:eastAsia="es-BO"/>
              </w:rPr>
              <w:t xml:space="preserve">4 años: </w:t>
            </w:r>
            <w:r w:rsidR="00712563">
              <w:rPr>
                <w:rFonts w:cs="Arial"/>
                <w:b/>
                <w:color w:val="000000"/>
                <w:lang w:eastAsia="es-BO"/>
              </w:rPr>
              <w:t>12</w:t>
            </w:r>
            <w:r>
              <w:rPr>
                <w:rFonts w:cs="Arial"/>
                <w:b/>
                <w:color w:val="000000"/>
                <w:lang w:eastAsia="es-BO"/>
              </w:rPr>
              <w:t xml:space="preserve"> puntos.</w:t>
            </w:r>
            <w:r w:rsidRPr="001C4386">
              <w:rPr>
                <w:rFonts w:cs="Arial"/>
                <w:color w:val="000000"/>
                <w:lang w:eastAsia="es-BO"/>
              </w:rPr>
              <w:t xml:space="preserve"> </w:t>
            </w:r>
          </w:p>
          <w:p w14:paraId="7A6EADE6" w14:textId="77777777" w:rsidR="00C34333" w:rsidRDefault="00B70E43" w:rsidP="009556AC">
            <w:pPr>
              <w:spacing w:line="276" w:lineRule="auto"/>
              <w:ind w:left="12" w:hanging="12"/>
              <w:rPr>
                <w:rFonts w:cs="Arial"/>
                <w:b/>
                <w:color w:val="000000"/>
                <w:lang w:eastAsia="es-BO"/>
              </w:rPr>
            </w:pPr>
            <w:r>
              <w:rPr>
                <w:rFonts w:cs="Arial"/>
                <w:color w:val="000000"/>
                <w:lang w:eastAsia="es-BO"/>
              </w:rPr>
              <w:t xml:space="preserve">&gt; 4 años: </w:t>
            </w:r>
            <w:r w:rsidRPr="009161AB">
              <w:rPr>
                <w:rFonts w:cs="Arial"/>
                <w:b/>
                <w:color w:val="000000"/>
                <w:lang w:eastAsia="es-BO"/>
              </w:rPr>
              <w:t>15 puntos</w:t>
            </w:r>
            <w:r>
              <w:rPr>
                <w:rFonts w:cs="Arial"/>
                <w:b/>
                <w:color w:val="000000"/>
                <w:lang w:eastAsia="es-BO"/>
              </w:rPr>
              <w:t>.</w:t>
            </w:r>
          </w:p>
          <w:p w14:paraId="07B4A453" w14:textId="5078FD10" w:rsidR="00712563" w:rsidRPr="000D6FE6" w:rsidRDefault="00712563" w:rsidP="009556AC">
            <w:pPr>
              <w:spacing w:line="276" w:lineRule="auto"/>
              <w:ind w:left="12" w:hanging="12"/>
            </w:pPr>
          </w:p>
        </w:tc>
        <w:tc>
          <w:tcPr>
            <w:tcW w:w="1377" w:type="dxa"/>
            <w:tcBorders>
              <w:top w:val="nil"/>
              <w:left w:val="nil"/>
              <w:bottom w:val="nil"/>
              <w:right w:val="nil"/>
            </w:tcBorders>
            <w:shd w:val="clear" w:color="000000" w:fill="FFFFFF"/>
            <w:vAlign w:val="center"/>
            <w:hideMark/>
          </w:tcPr>
          <w:p w14:paraId="3810B17C"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75B7C3" w14:textId="77777777" w:rsidR="00C34333" w:rsidRPr="00E8070D" w:rsidRDefault="00C34333" w:rsidP="000F7261">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0617AC41" w14:textId="77777777" w:rsidR="00C34333" w:rsidRDefault="00C34333" w:rsidP="000F7261">
            <w:pPr>
              <w:rPr>
                <w:rFonts w:cs="Arial"/>
                <w:b/>
                <w:bCs/>
                <w:color w:val="000000"/>
                <w:sz w:val="18"/>
                <w:szCs w:val="18"/>
                <w:lang w:eastAsia="es-BO"/>
              </w:rPr>
            </w:pPr>
            <w:r w:rsidRPr="00E8070D">
              <w:rPr>
                <w:rFonts w:cs="Arial"/>
                <w:b/>
                <w:bCs/>
                <w:color w:val="000000"/>
                <w:sz w:val="18"/>
                <w:szCs w:val="18"/>
                <w:lang w:eastAsia="es-BO"/>
              </w:rPr>
              <w:t> </w:t>
            </w:r>
          </w:p>
          <w:p w14:paraId="5537E931" w14:textId="77777777" w:rsidR="00C34333" w:rsidRPr="00E8070D" w:rsidRDefault="00C34333" w:rsidP="000F7261">
            <w:pPr>
              <w:rPr>
                <w:rFonts w:cs="Arial"/>
                <w:b/>
                <w:bCs/>
                <w:color w:val="000000"/>
                <w:sz w:val="18"/>
                <w:szCs w:val="18"/>
                <w:lang w:eastAsia="es-BO"/>
              </w:rPr>
            </w:pPr>
          </w:p>
        </w:tc>
      </w:tr>
      <w:tr w:rsidR="00C34333" w:rsidRPr="00E8070D" w14:paraId="1C1BC02A" w14:textId="77777777" w:rsidTr="000F7261">
        <w:trPr>
          <w:trHeight w:val="315"/>
        </w:trPr>
        <w:tc>
          <w:tcPr>
            <w:tcW w:w="2127" w:type="dxa"/>
            <w:gridSpan w:val="3"/>
            <w:tcBorders>
              <w:top w:val="nil"/>
              <w:left w:val="single" w:sz="8" w:space="0" w:color="auto"/>
              <w:bottom w:val="nil"/>
              <w:right w:val="nil"/>
            </w:tcBorders>
            <w:shd w:val="clear" w:color="auto" w:fill="auto"/>
            <w:vAlign w:val="bottom"/>
            <w:hideMark/>
          </w:tcPr>
          <w:p w14:paraId="79A32C9D" w14:textId="77777777" w:rsidR="00C34333" w:rsidRPr="00E8070D" w:rsidRDefault="00C34333" w:rsidP="000F7261">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03F38A82" w14:textId="77777777" w:rsidR="00C34333" w:rsidRDefault="00C34333" w:rsidP="000F7261">
            <w:pPr>
              <w:rPr>
                <w:rFonts w:cs="Calibri"/>
                <w:color w:val="000000"/>
                <w:highlight w:val="yellow"/>
                <w:lang w:eastAsia="es-BO"/>
              </w:rPr>
            </w:pPr>
          </w:p>
          <w:p w14:paraId="3115604A" w14:textId="77777777" w:rsidR="00C34333" w:rsidRPr="00E8070D" w:rsidRDefault="00C34333" w:rsidP="000F7261">
            <w:pPr>
              <w:rPr>
                <w:rFonts w:cs="Calibri"/>
                <w:color w:val="000000"/>
                <w:highlight w:val="yellow"/>
                <w:lang w:eastAsia="es-BO"/>
              </w:rPr>
            </w:pPr>
          </w:p>
        </w:tc>
      </w:tr>
      <w:tr w:rsidR="00C34333" w:rsidRPr="00E8070D" w14:paraId="1501994B" w14:textId="77777777" w:rsidTr="000F7261">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FA7D775" w14:textId="77777777" w:rsidR="00C34333" w:rsidRPr="00E8070D" w:rsidRDefault="00C34333" w:rsidP="000F7261">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56CA382F" w14:textId="77777777" w:rsidTr="000F7261">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79629A66" w14:textId="77777777" w:rsidR="00C34333" w:rsidRPr="00E8070D" w:rsidRDefault="00C34333" w:rsidP="000F7261">
            <w:pPr>
              <w:rPr>
                <w:rFonts w:cs="Arial"/>
                <w:b/>
                <w:bCs/>
                <w:color w:val="FFFFFF"/>
                <w:lang w:eastAsia="es-BO"/>
              </w:rPr>
            </w:pPr>
            <w:r w:rsidRPr="00E8070D">
              <w:rPr>
                <w:rFonts w:cs="Arial"/>
                <w:b/>
                <w:bCs/>
                <w:color w:val="FFFFFF"/>
                <w:lang w:eastAsia="es-BO"/>
              </w:rPr>
              <w:t>A. FORMACIÓN COMPLEMENTARIA</w:t>
            </w:r>
          </w:p>
        </w:tc>
      </w:tr>
      <w:tr w:rsidR="00C34333" w:rsidRPr="00E8070D" w14:paraId="317C312C" w14:textId="77777777" w:rsidTr="000F7261">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DA4A1A"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F5997EC"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B25EF5B"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95C5FDC"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7D640AE"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090AB0E8" w14:textId="77777777" w:rsidTr="000F7261">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4773649" w14:textId="77777777" w:rsidR="00C34333" w:rsidRPr="00E8070D" w:rsidRDefault="00C34333" w:rsidP="000F726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C6A4511" w14:textId="77777777" w:rsidR="00C34333" w:rsidRPr="00E8070D" w:rsidRDefault="00C34333" w:rsidP="000F726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43E88002" w14:textId="77777777" w:rsidR="00C34333" w:rsidRPr="00E8070D" w:rsidRDefault="00C34333" w:rsidP="000F7261">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498396AE" w14:textId="77777777" w:rsidR="00C34333" w:rsidRPr="00E8070D" w:rsidRDefault="00C34333" w:rsidP="000F7261">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583875C3" w14:textId="77777777" w:rsidR="00C34333" w:rsidRPr="00E8070D" w:rsidRDefault="00C34333" w:rsidP="000F7261">
            <w:pPr>
              <w:rPr>
                <w:rFonts w:cs="Arial"/>
                <w:b/>
                <w:bCs/>
                <w:color w:val="000000"/>
                <w:lang w:eastAsia="es-BO"/>
              </w:rPr>
            </w:pPr>
          </w:p>
        </w:tc>
      </w:tr>
      <w:tr w:rsidR="00C34333" w:rsidRPr="00E8070D" w14:paraId="0C27E0C2" w14:textId="77777777" w:rsidTr="000F726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A315971"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24147D9"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D6E3D27"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92CDB87"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8EECC7E"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06A789A1" w14:textId="77777777" w:rsidTr="000F726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0E623ED"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7FD36CE"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82C527A"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76503C3"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94E29D4"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7755A486" w14:textId="77777777" w:rsidTr="000F726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4579045"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E469C68"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5EB067E"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464D8E7"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BE1FA8D"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4B997AA" w14:textId="77777777" w:rsidTr="000F7261">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B959674" w14:textId="77777777" w:rsidR="00C34333" w:rsidRPr="00E8070D" w:rsidRDefault="00C34333" w:rsidP="000F7261">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1CA5AB39" w14:textId="77777777" w:rsidTr="000F7261">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EFC1F15"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9417007"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E7378B6"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EAB27D" w14:textId="77777777" w:rsidR="00C34333" w:rsidRPr="00E8070D" w:rsidRDefault="00C34333" w:rsidP="000F7261">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4CCE2D1E"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Tiempo Trabajado</w:t>
            </w:r>
          </w:p>
        </w:tc>
      </w:tr>
      <w:tr w:rsidR="00C34333" w:rsidRPr="00E8070D" w14:paraId="2CFAC33F" w14:textId="77777777" w:rsidTr="000F7261">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AA65C96" w14:textId="77777777" w:rsidR="00C34333" w:rsidRPr="00E8070D" w:rsidRDefault="00C34333" w:rsidP="000F726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B3AA6C7" w14:textId="77777777" w:rsidR="00C34333" w:rsidRPr="00E8070D" w:rsidRDefault="00C34333" w:rsidP="000F726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141D1AA7" w14:textId="77777777" w:rsidR="00C34333" w:rsidRPr="00E8070D" w:rsidRDefault="00C34333" w:rsidP="000F7261">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3B9443F9" w14:textId="77777777" w:rsidR="00C34333" w:rsidRPr="00E8070D" w:rsidRDefault="00C34333" w:rsidP="000F7261">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42006FFD"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25D51028"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9D9A0CD" w14:textId="77777777" w:rsidR="00C34333" w:rsidRPr="00E8070D" w:rsidRDefault="00C34333" w:rsidP="000F7261">
            <w:pPr>
              <w:jc w:val="center"/>
              <w:rPr>
                <w:rFonts w:cs="Arial"/>
                <w:b/>
                <w:bCs/>
                <w:color w:val="000000"/>
                <w:lang w:eastAsia="es-BO"/>
              </w:rPr>
            </w:pPr>
            <w:r>
              <w:rPr>
                <w:rFonts w:cs="Arial"/>
                <w:b/>
                <w:bCs/>
                <w:color w:val="000000"/>
                <w:lang w:eastAsia="es-BO"/>
              </w:rPr>
              <w:t>Días</w:t>
            </w:r>
          </w:p>
        </w:tc>
      </w:tr>
      <w:tr w:rsidR="00C34333" w:rsidRPr="00E8070D" w14:paraId="390AF3F8" w14:textId="77777777" w:rsidTr="000F726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2B211B95" w14:textId="77777777" w:rsidR="00C34333" w:rsidRPr="00E8070D" w:rsidRDefault="00C34333" w:rsidP="000F7261">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302BF8D9" w14:textId="77777777" w:rsidR="00C34333" w:rsidRPr="00F33B66" w:rsidRDefault="00C34333" w:rsidP="000F7261">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21F66EE1" w14:textId="77777777" w:rsidR="00C34333" w:rsidRPr="00F33B66" w:rsidRDefault="00C34333" w:rsidP="000F7261">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0608839C" w14:textId="77777777" w:rsidR="00C34333" w:rsidRPr="00F33B66" w:rsidRDefault="00C34333" w:rsidP="000F7261">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0FADB14C" w14:textId="77777777" w:rsidR="00C34333" w:rsidRPr="00F33B66" w:rsidRDefault="00C34333" w:rsidP="000F7261">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157757E0" w14:textId="77777777" w:rsidR="00C34333" w:rsidRPr="00F33B66" w:rsidRDefault="00C34333" w:rsidP="000F7261">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1E72E6BF" w14:textId="77777777" w:rsidR="00C34333" w:rsidRPr="00F33B66" w:rsidRDefault="00C34333" w:rsidP="000F7261">
            <w:pPr>
              <w:jc w:val="center"/>
              <w:rPr>
                <w:rFonts w:ascii="Arial" w:hAnsi="Arial" w:cs="Arial"/>
                <w:sz w:val="14"/>
                <w:szCs w:val="14"/>
              </w:rPr>
            </w:pPr>
          </w:p>
        </w:tc>
      </w:tr>
      <w:tr w:rsidR="00C34333" w:rsidRPr="00E8070D" w14:paraId="24D99828" w14:textId="77777777" w:rsidTr="000F7261">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43E4EFA" w14:textId="77777777" w:rsidR="00C34333" w:rsidRPr="00E8070D" w:rsidRDefault="00C34333" w:rsidP="000F726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568BD84" w14:textId="77777777" w:rsidR="00C34333" w:rsidRPr="003F1F16" w:rsidRDefault="00C34333" w:rsidP="000F726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E3B2B9F" w14:textId="77777777" w:rsidR="00C34333" w:rsidRPr="003F1F16" w:rsidRDefault="00C34333" w:rsidP="000F726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6F055537" w14:textId="77777777" w:rsidR="00C34333" w:rsidRPr="003F1F16" w:rsidRDefault="00C34333" w:rsidP="000F726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AA312E5" w14:textId="77777777" w:rsidR="00C34333" w:rsidRPr="00F83AE0" w:rsidRDefault="00C34333" w:rsidP="000F726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D18B508" w14:textId="77777777" w:rsidR="00C34333" w:rsidRPr="00F83AE0" w:rsidRDefault="00C34333" w:rsidP="000F726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7E5C594" w14:textId="77777777" w:rsidR="00C34333" w:rsidRPr="00F83AE0" w:rsidRDefault="00C34333" w:rsidP="000F7261">
            <w:pPr>
              <w:jc w:val="center"/>
              <w:rPr>
                <w:rFonts w:ascii="Arial" w:hAnsi="Arial" w:cs="Arial"/>
                <w:sz w:val="14"/>
                <w:szCs w:val="14"/>
              </w:rPr>
            </w:pPr>
          </w:p>
        </w:tc>
      </w:tr>
      <w:tr w:rsidR="00C34333" w:rsidRPr="00E8070D" w14:paraId="745C2344" w14:textId="77777777" w:rsidTr="000F7261">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AAF04C2" w14:textId="77777777" w:rsidR="00C34333" w:rsidRPr="00E8070D" w:rsidRDefault="00C34333" w:rsidP="000F726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756523B" w14:textId="77777777" w:rsidR="00C34333" w:rsidRPr="003F1F16" w:rsidRDefault="00C34333" w:rsidP="000F726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59D6D6A" w14:textId="77777777" w:rsidR="00C34333" w:rsidRPr="003F1F16" w:rsidRDefault="00C34333" w:rsidP="000F726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37B3608" w14:textId="77777777" w:rsidR="00C34333" w:rsidRPr="003F1F16" w:rsidRDefault="00C34333" w:rsidP="000F726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8D47F10" w14:textId="77777777" w:rsidR="00C34333" w:rsidRPr="00F83AE0" w:rsidRDefault="00C34333" w:rsidP="000F726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B1B5E74" w14:textId="77777777" w:rsidR="00C34333" w:rsidRPr="00F83AE0" w:rsidRDefault="00C34333" w:rsidP="000F726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4037995" w14:textId="77777777" w:rsidR="00C34333" w:rsidRPr="00F83AE0" w:rsidRDefault="00C34333" w:rsidP="000F7261">
            <w:pPr>
              <w:jc w:val="center"/>
              <w:rPr>
                <w:rFonts w:ascii="Arial" w:hAnsi="Arial" w:cs="Arial"/>
                <w:sz w:val="14"/>
                <w:szCs w:val="14"/>
              </w:rPr>
            </w:pPr>
          </w:p>
        </w:tc>
      </w:tr>
      <w:tr w:rsidR="00C34333" w:rsidRPr="00E8070D" w14:paraId="615319E4" w14:textId="77777777" w:rsidTr="000F7261">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0DC1D540" w14:textId="77777777" w:rsidR="00C34333" w:rsidRPr="00E8070D" w:rsidRDefault="00C34333" w:rsidP="000F726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01EC14E" w14:textId="77777777" w:rsidR="00C34333" w:rsidRPr="003F1F16" w:rsidRDefault="00C34333" w:rsidP="000F726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16EAAB00" w14:textId="77777777" w:rsidR="00C34333" w:rsidRPr="003F1F16" w:rsidRDefault="00C34333" w:rsidP="000F726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3AED46D" w14:textId="77777777" w:rsidR="00C34333" w:rsidRPr="003F1F16" w:rsidRDefault="00C34333" w:rsidP="000F726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51820A2" w14:textId="77777777" w:rsidR="00C34333" w:rsidRPr="00F83AE0" w:rsidRDefault="00C34333" w:rsidP="000F726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9A8A1D2" w14:textId="77777777" w:rsidR="00C34333" w:rsidRPr="00F83AE0" w:rsidRDefault="00C34333" w:rsidP="000F726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554CD41" w14:textId="77777777" w:rsidR="00C34333" w:rsidRPr="00F83AE0" w:rsidRDefault="00C34333" w:rsidP="000F7261">
            <w:pPr>
              <w:jc w:val="center"/>
              <w:rPr>
                <w:rFonts w:ascii="Arial" w:hAnsi="Arial" w:cs="Arial"/>
                <w:sz w:val="14"/>
                <w:szCs w:val="14"/>
              </w:rPr>
            </w:pPr>
          </w:p>
        </w:tc>
      </w:tr>
      <w:tr w:rsidR="00C34333" w:rsidRPr="00E8070D" w14:paraId="3AC87709" w14:textId="77777777" w:rsidTr="000F7261">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4C153384" w14:textId="77777777" w:rsidR="00C34333" w:rsidRPr="00E8070D" w:rsidRDefault="00C34333" w:rsidP="000F7261">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64663A2C" w14:textId="77777777" w:rsidR="00C34333" w:rsidRPr="003F1F16" w:rsidRDefault="00C34333" w:rsidP="000F726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0D2A76A" w14:textId="77777777" w:rsidR="00C34333" w:rsidRPr="00F83AE0" w:rsidRDefault="00C34333" w:rsidP="000F726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C6D69E4" w14:textId="77777777" w:rsidR="00C34333" w:rsidRPr="00F83AE0" w:rsidRDefault="00C34333" w:rsidP="000F726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C844E9B" w14:textId="77777777" w:rsidR="00C34333" w:rsidRPr="00F83AE0" w:rsidRDefault="00C34333" w:rsidP="000F7261">
            <w:pPr>
              <w:jc w:val="center"/>
              <w:rPr>
                <w:rFonts w:ascii="Arial" w:hAnsi="Arial" w:cs="Arial"/>
                <w:sz w:val="14"/>
                <w:szCs w:val="14"/>
              </w:rPr>
            </w:pPr>
          </w:p>
        </w:tc>
      </w:tr>
    </w:tbl>
    <w:p w14:paraId="378B6F3C" w14:textId="77777777" w:rsidR="00C34333" w:rsidRPr="00E8070D" w:rsidRDefault="00C34333" w:rsidP="00C34333">
      <w:pPr>
        <w:rPr>
          <w:rFonts w:cs="Arial"/>
          <w:highlight w:val="yellow"/>
        </w:rPr>
      </w:pPr>
    </w:p>
    <w:p w14:paraId="7B3717E7"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0B9CE139"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1C78F531" w14:textId="77777777" w:rsidR="00C34333" w:rsidRDefault="00C34333" w:rsidP="00C34333">
      <w:pPr>
        <w:spacing w:line="200" w:lineRule="exact"/>
        <w:jc w:val="center"/>
        <w:rPr>
          <w:rFonts w:cs="Arial"/>
          <w:b/>
          <w:sz w:val="18"/>
          <w:szCs w:val="18"/>
        </w:rPr>
      </w:pPr>
    </w:p>
    <w:p w14:paraId="67631617" w14:textId="77777777" w:rsidR="00C34333" w:rsidRDefault="00C34333" w:rsidP="00C34333">
      <w:pPr>
        <w:spacing w:line="200" w:lineRule="exact"/>
        <w:jc w:val="center"/>
        <w:rPr>
          <w:rFonts w:cs="Arial"/>
          <w:b/>
          <w:sz w:val="18"/>
          <w:szCs w:val="18"/>
        </w:rPr>
      </w:pPr>
    </w:p>
    <w:p w14:paraId="5F536086" w14:textId="77777777" w:rsidR="00C34333" w:rsidRDefault="00C34333" w:rsidP="00C34333">
      <w:pPr>
        <w:spacing w:line="200" w:lineRule="exact"/>
        <w:jc w:val="center"/>
        <w:rPr>
          <w:rFonts w:cs="Arial"/>
          <w:b/>
          <w:sz w:val="18"/>
          <w:szCs w:val="18"/>
        </w:rPr>
      </w:pPr>
    </w:p>
    <w:p w14:paraId="56D2FAE2" w14:textId="77777777" w:rsidR="00C34333" w:rsidRPr="009B4195" w:rsidRDefault="00C34333" w:rsidP="00C34333">
      <w:pPr>
        <w:spacing w:line="200" w:lineRule="exact"/>
        <w:jc w:val="center"/>
        <w:rPr>
          <w:rFonts w:cs="Tahoma"/>
          <w:b/>
          <w:sz w:val="18"/>
          <w:szCs w:val="18"/>
        </w:rPr>
      </w:pPr>
      <w:r w:rsidRPr="009B4195">
        <w:rPr>
          <w:rFonts w:cs="Tahoma"/>
          <w:b/>
          <w:sz w:val="18"/>
          <w:szCs w:val="18"/>
        </w:rPr>
        <w:t>FORMULARIO C-1</w:t>
      </w:r>
    </w:p>
    <w:p w14:paraId="76EF873D" w14:textId="77777777" w:rsidR="00C34333" w:rsidRPr="009B4195" w:rsidRDefault="00C34333" w:rsidP="00C34333">
      <w:pPr>
        <w:spacing w:line="200" w:lineRule="exact"/>
        <w:jc w:val="center"/>
        <w:rPr>
          <w:rFonts w:cs="Tahoma"/>
          <w:b/>
          <w:sz w:val="18"/>
          <w:szCs w:val="18"/>
        </w:rPr>
      </w:pPr>
      <w:r w:rsidRPr="009B4195">
        <w:rPr>
          <w:rFonts w:cs="Tahoma"/>
          <w:b/>
          <w:sz w:val="18"/>
          <w:szCs w:val="18"/>
        </w:rPr>
        <w:t xml:space="preserve">FORMACIÓN Y EXPERIENCIA  </w:t>
      </w:r>
    </w:p>
    <w:p w14:paraId="5E2438E0" w14:textId="6C09484B" w:rsidR="00C34333" w:rsidRDefault="00C34333" w:rsidP="00C34333">
      <w:pPr>
        <w:spacing w:line="200" w:lineRule="exact"/>
        <w:jc w:val="center"/>
        <w:rPr>
          <w:rFonts w:cs="Tahoma"/>
          <w:b/>
          <w:sz w:val="18"/>
          <w:szCs w:val="18"/>
        </w:rPr>
      </w:pPr>
      <w:r w:rsidRPr="009B4195">
        <w:rPr>
          <w:rFonts w:cs="Tahoma"/>
          <w:b/>
          <w:sz w:val="18"/>
          <w:szCs w:val="18"/>
        </w:rPr>
        <w:t xml:space="preserve">ITEM 4: PROFESIONAL NIVEL VI – </w:t>
      </w:r>
      <w:r w:rsidR="000A5CB7" w:rsidRPr="009B4195">
        <w:rPr>
          <w:rFonts w:cs="Tahoma"/>
          <w:b/>
          <w:sz w:val="18"/>
          <w:szCs w:val="18"/>
        </w:rPr>
        <w:t>GDEX 1</w:t>
      </w:r>
      <w:r w:rsidRPr="009B4195">
        <w:rPr>
          <w:rFonts w:cs="Tahoma"/>
          <w:b/>
          <w:sz w:val="18"/>
          <w:szCs w:val="18"/>
        </w:rPr>
        <w:t>A</w:t>
      </w:r>
      <w:r w:rsidRPr="00B739C3">
        <w:rPr>
          <w:rFonts w:cs="Tahoma"/>
          <w:b/>
          <w:sz w:val="18"/>
          <w:szCs w:val="18"/>
        </w:rPr>
        <w:t xml:space="preserve">               </w:t>
      </w:r>
    </w:p>
    <w:p w14:paraId="2EA6E42F"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32" w:type="dxa"/>
        <w:tblInd w:w="20" w:type="dxa"/>
        <w:tblLayout w:type="fixed"/>
        <w:tblCellMar>
          <w:left w:w="70" w:type="dxa"/>
          <w:right w:w="70" w:type="dxa"/>
        </w:tblCellMar>
        <w:tblLook w:val="04A0" w:firstRow="1" w:lastRow="0" w:firstColumn="1" w:lastColumn="0" w:noHBand="0" w:noVBand="1"/>
      </w:tblPr>
      <w:tblGrid>
        <w:gridCol w:w="1126"/>
        <w:gridCol w:w="948"/>
        <w:gridCol w:w="588"/>
        <w:gridCol w:w="773"/>
        <w:gridCol w:w="702"/>
        <w:gridCol w:w="2196"/>
        <w:gridCol w:w="158"/>
        <w:gridCol w:w="321"/>
        <w:gridCol w:w="779"/>
        <w:gridCol w:w="874"/>
        <w:gridCol w:w="567"/>
      </w:tblGrid>
      <w:tr w:rsidR="00C34333" w:rsidRPr="00D903C9" w14:paraId="56F26DF3" w14:textId="77777777" w:rsidTr="000F7261">
        <w:trPr>
          <w:trHeight w:val="222"/>
        </w:trPr>
        <w:tc>
          <w:tcPr>
            <w:tcW w:w="903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38CADC0" w14:textId="77777777" w:rsidR="00C34333" w:rsidRPr="00D903C9" w:rsidRDefault="00C34333" w:rsidP="000F7261">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643F8C18" w14:textId="77777777" w:rsidTr="000F7261">
        <w:trPr>
          <w:trHeight w:val="315"/>
        </w:trPr>
        <w:tc>
          <w:tcPr>
            <w:tcW w:w="1126" w:type="dxa"/>
            <w:tcBorders>
              <w:top w:val="nil"/>
              <w:left w:val="single" w:sz="8" w:space="0" w:color="auto"/>
              <w:bottom w:val="nil"/>
              <w:right w:val="nil"/>
            </w:tcBorders>
            <w:shd w:val="clear" w:color="auto" w:fill="auto"/>
            <w:vAlign w:val="center"/>
            <w:hideMark/>
          </w:tcPr>
          <w:p w14:paraId="2D70DCE5" w14:textId="77777777" w:rsidR="00C34333" w:rsidRPr="00D903C9" w:rsidRDefault="00C34333" w:rsidP="000F7261">
            <w:pPr>
              <w:rPr>
                <w:rFonts w:cs="Calibri"/>
                <w:color w:val="000000"/>
                <w:sz w:val="2"/>
                <w:szCs w:val="2"/>
                <w:lang w:val="es-BO" w:eastAsia="es-BO"/>
              </w:rPr>
            </w:pPr>
            <w:r w:rsidRPr="00D903C9">
              <w:rPr>
                <w:rFonts w:cs="Arial"/>
                <w:color w:val="000000"/>
                <w:sz w:val="2"/>
                <w:szCs w:val="2"/>
                <w:lang w:eastAsia="es-BO"/>
              </w:rPr>
              <w:t> </w:t>
            </w:r>
          </w:p>
        </w:tc>
        <w:tc>
          <w:tcPr>
            <w:tcW w:w="1536" w:type="dxa"/>
            <w:gridSpan w:val="2"/>
            <w:tcBorders>
              <w:top w:val="single" w:sz="8" w:space="0" w:color="auto"/>
              <w:left w:val="nil"/>
              <w:bottom w:val="nil"/>
              <w:right w:val="nil"/>
            </w:tcBorders>
            <w:shd w:val="clear" w:color="auto" w:fill="auto"/>
            <w:vAlign w:val="center"/>
            <w:hideMark/>
          </w:tcPr>
          <w:p w14:paraId="5DD6F9F5"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773" w:type="dxa"/>
            <w:tcBorders>
              <w:top w:val="nil"/>
              <w:left w:val="nil"/>
              <w:bottom w:val="nil"/>
              <w:right w:val="nil"/>
            </w:tcBorders>
            <w:shd w:val="clear" w:color="auto" w:fill="auto"/>
            <w:vAlign w:val="center"/>
            <w:hideMark/>
          </w:tcPr>
          <w:p w14:paraId="1B4011C2" w14:textId="77777777" w:rsidR="00C34333" w:rsidRPr="00D903C9" w:rsidRDefault="00C34333" w:rsidP="000F7261">
            <w:pPr>
              <w:rPr>
                <w:rFonts w:cs="Calibri"/>
                <w:color w:val="000000"/>
                <w:sz w:val="2"/>
                <w:szCs w:val="2"/>
                <w:lang w:val="es-BO" w:eastAsia="es-BO"/>
              </w:rPr>
            </w:pPr>
          </w:p>
        </w:tc>
        <w:tc>
          <w:tcPr>
            <w:tcW w:w="3056" w:type="dxa"/>
            <w:gridSpan w:val="3"/>
            <w:tcBorders>
              <w:top w:val="single" w:sz="8" w:space="0" w:color="auto"/>
              <w:left w:val="nil"/>
              <w:bottom w:val="nil"/>
              <w:right w:val="nil"/>
            </w:tcBorders>
            <w:shd w:val="clear" w:color="auto" w:fill="auto"/>
            <w:vAlign w:val="center"/>
            <w:hideMark/>
          </w:tcPr>
          <w:p w14:paraId="03F60C95"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1100" w:type="dxa"/>
            <w:gridSpan w:val="2"/>
            <w:tcBorders>
              <w:top w:val="nil"/>
              <w:left w:val="nil"/>
              <w:bottom w:val="nil"/>
              <w:right w:val="nil"/>
            </w:tcBorders>
            <w:shd w:val="clear" w:color="auto" w:fill="auto"/>
            <w:vAlign w:val="center"/>
            <w:hideMark/>
          </w:tcPr>
          <w:p w14:paraId="114D6016" w14:textId="77777777" w:rsidR="00C34333" w:rsidRPr="00D903C9" w:rsidRDefault="00C34333" w:rsidP="000F7261">
            <w:pPr>
              <w:rPr>
                <w:rFonts w:cs="Calibri"/>
                <w:color w:val="000000"/>
                <w:sz w:val="2"/>
                <w:szCs w:val="2"/>
                <w:lang w:val="es-BO" w:eastAsia="es-BO"/>
              </w:rPr>
            </w:pPr>
          </w:p>
        </w:tc>
        <w:tc>
          <w:tcPr>
            <w:tcW w:w="874" w:type="dxa"/>
            <w:tcBorders>
              <w:top w:val="nil"/>
              <w:left w:val="nil"/>
              <w:bottom w:val="nil"/>
              <w:right w:val="nil"/>
            </w:tcBorders>
            <w:shd w:val="clear" w:color="auto" w:fill="auto"/>
            <w:vAlign w:val="center"/>
            <w:hideMark/>
          </w:tcPr>
          <w:p w14:paraId="606BE90F" w14:textId="77777777" w:rsidR="00C34333" w:rsidRPr="00D903C9" w:rsidRDefault="00C34333" w:rsidP="000F7261">
            <w:pPr>
              <w:rPr>
                <w:rFonts w:ascii="Times New Roman" w:hAnsi="Times New Roman"/>
                <w:sz w:val="20"/>
                <w:szCs w:val="20"/>
                <w:lang w:val="es-BO" w:eastAsia="es-BO"/>
              </w:rPr>
            </w:pPr>
          </w:p>
        </w:tc>
        <w:tc>
          <w:tcPr>
            <w:tcW w:w="567" w:type="dxa"/>
            <w:tcBorders>
              <w:top w:val="nil"/>
              <w:left w:val="nil"/>
              <w:bottom w:val="nil"/>
              <w:right w:val="single" w:sz="8" w:space="0" w:color="000000"/>
            </w:tcBorders>
            <w:shd w:val="clear" w:color="auto" w:fill="auto"/>
            <w:vAlign w:val="center"/>
            <w:hideMark/>
          </w:tcPr>
          <w:p w14:paraId="26D8BFB7"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337AD683" w14:textId="77777777" w:rsidTr="000F7261">
        <w:trPr>
          <w:trHeight w:val="262"/>
        </w:trPr>
        <w:tc>
          <w:tcPr>
            <w:tcW w:w="2074" w:type="dxa"/>
            <w:gridSpan w:val="2"/>
            <w:tcBorders>
              <w:top w:val="nil"/>
              <w:left w:val="single" w:sz="8" w:space="0" w:color="auto"/>
              <w:bottom w:val="nil"/>
              <w:right w:val="nil"/>
            </w:tcBorders>
            <w:shd w:val="clear" w:color="auto" w:fill="auto"/>
            <w:vAlign w:val="center"/>
            <w:hideMark/>
          </w:tcPr>
          <w:p w14:paraId="74EE72E5"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588" w:type="dxa"/>
            <w:tcBorders>
              <w:top w:val="nil"/>
              <w:left w:val="nil"/>
              <w:bottom w:val="nil"/>
              <w:right w:val="nil"/>
            </w:tcBorders>
            <w:shd w:val="clear" w:color="auto" w:fill="auto"/>
            <w:vAlign w:val="center"/>
            <w:hideMark/>
          </w:tcPr>
          <w:p w14:paraId="7ABAB6E5"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w:t>
            </w:r>
          </w:p>
        </w:tc>
        <w:tc>
          <w:tcPr>
            <w:tcW w:w="5803"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7395400" w14:textId="50685407" w:rsidR="00CD190C" w:rsidRPr="00CD190C" w:rsidRDefault="00CD190C" w:rsidP="00CD190C">
            <w:pPr>
              <w:spacing w:line="276" w:lineRule="auto"/>
              <w:jc w:val="both"/>
              <w:rPr>
                <w:rFonts w:cs="Tahoma"/>
                <w:color w:val="000000" w:themeColor="text1"/>
                <w:sz w:val="18"/>
                <w:szCs w:val="18"/>
              </w:rPr>
            </w:pPr>
            <w:r w:rsidRPr="00CD190C">
              <w:rPr>
                <w:rFonts w:cs="Tahoma"/>
              </w:rPr>
              <w:t>Título en Provisión Nacional de: Ing. Civil - Licenciatura a Nivel Nacional, este requisito es un factor de habilitación.</w:t>
            </w:r>
          </w:p>
          <w:p w14:paraId="76DF4A2A" w14:textId="4D6C6DFA" w:rsidR="00C34333" w:rsidRPr="000D6FE6" w:rsidRDefault="00C34333" w:rsidP="00CD190C">
            <w:pPr>
              <w:ind w:left="181" w:hanging="181"/>
              <w:jc w:val="both"/>
              <w:rPr>
                <w:rFonts w:cs="Calibri"/>
                <w:color w:val="000000"/>
                <w:lang w:val="es-BO" w:eastAsia="es-BO"/>
              </w:rPr>
            </w:pPr>
          </w:p>
        </w:tc>
        <w:tc>
          <w:tcPr>
            <w:tcW w:w="567" w:type="dxa"/>
            <w:tcBorders>
              <w:top w:val="nil"/>
              <w:left w:val="nil"/>
              <w:bottom w:val="nil"/>
              <w:right w:val="single" w:sz="8" w:space="0" w:color="000000"/>
            </w:tcBorders>
            <w:shd w:val="clear" w:color="auto" w:fill="auto"/>
            <w:noWrap/>
            <w:vAlign w:val="center"/>
            <w:hideMark/>
          </w:tcPr>
          <w:p w14:paraId="6F2D2F41"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10F9F1AE" w14:textId="77777777" w:rsidTr="000F7261">
        <w:trPr>
          <w:trHeight w:val="315"/>
        </w:trPr>
        <w:tc>
          <w:tcPr>
            <w:tcW w:w="1126" w:type="dxa"/>
            <w:tcBorders>
              <w:top w:val="nil"/>
              <w:left w:val="single" w:sz="8" w:space="0" w:color="auto"/>
              <w:bottom w:val="nil"/>
              <w:right w:val="nil"/>
            </w:tcBorders>
            <w:shd w:val="clear" w:color="000000" w:fill="FFFFFF"/>
            <w:vAlign w:val="center"/>
            <w:hideMark/>
          </w:tcPr>
          <w:p w14:paraId="0A8429D9"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w:t>
            </w:r>
          </w:p>
        </w:tc>
        <w:tc>
          <w:tcPr>
            <w:tcW w:w="948" w:type="dxa"/>
            <w:tcBorders>
              <w:top w:val="nil"/>
              <w:left w:val="nil"/>
              <w:bottom w:val="nil"/>
              <w:right w:val="nil"/>
            </w:tcBorders>
            <w:shd w:val="clear" w:color="000000" w:fill="FFFFFF"/>
            <w:vAlign w:val="center"/>
            <w:hideMark/>
          </w:tcPr>
          <w:p w14:paraId="0B461D89"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w:t>
            </w:r>
          </w:p>
        </w:tc>
        <w:tc>
          <w:tcPr>
            <w:tcW w:w="588" w:type="dxa"/>
            <w:tcBorders>
              <w:top w:val="nil"/>
              <w:left w:val="nil"/>
              <w:bottom w:val="nil"/>
              <w:right w:val="nil"/>
            </w:tcBorders>
            <w:shd w:val="clear" w:color="000000" w:fill="FFFFFF"/>
            <w:vAlign w:val="center"/>
            <w:hideMark/>
          </w:tcPr>
          <w:p w14:paraId="1BE7D0FC"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w:t>
            </w:r>
          </w:p>
        </w:tc>
        <w:tc>
          <w:tcPr>
            <w:tcW w:w="773" w:type="dxa"/>
            <w:tcBorders>
              <w:top w:val="nil"/>
              <w:left w:val="nil"/>
              <w:bottom w:val="single" w:sz="8" w:space="0" w:color="auto"/>
              <w:right w:val="nil"/>
            </w:tcBorders>
            <w:shd w:val="clear" w:color="000000" w:fill="FFFFFF"/>
            <w:vAlign w:val="center"/>
            <w:hideMark/>
          </w:tcPr>
          <w:p w14:paraId="27492093" w14:textId="77777777" w:rsidR="00C34333" w:rsidRPr="00D903C9" w:rsidRDefault="00C34333" w:rsidP="000F726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02" w:type="dxa"/>
            <w:tcBorders>
              <w:top w:val="nil"/>
              <w:left w:val="nil"/>
              <w:bottom w:val="single" w:sz="8" w:space="0" w:color="auto"/>
              <w:right w:val="nil"/>
            </w:tcBorders>
            <w:shd w:val="clear" w:color="000000" w:fill="FFFFFF"/>
            <w:vAlign w:val="center"/>
            <w:hideMark/>
          </w:tcPr>
          <w:p w14:paraId="3B7376C1" w14:textId="77777777" w:rsidR="00C34333" w:rsidRPr="000D6FE6" w:rsidRDefault="00C34333" w:rsidP="000F7261">
            <w:pPr>
              <w:jc w:val="center"/>
              <w:rPr>
                <w:rFonts w:cs="Calibri"/>
                <w:b/>
                <w:bCs/>
                <w:i/>
                <w:iCs/>
                <w:color w:val="000000"/>
                <w:lang w:val="es-BO" w:eastAsia="es-BO"/>
              </w:rPr>
            </w:pPr>
            <w:r w:rsidRPr="000D6FE6">
              <w:rPr>
                <w:rFonts w:cs="Arial"/>
                <w:b/>
                <w:bCs/>
                <w:i/>
                <w:iCs/>
                <w:color w:val="000000"/>
                <w:lang w:eastAsia="es-BO"/>
              </w:rPr>
              <w:t> </w:t>
            </w:r>
          </w:p>
        </w:tc>
        <w:tc>
          <w:tcPr>
            <w:tcW w:w="2196" w:type="dxa"/>
            <w:tcBorders>
              <w:top w:val="nil"/>
              <w:left w:val="nil"/>
              <w:bottom w:val="single" w:sz="8" w:space="0" w:color="auto"/>
              <w:right w:val="nil"/>
            </w:tcBorders>
            <w:shd w:val="clear" w:color="000000" w:fill="FFFFFF"/>
            <w:vAlign w:val="center"/>
            <w:hideMark/>
          </w:tcPr>
          <w:p w14:paraId="579F8B4D" w14:textId="77777777" w:rsidR="00C34333" w:rsidRPr="000D6FE6" w:rsidRDefault="00C34333" w:rsidP="000F7261">
            <w:pPr>
              <w:jc w:val="center"/>
              <w:rPr>
                <w:rFonts w:cs="Calibri"/>
                <w:b/>
                <w:bCs/>
                <w:i/>
                <w:iCs/>
                <w:color w:val="000000"/>
                <w:lang w:val="es-BO" w:eastAsia="es-BO"/>
              </w:rPr>
            </w:pPr>
            <w:r w:rsidRPr="000D6FE6">
              <w:rPr>
                <w:rFonts w:cs="Arial"/>
                <w:b/>
                <w:bCs/>
                <w:i/>
                <w:iCs/>
                <w:color w:val="000000"/>
                <w:lang w:eastAsia="es-BO"/>
              </w:rPr>
              <w:t> </w:t>
            </w:r>
          </w:p>
        </w:tc>
        <w:tc>
          <w:tcPr>
            <w:tcW w:w="479" w:type="dxa"/>
            <w:gridSpan w:val="2"/>
            <w:tcBorders>
              <w:top w:val="nil"/>
              <w:left w:val="nil"/>
              <w:bottom w:val="single" w:sz="8" w:space="0" w:color="auto"/>
              <w:right w:val="nil"/>
            </w:tcBorders>
            <w:shd w:val="clear" w:color="000000" w:fill="FFFFFF"/>
            <w:vAlign w:val="center"/>
            <w:hideMark/>
          </w:tcPr>
          <w:p w14:paraId="1EAFE3DD" w14:textId="77777777" w:rsidR="00C34333" w:rsidRPr="00D903C9" w:rsidRDefault="00C34333" w:rsidP="000F726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79" w:type="dxa"/>
            <w:tcBorders>
              <w:top w:val="nil"/>
              <w:left w:val="nil"/>
              <w:bottom w:val="single" w:sz="8" w:space="0" w:color="auto"/>
              <w:right w:val="nil"/>
            </w:tcBorders>
            <w:shd w:val="clear" w:color="000000" w:fill="FFFFFF"/>
            <w:vAlign w:val="center"/>
            <w:hideMark/>
          </w:tcPr>
          <w:p w14:paraId="5CC5556C" w14:textId="77777777" w:rsidR="00C34333" w:rsidRPr="00D903C9" w:rsidRDefault="00C34333" w:rsidP="000F7261">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74" w:type="dxa"/>
            <w:tcBorders>
              <w:top w:val="nil"/>
              <w:left w:val="nil"/>
              <w:bottom w:val="single" w:sz="8" w:space="0" w:color="auto"/>
              <w:right w:val="nil"/>
            </w:tcBorders>
            <w:shd w:val="clear" w:color="000000" w:fill="FFFFFF"/>
            <w:vAlign w:val="center"/>
            <w:hideMark/>
          </w:tcPr>
          <w:p w14:paraId="196AFCA9" w14:textId="77777777" w:rsidR="00C34333" w:rsidRPr="00D903C9" w:rsidRDefault="00C34333" w:rsidP="000F7261">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567" w:type="dxa"/>
            <w:tcBorders>
              <w:top w:val="nil"/>
              <w:left w:val="nil"/>
              <w:bottom w:val="nil"/>
              <w:right w:val="single" w:sz="8" w:space="0" w:color="000000"/>
            </w:tcBorders>
            <w:shd w:val="clear" w:color="auto" w:fill="auto"/>
            <w:noWrap/>
            <w:vAlign w:val="center"/>
            <w:hideMark/>
          </w:tcPr>
          <w:p w14:paraId="386B8C81"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4B7AB91" w14:textId="77777777" w:rsidTr="000F7261">
        <w:trPr>
          <w:trHeight w:val="458"/>
        </w:trPr>
        <w:tc>
          <w:tcPr>
            <w:tcW w:w="2074" w:type="dxa"/>
            <w:gridSpan w:val="2"/>
            <w:tcBorders>
              <w:top w:val="nil"/>
              <w:left w:val="single" w:sz="8" w:space="0" w:color="auto"/>
              <w:bottom w:val="nil"/>
              <w:right w:val="nil"/>
            </w:tcBorders>
            <w:shd w:val="clear" w:color="000000" w:fill="FFFFFF"/>
            <w:vAlign w:val="center"/>
            <w:hideMark/>
          </w:tcPr>
          <w:p w14:paraId="5FB95841" w14:textId="77777777" w:rsidR="00C34333" w:rsidRPr="00D903C9" w:rsidRDefault="00C34333" w:rsidP="000F726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588" w:type="dxa"/>
            <w:tcBorders>
              <w:top w:val="nil"/>
              <w:left w:val="nil"/>
              <w:bottom w:val="nil"/>
              <w:right w:val="single" w:sz="8" w:space="0" w:color="auto"/>
            </w:tcBorders>
            <w:shd w:val="clear" w:color="000000" w:fill="FFFFFF"/>
            <w:vAlign w:val="center"/>
            <w:hideMark/>
          </w:tcPr>
          <w:p w14:paraId="647BB0B8" w14:textId="77777777" w:rsidR="00C34333" w:rsidRPr="00D903C9" w:rsidRDefault="00C34333" w:rsidP="000F7261">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803" w:type="dxa"/>
            <w:gridSpan w:val="7"/>
            <w:tcBorders>
              <w:top w:val="single" w:sz="8" w:space="0" w:color="auto"/>
              <w:left w:val="nil"/>
              <w:bottom w:val="single" w:sz="4" w:space="0" w:color="auto"/>
              <w:right w:val="single" w:sz="8" w:space="0" w:color="000000"/>
            </w:tcBorders>
            <w:shd w:val="clear" w:color="000000" w:fill="DBE5F1"/>
            <w:vAlign w:val="center"/>
          </w:tcPr>
          <w:p w14:paraId="60434D08" w14:textId="77777777" w:rsidR="006F4036" w:rsidRPr="006F4036" w:rsidRDefault="006F4036" w:rsidP="006F4036">
            <w:pPr>
              <w:pStyle w:val="Prrafodelista"/>
              <w:numPr>
                <w:ilvl w:val="0"/>
                <w:numId w:val="31"/>
              </w:numPr>
              <w:tabs>
                <w:tab w:val="left" w:pos="1460"/>
              </w:tabs>
              <w:spacing w:after="100" w:afterAutospacing="1" w:line="276" w:lineRule="auto"/>
              <w:ind w:left="225" w:hanging="142"/>
              <w:jc w:val="both"/>
              <w:rPr>
                <w:rFonts w:ascii="Verdana" w:eastAsia="Verdana" w:hAnsi="Verdana" w:cs="Tahoma"/>
                <w:color w:val="000000" w:themeColor="text1"/>
                <w:sz w:val="16"/>
                <w:szCs w:val="16"/>
              </w:rPr>
            </w:pPr>
            <w:r w:rsidRPr="006F4036">
              <w:rPr>
                <w:rFonts w:ascii="Verdana" w:eastAsia="Verdana" w:hAnsi="Verdana" w:cs="Tahoma"/>
                <w:color w:val="000000" w:themeColor="text1"/>
                <w:sz w:val="16"/>
                <w:szCs w:val="16"/>
              </w:rPr>
              <w:t>Conocimientos de Herramientas de simulación hidráulica / energética: Modelos SINV o SUISHI o NEWAVE, etc. (Indispensable).</w:t>
            </w:r>
          </w:p>
          <w:p w14:paraId="10EF1DE0" w14:textId="77777777" w:rsidR="006F4036" w:rsidRPr="006F4036" w:rsidRDefault="006F4036" w:rsidP="006F4036">
            <w:pPr>
              <w:pStyle w:val="Prrafodelista"/>
              <w:numPr>
                <w:ilvl w:val="0"/>
                <w:numId w:val="31"/>
              </w:numPr>
              <w:tabs>
                <w:tab w:val="left" w:pos="1460"/>
              </w:tabs>
              <w:spacing w:after="100" w:afterAutospacing="1" w:line="276" w:lineRule="auto"/>
              <w:ind w:left="225" w:hanging="142"/>
              <w:jc w:val="both"/>
              <w:rPr>
                <w:rFonts w:ascii="Verdana" w:eastAsia="Verdana" w:hAnsi="Verdana" w:cs="Tahoma"/>
                <w:color w:val="000000" w:themeColor="text1"/>
                <w:sz w:val="16"/>
                <w:szCs w:val="16"/>
              </w:rPr>
            </w:pPr>
            <w:r w:rsidRPr="006F4036">
              <w:rPr>
                <w:rFonts w:ascii="Verdana" w:eastAsia="Verdana" w:hAnsi="Verdana" w:cs="Tahoma"/>
                <w:color w:val="000000" w:themeColor="text1"/>
                <w:sz w:val="16"/>
                <w:szCs w:val="16"/>
              </w:rPr>
              <w:t>Políticas Públicas (indispensable).</w:t>
            </w:r>
          </w:p>
          <w:p w14:paraId="6764801B" w14:textId="0EA8B575" w:rsidR="006F4036" w:rsidRPr="006F4036" w:rsidRDefault="006F4036" w:rsidP="006F4036">
            <w:pPr>
              <w:pStyle w:val="Prrafodelista"/>
              <w:numPr>
                <w:ilvl w:val="0"/>
                <w:numId w:val="31"/>
              </w:numPr>
              <w:tabs>
                <w:tab w:val="left" w:pos="1460"/>
              </w:tabs>
              <w:spacing w:after="100" w:afterAutospacing="1" w:line="276" w:lineRule="auto"/>
              <w:ind w:left="225" w:hanging="142"/>
              <w:jc w:val="both"/>
              <w:rPr>
                <w:rFonts w:ascii="Verdana" w:eastAsia="Verdana" w:hAnsi="Verdana" w:cs="Tahoma"/>
                <w:color w:val="000000" w:themeColor="text1"/>
                <w:sz w:val="16"/>
                <w:szCs w:val="16"/>
              </w:rPr>
            </w:pPr>
            <w:r w:rsidRPr="006F4036">
              <w:rPr>
                <w:rFonts w:ascii="Verdana" w:eastAsia="Verdana" w:hAnsi="Verdana" w:cs="Tahoma"/>
                <w:color w:val="000000" w:themeColor="text1"/>
                <w:sz w:val="16"/>
                <w:szCs w:val="16"/>
              </w:rPr>
              <w:t>Ley 1178 (indispensable).</w:t>
            </w:r>
          </w:p>
        </w:tc>
        <w:tc>
          <w:tcPr>
            <w:tcW w:w="567" w:type="dxa"/>
            <w:tcBorders>
              <w:top w:val="nil"/>
              <w:left w:val="single" w:sz="8" w:space="0" w:color="000000"/>
              <w:bottom w:val="nil"/>
              <w:right w:val="single" w:sz="8" w:space="0" w:color="000000"/>
            </w:tcBorders>
            <w:shd w:val="clear" w:color="auto" w:fill="auto"/>
            <w:noWrap/>
            <w:vAlign w:val="center"/>
            <w:hideMark/>
          </w:tcPr>
          <w:p w14:paraId="15937336"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2907EF9" w14:textId="77777777" w:rsidTr="000F7261">
        <w:trPr>
          <w:trHeight w:val="315"/>
        </w:trPr>
        <w:tc>
          <w:tcPr>
            <w:tcW w:w="1126" w:type="dxa"/>
            <w:tcBorders>
              <w:top w:val="nil"/>
              <w:left w:val="single" w:sz="8" w:space="0" w:color="auto"/>
              <w:bottom w:val="nil"/>
              <w:right w:val="nil"/>
            </w:tcBorders>
            <w:shd w:val="clear" w:color="auto" w:fill="auto"/>
            <w:vAlign w:val="center"/>
            <w:hideMark/>
          </w:tcPr>
          <w:p w14:paraId="253DC86C" w14:textId="77777777"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948" w:type="dxa"/>
            <w:tcBorders>
              <w:top w:val="nil"/>
              <w:left w:val="nil"/>
              <w:bottom w:val="nil"/>
              <w:right w:val="nil"/>
            </w:tcBorders>
            <w:shd w:val="clear" w:color="auto" w:fill="auto"/>
            <w:hideMark/>
          </w:tcPr>
          <w:p w14:paraId="4E3E9C8B" w14:textId="77777777" w:rsidR="00C34333" w:rsidRPr="00D903C9" w:rsidRDefault="00C34333" w:rsidP="000F7261">
            <w:pPr>
              <w:rPr>
                <w:rFonts w:cs="Calibri"/>
                <w:b/>
                <w:bCs/>
                <w:color w:val="000000"/>
                <w:sz w:val="2"/>
                <w:szCs w:val="2"/>
                <w:lang w:val="es-BO" w:eastAsia="es-BO"/>
              </w:rPr>
            </w:pPr>
          </w:p>
        </w:tc>
        <w:tc>
          <w:tcPr>
            <w:tcW w:w="588" w:type="dxa"/>
            <w:tcBorders>
              <w:top w:val="nil"/>
              <w:left w:val="nil"/>
              <w:bottom w:val="nil"/>
              <w:right w:val="nil"/>
            </w:tcBorders>
            <w:shd w:val="clear" w:color="auto" w:fill="auto"/>
            <w:vAlign w:val="bottom"/>
            <w:hideMark/>
          </w:tcPr>
          <w:p w14:paraId="53085B02" w14:textId="77777777" w:rsidR="00C34333" w:rsidRPr="00D903C9" w:rsidRDefault="00C34333" w:rsidP="000F7261">
            <w:pPr>
              <w:rPr>
                <w:rFonts w:ascii="Times New Roman" w:hAnsi="Times New Roman"/>
                <w:sz w:val="20"/>
                <w:szCs w:val="20"/>
                <w:lang w:val="es-BO" w:eastAsia="es-BO"/>
              </w:rPr>
            </w:pPr>
          </w:p>
        </w:tc>
        <w:tc>
          <w:tcPr>
            <w:tcW w:w="773" w:type="dxa"/>
            <w:tcBorders>
              <w:top w:val="nil"/>
              <w:left w:val="nil"/>
              <w:bottom w:val="nil"/>
              <w:right w:val="nil"/>
            </w:tcBorders>
            <w:shd w:val="clear" w:color="auto" w:fill="auto"/>
            <w:vAlign w:val="bottom"/>
            <w:hideMark/>
          </w:tcPr>
          <w:p w14:paraId="029845C1" w14:textId="77777777" w:rsidR="00C34333" w:rsidRPr="00D903C9" w:rsidRDefault="00C34333" w:rsidP="000F7261">
            <w:pPr>
              <w:rPr>
                <w:rFonts w:ascii="Times New Roman" w:hAnsi="Times New Roman"/>
                <w:sz w:val="20"/>
                <w:szCs w:val="20"/>
                <w:lang w:val="es-BO" w:eastAsia="es-BO"/>
              </w:rPr>
            </w:pPr>
          </w:p>
        </w:tc>
        <w:tc>
          <w:tcPr>
            <w:tcW w:w="702" w:type="dxa"/>
            <w:tcBorders>
              <w:top w:val="single" w:sz="4" w:space="0" w:color="auto"/>
              <w:left w:val="nil"/>
              <w:bottom w:val="nil"/>
              <w:right w:val="nil"/>
            </w:tcBorders>
            <w:shd w:val="clear" w:color="auto" w:fill="auto"/>
            <w:vAlign w:val="center"/>
            <w:hideMark/>
          </w:tcPr>
          <w:p w14:paraId="26B8B16A" w14:textId="77777777" w:rsidR="00C34333" w:rsidRPr="000D6FE6" w:rsidRDefault="00C34333" w:rsidP="000F7261">
            <w:pPr>
              <w:rPr>
                <w:rFonts w:ascii="Times New Roman" w:hAnsi="Times New Roman"/>
                <w:lang w:val="es-BO" w:eastAsia="es-BO"/>
              </w:rPr>
            </w:pPr>
          </w:p>
        </w:tc>
        <w:tc>
          <w:tcPr>
            <w:tcW w:w="2196" w:type="dxa"/>
            <w:tcBorders>
              <w:top w:val="single" w:sz="4" w:space="0" w:color="auto"/>
              <w:left w:val="nil"/>
              <w:bottom w:val="nil"/>
              <w:right w:val="nil"/>
            </w:tcBorders>
            <w:shd w:val="clear" w:color="auto" w:fill="auto"/>
            <w:vAlign w:val="center"/>
            <w:hideMark/>
          </w:tcPr>
          <w:p w14:paraId="167B011C" w14:textId="77777777" w:rsidR="00C34333" w:rsidRPr="000D6FE6" w:rsidRDefault="00C34333" w:rsidP="000F7261">
            <w:pPr>
              <w:rPr>
                <w:rFonts w:ascii="Times New Roman" w:hAnsi="Times New Roman"/>
                <w:lang w:val="es-BO" w:eastAsia="es-BO"/>
              </w:rPr>
            </w:pPr>
          </w:p>
        </w:tc>
        <w:tc>
          <w:tcPr>
            <w:tcW w:w="479" w:type="dxa"/>
            <w:gridSpan w:val="2"/>
            <w:tcBorders>
              <w:top w:val="single" w:sz="4" w:space="0" w:color="auto"/>
              <w:left w:val="nil"/>
              <w:bottom w:val="nil"/>
              <w:right w:val="nil"/>
            </w:tcBorders>
            <w:shd w:val="clear" w:color="auto" w:fill="auto"/>
            <w:vAlign w:val="center"/>
            <w:hideMark/>
          </w:tcPr>
          <w:p w14:paraId="07E6523D" w14:textId="77777777" w:rsidR="00C34333" w:rsidRPr="00D903C9" w:rsidRDefault="00C34333" w:rsidP="000F7261">
            <w:pPr>
              <w:rPr>
                <w:rFonts w:ascii="Times New Roman" w:hAnsi="Times New Roman"/>
                <w:sz w:val="20"/>
                <w:szCs w:val="20"/>
                <w:lang w:val="es-BO" w:eastAsia="es-BO"/>
              </w:rPr>
            </w:pPr>
          </w:p>
        </w:tc>
        <w:tc>
          <w:tcPr>
            <w:tcW w:w="779" w:type="dxa"/>
            <w:tcBorders>
              <w:top w:val="single" w:sz="4" w:space="0" w:color="auto"/>
              <w:left w:val="nil"/>
              <w:bottom w:val="nil"/>
              <w:right w:val="nil"/>
            </w:tcBorders>
            <w:shd w:val="clear" w:color="auto" w:fill="auto"/>
            <w:noWrap/>
            <w:vAlign w:val="center"/>
            <w:hideMark/>
          </w:tcPr>
          <w:p w14:paraId="29ED9114" w14:textId="77777777" w:rsidR="00C34333" w:rsidRPr="00D903C9" w:rsidRDefault="00C34333" w:rsidP="000F7261">
            <w:pPr>
              <w:rPr>
                <w:rFonts w:ascii="Times New Roman" w:hAnsi="Times New Roman"/>
                <w:sz w:val="20"/>
                <w:szCs w:val="20"/>
                <w:lang w:val="es-BO" w:eastAsia="es-BO"/>
              </w:rPr>
            </w:pPr>
          </w:p>
        </w:tc>
        <w:tc>
          <w:tcPr>
            <w:tcW w:w="874" w:type="dxa"/>
            <w:tcBorders>
              <w:top w:val="single" w:sz="4" w:space="0" w:color="auto"/>
              <w:left w:val="nil"/>
              <w:bottom w:val="nil"/>
              <w:right w:val="nil"/>
            </w:tcBorders>
            <w:shd w:val="clear" w:color="auto" w:fill="auto"/>
            <w:noWrap/>
            <w:vAlign w:val="center"/>
            <w:hideMark/>
          </w:tcPr>
          <w:p w14:paraId="19E37878" w14:textId="77777777" w:rsidR="00C34333" w:rsidRPr="00D903C9" w:rsidRDefault="00C34333" w:rsidP="000F7261">
            <w:pPr>
              <w:rPr>
                <w:rFonts w:ascii="Times New Roman" w:hAnsi="Times New Roman"/>
                <w:sz w:val="20"/>
                <w:szCs w:val="20"/>
                <w:lang w:val="es-BO" w:eastAsia="es-BO"/>
              </w:rPr>
            </w:pPr>
          </w:p>
        </w:tc>
        <w:tc>
          <w:tcPr>
            <w:tcW w:w="567" w:type="dxa"/>
            <w:tcBorders>
              <w:top w:val="nil"/>
              <w:left w:val="nil"/>
              <w:bottom w:val="nil"/>
              <w:right w:val="single" w:sz="8" w:space="0" w:color="000000"/>
            </w:tcBorders>
            <w:shd w:val="clear" w:color="auto" w:fill="auto"/>
            <w:noWrap/>
            <w:vAlign w:val="center"/>
            <w:hideMark/>
          </w:tcPr>
          <w:p w14:paraId="46916305"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335792B1" w14:textId="77777777" w:rsidTr="000F7261">
        <w:trPr>
          <w:trHeight w:val="228"/>
        </w:trPr>
        <w:tc>
          <w:tcPr>
            <w:tcW w:w="2074" w:type="dxa"/>
            <w:gridSpan w:val="2"/>
            <w:tcBorders>
              <w:top w:val="nil"/>
              <w:left w:val="single" w:sz="8" w:space="0" w:color="auto"/>
              <w:bottom w:val="nil"/>
              <w:right w:val="nil"/>
            </w:tcBorders>
            <w:shd w:val="clear" w:color="auto" w:fill="auto"/>
            <w:vAlign w:val="center"/>
            <w:hideMark/>
          </w:tcPr>
          <w:p w14:paraId="0C63ED3A"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588" w:type="dxa"/>
            <w:tcBorders>
              <w:top w:val="nil"/>
              <w:left w:val="nil"/>
              <w:bottom w:val="nil"/>
              <w:right w:val="nil"/>
            </w:tcBorders>
            <w:shd w:val="clear" w:color="auto" w:fill="auto"/>
            <w:vAlign w:val="center"/>
            <w:hideMark/>
          </w:tcPr>
          <w:p w14:paraId="70908A95"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w:t>
            </w:r>
          </w:p>
        </w:tc>
        <w:tc>
          <w:tcPr>
            <w:tcW w:w="5803" w:type="dxa"/>
            <w:gridSpan w:val="7"/>
            <w:tcBorders>
              <w:top w:val="single" w:sz="8" w:space="0" w:color="auto"/>
              <w:left w:val="single" w:sz="8" w:space="0" w:color="auto"/>
              <w:bottom w:val="single" w:sz="8" w:space="0" w:color="auto"/>
              <w:right w:val="single" w:sz="8" w:space="0" w:color="000000"/>
            </w:tcBorders>
            <w:shd w:val="clear" w:color="000000" w:fill="DBE5F1"/>
            <w:vAlign w:val="center"/>
          </w:tcPr>
          <w:p w14:paraId="74215F07" w14:textId="2A403A06" w:rsidR="00C34333" w:rsidRPr="005314AF" w:rsidRDefault="005314AF" w:rsidP="005314AF">
            <w:pPr>
              <w:spacing w:line="276" w:lineRule="auto"/>
              <w:jc w:val="both"/>
              <w:rPr>
                <w:rFonts w:cs="Tahoma"/>
                <w:color w:val="000000" w:themeColor="text1"/>
              </w:rPr>
            </w:pPr>
            <w:r w:rsidRPr="005314AF">
              <w:rPr>
                <w:rFonts w:cs="Tahoma"/>
                <w:color w:val="000000" w:themeColor="text1"/>
              </w:rPr>
              <w:t>Experiencia profesional igual o mayor a 3 (tres) años computada a partir de la fecha de emisión del Título en Provisión Nacional.</w:t>
            </w:r>
          </w:p>
        </w:tc>
        <w:tc>
          <w:tcPr>
            <w:tcW w:w="567" w:type="dxa"/>
            <w:tcBorders>
              <w:top w:val="nil"/>
              <w:left w:val="nil"/>
              <w:bottom w:val="nil"/>
              <w:right w:val="single" w:sz="8" w:space="0" w:color="000000"/>
            </w:tcBorders>
            <w:shd w:val="clear" w:color="auto" w:fill="auto"/>
            <w:noWrap/>
            <w:vAlign w:val="center"/>
            <w:hideMark/>
          </w:tcPr>
          <w:p w14:paraId="3F4774C5" w14:textId="77777777" w:rsidR="00C34333" w:rsidRPr="00D903C9" w:rsidRDefault="00C34333" w:rsidP="000F7261">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513F600" w14:textId="77777777" w:rsidTr="000F7261">
        <w:trPr>
          <w:trHeight w:val="315"/>
        </w:trPr>
        <w:tc>
          <w:tcPr>
            <w:tcW w:w="2074" w:type="dxa"/>
            <w:gridSpan w:val="2"/>
            <w:tcBorders>
              <w:top w:val="nil"/>
              <w:left w:val="single" w:sz="8" w:space="0" w:color="auto"/>
              <w:bottom w:val="nil"/>
              <w:right w:val="nil"/>
            </w:tcBorders>
            <w:shd w:val="clear" w:color="auto" w:fill="auto"/>
            <w:vAlign w:val="center"/>
            <w:hideMark/>
          </w:tcPr>
          <w:p w14:paraId="41A36412"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6958" w:type="dxa"/>
            <w:gridSpan w:val="9"/>
            <w:tcBorders>
              <w:top w:val="nil"/>
              <w:left w:val="nil"/>
              <w:bottom w:val="nil"/>
              <w:right w:val="single" w:sz="8" w:space="0" w:color="000000"/>
            </w:tcBorders>
            <w:shd w:val="clear" w:color="auto" w:fill="auto"/>
            <w:vAlign w:val="bottom"/>
          </w:tcPr>
          <w:p w14:paraId="3442E33A" w14:textId="77777777" w:rsidR="00C34333" w:rsidRPr="000D6FE6" w:rsidRDefault="00C34333" w:rsidP="000F7261">
            <w:pPr>
              <w:rPr>
                <w:rFonts w:cs="Calibri"/>
                <w:color w:val="000000"/>
                <w:lang w:val="es-BO" w:eastAsia="es-BO"/>
              </w:rPr>
            </w:pPr>
          </w:p>
        </w:tc>
      </w:tr>
      <w:tr w:rsidR="00C34333" w:rsidRPr="00D903C9" w14:paraId="40234797" w14:textId="77777777" w:rsidTr="000F7261">
        <w:trPr>
          <w:trHeight w:val="247"/>
        </w:trPr>
        <w:tc>
          <w:tcPr>
            <w:tcW w:w="2074" w:type="dxa"/>
            <w:gridSpan w:val="2"/>
            <w:tcBorders>
              <w:top w:val="nil"/>
              <w:left w:val="single" w:sz="8" w:space="0" w:color="auto"/>
              <w:bottom w:val="nil"/>
              <w:right w:val="nil"/>
            </w:tcBorders>
            <w:shd w:val="clear" w:color="auto" w:fill="auto"/>
            <w:vAlign w:val="center"/>
            <w:hideMark/>
          </w:tcPr>
          <w:p w14:paraId="69D10DE1"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588" w:type="dxa"/>
            <w:tcBorders>
              <w:top w:val="nil"/>
              <w:left w:val="nil"/>
              <w:bottom w:val="nil"/>
              <w:right w:val="nil"/>
            </w:tcBorders>
            <w:shd w:val="clear" w:color="auto" w:fill="auto"/>
            <w:vAlign w:val="center"/>
            <w:hideMark/>
          </w:tcPr>
          <w:p w14:paraId="140E4D34" w14:textId="77777777" w:rsidR="00C34333" w:rsidRPr="00D903C9" w:rsidRDefault="00C34333" w:rsidP="000F7261">
            <w:pPr>
              <w:rPr>
                <w:rFonts w:cs="Calibri"/>
                <w:b/>
                <w:bCs/>
                <w:color w:val="000000"/>
                <w:sz w:val="18"/>
                <w:szCs w:val="18"/>
                <w:lang w:val="es-BO" w:eastAsia="es-BO"/>
              </w:rPr>
            </w:pPr>
            <w:r w:rsidRPr="00D903C9">
              <w:rPr>
                <w:rFonts w:cs="Arial"/>
                <w:b/>
                <w:bCs/>
                <w:color w:val="000000"/>
                <w:sz w:val="18"/>
                <w:szCs w:val="18"/>
                <w:lang w:eastAsia="es-BO"/>
              </w:rPr>
              <w:t>:</w:t>
            </w:r>
          </w:p>
        </w:tc>
        <w:tc>
          <w:tcPr>
            <w:tcW w:w="5803" w:type="dxa"/>
            <w:gridSpan w:val="7"/>
            <w:tcBorders>
              <w:top w:val="single" w:sz="8" w:space="0" w:color="auto"/>
              <w:left w:val="single" w:sz="8" w:space="0" w:color="auto"/>
              <w:bottom w:val="single" w:sz="8" w:space="0" w:color="auto"/>
              <w:right w:val="single" w:sz="8" w:space="0" w:color="000000"/>
            </w:tcBorders>
            <w:shd w:val="clear" w:color="000000" w:fill="DBE5F1"/>
            <w:vAlign w:val="center"/>
          </w:tcPr>
          <w:p w14:paraId="53D4FDA1" w14:textId="77777777" w:rsidR="005314AF" w:rsidRPr="005314AF" w:rsidRDefault="005314AF" w:rsidP="005314AF">
            <w:pPr>
              <w:spacing w:line="276" w:lineRule="auto"/>
              <w:jc w:val="both"/>
              <w:rPr>
                <w:rFonts w:cs="Tahoma"/>
                <w:color w:val="000000" w:themeColor="text1"/>
              </w:rPr>
            </w:pPr>
            <w:r w:rsidRPr="005314AF">
              <w:rPr>
                <w:rFonts w:cs="Tahoma"/>
                <w:color w:val="000000" w:themeColor="text1"/>
              </w:rPr>
              <w:t xml:space="preserve">Experiencia profesional al menos de 2 (dos) años de trabajo en empresas del sector eléctrico y/o en proyectos o estudios hidroeléctricos o en Manejo de Sistemas de Información Geográfica. </w:t>
            </w:r>
          </w:p>
          <w:p w14:paraId="03B47CEA" w14:textId="73723FAF" w:rsidR="00C34333" w:rsidRPr="000D6FE6" w:rsidRDefault="00C34333" w:rsidP="005C2284">
            <w:pPr>
              <w:spacing w:line="276" w:lineRule="auto"/>
              <w:ind w:left="1785"/>
              <w:jc w:val="both"/>
              <w:rPr>
                <w:rFonts w:cs="Tahoma"/>
              </w:rPr>
            </w:pPr>
          </w:p>
        </w:tc>
        <w:tc>
          <w:tcPr>
            <w:tcW w:w="567" w:type="dxa"/>
            <w:tcBorders>
              <w:top w:val="nil"/>
              <w:left w:val="nil"/>
              <w:bottom w:val="nil"/>
              <w:right w:val="single" w:sz="8" w:space="0" w:color="000000"/>
            </w:tcBorders>
            <w:shd w:val="clear" w:color="auto" w:fill="auto"/>
            <w:noWrap/>
            <w:vAlign w:val="center"/>
            <w:hideMark/>
          </w:tcPr>
          <w:p w14:paraId="3E28D940"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55B39418" w14:textId="77777777" w:rsidTr="000F7261">
        <w:trPr>
          <w:trHeight w:val="315"/>
        </w:trPr>
        <w:tc>
          <w:tcPr>
            <w:tcW w:w="1126" w:type="dxa"/>
            <w:tcBorders>
              <w:top w:val="nil"/>
              <w:left w:val="single" w:sz="8" w:space="0" w:color="auto"/>
              <w:bottom w:val="single" w:sz="8" w:space="0" w:color="auto"/>
              <w:right w:val="nil"/>
            </w:tcBorders>
            <w:shd w:val="clear" w:color="auto" w:fill="auto"/>
            <w:vAlign w:val="center"/>
            <w:hideMark/>
          </w:tcPr>
          <w:p w14:paraId="247E2F71" w14:textId="77777777"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948" w:type="dxa"/>
            <w:tcBorders>
              <w:top w:val="nil"/>
              <w:left w:val="nil"/>
              <w:bottom w:val="single" w:sz="8" w:space="0" w:color="auto"/>
              <w:right w:val="nil"/>
            </w:tcBorders>
            <w:shd w:val="clear" w:color="auto" w:fill="auto"/>
            <w:vAlign w:val="center"/>
            <w:hideMark/>
          </w:tcPr>
          <w:p w14:paraId="17EED5C0" w14:textId="77777777"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588" w:type="dxa"/>
            <w:tcBorders>
              <w:top w:val="nil"/>
              <w:left w:val="nil"/>
              <w:bottom w:val="single" w:sz="8" w:space="0" w:color="auto"/>
              <w:right w:val="nil"/>
            </w:tcBorders>
            <w:shd w:val="clear" w:color="auto" w:fill="auto"/>
            <w:vAlign w:val="center"/>
            <w:hideMark/>
          </w:tcPr>
          <w:p w14:paraId="408AD61B" w14:textId="77777777" w:rsidR="00C34333" w:rsidRPr="00D903C9" w:rsidRDefault="00C34333" w:rsidP="000F7261">
            <w:pPr>
              <w:rPr>
                <w:rFonts w:cs="Calibri"/>
                <w:b/>
                <w:bCs/>
                <w:color w:val="000000"/>
                <w:sz w:val="2"/>
                <w:szCs w:val="2"/>
                <w:lang w:val="es-BO" w:eastAsia="es-BO"/>
              </w:rPr>
            </w:pPr>
            <w:r w:rsidRPr="00D903C9">
              <w:rPr>
                <w:rFonts w:cs="Arial"/>
                <w:b/>
                <w:bCs/>
                <w:color w:val="000000"/>
                <w:sz w:val="2"/>
                <w:szCs w:val="2"/>
                <w:lang w:eastAsia="es-BO"/>
              </w:rPr>
              <w:t> </w:t>
            </w:r>
          </w:p>
        </w:tc>
        <w:tc>
          <w:tcPr>
            <w:tcW w:w="773" w:type="dxa"/>
            <w:tcBorders>
              <w:top w:val="nil"/>
              <w:left w:val="nil"/>
              <w:bottom w:val="single" w:sz="8" w:space="0" w:color="auto"/>
              <w:right w:val="nil"/>
            </w:tcBorders>
            <w:shd w:val="clear" w:color="auto" w:fill="auto"/>
            <w:vAlign w:val="center"/>
            <w:hideMark/>
          </w:tcPr>
          <w:p w14:paraId="29449BDB"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702" w:type="dxa"/>
            <w:tcBorders>
              <w:top w:val="nil"/>
              <w:left w:val="nil"/>
              <w:bottom w:val="single" w:sz="8" w:space="0" w:color="auto"/>
              <w:right w:val="nil"/>
            </w:tcBorders>
            <w:shd w:val="clear" w:color="auto" w:fill="auto"/>
            <w:vAlign w:val="center"/>
            <w:hideMark/>
          </w:tcPr>
          <w:p w14:paraId="481BF66D"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2196" w:type="dxa"/>
            <w:tcBorders>
              <w:top w:val="nil"/>
              <w:left w:val="nil"/>
              <w:bottom w:val="single" w:sz="8" w:space="0" w:color="auto"/>
              <w:right w:val="nil"/>
            </w:tcBorders>
            <w:shd w:val="clear" w:color="auto" w:fill="auto"/>
            <w:vAlign w:val="center"/>
            <w:hideMark/>
          </w:tcPr>
          <w:p w14:paraId="73C99394" w14:textId="77777777" w:rsidR="00C34333" w:rsidRPr="00D903C9" w:rsidRDefault="00C34333" w:rsidP="000F7261">
            <w:pPr>
              <w:rPr>
                <w:rFonts w:cs="Calibri"/>
                <w:color w:val="000000"/>
                <w:sz w:val="2"/>
                <w:szCs w:val="2"/>
                <w:lang w:val="es-BO" w:eastAsia="es-BO"/>
              </w:rPr>
            </w:pPr>
            <w:r w:rsidRPr="00D903C9">
              <w:rPr>
                <w:rFonts w:cs="Calibri"/>
                <w:color w:val="000000"/>
                <w:sz w:val="2"/>
                <w:szCs w:val="2"/>
                <w:lang w:eastAsia="es-BO"/>
              </w:rPr>
              <w:t> </w:t>
            </w:r>
          </w:p>
        </w:tc>
        <w:tc>
          <w:tcPr>
            <w:tcW w:w="479" w:type="dxa"/>
            <w:gridSpan w:val="2"/>
            <w:tcBorders>
              <w:top w:val="nil"/>
              <w:left w:val="nil"/>
              <w:bottom w:val="nil"/>
              <w:right w:val="nil"/>
            </w:tcBorders>
            <w:shd w:val="clear" w:color="auto" w:fill="auto"/>
            <w:vAlign w:val="center"/>
            <w:hideMark/>
          </w:tcPr>
          <w:p w14:paraId="172F88C2" w14:textId="77777777" w:rsidR="00C34333" w:rsidRPr="00D903C9" w:rsidRDefault="00C34333" w:rsidP="000F7261">
            <w:pPr>
              <w:rPr>
                <w:rFonts w:cs="Calibri"/>
                <w:color w:val="000000"/>
                <w:sz w:val="2"/>
                <w:szCs w:val="2"/>
                <w:lang w:val="es-BO" w:eastAsia="es-BO"/>
              </w:rPr>
            </w:pPr>
          </w:p>
        </w:tc>
        <w:tc>
          <w:tcPr>
            <w:tcW w:w="779" w:type="dxa"/>
            <w:tcBorders>
              <w:top w:val="nil"/>
              <w:left w:val="nil"/>
              <w:bottom w:val="nil"/>
              <w:right w:val="nil"/>
            </w:tcBorders>
            <w:shd w:val="clear" w:color="auto" w:fill="auto"/>
            <w:noWrap/>
            <w:vAlign w:val="center"/>
            <w:hideMark/>
          </w:tcPr>
          <w:p w14:paraId="159E34D9" w14:textId="77777777" w:rsidR="00C34333" w:rsidRPr="00D903C9" w:rsidRDefault="00C34333" w:rsidP="000F7261">
            <w:pPr>
              <w:rPr>
                <w:rFonts w:ascii="Times New Roman" w:hAnsi="Times New Roman"/>
                <w:sz w:val="20"/>
                <w:szCs w:val="20"/>
                <w:lang w:val="es-BO" w:eastAsia="es-BO"/>
              </w:rPr>
            </w:pPr>
          </w:p>
        </w:tc>
        <w:tc>
          <w:tcPr>
            <w:tcW w:w="874" w:type="dxa"/>
            <w:tcBorders>
              <w:top w:val="nil"/>
              <w:left w:val="nil"/>
              <w:bottom w:val="nil"/>
              <w:right w:val="nil"/>
            </w:tcBorders>
            <w:shd w:val="clear" w:color="auto" w:fill="auto"/>
            <w:noWrap/>
            <w:vAlign w:val="center"/>
            <w:hideMark/>
          </w:tcPr>
          <w:p w14:paraId="715E2F69" w14:textId="77777777" w:rsidR="00C34333" w:rsidRPr="00D903C9" w:rsidRDefault="00C34333" w:rsidP="000F7261">
            <w:pPr>
              <w:rPr>
                <w:rFonts w:ascii="Times New Roman" w:hAnsi="Times New Roman"/>
                <w:sz w:val="20"/>
                <w:szCs w:val="20"/>
                <w:lang w:val="es-BO" w:eastAsia="es-BO"/>
              </w:rPr>
            </w:pPr>
          </w:p>
        </w:tc>
        <w:tc>
          <w:tcPr>
            <w:tcW w:w="567" w:type="dxa"/>
            <w:tcBorders>
              <w:top w:val="nil"/>
              <w:left w:val="nil"/>
              <w:bottom w:val="single" w:sz="8" w:space="0" w:color="auto"/>
              <w:right w:val="single" w:sz="8" w:space="0" w:color="000000"/>
            </w:tcBorders>
            <w:shd w:val="clear" w:color="auto" w:fill="auto"/>
            <w:vAlign w:val="center"/>
            <w:hideMark/>
          </w:tcPr>
          <w:p w14:paraId="454DD365" w14:textId="77777777" w:rsidR="00C34333" w:rsidRPr="00D903C9" w:rsidRDefault="00C34333" w:rsidP="000F7261">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2D6A252E" w14:textId="77777777" w:rsidTr="000F7261">
        <w:trPr>
          <w:trHeight w:val="315"/>
        </w:trPr>
        <w:tc>
          <w:tcPr>
            <w:tcW w:w="9032" w:type="dxa"/>
            <w:gridSpan w:val="11"/>
            <w:tcBorders>
              <w:top w:val="nil"/>
              <w:left w:val="single" w:sz="8" w:space="0" w:color="auto"/>
              <w:bottom w:val="single" w:sz="8" w:space="0" w:color="auto"/>
              <w:right w:val="single" w:sz="8" w:space="0" w:color="000000"/>
            </w:tcBorders>
            <w:shd w:val="clear" w:color="000000" w:fill="0F253F"/>
            <w:vAlign w:val="center"/>
            <w:hideMark/>
          </w:tcPr>
          <w:p w14:paraId="654544B8" w14:textId="77777777" w:rsidR="00C34333" w:rsidRPr="00D903C9" w:rsidRDefault="00C34333" w:rsidP="000F7261">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7E5B3AB6" w14:textId="77777777" w:rsidTr="000F7261">
        <w:trPr>
          <w:trHeight w:val="315"/>
        </w:trPr>
        <w:tc>
          <w:tcPr>
            <w:tcW w:w="903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C21237C"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4CFCB639" w14:textId="77777777" w:rsidTr="000F7261">
        <w:trPr>
          <w:trHeight w:val="370"/>
        </w:trPr>
        <w:tc>
          <w:tcPr>
            <w:tcW w:w="11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CE86330"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Nº</w:t>
            </w:r>
          </w:p>
        </w:tc>
        <w:tc>
          <w:tcPr>
            <w:tcW w:w="153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A31E0B5"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xml:space="preserve">Institución </w:t>
            </w:r>
          </w:p>
        </w:tc>
        <w:tc>
          <w:tcPr>
            <w:tcW w:w="147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6866966"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9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D86729B"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xml:space="preserve">Grado de instrucción </w:t>
            </w:r>
          </w:p>
        </w:tc>
        <w:tc>
          <w:tcPr>
            <w:tcW w:w="2699"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9E76439"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7DF1F304" w14:textId="77777777" w:rsidTr="000F7261">
        <w:trPr>
          <w:trHeight w:val="370"/>
        </w:trPr>
        <w:tc>
          <w:tcPr>
            <w:tcW w:w="1126" w:type="dxa"/>
            <w:vMerge/>
            <w:tcBorders>
              <w:top w:val="nil"/>
              <w:left w:val="single" w:sz="8" w:space="0" w:color="auto"/>
              <w:bottom w:val="single" w:sz="8" w:space="0" w:color="000000"/>
              <w:right w:val="single" w:sz="8" w:space="0" w:color="auto"/>
            </w:tcBorders>
            <w:vAlign w:val="center"/>
            <w:hideMark/>
          </w:tcPr>
          <w:p w14:paraId="15E7888B" w14:textId="77777777" w:rsidR="00C34333" w:rsidRPr="00D903C9" w:rsidRDefault="00C34333" w:rsidP="000F7261">
            <w:pPr>
              <w:rPr>
                <w:rFonts w:cs="Calibri"/>
                <w:b/>
                <w:bCs/>
                <w:color w:val="000000"/>
                <w:lang w:val="es-BO" w:eastAsia="es-BO"/>
              </w:rPr>
            </w:pPr>
          </w:p>
        </w:tc>
        <w:tc>
          <w:tcPr>
            <w:tcW w:w="1536" w:type="dxa"/>
            <w:gridSpan w:val="2"/>
            <w:vMerge/>
            <w:tcBorders>
              <w:top w:val="single" w:sz="8" w:space="0" w:color="auto"/>
              <w:left w:val="single" w:sz="8" w:space="0" w:color="auto"/>
              <w:bottom w:val="single" w:sz="8" w:space="0" w:color="000000"/>
              <w:right w:val="single" w:sz="8" w:space="0" w:color="000000"/>
            </w:tcBorders>
            <w:vAlign w:val="center"/>
            <w:hideMark/>
          </w:tcPr>
          <w:p w14:paraId="6E6DFC2F" w14:textId="77777777" w:rsidR="00C34333" w:rsidRPr="00D903C9" w:rsidRDefault="00C34333" w:rsidP="000F7261">
            <w:pPr>
              <w:rPr>
                <w:rFonts w:cs="Calibri"/>
                <w:b/>
                <w:bCs/>
                <w:color w:val="000000"/>
                <w:lang w:val="es-BO" w:eastAsia="es-BO"/>
              </w:rPr>
            </w:pPr>
          </w:p>
        </w:tc>
        <w:tc>
          <w:tcPr>
            <w:tcW w:w="1475" w:type="dxa"/>
            <w:gridSpan w:val="2"/>
            <w:vMerge/>
            <w:tcBorders>
              <w:top w:val="single" w:sz="8" w:space="0" w:color="auto"/>
              <w:left w:val="single" w:sz="8" w:space="0" w:color="auto"/>
              <w:bottom w:val="single" w:sz="8" w:space="0" w:color="000000"/>
              <w:right w:val="single" w:sz="8" w:space="0" w:color="000000"/>
            </w:tcBorders>
            <w:vAlign w:val="center"/>
            <w:hideMark/>
          </w:tcPr>
          <w:p w14:paraId="0C70800D" w14:textId="77777777" w:rsidR="00C34333" w:rsidRPr="00D903C9" w:rsidRDefault="00C34333" w:rsidP="000F7261">
            <w:pPr>
              <w:rPr>
                <w:rFonts w:cs="Calibri"/>
                <w:b/>
                <w:bCs/>
                <w:color w:val="000000"/>
                <w:lang w:val="es-BO" w:eastAsia="es-BO"/>
              </w:rPr>
            </w:pPr>
          </w:p>
        </w:tc>
        <w:tc>
          <w:tcPr>
            <w:tcW w:w="2196" w:type="dxa"/>
            <w:vMerge/>
            <w:tcBorders>
              <w:top w:val="nil"/>
              <w:left w:val="single" w:sz="8" w:space="0" w:color="auto"/>
              <w:bottom w:val="single" w:sz="8" w:space="0" w:color="000000"/>
              <w:right w:val="single" w:sz="8" w:space="0" w:color="auto"/>
            </w:tcBorders>
            <w:vAlign w:val="center"/>
            <w:hideMark/>
          </w:tcPr>
          <w:p w14:paraId="52ED38A1" w14:textId="77777777" w:rsidR="00C34333" w:rsidRPr="00D903C9" w:rsidRDefault="00C34333" w:rsidP="000F7261">
            <w:pPr>
              <w:rPr>
                <w:rFonts w:cs="Calibri"/>
                <w:b/>
                <w:bCs/>
                <w:color w:val="000000"/>
                <w:lang w:val="es-BO" w:eastAsia="es-BO"/>
              </w:rPr>
            </w:pPr>
          </w:p>
        </w:tc>
        <w:tc>
          <w:tcPr>
            <w:tcW w:w="2699" w:type="dxa"/>
            <w:gridSpan w:val="5"/>
            <w:vMerge/>
            <w:tcBorders>
              <w:top w:val="single" w:sz="8" w:space="0" w:color="auto"/>
              <w:left w:val="single" w:sz="8" w:space="0" w:color="auto"/>
              <w:bottom w:val="single" w:sz="8" w:space="0" w:color="000000"/>
              <w:right w:val="single" w:sz="8" w:space="0" w:color="000000"/>
            </w:tcBorders>
            <w:vAlign w:val="center"/>
            <w:hideMark/>
          </w:tcPr>
          <w:p w14:paraId="71A26462" w14:textId="77777777" w:rsidR="00C34333" w:rsidRPr="00D903C9" w:rsidRDefault="00C34333" w:rsidP="000F7261">
            <w:pPr>
              <w:rPr>
                <w:rFonts w:cs="Calibri"/>
                <w:b/>
                <w:bCs/>
                <w:color w:val="000000"/>
                <w:lang w:val="es-BO" w:eastAsia="es-BO"/>
              </w:rPr>
            </w:pPr>
          </w:p>
        </w:tc>
      </w:tr>
      <w:tr w:rsidR="00C34333" w:rsidRPr="00D903C9" w14:paraId="5A71BF0A" w14:textId="77777777" w:rsidTr="000F7261">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4604E48D"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1</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44C0D80E" w14:textId="77777777" w:rsidR="00C34333" w:rsidRPr="00D903C9" w:rsidRDefault="00C34333" w:rsidP="000F7261">
            <w:pPr>
              <w:jc w:val="center"/>
              <w:rPr>
                <w:rFonts w:cs="Arial"/>
                <w:b/>
                <w:bCs/>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352D5AF7" w14:textId="77777777" w:rsidR="00C34333" w:rsidRPr="00D903C9" w:rsidRDefault="00C34333" w:rsidP="000F7261">
            <w:pPr>
              <w:jc w:val="center"/>
              <w:rPr>
                <w:rFonts w:cs="Arial"/>
                <w:b/>
                <w:bCs/>
                <w:color w:val="000000"/>
                <w:sz w:val="18"/>
                <w:szCs w:val="18"/>
                <w:lang w:eastAsia="es-BO"/>
              </w:rPr>
            </w:pPr>
          </w:p>
        </w:tc>
        <w:tc>
          <w:tcPr>
            <w:tcW w:w="2196" w:type="dxa"/>
            <w:tcBorders>
              <w:top w:val="nil"/>
              <w:left w:val="nil"/>
              <w:bottom w:val="single" w:sz="8" w:space="0" w:color="auto"/>
              <w:right w:val="single" w:sz="8" w:space="0" w:color="auto"/>
            </w:tcBorders>
            <w:shd w:val="clear" w:color="000000" w:fill="FFFFFF"/>
            <w:vAlign w:val="center"/>
          </w:tcPr>
          <w:p w14:paraId="28079351" w14:textId="77777777" w:rsidR="00C34333" w:rsidRPr="00D903C9" w:rsidRDefault="00C34333" w:rsidP="000F7261">
            <w:pPr>
              <w:jc w:val="center"/>
              <w:rPr>
                <w:rFonts w:cs="Arial"/>
                <w:b/>
                <w:bCs/>
                <w:color w:val="000000"/>
                <w:sz w:val="18"/>
                <w:szCs w:val="18"/>
                <w:lang w:eastAsia="es-BO"/>
              </w:rPr>
            </w:pPr>
          </w:p>
        </w:tc>
        <w:tc>
          <w:tcPr>
            <w:tcW w:w="2699" w:type="dxa"/>
            <w:gridSpan w:val="5"/>
            <w:tcBorders>
              <w:top w:val="single" w:sz="8" w:space="0" w:color="auto"/>
              <w:left w:val="nil"/>
              <w:bottom w:val="single" w:sz="8" w:space="0" w:color="auto"/>
              <w:right w:val="single" w:sz="8" w:space="0" w:color="000000"/>
            </w:tcBorders>
            <w:shd w:val="clear" w:color="000000" w:fill="FFFFFF"/>
            <w:vAlign w:val="center"/>
          </w:tcPr>
          <w:p w14:paraId="45AB5F3F" w14:textId="77777777" w:rsidR="00C34333" w:rsidRPr="00D903C9" w:rsidRDefault="00C34333" w:rsidP="000F7261">
            <w:pPr>
              <w:jc w:val="center"/>
              <w:rPr>
                <w:rFonts w:cs="Arial"/>
                <w:b/>
                <w:bCs/>
                <w:color w:val="000000"/>
                <w:sz w:val="18"/>
                <w:szCs w:val="18"/>
                <w:lang w:eastAsia="es-BO"/>
              </w:rPr>
            </w:pPr>
          </w:p>
        </w:tc>
      </w:tr>
      <w:tr w:rsidR="00C34333" w:rsidRPr="00D903C9" w14:paraId="55D62123" w14:textId="77777777" w:rsidTr="000F7261">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58BAC397"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2</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0FEE5359" w14:textId="77777777" w:rsidR="00C34333" w:rsidRPr="00D903C9" w:rsidRDefault="00C34333" w:rsidP="000F7261">
            <w:pPr>
              <w:jc w:val="center"/>
              <w:rPr>
                <w:rFonts w:cs="Arial"/>
                <w:b/>
                <w:bCs/>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4500287E" w14:textId="77777777" w:rsidR="00C34333" w:rsidRPr="00D903C9" w:rsidRDefault="00C34333" w:rsidP="000F7261">
            <w:pPr>
              <w:jc w:val="center"/>
              <w:rPr>
                <w:rFonts w:cs="Arial"/>
                <w:b/>
                <w:bCs/>
                <w:color w:val="000000"/>
                <w:sz w:val="18"/>
                <w:szCs w:val="18"/>
                <w:lang w:eastAsia="es-BO"/>
              </w:rPr>
            </w:pPr>
          </w:p>
        </w:tc>
        <w:tc>
          <w:tcPr>
            <w:tcW w:w="2196" w:type="dxa"/>
            <w:tcBorders>
              <w:top w:val="nil"/>
              <w:left w:val="nil"/>
              <w:bottom w:val="single" w:sz="8" w:space="0" w:color="auto"/>
              <w:right w:val="single" w:sz="8" w:space="0" w:color="auto"/>
            </w:tcBorders>
            <w:shd w:val="clear" w:color="000000" w:fill="FFFFFF"/>
            <w:vAlign w:val="center"/>
          </w:tcPr>
          <w:p w14:paraId="321E353A" w14:textId="77777777" w:rsidR="00C34333" w:rsidRPr="00D903C9" w:rsidRDefault="00C34333" w:rsidP="000F7261">
            <w:pPr>
              <w:jc w:val="center"/>
              <w:rPr>
                <w:rFonts w:cs="Arial"/>
                <w:b/>
                <w:bCs/>
                <w:color w:val="000000"/>
                <w:sz w:val="18"/>
                <w:szCs w:val="18"/>
                <w:lang w:eastAsia="es-BO"/>
              </w:rPr>
            </w:pPr>
          </w:p>
        </w:tc>
        <w:tc>
          <w:tcPr>
            <w:tcW w:w="2699" w:type="dxa"/>
            <w:gridSpan w:val="5"/>
            <w:tcBorders>
              <w:top w:val="single" w:sz="8" w:space="0" w:color="auto"/>
              <w:left w:val="nil"/>
              <w:bottom w:val="single" w:sz="8" w:space="0" w:color="auto"/>
              <w:right w:val="single" w:sz="8" w:space="0" w:color="000000"/>
            </w:tcBorders>
            <w:shd w:val="clear" w:color="000000" w:fill="FFFFFF"/>
            <w:vAlign w:val="center"/>
          </w:tcPr>
          <w:p w14:paraId="4BECC88A" w14:textId="77777777" w:rsidR="00C34333" w:rsidRPr="00D903C9" w:rsidRDefault="00C34333" w:rsidP="000F7261">
            <w:pPr>
              <w:jc w:val="center"/>
              <w:rPr>
                <w:rFonts w:cs="Arial"/>
                <w:b/>
                <w:bCs/>
                <w:color w:val="000000"/>
                <w:sz w:val="18"/>
                <w:szCs w:val="18"/>
                <w:lang w:eastAsia="es-BO"/>
              </w:rPr>
            </w:pPr>
          </w:p>
        </w:tc>
      </w:tr>
      <w:tr w:rsidR="00C34333" w:rsidRPr="00D903C9" w14:paraId="3B087FFC" w14:textId="77777777" w:rsidTr="000F7261">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12C20EBD" w14:textId="77777777" w:rsidR="00C34333" w:rsidRPr="00D903C9" w:rsidRDefault="00C34333" w:rsidP="000F7261">
            <w:pPr>
              <w:jc w:val="center"/>
              <w:rPr>
                <w:rFonts w:cs="Calibri"/>
                <w:color w:val="000000"/>
                <w:sz w:val="18"/>
                <w:szCs w:val="18"/>
                <w:lang w:val="es-BO" w:eastAsia="es-BO"/>
              </w:rPr>
            </w:pPr>
            <w:r>
              <w:rPr>
                <w:rFonts w:cs="Arial"/>
                <w:color w:val="000000"/>
                <w:sz w:val="18"/>
                <w:szCs w:val="18"/>
                <w:lang w:eastAsia="es-BO"/>
              </w:rPr>
              <w:t>3</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39BC2607"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020BAB52"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96" w:type="dxa"/>
            <w:tcBorders>
              <w:top w:val="nil"/>
              <w:left w:val="nil"/>
              <w:bottom w:val="single" w:sz="8" w:space="0" w:color="auto"/>
              <w:right w:val="single" w:sz="8" w:space="0" w:color="auto"/>
            </w:tcBorders>
            <w:shd w:val="clear" w:color="000000" w:fill="FFFFFF"/>
            <w:vAlign w:val="center"/>
            <w:hideMark/>
          </w:tcPr>
          <w:p w14:paraId="14B814ED"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699" w:type="dxa"/>
            <w:gridSpan w:val="5"/>
            <w:tcBorders>
              <w:top w:val="single" w:sz="8" w:space="0" w:color="auto"/>
              <w:left w:val="nil"/>
              <w:bottom w:val="single" w:sz="8" w:space="0" w:color="auto"/>
              <w:right w:val="single" w:sz="8" w:space="0" w:color="000000"/>
            </w:tcBorders>
            <w:shd w:val="clear" w:color="000000" w:fill="FFFFFF"/>
            <w:vAlign w:val="center"/>
            <w:hideMark/>
          </w:tcPr>
          <w:p w14:paraId="75077B0C"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3470E83C" w14:textId="77777777" w:rsidTr="000F7261">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5022AD81"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5D67083A"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54B37528"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96" w:type="dxa"/>
            <w:tcBorders>
              <w:top w:val="nil"/>
              <w:left w:val="nil"/>
              <w:bottom w:val="single" w:sz="8" w:space="0" w:color="auto"/>
              <w:right w:val="single" w:sz="8" w:space="0" w:color="auto"/>
            </w:tcBorders>
            <w:shd w:val="clear" w:color="000000" w:fill="FFFFFF"/>
            <w:vAlign w:val="center"/>
            <w:hideMark/>
          </w:tcPr>
          <w:p w14:paraId="03A26271"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699" w:type="dxa"/>
            <w:gridSpan w:val="5"/>
            <w:tcBorders>
              <w:top w:val="single" w:sz="8" w:space="0" w:color="auto"/>
              <w:left w:val="nil"/>
              <w:bottom w:val="single" w:sz="8" w:space="0" w:color="auto"/>
              <w:right w:val="single" w:sz="8" w:space="0" w:color="000000"/>
            </w:tcBorders>
            <w:shd w:val="clear" w:color="000000" w:fill="FFFFFF"/>
            <w:vAlign w:val="center"/>
            <w:hideMark/>
          </w:tcPr>
          <w:p w14:paraId="07A7338A" w14:textId="77777777" w:rsidR="00C34333" w:rsidRPr="00D903C9" w:rsidRDefault="00C34333" w:rsidP="000F7261">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4F3A49E7" w14:textId="77777777" w:rsidTr="000F7261">
        <w:trPr>
          <w:trHeight w:val="315"/>
        </w:trPr>
        <w:tc>
          <w:tcPr>
            <w:tcW w:w="903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6A8A1AFD"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75BC318B" w14:textId="77777777" w:rsidTr="000F7261">
        <w:trPr>
          <w:trHeight w:val="370"/>
        </w:trPr>
        <w:tc>
          <w:tcPr>
            <w:tcW w:w="11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A3215A3"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Nº</w:t>
            </w:r>
          </w:p>
        </w:tc>
        <w:tc>
          <w:tcPr>
            <w:tcW w:w="153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E74C536"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Institución</w:t>
            </w:r>
          </w:p>
        </w:tc>
        <w:tc>
          <w:tcPr>
            <w:tcW w:w="147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0BE8EE6"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Fecha del documento que avala el curso</w:t>
            </w:r>
          </w:p>
        </w:tc>
        <w:tc>
          <w:tcPr>
            <w:tcW w:w="2354"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497CBEB5"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Nombre del Curso</w:t>
            </w:r>
          </w:p>
        </w:tc>
        <w:tc>
          <w:tcPr>
            <w:tcW w:w="254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1AD0596"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0F8ACDF7" w14:textId="77777777" w:rsidTr="000F7261">
        <w:trPr>
          <w:trHeight w:val="374"/>
        </w:trPr>
        <w:tc>
          <w:tcPr>
            <w:tcW w:w="1126" w:type="dxa"/>
            <w:vMerge/>
            <w:tcBorders>
              <w:top w:val="nil"/>
              <w:left w:val="single" w:sz="8" w:space="0" w:color="auto"/>
              <w:bottom w:val="single" w:sz="8" w:space="0" w:color="000000"/>
              <w:right w:val="single" w:sz="8" w:space="0" w:color="auto"/>
            </w:tcBorders>
            <w:vAlign w:val="center"/>
            <w:hideMark/>
          </w:tcPr>
          <w:p w14:paraId="4FC58A78" w14:textId="77777777" w:rsidR="00C34333" w:rsidRPr="00D903C9" w:rsidRDefault="00C34333" w:rsidP="000F7261">
            <w:pPr>
              <w:rPr>
                <w:rFonts w:cs="Calibri"/>
                <w:color w:val="000000"/>
                <w:sz w:val="18"/>
                <w:szCs w:val="18"/>
                <w:lang w:val="es-BO" w:eastAsia="es-BO"/>
              </w:rPr>
            </w:pPr>
          </w:p>
        </w:tc>
        <w:tc>
          <w:tcPr>
            <w:tcW w:w="1536" w:type="dxa"/>
            <w:gridSpan w:val="2"/>
            <w:vMerge/>
            <w:tcBorders>
              <w:top w:val="single" w:sz="8" w:space="0" w:color="auto"/>
              <w:left w:val="single" w:sz="8" w:space="0" w:color="auto"/>
              <w:bottom w:val="single" w:sz="8" w:space="0" w:color="000000"/>
              <w:right w:val="single" w:sz="8" w:space="0" w:color="000000"/>
            </w:tcBorders>
            <w:vAlign w:val="center"/>
            <w:hideMark/>
          </w:tcPr>
          <w:p w14:paraId="685E09DD" w14:textId="77777777" w:rsidR="00C34333" w:rsidRPr="00D903C9" w:rsidRDefault="00C34333" w:rsidP="000F7261">
            <w:pPr>
              <w:rPr>
                <w:rFonts w:cs="Calibri"/>
                <w:b/>
                <w:bCs/>
                <w:color w:val="000000"/>
                <w:lang w:val="es-BO" w:eastAsia="es-BO"/>
              </w:rPr>
            </w:pPr>
          </w:p>
        </w:tc>
        <w:tc>
          <w:tcPr>
            <w:tcW w:w="1475" w:type="dxa"/>
            <w:gridSpan w:val="2"/>
            <w:vMerge/>
            <w:tcBorders>
              <w:top w:val="single" w:sz="8" w:space="0" w:color="auto"/>
              <w:left w:val="single" w:sz="8" w:space="0" w:color="auto"/>
              <w:bottom w:val="single" w:sz="8" w:space="0" w:color="000000"/>
              <w:right w:val="single" w:sz="8" w:space="0" w:color="000000"/>
            </w:tcBorders>
            <w:vAlign w:val="center"/>
            <w:hideMark/>
          </w:tcPr>
          <w:p w14:paraId="7AAD4F2E" w14:textId="77777777" w:rsidR="00C34333" w:rsidRPr="00D903C9" w:rsidRDefault="00C34333" w:rsidP="000F7261">
            <w:pPr>
              <w:rPr>
                <w:rFonts w:cs="Calibri"/>
                <w:b/>
                <w:bCs/>
                <w:color w:val="000000"/>
                <w:lang w:val="es-BO" w:eastAsia="es-BO"/>
              </w:rPr>
            </w:pPr>
          </w:p>
        </w:tc>
        <w:tc>
          <w:tcPr>
            <w:tcW w:w="2354" w:type="dxa"/>
            <w:gridSpan w:val="2"/>
            <w:vMerge/>
            <w:tcBorders>
              <w:top w:val="single" w:sz="8" w:space="0" w:color="auto"/>
              <w:left w:val="single" w:sz="8" w:space="0" w:color="000000"/>
              <w:bottom w:val="single" w:sz="8" w:space="0" w:color="000000"/>
              <w:right w:val="single" w:sz="8" w:space="0" w:color="000000"/>
            </w:tcBorders>
            <w:vAlign w:val="center"/>
            <w:hideMark/>
          </w:tcPr>
          <w:p w14:paraId="65C38721" w14:textId="77777777" w:rsidR="00C34333" w:rsidRPr="00D903C9" w:rsidRDefault="00C34333" w:rsidP="000F7261">
            <w:pPr>
              <w:rPr>
                <w:rFonts w:cs="Calibri"/>
                <w:b/>
                <w:bCs/>
                <w:color w:val="000000"/>
                <w:lang w:val="es-BO" w:eastAsia="es-BO"/>
              </w:rPr>
            </w:pPr>
          </w:p>
        </w:tc>
        <w:tc>
          <w:tcPr>
            <w:tcW w:w="2541" w:type="dxa"/>
            <w:gridSpan w:val="4"/>
            <w:vMerge/>
            <w:tcBorders>
              <w:top w:val="single" w:sz="8" w:space="0" w:color="auto"/>
              <w:left w:val="single" w:sz="8" w:space="0" w:color="auto"/>
              <w:bottom w:val="single" w:sz="8" w:space="0" w:color="000000"/>
              <w:right w:val="single" w:sz="8" w:space="0" w:color="000000"/>
            </w:tcBorders>
            <w:vAlign w:val="center"/>
            <w:hideMark/>
          </w:tcPr>
          <w:p w14:paraId="1923DABA" w14:textId="77777777" w:rsidR="00C34333" w:rsidRPr="00D903C9" w:rsidRDefault="00C34333" w:rsidP="000F7261">
            <w:pPr>
              <w:rPr>
                <w:rFonts w:cs="Calibri"/>
                <w:b/>
                <w:bCs/>
                <w:color w:val="000000"/>
                <w:lang w:val="es-BO" w:eastAsia="es-BO"/>
              </w:rPr>
            </w:pPr>
          </w:p>
        </w:tc>
      </w:tr>
      <w:tr w:rsidR="00C34333" w:rsidRPr="00D903C9" w14:paraId="04A1C2B2" w14:textId="77777777" w:rsidTr="000F7261">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5B0C3FA4"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1</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7FF25848" w14:textId="77777777" w:rsidR="00C34333" w:rsidRPr="00D903C9" w:rsidRDefault="00C34333" w:rsidP="000F7261">
            <w:pPr>
              <w:jc w:val="center"/>
              <w:rPr>
                <w:rFonts w:cs="Arial"/>
                <w:b/>
                <w:bCs/>
                <w:color w:val="000000"/>
                <w:lang w:eastAsia="es-BO"/>
              </w:rPr>
            </w:pPr>
          </w:p>
        </w:tc>
        <w:tc>
          <w:tcPr>
            <w:tcW w:w="1475" w:type="dxa"/>
            <w:gridSpan w:val="2"/>
            <w:tcBorders>
              <w:top w:val="single" w:sz="8" w:space="0" w:color="000000"/>
              <w:left w:val="nil"/>
              <w:bottom w:val="single" w:sz="8" w:space="0" w:color="auto"/>
              <w:right w:val="single" w:sz="8" w:space="0" w:color="000000"/>
            </w:tcBorders>
            <w:shd w:val="clear" w:color="000000" w:fill="FFFFFF"/>
            <w:vAlign w:val="center"/>
          </w:tcPr>
          <w:p w14:paraId="0F31BCF8" w14:textId="77777777" w:rsidR="00C34333" w:rsidRPr="00D903C9" w:rsidRDefault="00C34333" w:rsidP="000F7261">
            <w:pPr>
              <w:jc w:val="center"/>
              <w:rPr>
                <w:rFonts w:cs="Arial"/>
                <w:b/>
                <w:bCs/>
                <w:color w:val="000000"/>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vAlign w:val="center"/>
          </w:tcPr>
          <w:p w14:paraId="022B1E7C" w14:textId="77777777" w:rsidR="00C34333" w:rsidRPr="00D903C9" w:rsidRDefault="00C34333" w:rsidP="000F7261">
            <w:pPr>
              <w:jc w:val="center"/>
              <w:rPr>
                <w:rFonts w:cs="Arial"/>
                <w:b/>
                <w:bCs/>
                <w:color w:val="000000"/>
                <w:lang w:eastAsia="es-BO"/>
              </w:rPr>
            </w:pPr>
          </w:p>
        </w:tc>
        <w:tc>
          <w:tcPr>
            <w:tcW w:w="2541" w:type="dxa"/>
            <w:gridSpan w:val="4"/>
            <w:tcBorders>
              <w:top w:val="single" w:sz="8" w:space="0" w:color="auto"/>
              <w:left w:val="nil"/>
              <w:bottom w:val="single" w:sz="8" w:space="0" w:color="auto"/>
              <w:right w:val="single" w:sz="8" w:space="0" w:color="000000"/>
            </w:tcBorders>
            <w:shd w:val="clear" w:color="000000" w:fill="FFFFFF"/>
            <w:vAlign w:val="center"/>
          </w:tcPr>
          <w:p w14:paraId="4B3D2ADA" w14:textId="77777777" w:rsidR="00C34333" w:rsidRPr="00D903C9" w:rsidRDefault="00C34333" w:rsidP="000F7261">
            <w:pPr>
              <w:jc w:val="center"/>
              <w:rPr>
                <w:rFonts w:cs="Arial"/>
                <w:b/>
                <w:bCs/>
                <w:color w:val="000000"/>
                <w:lang w:eastAsia="es-BO"/>
              </w:rPr>
            </w:pPr>
          </w:p>
        </w:tc>
      </w:tr>
      <w:tr w:rsidR="00C34333" w:rsidRPr="00D903C9" w14:paraId="14F27B72" w14:textId="77777777" w:rsidTr="000F7261">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4CB6D472"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2</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1D00F295" w14:textId="77777777" w:rsidR="00C34333" w:rsidRPr="00D903C9" w:rsidRDefault="00C34333" w:rsidP="000F7261">
            <w:pPr>
              <w:jc w:val="center"/>
              <w:rPr>
                <w:rFonts w:cs="Arial"/>
                <w:b/>
                <w:bCs/>
                <w:color w:val="000000"/>
                <w:lang w:eastAsia="es-BO"/>
              </w:rPr>
            </w:pPr>
          </w:p>
        </w:tc>
        <w:tc>
          <w:tcPr>
            <w:tcW w:w="1475" w:type="dxa"/>
            <w:gridSpan w:val="2"/>
            <w:tcBorders>
              <w:top w:val="single" w:sz="8" w:space="0" w:color="000000"/>
              <w:left w:val="nil"/>
              <w:bottom w:val="single" w:sz="8" w:space="0" w:color="auto"/>
              <w:right w:val="single" w:sz="8" w:space="0" w:color="000000"/>
            </w:tcBorders>
            <w:shd w:val="clear" w:color="000000" w:fill="FFFFFF"/>
            <w:vAlign w:val="center"/>
          </w:tcPr>
          <w:p w14:paraId="4866F773" w14:textId="77777777" w:rsidR="00C34333" w:rsidRPr="00D903C9" w:rsidRDefault="00C34333" w:rsidP="000F7261">
            <w:pPr>
              <w:jc w:val="center"/>
              <w:rPr>
                <w:rFonts w:cs="Arial"/>
                <w:b/>
                <w:bCs/>
                <w:color w:val="000000"/>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vAlign w:val="center"/>
          </w:tcPr>
          <w:p w14:paraId="312FCEE5" w14:textId="77777777" w:rsidR="00C34333" w:rsidRPr="00D903C9" w:rsidRDefault="00C34333" w:rsidP="000F7261">
            <w:pPr>
              <w:jc w:val="center"/>
              <w:rPr>
                <w:rFonts w:cs="Arial"/>
                <w:b/>
                <w:bCs/>
                <w:color w:val="000000"/>
                <w:lang w:eastAsia="es-BO"/>
              </w:rPr>
            </w:pPr>
          </w:p>
        </w:tc>
        <w:tc>
          <w:tcPr>
            <w:tcW w:w="2541" w:type="dxa"/>
            <w:gridSpan w:val="4"/>
            <w:tcBorders>
              <w:top w:val="single" w:sz="8" w:space="0" w:color="auto"/>
              <w:left w:val="nil"/>
              <w:bottom w:val="single" w:sz="8" w:space="0" w:color="auto"/>
              <w:right w:val="single" w:sz="8" w:space="0" w:color="000000"/>
            </w:tcBorders>
            <w:shd w:val="clear" w:color="000000" w:fill="FFFFFF"/>
            <w:vAlign w:val="center"/>
          </w:tcPr>
          <w:p w14:paraId="1220F20C" w14:textId="77777777" w:rsidR="00C34333" w:rsidRPr="00D903C9" w:rsidRDefault="00C34333" w:rsidP="000F7261">
            <w:pPr>
              <w:jc w:val="center"/>
              <w:rPr>
                <w:rFonts w:cs="Arial"/>
                <w:b/>
                <w:bCs/>
                <w:color w:val="000000"/>
                <w:lang w:eastAsia="es-BO"/>
              </w:rPr>
            </w:pPr>
          </w:p>
        </w:tc>
      </w:tr>
      <w:tr w:rsidR="00C34333" w:rsidRPr="00D903C9" w14:paraId="2DBD622F" w14:textId="77777777" w:rsidTr="000F7261">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35768A06"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1F99D835"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1475" w:type="dxa"/>
            <w:gridSpan w:val="2"/>
            <w:tcBorders>
              <w:top w:val="single" w:sz="8" w:space="0" w:color="000000"/>
              <w:left w:val="nil"/>
              <w:bottom w:val="single" w:sz="8" w:space="0" w:color="auto"/>
              <w:right w:val="single" w:sz="8" w:space="0" w:color="000000"/>
            </w:tcBorders>
            <w:shd w:val="clear" w:color="000000" w:fill="FFFFFF"/>
            <w:vAlign w:val="center"/>
            <w:hideMark/>
          </w:tcPr>
          <w:p w14:paraId="6C081C6D"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vAlign w:val="center"/>
            <w:hideMark/>
          </w:tcPr>
          <w:p w14:paraId="0E378420"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2541" w:type="dxa"/>
            <w:gridSpan w:val="4"/>
            <w:tcBorders>
              <w:top w:val="single" w:sz="8" w:space="0" w:color="auto"/>
              <w:left w:val="nil"/>
              <w:bottom w:val="single" w:sz="8" w:space="0" w:color="auto"/>
              <w:right w:val="single" w:sz="8" w:space="0" w:color="000000"/>
            </w:tcBorders>
            <w:shd w:val="clear" w:color="000000" w:fill="FFFFFF"/>
            <w:vAlign w:val="center"/>
            <w:hideMark/>
          </w:tcPr>
          <w:p w14:paraId="02D4834A"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r>
      <w:tr w:rsidR="00C34333" w:rsidRPr="00D903C9" w14:paraId="23FED236" w14:textId="77777777" w:rsidTr="000F7261">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556C76AC"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3D118DE9"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657DECEC"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vAlign w:val="center"/>
            <w:hideMark/>
          </w:tcPr>
          <w:p w14:paraId="2AF70C4D"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c>
          <w:tcPr>
            <w:tcW w:w="2541" w:type="dxa"/>
            <w:gridSpan w:val="4"/>
            <w:tcBorders>
              <w:top w:val="single" w:sz="8" w:space="0" w:color="auto"/>
              <w:left w:val="nil"/>
              <w:bottom w:val="single" w:sz="8" w:space="0" w:color="auto"/>
              <w:right w:val="single" w:sz="8" w:space="0" w:color="000000"/>
            </w:tcBorders>
            <w:shd w:val="clear" w:color="000000" w:fill="FFFFFF"/>
            <w:vAlign w:val="center"/>
            <w:hideMark/>
          </w:tcPr>
          <w:p w14:paraId="629FB565"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 </w:t>
            </w:r>
          </w:p>
        </w:tc>
      </w:tr>
      <w:tr w:rsidR="00C34333" w:rsidRPr="00D903C9" w14:paraId="1F26EE7B" w14:textId="77777777" w:rsidTr="000F7261">
        <w:trPr>
          <w:trHeight w:val="315"/>
        </w:trPr>
        <w:tc>
          <w:tcPr>
            <w:tcW w:w="9032" w:type="dxa"/>
            <w:gridSpan w:val="11"/>
            <w:tcBorders>
              <w:top w:val="single" w:sz="8" w:space="0" w:color="auto"/>
              <w:left w:val="single" w:sz="12" w:space="0" w:color="auto"/>
              <w:bottom w:val="single" w:sz="8" w:space="0" w:color="auto"/>
              <w:right w:val="nil"/>
            </w:tcBorders>
            <w:shd w:val="clear" w:color="000000" w:fill="0F253F"/>
            <w:vAlign w:val="center"/>
            <w:hideMark/>
          </w:tcPr>
          <w:p w14:paraId="01D33863"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147CBD84" w14:textId="77777777" w:rsidTr="000F7261">
        <w:trPr>
          <w:trHeight w:val="315"/>
        </w:trPr>
        <w:tc>
          <w:tcPr>
            <w:tcW w:w="11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397A739"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w:t>
            </w:r>
          </w:p>
        </w:tc>
        <w:tc>
          <w:tcPr>
            <w:tcW w:w="153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F70B93"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Institución, Empresa o Lugar de Trabajo</w:t>
            </w:r>
          </w:p>
        </w:tc>
        <w:tc>
          <w:tcPr>
            <w:tcW w:w="147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F83E663"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Objeto del Trabajo</w:t>
            </w:r>
          </w:p>
        </w:tc>
        <w:tc>
          <w:tcPr>
            <w:tcW w:w="235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22A3196"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Cargo Ocupado</w:t>
            </w:r>
          </w:p>
        </w:tc>
        <w:tc>
          <w:tcPr>
            <w:tcW w:w="2541" w:type="dxa"/>
            <w:gridSpan w:val="4"/>
            <w:tcBorders>
              <w:top w:val="single" w:sz="8" w:space="0" w:color="auto"/>
              <w:left w:val="nil"/>
              <w:bottom w:val="single" w:sz="8" w:space="0" w:color="auto"/>
              <w:right w:val="single" w:sz="8" w:space="0" w:color="000000"/>
            </w:tcBorders>
            <w:shd w:val="clear" w:color="000000" w:fill="DBE5F1"/>
            <w:vAlign w:val="center"/>
            <w:hideMark/>
          </w:tcPr>
          <w:p w14:paraId="57BD4E96"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5F9C6820" w14:textId="77777777" w:rsidTr="000F7261">
        <w:trPr>
          <w:trHeight w:val="315"/>
        </w:trPr>
        <w:tc>
          <w:tcPr>
            <w:tcW w:w="1126" w:type="dxa"/>
            <w:vMerge/>
            <w:tcBorders>
              <w:top w:val="nil"/>
              <w:left w:val="single" w:sz="8" w:space="0" w:color="auto"/>
              <w:bottom w:val="single" w:sz="8" w:space="0" w:color="000000"/>
              <w:right w:val="single" w:sz="8" w:space="0" w:color="auto"/>
            </w:tcBorders>
            <w:vAlign w:val="center"/>
            <w:hideMark/>
          </w:tcPr>
          <w:p w14:paraId="107F2F72" w14:textId="77777777" w:rsidR="00C34333" w:rsidRPr="00D903C9" w:rsidRDefault="00C34333" w:rsidP="000F7261">
            <w:pPr>
              <w:rPr>
                <w:rFonts w:cs="Calibri"/>
                <w:b/>
                <w:bCs/>
                <w:color w:val="000000"/>
                <w:lang w:val="es-BO" w:eastAsia="es-BO"/>
              </w:rPr>
            </w:pPr>
          </w:p>
        </w:tc>
        <w:tc>
          <w:tcPr>
            <w:tcW w:w="1536" w:type="dxa"/>
            <w:gridSpan w:val="2"/>
            <w:vMerge/>
            <w:tcBorders>
              <w:top w:val="single" w:sz="8" w:space="0" w:color="auto"/>
              <w:left w:val="single" w:sz="8" w:space="0" w:color="auto"/>
              <w:bottom w:val="single" w:sz="8" w:space="0" w:color="000000"/>
              <w:right w:val="single" w:sz="8" w:space="0" w:color="000000"/>
            </w:tcBorders>
            <w:vAlign w:val="center"/>
            <w:hideMark/>
          </w:tcPr>
          <w:p w14:paraId="7A4BEE9E" w14:textId="77777777" w:rsidR="00C34333" w:rsidRPr="00D903C9" w:rsidRDefault="00C34333" w:rsidP="000F7261">
            <w:pPr>
              <w:rPr>
                <w:rFonts w:cs="Calibri"/>
                <w:b/>
                <w:bCs/>
                <w:color w:val="000000"/>
                <w:lang w:val="es-BO" w:eastAsia="es-BO"/>
              </w:rPr>
            </w:pPr>
          </w:p>
        </w:tc>
        <w:tc>
          <w:tcPr>
            <w:tcW w:w="1475" w:type="dxa"/>
            <w:gridSpan w:val="2"/>
            <w:vMerge/>
            <w:tcBorders>
              <w:top w:val="single" w:sz="8" w:space="0" w:color="auto"/>
              <w:left w:val="single" w:sz="8" w:space="0" w:color="auto"/>
              <w:bottom w:val="single" w:sz="8" w:space="0" w:color="000000"/>
              <w:right w:val="single" w:sz="8" w:space="0" w:color="000000"/>
            </w:tcBorders>
            <w:vAlign w:val="center"/>
            <w:hideMark/>
          </w:tcPr>
          <w:p w14:paraId="4E0E2B2B" w14:textId="77777777" w:rsidR="00C34333" w:rsidRPr="00D903C9" w:rsidRDefault="00C34333" w:rsidP="000F7261">
            <w:pPr>
              <w:rPr>
                <w:rFonts w:cs="Calibri"/>
                <w:b/>
                <w:bCs/>
                <w:color w:val="000000"/>
                <w:lang w:val="es-BO" w:eastAsia="es-BO"/>
              </w:rPr>
            </w:pPr>
          </w:p>
        </w:tc>
        <w:tc>
          <w:tcPr>
            <w:tcW w:w="2354" w:type="dxa"/>
            <w:gridSpan w:val="2"/>
            <w:vMerge/>
            <w:tcBorders>
              <w:top w:val="single" w:sz="8" w:space="0" w:color="auto"/>
              <w:left w:val="single" w:sz="8" w:space="0" w:color="auto"/>
              <w:bottom w:val="single" w:sz="8" w:space="0" w:color="000000"/>
              <w:right w:val="single" w:sz="8" w:space="0" w:color="000000"/>
            </w:tcBorders>
            <w:vAlign w:val="center"/>
            <w:hideMark/>
          </w:tcPr>
          <w:p w14:paraId="109AEF8F" w14:textId="77777777" w:rsidR="00C34333" w:rsidRPr="00D903C9" w:rsidRDefault="00C34333" w:rsidP="000F7261">
            <w:pPr>
              <w:rPr>
                <w:rFonts w:cs="Calibri"/>
                <w:b/>
                <w:bCs/>
                <w:color w:val="000000"/>
                <w:lang w:val="es-BO" w:eastAsia="es-BO"/>
              </w:rPr>
            </w:pPr>
          </w:p>
        </w:tc>
        <w:tc>
          <w:tcPr>
            <w:tcW w:w="1100" w:type="dxa"/>
            <w:gridSpan w:val="2"/>
            <w:tcBorders>
              <w:top w:val="nil"/>
              <w:left w:val="nil"/>
              <w:bottom w:val="single" w:sz="8" w:space="0" w:color="auto"/>
              <w:right w:val="single" w:sz="8" w:space="0" w:color="auto"/>
            </w:tcBorders>
            <w:shd w:val="clear" w:color="000000" w:fill="DBE5F1"/>
            <w:vAlign w:val="center"/>
            <w:hideMark/>
          </w:tcPr>
          <w:p w14:paraId="22E4F9BF"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Años</w:t>
            </w:r>
          </w:p>
        </w:tc>
        <w:tc>
          <w:tcPr>
            <w:tcW w:w="874" w:type="dxa"/>
            <w:tcBorders>
              <w:top w:val="nil"/>
              <w:left w:val="nil"/>
              <w:bottom w:val="single" w:sz="8" w:space="0" w:color="auto"/>
              <w:right w:val="single" w:sz="8" w:space="0" w:color="auto"/>
            </w:tcBorders>
            <w:shd w:val="clear" w:color="000000" w:fill="DBE5F1"/>
            <w:vAlign w:val="center"/>
            <w:hideMark/>
          </w:tcPr>
          <w:p w14:paraId="454DE216" w14:textId="77777777" w:rsidR="00C34333" w:rsidRPr="00D903C9" w:rsidRDefault="00C34333" w:rsidP="000F7261">
            <w:pPr>
              <w:jc w:val="center"/>
              <w:rPr>
                <w:rFonts w:cs="Calibri"/>
                <w:b/>
                <w:bCs/>
                <w:color w:val="000000"/>
                <w:lang w:val="es-BO" w:eastAsia="es-BO"/>
              </w:rPr>
            </w:pPr>
            <w:r w:rsidRPr="00D903C9">
              <w:rPr>
                <w:rFonts w:cs="Calibri"/>
                <w:b/>
                <w:bCs/>
                <w:color w:val="000000"/>
                <w:lang w:val="es-BO" w:eastAsia="es-BO"/>
              </w:rPr>
              <w:t>Meses</w:t>
            </w:r>
          </w:p>
        </w:tc>
        <w:tc>
          <w:tcPr>
            <w:tcW w:w="567" w:type="dxa"/>
            <w:tcBorders>
              <w:top w:val="nil"/>
              <w:left w:val="nil"/>
              <w:bottom w:val="single" w:sz="8" w:space="0" w:color="auto"/>
              <w:right w:val="single" w:sz="8" w:space="0" w:color="auto"/>
            </w:tcBorders>
            <w:shd w:val="clear" w:color="000000" w:fill="DBE5F1"/>
            <w:vAlign w:val="center"/>
            <w:hideMark/>
          </w:tcPr>
          <w:p w14:paraId="57E74DB1"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Días</w:t>
            </w:r>
          </w:p>
        </w:tc>
      </w:tr>
      <w:tr w:rsidR="00C34333" w:rsidRPr="00D903C9" w14:paraId="5CAF9B80" w14:textId="77777777" w:rsidTr="000F7261">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0E5371E3"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1</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3244D846"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1629C1DC"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AFED2E3" w14:textId="77777777" w:rsidR="00C34333" w:rsidRPr="00D903C9" w:rsidRDefault="00C34333" w:rsidP="000F7261">
            <w:pPr>
              <w:jc w:val="center"/>
              <w:rPr>
                <w:rFonts w:cs="Calibri"/>
                <w:color w:val="000000"/>
                <w:lang w:val="es-BO" w:eastAsia="es-BO"/>
              </w:rPr>
            </w:pPr>
            <w:r w:rsidRPr="00D903C9">
              <w:rPr>
                <w:rFonts w:cs="Calibri"/>
                <w:color w:val="000000"/>
                <w:szCs w:val="22"/>
                <w:lang w:eastAsia="es-BO"/>
              </w:rPr>
              <w:t> </w:t>
            </w:r>
          </w:p>
        </w:tc>
        <w:tc>
          <w:tcPr>
            <w:tcW w:w="1100" w:type="dxa"/>
            <w:gridSpan w:val="2"/>
            <w:tcBorders>
              <w:top w:val="nil"/>
              <w:left w:val="nil"/>
              <w:bottom w:val="single" w:sz="8" w:space="0" w:color="auto"/>
              <w:right w:val="single" w:sz="8" w:space="0" w:color="auto"/>
            </w:tcBorders>
            <w:shd w:val="clear" w:color="000000" w:fill="FFFFFF"/>
            <w:noWrap/>
            <w:vAlign w:val="center"/>
            <w:hideMark/>
          </w:tcPr>
          <w:p w14:paraId="7CED309E"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874" w:type="dxa"/>
            <w:tcBorders>
              <w:top w:val="nil"/>
              <w:left w:val="nil"/>
              <w:bottom w:val="single" w:sz="8" w:space="0" w:color="auto"/>
              <w:right w:val="single" w:sz="8" w:space="0" w:color="auto"/>
            </w:tcBorders>
            <w:shd w:val="clear" w:color="000000" w:fill="FFFFFF"/>
            <w:noWrap/>
            <w:vAlign w:val="center"/>
            <w:hideMark/>
          </w:tcPr>
          <w:p w14:paraId="326F1BA7"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567" w:type="dxa"/>
            <w:tcBorders>
              <w:top w:val="nil"/>
              <w:left w:val="nil"/>
              <w:bottom w:val="single" w:sz="8" w:space="0" w:color="auto"/>
              <w:right w:val="single" w:sz="8" w:space="0" w:color="auto"/>
            </w:tcBorders>
            <w:shd w:val="clear" w:color="000000" w:fill="FFFFFF"/>
            <w:noWrap/>
            <w:vAlign w:val="center"/>
            <w:hideMark/>
          </w:tcPr>
          <w:p w14:paraId="6B84B20D"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57645F51" w14:textId="77777777" w:rsidTr="000F7261">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57ED643A" w14:textId="77777777" w:rsidR="00C34333" w:rsidRPr="00D903C9" w:rsidRDefault="00C34333" w:rsidP="000F7261">
            <w:pPr>
              <w:jc w:val="center"/>
              <w:rPr>
                <w:rFonts w:cs="Calibri"/>
                <w:color w:val="000000"/>
                <w:sz w:val="18"/>
                <w:szCs w:val="18"/>
                <w:lang w:val="es-BO" w:eastAsia="es-BO"/>
              </w:rPr>
            </w:pPr>
            <w:r>
              <w:rPr>
                <w:rFonts w:cs="Calibri"/>
                <w:color w:val="000000"/>
                <w:sz w:val="18"/>
                <w:szCs w:val="18"/>
                <w:lang w:val="es-BO" w:eastAsia="es-BO"/>
              </w:rPr>
              <w:t>2</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492AE008"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0CE18061"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4206CB2D" w14:textId="77777777" w:rsidR="00C34333" w:rsidRPr="00D903C9" w:rsidRDefault="00C34333" w:rsidP="000F7261">
            <w:pPr>
              <w:jc w:val="center"/>
              <w:rPr>
                <w:rFonts w:cs="Calibri"/>
                <w:color w:val="000000"/>
                <w:lang w:val="es-BO" w:eastAsia="es-BO"/>
              </w:rPr>
            </w:pPr>
            <w:r w:rsidRPr="00D903C9">
              <w:rPr>
                <w:rFonts w:cs="Calibri"/>
                <w:color w:val="000000"/>
                <w:szCs w:val="22"/>
                <w:lang w:eastAsia="es-BO"/>
              </w:rPr>
              <w:t> </w:t>
            </w:r>
          </w:p>
        </w:tc>
        <w:tc>
          <w:tcPr>
            <w:tcW w:w="1100" w:type="dxa"/>
            <w:gridSpan w:val="2"/>
            <w:tcBorders>
              <w:top w:val="nil"/>
              <w:left w:val="nil"/>
              <w:bottom w:val="single" w:sz="8" w:space="0" w:color="auto"/>
              <w:right w:val="single" w:sz="8" w:space="0" w:color="auto"/>
            </w:tcBorders>
            <w:shd w:val="clear" w:color="000000" w:fill="FFFFFF"/>
            <w:noWrap/>
            <w:vAlign w:val="center"/>
            <w:hideMark/>
          </w:tcPr>
          <w:p w14:paraId="19AD5132"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874" w:type="dxa"/>
            <w:tcBorders>
              <w:top w:val="nil"/>
              <w:left w:val="nil"/>
              <w:bottom w:val="single" w:sz="8" w:space="0" w:color="auto"/>
              <w:right w:val="single" w:sz="8" w:space="0" w:color="auto"/>
            </w:tcBorders>
            <w:shd w:val="clear" w:color="000000" w:fill="FFFFFF"/>
            <w:noWrap/>
            <w:vAlign w:val="center"/>
            <w:hideMark/>
          </w:tcPr>
          <w:p w14:paraId="2910A875"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567" w:type="dxa"/>
            <w:tcBorders>
              <w:top w:val="nil"/>
              <w:left w:val="nil"/>
              <w:bottom w:val="single" w:sz="8" w:space="0" w:color="auto"/>
              <w:right w:val="single" w:sz="8" w:space="0" w:color="auto"/>
            </w:tcBorders>
            <w:shd w:val="clear" w:color="000000" w:fill="FFFFFF"/>
            <w:noWrap/>
            <w:vAlign w:val="center"/>
            <w:hideMark/>
          </w:tcPr>
          <w:p w14:paraId="7F1B5A4E"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77B093E7" w14:textId="77777777" w:rsidTr="000F7261">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40A97F5E"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3</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418803ED" w14:textId="77777777" w:rsidR="00C34333" w:rsidRPr="00D903C9" w:rsidRDefault="00C34333" w:rsidP="000F7261">
            <w:pPr>
              <w:jc w:val="center"/>
              <w:rPr>
                <w:rFonts w:cs="Arial"/>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1A0B7F94" w14:textId="77777777" w:rsidR="00C34333" w:rsidRPr="00D903C9" w:rsidRDefault="00C34333" w:rsidP="000F7261">
            <w:pPr>
              <w:jc w:val="center"/>
              <w:rPr>
                <w:rFonts w:cs="Arial"/>
                <w:color w:val="000000"/>
                <w:sz w:val="18"/>
                <w:szCs w:val="18"/>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noWrap/>
            <w:vAlign w:val="center"/>
          </w:tcPr>
          <w:p w14:paraId="462A1A7F" w14:textId="77777777" w:rsidR="00C34333" w:rsidRPr="00D903C9" w:rsidRDefault="00C34333" w:rsidP="000F7261">
            <w:pPr>
              <w:jc w:val="center"/>
              <w:rPr>
                <w:rFonts w:cs="Calibri"/>
                <w:color w:val="000000"/>
                <w:szCs w:val="22"/>
                <w:lang w:eastAsia="es-BO"/>
              </w:rPr>
            </w:pPr>
          </w:p>
        </w:tc>
        <w:tc>
          <w:tcPr>
            <w:tcW w:w="1100" w:type="dxa"/>
            <w:gridSpan w:val="2"/>
            <w:tcBorders>
              <w:top w:val="nil"/>
              <w:left w:val="nil"/>
              <w:bottom w:val="single" w:sz="8" w:space="0" w:color="auto"/>
              <w:right w:val="single" w:sz="8" w:space="0" w:color="auto"/>
            </w:tcBorders>
            <w:shd w:val="clear" w:color="000000" w:fill="FFFFFF"/>
            <w:noWrap/>
            <w:vAlign w:val="center"/>
          </w:tcPr>
          <w:p w14:paraId="584749C9" w14:textId="77777777" w:rsidR="00C34333" w:rsidRPr="00D903C9" w:rsidRDefault="00C34333" w:rsidP="000F7261">
            <w:pPr>
              <w:rPr>
                <w:rFonts w:cs="Calibri"/>
                <w:color w:val="000000"/>
                <w:szCs w:val="22"/>
                <w:lang w:eastAsia="es-BO"/>
              </w:rPr>
            </w:pPr>
          </w:p>
        </w:tc>
        <w:tc>
          <w:tcPr>
            <w:tcW w:w="874" w:type="dxa"/>
            <w:tcBorders>
              <w:top w:val="nil"/>
              <w:left w:val="nil"/>
              <w:bottom w:val="single" w:sz="8" w:space="0" w:color="auto"/>
              <w:right w:val="single" w:sz="8" w:space="0" w:color="auto"/>
            </w:tcBorders>
            <w:shd w:val="clear" w:color="000000" w:fill="FFFFFF"/>
            <w:noWrap/>
            <w:vAlign w:val="center"/>
          </w:tcPr>
          <w:p w14:paraId="41E68115" w14:textId="77777777" w:rsidR="00C34333" w:rsidRPr="00D903C9" w:rsidRDefault="00C34333" w:rsidP="000F7261">
            <w:pPr>
              <w:rPr>
                <w:rFonts w:cs="Calibri"/>
                <w:color w:val="000000"/>
                <w:lang w:val="es-BO" w:eastAsia="es-BO"/>
              </w:rPr>
            </w:pPr>
          </w:p>
        </w:tc>
        <w:tc>
          <w:tcPr>
            <w:tcW w:w="567" w:type="dxa"/>
            <w:tcBorders>
              <w:top w:val="nil"/>
              <w:left w:val="nil"/>
              <w:bottom w:val="single" w:sz="8" w:space="0" w:color="auto"/>
              <w:right w:val="single" w:sz="8" w:space="0" w:color="auto"/>
            </w:tcBorders>
            <w:shd w:val="clear" w:color="000000" w:fill="FFFFFF"/>
            <w:noWrap/>
            <w:vAlign w:val="center"/>
          </w:tcPr>
          <w:p w14:paraId="42F2CD08" w14:textId="77777777" w:rsidR="00C34333" w:rsidRPr="00D903C9" w:rsidRDefault="00C34333" w:rsidP="000F7261">
            <w:pPr>
              <w:rPr>
                <w:rFonts w:cs="Calibri"/>
                <w:color w:val="000000"/>
                <w:szCs w:val="22"/>
                <w:lang w:eastAsia="es-BO"/>
              </w:rPr>
            </w:pPr>
          </w:p>
        </w:tc>
      </w:tr>
      <w:tr w:rsidR="00C34333" w:rsidRPr="00D903C9" w14:paraId="3CF9717D" w14:textId="77777777" w:rsidTr="000F7261">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tcPr>
          <w:p w14:paraId="4C27099E" w14:textId="77777777" w:rsidR="00C34333" w:rsidRPr="00D903C9" w:rsidRDefault="00C34333" w:rsidP="000F7261">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tcPr>
          <w:p w14:paraId="10A8C041" w14:textId="77777777" w:rsidR="00C34333" w:rsidRPr="00D903C9" w:rsidRDefault="00C34333" w:rsidP="000F7261">
            <w:pPr>
              <w:jc w:val="center"/>
              <w:rPr>
                <w:rFonts w:cs="Arial"/>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34E42686" w14:textId="77777777" w:rsidR="00C34333" w:rsidRPr="00D903C9" w:rsidRDefault="00C34333" w:rsidP="000F7261">
            <w:pPr>
              <w:jc w:val="center"/>
              <w:rPr>
                <w:rFonts w:cs="Arial"/>
                <w:color w:val="000000"/>
                <w:sz w:val="18"/>
                <w:szCs w:val="18"/>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noWrap/>
            <w:vAlign w:val="center"/>
          </w:tcPr>
          <w:p w14:paraId="2FA6C343" w14:textId="77777777" w:rsidR="00C34333" w:rsidRPr="00D903C9" w:rsidRDefault="00C34333" w:rsidP="000F7261">
            <w:pPr>
              <w:jc w:val="center"/>
              <w:rPr>
                <w:rFonts w:cs="Calibri"/>
                <w:color w:val="000000"/>
                <w:szCs w:val="22"/>
                <w:lang w:eastAsia="es-BO"/>
              </w:rPr>
            </w:pPr>
          </w:p>
        </w:tc>
        <w:tc>
          <w:tcPr>
            <w:tcW w:w="1100" w:type="dxa"/>
            <w:gridSpan w:val="2"/>
            <w:tcBorders>
              <w:top w:val="nil"/>
              <w:left w:val="nil"/>
              <w:bottom w:val="single" w:sz="8" w:space="0" w:color="auto"/>
              <w:right w:val="single" w:sz="8" w:space="0" w:color="auto"/>
            </w:tcBorders>
            <w:shd w:val="clear" w:color="000000" w:fill="FFFFFF"/>
            <w:noWrap/>
            <w:vAlign w:val="center"/>
          </w:tcPr>
          <w:p w14:paraId="2B9DC05A" w14:textId="77777777" w:rsidR="00C34333" w:rsidRPr="00D903C9" w:rsidRDefault="00C34333" w:rsidP="000F7261">
            <w:pPr>
              <w:rPr>
                <w:rFonts w:cs="Calibri"/>
                <w:color w:val="000000"/>
                <w:szCs w:val="22"/>
                <w:lang w:eastAsia="es-BO"/>
              </w:rPr>
            </w:pPr>
          </w:p>
        </w:tc>
        <w:tc>
          <w:tcPr>
            <w:tcW w:w="874" w:type="dxa"/>
            <w:tcBorders>
              <w:top w:val="nil"/>
              <w:left w:val="nil"/>
              <w:bottom w:val="single" w:sz="8" w:space="0" w:color="auto"/>
              <w:right w:val="single" w:sz="8" w:space="0" w:color="auto"/>
            </w:tcBorders>
            <w:shd w:val="clear" w:color="000000" w:fill="FFFFFF"/>
            <w:noWrap/>
            <w:vAlign w:val="center"/>
          </w:tcPr>
          <w:p w14:paraId="5DE8FC75" w14:textId="77777777" w:rsidR="00C34333" w:rsidRPr="00D903C9" w:rsidRDefault="00C34333" w:rsidP="000F7261">
            <w:pPr>
              <w:rPr>
                <w:rFonts w:cs="Calibri"/>
                <w:color w:val="000000"/>
                <w:lang w:val="es-BO" w:eastAsia="es-BO"/>
              </w:rPr>
            </w:pPr>
          </w:p>
        </w:tc>
        <w:tc>
          <w:tcPr>
            <w:tcW w:w="567" w:type="dxa"/>
            <w:tcBorders>
              <w:top w:val="nil"/>
              <w:left w:val="nil"/>
              <w:bottom w:val="single" w:sz="8" w:space="0" w:color="auto"/>
              <w:right w:val="single" w:sz="8" w:space="0" w:color="auto"/>
            </w:tcBorders>
            <w:shd w:val="clear" w:color="000000" w:fill="FFFFFF"/>
            <w:noWrap/>
            <w:vAlign w:val="center"/>
          </w:tcPr>
          <w:p w14:paraId="4E2A0472" w14:textId="77777777" w:rsidR="00C34333" w:rsidRPr="00D903C9" w:rsidRDefault="00C34333" w:rsidP="000F7261">
            <w:pPr>
              <w:rPr>
                <w:rFonts w:cs="Calibri"/>
                <w:color w:val="000000"/>
                <w:szCs w:val="22"/>
                <w:lang w:eastAsia="es-BO"/>
              </w:rPr>
            </w:pPr>
          </w:p>
        </w:tc>
      </w:tr>
      <w:tr w:rsidR="00C34333" w:rsidRPr="00D903C9" w14:paraId="538AFAB8" w14:textId="77777777" w:rsidTr="000F7261">
        <w:trPr>
          <w:trHeight w:val="315"/>
        </w:trPr>
        <w:tc>
          <w:tcPr>
            <w:tcW w:w="1126" w:type="dxa"/>
            <w:tcBorders>
              <w:top w:val="nil"/>
              <w:left w:val="single" w:sz="8" w:space="0" w:color="auto"/>
              <w:bottom w:val="nil"/>
              <w:right w:val="single" w:sz="8" w:space="0" w:color="auto"/>
            </w:tcBorders>
            <w:shd w:val="clear" w:color="000000" w:fill="FFFFFF"/>
            <w:vAlign w:val="center"/>
            <w:hideMark/>
          </w:tcPr>
          <w:p w14:paraId="4883ADB7" w14:textId="77777777" w:rsidR="00C34333" w:rsidRPr="00D903C9" w:rsidRDefault="00C34333" w:rsidP="000F726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65" w:type="dxa"/>
            <w:gridSpan w:val="6"/>
            <w:tcBorders>
              <w:top w:val="single" w:sz="8" w:space="0" w:color="auto"/>
              <w:left w:val="nil"/>
              <w:bottom w:val="nil"/>
              <w:right w:val="single" w:sz="8" w:space="0" w:color="000000"/>
            </w:tcBorders>
            <w:shd w:val="clear" w:color="000000" w:fill="FFFFFF"/>
            <w:vAlign w:val="center"/>
            <w:hideMark/>
          </w:tcPr>
          <w:p w14:paraId="7EAC0F22" w14:textId="77777777" w:rsidR="00C34333" w:rsidRPr="00D903C9" w:rsidRDefault="00C34333" w:rsidP="000F726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100" w:type="dxa"/>
            <w:gridSpan w:val="2"/>
            <w:tcBorders>
              <w:top w:val="nil"/>
              <w:left w:val="nil"/>
              <w:bottom w:val="nil"/>
              <w:right w:val="single" w:sz="8" w:space="0" w:color="auto"/>
            </w:tcBorders>
            <w:shd w:val="clear" w:color="000000" w:fill="FFFFFF"/>
            <w:noWrap/>
            <w:vAlign w:val="center"/>
            <w:hideMark/>
          </w:tcPr>
          <w:p w14:paraId="29CD7A66"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874" w:type="dxa"/>
            <w:tcBorders>
              <w:top w:val="nil"/>
              <w:left w:val="nil"/>
              <w:bottom w:val="nil"/>
              <w:right w:val="single" w:sz="8" w:space="0" w:color="auto"/>
            </w:tcBorders>
            <w:shd w:val="clear" w:color="000000" w:fill="FFFFFF"/>
            <w:noWrap/>
            <w:vAlign w:val="center"/>
            <w:hideMark/>
          </w:tcPr>
          <w:p w14:paraId="4ADD5606"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567" w:type="dxa"/>
            <w:tcBorders>
              <w:top w:val="nil"/>
              <w:left w:val="nil"/>
              <w:bottom w:val="nil"/>
              <w:right w:val="single" w:sz="8" w:space="0" w:color="auto"/>
            </w:tcBorders>
            <w:shd w:val="clear" w:color="000000" w:fill="FFFFFF"/>
            <w:noWrap/>
            <w:vAlign w:val="center"/>
            <w:hideMark/>
          </w:tcPr>
          <w:p w14:paraId="2839FC26"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r>
      <w:tr w:rsidR="00C34333" w:rsidRPr="00D903C9" w14:paraId="356E44A1" w14:textId="77777777" w:rsidTr="000F7261">
        <w:trPr>
          <w:trHeight w:val="330"/>
        </w:trPr>
        <w:tc>
          <w:tcPr>
            <w:tcW w:w="9032" w:type="dxa"/>
            <w:gridSpan w:val="11"/>
            <w:tcBorders>
              <w:top w:val="single" w:sz="12" w:space="0" w:color="auto"/>
              <w:left w:val="single" w:sz="12" w:space="0" w:color="auto"/>
              <w:bottom w:val="single" w:sz="8" w:space="0" w:color="auto"/>
              <w:right w:val="nil"/>
            </w:tcBorders>
            <w:shd w:val="clear" w:color="000000" w:fill="0F253F"/>
            <w:vAlign w:val="center"/>
            <w:hideMark/>
          </w:tcPr>
          <w:p w14:paraId="15C15889" w14:textId="77777777" w:rsidR="00C34333" w:rsidRPr="00D903C9" w:rsidRDefault="00C34333" w:rsidP="000F7261">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4BC25D3B" w14:textId="77777777" w:rsidTr="000F7261">
        <w:trPr>
          <w:trHeight w:val="315"/>
        </w:trPr>
        <w:tc>
          <w:tcPr>
            <w:tcW w:w="11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24BAB8E"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N°</w:t>
            </w:r>
          </w:p>
        </w:tc>
        <w:tc>
          <w:tcPr>
            <w:tcW w:w="153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C0142FA"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Institución, Empresa o Lugar de Trabajo</w:t>
            </w:r>
          </w:p>
        </w:tc>
        <w:tc>
          <w:tcPr>
            <w:tcW w:w="147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77322E0"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Objeto del trabajo</w:t>
            </w:r>
          </w:p>
        </w:tc>
        <w:tc>
          <w:tcPr>
            <w:tcW w:w="235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70DABBE"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Cargo Ocupado</w:t>
            </w:r>
          </w:p>
        </w:tc>
        <w:tc>
          <w:tcPr>
            <w:tcW w:w="2541" w:type="dxa"/>
            <w:gridSpan w:val="4"/>
            <w:tcBorders>
              <w:top w:val="single" w:sz="8" w:space="0" w:color="auto"/>
              <w:left w:val="nil"/>
              <w:bottom w:val="single" w:sz="8" w:space="0" w:color="auto"/>
              <w:right w:val="single" w:sz="8" w:space="0" w:color="000000"/>
            </w:tcBorders>
            <w:shd w:val="clear" w:color="000000" w:fill="DBE5F1"/>
            <w:vAlign w:val="center"/>
            <w:hideMark/>
          </w:tcPr>
          <w:p w14:paraId="32824CA0"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75587036" w14:textId="77777777" w:rsidTr="000F7261">
        <w:trPr>
          <w:trHeight w:val="315"/>
        </w:trPr>
        <w:tc>
          <w:tcPr>
            <w:tcW w:w="1126" w:type="dxa"/>
            <w:vMerge/>
            <w:tcBorders>
              <w:top w:val="nil"/>
              <w:left w:val="single" w:sz="8" w:space="0" w:color="auto"/>
              <w:bottom w:val="single" w:sz="8" w:space="0" w:color="000000"/>
              <w:right w:val="single" w:sz="8" w:space="0" w:color="auto"/>
            </w:tcBorders>
            <w:vAlign w:val="center"/>
            <w:hideMark/>
          </w:tcPr>
          <w:p w14:paraId="7A7F88BB" w14:textId="77777777" w:rsidR="00C34333" w:rsidRPr="00D903C9" w:rsidRDefault="00C34333" w:rsidP="000F7261">
            <w:pPr>
              <w:rPr>
                <w:rFonts w:cs="Calibri"/>
                <w:b/>
                <w:bCs/>
                <w:color w:val="000000"/>
                <w:lang w:val="es-BO" w:eastAsia="es-BO"/>
              </w:rPr>
            </w:pPr>
          </w:p>
        </w:tc>
        <w:tc>
          <w:tcPr>
            <w:tcW w:w="1536" w:type="dxa"/>
            <w:gridSpan w:val="2"/>
            <w:vMerge/>
            <w:tcBorders>
              <w:top w:val="single" w:sz="8" w:space="0" w:color="auto"/>
              <w:left w:val="single" w:sz="8" w:space="0" w:color="auto"/>
              <w:bottom w:val="single" w:sz="8" w:space="0" w:color="000000"/>
              <w:right w:val="single" w:sz="8" w:space="0" w:color="000000"/>
            </w:tcBorders>
            <w:vAlign w:val="center"/>
            <w:hideMark/>
          </w:tcPr>
          <w:p w14:paraId="09AD6825" w14:textId="77777777" w:rsidR="00C34333" w:rsidRPr="00D903C9" w:rsidRDefault="00C34333" w:rsidP="000F7261">
            <w:pPr>
              <w:rPr>
                <w:rFonts w:cs="Calibri"/>
                <w:b/>
                <w:bCs/>
                <w:color w:val="000000"/>
                <w:lang w:val="es-BO" w:eastAsia="es-BO"/>
              </w:rPr>
            </w:pPr>
          </w:p>
        </w:tc>
        <w:tc>
          <w:tcPr>
            <w:tcW w:w="1475" w:type="dxa"/>
            <w:gridSpan w:val="2"/>
            <w:vMerge/>
            <w:tcBorders>
              <w:top w:val="single" w:sz="8" w:space="0" w:color="auto"/>
              <w:left w:val="single" w:sz="8" w:space="0" w:color="auto"/>
              <w:bottom w:val="single" w:sz="8" w:space="0" w:color="000000"/>
              <w:right w:val="single" w:sz="8" w:space="0" w:color="000000"/>
            </w:tcBorders>
            <w:vAlign w:val="center"/>
            <w:hideMark/>
          </w:tcPr>
          <w:p w14:paraId="5C8110CE" w14:textId="77777777" w:rsidR="00C34333" w:rsidRPr="00D903C9" w:rsidRDefault="00C34333" w:rsidP="000F7261">
            <w:pPr>
              <w:rPr>
                <w:rFonts w:cs="Calibri"/>
                <w:b/>
                <w:bCs/>
                <w:color w:val="000000"/>
                <w:lang w:val="es-BO" w:eastAsia="es-BO"/>
              </w:rPr>
            </w:pPr>
          </w:p>
        </w:tc>
        <w:tc>
          <w:tcPr>
            <w:tcW w:w="2354" w:type="dxa"/>
            <w:gridSpan w:val="2"/>
            <w:vMerge/>
            <w:tcBorders>
              <w:top w:val="single" w:sz="8" w:space="0" w:color="auto"/>
              <w:left w:val="single" w:sz="8" w:space="0" w:color="auto"/>
              <w:bottom w:val="single" w:sz="8" w:space="0" w:color="000000"/>
              <w:right w:val="single" w:sz="8" w:space="0" w:color="000000"/>
            </w:tcBorders>
            <w:vAlign w:val="center"/>
            <w:hideMark/>
          </w:tcPr>
          <w:p w14:paraId="5E6EA5F8" w14:textId="77777777" w:rsidR="00C34333" w:rsidRPr="00D903C9" w:rsidRDefault="00C34333" w:rsidP="000F7261">
            <w:pPr>
              <w:rPr>
                <w:rFonts w:cs="Calibri"/>
                <w:b/>
                <w:bCs/>
                <w:color w:val="000000"/>
                <w:lang w:val="es-BO" w:eastAsia="es-BO"/>
              </w:rPr>
            </w:pPr>
          </w:p>
        </w:tc>
        <w:tc>
          <w:tcPr>
            <w:tcW w:w="1100" w:type="dxa"/>
            <w:gridSpan w:val="2"/>
            <w:tcBorders>
              <w:top w:val="nil"/>
              <w:left w:val="nil"/>
              <w:bottom w:val="single" w:sz="8" w:space="0" w:color="auto"/>
              <w:right w:val="single" w:sz="8" w:space="0" w:color="auto"/>
            </w:tcBorders>
            <w:shd w:val="clear" w:color="000000" w:fill="DBE5F1"/>
            <w:vAlign w:val="center"/>
            <w:hideMark/>
          </w:tcPr>
          <w:p w14:paraId="55E213F4"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Años</w:t>
            </w:r>
          </w:p>
        </w:tc>
        <w:tc>
          <w:tcPr>
            <w:tcW w:w="874" w:type="dxa"/>
            <w:tcBorders>
              <w:top w:val="nil"/>
              <w:left w:val="nil"/>
              <w:bottom w:val="single" w:sz="8" w:space="0" w:color="auto"/>
              <w:right w:val="single" w:sz="8" w:space="0" w:color="auto"/>
            </w:tcBorders>
            <w:shd w:val="clear" w:color="000000" w:fill="DBE5F1"/>
            <w:vAlign w:val="center"/>
            <w:hideMark/>
          </w:tcPr>
          <w:p w14:paraId="5D2450F4" w14:textId="77777777" w:rsidR="00C34333" w:rsidRPr="00D903C9" w:rsidRDefault="00C34333" w:rsidP="000F7261">
            <w:pPr>
              <w:jc w:val="center"/>
              <w:rPr>
                <w:rFonts w:cs="Calibri"/>
                <w:b/>
                <w:bCs/>
                <w:color w:val="000000"/>
                <w:lang w:val="es-BO" w:eastAsia="es-BO"/>
              </w:rPr>
            </w:pPr>
            <w:r w:rsidRPr="00D903C9">
              <w:rPr>
                <w:rFonts w:cs="Calibri"/>
                <w:b/>
                <w:bCs/>
                <w:color w:val="000000"/>
                <w:lang w:val="es-BO" w:eastAsia="es-BO"/>
              </w:rPr>
              <w:t>Meses</w:t>
            </w:r>
          </w:p>
        </w:tc>
        <w:tc>
          <w:tcPr>
            <w:tcW w:w="567" w:type="dxa"/>
            <w:tcBorders>
              <w:top w:val="nil"/>
              <w:left w:val="nil"/>
              <w:bottom w:val="single" w:sz="8" w:space="0" w:color="auto"/>
              <w:right w:val="single" w:sz="8" w:space="0" w:color="auto"/>
            </w:tcBorders>
            <w:shd w:val="clear" w:color="000000" w:fill="DBE5F1"/>
            <w:vAlign w:val="center"/>
            <w:hideMark/>
          </w:tcPr>
          <w:p w14:paraId="55428E42" w14:textId="77777777" w:rsidR="00C34333" w:rsidRPr="00D903C9" w:rsidRDefault="00C34333" w:rsidP="000F7261">
            <w:pPr>
              <w:jc w:val="center"/>
              <w:rPr>
                <w:rFonts w:cs="Calibri"/>
                <w:b/>
                <w:bCs/>
                <w:color w:val="000000"/>
                <w:lang w:val="es-BO" w:eastAsia="es-BO"/>
              </w:rPr>
            </w:pPr>
            <w:r w:rsidRPr="00D903C9">
              <w:rPr>
                <w:rFonts w:cs="Arial"/>
                <w:b/>
                <w:bCs/>
                <w:color w:val="000000"/>
                <w:lang w:eastAsia="es-BO"/>
              </w:rPr>
              <w:t>Días</w:t>
            </w:r>
          </w:p>
        </w:tc>
      </w:tr>
      <w:tr w:rsidR="00C34333" w:rsidRPr="00D903C9" w14:paraId="4095C866" w14:textId="77777777" w:rsidTr="000F7261">
        <w:trPr>
          <w:trHeight w:val="315"/>
        </w:trPr>
        <w:tc>
          <w:tcPr>
            <w:tcW w:w="1126" w:type="dxa"/>
            <w:tcBorders>
              <w:top w:val="nil"/>
              <w:left w:val="single" w:sz="8" w:space="0" w:color="auto"/>
              <w:bottom w:val="single" w:sz="8" w:space="0" w:color="auto"/>
              <w:right w:val="nil"/>
            </w:tcBorders>
            <w:shd w:val="clear" w:color="000000" w:fill="FFFFFF"/>
            <w:vAlign w:val="center"/>
          </w:tcPr>
          <w:p w14:paraId="5CD5B995"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1</w:t>
            </w:r>
          </w:p>
        </w:tc>
        <w:tc>
          <w:tcPr>
            <w:tcW w:w="1536"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E3D6D9C" w14:textId="77777777" w:rsidR="00C34333" w:rsidRPr="00D903C9" w:rsidRDefault="00C34333" w:rsidP="000F7261">
            <w:pPr>
              <w:jc w:val="center"/>
              <w:rPr>
                <w:rFonts w:cs="Arial"/>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65A2C366" w14:textId="77777777" w:rsidR="00C34333" w:rsidRPr="00D903C9" w:rsidRDefault="00C34333" w:rsidP="000F7261">
            <w:pPr>
              <w:jc w:val="center"/>
              <w:rPr>
                <w:rFonts w:cs="Arial"/>
                <w:color w:val="000000"/>
                <w:sz w:val="18"/>
                <w:szCs w:val="18"/>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vAlign w:val="center"/>
          </w:tcPr>
          <w:p w14:paraId="302F1611" w14:textId="77777777" w:rsidR="00C34333" w:rsidRPr="00D903C9" w:rsidRDefault="00C34333" w:rsidP="000F7261">
            <w:pPr>
              <w:jc w:val="center"/>
              <w:rPr>
                <w:rFonts w:cs="Arial"/>
                <w:color w:val="000000"/>
                <w:sz w:val="18"/>
                <w:szCs w:val="18"/>
                <w:lang w:eastAsia="es-BO"/>
              </w:rPr>
            </w:pPr>
          </w:p>
        </w:tc>
        <w:tc>
          <w:tcPr>
            <w:tcW w:w="1100" w:type="dxa"/>
            <w:gridSpan w:val="2"/>
            <w:tcBorders>
              <w:top w:val="nil"/>
              <w:left w:val="nil"/>
              <w:bottom w:val="single" w:sz="8" w:space="0" w:color="auto"/>
              <w:right w:val="single" w:sz="8" w:space="0" w:color="auto"/>
            </w:tcBorders>
            <w:shd w:val="clear" w:color="auto" w:fill="auto"/>
            <w:noWrap/>
            <w:vAlign w:val="center"/>
          </w:tcPr>
          <w:p w14:paraId="196E673D" w14:textId="77777777" w:rsidR="00C34333" w:rsidRPr="00D903C9" w:rsidRDefault="00C34333" w:rsidP="000F7261">
            <w:pPr>
              <w:rPr>
                <w:rFonts w:cs="Calibri"/>
                <w:color w:val="000000"/>
                <w:szCs w:val="22"/>
                <w:lang w:eastAsia="es-BO"/>
              </w:rPr>
            </w:pPr>
          </w:p>
        </w:tc>
        <w:tc>
          <w:tcPr>
            <w:tcW w:w="874" w:type="dxa"/>
            <w:tcBorders>
              <w:top w:val="nil"/>
              <w:left w:val="nil"/>
              <w:bottom w:val="single" w:sz="8" w:space="0" w:color="auto"/>
              <w:right w:val="single" w:sz="8" w:space="0" w:color="auto"/>
            </w:tcBorders>
            <w:shd w:val="clear" w:color="auto" w:fill="auto"/>
            <w:noWrap/>
            <w:vAlign w:val="center"/>
          </w:tcPr>
          <w:p w14:paraId="3B7B5991" w14:textId="77777777" w:rsidR="00C34333" w:rsidRPr="00D903C9" w:rsidRDefault="00C34333" w:rsidP="000F7261">
            <w:pPr>
              <w:rPr>
                <w:rFonts w:cs="Calibri"/>
                <w:color w:val="000000"/>
                <w:lang w:val="es-BO" w:eastAsia="es-BO"/>
              </w:rPr>
            </w:pPr>
          </w:p>
        </w:tc>
        <w:tc>
          <w:tcPr>
            <w:tcW w:w="567" w:type="dxa"/>
            <w:tcBorders>
              <w:top w:val="nil"/>
              <w:left w:val="nil"/>
              <w:bottom w:val="single" w:sz="8" w:space="0" w:color="auto"/>
              <w:right w:val="single" w:sz="8" w:space="0" w:color="auto"/>
            </w:tcBorders>
            <w:shd w:val="clear" w:color="auto" w:fill="auto"/>
            <w:noWrap/>
            <w:vAlign w:val="center"/>
          </w:tcPr>
          <w:p w14:paraId="0627D151" w14:textId="77777777" w:rsidR="00C34333" w:rsidRPr="00D903C9" w:rsidRDefault="00C34333" w:rsidP="000F7261">
            <w:pPr>
              <w:rPr>
                <w:rFonts w:cs="Calibri"/>
                <w:color w:val="000000"/>
                <w:szCs w:val="22"/>
                <w:lang w:eastAsia="es-BO"/>
              </w:rPr>
            </w:pPr>
          </w:p>
        </w:tc>
      </w:tr>
      <w:tr w:rsidR="00C34333" w:rsidRPr="00D903C9" w14:paraId="339ABC93" w14:textId="77777777" w:rsidTr="000F7261">
        <w:trPr>
          <w:trHeight w:val="315"/>
        </w:trPr>
        <w:tc>
          <w:tcPr>
            <w:tcW w:w="1126" w:type="dxa"/>
            <w:tcBorders>
              <w:top w:val="nil"/>
              <w:left w:val="single" w:sz="8" w:space="0" w:color="auto"/>
              <w:bottom w:val="single" w:sz="8" w:space="0" w:color="auto"/>
              <w:right w:val="nil"/>
            </w:tcBorders>
            <w:shd w:val="clear" w:color="000000" w:fill="FFFFFF"/>
            <w:vAlign w:val="center"/>
          </w:tcPr>
          <w:p w14:paraId="4D35BED4" w14:textId="77777777" w:rsidR="00C34333" w:rsidRPr="00D903C9" w:rsidRDefault="00C34333" w:rsidP="000F7261">
            <w:pPr>
              <w:jc w:val="center"/>
              <w:rPr>
                <w:rFonts w:cs="Arial"/>
                <w:color w:val="000000"/>
                <w:sz w:val="18"/>
                <w:szCs w:val="18"/>
                <w:lang w:eastAsia="es-BO"/>
              </w:rPr>
            </w:pPr>
            <w:r>
              <w:rPr>
                <w:rFonts w:cs="Arial"/>
                <w:color w:val="000000"/>
                <w:sz w:val="18"/>
                <w:szCs w:val="18"/>
                <w:lang w:eastAsia="es-BO"/>
              </w:rPr>
              <w:t>2</w:t>
            </w:r>
          </w:p>
        </w:tc>
        <w:tc>
          <w:tcPr>
            <w:tcW w:w="1536"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21E6B9B0" w14:textId="77777777" w:rsidR="00C34333" w:rsidRPr="00D903C9" w:rsidRDefault="00C34333" w:rsidP="000F7261">
            <w:pPr>
              <w:jc w:val="center"/>
              <w:rPr>
                <w:rFonts w:cs="Arial"/>
                <w:color w:val="000000"/>
                <w:sz w:val="18"/>
                <w:szCs w:val="18"/>
                <w:lang w:eastAsia="es-BO"/>
              </w:rPr>
            </w:pPr>
          </w:p>
        </w:tc>
        <w:tc>
          <w:tcPr>
            <w:tcW w:w="1475" w:type="dxa"/>
            <w:gridSpan w:val="2"/>
            <w:tcBorders>
              <w:top w:val="single" w:sz="8" w:space="0" w:color="auto"/>
              <w:left w:val="nil"/>
              <w:bottom w:val="single" w:sz="8" w:space="0" w:color="auto"/>
              <w:right w:val="single" w:sz="8" w:space="0" w:color="000000"/>
            </w:tcBorders>
            <w:shd w:val="clear" w:color="000000" w:fill="FFFFFF"/>
            <w:vAlign w:val="center"/>
          </w:tcPr>
          <w:p w14:paraId="2B6E5348" w14:textId="77777777" w:rsidR="00C34333" w:rsidRPr="00D903C9" w:rsidRDefault="00C34333" w:rsidP="000F7261">
            <w:pPr>
              <w:jc w:val="center"/>
              <w:rPr>
                <w:rFonts w:cs="Arial"/>
                <w:color w:val="000000"/>
                <w:sz w:val="18"/>
                <w:szCs w:val="18"/>
                <w:lang w:eastAsia="es-BO"/>
              </w:rPr>
            </w:pPr>
          </w:p>
        </w:tc>
        <w:tc>
          <w:tcPr>
            <w:tcW w:w="2354" w:type="dxa"/>
            <w:gridSpan w:val="2"/>
            <w:tcBorders>
              <w:top w:val="single" w:sz="8" w:space="0" w:color="auto"/>
              <w:left w:val="nil"/>
              <w:bottom w:val="single" w:sz="8" w:space="0" w:color="auto"/>
              <w:right w:val="single" w:sz="8" w:space="0" w:color="000000"/>
            </w:tcBorders>
            <w:shd w:val="clear" w:color="000000" w:fill="FFFFFF"/>
            <w:vAlign w:val="center"/>
          </w:tcPr>
          <w:p w14:paraId="427DA96D" w14:textId="77777777" w:rsidR="00C34333" w:rsidRPr="00D903C9" w:rsidRDefault="00C34333" w:rsidP="000F7261">
            <w:pPr>
              <w:jc w:val="center"/>
              <w:rPr>
                <w:rFonts w:cs="Arial"/>
                <w:color w:val="000000"/>
                <w:sz w:val="18"/>
                <w:szCs w:val="18"/>
                <w:lang w:eastAsia="es-BO"/>
              </w:rPr>
            </w:pPr>
          </w:p>
        </w:tc>
        <w:tc>
          <w:tcPr>
            <w:tcW w:w="1100" w:type="dxa"/>
            <w:gridSpan w:val="2"/>
            <w:tcBorders>
              <w:top w:val="nil"/>
              <w:left w:val="nil"/>
              <w:bottom w:val="single" w:sz="8" w:space="0" w:color="auto"/>
              <w:right w:val="single" w:sz="8" w:space="0" w:color="auto"/>
            </w:tcBorders>
            <w:shd w:val="clear" w:color="auto" w:fill="auto"/>
            <w:noWrap/>
            <w:vAlign w:val="center"/>
          </w:tcPr>
          <w:p w14:paraId="69D9A43F" w14:textId="77777777" w:rsidR="00C34333" w:rsidRPr="00D903C9" w:rsidRDefault="00C34333" w:rsidP="000F7261">
            <w:pPr>
              <w:rPr>
                <w:rFonts w:cs="Calibri"/>
                <w:color w:val="000000"/>
                <w:szCs w:val="22"/>
                <w:lang w:eastAsia="es-BO"/>
              </w:rPr>
            </w:pPr>
          </w:p>
        </w:tc>
        <w:tc>
          <w:tcPr>
            <w:tcW w:w="874" w:type="dxa"/>
            <w:tcBorders>
              <w:top w:val="nil"/>
              <w:left w:val="nil"/>
              <w:bottom w:val="single" w:sz="8" w:space="0" w:color="auto"/>
              <w:right w:val="single" w:sz="8" w:space="0" w:color="auto"/>
            </w:tcBorders>
            <w:shd w:val="clear" w:color="auto" w:fill="auto"/>
            <w:noWrap/>
            <w:vAlign w:val="center"/>
          </w:tcPr>
          <w:p w14:paraId="5D7EE312" w14:textId="77777777" w:rsidR="00C34333" w:rsidRPr="00D903C9" w:rsidRDefault="00C34333" w:rsidP="000F7261">
            <w:pPr>
              <w:rPr>
                <w:rFonts w:cs="Calibri"/>
                <w:color w:val="000000"/>
                <w:lang w:val="es-BO" w:eastAsia="es-BO"/>
              </w:rPr>
            </w:pPr>
          </w:p>
        </w:tc>
        <w:tc>
          <w:tcPr>
            <w:tcW w:w="567" w:type="dxa"/>
            <w:tcBorders>
              <w:top w:val="nil"/>
              <w:left w:val="nil"/>
              <w:bottom w:val="single" w:sz="8" w:space="0" w:color="auto"/>
              <w:right w:val="single" w:sz="8" w:space="0" w:color="auto"/>
            </w:tcBorders>
            <w:shd w:val="clear" w:color="auto" w:fill="auto"/>
            <w:noWrap/>
            <w:vAlign w:val="center"/>
          </w:tcPr>
          <w:p w14:paraId="67DA0FBD" w14:textId="77777777" w:rsidR="00C34333" w:rsidRPr="00D903C9" w:rsidRDefault="00C34333" w:rsidP="000F7261">
            <w:pPr>
              <w:rPr>
                <w:rFonts w:cs="Calibri"/>
                <w:color w:val="000000"/>
                <w:szCs w:val="22"/>
                <w:lang w:eastAsia="es-BO"/>
              </w:rPr>
            </w:pPr>
          </w:p>
        </w:tc>
      </w:tr>
      <w:tr w:rsidR="00C34333" w:rsidRPr="00D903C9" w14:paraId="39295D7C" w14:textId="77777777" w:rsidTr="000F7261">
        <w:trPr>
          <w:trHeight w:val="315"/>
        </w:trPr>
        <w:tc>
          <w:tcPr>
            <w:tcW w:w="1126" w:type="dxa"/>
            <w:tcBorders>
              <w:top w:val="nil"/>
              <w:left w:val="single" w:sz="8" w:space="0" w:color="auto"/>
              <w:bottom w:val="single" w:sz="8" w:space="0" w:color="auto"/>
              <w:right w:val="nil"/>
            </w:tcBorders>
            <w:shd w:val="clear" w:color="000000" w:fill="FFFFFF"/>
            <w:vAlign w:val="center"/>
            <w:hideMark/>
          </w:tcPr>
          <w:p w14:paraId="524110FE" w14:textId="77777777" w:rsidR="00C34333" w:rsidRPr="00D903C9" w:rsidRDefault="00C34333" w:rsidP="000F7261">
            <w:pPr>
              <w:jc w:val="center"/>
              <w:rPr>
                <w:rFonts w:cs="Calibri"/>
                <w:color w:val="000000"/>
                <w:sz w:val="18"/>
                <w:szCs w:val="18"/>
                <w:lang w:val="es-BO" w:eastAsia="es-BO"/>
              </w:rPr>
            </w:pPr>
            <w:r>
              <w:rPr>
                <w:rFonts w:cs="Arial"/>
                <w:color w:val="000000"/>
                <w:sz w:val="18"/>
                <w:szCs w:val="18"/>
                <w:lang w:eastAsia="es-BO"/>
              </w:rPr>
              <w:t>3</w:t>
            </w:r>
          </w:p>
        </w:tc>
        <w:tc>
          <w:tcPr>
            <w:tcW w:w="153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535C5F4"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1AF7E7C7"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vAlign w:val="center"/>
            <w:hideMark/>
          </w:tcPr>
          <w:p w14:paraId="3383715F"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100" w:type="dxa"/>
            <w:gridSpan w:val="2"/>
            <w:tcBorders>
              <w:top w:val="nil"/>
              <w:left w:val="nil"/>
              <w:bottom w:val="single" w:sz="8" w:space="0" w:color="auto"/>
              <w:right w:val="single" w:sz="8" w:space="0" w:color="auto"/>
            </w:tcBorders>
            <w:shd w:val="clear" w:color="auto" w:fill="auto"/>
            <w:noWrap/>
            <w:vAlign w:val="center"/>
            <w:hideMark/>
          </w:tcPr>
          <w:p w14:paraId="54A10634"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874" w:type="dxa"/>
            <w:tcBorders>
              <w:top w:val="nil"/>
              <w:left w:val="nil"/>
              <w:bottom w:val="single" w:sz="8" w:space="0" w:color="auto"/>
              <w:right w:val="single" w:sz="8" w:space="0" w:color="auto"/>
            </w:tcBorders>
            <w:shd w:val="clear" w:color="auto" w:fill="auto"/>
            <w:noWrap/>
            <w:vAlign w:val="center"/>
            <w:hideMark/>
          </w:tcPr>
          <w:p w14:paraId="4077D7AD"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567" w:type="dxa"/>
            <w:tcBorders>
              <w:top w:val="nil"/>
              <w:left w:val="nil"/>
              <w:bottom w:val="single" w:sz="8" w:space="0" w:color="auto"/>
              <w:right w:val="single" w:sz="8" w:space="0" w:color="auto"/>
            </w:tcBorders>
            <w:shd w:val="clear" w:color="auto" w:fill="auto"/>
            <w:noWrap/>
            <w:vAlign w:val="center"/>
            <w:hideMark/>
          </w:tcPr>
          <w:p w14:paraId="5099D912"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6B9013A1" w14:textId="77777777" w:rsidTr="000F7261">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02F41EA4"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536" w:type="dxa"/>
            <w:gridSpan w:val="2"/>
            <w:tcBorders>
              <w:top w:val="single" w:sz="8" w:space="0" w:color="auto"/>
              <w:left w:val="nil"/>
              <w:bottom w:val="single" w:sz="8" w:space="0" w:color="auto"/>
              <w:right w:val="single" w:sz="8" w:space="0" w:color="000000"/>
            </w:tcBorders>
            <w:shd w:val="clear" w:color="000000" w:fill="FFFFFF"/>
            <w:vAlign w:val="center"/>
            <w:hideMark/>
          </w:tcPr>
          <w:p w14:paraId="6A481CB8"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475" w:type="dxa"/>
            <w:gridSpan w:val="2"/>
            <w:tcBorders>
              <w:top w:val="single" w:sz="8" w:space="0" w:color="auto"/>
              <w:left w:val="nil"/>
              <w:bottom w:val="single" w:sz="8" w:space="0" w:color="auto"/>
              <w:right w:val="single" w:sz="8" w:space="0" w:color="000000"/>
            </w:tcBorders>
            <w:shd w:val="clear" w:color="000000" w:fill="FFFFFF"/>
            <w:vAlign w:val="center"/>
            <w:hideMark/>
          </w:tcPr>
          <w:p w14:paraId="6B829FF3"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2354" w:type="dxa"/>
            <w:gridSpan w:val="2"/>
            <w:tcBorders>
              <w:top w:val="single" w:sz="8" w:space="0" w:color="auto"/>
              <w:left w:val="nil"/>
              <w:bottom w:val="single" w:sz="8" w:space="0" w:color="auto"/>
              <w:right w:val="single" w:sz="8" w:space="0" w:color="000000"/>
            </w:tcBorders>
            <w:shd w:val="clear" w:color="000000" w:fill="FFFFFF"/>
            <w:vAlign w:val="center"/>
            <w:hideMark/>
          </w:tcPr>
          <w:p w14:paraId="0D3F2DB5" w14:textId="77777777" w:rsidR="00C34333" w:rsidRPr="00D903C9" w:rsidRDefault="00C34333" w:rsidP="000F7261">
            <w:pPr>
              <w:jc w:val="center"/>
              <w:rPr>
                <w:rFonts w:cs="Calibri"/>
                <w:color w:val="000000"/>
                <w:sz w:val="18"/>
                <w:szCs w:val="18"/>
                <w:lang w:val="es-BO" w:eastAsia="es-BO"/>
              </w:rPr>
            </w:pPr>
            <w:r w:rsidRPr="00D903C9">
              <w:rPr>
                <w:rFonts w:cs="Arial"/>
                <w:color w:val="000000"/>
                <w:sz w:val="18"/>
                <w:szCs w:val="18"/>
                <w:lang w:eastAsia="es-BO"/>
              </w:rPr>
              <w:t> </w:t>
            </w:r>
          </w:p>
        </w:tc>
        <w:tc>
          <w:tcPr>
            <w:tcW w:w="1100" w:type="dxa"/>
            <w:gridSpan w:val="2"/>
            <w:tcBorders>
              <w:top w:val="nil"/>
              <w:left w:val="nil"/>
              <w:bottom w:val="single" w:sz="8" w:space="0" w:color="auto"/>
              <w:right w:val="single" w:sz="8" w:space="0" w:color="auto"/>
            </w:tcBorders>
            <w:shd w:val="clear" w:color="auto" w:fill="auto"/>
            <w:noWrap/>
            <w:vAlign w:val="center"/>
            <w:hideMark/>
          </w:tcPr>
          <w:p w14:paraId="4BC9391E"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c>
          <w:tcPr>
            <w:tcW w:w="874" w:type="dxa"/>
            <w:tcBorders>
              <w:top w:val="nil"/>
              <w:left w:val="nil"/>
              <w:bottom w:val="single" w:sz="8" w:space="0" w:color="auto"/>
              <w:right w:val="single" w:sz="8" w:space="0" w:color="auto"/>
            </w:tcBorders>
            <w:shd w:val="clear" w:color="auto" w:fill="auto"/>
            <w:noWrap/>
            <w:vAlign w:val="center"/>
            <w:hideMark/>
          </w:tcPr>
          <w:p w14:paraId="01A10EDE"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567" w:type="dxa"/>
            <w:tcBorders>
              <w:top w:val="nil"/>
              <w:left w:val="nil"/>
              <w:bottom w:val="single" w:sz="8" w:space="0" w:color="auto"/>
              <w:right w:val="single" w:sz="8" w:space="0" w:color="auto"/>
            </w:tcBorders>
            <w:shd w:val="clear" w:color="auto" w:fill="auto"/>
            <w:noWrap/>
            <w:vAlign w:val="center"/>
            <w:hideMark/>
          </w:tcPr>
          <w:p w14:paraId="1AC3FB65" w14:textId="77777777" w:rsidR="00C34333" w:rsidRPr="00D903C9" w:rsidRDefault="00C34333" w:rsidP="000F7261">
            <w:pPr>
              <w:rPr>
                <w:rFonts w:cs="Calibri"/>
                <w:color w:val="000000"/>
                <w:lang w:val="es-BO" w:eastAsia="es-BO"/>
              </w:rPr>
            </w:pPr>
            <w:r w:rsidRPr="00D903C9">
              <w:rPr>
                <w:rFonts w:cs="Calibri"/>
                <w:color w:val="000000"/>
                <w:szCs w:val="22"/>
                <w:lang w:eastAsia="es-BO"/>
              </w:rPr>
              <w:t> </w:t>
            </w:r>
          </w:p>
        </w:tc>
      </w:tr>
      <w:tr w:rsidR="00C34333" w:rsidRPr="00D903C9" w14:paraId="3EE18C3B" w14:textId="77777777" w:rsidTr="000F7261">
        <w:trPr>
          <w:trHeight w:val="315"/>
        </w:trPr>
        <w:tc>
          <w:tcPr>
            <w:tcW w:w="1126" w:type="dxa"/>
            <w:tcBorders>
              <w:top w:val="nil"/>
              <w:left w:val="single" w:sz="8" w:space="0" w:color="auto"/>
              <w:bottom w:val="single" w:sz="8" w:space="0" w:color="auto"/>
              <w:right w:val="single" w:sz="8" w:space="0" w:color="auto"/>
            </w:tcBorders>
            <w:shd w:val="clear" w:color="000000" w:fill="FFFFFF"/>
            <w:vAlign w:val="center"/>
            <w:hideMark/>
          </w:tcPr>
          <w:p w14:paraId="114DE6D6" w14:textId="77777777" w:rsidR="00C34333" w:rsidRPr="00D903C9" w:rsidRDefault="00C34333" w:rsidP="000F7261">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65" w:type="dxa"/>
            <w:gridSpan w:val="6"/>
            <w:tcBorders>
              <w:top w:val="single" w:sz="8" w:space="0" w:color="auto"/>
              <w:left w:val="nil"/>
              <w:bottom w:val="single" w:sz="8" w:space="0" w:color="auto"/>
              <w:right w:val="single" w:sz="8" w:space="0" w:color="000000"/>
            </w:tcBorders>
            <w:shd w:val="clear" w:color="000000" w:fill="FFFFFF"/>
            <w:vAlign w:val="center"/>
            <w:hideMark/>
          </w:tcPr>
          <w:p w14:paraId="749D6BCB" w14:textId="77777777" w:rsidR="00C34333" w:rsidRPr="00D903C9" w:rsidRDefault="00C34333" w:rsidP="000F7261">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100" w:type="dxa"/>
            <w:gridSpan w:val="2"/>
            <w:tcBorders>
              <w:top w:val="nil"/>
              <w:left w:val="nil"/>
              <w:bottom w:val="single" w:sz="8" w:space="0" w:color="auto"/>
              <w:right w:val="single" w:sz="8" w:space="0" w:color="auto"/>
            </w:tcBorders>
            <w:shd w:val="clear" w:color="000000" w:fill="FFFFFF"/>
            <w:noWrap/>
            <w:vAlign w:val="center"/>
            <w:hideMark/>
          </w:tcPr>
          <w:p w14:paraId="563D3298"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874" w:type="dxa"/>
            <w:tcBorders>
              <w:top w:val="nil"/>
              <w:left w:val="nil"/>
              <w:bottom w:val="single" w:sz="8" w:space="0" w:color="auto"/>
              <w:right w:val="single" w:sz="8" w:space="0" w:color="auto"/>
            </w:tcBorders>
            <w:shd w:val="clear" w:color="000000" w:fill="FFFFFF"/>
            <w:noWrap/>
            <w:vAlign w:val="center"/>
            <w:hideMark/>
          </w:tcPr>
          <w:p w14:paraId="04CAE822"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c>
          <w:tcPr>
            <w:tcW w:w="567" w:type="dxa"/>
            <w:tcBorders>
              <w:top w:val="nil"/>
              <w:left w:val="nil"/>
              <w:bottom w:val="single" w:sz="8" w:space="0" w:color="auto"/>
              <w:right w:val="single" w:sz="8" w:space="0" w:color="auto"/>
            </w:tcBorders>
            <w:shd w:val="clear" w:color="000000" w:fill="FFFFFF"/>
            <w:noWrap/>
            <w:vAlign w:val="center"/>
            <w:hideMark/>
          </w:tcPr>
          <w:p w14:paraId="77381DF1" w14:textId="77777777" w:rsidR="00C34333" w:rsidRPr="00D903C9" w:rsidRDefault="00C34333" w:rsidP="000F7261">
            <w:pPr>
              <w:rPr>
                <w:rFonts w:cs="Calibri"/>
                <w:color w:val="000000"/>
                <w:lang w:val="es-BO" w:eastAsia="es-BO"/>
              </w:rPr>
            </w:pPr>
            <w:r w:rsidRPr="00D903C9">
              <w:rPr>
                <w:rFonts w:cs="Calibri"/>
                <w:color w:val="000000"/>
                <w:lang w:val="es-BO" w:eastAsia="es-BO"/>
              </w:rPr>
              <w:t> </w:t>
            </w:r>
          </w:p>
        </w:tc>
      </w:tr>
      <w:tr w:rsidR="00C34333" w:rsidRPr="00D903C9" w14:paraId="6A2798EA" w14:textId="77777777" w:rsidTr="000F7261">
        <w:trPr>
          <w:trHeight w:val="300"/>
        </w:trPr>
        <w:tc>
          <w:tcPr>
            <w:tcW w:w="9032" w:type="dxa"/>
            <w:gridSpan w:val="11"/>
            <w:tcBorders>
              <w:top w:val="nil"/>
              <w:left w:val="nil"/>
              <w:bottom w:val="nil"/>
              <w:right w:val="nil"/>
            </w:tcBorders>
            <w:shd w:val="clear" w:color="000000" w:fill="FFFFFF"/>
            <w:vAlign w:val="center"/>
            <w:hideMark/>
          </w:tcPr>
          <w:p w14:paraId="6DCD79A4" w14:textId="77777777" w:rsidR="00C34333" w:rsidRDefault="00C34333" w:rsidP="000F7261">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7EC069FB" w14:textId="77777777" w:rsidR="00C34333" w:rsidRPr="004E2175" w:rsidRDefault="00C34333" w:rsidP="000F7261">
            <w:pPr>
              <w:jc w:val="both"/>
              <w:rPr>
                <w:rFonts w:cs="Calibri"/>
                <w:b/>
                <w:bCs/>
                <w:color w:val="000000"/>
                <w:sz w:val="14"/>
                <w:szCs w:val="14"/>
                <w:lang w:eastAsia="es-BO"/>
              </w:rPr>
            </w:pPr>
          </w:p>
          <w:p w14:paraId="36AEC77B" w14:textId="77777777" w:rsidR="00C34333" w:rsidRPr="006A0FC9" w:rsidRDefault="00C34333" w:rsidP="000F7261">
            <w:pPr>
              <w:rPr>
                <w:rFonts w:cs="Calibri"/>
                <w:b/>
                <w:bCs/>
                <w:color w:val="000000"/>
                <w:sz w:val="18"/>
                <w:szCs w:val="18"/>
                <w:lang w:val="es-BO" w:eastAsia="es-BO"/>
              </w:rPr>
            </w:pPr>
          </w:p>
        </w:tc>
      </w:tr>
      <w:tr w:rsidR="00C34333" w:rsidRPr="00D903C9" w14:paraId="5C2CC152" w14:textId="77777777" w:rsidTr="000F7261">
        <w:trPr>
          <w:trHeight w:val="300"/>
        </w:trPr>
        <w:tc>
          <w:tcPr>
            <w:tcW w:w="9032" w:type="dxa"/>
            <w:gridSpan w:val="11"/>
            <w:tcBorders>
              <w:top w:val="nil"/>
              <w:left w:val="nil"/>
              <w:bottom w:val="nil"/>
              <w:right w:val="nil"/>
            </w:tcBorders>
            <w:shd w:val="clear" w:color="auto" w:fill="auto"/>
            <w:noWrap/>
            <w:vAlign w:val="center"/>
            <w:hideMark/>
          </w:tcPr>
          <w:p w14:paraId="0C22440B" w14:textId="77777777" w:rsidR="00C34333" w:rsidRPr="006A0FC9" w:rsidRDefault="00C34333" w:rsidP="000F7261">
            <w:pPr>
              <w:jc w:val="both"/>
              <w:rPr>
                <w:rFonts w:cs="Calibri"/>
                <w:bCs/>
                <w:color w:val="000000"/>
                <w:sz w:val="14"/>
                <w:szCs w:val="14"/>
                <w:lang w:eastAsia="es-BO"/>
              </w:rPr>
            </w:pPr>
            <w:r w:rsidRPr="006A0FC9">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19991737" w14:textId="77777777" w:rsidR="00C34333" w:rsidRPr="006A0FC9" w:rsidRDefault="00C34333" w:rsidP="000F7261">
            <w:pPr>
              <w:jc w:val="both"/>
              <w:rPr>
                <w:rFonts w:cs="Calibri"/>
                <w:bCs/>
                <w:color w:val="000000"/>
                <w:sz w:val="14"/>
                <w:szCs w:val="14"/>
                <w:lang w:eastAsia="es-BO"/>
              </w:rPr>
            </w:pPr>
          </w:p>
          <w:p w14:paraId="211C5BD2" w14:textId="77777777" w:rsidR="00C34333" w:rsidRPr="006A0FC9" w:rsidRDefault="00C34333" w:rsidP="000F7261">
            <w:pPr>
              <w:jc w:val="both"/>
              <w:rPr>
                <w:rFonts w:cs="Calibri"/>
                <w:bCs/>
                <w:color w:val="000000"/>
                <w:sz w:val="14"/>
                <w:szCs w:val="14"/>
                <w:lang w:eastAsia="es-BO"/>
              </w:rPr>
            </w:pPr>
          </w:p>
          <w:p w14:paraId="57FB3BAA" w14:textId="77777777" w:rsidR="00C34333" w:rsidRPr="00D903C9" w:rsidRDefault="00C34333" w:rsidP="000F7261">
            <w:pPr>
              <w:jc w:val="both"/>
              <w:rPr>
                <w:rFonts w:cs="Calibri"/>
                <w:b/>
                <w:bCs/>
                <w:color w:val="000000"/>
                <w:lang w:val="es-BO" w:eastAsia="es-BO"/>
              </w:rPr>
            </w:pPr>
            <w:r w:rsidRPr="006A0FC9">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3C015B74" w14:textId="77777777" w:rsidR="00C34333" w:rsidRDefault="00C34333" w:rsidP="00C34333">
      <w:pPr>
        <w:spacing w:line="200" w:lineRule="exact"/>
        <w:jc w:val="both"/>
        <w:rPr>
          <w:rFonts w:cs="Arial"/>
          <w:b/>
          <w:i/>
          <w:sz w:val="18"/>
          <w:szCs w:val="18"/>
        </w:rPr>
      </w:pPr>
    </w:p>
    <w:p w14:paraId="1B1E43DD" w14:textId="77777777" w:rsidR="00C34333" w:rsidRDefault="00C34333" w:rsidP="00C34333">
      <w:pPr>
        <w:spacing w:line="200" w:lineRule="exact"/>
        <w:jc w:val="both"/>
        <w:rPr>
          <w:rFonts w:cs="Arial"/>
          <w:b/>
          <w:i/>
          <w:sz w:val="18"/>
          <w:szCs w:val="18"/>
        </w:rPr>
      </w:pPr>
    </w:p>
    <w:p w14:paraId="731E3D23" w14:textId="77777777" w:rsidR="00C34333" w:rsidRDefault="00C34333" w:rsidP="00C34333">
      <w:pPr>
        <w:spacing w:line="200" w:lineRule="exact"/>
        <w:jc w:val="both"/>
        <w:rPr>
          <w:rFonts w:cs="Arial"/>
          <w:b/>
          <w:i/>
          <w:sz w:val="18"/>
          <w:szCs w:val="18"/>
        </w:rPr>
      </w:pPr>
    </w:p>
    <w:p w14:paraId="6A1C6F55" w14:textId="77777777" w:rsidR="00C34333" w:rsidRDefault="00C34333" w:rsidP="00C34333">
      <w:pPr>
        <w:spacing w:line="200" w:lineRule="exact"/>
        <w:jc w:val="both"/>
        <w:rPr>
          <w:rFonts w:cs="Arial"/>
          <w:b/>
          <w:i/>
          <w:sz w:val="18"/>
          <w:szCs w:val="18"/>
        </w:rPr>
      </w:pPr>
    </w:p>
    <w:p w14:paraId="5FE80763" w14:textId="77777777" w:rsidR="00C34333" w:rsidRDefault="00C34333" w:rsidP="00C34333">
      <w:pPr>
        <w:spacing w:line="200" w:lineRule="exact"/>
        <w:jc w:val="both"/>
        <w:rPr>
          <w:rFonts w:cs="Arial"/>
          <w:b/>
          <w:i/>
          <w:sz w:val="18"/>
          <w:szCs w:val="18"/>
        </w:rPr>
      </w:pPr>
    </w:p>
    <w:p w14:paraId="6370564D" w14:textId="77777777" w:rsidR="00C34333" w:rsidRDefault="00C34333" w:rsidP="00C34333">
      <w:pPr>
        <w:spacing w:line="200" w:lineRule="exact"/>
        <w:jc w:val="center"/>
        <w:rPr>
          <w:rFonts w:cs="Arial"/>
          <w:b/>
          <w:i/>
          <w:sz w:val="18"/>
          <w:szCs w:val="18"/>
        </w:rPr>
      </w:pPr>
    </w:p>
    <w:p w14:paraId="67ABB30B"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41009C7D"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4F804C0A" w14:textId="77777777" w:rsidR="00C34333" w:rsidRPr="00DE1707" w:rsidRDefault="00C34333" w:rsidP="00C34333">
      <w:pPr>
        <w:jc w:val="center"/>
      </w:pPr>
      <w:r w:rsidRPr="00806856">
        <w:rPr>
          <w:rFonts w:cs="Arial"/>
          <w:b/>
        </w:rPr>
        <w:br w:type="page"/>
      </w:r>
    </w:p>
    <w:p w14:paraId="07F1F34D" w14:textId="77777777" w:rsidR="00C34333" w:rsidRPr="009B4195" w:rsidRDefault="00C34333" w:rsidP="00C34333">
      <w:pPr>
        <w:jc w:val="center"/>
        <w:rPr>
          <w:rFonts w:cs="Arial"/>
          <w:b/>
          <w:sz w:val="18"/>
          <w:szCs w:val="18"/>
        </w:rPr>
      </w:pPr>
      <w:r w:rsidRPr="009B4195">
        <w:rPr>
          <w:rFonts w:cs="Arial"/>
          <w:b/>
          <w:sz w:val="18"/>
          <w:szCs w:val="18"/>
        </w:rPr>
        <w:t>FORMULARIO C-2</w:t>
      </w:r>
    </w:p>
    <w:p w14:paraId="680F9861" w14:textId="77777777" w:rsidR="00C34333" w:rsidRPr="009B4195" w:rsidRDefault="00C34333" w:rsidP="00C34333">
      <w:pPr>
        <w:spacing w:line="200" w:lineRule="exact"/>
        <w:jc w:val="center"/>
        <w:rPr>
          <w:rFonts w:cs="Arial"/>
          <w:b/>
          <w:sz w:val="18"/>
          <w:szCs w:val="18"/>
        </w:rPr>
      </w:pPr>
      <w:r w:rsidRPr="009B4195">
        <w:rPr>
          <w:rFonts w:cs="Arial"/>
          <w:b/>
          <w:sz w:val="18"/>
          <w:szCs w:val="18"/>
        </w:rPr>
        <w:t xml:space="preserve">FORMACIÓN Y EXPERIENCIA ADICIONAL </w:t>
      </w:r>
    </w:p>
    <w:p w14:paraId="75A8B867" w14:textId="77777777" w:rsidR="002F636D" w:rsidRDefault="002F636D" w:rsidP="002F636D">
      <w:pPr>
        <w:spacing w:line="200" w:lineRule="exact"/>
        <w:jc w:val="center"/>
        <w:rPr>
          <w:rFonts w:cs="Tahoma"/>
          <w:b/>
          <w:sz w:val="18"/>
          <w:szCs w:val="18"/>
        </w:rPr>
      </w:pPr>
      <w:r w:rsidRPr="009B4195">
        <w:rPr>
          <w:rFonts w:cs="Tahoma"/>
          <w:b/>
          <w:sz w:val="18"/>
          <w:szCs w:val="18"/>
        </w:rPr>
        <w:t>ITEM 4: PROFESIONAL NIVEL VI – GDEX 1A</w:t>
      </w:r>
      <w:r w:rsidRPr="00B739C3">
        <w:rPr>
          <w:rFonts w:cs="Tahoma"/>
          <w:b/>
          <w:sz w:val="18"/>
          <w:szCs w:val="18"/>
        </w:rPr>
        <w:t xml:space="preserve">               </w:t>
      </w:r>
    </w:p>
    <w:p w14:paraId="0E29D3A2" w14:textId="77777777" w:rsidR="002F636D" w:rsidRPr="00E8070D" w:rsidRDefault="002F636D" w:rsidP="00C34333">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C34333" w:rsidRPr="00E8070D" w14:paraId="46497DBD" w14:textId="77777777" w:rsidTr="006571D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A08FFC7" w14:textId="77777777" w:rsidR="00C34333" w:rsidRPr="00E8070D" w:rsidRDefault="00C34333" w:rsidP="000F7261">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34333" w:rsidRPr="00E8070D" w14:paraId="1A823BFB" w14:textId="77777777" w:rsidTr="006571D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C698CA9" w14:textId="77777777" w:rsidR="00C34333" w:rsidRPr="00E8070D" w:rsidRDefault="00C34333" w:rsidP="000F7261">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4845F06F"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3E259F47"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445C2F2C"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1F8A96A9"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22C2858C" w14:textId="77777777" w:rsidR="00C34333" w:rsidRPr="00E8070D" w:rsidRDefault="00C34333" w:rsidP="000F7261">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1B8A0F86" w14:textId="77777777" w:rsidR="00C34333" w:rsidRPr="00E8070D" w:rsidRDefault="00C34333" w:rsidP="000F7261">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77626FB9" w14:textId="77777777" w:rsidTr="006571D5">
        <w:trPr>
          <w:trHeight w:val="375"/>
        </w:trPr>
        <w:tc>
          <w:tcPr>
            <w:tcW w:w="2127" w:type="dxa"/>
            <w:gridSpan w:val="3"/>
            <w:tcBorders>
              <w:top w:val="nil"/>
              <w:left w:val="single" w:sz="8" w:space="0" w:color="auto"/>
              <w:bottom w:val="nil"/>
              <w:right w:val="nil"/>
            </w:tcBorders>
            <w:shd w:val="clear" w:color="auto" w:fill="auto"/>
            <w:vAlign w:val="center"/>
            <w:hideMark/>
          </w:tcPr>
          <w:p w14:paraId="1143DDC9" w14:textId="77777777" w:rsidR="00C34333" w:rsidRPr="00E8070D" w:rsidRDefault="00C34333" w:rsidP="000F7261">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73A01413" w14:textId="77777777" w:rsidR="00C34333" w:rsidRPr="00E8070D" w:rsidRDefault="00C34333" w:rsidP="000F7261">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A3D6140" w14:textId="77777777" w:rsidR="007C491B" w:rsidRDefault="007C491B" w:rsidP="007C491B">
            <w:pPr>
              <w:pStyle w:val="Prrafodelista"/>
              <w:rPr>
                <w:rFonts w:ascii="Verdana" w:hAnsi="Verdana" w:cs="Arial"/>
                <w:sz w:val="16"/>
                <w:szCs w:val="16"/>
              </w:rPr>
            </w:pPr>
          </w:p>
          <w:p w14:paraId="7FC8C35D" w14:textId="77777777" w:rsidR="007C491B" w:rsidRDefault="007C491B" w:rsidP="006571D5">
            <w:pPr>
              <w:pStyle w:val="Prrafodelista"/>
              <w:numPr>
                <w:ilvl w:val="0"/>
                <w:numId w:val="30"/>
              </w:numPr>
              <w:tabs>
                <w:tab w:val="left" w:pos="1460"/>
              </w:tabs>
              <w:spacing w:line="276" w:lineRule="auto"/>
              <w:ind w:left="300" w:hanging="283"/>
              <w:jc w:val="both"/>
              <w:rPr>
                <w:rFonts w:ascii="Verdana" w:hAnsi="Verdana"/>
                <w:sz w:val="16"/>
                <w:szCs w:val="16"/>
              </w:rPr>
            </w:pPr>
            <w:r w:rsidRPr="001C0F32">
              <w:rPr>
                <w:rFonts w:ascii="Verdana" w:hAnsi="Verdana"/>
                <w:sz w:val="16"/>
                <w:szCs w:val="16"/>
              </w:rPr>
              <w:t xml:space="preserve">Posgrados relacionados con el cargo 8 puntos por curso hasta un máximo de </w:t>
            </w:r>
            <w:r w:rsidRPr="001C0F32">
              <w:rPr>
                <w:rFonts w:ascii="Verdana" w:hAnsi="Verdana"/>
                <w:b/>
                <w:sz w:val="16"/>
                <w:szCs w:val="16"/>
              </w:rPr>
              <w:t>8 puntos</w:t>
            </w:r>
            <w:r w:rsidRPr="001C0F32">
              <w:rPr>
                <w:rFonts w:ascii="Verdana" w:hAnsi="Verdana"/>
                <w:sz w:val="16"/>
                <w:szCs w:val="16"/>
              </w:rPr>
              <w:t>.</w:t>
            </w:r>
          </w:p>
          <w:p w14:paraId="12B54A47" w14:textId="77777777" w:rsidR="001C0F32" w:rsidRPr="001C0F32" w:rsidRDefault="001C0F32" w:rsidP="006571D5">
            <w:pPr>
              <w:pStyle w:val="Prrafodelista"/>
              <w:tabs>
                <w:tab w:val="left" w:pos="1460"/>
              </w:tabs>
              <w:spacing w:line="276" w:lineRule="auto"/>
              <w:ind w:left="300" w:hanging="283"/>
              <w:jc w:val="both"/>
              <w:rPr>
                <w:rFonts w:ascii="Verdana" w:hAnsi="Verdana"/>
                <w:sz w:val="16"/>
                <w:szCs w:val="16"/>
              </w:rPr>
            </w:pPr>
          </w:p>
          <w:p w14:paraId="53FBD54C" w14:textId="1DB433F9" w:rsidR="007C491B" w:rsidRDefault="007C491B" w:rsidP="006571D5">
            <w:pPr>
              <w:pStyle w:val="Prrafodelista"/>
              <w:numPr>
                <w:ilvl w:val="0"/>
                <w:numId w:val="30"/>
              </w:numPr>
              <w:tabs>
                <w:tab w:val="left" w:pos="1460"/>
              </w:tabs>
              <w:spacing w:line="276" w:lineRule="auto"/>
              <w:ind w:left="300" w:hanging="283"/>
              <w:jc w:val="both"/>
              <w:rPr>
                <w:rFonts w:ascii="Verdana" w:hAnsi="Verdana"/>
                <w:b/>
                <w:sz w:val="16"/>
                <w:szCs w:val="16"/>
              </w:rPr>
            </w:pPr>
            <w:r w:rsidRPr="001C0F32">
              <w:rPr>
                <w:rFonts w:ascii="Verdana" w:hAnsi="Verdana"/>
                <w:sz w:val="16"/>
                <w:szCs w:val="16"/>
              </w:rPr>
              <w:t>C</w:t>
            </w:r>
            <w:r w:rsidR="0013310D">
              <w:rPr>
                <w:rFonts w:ascii="Verdana" w:hAnsi="Verdana"/>
                <w:sz w:val="16"/>
                <w:szCs w:val="16"/>
              </w:rPr>
              <w:t xml:space="preserve">ursos relacionados con el cargo, </w:t>
            </w:r>
            <w:r w:rsidRPr="0013310D">
              <w:rPr>
                <w:rFonts w:ascii="Verdana" w:hAnsi="Verdana"/>
                <w:sz w:val="16"/>
                <w:szCs w:val="16"/>
              </w:rPr>
              <w:t>5 puntos por curso</w:t>
            </w:r>
            <w:r w:rsidRPr="001C0F32">
              <w:rPr>
                <w:rFonts w:ascii="Verdana" w:hAnsi="Verdana"/>
                <w:sz w:val="16"/>
                <w:szCs w:val="16"/>
              </w:rPr>
              <w:t xml:space="preserve"> hasta un máximo de </w:t>
            </w:r>
            <w:r w:rsidRPr="001C0F32">
              <w:rPr>
                <w:rFonts w:ascii="Verdana" w:hAnsi="Verdana"/>
                <w:b/>
                <w:sz w:val="16"/>
                <w:szCs w:val="16"/>
              </w:rPr>
              <w:t>10 puntos</w:t>
            </w:r>
            <w:r w:rsidR="001C0F32">
              <w:rPr>
                <w:rFonts w:ascii="Verdana" w:hAnsi="Verdana"/>
                <w:b/>
                <w:sz w:val="16"/>
                <w:szCs w:val="16"/>
              </w:rPr>
              <w:t>.</w:t>
            </w:r>
          </w:p>
          <w:p w14:paraId="0C06FC01" w14:textId="77777777" w:rsidR="000735B1" w:rsidRPr="000735B1" w:rsidRDefault="000735B1" w:rsidP="006571D5">
            <w:pPr>
              <w:tabs>
                <w:tab w:val="left" w:pos="1460"/>
              </w:tabs>
              <w:spacing w:line="276" w:lineRule="auto"/>
              <w:ind w:left="300" w:hanging="283"/>
              <w:jc w:val="both"/>
              <w:rPr>
                <w:b/>
              </w:rPr>
            </w:pPr>
          </w:p>
          <w:p w14:paraId="2C5CF37D" w14:textId="04771586" w:rsidR="007C491B" w:rsidRPr="0008618E" w:rsidRDefault="007C491B" w:rsidP="006571D5">
            <w:pPr>
              <w:pStyle w:val="Prrafodelista"/>
              <w:numPr>
                <w:ilvl w:val="0"/>
                <w:numId w:val="30"/>
              </w:numPr>
              <w:tabs>
                <w:tab w:val="left" w:pos="1460"/>
              </w:tabs>
              <w:spacing w:line="276" w:lineRule="auto"/>
              <w:ind w:left="300" w:hanging="283"/>
              <w:jc w:val="both"/>
              <w:rPr>
                <w:rFonts w:ascii="Verdana" w:hAnsi="Verdana" w:cs="Arial"/>
                <w:sz w:val="16"/>
                <w:szCs w:val="16"/>
              </w:rPr>
            </w:pPr>
            <w:r w:rsidRPr="001C0F32">
              <w:rPr>
                <w:rFonts w:ascii="Verdana" w:hAnsi="Verdana"/>
                <w:sz w:val="16"/>
                <w:szCs w:val="16"/>
              </w:rPr>
              <w:t>Cursos rela</w:t>
            </w:r>
            <w:r w:rsidR="00E841EE">
              <w:rPr>
                <w:rFonts w:ascii="Verdana" w:hAnsi="Verdana"/>
                <w:sz w:val="16"/>
                <w:szCs w:val="16"/>
              </w:rPr>
              <w:t>cionados</w:t>
            </w:r>
            <w:r w:rsidR="00530E2A">
              <w:rPr>
                <w:rFonts w:ascii="Verdana" w:hAnsi="Verdana"/>
                <w:sz w:val="16"/>
                <w:szCs w:val="16"/>
              </w:rPr>
              <w:t xml:space="preserve"> con la </w:t>
            </w:r>
            <w:r w:rsidR="00E841EE">
              <w:rPr>
                <w:rFonts w:ascii="Verdana" w:hAnsi="Verdana"/>
                <w:sz w:val="16"/>
                <w:szCs w:val="16"/>
              </w:rPr>
              <w:t xml:space="preserve"> Administración Pública: </w:t>
            </w:r>
            <w:r w:rsidRPr="00E841EE">
              <w:rPr>
                <w:rFonts w:ascii="Verdana" w:hAnsi="Verdana"/>
                <w:b/>
                <w:sz w:val="16"/>
                <w:szCs w:val="16"/>
              </w:rPr>
              <w:t>2 puntos.</w:t>
            </w:r>
          </w:p>
        </w:tc>
        <w:tc>
          <w:tcPr>
            <w:tcW w:w="1377" w:type="dxa"/>
            <w:tcBorders>
              <w:top w:val="nil"/>
              <w:left w:val="nil"/>
              <w:bottom w:val="nil"/>
              <w:right w:val="nil"/>
            </w:tcBorders>
            <w:shd w:val="clear" w:color="000000" w:fill="FFFFFF"/>
            <w:vAlign w:val="center"/>
            <w:hideMark/>
          </w:tcPr>
          <w:p w14:paraId="04F5D8E2"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68DFABD" w14:textId="77777777" w:rsidR="00C34333" w:rsidRPr="00E8070D" w:rsidRDefault="00C34333" w:rsidP="000F7261">
            <w:pPr>
              <w:jc w:val="center"/>
              <w:rPr>
                <w:rFonts w:cs="Arial"/>
                <w:b/>
                <w:bCs/>
                <w:color w:val="000000"/>
                <w:sz w:val="18"/>
                <w:szCs w:val="18"/>
                <w:highlight w:val="yellow"/>
                <w:lang w:eastAsia="es-BO"/>
              </w:rPr>
            </w:pPr>
            <w:r>
              <w:rPr>
                <w:rFonts w:cs="Arial"/>
                <w:b/>
                <w:bCs/>
                <w:color w:val="000000"/>
                <w:sz w:val="18"/>
                <w:szCs w:val="18"/>
                <w:lang w:eastAsia="es-BO"/>
              </w:rPr>
              <w:t>a.1 = 20</w:t>
            </w:r>
          </w:p>
        </w:tc>
        <w:tc>
          <w:tcPr>
            <w:tcW w:w="480" w:type="dxa"/>
            <w:tcBorders>
              <w:top w:val="nil"/>
              <w:left w:val="nil"/>
              <w:bottom w:val="nil"/>
              <w:right w:val="single" w:sz="8" w:space="0" w:color="000000"/>
            </w:tcBorders>
            <w:shd w:val="clear" w:color="000000" w:fill="FFFFFF"/>
            <w:vAlign w:val="bottom"/>
            <w:hideMark/>
          </w:tcPr>
          <w:p w14:paraId="6FD91E0B"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3AD0D4F" w14:textId="77777777" w:rsidTr="006571D5">
        <w:trPr>
          <w:trHeight w:val="315"/>
        </w:trPr>
        <w:tc>
          <w:tcPr>
            <w:tcW w:w="2127" w:type="dxa"/>
            <w:gridSpan w:val="3"/>
            <w:tcBorders>
              <w:top w:val="nil"/>
              <w:left w:val="single" w:sz="8" w:space="0" w:color="auto"/>
              <w:bottom w:val="nil"/>
              <w:right w:val="nil"/>
            </w:tcBorders>
            <w:shd w:val="clear" w:color="auto" w:fill="auto"/>
            <w:vAlign w:val="center"/>
            <w:hideMark/>
          </w:tcPr>
          <w:p w14:paraId="1665036C" w14:textId="77777777" w:rsidR="00C34333" w:rsidRPr="00E8070D" w:rsidRDefault="00C34333" w:rsidP="000F7261">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3C40F969" w14:textId="77777777" w:rsidR="00C34333" w:rsidRPr="00E8070D" w:rsidRDefault="00C34333" w:rsidP="000F7261">
            <w:pPr>
              <w:rPr>
                <w:rFonts w:cs="Calibri"/>
                <w:color w:val="000000"/>
                <w:highlight w:val="yellow"/>
                <w:lang w:eastAsia="es-BO"/>
              </w:rPr>
            </w:pPr>
          </w:p>
        </w:tc>
      </w:tr>
      <w:tr w:rsidR="00C34333" w:rsidRPr="00E8070D" w14:paraId="6ED476EA" w14:textId="77777777" w:rsidTr="006571D5">
        <w:trPr>
          <w:trHeight w:val="405"/>
        </w:trPr>
        <w:tc>
          <w:tcPr>
            <w:tcW w:w="2127" w:type="dxa"/>
            <w:gridSpan w:val="3"/>
            <w:tcBorders>
              <w:top w:val="nil"/>
              <w:left w:val="single" w:sz="8" w:space="0" w:color="auto"/>
              <w:bottom w:val="nil"/>
              <w:right w:val="nil"/>
            </w:tcBorders>
            <w:shd w:val="clear" w:color="auto" w:fill="auto"/>
            <w:vAlign w:val="center"/>
            <w:hideMark/>
          </w:tcPr>
          <w:p w14:paraId="40E45336" w14:textId="77777777" w:rsidR="00C34333" w:rsidRPr="00E8070D" w:rsidRDefault="00C34333" w:rsidP="000F7261">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12590B59" w14:textId="77777777" w:rsidR="00C34333" w:rsidRPr="000119A1" w:rsidRDefault="00C34333" w:rsidP="000F7261">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E30259C" w14:textId="24116444" w:rsidR="00587DB2" w:rsidRDefault="000735B1" w:rsidP="003D2C7B">
            <w:pPr>
              <w:spacing w:line="276" w:lineRule="auto"/>
              <w:jc w:val="both"/>
              <w:rPr>
                <w:rFonts w:cs="Arial"/>
                <w:color w:val="000000"/>
                <w:lang w:eastAsia="es-BO"/>
              </w:rPr>
            </w:pPr>
            <w:r>
              <w:rPr>
                <w:rFonts w:cs="Arial"/>
                <w:color w:val="000000"/>
                <w:lang w:eastAsia="es-BO"/>
              </w:rPr>
              <w:t xml:space="preserve">Experiencia profesional en empresas del sector </w:t>
            </w:r>
            <w:r w:rsidR="007B2815">
              <w:rPr>
                <w:rFonts w:cs="Arial"/>
                <w:color w:val="000000"/>
                <w:lang w:eastAsia="es-BO"/>
              </w:rPr>
              <w:t>eléctrico</w:t>
            </w:r>
            <w:r>
              <w:rPr>
                <w:rFonts w:cs="Arial"/>
                <w:color w:val="000000"/>
                <w:lang w:eastAsia="es-BO"/>
              </w:rPr>
              <w:t xml:space="preserve">, y/o proyectos o </w:t>
            </w:r>
            <w:r w:rsidR="003D2C7B">
              <w:rPr>
                <w:rFonts w:cs="Arial"/>
                <w:color w:val="000000"/>
                <w:lang w:eastAsia="es-BO"/>
              </w:rPr>
              <w:t xml:space="preserve">estudios hidroeléctricos o </w:t>
            </w:r>
            <w:r>
              <w:rPr>
                <w:rFonts w:cs="Arial"/>
                <w:color w:val="000000"/>
                <w:lang w:eastAsia="es-BO"/>
              </w:rPr>
              <w:t xml:space="preserve">en </w:t>
            </w:r>
            <w:r w:rsidR="003D2C7B">
              <w:rPr>
                <w:rFonts w:cs="Arial"/>
                <w:color w:val="000000"/>
                <w:lang w:eastAsia="es-BO"/>
              </w:rPr>
              <w:t>manejo de Sist</w:t>
            </w:r>
            <w:r>
              <w:rPr>
                <w:rFonts w:cs="Arial"/>
                <w:color w:val="000000"/>
                <w:lang w:eastAsia="es-BO"/>
              </w:rPr>
              <w:t>emas de Información Geográfica.</w:t>
            </w:r>
          </w:p>
          <w:p w14:paraId="481FBDF1" w14:textId="77777777" w:rsidR="00587DB2" w:rsidRDefault="00587DB2" w:rsidP="00587DB2">
            <w:pPr>
              <w:spacing w:line="276" w:lineRule="auto"/>
              <w:rPr>
                <w:rFonts w:cs="Arial"/>
                <w:color w:val="000000"/>
                <w:lang w:eastAsia="es-BO"/>
              </w:rPr>
            </w:pPr>
          </w:p>
          <w:p w14:paraId="3F7D2A10" w14:textId="21BFD472" w:rsidR="00A25E78" w:rsidRDefault="00A25E78" w:rsidP="00A25E78">
            <w:pPr>
              <w:spacing w:line="276" w:lineRule="auto"/>
              <w:ind w:left="12" w:hanging="12"/>
              <w:rPr>
                <w:rFonts w:cs="Arial"/>
                <w:color w:val="000000"/>
                <w:lang w:eastAsia="es-BO"/>
              </w:rPr>
            </w:pPr>
            <w:r w:rsidRPr="001C4386">
              <w:rPr>
                <w:rFonts w:cs="Arial"/>
                <w:color w:val="000000"/>
                <w:lang w:eastAsia="es-BO"/>
              </w:rPr>
              <w:t xml:space="preserve">&gt; </w:t>
            </w:r>
            <w:r>
              <w:rPr>
                <w:rFonts w:cs="Arial"/>
                <w:color w:val="000000"/>
                <w:lang w:eastAsia="es-BO"/>
              </w:rPr>
              <w:t>2 años</w:t>
            </w:r>
            <w:r w:rsidRPr="001C4386">
              <w:rPr>
                <w:rFonts w:cs="Arial"/>
                <w:color w:val="000000"/>
                <w:lang w:eastAsia="es-BO"/>
              </w:rPr>
              <w:t xml:space="preserve"> – </w:t>
            </w:r>
            <w:r>
              <w:rPr>
                <w:rFonts w:cs="Arial"/>
                <w:color w:val="000000"/>
                <w:lang w:eastAsia="es-BO"/>
              </w:rPr>
              <w:t xml:space="preserve">3 años: </w:t>
            </w:r>
            <w:r w:rsidR="007B2815">
              <w:rPr>
                <w:rFonts w:cs="Arial"/>
                <w:b/>
                <w:color w:val="000000"/>
                <w:lang w:eastAsia="es-BO"/>
              </w:rPr>
              <w:t>12</w:t>
            </w:r>
            <w:r>
              <w:rPr>
                <w:rFonts w:cs="Arial"/>
                <w:b/>
                <w:color w:val="000000"/>
                <w:lang w:eastAsia="es-BO"/>
              </w:rPr>
              <w:t xml:space="preserve"> puntos.</w:t>
            </w:r>
            <w:r w:rsidRPr="001C4386">
              <w:rPr>
                <w:rFonts w:cs="Arial"/>
                <w:color w:val="000000"/>
                <w:lang w:eastAsia="es-BO"/>
              </w:rPr>
              <w:t xml:space="preserve"> </w:t>
            </w:r>
          </w:p>
          <w:p w14:paraId="08D3732A" w14:textId="77777777" w:rsidR="00C34333" w:rsidRDefault="00A25E78" w:rsidP="00A25E78">
            <w:pPr>
              <w:spacing w:line="276" w:lineRule="auto"/>
              <w:ind w:left="154" w:hanging="147"/>
              <w:rPr>
                <w:rFonts w:cs="Arial"/>
                <w:b/>
                <w:color w:val="000000"/>
                <w:lang w:eastAsia="es-BO"/>
              </w:rPr>
            </w:pPr>
            <w:r>
              <w:rPr>
                <w:rFonts w:cs="Arial"/>
                <w:color w:val="000000"/>
                <w:lang w:eastAsia="es-BO"/>
              </w:rPr>
              <w:t xml:space="preserve">&gt; 3 años: </w:t>
            </w:r>
            <w:r w:rsidRPr="009161AB">
              <w:rPr>
                <w:rFonts w:cs="Arial"/>
                <w:b/>
                <w:color w:val="000000"/>
                <w:lang w:eastAsia="es-BO"/>
              </w:rPr>
              <w:t>15 puntos</w:t>
            </w:r>
            <w:r>
              <w:rPr>
                <w:rFonts w:cs="Arial"/>
                <w:b/>
                <w:color w:val="000000"/>
                <w:lang w:eastAsia="es-BO"/>
              </w:rPr>
              <w:t>.</w:t>
            </w:r>
          </w:p>
          <w:p w14:paraId="2D1ADF63" w14:textId="0673B00B" w:rsidR="003D6C03" w:rsidRPr="000D6FE6" w:rsidRDefault="003D6C03" w:rsidP="00A25E78">
            <w:pPr>
              <w:spacing w:line="276" w:lineRule="auto"/>
              <w:ind w:left="154" w:hanging="147"/>
              <w:rPr>
                <w:sz w:val="18"/>
                <w:szCs w:val="18"/>
              </w:rPr>
            </w:pPr>
          </w:p>
        </w:tc>
        <w:tc>
          <w:tcPr>
            <w:tcW w:w="1377" w:type="dxa"/>
            <w:tcBorders>
              <w:top w:val="nil"/>
              <w:left w:val="nil"/>
              <w:bottom w:val="nil"/>
              <w:right w:val="nil"/>
            </w:tcBorders>
            <w:shd w:val="clear" w:color="000000" w:fill="FFFFFF"/>
            <w:vAlign w:val="center"/>
            <w:hideMark/>
          </w:tcPr>
          <w:p w14:paraId="7AF89C79"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E97C10C" w14:textId="77777777" w:rsidR="00C34333" w:rsidRPr="00E8070D" w:rsidRDefault="00C34333" w:rsidP="000F7261">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0ED5C334" w14:textId="77777777" w:rsidR="00C34333" w:rsidRDefault="00C34333" w:rsidP="000F7261">
            <w:pPr>
              <w:rPr>
                <w:rFonts w:cs="Arial"/>
                <w:b/>
                <w:bCs/>
                <w:color w:val="000000"/>
                <w:sz w:val="18"/>
                <w:szCs w:val="18"/>
                <w:lang w:eastAsia="es-BO"/>
              </w:rPr>
            </w:pPr>
            <w:r w:rsidRPr="00E8070D">
              <w:rPr>
                <w:rFonts w:cs="Arial"/>
                <w:b/>
                <w:bCs/>
                <w:color w:val="000000"/>
                <w:sz w:val="18"/>
                <w:szCs w:val="18"/>
                <w:lang w:eastAsia="es-BO"/>
              </w:rPr>
              <w:t> </w:t>
            </w:r>
          </w:p>
          <w:p w14:paraId="39AE4D33" w14:textId="77777777" w:rsidR="00C34333" w:rsidRPr="00E8070D" w:rsidRDefault="00C34333" w:rsidP="000F7261">
            <w:pPr>
              <w:rPr>
                <w:rFonts w:cs="Arial"/>
                <w:b/>
                <w:bCs/>
                <w:color w:val="000000"/>
                <w:sz w:val="18"/>
                <w:szCs w:val="18"/>
                <w:lang w:eastAsia="es-BO"/>
              </w:rPr>
            </w:pPr>
          </w:p>
        </w:tc>
      </w:tr>
      <w:tr w:rsidR="00C34333" w:rsidRPr="00E8070D" w14:paraId="5ACB883A" w14:textId="77777777" w:rsidTr="006571D5">
        <w:trPr>
          <w:trHeight w:val="315"/>
        </w:trPr>
        <w:tc>
          <w:tcPr>
            <w:tcW w:w="2127" w:type="dxa"/>
            <w:gridSpan w:val="3"/>
            <w:tcBorders>
              <w:top w:val="nil"/>
              <w:left w:val="single" w:sz="8" w:space="0" w:color="auto"/>
              <w:bottom w:val="nil"/>
              <w:right w:val="nil"/>
            </w:tcBorders>
            <w:shd w:val="clear" w:color="auto" w:fill="auto"/>
            <w:vAlign w:val="bottom"/>
            <w:hideMark/>
          </w:tcPr>
          <w:p w14:paraId="67E2E398" w14:textId="77777777" w:rsidR="00C34333" w:rsidRPr="00E8070D" w:rsidRDefault="00C34333" w:rsidP="000F7261">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34451F38" w14:textId="77777777" w:rsidR="00C34333" w:rsidRPr="00E8070D" w:rsidRDefault="00C34333" w:rsidP="000F7261">
            <w:pPr>
              <w:rPr>
                <w:rFonts w:cs="Calibri"/>
                <w:color w:val="000000"/>
                <w:highlight w:val="yellow"/>
                <w:lang w:eastAsia="es-BO"/>
              </w:rPr>
            </w:pPr>
          </w:p>
        </w:tc>
      </w:tr>
      <w:tr w:rsidR="00C34333" w:rsidRPr="00E8070D" w14:paraId="28E88F80" w14:textId="77777777" w:rsidTr="006571D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D35ED97" w14:textId="77777777" w:rsidR="00C34333" w:rsidRPr="00E8070D" w:rsidRDefault="00C34333" w:rsidP="000F7261">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35E1C3C1" w14:textId="77777777" w:rsidTr="006571D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7CD5EC93" w14:textId="77777777" w:rsidR="00C34333" w:rsidRPr="00E8070D" w:rsidRDefault="00C34333" w:rsidP="000F7261">
            <w:pPr>
              <w:rPr>
                <w:rFonts w:cs="Arial"/>
                <w:b/>
                <w:bCs/>
                <w:color w:val="FFFFFF"/>
                <w:lang w:eastAsia="es-BO"/>
              </w:rPr>
            </w:pPr>
            <w:r w:rsidRPr="00E8070D">
              <w:rPr>
                <w:rFonts w:cs="Arial"/>
                <w:b/>
                <w:bCs/>
                <w:color w:val="FFFFFF"/>
                <w:lang w:eastAsia="es-BO"/>
              </w:rPr>
              <w:t>A. FORMACIÓN COMPLEMENTARIA</w:t>
            </w:r>
          </w:p>
        </w:tc>
      </w:tr>
      <w:tr w:rsidR="00C34333" w:rsidRPr="00E8070D" w14:paraId="3FE3D599" w14:textId="77777777" w:rsidTr="006571D5">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11FA2CC"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5B5443A"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6072FED"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CC65C2E"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0CB3CAE"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1D0DA55E" w14:textId="77777777" w:rsidTr="006571D5">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2862820" w14:textId="77777777" w:rsidR="00C34333" w:rsidRPr="00E8070D" w:rsidRDefault="00C34333" w:rsidP="000F726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FBE096D" w14:textId="77777777" w:rsidR="00C34333" w:rsidRPr="00E8070D" w:rsidRDefault="00C34333" w:rsidP="000F7261">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87C5E1D" w14:textId="77777777" w:rsidR="00C34333" w:rsidRPr="00E8070D" w:rsidRDefault="00C34333" w:rsidP="000F7261">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263324E6" w14:textId="77777777" w:rsidR="00C34333" w:rsidRPr="00E8070D" w:rsidRDefault="00C34333" w:rsidP="000F7261">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131B6566" w14:textId="77777777" w:rsidR="00C34333" w:rsidRPr="00E8070D" w:rsidRDefault="00C34333" w:rsidP="000F7261">
            <w:pPr>
              <w:rPr>
                <w:rFonts w:cs="Arial"/>
                <w:b/>
                <w:bCs/>
                <w:color w:val="000000"/>
                <w:lang w:eastAsia="es-BO"/>
              </w:rPr>
            </w:pPr>
          </w:p>
        </w:tc>
      </w:tr>
      <w:tr w:rsidR="00C34333" w:rsidRPr="00E8070D" w14:paraId="2D401395" w14:textId="77777777" w:rsidTr="006571D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F8DBA2D"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B2C1E92"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69DB928"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BD4FF96"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55DDEFA"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3EF86D47" w14:textId="77777777" w:rsidTr="006571D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E3C113A"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16D863C"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1C36D0F"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513BBA4E"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B6724B7"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03926156" w14:textId="77777777" w:rsidTr="006571D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B850CBD" w14:textId="77777777" w:rsidR="00C34333" w:rsidRPr="00E8070D" w:rsidRDefault="00C34333" w:rsidP="000F7261">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A46A799"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3985281"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5A1E200"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E67EA3F" w14:textId="77777777" w:rsidR="00C34333" w:rsidRPr="00E8070D" w:rsidRDefault="00C34333" w:rsidP="000F7261">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7CC1DCD8" w14:textId="77777777" w:rsidTr="006571D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1ACC9AE" w14:textId="77777777" w:rsidR="00C34333" w:rsidRPr="00E8070D" w:rsidRDefault="00C34333" w:rsidP="000F7261">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02DFA72D" w14:textId="77777777" w:rsidTr="006571D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44232FF"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AAB2319"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26E5458"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DA67AC7" w14:textId="77777777" w:rsidR="00C34333" w:rsidRPr="00E8070D" w:rsidRDefault="00C34333" w:rsidP="000F7261">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16C0F0B9"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Tiempo Trabajado</w:t>
            </w:r>
          </w:p>
        </w:tc>
      </w:tr>
      <w:tr w:rsidR="00C34333" w:rsidRPr="00E8070D" w14:paraId="3826F576" w14:textId="77777777" w:rsidTr="006571D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91D2524" w14:textId="77777777" w:rsidR="00C34333" w:rsidRPr="00E8070D" w:rsidRDefault="00C34333" w:rsidP="000F7261">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E26ADF9" w14:textId="77777777" w:rsidR="00C34333" w:rsidRPr="00E8070D" w:rsidRDefault="00C34333" w:rsidP="000F7261">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3CECF669" w14:textId="77777777" w:rsidR="00C34333" w:rsidRPr="00E8070D" w:rsidRDefault="00C34333" w:rsidP="000F7261">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69B5E286" w14:textId="77777777" w:rsidR="00C34333" w:rsidRPr="00E8070D" w:rsidRDefault="00C34333" w:rsidP="000F7261">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01C01A5B"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1BFC935" w14:textId="77777777" w:rsidR="00C34333" w:rsidRPr="00E8070D" w:rsidRDefault="00C34333" w:rsidP="000F7261">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596E047" w14:textId="77777777" w:rsidR="00C34333" w:rsidRPr="00E8070D" w:rsidRDefault="00C34333" w:rsidP="000F7261">
            <w:pPr>
              <w:jc w:val="center"/>
              <w:rPr>
                <w:rFonts w:cs="Arial"/>
                <w:b/>
                <w:bCs/>
                <w:color w:val="000000"/>
                <w:lang w:eastAsia="es-BO"/>
              </w:rPr>
            </w:pPr>
            <w:r>
              <w:rPr>
                <w:rFonts w:cs="Arial"/>
                <w:b/>
                <w:bCs/>
                <w:color w:val="000000"/>
                <w:lang w:eastAsia="es-BO"/>
              </w:rPr>
              <w:t>Días</w:t>
            </w:r>
          </w:p>
        </w:tc>
      </w:tr>
      <w:tr w:rsidR="00C34333" w:rsidRPr="00E8070D" w14:paraId="4343F7F1" w14:textId="77777777" w:rsidTr="006571D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9A37879" w14:textId="77777777" w:rsidR="00C34333" w:rsidRPr="00E8070D" w:rsidRDefault="00C34333" w:rsidP="000F7261">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1F51942C" w14:textId="77777777" w:rsidR="00C34333" w:rsidRPr="00F33B66" w:rsidRDefault="00C34333" w:rsidP="000F7261">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7AE2A23" w14:textId="77777777" w:rsidR="00C34333" w:rsidRPr="00F33B66" w:rsidRDefault="00C34333" w:rsidP="000F7261">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0F934581" w14:textId="77777777" w:rsidR="00C34333" w:rsidRPr="00F33B66" w:rsidRDefault="00C34333" w:rsidP="000F7261">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FDE0F9A" w14:textId="77777777" w:rsidR="00C34333" w:rsidRPr="00F33B66" w:rsidRDefault="00C34333" w:rsidP="000F7261">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25094117" w14:textId="77777777" w:rsidR="00C34333" w:rsidRPr="00F33B66" w:rsidRDefault="00C34333" w:rsidP="000F7261">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6F12E765" w14:textId="77777777" w:rsidR="00C34333" w:rsidRPr="00F33B66" w:rsidRDefault="00C34333" w:rsidP="000F7261">
            <w:pPr>
              <w:jc w:val="center"/>
              <w:rPr>
                <w:rFonts w:ascii="Arial" w:hAnsi="Arial" w:cs="Arial"/>
                <w:sz w:val="14"/>
                <w:szCs w:val="14"/>
              </w:rPr>
            </w:pPr>
          </w:p>
        </w:tc>
      </w:tr>
      <w:tr w:rsidR="00C34333" w:rsidRPr="00E8070D" w14:paraId="6AFA1099" w14:textId="77777777" w:rsidTr="006571D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218BA1E8" w14:textId="77777777" w:rsidR="00C34333" w:rsidRPr="00E8070D" w:rsidRDefault="00C34333" w:rsidP="000F726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4CF1475" w14:textId="77777777" w:rsidR="00C34333" w:rsidRPr="003F1F16" w:rsidRDefault="00C34333" w:rsidP="000F726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17507172" w14:textId="77777777" w:rsidR="00C34333" w:rsidRPr="003F1F16" w:rsidRDefault="00C34333" w:rsidP="000F726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41CEAF3" w14:textId="77777777" w:rsidR="00C34333" w:rsidRPr="003F1F16" w:rsidRDefault="00C34333" w:rsidP="000F726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46E1928" w14:textId="77777777" w:rsidR="00C34333" w:rsidRPr="00F83AE0" w:rsidRDefault="00C34333" w:rsidP="000F726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EC80C2A" w14:textId="77777777" w:rsidR="00C34333" w:rsidRPr="00F83AE0" w:rsidRDefault="00C34333" w:rsidP="000F726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B879209" w14:textId="77777777" w:rsidR="00C34333" w:rsidRPr="00F83AE0" w:rsidRDefault="00C34333" w:rsidP="000F7261">
            <w:pPr>
              <w:jc w:val="center"/>
              <w:rPr>
                <w:rFonts w:ascii="Arial" w:hAnsi="Arial" w:cs="Arial"/>
                <w:sz w:val="14"/>
                <w:szCs w:val="14"/>
              </w:rPr>
            </w:pPr>
          </w:p>
        </w:tc>
      </w:tr>
      <w:tr w:rsidR="00C34333" w:rsidRPr="00E8070D" w14:paraId="7775EF53" w14:textId="77777777" w:rsidTr="006571D5">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65BB9AB" w14:textId="77777777" w:rsidR="00C34333" w:rsidRPr="00E8070D" w:rsidRDefault="00C34333" w:rsidP="000F7261">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57EE80CE" w14:textId="77777777" w:rsidR="00C34333" w:rsidRPr="003F1F16" w:rsidRDefault="00C34333" w:rsidP="000F7261">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3D034B3" w14:textId="77777777" w:rsidR="00C34333" w:rsidRPr="003F1F16" w:rsidRDefault="00C34333" w:rsidP="000F7261">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1582BD60" w14:textId="77777777" w:rsidR="00C34333" w:rsidRPr="003F1F16" w:rsidRDefault="00C34333" w:rsidP="000F726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3A7D993" w14:textId="77777777" w:rsidR="00C34333" w:rsidRPr="00F83AE0" w:rsidRDefault="00C34333" w:rsidP="000F726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952C41A" w14:textId="77777777" w:rsidR="00C34333" w:rsidRPr="00F83AE0" w:rsidRDefault="00C34333" w:rsidP="000F726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73A0246" w14:textId="77777777" w:rsidR="00C34333" w:rsidRPr="00F83AE0" w:rsidRDefault="00C34333" w:rsidP="000F7261">
            <w:pPr>
              <w:jc w:val="center"/>
              <w:rPr>
                <w:rFonts w:ascii="Arial" w:hAnsi="Arial" w:cs="Arial"/>
                <w:sz w:val="14"/>
                <w:szCs w:val="14"/>
              </w:rPr>
            </w:pPr>
          </w:p>
        </w:tc>
      </w:tr>
      <w:tr w:rsidR="00C34333" w:rsidRPr="00E8070D" w14:paraId="2A7977C4" w14:textId="77777777" w:rsidTr="006571D5">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57DD135" w14:textId="77777777" w:rsidR="00C34333" w:rsidRPr="00E8070D" w:rsidRDefault="00C34333" w:rsidP="000F7261">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56CFB492" w14:textId="77777777" w:rsidR="00C34333" w:rsidRPr="003F1F16" w:rsidRDefault="00C34333" w:rsidP="000F7261">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94F2877" w14:textId="77777777" w:rsidR="00C34333" w:rsidRPr="00F83AE0" w:rsidRDefault="00C34333" w:rsidP="000F7261">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CD05EDB" w14:textId="77777777" w:rsidR="00C34333" w:rsidRPr="00F83AE0" w:rsidRDefault="00C34333" w:rsidP="000F7261">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0D3DAB1" w14:textId="77777777" w:rsidR="00C34333" w:rsidRPr="00F83AE0" w:rsidRDefault="00C34333" w:rsidP="000F7261">
            <w:pPr>
              <w:jc w:val="center"/>
              <w:rPr>
                <w:rFonts w:ascii="Arial" w:hAnsi="Arial" w:cs="Arial"/>
                <w:sz w:val="14"/>
                <w:szCs w:val="14"/>
              </w:rPr>
            </w:pPr>
          </w:p>
        </w:tc>
      </w:tr>
    </w:tbl>
    <w:p w14:paraId="57E9E01D" w14:textId="77777777" w:rsidR="006571D5" w:rsidRDefault="006571D5" w:rsidP="00C34333">
      <w:pPr>
        <w:jc w:val="center"/>
        <w:rPr>
          <w:rFonts w:cs="Arial"/>
          <w:b/>
          <w:i/>
          <w:sz w:val="18"/>
          <w:szCs w:val="18"/>
        </w:rPr>
      </w:pPr>
    </w:p>
    <w:p w14:paraId="0C3745A1"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1524A88C" w14:textId="20345488" w:rsidR="00D147F8" w:rsidRPr="00427242" w:rsidRDefault="00C34333" w:rsidP="00427242">
      <w:pPr>
        <w:jc w:val="center"/>
        <w:rPr>
          <w:rFonts w:cs="Arial"/>
          <w:b/>
          <w:bCs/>
          <w:i/>
          <w:iCs/>
          <w:sz w:val="18"/>
          <w:szCs w:val="18"/>
        </w:rPr>
      </w:pPr>
      <w:r w:rsidRPr="00E8070D">
        <w:rPr>
          <w:rFonts w:cs="Arial"/>
          <w:b/>
          <w:bCs/>
          <w:i/>
          <w:iCs/>
          <w:sz w:val="18"/>
          <w:szCs w:val="18"/>
        </w:rPr>
        <w:t xml:space="preserve"> (Nombre completo del proponente)</w:t>
      </w:r>
      <w:bookmarkStart w:id="5" w:name="_Ref341427619"/>
    </w:p>
    <w:bookmarkEnd w:id="5"/>
    <w:sectPr w:rsidR="00D147F8" w:rsidRPr="00427242" w:rsidSect="00C06A9C">
      <w:footerReference w:type="even" r:id="rId10"/>
      <w:footerReference w:type="default" r:id="rId11"/>
      <w:headerReference w:type="first" r:id="rId12"/>
      <w:pgSz w:w="12240" w:h="15840" w:code="119"/>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36BD9" w14:textId="77777777" w:rsidR="00167304" w:rsidRDefault="00167304">
      <w:r>
        <w:separator/>
      </w:r>
    </w:p>
  </w:endnote>
  <w:endnote w:type="continuationSeparator" w:id="0">
    <w:p w14:paraId="2D0F2A16" w14:textId="77777777" w:rsidR="00167304" w:rsidRDefault="0016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167304" w:rsidRDefault="0016730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167304" w:rsidRDefault="00167304" w:rsidP="004C2816">
    <w:pPr>
      <w:pStyle w:val="Piedepgina"/>
      <w:ind w:right="360"/>
    </w:pPr>
  </w:p>
  <w:p w14:paraId="60BF8315" w14:textId="77777777" w:rsidR="00167304" w:rsidRDefault="001673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69F6A792" w14:textId="77777777" w:rsidR="00167304" w:rsidRDefault="00167304">
        <w:pPr>
          <w:pStyle w:val="Piedepgina"/>
          <w:jc w:val="right"/>
        </w:pPr>
        <w:r>
          <w:fldChar w:fldCharType="begin"/>
        </w:r>
        <w:r>
          <w:instrText xml:space="preserve"> PAGE   \* MERGEFORMAT </w:instrText>
        </w:r>
        <w:r>
          <w:fldChar w:fldCharType="separate"/>
        </w:r>
        <w:r w:rsidR="000669B5">
          <w:rPr>
            <w:noProof/>
          </w:rPr>
          <w:t>7</w:t>
        </w:r>
        <w:r>
          <w:rPr>
            <w:noProof/>
          </w:rPr>
          <w:fldChar w:fldCharType="end"/>
        </w:r>
      </w:p>
    </w:sdtContent>
  </w:sdt>
  <w:p w14:paraId="368772EB" w14:textId="77777777" w:rsidR="00167304" w:rsidRDefault="00167304">
    <w:pPr>
      <w:pStyle w:val="Piedepgina"/>
    </w:pPr>
  </w:p>
  <w:p w14:paraId="055063E9" w14:textId="77777777" w:rsidR="00167304" w:rsidRDefault="001673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77070" w14:textId="77777777" w:rsidR="00167304" w:rsidRDefault="00167304">
      <w:r>
        <w:separator/>
      </w:r>
    </w:p>
  </w:footnote>
  <w:footnote w:type="continuationSeparator" w:id="0">
    <w:p w14:paraId="7D28998E" w14:textId="77777777" w:rsidR="00167304" w:rsidRDefault="00167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6351" w14:textId="72C4E65C" w:rsidR="00167304" w:rsidRPr="00071172" w:rsidRDefault="00167304" w:rsidP="00A52ED2">
    <w:pPr>
      <w:pStyle w:val="Encabezado"/>
      <w:pBdr>
        <w:bottom w:val="single" w:sz="4" w:space="1" w:color="auto"/>
      </w:pBdr>
      <w:rPr>
        <w:strike/>
      </w:rPr>
    </w:pPr>
    <w:r>
      <w:t>Expresiones de Interés Servicios de Consultoría Individual</w:t>
    </w:r>
  </w:p>
  <w:p w14:paraId="05354AF6" w14:textId="77777777" w:rsidR="00167304" w:rsidRDefault="001673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6FD4BA6"/>
    <w:multiLevelType w:val="hybridMultilevel"/>
    <w:tmpl w:val="C1929668"/>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B6C6C4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0C7221A7"/>
    <w:multiLevelType w:val="hybridMultilevel"/>
    <w:tmpl w:val="85245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C70132"/>
    <w:multiLevelType w:val="hybridMultilevel"/>
    <w:tmpl w:val="202EE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C92FF2"/>
    <w:multiLevelType w:val="hybridMultilevel"/>
    <w:tmpl w:val="3A485B88"/>
    <w:lvl w:ilvl="0" w:tplc="400A0001">
      <w:start w:val="1"/>
      <w:numFmt w:val="bullet"/>
      <w:lvlText w:val=""/>
      <w:lvlJc w:val="left"/>
      <w:pPr>
        <w:ind w:left="1070" w:hanging="360"/>
      </w:pPr>
      <w:rPr>
        <w:rFonts w:ascii="Symbol" w:hAnsi="Symbol" w:hint="default"/>
      </w:rPr>
    </w:lvl>
    <w:lvl w:ilvl="1" w:tplc="400A0003" w:tentative="1">
      <w:start w:val="1"/>
      <w:numFmt w:val="bullet"/>
      <w:lvlText w:val="o"/>
      <w:lvlJc w:val="left"/>
      <w:pPr>
        <w:ind w:left="1790" w:hanging="360"/>
      </w:pPr>
      <w:rPr>
        <w:rFonts w:ascii="Courier New" w:hAnsi="Courier New" w:cs="Courier New" w:hint="default"/>
      </w:rPr>
    </w:lvl>
    <w:lvl w:ilvl="2" w:tplc="400A0005" w:tentative="1">
      <w:start w:val="1"/>
      <w:numFmt w:val="bullet"/>
      <w:lvlText w:val=""/>
      <w:lvlJc w:val="left"/>
      <w:pPr>
        <w:ind w:left="2510" w:hanging="360"/>
      </w:pPr>
      <w:rPr>
        <w:rFonts w:ascii="Wingdings" w:hAnsi="Wingdings" w:hint="default"/>
      </w:rPr>
    </w:lvl>
    <w:lvl w:ilvl="3" w:tplc="400A0001" w:tentative="1">
      <w:start w:val="1"/>
      <w:numFmt w:val="bullet"/>
      <w:lvlText w:val=""/>
      <w:lvlJc w:val="left"/>
      <w:pPr>
        <w:ind w:left="3230" w:hanging="360"/>
      </w:pPr>
      <w:rPr>
        <w:rFonts w:ascii="Symbol" w:hAnsi="Symbol" w:hint="default"/>
      </w:rPr>
    </w:lvl>
    <w:lvl w:ilvl="4" w:tplc="400A0003" w:tentative="1">
      <w:start w:val="1"/>
      <w:numFmt w:val="bullet"/>
      <w:lvlText w:val="o"/>
      <w:lvlJc w:val="left"/>
      <w:pPr>
        <w:ind w:left="3950" w:hanging="360"/>
      </w:pPr>
      <w:rPr>
        <w:rFonts w:ascii="Courier New" w:hAnsi="Courier New" w:cs="Courier New" w:hint="default"/>
      </w:rPr>
    </w:lvl>
    <w:lvl w:ilvl="5" w:tplc="400A0005" w:tentative="1">
      <w:start w:val="1"/>
      <w:numFmt w:val="bullet"/>
      <w:lvlText w:val=""/>
      <w:lvlJc w:val="left"/>
      <w:pPr>
        <w:ind w:left="4670" w:hanging="360"/>
      </w:pPr>
      <w:rPr>
        <w:rFonts w:ascii="Wingdings" w:hAnsi="Wingdings" w:hint="default"/>
      </w:rPr>
    </w:lvl>
    <w:lvl w:ilvl="6" w:tplc="400A0001" w:tentative="1">
      <w:start w:val="1"/>
      <w:numFmt w:val="bullet"/>
      <w:lvlText w:val=""/>
      <w:lvlJc w:val="left"/>
      <w:pPr>
        <w:ind w:left="5390" w:hanging="360"/>
      </w:pPr>
      <w:rPr>
        <w:rFonts w:ascii="Symbol" w:hAnsi="Symbol" w:hint="default"/>
      </w:rPr>
    </w:lvl>
    <w:lvl w:ilvl="7" w:tplc="400A0003" w:tentative="1">
      <w:start w:val="1"/>
      <w:numFmt w:val="bullet"/>
      <w:lvlText w:val="o"/>
      <w:lvlJc w:val="left"/>
      <w:pPr>
        <w:ind w:left="6110" w:hanging="360"/>
      </w:pPr>
      <w:rPr>
        <w:rFonts w:ascii="Courier New" w:hAnsi="Courier New" w:cs="Courier New" w:hint="default"/>
      </w:rPr>
    </w:lvl>
    <w:lvl w:ilvl="8" w:tplc="400A0005" w:tentative="1">
      <w:start w:val="1"/>
      <w:numFmt w:val="bullet"/>
      <w:lvlText w:val=""/>
      <w:lvlJc w:val="left"/>
      <w:pPr>
        <w:ind w:left="6830" w:hanging="360"/>
      </w:pPr>
      <w:rPr>
        <w:rFonts w:ascii="Wingdings" w:hAnsi="Wingdings" w:hint="default"/>
      </w:rPr>
    </w:lvl>
  </w:abstractNum>
  <w:abstractNum w:abstractNumId="13">
    <w:nsid w:val="144F5028"/>
    <w:multiLevelType w:val="hybridMultilevel"/>
    <w:tmpl w:val="C89CB14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nsid w:val="23CA44F5"/>
    <w:multiLevelType w:val="hybridMultilevel"/>
    <w:tmpl w:val="45263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5DE6083"/>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nsid w:val="29B71EA7"/>
    <w:multiLevelType w:val="hybridMultilevel"/>
    <w:tmpl w:val="3202DA06"/>
    <w:lvl w:ilvl="0" w:tplc="0C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2B6C01E9"/>
    <w:multiLevelType w:val="hybridMultilevel"/>
    <w:tmpl w:val="E1900844"/>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1">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2E4678C9"/>
    <w:multiLevelType w:val="hybridMultilevel"/>
    <w:tmpl w:val="09205E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1374DD3"/>
    <w:multiLevelType w:val="hybridMultilevel"/>
    <w:tmpl w:val="B7C47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nsid w:val="3EC4284B"/>
    <w:multiLevelType w:val="hybridMultilevel"/>
    <w:tmpl w:val="13588A64"/>
    <w:lvl w:ilvl="0" w:tplc="0C0A0001">
      <w:start w:val="1"/>
      <w:numFmt w:val="bullet"/>
      <w:lvlText w:val=""/>
      <w:lvlJc w:val="left"/>
      <w:pPr>
        <w:ind w:left="1012" w:hanging="360"/>
      </w:pPr>
      <w:rPr>
        <w:rFonts w:ascii="Symbol" w:hAnsi="Symbol" w:hint="default"/>
      </w:rPr>
    </w:lvl>
    <w:lvl w:ilvl="1" w:tplc="0C0A0003" w:tentative="1">
      <w:start w:val="1"/>
      <w:numFmt w:val="bullet"/>
      <w:lvlText w:val="o"/>
      <w:lvlJc w:val="left"/>
      <w:pPr>
        <w:ind w:left="1732" w:hanging="360"/>
      </w:pPr>
      <w:rPr>
        <w:rFonts w:ascii="Courier New" w:hAnsi="Courier New" w:cs="Courier New" w:hint="default"/>
      </w:rPr>
    </w:lvl>
    <w:lvl w:ilvl="2" w:tplc="0C0A0005" w:tentative="1">
      <w:start w:val="1"/>
      <w:numFmt w:val="bullet"/>
      <w:lvlText w:val=""/>
      <w:lvlJc w:val="left"/>
      <w:pPr>
        <w:ind w:left="2452" w:hanging="360"/>
      </w:pPr>
      <w:rPr>
        <w:rFonts w:ascii="Wingdings" w:hAnsi="Wingdings" w:hint="default"/>
      </w:rPr>
    </w:lvl>
    <w:lvl w:ilvl="3" w:tplc="0C0A0001" w:tentative="1">
      <w:start w:val="1"/>
      <w:numFmt w:val="bullet"/>
      <w:lvlText w:val=""/>
      <w:lvlJc w:val="left"/>
      <w:pPr>
        <w:ind w:left="3172" w:hanging="360"/>
      </w:pPr>
      <w:rPr>
        <w:rFonts w:ascii="Symbol" w:hAnsi="Symbol" w:hint="default"/>
      </w:rPr>
    </w:lvl>
    <w:lvl w:ilvl="4" w:tplc="0C0A0003" w:tentative="1">
      <w:start w:val="1"/>
      <w:numFmt w:val="bullet"/>
      <w:lvlText w:val="o"/>
      <w:lvlJc w:val="left"/>
      <w:pPr>
        <w:ind w:left="3892" w:hanging="360"/>
      </w:pPr>
      <w:rPr>
        <w:rFonts w:ascii="Courier New" w:hAnsi="Courier New" w:cs="Courier New" w:hint="default"/>
      </w:rPr>
    </w:lvl>
    <w:lvl w:ilvl="5" w:tplc="0C0A0005" w:tentative="1">
      <w:start w:val="1"/>
      <w:numFmt w:val="bullet"/>
      <w:lvlText w:val=""/>
      <w:lvlJc w:val="left"/>
      <w:pPr>
        <w:ind w:left="4612" w:hanging="360"/>
      </w:pPr>
      <w:rPr>
        <w:rFonts w:ascii="Wingdings" w:hAnsi="Wingdings" w:hint="default"/>
      </w:rPr>
    </w:lvl>
    <w:lvl w:ilvl="6" w:tplc="0C0A0001" w:tentative="1">
      <w:start w:val="1"/>
      <w:numFmt w:val="bullet"/>
      <w:lvlText w:val=""/>
      <w:lvlJc w:val="left"/>
      <w:pPr>
        <w:ind w:left="5332" w:hanging="360"/>
      </w:pPr>
      <w:rPr>
        <w:rFonts w:ascii="Symbol" w:hAnsi="Symbol" w:hint="default"/>
      </w:rPr>
    </w:lvl>
    <w:lvl w:ilvl="7" w:tplc="0C0A0003" w:tentative="1">
      <w:start w:val="1"/>
      <w:numFmt w:val="bullet"/>
      <w:lvlText w:val="o"/>
      <w:lvlJc w:val="left"/>
      <w:pPr>
        <w:ind w:left="6052" w:hanging="360"/>
      </w:pPr>
      <w:rPr>
        <w:rFonts w:ascii="Courier New" w:hAnsi="Courier New" w:cs="Courier New" w:hint="default"/>
      </w:rPr>
    </w:lvl>
    <w:lvl w:ilvl="8" w:tplc="0C0A0005" w:tentative="1">
      <w:start w:val="1"/>
      <w:numFmt w:val="bullet"/>
      <w:lvlText w:val=""/>
      <w:lvlJc w:val="left"/>
      <w:pPr>
        <w:ind w:left="6772" w:hanging="360"/>
      </w:pPr>
      <w:rPr>
        <w:rFonts w:ascii="Wingdings" w:hAnsi="Wingdings" w:hint="default"/>
      </w:rPr>
    </w:lvl>
  </w:abstractNum>
  <w:abstractNum w:abstractNumId="28">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nsid w:val="55321C55"/>
    <w:multiLevelType w:val="multilevel"/>
    <w:tmpl w:val="9D0C85F8"/>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6F6512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nsid w:val="5870195F"/>
    <w:multiLevelType w:val="singleLevel"/>
    <w:tmpl w:val="38C2B268"/>
    <w:lvl w:ilvl="0">
      <w:numFmt w:val="decimal"/>
      <w:pStyle w:val="Ttulo9"/>
      <w:lvlText w:val=""/>
      <w:lvlJc w:val="left"/>
    </w:lvl>
  </w:abstractNum>
  <w:abstractNum w:abstractNumId="34">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FAF772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nsid w:val="5FCE24C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nsid w:val="5FFB6AE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nsid w:val="62EB0D8A"/>
    <w:multiLevelType w:val="hybridMultilevel"/>
    <w:tmpl w:val="36604A20"/>
    <w:lvl w:ilvl="0" w:tplc="0C0A0001">
      <w:start w:val="1"/>
      <w:numFmt w:val="bullet"/>
      <w:lvlText w:val=""/>
      <w:lvlJc w:val="left"/>
      <w:pPr>
        <w:ind w:left="1135" w:hanging="360"/>
      </w:pPr>
      <w:rPr>
        <w:rFonts w:ascii="Symbol" w:hAnsi="Symbol" w:hint="default"/>
      </w:rPr>
    </w:lvl>
    <w:lvl w:ilvl="1" w:tplc="0C0A0003" w:tentative="1">
      <w:start w:val="1"/>
      <w:numFmt w:val="bullet"/>
      <w:lvlText w:val="o"/>
      <w:lvlJc w:val="left"/>
      <w:pPr>
        <w:ind w:left="1855" w:hanging="360"/>
      </w:pPr>
      <w:rPr>
        <w:rFonts w:ascii="Courier New" w:hAnsi="Courier New" w:cs="Courier New" w:hint="default"/>
      </w:rPr>
    </w:lvl>
    <w:lvl w:ilvl="2" w:tplc="0C0A0005" w:tentative="1">
      <w:start w:val="1"/>
      <w:numFmt w:val="bullet"/>
      <w:lvlText w:val=""/>
      <w:lvlJc w:val="left"/>
      <w:pPr>
        <w:ind w:left="2575" w:hanging="360"/>
      </w:pPr>
      <w:rPr>
        <w:rFonts w:ascii="Wingdings" w:hAnsi="Wingdings" w:hint="default"/>
      </w:rPr>
    </w:lvl>
    <w:lvl w:ilvl="3" w:tplc="0C0A0001" w:tentative="1">
      <w:start w:val="1"/>
      <w:numFmt w:val="bullet"/>
      <w:lvlText w:val=""/>
      <w:lvlJc w:val="left"/>
      <w:pPr>
        <w:ind w:left="3295" w:hanging="360"/>
      </w:pPr>
      <w:rPr>
        <w:rFonts w:ascii="Symbol" w:hAnsi="Symbol" w:hint="default"/>
      </w:rPr>
    </w:lvl>
    <w:lvl w:ilvl="4" w:tplc="0C0A0003" w:tentative="1">
      <w:start w:val="1"/>
      <w:numFmt w:val="bullet"/>
      <w:lvlText w:val="o"/>
      <w:lvlJc w:val="left"/>
      <w:pPr>
        <w:ind w:left="4015" w:hanging="360"/>
      </w:pPr>
      <w:rPr>
        <w:rFonts w:ascii="Courier New" w:hAnsi="Courier New" w:cs="Courier New" w:hint="default"/>
      </w:rPr>
    </w:lvl>
    <w:lvl w:ilvl="5" w:tplc="0C0A0005" w:tentative="1">
      <w:start w:val="1"/>
      <w:numFmt w:val="bullet"/>
      <w:lvlText w:val=""/>
      <w:lvlJc w:val="left"/>
      <w:pPr>
        <w:ind w:left="4735" w:hanging="360"/>
      </w:pPr>
      <w:rPr>
        <w:rFonts w:ascii="Wingdings" w:hAnsi="Wingdings" w:hint="default"/>
      </w:rPr>
    </w:lvl>
    <w:lvl w:ilvl="6" w:tplc="0C0A0001" w:tentative="1">
      <w:start w:val="1"/>
      <w:numFmt w:val="bullet"/>
      <w:lvlText w:val=""/>
      <w:lvlJc w:val="left"/>
      <w:pPr>
        <w:ind w:left="5455" w:hanging="360"/>
      </w:pPr>
      <w:rPr>
        <w:rFonts w:ascii="Symbol" w:hAnsi="Symbol" w:hint="default"/>
      </w:rPr>
    </w:lvl>
    <w:lvl w:ilvl="7" w:tplc="0C0A0003" w:tentative="1">
      <w:start w:val="1"/>
      <w:numFmt w:val="bullet"/>
      <w:lvlText w:val="o"/>
      <w:lvlJc w:val="left"/>
      <w:pPr>
        <w:ind w:left="6175" w:hanging="360"/>
      </w:pPr>
      <w:rPr>
        <w:rFonts w:ascii="Courier New" w:hAnsi="Courier New" w:cs="Courier New" w:hint="default"/>
      </w:rPr>
    </w:lvl>
    <w:lvl w:ilvl="8" w:tplc="0C0A0005" w:tentative="1">
      <w:start w:val="1"/>
      <w:numFmt w:val="bullet"/>
      <w:lvlText w:val=""/>
      <w:lvlJc w:val="left"/>
      <w:pPr>
        <w:ind w:left="6895" w:hanging="360"/>
      </w:pPr>
      <w:rPr>
        <w:rFonts w:ascii="Wingdings" w:hAnsi="Wingdings" w:hint="default"/>
      </w:rPr>
    </w:lvl>
  </w:abstractNum>
  <w:abstractNum w:abstractNumId="39">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2">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43">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6CC3001"/>
    <w:multiLevelType w:val="hybridMultilevel"/>
    <w:tmpl w:val="CC206CD6"/>
    <w:lvl w:ilvl="0" w:tplc="40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6">
    <w:nsid w:val="7F774BDC"/>
    <w:multiLevelType w:val="hybridMultilevel"/>
    <w:tmpl w:val="EF763292"/>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cs="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cs="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cs="Courier New" w:hint="default"/>
      </w:rPr>
    </w:lvl>
    <w:lvl w:ilvl="8" w:tplc="0C0A0005" w:tentative="1">
      <w:start w:val="1"/>
      <w:numFmt w:val="bullet"/>
      <w:lvlText w:val=""/>
      <w:lvlJc w:val="left"/>
      <w:pPr>
        <w:ind w:left="6696" w:hanging="360"/>
      </w:pPr>
      <w:rPr>
        <w:rFonts w:ascii="Wingdings" w:hAnsi="Wingdings" w:hint="default"/>
      </w:rPr>
    </w:lvl>
  </w:abstractNum>
  <w:num w:numId="1">
    <w:abstractNumId w:val="11"/>
  </w:num>
  <w:num w:numId="2">
    <w:abstractNumId w:val="24"/>
  </w:num>
  <w:num w:numId="3">
    <w:abstractNumId w:val="34"/>
  </w:num>
  <w:num w:numId="4">
    <w:abstractNumId w:val="33"/>
  </w:num>
  <w:num w:numId="5">
    <w:abstractNumId w:val="10"/>
  </w:num>
  <w:num w:numId="6">
    <w:abstractNumId w:val="0"/>
  </w:num>
  <w:num w:numId="7">
    <w:abstractNumId w:val="40"/>
  </w:num>
  <w:num w:numId="8">
    <w:abstractNumId w:val="25"/>
  </w:num>
  <w:num w:numId="9">
    <w:abstractNumId w:val="28"/>
  </w:num>
  <w:num w:numId="10">
    <w:abstractNumId w:val="15"/>
  </w:num>
  <w:num w:numId="11">
    <w:abstractNumId w:val="3"/>
  </w:num>
  <w:num w:numId="12">
    <w:abstractNumId w:val="8"/>
  </w:num>
  <w:num w:numId="13">
    <w:abstractNumId w:val="17"/>
  </w:num>
  <w:num w:numId="14">
    <w:abstractNumId w:val="31"/>
  </w:num>
  <w:num w:numId="15">
    <w:abstractNumId w:val="30"/>
  </w:num>
  <w:num w:numId="16">
    <w:abstractNumId w:val="41"/>
  </w:num>
  <w:num w:numId="17">
    <w:abstractNumId w:val="4"/>
  </w:num>
  <w:num w:numId="18">
    <w:abstractNumId w:val="39"/>
  </w:num>
  <w:num w:numId="19">
    <w:abstractNumId w:val="43"/>
  </w:num>
  <w:num w:numId="20">
    <w:abstractNumId w:val="45"/>
  </w:num>
  <w:num w:numId="21">
    <w:abstractNumId w:val="1"/>
  </w:num>
  <w:num w:numId="22">
    <w:abstractNumId w:val="42"/>
  </w:num>
  <w:num w:numId="23">
    <w:abstractNumId w:val="7"/>
  </w:num>
  <w:num w:numId="24">
    <w:abstractNumId w:val="21"/>
  </w:num>
  <w:num w:numId="25">
    <w:abstractNumId w:val="29"/>
  </w:num>
  <w:num w:numId="26">
    <w:abstractNumId w:val="14"/>
  </w:num>
  <w:num w:numId="27">
    <w:abstractNumId w:val="6"/>
  </w:num>
  <w:num w:numId="28">
    <w:abstractNumId w:val="38"/>
  </w:num>
  <w:num w:numId="29">
    <w:abstractNumId w:val="23"/>
  </w:num>
  <w:num w:numId="30">
    <w:abstractNumId w:val="9"/>
  </w:num>
  <w:num w:numId="31">
    <w:abstractNumId w:val="46"/>
  </w:num>
  <w:num w:numId="32">
    <w:abstractNumId w:val="26"/>
  </w:num>
  <w:num w:numId="33">
    <w:abstractNumId w:val="12"/>
  </w:num>
  <w:num w:numId="34">
    <w:abstractNumId w:val="19"/>
  </w:num>
  <w:num w:numId="35">
    <w:abstractNumId w:val="27"/>
  </w:num>
  <w:num w:numId="36">
    <w:abstractNumId w:val="22"/>
  </w:num>
  <w:num w:numId="37">
    <w:abstractNumId w:val="5"/>
  </w:num>
  <w:num w:numId="38">
    <w:abstractNumId w:val="2"/>
  </w:num>
  <w:num w:numId="39">
    <w:abstractNumId w:val="32"/>
  </w:num>
  <w:num w:numId="40">
    <w:abstractNumId w:val="20"/>
  </w:num>
  <w:num w:numId="41">
    <w:abstractNumId w:val="18"/>
  </w:num>
  <w:num w:numId="42">
    <w:abstractNumId w:val="37"/>
  </w:num>
  <w:num w:numId="43">
    <w:abstractNumId w:val="44"/>
  </w:num>
  <w:num w:numId="44">
    <w:abstractNumId w:val="35"/>
  </w:num>
  <w:num w:numId="45">
    <w:abstractNumId w:val="36"/>
  </w:num>
  <w:num w:numId="46">
    <w:abstractNumId w:val="13"/>
  </w:num>
  <w:num w:numId="47">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43A"/>
    <w:rsid w:val="00025BE1"/>
    <w:rsid w:val="00025D3A"/>
    <w:rsid w:val="000266A5"/>
    <w:rsid w:val="00026FF1"/>
    <w:rsid w:val="000306E3"/>
    <w:rsid w:val="000325F6"/>
    <w:rsid w:val="000329C6"/>
    <w:rsid w:val="00032B3E"/>
    <w:rsid w:val="00033AC4"/>
    <w:rsid w:val="000351E7"/>
    <w:rsid w:val="000354AA"/>
    <w:rsid w:val="0003669C"/>
    <w:rsid w:val="00037D76"/>
    <w:rsid w:val="00045BBC"/>
    <w:rsid w:val="000460EF"/>
    <w:rsid w:val="00050970"/>
    <w:rsid w:val="00050F08"/>
    <w:rsid w:val="00053A2C"/>
    <w:rsid w:val="000556D7"/>
    <w:rsid w:val="000558EA"/>
    <w:rsid w:val="000562E6"/>
    <w:rsid w:val="0005679E"/>
    <w:rsid w:val="00057210"/>
    <w:rsid w:val="00057965"/>
    <w:rsid w:val="0006081B"/>
    <w:rsid w:val="0006110C"/>
    <w:rsid w:val="00061A5F"/>
    <w:rsid w:val="000632D5"/>
    <w:rsid w:val="000634AF"/>
    <w:rsid w:val="000652D5"/>
    <w:rsid w:val="00065897"/>
    <w:rsid w:val="00066098"/>
    <w:rsid w:val="000669B5"/>
    <w:rsid w:val="00067F40"/>
    <w:rsid w:val="00070E93"/>
    <w:rsid w:val="00071172"/>
    <w:rsid w:val="000720A0"/>
    <w:rsid w:val="0007225D"/>
    <w:rsid w:val="000723A5"/>
    <w:rsid w:val="0007311F"/>
    <w:rsid w:val="000731AA"/>
    <w:rsid w:val="000735B1"/>
    <w:rsid w:val="0007458A"/>
    <w:rsid w:val="00074F6C"/>
    <w:rsid w:val="000764FA"/>
    <w:rsid w:val="00077376"/>
    <w:rsid w:val="00077D6F"/>
    <w:rsid w:val="00080002"/>
    <w:rsid w:val="000821C5"/>
    <w:rsid w:val="0008268A"/>
    <w:rsid w:val="000833D5"/>
    <w:rsid w:val="00083A17"/>
    <w:rsid w:val="0008420A"/>
    <w:rsid w:val="000847BB"/>
    <w:rsid w:val="0008582F"/>
    <w:rsid w:val="0008590A"/>
    <w:rsid w:val="0008618E"/>
    <w:rsid w:val="00087685"/>
    <w:rsid w:val="00087E17"/>
    <w:rsid w:val="00092821"/>
    <w:rsid w:val="000930C7"/>
    <w:rsid w:val="000931C1"/>
    <w:rsid w:val="000963C3"/>
    <w:rsid w:val="00096B30"/>
    <w:rsid w:val="00097B8F"/>
    <w:rsid w:val="000A1416"/>
    <w:rsid w:val="000A27F3"/>
    <w:rsid w:val="000A2951"/>
    <w:rsid w:val="000A53B4"/>
    <w:rsid w:val="000A5CB7"/>
    <w:rsid w:val="000A6A4B"/>
    <w:rsid w:val="000A7AA7"/>
    <w:rsid w:val="000B4A49"/>
    <w:rsid w:val="000B5BA6"/>
    <w:rsid w:val="000B5ECA"/>
    <w:rsid w:val="000B7A98"/>
    <w:rsid w:val="000C04C3"/>
    <w:rsid w:val="000C05ED"/>
    <w:rsid w:val="000C1AC8"/>
    <w:rsid w:val="000C2172"/>
    <w:rsid w:val="000C45DE"/>
    <w:rsid w:val="000C570A"/>
    <w:rsid w:val="000C5BFC"/>
    <w:rsid w:val="000C6424"/>
    <w:rsid w:val="000D1482"/>
    <w:rsid w:val="000D1536"/>
    <w:rsid w:val="000D1611"/>
    <w:rsid w:val="000D2593"/>
    <w:rsid w:val="000D2C0A"/>
    <w:rsid w:val="000D4E35"/>
    <w:rsid w:val="000D622A"/>
    <w:rsid w:val="000D6B15"/>
    <w:rsid w:val="000D6FE6"/>
    <w:rsid w:val="000E341F"/>
    <w:rsid w:val="000E3F42"/>
    <w:rsid w:val="000E7937"/>
    <w:rsid w:val="000E7E60"/>
    <w:rsid w:val="000E7F7A"/>
    <w:rsid w:val="000F00B5"/>
    <w:rsid w:val="000F0FB6"/>
    <w:rsid w:val="000F2EB9"/>
    <w:rsid w:val="000F2EF1"/>
    <w:rsid w:val="000F2F5F"/>
    <w:rsid w:val="000F551C"/>
    <w:rsid w:val="000F6A30"/>
    <w:rsid w:val="000F7261"/>
    <w:rsid w:val="001002E2"/>
    <w:rsid w:val="00100B45"/>
    <w:rsid w:val="001017EB"/>
    <w:rsid w:val="001020C0"/>
    <w:rsid w:val="00102F5E"/>
    <w:rsid w:val="0010538B"/>
    <w:rsid w:val="001065D1"/>
    <w:rsid w:val="00106F2E"/>
    <w:rsid w:val="0010702F"/>
    <w:rsid w:val="00110DD5"/>
    <w:rsid w:val="00112807"/>
    <w:rsid w:val="001148D1"/>
    <w:rsid w:val="00114FB0"/>
    <w:rsid w:val="00116565"/>
    <w:rsid w:val="0011728B"/>
    <w:rsid w:val="001173EC"/>
    <w:rsid w:val="00117BB1"/>
    <w:rsid w:val="00117D5A"/>
    <w:rsid w:val="001201E9"/>
    <w:rsid w:val="00120C8E"/>
    <w:rsid w:val="0012198B"/>
    <w:rsid w:val="00121B60"/>
    <w:rsid w:val="00122383"/>
    <w:rsid w:val="00122DC8"/>
    <w:rsid w:val="0012331E"/>
    <w:rsid w:val="001237C6"/>
    <w:rsid w:val="00124EB8"/>
    <w:rsid w:val="00126EFC"/>
    <w:rsid w:val="0012745C"/>
    <w:rsid w:val="0012768D"/>
    <w:rsid w:val="00127E17"/>
    <w:rsid w:val="0013310D"/>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1B0"/>
    <w:rsid w:val="00164509"/>
    <w:rsid w:val="0016534F"/>
    <w:rsid w:val="00165666"/>
    <w:rsid w:val="00167304"/>
    <w:rsid w:val="0017045A"/>
    <w:rsid w:val="00170E76"/>
    <w:rsid w:val="001717D5"/>
    <w:rsid w:val="0017205D"/>
    <w:rsid w:val="00172EC4"/>
    <w:rsid w:val="00172F66"/>
    <w:rsid w:val="001731C8"/>
    <w:rsid w:val="00173980"/>
    <w:rsid w:val="0017787C"/>
    <w:rsid w:val="0018155F"/>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756"/>
    <w:rsid w:val="001A6E1E"/>
    <w:rsid w:val="001A7118"/>
    <w:rsid w:val="001A754B"/>
    <w:rsid w:val="001A7823"/>
    <w:rsid w:val="001B0CF0"/>
    <w:rsid w:val="001B0D0E"/>
    <w:rsid w:val="001B0ECD"/>
    <w:rsid w:val="001B1A5C"/>
    <w:rsid w:val="001B21F7"/>
    <w:rsid w:val="001B2591"/>
    <w:rsid w:val="001B6147"/>
    <w:rsid w:val="001B705A"/>
    <w:rsid w:val="001B7E7B"/>
    <w:rsid w:val="001C0F32"/>
    <w:rsid w:val="001C14F7"/>
    <w:rsid w:val="001C2587"/>
    <w:rsid w:val="001C2A80"/>
    <w:rsid w:val="001C2D69"/>
    <w:rsid w:val="001C3BA7"/>
    <w:rsid w:val="001C3F8B"/>
    <w:rsid w:val="001C419B"/>
    <w:rsid w:val="001C4386"/>
    <w:rsid w:val="001C5692"/>
    <w:rsid w:val="001C5F63"/>
    <w:rsid w:val="001C7A15"/>
    <w:rsid w:val="001D0C17"/>
    <w:rsid w:val="001D0EE2"/>
    <w:rsid w:val="001D12AF"/>
    <w:rsid w:val="001D3717"/>
    <w:rsid w:val="001D3BE2"/>
    <w:rsid w:val="001D408D"/>
    <w:rsid w:val="001D5895"/>
    <w:rsid w:val="001D5B7A"/>
    <w:rsid w:val="001D5DEE"/>
    <w:rsid w:val="001D5E97"/>
    <w:rsid w:val="001D6AB9"/>
    <w:rsid w:val="001D7E17"/>
    <w:rsid w:val="001E0525"/>
    <w:rsid w:val="001E0EB5"/>
    <w:rsid w:val="001E147E"/>
    <w:rsid w:val="001E18BD"/>
    <w:rsid w:val="001E1C02"/>
    <w:rsid w:val="001E2136"/>
    <w:rsid w:val="001E3496"/>
    <w:rsid w:val="001E4E79"/>
    <w:rsid w:val="001E552A"/>
    <w:rsid w:val="001E5FB4"/>
    <w:rsid w:val="001E6980"/>
    <w:rsid w:val="001E7AA8"/>
    <w:rsid w:val="001F0C15"/>
    <w:rsid w:val="001F195A"/>
    <w:rsid w:val="001F2711"/>
    <w:rsid w:val="001F357B"/>
    <w:rsid w:val="001F6498"/>
    <w:rsid w:val="0020087F"/>
    <w:rsid w:val="00201A24"/>
    <w:rsid w:val="00202149"/>
    <w:rsid w:val="002023BB"/>
    <w:rsid w:val="00202812"/>
    <w:rsid w:val="0020284D"/>
    <w:rsid w:val="00202A71"/>
    <w:rsid w:val="00202C64"/>
    <w:rsid w:val="00202F6F"/>
    <w:rsid w:val="00203577"/>
    <w:rsid w:val="00204A4A"/>
    <w:rsid w:val="0021051A"/>
    <w:rsid w:val="00210F9A"/>
    <w:rsid w:val="00212A0A"/>
    <w:rsid w:val="00214248"/>
    <w:rsid w:val="00216833"/>
    <w:rsid w:val="0021767A"/>
    <w:rsid w:val="00217B46"/>
    <w:rsid w:val="00220F24"/>
    <w:rsid w:val="00222180"/>
    <w:rsid w:val="00223986"/>
    <w:rsid w:val="00224726"/>
    <w:rsid w:val="0023014C"/>
    <w:rsid w:val="00230518"/>
    <w:rsid w:val="00230788"/>
    <w:rsid w:val="00231C20"/>
    <w:rsid w:val="00233836"/>
    <w:rsid w:val="00234E75"/>
    <w:rsid w:val="0023511A"/>
    <w:rsid w:val="00235228"/>
    <w:rsid w:val="00235334"/>
    <w:rsid w:val="00235AEB"/>
    <w:rsid w:val="00237134"/>
    <w:rsid w:val="00237A64"/>
    <w:rsid w:val="0024059A"/>
    <w:rsid w:val="00241011"/>
    <w:rsid w:val="00241C8A"/>
    <w:rsid w:val="00241DD0"/>
    <w:rsid w:val="0024210E"/>
    <w:rsid w:val="002423ED"/>
    <w:rsid w:val="00242A53"/>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47E"/>
    <w:rsid w:val="0025781B"/>
    <w:rsid w:val="00260215"/>
    <w:rsid w:val="00260D8B"/>
    <w:rsid w:val="00261820"/>
    <w:rsid w:val="00262231"/>
    <w:rsid w:val="00262855"/>
    <w:rsid w:val="00262B1B"/>
    <w:rsid w:val="00263AB8"/>
    <w:rsid w:val="00263D45"/>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0"/>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47A"/>
    <w:rsid w:val="002948D8"/>
    <w:rsid w:val="002953B8"/>
    <w:rsid w:val="0029674A"/>
    <w:rsid w:val="002977DD"/>
    <w:rsid w:val="002A1643"/>
    <w:rsid w:val="002A29F3"/>
    <w:rsid w:val="002A360E"/>
    <w:rsid w:val="002A3F0E"/>
    <w:rsid w:val="002A4C1D"/>
    <w:rsid w:val="002A53FA"/>
    <w:rsid w:val="002A61E9"/>
    <w:rsid w:val="002A66CA"/>
    <w:rsid w:val="002A67E0"/>
    <w:rsid w:val="002A6819"/>
    <w:rsid w:val="002A79F7"/>
    <w:rsid w:val="002B0745"/>
    <w:rsid w:val="002B21EE"/>
    <w:rsid w:val="002B2372"/>
    <w:rsid w:val="002B3DBF"/>
    <w:rsid w:val="002B48BB"/>
    <w:rsid w:val="002B51D8"/>
    <w:rsid w:val="002B56E3"/>
    <w:rsid w:val="002B5CF9"/>
    <w:rsid w:val="002B6653"/>
    <w:rsid w:val="002B671D"/>
    <w:rsid w:val="002C22F6"/>
    <w:rsid w:val="002C2EB2"/>
    <w:rsid w:val="002C34DC"/>
    <w:rsid w:val="002C614A"/>
    <w:rsid w:val="002C7FBB"/>
    <w:rsid w:val="002D0875"/>
    <w:rsid w:val="002D3130"/>
    <w:rsid w:val="002D65E5"/>
    <w:rsid w:val="002D68DD"/>
    <w:rsid w:val="002E0CE9"/>
    <w:rsid w:val="002E0FF0"/>
    <w:rsid w:val="002E1102"/>
    <w:rsid w:val="002E37A2"/>
    <w:rsid w:val="002E3D20"/>
    <w:rsid w:val="002E3EF4"/>
    <w:rsid w:val="002E4438"/>
    <w:rsid w:val="002E5AD4"/>
    <w:rsid w:val="002E64EB"/>
    <w:rsid w:val="002E767D"/>
    <w:rsid w:val="002F0AE3"/>
    <w:rsid w:val="002F1204"/>
    <w:rsid w:val="002F12D3"/>
    <w:rsid w:val="002F1A6E"/>
    <w:rsid w:val="002F45DE"/>
    <w:rsid w:val="002F586C"/>
    <w:rsid w:val="002F58D6"/>
    <w:rsid w:val="002F615F"/>
    <w:rsid w:val="002F636D"/>
    <w:rsid w:val="002F74EC"/>
    <w:rsid w:val="00300A0F"/>
    <w:rsid w:val="00300CE1"/>
    <w:rsid w:val="00301032"/>
    <w:rsid w:val="00301A61"/>
    <w:rsid w:val="00303C57"/>
    <w:rsid w:val="00304803"/>
    <w:rsid w:val="00307FBD"/>
    <w:rsid w:val="00310CEA"/>
    <w:rsid w:val="00310FF4"/>
    <w:rsid w:val="00311923"/>
    <w:rsid w:val="00311E58"/>
    <w:rsid w:val="00312EBD"/>
    <w:rsid w:val="00314338"/>
    <w:rsid w:val="00315088"/>
    <w:rsid w:val="00315330"/>
    <w:rsid w:val="00315D35"/>
    <w:rsid w:val="00321806"/>
    <w:rsid w:val="0032182A"/>
    <w:rsid w:val="00321867"/>
    <w:rsid w:val="0032189B"/>
    <w:rsid w:val="00324391"/>
    <w:rsid w:val="0032584A"/>
    <w:rsid w:val="00325B66"/>
    <w:rsid w:val="00326111"/>
    <w:rsid w:val="0032734B"/>
    <w:rsid w:val="00327929"/>
    <w:rsid w:val="00327DA0"/>
    <w:rsid w:val="00330016"/>
    <w:rsid w:val="00330D3E"/>
    <w:rsid w:val="00332E0C"/>
    <w:rsid w:val="00333845"/>
    <w:rsid w:val="00333E1D"/>
    <w:rsid w:val="00334E83"/>
    <w:rsid w:val="0033577F"/>
    <w:rsid w:val="0033578A"/>
    <w:rsid w:val="00335FD5"/>
    <w:rsid w:val="003376C2"/>
    <w:rsid w:val="00337B0D"/>
    <w:rsid w:val="00337B32"/>
    <w:rsid w:val="00340557"/>
    <w:rsid w:val="00340E7C"/>
    <w:rsid w:val="00341342"/>
    <w:rsid w:val="00341B57"/>
    <w:rsid w:val="00341FDF"/>
    <w:rsid w:val="003427D3"/>
    <w:rsid w:val="00343489"/>
    <w:rsid w:val="003437F2"/>
    <w:rsid w:val="003439C3"/>
    <w:rsid w:val="003475EB"/>
    <w:rsid w:val="00350188"/>
    <w:rsid w:val="003515C0"/>
    <w:rsid w:val="003535AC"/>
    <w:rsid w:val="00353AD0"/>
    <w:rsid w:val="003540C1"/>
    <w:rsid w:val="00354891"/>
    <w:rsid w:val="0035574D"/>
    <w:rsid w:val="0035580C"/>
    <w:rsid w:val="003623F9"/>
    <w:rsid w:val="0036281C"/>
    <w:rsid w:val="0036335E"/>
    <w:rsid w:val="00363F18"/>
    <w:rsid w:val="00364B06"/>
    <w:rsid w:val="00365C5A"/>
    <w:rsid w:val="00365F20"/>
    <w:rsid w:val="00367407"/>
    <w:rsid w:val="003676B6"/>
    <w:rsid w:val="003679BA"/>
    <w:rsid w:val="00367E27"/>
    <w:rsid w:val="003708E4"/>
    <w:rsid w:val="00371297"/>
    <w:rsid w:val="00371DD5"/>
    <w:rsid w:val="00372251"/>
    <w:rsid w:val="003733F0"/>
    <w:rsid w:val="00373DDA"/>
    <w:rsid w:val="00375A3E"/>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C68CB"/>
    <w:rsid w:val="003C7B45"/>
    <w:rsid w:val="003D0280"/>
    <w:rsid w:val="003D0298"/>
    <w:rsid w:val="003D0CF6"/>
    <w:rsid w:val="003D1556"/>
    <w:rsid w:val="003D1F72"/>
    <w:rsid w:val="003D2C7B"/>
    <w:rsid w:val="003D4183"/>
    <w:rsid w:val="003D4426"/>
    <w:rsid w:val="003D67CF"/>
    <w:rsid w:val="003D6C03"/>
    <w:rsid w:val="003D7F79"/>
    <w:rsid w:val="003E0846"/>
    <w:rsid w:val="003E2FAF"/>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4447"/>
    <w:rsid w:val="0040683A"/>
    <w:rsid w:val="004071C8"/>
    <w:rsid w:val="00407BEE"/>
    <w:rsid w:val="00410B18"/>
    <w:rsid w:val="0041101F"/>
    <w:rsid w:val="00411D6C"/>
    <w:rsid w:val="0041266E"/>
    <w:rsid w:val="004152EC"/>
    <w:rsid w:val="0041662D"/>
    <w:rsid w:val="00417B20"/>
    <w:rsid w:val="00417E93"/>
    <w:rsid w:val="00421297"/>
    <w:rsid w:val="00421631"/>
    <w:rsid w:val="0042207C"/>
    <w:rsid w:val="00422C9B"/>
    <w:rsid w:val="0042344A"/>
    <w:rsid w:val="004238F2"/>
    <w:rsid w:val="00423DBF"/>
    <w:rsid w:val="00425D69"/>
    <w:rsid w:val="004263B3"/>
    <w:rsid w:val="00426774"/>
    <w:rsid w:val="00427242"/>
    <w:rsid w:val="00427635"/>
    <w:rsid w:val="00427808"/>
    <w:rsid w:val="0042791B"/>
    <w:rsid w:val="004301B5"/>
    <w:rsid w:val="004326F5"/>
    <w:rsid w:val="00433187"/>
    <w:rsid w:val="0043393C"/>
    <w:rsid w:val="00433DB6"/>
    <w:rsid w:val="00434D2C"/>
    <w:rsid w:val="00436D0A"/>
    <w:rsid w:val="00437B49"/>
    <w:rsid w:val="00437F01"/>
    <w:rsid w:val="00440798"/>
    <w:rsid w:val="00441BD6"/>
    <w:rsid w:val="00441E6C"/>
    <w:rsid w:val="00443381"/>
    <w:rsid w:val="0044558C"/>
    <w:rsid w:val="004472AE"/>
    <w:rsid w:val="00450EE9"/>
    <w:rsid w:val="00451419"/>
    <w:rsid w:val="00454C51"/>
    <w:rsid w:val="00454CE9"/>
    <w:rsid w:val="00455237"/>
    <w:rsid w:val="00455377"/>
    <w:rsid w:val="0045593E"/>
    <w:rsid w:val="00456437"/>
    <w:rsid w:val="00456DA3"/>
    <w:rsid w:val="004571AF"/>
    <w:rsid w:val="00462CE2"/>
    <w:rsid w:val="00462D3E"/>
    <w:rsid w:val="00463824"/>
    <w:rsid w:val="00464832"/>
    <w:rsid w:val="0046662C"/>
    <w:rsid w:val="00470D2C"/>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3B"/>
    <w:rsid w:val="004969A6"/>
    <w:rsid w:val="00497731"/>
    <w:rsid w:val="00497B51"/>
    <w:rsid w:val="004A0429"/>
    <w:rsid w:val="004A0F2F"/>
    <w:rsid w:val="004A168F"/>
    <w:rsid w:val="004A2379"/>
    <w:rsid w:val="004A258C"/>
    <w:rsid w:val="004A25FD"/>
    <w:rsid w:val="004A2B28"/>
    <w:rsid w:val="004A2EED"/>
    <w:rsid w:val="004A30BC"/>
    <w:rsid w:val="004A6CCB"/>
    <w:rsid w:val="004A7F63"/>
    <w:rsid w:val="004B0095"/>
    <w:rsid w:val="004B109C"/>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44C5"/>
    <w:rsid w:val="004E57EF"/>
    <w:rsid w:val="004E745B"/>
    <w:rsid w:val="004F19C6"/>
    <w:rsid w:val="004F31C1"/>
    <w:rsid w:val="004F3292"/>
    <w:rsid w:val="004F424B"/>
    <w:rsid w:val="004F44A0"/>
    <w:rsid w:val="004F477A"/>
    <w:rsid w:val="004F6E5B"/>
    <w:rsid w:val="004F71E4"/>
    <w:rsid w:val="004F73A6"/>
    <w:rsid w:val="004F7672"/>
    <w:rsid w:val="004F786B"/>
    <w:rsid w:val="00500216"/>
    <w:rsid w:val="00500C6F"/>
    <w:rsid w:val="005023AE"/>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07830"/>
    <w:rsid w:val="0051062A"/>
    <w:rsid w:val="00510651"/>
    <w:rsid w:val="00511067"/>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AB9"/>
    <w:rsid w:val="00527DA8"/>
    <w:rsid w:val="00530DFC"/>
    <w:rsid w:val="00530E2A"/>
    <w:rsid w:val="005314AF"/>
    <w:rsid w:val="005323BB"/>
    <w:rsid w:val="00532438"/>
    <w:rsid w:val="00534001"/>
    <w:rsid w:val="0053434D"/>
    <w:rsid w:val="00534C6E"/>
    <w:rsid w:val="005413C0"/>
    <w:rsid w:val="00541520"/>
    <w:rsid w:val="00542711"/>
    <w:rsid w:val="00544571"/>
    <w:rsid w:val="00545C94"/>
    <w:rsid w:val="0054656A"/>
    <w:rsid w:val="00546691"/>
    <w:rsid w:val="005518C6"/>
    <w:rsid w:val="00551F50"/>
    <w:rsid w:val="00555530"/>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BB8"/>
    <w:rsid w:val="00573EC5"/>
    <w:rsid w:val="005753AC"/>
    <w:rsid w:val="00575BDB"/>
    <w:rsid w:val="00576FEF"/>
    <w:rsid w:val="0057729B"/>
    <w:rsid w:val="005803D5"/>
    <w:rsid w:val="005822A1"/>
    <w:rsid w:val="00583CD3"/>
    <w:rsid w:val="005846EE"/>
    <w:rsid w:val="00585113"/>
    <w:rsid w:val="00586244"/>
    <w:rsid w:val="005873D4"/>
    <w:rsid w:val="00587DB2"/>
    <w:rsid w:val="00587E92"/>
    <w:rsid w:val="005902BF"/>
    <w:rsid w:val="00590B0F"/>
    <w:rsid w:val="00591092"/>
    <w:rsid w:val="00593219"/>
    <w:rsid w:val="00593DAC"/>
    <w:rsid w:val="005945E2"/>
    <w:rsid w:val="005949B9"/>
    <w:rsid w:val="00594B5A"/>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284"/>
    <w:rsid w:val="005C26D3"/>
    <w:rsid w:val="005C2EAB"/>
    <w:rsid w:val="005C3EBC"/>
    <w:rsid w:val="005C5113"/>
    <w:rsid w:val="005C7089"/>
    <w:rsid w:val="005C7206"/>
    <w:rsid w:val="005C7AB8"/>
    <w:rsid w:val="005D10DF"/>
    <w:rsid w:val="005D11DA"/>
    <w:rsid w:val="005D14D6"/>
    <w:rsid w:val="005D443A"/>
    <w:rsid w:val="005D4A55"/>
    <w:rsid w:val="005D6CD8"/>
    <w:rsid w:val="005D7E3E"/>
    <w:rsid w:val="005E2357"/>
    <w:rsid w:val="005E2CCA"/>
    <w:rsid w:val="005E3073"/>
    <w:rsid w:val="005E486A"/>
    <w:rsid w:val="005E48D0"/>
    <w:rsid w:val="005E4DD1"/>
    <w:rsid w:val="005E5759"/>
    <w:rsid w:val="005E6044"/>
    <w:rsid w:val="005E62F8"/>
    <w:rsid w:val="005E69C9"/>
    <w:rsid w:val="005E6D5A"/>
    <w:rsid w:val="005F343E"/>
    <w:rsid w:val="005F3973"/>
    <w:rsid w:val="005F62D7"/>
    <w:rsid w:val="006003AF"/>
    <w:rsid w:val="006019F9"/>
    <w:rsid w:val="0060249E"/>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705"/>
    <w:rsid w:val="00627B01"/>
    <w:rsid w:val="00627D2A"/>
    <w:rsid w:val="00630560"/>
    <w:rsid w:val="0063137F"/>
    <w:rsid w:val="00631F3B"/>
    <w:rsid w:val="0063228F"/>
    <w:rsid w:val="0063309E"/>
    <w:rsid w:val="006346CE"/>
    <w:rsid w:val="00634F10"/>
    <w:rsid w:val="00635FC5"/>
    <w:rsid w:val="006376FE"/>
    <w:rsid w:val="00640CBC"/>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571D5"/>
    <w:rsid w:val="006604EC"/>
    <w:rsid w:val="00661BE3"/>
    <w:rsid w:val="00663CE0"/>
    <w:rsid w:val="0066424A"/>
    <w:rsid w:val="006645DA"/>
    <w:rsid w:val="00664D46"/>
    <w:rsid w:val="006673C4"/>
    <w:rsid w:val="006673ED"/>
    <w:rsid w:val="00671198"/>
    <w:rsid w:val="00671AA7"/>
    <w:rsid w:val="00674F35"/>
    <w:rsid w:val="00675BE0"/>
    <w:rsid w:val="006768BD"/>
    <w:rsid w:val="00676B7D"/>
    <w:rsid w:val="006770EE"/>
    <w:rsid w:val="0068074C"/>
    <w:rsid w:val="00680750"/>
    <w:rsid w:val="00682855"/>
    <w:rsid w:val="00682B30"/>
    <w:rsid w:val="00684477"/>
    <w:rsid w:val="0068453C"/>
    <w:rsid w:val="00686B85"/>
    <w:rsid w:val="00687623"/>
    <w:rsid w:val="00690232"/>
    <w:rsid w:val="00691727"/>
    <w:rsid w:val="0069190C"/>
    <w:rsid w:val="0069287D"/>
    <w:rsid w:val="006931C2"/>
    <w:rsid w:val="006948A6"/>
    <w:rsid w:val="00695B33"/>
    <w:rsid w:val="00695FCA"/>
    <w:rsid w:val="00696302"/>
    <w:rsid w:val="00696417"/>
    <w:rsid w:val="0069719F"/>
    <w:rsid w:val="006A0FC9"/>
    <w:rsid w:val="006A34F6"/>
    <w:rsid w:val="006A3787"/>
    <w:rsid w:val="006A437A"/>
    <w:rsid w:val="006A751F"/>
    <w:rsid w:val="006B061B"/>
    <w:rsid w:val="006B0646"/>
    <w:rsid w:val="006B15C2"/>
    <w:rsid w:val="006B569F"/>
    <w:rsid w:val="006B56E4"/>
    <w:rsid w:val="006B757E"/>
    <w:rsid w:val="006C3D8F"/>
    <w:rsid w:val="006C3FC5"/>
    <w:rsid w:val="006C4BCA"/>
    <w:rsid w:val="006C5B50"/>
    <w:rsid w:val="006C6D00"/>
    <w:rsid w:val="006C7328"/>
    <w:rsid w:val="006C795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36"/>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563"/>
    <w:rsid w:val="0071271A"/>
    <w:rsid w:val="00712C57"/>
    <w:rsid w:val="00712D89"/>
    <w:rsid w:val="00714278"/>
    <w:rsid w:val="007144E2"/>
    <w:rsid w:val="00714C5C"/>
    <w:rsid w:val="00714DF3"/>
    <w:rsid w:val="007152BA"/>
    <w:rsid w:val="00715B40"/>
    <w:rsid w:val="00716AAB"/>
    <w:rsid w:val="00717D90"/>
    <w:rsid w:val="00721489"/>
    <w:rsid w:val="007218AE"/>
    <w:rsid w:val="00724469"/>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3CA7"/>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6D35"/>
    <w:rsid w:val="007978DB"/>
    <w:rsid w:val="007A078A"/>
    <w:rsid w:val="007A15F0"/>
    <w:rsid w:val="007A1E98"/>
    <w:rsid w:val="007A3629"/>
    <w:rsid w:val="007A3E4E"/>
    <w:rsid w:val="007A59AF"/>
    <w:rsid w:val="007A64F2"/>
    <w:rsid w:val="007A70E6"/>
    <w:rsid w:val="007A7AD3"/>
    <w:rsid w:val="007B011B"/>
    <w:rsid w:val="007B0C6B"/>
    <w:rsid w:val="007B1B54"/>
    <w:rsid w:val="007B2815"/>
    <w:rsid w:val="007B3695"/>
    <w:rsid w:val="007B4279"/>
    <w:rsid w:val="007B4566"/>
    <w:rsid w:val="007B6899"/>
    <w:rsid w:val="007C01AF"/>
    <w:rsid w:val="007C046F"/>
    <w:rsid w:val="007C112D"/>
    <w:rsid w:val="007C1A0C"/>
    <w:rsid w:val="007C2335"/>
    <w:rsid w:val="007C31D1"/>
    <w:rsid w:val="007C3B98"/>
    <w:rsid w:val="007C459A"/>
    <w:rsid w:val="007C4641"/>
    <w:rsid w:val="007C491B"/>
    <w:rsid w:val="007C5ED4"/>
    <w:rsid w:val="007C6A91"/>
    <w:rsid w:val="007C6D59"/>
    <w:rsid w:val="007C7C16"/>
    <w:rsid w:val="007D107C"/>
    <w:rsid w:val="007D2926"/>
    <w:rsid w:val="007D328D"/>
    <w:rsid w:val="007D41CE"/>
    <w:rsid w:val="007D679E"/>
    <w:rsid w:val="007D6F5F"/>
    <w:rsid w:val="007D746E"/>
    <w:rsid w:val="007E1AAC"/>
    <w:rsid w:val="007E2043"/>
    <w:rsid w:val="007E2A4D"/>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81B"/>
    <w:rsid w:val="00807F82"/>
    <w:rsid w:val="00810504"/>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4F30"/>
    <w:rsid w:val="0083686C"/>
    <w:rsid w:val="00837722"/>
    <w:rsid w:val="00842655"/>
    <w:rsid w:val="008426D5"/>
    <w:rsid w:val="0084331F"/>
    <w:rsid w:val="008460BD"/>
    <w:rsid w:val="008463D3"/>
    <w:rsid w:val="00846A8A"/>
    <w:rsid w:val="008510FD"/>
    <w:rsid w:val="00851602"/>
    <w:rsid w:val="00851C89"/>
    <w:rsid w:val="00852641"/>
    <w:rsid w:val="008530A2"/>
    <w:rsid w:val="00853686"/>
    <w:rsid w:val="008548F4"/>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0EAB"/>
    <w:rsid w:val="008818B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970"/>
    <w:rsid w:val="008B006D"/>
    <w:rsid w:val="008B21B8"/>
    <w:rsid w:val="008B2333"/>
    <w:rsid w:val="008B423A"/>
    <w:rsid w:val="008B4CA2"/>
    <w:rsid w:val="008B757C"/>
    <w:rsid w:val="008C0426"/>
    <w:rsid w:val="008C0AC9"/>
    <w:rsid w:val="008C0BA8"/>
    <w:rsid w:val="008C1F08"/>
    <w:rsid w:val="008C43B8"/>
    <w:rsid w:val="008C4734"/>
    <w:rsid w:val="008C494B"/>
    <w:rsid w:val="008C5A3B"/>
    <w:rsid w:val="008C644E"/>
    <w:rsid w:val="008C713E"/>
    <w:rsid w:val="008C7632"/>
    <w:rsid w:val="008C7813"/>
    <w:rsid w:val="008D22B7"/>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61AB"/>
    <w:rsid w:val="00917872"/>
    <w:rsid w:val="0092110F"/>
    <w:rsid w:val="009217B3"/>
    <w:rsid w:val="009224A5"/>
    <w:rsid w:val="0092294C"/>
    <w:rsid w:val="00922D29"/>
    <w:rsid w:val="00922F9C"/>
    <w:rsid w:val="00927106"/>
    <w:rsid w:val="00931DB8"/>
    <w:rsid w:val="009325F8"/>
    <w:rsid w:val="00936BBF"/>
    <w:rsid w:val="00937ADB"/>
    <w:rsid w:val="009401F0"/>
    <w:rsid w:val="009429A3"/>
    <w:rsid w:val="00944423"/>
    <w:rsid w:val="00944F79"/>
    <w:rsid w:val="00945D7E"/>
    <w:rsid w:val="00945DAE"/>
    <w:rsid w:val="00952F68"/>
    <w:rsid w:val="00953142"/>
    <w:rsid w:val="00953755"/>
    <w:rsid w:val="0095448C"/>
    <w:rsid w:val="00954686"/>
    <w:rsid w:val="009551D2"/>
    <w:rsid w:val="00955465"/>
    <w:rsid w:val="009556AC"/>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4DF0"/>
    <w:rsid w:val="00976367"/>
    <w:rsid w:val="009800C7"/>
    <w:rsid w:val="009804A0"/>
    <w:rsid w:val="00983FA5"/>
    <w:rsid w:val="009840C8"/>
    <w:rsid w:val="00984580"/>
    <w:rsid w:val="0098458B"/>
    <w:rsid w:val="00985276"/>
    <w:rsid w:val="009865D5"/>
    <w:rsid w:val="00986BC9"/>
    <w:rsid w:val="009877B9"/>
    <w:rsid w:val="00987F7F"/>
    <w:rsid w:val="009913BD"/>
    <w:rsid w:val="00991901"/>
    <w:rsid w:val="00992227"/>
    <w:rsid w:val="00992345"/>
    <w:rsid w:val="00992403"/>
    <w:rsid w:val="00992E3F"/>
    <w:rsid w:val="00993564"/>
    <w:rsid w:val="00993BFC"/>
    <w:rsid w:val="009960C9"/>
    <w:rsid w:val="00996A1E"/>
    <w:rsid w:val="0099733E"/>
    <w:rsid w:val="00997674"/>
    <w:rsid w:val="009A00DE"/>
    <w:rsid w:val="009A06AB"/>
    <w:rsid w:val="009A0F9C"/>
    <w:rsid w:val="009A28E7"/>
    <w:rsid w:val="009A4FB1"/>
    <w:rsid w:val="009A6E4F"/>
    <w:rsid w:val="009A7442"/>
    <w:rsid w:val="009A74F8"/>
    <w:rsid w:val="009A7A2A"/>
    <w:rsid w:val="009B0729"/>
    <w:rsid w:val="009B1A74"/>
    <w:rsid w:val="009B4195"/>
    <w:rsid w:val="009B4B6F"/>
    <w:rsid w:val="009B4CEB"/>
    <w:rsid w:val="009B5A63"/>
    <w:rsid w:val="009B63EE"/>
    <w:rsid w:val="009B66EB"/>
    <w:rsid w:val="009B6C12"/>
    <w:rsid w:val="009B7BCA"/>
    <w:rsid w:val="009C02D4"/>
    <w:rsid w:val="009C22CE"/>
    <w:rsid w:val="009C3A45"/>
    <w:rsid w:val="009C4A42"/>
    <w:rsid w:val="009C5453"/>
    <w:rsid w:val="009C6CF6"/>
    <w:rsid w:val="009D153F"/>
    <w:rsid w:val="009D1A44"/>
    <w:rsid w:val="009D4CB6"/>
    <w:rsid w:val="009D5307"/>
    <w:rsid w:val="009D53A0"/>
    <w:rsid w:val="009D5B7B"/>
    <w:rsid w:val="009D6233"/>
    <w:rsid w:val="009D6600"/>
    <w:rsid w:val="009D6BB3"/>
    <w:rsid w:val="009D6EDD"/>
    <w:rsid w:val="009D7B82"/>
    <w:rsid w:val="009D7E1D"/>
    <w:rsid w:val="009E0229"/>
    <w:rsid w:val="009E0DB3"/>
    <w:rsid w:val="009E24DD"/>
    <w:rsid w:val="009E2CFC"/>
    <w:rsid w:val="009E36EF"/>
    <w:rsid w:val="009E75B6"/>
    <w:rsid w:val="009F3589"/>
    <w:rsid w:val="009F547B"/>
    <w:rsid w:val="009F6FF2"/>
    <w:rsid w:val="009F70B3"/>
    <w:rsid w:val="009F76A5"/>
    <w:rsid w:val="00A00582"/>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1272"/>
    <w:rsid w:val="00A2213B"/>
    <w:rsid w:val="00A252E0"/>
    <w:rsid w:val="00A2554C"/>
    <w:rsid w:val="00A25D51"/>
    <w:rsid w:val="00A25E78"/>
    <w:rsid w:val="00A260AB"/>
    <w:rsid w:val="00A27516"/>
    <w:rsid w:val="00A3096E"/>
    <w:rsid w:val="00A31834"/>
    <w:rsid w:val="00A340FE"/>
    <w:rsid w:val="00A37EDA"/>
    <w:rsid w:val="00A423A6"/>
    <w:rsid w:val="00A42F93"/>
    <w:rsid w:val="00A438D9"/>
    <w:rsid w:val="00A43ACD"/>
    <w:rsid w:val="00A448A0"/>
    <w:rsid w:val="00A45059"/>
    <w:rsid w:val="00A45194"/>
    <w:rsid w:val="00A455BB"/>
    <w:rsid w:val="00A471F4"/>
    <w:rsid w:val="00A4764E"/>
    <w:rsid w:val="00A479D7"/>
    <w:rsid w:val="00A50F84"/>
    <w:rsid w:val="00A51F3C"/>
    <w:rsid w:val="00A52ED2"/>
    <w:rsid w:val="00A5557E"/>
    <w:rsid w:val="00A567C9"/>
    <w:rsid w:val="00A60B37"/>
    <w:rsid w:val="00A6428C"/>
    <w:rsid w:val="00A65DD3"/>
    <w:rsid w:val="00A66E14"/>
    <w:rsid w:val="00A676B4"/>
    <w:rsid w:val="00A67EE5"/>
    <w:rsid w:val="00A707F5"/>
    <w:rsid w:val="00A70B3D"/>
    <w:rsid w:val="00A70DF8"/>
    <w:rsid w:val="00A7151C"/>
    <w:rsid w:val="00A721D2"/>
    <w:rsid w:val="00A722C9"/>
    <w:rsid w:val="00A72FB0"/>
    <w:rsid w:val="00A735D0"/>
    <w:rsid w:val="00A748D1"/>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0E35"/>
    <w:rsid w:val="00AA1DE7"/>
    <w:rsid w:val="00AA22FE"/>
    <w:rsid w:val="00AA44B5"/>
    <w:rsid w:val="00AA61BC"/>
    <w:rsid w:val="00AA6562"/>
    <w:rsid w:val="00AA720F"/>
    <w:rsid w:val="00AA7BCE"/>
    <w:rsid w:val="00AB04FC"/>
    <w:rsid w:val="00AB133C"/>
    <w:rsid w:val="00AB1A4E"/>
    <w:rsid w:val="00AB20A6"/>
    <w:rsid w:val="00AB353C"/>
    <w:rsid w:val="00AB596C"/>
    <w:rsid w:val="00AB60E6"/>
    <w:rsid w:val="00AB6633"/>
    <w:rsid w:val="00AC1C9B"/>
    <w:rsid w:val="00AC2CE8"/>
    <w:rsid w:val="00AC37C3"/>
    <w:rsid w:val="00AC3A31"/>
    <w:rsid w:val="00AC3C54"/>
    <w:rsid w:val="00AC4669"/>
    <w:rsid w:val="00AC5BDC"/>
    <w:rsid w:val="00AC6320"/>
    <w:rsid w:val="00AD0A58"/>
    <w:rsid w:val="00AD0D09"/>
    <w:rsid w:val="00AD0ED2"/>
    <w:rsid w:val="00AD4AF1"/>
    <w:rsid w:val="00AD5634"/>
    <w:rsid w:val="00AD6CC7"/>
    <w:rsid w:val="00AD707D"/>
    <w:rsid w:val="00AE16EC"/>
    <w:rsid w:val="00AE1EDD"/>
    <w:rsid w:val="00AE2A27"/>
    <w:rsid w:val="00AE2B18"/>
    <w:rsid w:val="00AE4E84"/>
    <w:rsid w:val="00AE4F0F"/>
    <w:rsid w:val="00AE5C08"/>
    <w:rsid w:val="00AE608F"/>
    <w:rsid w:val="00AE7E76"/>
    <w:rsid w:val="00AF1C77"/>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2042"/>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1CE0"/>
    <w:rsid w:val="00B623F9"/>
    <w:rsid w:val="00B64271"/>
    <w:rsid w:val="00B6436A"/>
    <w:rsid w:val="00B6497A"/>
    <w:rsid w:val="00B66D52"/>
    <w:rsid w:val="00B6725A"/>
    <w:rsid w:val="00B7076D"/>
    <w:rsid w:val="00B709ED"/>
    <w:rsid w:val="00B70E43"/>
    <w:rsid w:val="00B715FC"/>
    <w:rsid w:val="00B71D8D"/>
    <w:rsid w:val="00B72E12"/>
    <w:rsid w:val="00B736B0"/>
    <w:rsid w:val="00B738C6"/>
    <w:rsid w:val="00B739C3"/>
    <w:rsid w:val="00B74813"/>
    <w:rsid w:val="00B77C10"/>
    <w:rsid w:val="00B81215"/>
    <w:rsid w:val="00B81404"/>
    <w:rsid w:val="00B836C4"/>
    <w:rsid w:val="00B847F4"/>
    <w:rsid w:val="00B8537F"/>
    <w:rsid w:val="00B8610E"/>
    <w:rsid w:val="00B86C28"/>
    <w:rsid w:val="00B87C22"/>
    <w:rsid w:val="00B901A3"/>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2D78"/>
    <w:rsid w:val="00BA351B"/>
    <w:rsid w:val="00BA3F34"/>
    <w:rsid w:val="00BA5611"/>
    <w:rsid w:val="00BA615B"/>
    <w:rsid w:val="00BA6BAB"/>
    <w:rsid w:val="00BA7590"/>
    <w:rsid w:val="00BB1D37"/>
    <w:rsid w:val="00BB2D74"/>
    <w:rsid w:val="00BB3CD0"/>
    <w:rsid w:val="00BB4CC0"/>
    <w:rsid w:val="00BB4D46"/>
    <w:rsid w:val="00BB6D2C"/>
    <w:rsid w:val="00BB7B3A"/>
    <w:rsid w:val="00BC0A6B"/>
    <w:rsid w:val="00BC0F98"/>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D7793"/>
    <w:rsid w:val="00BE0054"/>
    <w:rsid w:val="00BE014F"/>
    <w:rsid w:val="00BE030D"/>
    <w:rsid w:val="00BE0D00"/>
    <w:rsid w:val="00BE1895"/>
    <w:rsid w:val="00BE2741"/>
    <w:rsid w:val="00BE4FB2"/>
    <w:rsid w:val="00BE5234"/>
    <w:rsid w:val="00BE5B24"/>
    <w:rsid w:val="00BF1037"/>
    <w:rsid w:val="00BF199D"/>
    <w:rsid w:val="00BF2D81"/>
    <w:rsid w:val="00BF3095"/>
    <w:rsid w:val="00BF4486"/>
    <w:rsid w:val="00BF5476"/>
    <w:rsid w:val="00BF5F1F"/>
    <w:rsid w:val="00BF660A"/>
    <w:rsid w:val="00BF6E51"/>
    <w:rsid w:val="00C0019B"/>
    <w:rsid w:val="00C00496"/>
    <w:rsid w:val="00C017AA"/>
    <w:rsid w:val="00C01932"/>
    <w:rsid w:val="00C024B5"/>
    <w:rsid w:val="00C04BB4"/>
    <w:rsid w:val="00C06A9C"/>
    <w:rsid w:val="00C06EDB"/>
    <w:rsid w:val="00C06FC7"/>
    <w:rsid w:val="00C0714E"/>
    <w:rsid w:val="00C07657"/>
    <w:rsid w:val="00C10CAE"/>
    <w:rsid w:val="00C116C5"/>
    <w:rsid w:val="00C13AF1"/>
    <w:rsid w:val="00C1498E"/>
    <w:rsid w:val="00C1641F"/>
    <w:rsid w:val="00C17F0C"/>
    <w:rsid w:val="00C17F15"/>
    <w:rsid w:val="00C20063"/>
    <w:rsid w:val="00C216AB"/>
    <w:rsid w:val="00C21788"/>
    <w:rsid w:val="00C224B1"/>
    <w:rsid w:val="00C2275B"/>
    <w:rsid w:val="00C2303B"/>
    <w:rsid w:val="00C24053"/>
    <w:rsid w:val="00C250F9"/>
    <w:rsid w:val="00C25D2C"/>
    <w:rsid w:val="00C26306"/>
    <w:rsid w:val="00C26BD4"/>
    <w:rsid w:val="00C27ED1"/>
    <w:rsid w:val="00C308D6"/>
    <w:rsid w:val="00C320A7"/>
    <w:rsid w:val="00C33917"/>
    <w:rsid w:val="00C34333"/>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1DB6"/>
    <w:rsid w:val="00C633D7"/>
    <w:rsid w:val="00C639D6"/>
    <w:rsid w:val="00C64637"/>
    <w:rsid w:val="00C6779A"/>
    <w:rsid w:val="00C712C0"/>
    <w:rsid w:val="00C713DA"/>
    <w:rsid w:val="00C72820"/>
    <w:rsid w:val="00C72EE3"/>
    <w:rsid w:val="00C73F0A"/>
    <w:rsid w:val="00C7427C"/>
    <w:rsid w:val="00C76299"/>
    <w:rsid w:val="00C80985"/>
    <w:rsid w:val="00C80D11"/>
    <w:rsid w:val="00C823DD"/>
    <w:rsid w:val="00C837BE"/>
    <w:rsid w:val="00C8522A"/>
    <w:rsid w:val="00C87EAA"/>
    <w:rsid w:val="00C90F0F"/>
    <w:rsid w:val="00C9203E"/>
    <w:rsid w:val="00C92BE1"/>
    <w:rsid w:val="00C94489"/>
    <w:rsid w:val="00C9516D"/>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190C"/>
    <w:rsid w:val="00CD2E25"/>
    <w:rsid w:val="00CD33F5"/>
    <w:rsid w:val="00CD34F4"/>
    <w:rsid w:val="00CD4291"/>
    <w:rsid w:val="00CD444B"/>
    <w:rsid w:val="00CD4A2E"/>
    <w:rsid w:val="00CD5E56"/>
    <w:rsid w:val="00CD7164"/>
    <w:rsid w:val="00CD7F8A"/>
    <w:rsid w:val="00CE034E"/>
    <w:rsid w:val="00CE38B9"/>
    <w:rsid w:val="00CE3A59"/>
    <w:rsid w:val="00CE423C"/>
    <w:rsid w:val="00CE6330"/>
    <w:rsid w:val="00CE6909"/>
    <w:rsid w:val="00CE6985"/>
    <w:rsid w:val="00CE6EBE"/>
    <w:rsid w:val="00CE7339"/>
    <w:rsid w:val="00CF063A"/>
    <w:rsid w:val="00CF092D"/>
    <w:rsid w:val="00CF1819"/>
    <w:rsid w:val="00CF2B30"/>
    <w:rsid w:val="00CF3F27"/>
    <w:rsid w:val="00CF5788"/>
    <w:rsid w:val="00CF5F40"/>
    <w:rsid w:val="00CF7949"/>
    <w:rsid w:val="00D01031"/>
    <w:rsid w:val="00D01216"/>
    <w:rsid w:val="00D01F6D"/>
    <w:rsid w:val="00D02098"/>
    <w:rsid w:val="00D03055"/>
    <w:rsid w:val="00D033F4"/>
    <w:rsid w:val="00D03D32"/>
    <w:rsid w:val="00D0402B"/>
    <w:rsid w:val="00D04196"/>
    <w:rsid w:val="00D041E5"/>
    <w:rsid w:val="00D04815"/>
    <w:rsid w:val="00D053D7"/>
    <w:rsid w:val="00D05B25"/>
    <w:rsid w:val="00D061A9"/>
    <w:rsid w:val="00D11DE2"/>
    <w:rsid w:val="00D11E2D"/>
    <w:rsid w:val="00D123C5"/>
    <w:rsid w:val="00D147F8"/>
    <w:rsid w:val="00D154A8"/>
    <w:rsid w:val="00D157D4"/>
    <w:rsid w:val="00D16074"/>
    <w:rsid w:val="00D21CB5"/>
    <w:rsid w:val="00D22837"/>
    <w:rsid w:val="00D228C1"/>
    <w:rsid w:val="00D22E62"/>
    <w:rsid w:val="00D230DC"/>
    <w:rsid w:val="00D239EA"/>
    <w:rsid w:val="00D23A96"/>
    <w:rsid w:val="00D24266"/>
    <w:rsid w:val="00D25541"/>
    <w:rsid w:val="00D26DD8"/>
    <w:rsid w:val="00D27797"/>
    <w:rsid w:val="00D27F2A"/>
    <w:rsid w:val="00D30A6E"/>
    <w:rsid w:val="00D30CBA"/>
    <w:rsid w:val="00D313E4"/>
    <w:rsid w:val="00D317B1"/>
    <w:rsid w:val="00D31A9E"/>
    <w:rsid w:val="00D343D1"/>
    <w:rsid w:val="00D34409"/>
    <w:rsid w:val="00D36E6A"/>
    <w:rsid w:val="00D40A85"/>
    <w:rsid w:val="00D40EBF"/>
    <w:rsid w:val="00D43EB4"/>
    <w:rsid w:val="00D440D8"/>
    <w:rsid w:val="00D449C1"/>
    <w:rsid w:val="00D47028"/>
    <w:rsid w:val="00D47263"/>
    <w:rsid w:val="00D475B1"/>
    <w:rsid w:val="00D47D90"/>
    <w:rsid w:val="00D500A7"/>
    <w:rsid w:val="00D50463"/>
    <w:rsid w:val="00D50898"/>
    <w:rsid w:val="00D513B0"/>
    <w:rsid w:val="00D51DE9"/>
    <w:rsid w:val="00D52962"/>
    <w:rsid w:val="00D52F0E"/>
    <w:rsid w:val="00D54CD6"/>
    <w:rsid w:val="00D56E16"/>
    <w:rsid w:val="00D5724A"/>
    <w:rsid w:val="00D603AC"/>
    <w:rsid w:val="00D617E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3C33"/>
    <w:rsid w:val="00D84822"/>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69C"/>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55E"/>
    <w:rsid w:val="00E0080A"/>
    <w:rsid w:val="00E0204C"/>
    <w:rsid w:val="00E02E6A"/>
    <w:rsid w:val="00E0300D"/>
    <w:rsid w:val="00E03036"/>
    <w:rsid w:val="00E03BFA"/>
    <w:rsid w:val="00E03FA5"/>
    <w:rsid w:val="00E04452"/>
    <w:rsid w:val="00E060F9"/>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63E"/>
    <w:rsid w:val="00E23AD3"/>
    <w:rsid w:val="00E25FBF"/>
    <w:rsid w:val="00E26538"/>
    <w:rsid w:val="00E2654A"/>
    <w:rsid w:val="00E27210"/>
    <w:rsid w:val="00E306A8"/>
    <w:rsid w:val="00E33F30"/>
    <w:rsid w:val="00E34038"/>
    <w:rsid w:val="00E40740"/>
    <w:rsid w:val="00E40F58"/>
    <w:rsid w:val="00E410C9"/>
    <w:rsid w:val="00E41363"/>
    <w:rsid w:val="00E413C1"/>
    <w:rsid w:val="00E4216E"/>
    <w:rsid w:val="00E4234F"/>
    <w:rsid w:val="00E43126"/>
    <w:rsid w:val="00E438C4"/>
    <w:rsid w:val="00E44076"/>
    <w:rsid w:val="00E440C5"/>
    <w:rsid w:val="00E444D3"/>
    <w:rsid w:val="00E45423"/>
    <w:rsid w:val="00E4561E"/>
    <w:rsid w:val="00E46563"/>
    <w:rsid w:val="00E46FB0"/>
    <w:rsid w:val="00E4704B"/>
    <w:rsid w:val="00E4716B"/>
    <w:rsid w:val="00E471B3"/>
    <w:rsid w:val="00E4744B"/>
    <w:rsid w:val="00E503DF"/>
    <w:rsid w:val="00E50ECC"/>
    <w:rsid w:val="00E512FD"/>
    <w:rsid w:val="00E51402"/>
    <w:rsid w:val="00E51A65"/>
    <w:rsid w:val="00E51D39"/>
    <w:rsid w:val="00E52DA0"/>
    <w:rsid w:val="00E54EA5"/>
    <w:rsid w:val="00E54FBC"/>
    <w:rsid w:val="00E55452"/>
    <w:rsid w:val="00E564FE"/>
    <w:rsid w:val="00E5657C"/>
    <w:rsid w:val="00E57042"/>
    <w:rsid w:val="00E575CE"/>
    <w:rsid w:val="00E6103B"/>
    <w:rsid w:val="00E61144"/>
    <w:rsid w:val="00E6322B"/>
    <w:rsid w:val="00E642B7"/>
    <w:rsid w:val="00E65BF3"/>
    <w:rsid w:val="00E66694"/>
    <w:rsid w:val="00E6669D"/>
    <w:rsid w:val="00E66A32"/>
    <w:rsid w:val="00E67425"/>
    <w:rsid w:val="00E70487"/>
    <w:rsid w:val="00E709BD"/>
    <w:rsid w:val="00E70E88"/>
    <w:rsid w:val="00E71410"/>
    <w:rsid w:val="00E714BF"/>
    <w:rsid w:val="00E7198E"/>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41EE"/>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4EB4"/>
    <w:rsid w:val="00EA50B5"/>
    <w:rsid w:val="00EA546C"/>
    <w:rsid w:val="00EA62F6"/>
    <w:rsid w:val="00EB02B2"/>
    <w:rsid w:val="00EB056A"/>
    <w:rsid w:val="00EB1B7C"/>
    <w:rsid w:val="00EB2385"/>
    <w:rsid w:val="00EB2F26"/>
    <w:rsid w:val="00EB5650"/>
    <w:rsid w:val="00EB5811"/>
    <w:rsid w:val="00EB6A0B"/>
    <w:rsid w:val="00EB7467"/>
    <w:rsid w:val="00EC1039"/>
    <w:rsid w:val="00EC2522"/>
    <w:rsid w:val="00EC299C"/>
    <w:rsid w:val="00EC3708"/>
    <w:rsid w:val="00EC5210"/>
    <w:rsid w:val="00EC5B33"/>
    <w:rsid w:val="00EC61B0"/>
    <w:rsid w:val="00EC6D96"/>
    <w:rsid w:val="00EC7727"/>
    <w:rsid w:val="00EC7A66"/>
    <w:rsid w:val="00ED21EE"/>
    <w:rsid w:val="00ED2B77"/>
    <w:rsid w:val="00ED3B20"/>
    <w:rsid w:val="00ED6123"/>
    <w:rsid w:val="00ED67F1"/>
    <w:rsid w:val="00ED6982"/>
    <w:rsid w:val="00ED74DF"/>
    <w:rsid w:val="00ED765C"/>
    <w:rsid w:val="00EE0509"/>
    <w:rsid w:val="00EE0567"/>
    <w:rsid w:val="00EE09AA"/>
    <w:rsid w:val="00EE1FC8"/>
    <w:rsid w:val="00EE2304"/>
    <w:rsid w:val="00EE2BF2"/>
    <w:rsid w:val="00EE35BD"/>
    <w:rsid w:val="00EE3D71"/>
    <w:rsid w:val="00EE457A"/>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265F"/>
    <w:rsid w:val="00F03B1C"/>
    <w:rsid w:val="00F03E5D"/>
    <w:rsid w:val="00F046AC"/>
    <w:rsid w:val="00F07968"/>
    <w:rsid w:val="00F11AF6"/>
    <w:rsid w:val="00F14B46"/>
    <w:rsid w:val="00F20BB8"/>
    <w:rsid w:val="00F2143E"/>
    <w:rsid w:val="00F214F9"/>
    <w:rsid w:val="00F2181E"/>
    <w:rsid w:val="00F219F8"/>
    <w:rsid w:val="00F21E65"/>
    <w:rsid w:val="00F2250F"/>
    <w:rsid w:val="00F24D78"/>
    <w:rsid w:val="00F250EF"/>
    <w:rsid w:val="00F25EE8"/>
    <w:rsid w:val="00F265A1"/>
    <w:rsid w:val="00F270CE"/>
    <w:rsid w:val="00F309F4"/>
    <w:rsid w:val="00F30CEE"/>
    <w:rsid w:val="00F324A4"/>
    <w:rsid w:val="00F32F08"/>
    <w:rsid w:val="00F34C28"/>
    <w:rsid w:val="00F35308"/>
    <w:rsid w:val="00F353FD"/>
    <w:rsid w:val="00F35854"/>
    <w:rsid w:val="00F3669A"/>
    <w:rsid w:val="00F371E3"/>
    <w:rsid w:val="00F37457"/>
    <w:rsid w:val="00F3774F"/>
    <w:rsid w:val="00F37D0A"/>
    <w:rsid w:val="00F405EA"/>
    <w:rsid w:val="00F420CE"/>
    <w:rsid w:val="00F4241F"/>
    <w:rsid w:val="00F435E7"/>
    <w:rsid w:val="00F43E68"/>
    <w:rsid w:val="00F44566"/>
    <w:rsid w:val="00F449FF"/>
    <w:rsid w:val="00F450CA"/>
    <w:rsid w:val="00F450FA"/>
    <w:rsid w:val="00F45A76"/>
    <w:rsid w:val="00F4626C"/>
    <w:rsid w:val="00F46523"/>
    <w:rsid w:val="00F46BD2"/>
    <w:rsid w:val="00F46BEF"/>
    <w:rsid w:val="00F46D74"/>
    <w:rsid w:val="00F47429"/>
    <w:rsid w:val="00F5105A"/>
    <w:rsid w:val="00F517AA"/>
    <w:rsid w:val="00F518E9"/>
    <w:rsid w:val="00F51EBA"/>
    <w:rsid w:val="00F5434D"/>
    <w:rsid w:val="00F54463"/>
    <w:rsid w:val="00F55CF9"/>
    <w:rsid w:val="00F61765"/>
    <w:rsid w:val="00F61E05"/>
    <w:rsid w:val="00F62D01"/>
    <w:rsid w:val="00F64B1D"/>
    <w:rsid w:val="00F6589F"/>
    <w:rsid w:val="00F65A1A"/>
    <w:rsid w:val="00F672B7"/>
    <w:rsid w:val="00F672E9"/>
    <w:rsid w:val="00F67692"/>
    <w:rsid w:val="00F70F90"/>
    <w:rsid w:val="00F714A6"/>
    <w:rsid w:val="00F7192B"/>
    <w:rsid w:val="00F735A7"/>
    <w:rsid w:val="00F73D5A"/>
    <w:rsid w:val="00F74943"/>
    <w:rsid w:val="00F776B2"/>
    <w:rsid w:val="00F77FE3"/>
    <w:rsid w:val="00F803F5"/>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6D2"/>
    <w:rsid w:val="00FB1ADB"/>
    <w:rsid w:val="00FB1F4A"/>
    <w:rsid w:val="00FB20F3"/>
    <w:rsid w:val="00FB2C3A"/>
    <w:rsid w:val="00FB3A99"/>
    <w:rsid w:val="00FB4DAC"/>
    <w:rsid w:val="00FB5F03"/>
    <w:rsid w:val="00FB657B"/>
    <w:rsid w:val="00FC1618"/>
    <w:rsid w:val="00FC3899"/>
    <w:rsid w:val="00FC3B1D"/>
    <w:rsid w:val="00FC5524"/>
    <w:rsid w:val="00FD3608"/>
    <w:rsid w:val="00FD38D8"/>
    <w:rsid w:val="00FD42FE"/>
    <w:rsid w:val="00FD5012"/>
    <w:rsid w:val="00FD5223"/>
    <w:rsid w:val="00FD6233"/>
    <w:rsid w:val="00FD7124"/>
    <w:rsid w:val="00FD71BE"/>
    <w:rsid w:val="00FD79D5"/>
    <w:rsid w:val="00FE01F8"/>
    <w:rsid w:val="00FE0A38"/>
    <w:rsid w:val="00FE0CAD"/>
    <w:rsid w:val="00FE0D4B"/>
    <w:rsid w:val="00FE1577"/>
    <w:rsid w:val="00FE3717"/>
    <w:rsid w:val="00FE541E"/>
    <w:rsid w:val="00FE593B"/>
    <w:rsid w:val="00FE77D1"/>
    <w:rsid w:val="00FF0D22"/>
    <w:rsid w:val="00FF2CA5"/>
    <w:rsid w:val="00FF35A1"/>
    <w:rsid w:val="00FF3CFC"/>
    <w:rsid w:val="00FF47D2"/>
    <w:rsid w:val="00FF5398"/>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4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character" w:customStyle="1" w:styleId="object">
    <w:name w:val="object"/>
    <w:basedOn w:val="Fuentedeprrafopredeter"/>
    <w:rsid w:val="00BB7B3A"/>
  </w:style>
  <w:style w:type="character" w:customStyle="1" w:styleId="Mencinsinresolver3">
    <w:name w:val="Mención sin resolver3"/>
    <w:basedOn w:val="Fuentedeprrafopredeter"/>
    <w:uiPriority w:val="99"/>
    <w:semiHidden/>
    <w:unhideWhenUsed/>
    <w:rsid w:val="00BB7B3A"/>
    <w:rPr>
      <w:color w:val="605E5C"/>
      <w:shd w:val="clear" w:color="auto" w:fill="E1DFDD"/>
    </w:rPr>
  </w:style>
  <w:style w:type="character" w:customStyle="1" w:styleId="MapadeldocumentoCar1">
    <w:name w:val="Mapa del documento Car1"/>
    <w:basedOn w:val="Fuentedeprrafopredeter"/>
    <w:uiPriority w:val="99"/>
    <w:semiHidden/>
    <w:rsid w:val="00C34333"/>
    <w:rPr>
      <w:rFonts w:ascii="Segoe UI" w:eastAsia="Times New Roman" w:hAnsi="Segoe UI" w:cs="Segoe UI"/>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B997-6A6F-45ED-BE1C-FEB727F7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2860</Words>
  <Characters>15733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18556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Zambrana Monduela</cp:lastModifiedBy>
  <cp:revision>2</cp:revision>
  <cp:lastPrinted>2020-07-08T16:19:00Z</cp:lastPrinted>
  <dcterms:created xsi:type="dcterms:W3CDTF">2020-07-08T18:48:00Z</dcterms:created>
  <dcterms:modified xsi:type="dcterms:W3CDTF">2020-07-08T18:48:00Z</dcterms:modified>
</cp:coreProperties>
</file>