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2E5" w:rsidRPr="00B21196" w:rsidRDefault="008752E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8752E5" w:rsidRPr="00B21196" w:rsidRDefault="008752E5"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2E5" w:rsidRPr="00D46844" w:rsidRDefault="008752E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8752E5" w:rsidRPr="00D46844" w:rsidRDefault="008752E5"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8752E5" w:rsidRPr="00F51EBA" w:rsidRDefault="008752E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8752E5" w:rsidRPr="00F51EBA" w:rsidRDefault="008752E5"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752E5" w:rsidRPr="00103496" w:rsidRDefault="00541C31"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8752E5" w:rsidRPr="00103496" w:rsidRDefault="00541C31"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752E5" w:rsidRPr="00CD0B3C" w:rsidRDefault="008752E5"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81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8752E5" w:rsidRPr="00CD0B3C" w:rsidRDefault="008752E5"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81</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272FAF" w:rsidRPr="009320AB" w:rsidRDefault="009320AB" w:rsidP="00D67E53">
      <w:pPr>
        <w:jc w:val="center"/>
        <w:rPr>
          <w:rFonts w:cs="Tahoma"/>
          <w:b/>
          <w:bCs/>
          <w:iCs/>
          <w:sz w:val="32"/>
          <w:szCs w:val="32"/>
        </w:rPr>
      </w:pPr>
      <w:r w:rsidRPr="009320AB">
        <w:rPr>
          <w:rFonts w:cs="Tahoma"/>
          <w:b/>
          <w:bCs/>
          <w:iCs/>
          <w:sz w:val="32"/>
          <w:szCs w:val="32"/>
        </w:rPr>
        <w:t>CONSULTORIA INDIVIDUAL DE LINEA</w:t>
      </w:r>
    </w:p>
    <w:p w:rsidR="00272FAF" w:rsidRPr="009320AB" w:rsidRDefault="00272FAF" w:rsidP="00D67E53">
      <w:pPr>
        <w:jc w:val="center"/>
        <w:rPr>
          <w:rFonts w:cs="Tahoma"/>
          <w:b/>
          <w:bCs/>
          <w:i/>
          <w:iCs/>
          <w:sz w:val="40"/>
          <w:szCs w:val="40"/>
        </w:rPr>
      </w:pPr>
    </w:p>
    <w:p w:rsidR="00A35258" w:rsidRPr="00670446" w:rsidRDefault="00060410" w:rsidP="00D67E53">
      <w:pPr>
        <w:jc w:val="center"/>
        <w:rPr>
          <w:rFonts w:cs="Tahoma"/>
          <w:b/>
          <w:bCs/>
          <w:i/>
          <w:iCs/>
          <w:sz w:val="38"/>
          <w:szCs w:val="38"/>
        </w:rPr>
      </w:pPr>
      <w:r w:rsidRPr="00670446">
        <w:rPr>
          <w:rFonts w:cs="Tahoma"/>
          <w:b/>
          <w:bCs/>
          <w:i/>
          <w:iCs/>
          <w:sz w:val="38"/>
          <w:szCs w:val="38"/>
        </w:rPr>
        <w:t>“</w:t>
      </w:r>
      <w:r w:rsidR="00D67E53" w:rsidRPr="00670446">
        <w:rPr>
          <w:rFonts w:cs="Tahoma"/>
          <w:b/>
          <w:bCs/>
          <w:i/>
          <w:iCs/>
          <w:sz w:val="38"/>
          <w:szCs w:val="38"/>
        </w:rPr>
        <w:t>PROFESIONAL NIVEL V</w:t>
      </w:r>
      <w:r w:rsidR="00685DD2">
        <w:rPr>
          <w:rFonts w:cs="Tahoma"/>
          <w:b/>
          <w:bCs/>
          <w:i/>
          <w:iCs/>
          <w:sz w:val="38"/>
          <w:szCs w:val="38"/>
        </w:rPr>
        <w:t>I</w:t>
      </w:r>
      <w:r w:rsidR="00D67E53" w:rsidRPr="00670446">
        <w:rPr>
          <w:rFonts w:cs="Tahoma"/>
          <w:b/>
          <w:bCs/>
          <w:i/>
          <w:iCs/>
          <w:sz w:val="38"/>
          <w:szCs w:val="38"/>
        </w:rPr>
        <w:t xml:space="preserve"> – </w:t>
      </w:r>
      <w:r w:rsidR="00685DD2">
        <w:rPr>
          <w:rFonts w:cs="Tahoma"/>
          <w:b/>
          <w:bCs/>
          <w:i/>
          <w:iCs/>
          <w:sz w:val="38"/>
          <w:szCs w:val="38"/>
        </w:rPr>
        <w:t>ATIN 1</w:t>
      </w:r>
      <w:r w:rsidRPr="00670446">
        <w:rPr>
          <w:rFonts w:cs="Tahoma"/>
          <w:b/>
          <w:bCs/>
          <w:i/>
          <w:iCs/>
          <w:sz w:val="38"/>
          <w:szCs w:val="38"/>
        </w:rPr>
        <w:t>”</w:t>
      </w:r>
    </w:p>
    <w:p w:rsidR="00CC1066" w:rsidRDefault="00CC1066" w:rsidP="00B8537F">
      <w:pPr>
        <w:jc w:val="center"/>
        <w:rPr>
          <w:rFonts w:cs="Tahoma"/>
          <w:b/>
          <w:bCs/>
          <w:iCs/>
          <w:sz w:val="40"/>
          <w:szCs w:val="40"/>
        </w:rPr>
      </w:pP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752E5" w:rsidRPr="00D46844" w:rsidRDefault="008752E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A35258">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8752E5" w:rsidRPr="00D46844" w:rsidRDefault="008752E5"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mayo</w:t>
                      </w:r>
                      <w:r w:rsidRPr="00A35258">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1F1BF8" w:rsidRPr="00DB7C20" w:rsidRDefault="0024210E" w:rsidP="00541C31">
      <w:pPr>
        <w:jc w:val="center"/>
        <w:rPr>
          <w:rFonts w:cs="Tahoma"/>
          <w:color w:val="000000" w:themeColor="text1"/>
          <w:sz w:val="18"/>
          <w:szCs w:val="18"/>
        </w:rPr>
      </w:pPr>
      <w:r>
        <w:rPr>
          <w:rFonts w:cs="Arial"/>
          <w:b/>
          <w:sz w:val="18"/>
          <w:szCs w:val="18"/>
          <w:lang w:val="es-BO"/>
        </w:rPr>
        <w:br w:type="page"/>
      </w:r>
      <w:bookmarkStart w:id="2" w:name="_Toc347485812"/>
      <w:bookmarkStart w:id="3" w:name="_Toc355779900"/>
      <w:bookmarkEnd w:id="0"/>
      <w:bookmarkEnd w:id="1"/>
    </w:p>
    <w:p w:rsidR="00272FAF" w:rsidRPr="00786885" w:rsidRDefault="00272FAF" w:rsidP="00272FAF">
      <w:pPr>
        <w:rPr>
          <w:rFonts w:cs="Tahoma"/>
          <w:color w:val="000000" w:themeColor="text1"/>
          <w:sz w:val="18"/>
          <w:szCs w:val="18"/>
          <w:lang w:eastAsia="pt-BR"/>
        </w:rPr>
      </w:pPr>
    </w:p>
    <w:p w:rsidR="00455154" w:rsidRPr="00C51171" w:rsidRDefault="00455154" w:rsidP="00D27474"/>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Start w:id="4" w:name="_GoBack"/>
      <w:bookmarkEnd w:id="2"/>
      <w:bookmarkEnd w:id="3"/>
      <w:bookmarkEnd w:id="4"/>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 xml:space="preserve">Señalar el objeto de la Contratación que aparece en la </w:t>
            </w:r>
            <w:proofErr w:type="gramStart"/>
            <w:r w:rsidRPr="00806856">
              <w:rPr>
                <w:rFonts w:cs="Arial"/>
                <w:b/>
                <w:bCs/>
                <w:color w:val="000000"/>
              </w:rPr>
              <w:t>convocatoria</w:t>
            </w:r>
            <w:r w:rsidR="006B569F">
              <w:rPr>
                <w:rFonts w:cs="Arial"/>
                <w:b/>
                <w:bCs/>
                <w:color w:val="000000"/>
              </w:rPr>
              <w:t xml:space="preserve">  y</w:t>
            </w:r>
            <w:proofErr w:type="gramEnd"/>
            <w:r w:rsidR="006B569F">
              <w:rPr>
                <w:rFonts w:cs="Arial"/>
                <w:b/>
                <w:bCs/>
                <w:color w:val="000000"/>
              </w:rPr>
              <w:t xml:space="preserve"> el ITEM al que </w:t>
            </w:r>
            <w:proofErr w:type="spellStart"/>
            <w:r w:rsidR="006B569F">
              <w:rPr>
                <w:rFonts w:cs="Arial"/>
                <w:b/>
                <w:bCs/>
                <w:color w:val="000000"/>
              </w:rPr>
              <w:t>es</w:t>
            </w:r>
            <w:proofErr w:type="spellEnd"/>
            <w:r w:rsidR="006B569F">
              <w:rPr>
                <w:rFonts w:cs="Arial"/>
                <w:b/>
                <w:bCs/>
                <w:color w:val="000000"/>
              </w:rPr>
              <w:t xml:space="preserve"> </w:t>
            </w:r>
            <w:r w:rsidR="001F1BF8">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FA688F" w:rsidRDefault="00FA688F">
      <w:pPr>
        <w:rPr>
          <w:rFonts w:cs="Arial"/>
          <w:sz w:val="18"/>
          <w:szCs w:val="18"/>
        </w:rPr>
      </w:pPr>
      <w:r>
        <w:rPr>
          <w:rFonts w:cs="Arial"/>
          <w:sz w:val="18"/>
          <w:szCs w:val="18"/>
        </w:rPr>
        <w:br w:type="page"/>
      </w:r>
    </w:p>
    <w:p w:rsidR="000A27F3" w:rsidRDefault="000A27F3" w:rsidP="00FA688F">
      <w:pPr>
        <w:tabs>
          <w:tab w:val="left" w:pos="1134"/>
        </w:tabs>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9404D5" w:rsidRPr="007842F5" w:rsidRDefault="00272FAF" w:rsidP="007842F5">
      <w:pPr>
        <w:pBdr>
          <w:top w:val="single" w:sz="4" w:space="1" w:color="auto"/>
        </w:pBdr>
        <w:ind w:left="360" w:right="153"/>
        <w:jc w:val="both"/>
        <w:rPr>
          <w:rFonts w:cs="Tahoma"/>
          <w:b/>
          <w:caps/>
          <w:color w:val="548DD4" w:themeColor="text2" w:themeTint="99"/>
          <w:sz w:val="18"/>
          <w:szCs w:val="18"/>
        </w:rPr>
      </w:pPr>
      <w:r w:rsidRPr="00FF028D">
        <w:rPr>
          <w:rFonts w:cs="Tahoma"/>
          <w:b/>
          <w:caps/>
          <w:color w:val="548DD4" w:themeColor="text2" w:themeTint="99"/>
          <w:sz w:val="18"/>
          <w:szCs w:val="18"/>
        </w:rPr>
        <w:lastRenderedPageBreak/>
        <w:t>ITEM 1:</w:t>
      </w:r>
      <w:r w:rsidRPr="00FF028D">
        <w:rPr>
          <w:rFonts w:cs="Tahoma"/>
          <w:b/>
          <w:caps/>
          <w:color w:val="548DD4" w:themeColor="text2" w:themeTint="99"/>
          <w:sz w:val="18"/>
          <w:szCs w:val="18"/>
        </w:rPr>
        <w:tab/>
        <w:t>PROF</w:t>
      </w:r>
      <w:r w:rsidR="008A52CF">
        <w:rPr>
          <w:rFonts w:cs="Tahoma"/>
          <w:b/>
          <w:caps/>
          <w:color w:val="548DD4" w:themeColor="text2" w:themeTint="99"/>
          <w:sz w:val="18"/>
          <w:szCs w:val="18"/>
        </w:rPr>
        <w:t xml:space="preserve">ESIONAL NIVEL </w:t>
      </w:r>
      <w:r w:rsidR="001F1BF8">
        <w:rPr>
          <w:rFonts w:cs="Tahoma"/>
          <w:b/>
          <w:caps/>
          <w:color w:val="548DD4" w:themeColor="text2" w:themeTint="99"/>
          <w:sz w:val="18"/>
          <w:szCs w:val="18"/>
        </w:rPr>
        <w:t>VI</w:t>
      </w:r>
      <w:r w:rsidR="008A52CF">
        <w:rPr>
          <w:rFonts w:cs="Tahoma"/>
          <w:b/>
          <w:caps/>
          <w:color w:val="548DD4" w:themeColor="text2" w:themeTint="99"/>
          <w:sz w:val="18"/>
          <w:szCs w:val="18"/>
        </w:rPr>
        <w:t xml:space="preserve"> - </w:t>
      </w:r>
      <w:r w:rsidR="001F1BF8">
        <w:rPr>
          <w:rFonts w:cs="Tahoma"/>
          <w:b/>
          <w:caps/>
          <w:color w:val="548DD4" w:themeColor="text2" w:themeTint="99"/>
          <w:sz w:val="18"/>
          <w:szCs w:val="18"/>
        </w:rPr>
        <w:t>ATIN</w:t>
      </w:r>
      <w:r w:rsidRPr="00FF028D">
        <w:rPr>
          <w:rFonts w:cs="Tahoma"/>
          <w:b/>
          <w:caps/>
          <w:color w:val="548DD4" w:themeColor="text2" w:themeTint="99"/>
          <w:sz w:val="18"/>
          <w:szCs w:val="18"/>
        </w:rPr>
        <w:t xml:space="preserve"> 1</w:t>
      </w:r>
    </w:p>
    <w:p w:rsidR="009404D5" w:rsidRPr="00806856" w:rsidRDefault="009404D5" w:rsidP="009404D5">
      <w:pPr>
        <w:spacing w:line="200" w:lineRule="exact"/>
        <w:jc w:val="center"/>
        <w:rPr>
          <w:rFonts w:cs="Arial"/>
          <w:b/>
          <w:sz w:val="18"/>
          <w:szCs w:val="18"/>
        </w:rPr>
      </w:pPr>
      <w:r w:rsidRPr="00806856">
        <w:rPr>
          <w:rFonts w:cs="Arial"/>
          <w:b/>
          <w:sz w:val="18"/>
          <w:szCs w:val="18"/>
        </w:rPr>
        <w:t>FORMULARIO C-1</w:t>
      </w:r>
    </w:p>
    <w:p w:rsidR="00273F5C" w:rsidRPr="00806856" w:rsidRDefault="009404D5" w:rsidP="007842F5">
      <w:pPr>
        <w:spacing w:line="200" w:lineRule="exact"/>
        <w:jc w:val="center"/>
        <w:rPr>
          <w:rFonts w:cs="Arial"/>
          <w:b/>
          <w:sz w:val="18"/>
          <w:szCs w:val="18"/>
        </w:rPr>
      </w:pPr>
      <w:r w:rsidRPr="00806856">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201"/>
        <w:gridCol w:w="2087"/>
        <w:gridCol w:w="605"/>
        <w:gridCol w:w="918"/>
        <w:gridCol w:w="727"/>
        <w:gridCol w:w="1279"/>
        <w:gridCol w:w="590"/>
        <w:gridCol w:w="846"/>
        <w:gridCol w:w="913"/>
      </w:tblGrid>
      <w:tr w:rsidR="009404D5" w:rsidRPr="00806856" w:rsidTr="00D6591D">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9404D5" w:rsidRPr="00806856" w:rsidTr="00363DEB">
        <w:trPr>
          <w:trHeight w:val="291"/>
        </w:trPr>
        <w:tc>
          <w:tcPr>
            <w:tcW w:w="1201" w:type="dxa"/>
            <w:tcBorders>
              <w:top w:val="nil"/>
              <w:left w:val="single" w:sz="8" w:space="0" w:color="auto"/>
              <w:bottom w:val="nil"/>
              <w:right w:val="nil"/>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c>
          <w:tcPr>
            <w:tcW w:w="2692" w:type="dxa"/>
            <w:gridSpan w:val="2"/>
            <w:tcBorders>
              <w:top w:val="single" w:sz="8" w:space="0" w:color="auto"/>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2596" w:type="dxa"/>
            <w:gridSpan w:val="3"/>
            <w:tcBorders>
              <w:top w:val="single" w:sz="8" w:space="0" w:color="auto"/>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962AB7" w:rsidRDefault="00962AB7" w:rsidP="00962AB7">
            <w:pPr>
              <w:pStyle w:val="Prrafodelista"/>
              <w:numPr>
                <w:ilvl w:val="0"/>
                <w:numId w:val="25"/>
              </w:numPr>
              <w:spacing w:after="200"/>
              <w:ind w:left="136" w:hanging="136"/>
              <w:rPr>
                <w:rFonts w:ascii="Verdana" w:hAnsi="Verdana"/>
                <w:i/>
                <w:sz w:val="16"/>
                <w:szCs w:val="16"/>
              </w:rPr>
            </w:pPr>
            <w:r w:rsidRPr="00962AB7">
              <w:rPr>
                <w:rFonts w:ascii="Verdana" w:hAnsi="Verdana"/>
                <w:i/>
                <w:sz w:val="16"/>
                <w:szCs w:val="16"/>
              </w:rPr>
              <w:t>Título en Provisión Nacional en Ing. Electrónica, a nivel Licenciatura.</w:t>
            </w:r>
          </w:p>
        </w:tc>
        <w:tc>
          <w:tcPr>
            <w:tcW w:w="913" w:type="dxa"/>
            <w:tcBorders>
              <w:top w:val="nil"/>
              <w:left w:val="nil"/>
              <w:bottom w:val="nil"/>
              <w:right w:val="single" w:sz="8" w:space="0" w:color="000000"/>
            </w:tcBorders>
            <w:shd w:val="clear" w:color="auto" w:fill="auto"/>
            <w:noWrap/>
            <w:vAlign w:val="bottom"/>
            <w:hideMark/>
          </w:tcPr>
          <w:p w:rsidR="009404D5" w:rsidRPr="00962AB7" w:rsidRDefault="009404D5" w:rsidP="00D6591D">
            <w:pPr>
              <w:rPr>
                <w:rFonts w:cs="Arial"/>
                <w:color w:val="000000"/>
                <w:lang w:eastAsia="es-BO"/>
              </w:rPr>
            </w:pPr>
            <w:r w:rsidRPr="00962AB7">
              <w:rPr>
                <w:rFonts w:cs="Arial"/>
                <w:color w:val="000000"/>
                <w:lang w:eastAsia="es-BO"/>
              </w:rPr>
              <w:t> </w:t>
            </w:r>
          </w:p>
        </w:tc>
      </w:tr>
      <w:tr w:rsidR="009404D5" w:rsidRPr="00806856" w:rsidTr="00363DEB">
        <w:trPr>
          <w:trHeight w:val="291"/>
        </w:trPr>
        <w:tc>
          <w:tcPr>
            <w:tcW w:w="1201" w:type="dxa"/>
            <w:tcBorders>
              <w:top w:val="nil"/>
              <w:left w:val="single" w:sz="8" w:space="0" w:color="auto"/>
              <w:bottom w:val="nil"/>
              <w:right w:val="nil"/>
            </w:tcBorders>
            <w:shd w:val="clear" w:color="000000" w:fill="FFFFFF"/>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2087" w:type="dxa"/>
            <w:tcBorders>
              <w:top w:val="nil"/>
              <w:left w:val="nil"/>
              <w:bottom w:val="nil"/>
              <w:right w:val="nil"/>
            </w:tcBorders>
            <w:shd w:val="clear" w:color="000000" w:fill="FFFFFF"/>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tcPr>
          <w:p w:rsidR="009404D5" w:rsidRPr="00962AB7" w:rsidRDefault="009404D5" w:rsidP="00D6591D">
            <w:pPr>
              <w:jc w:val="center"/>
              <w:rPr>
                <w:rFonts w:cs="Arial"/>
                <w:b/>
                <w:bCs/>
                <w:i/>
                <w:color w:val="000000"/>
                <w:lang w:eastAsia="es-BO"/>
              </w:rPr>
            </w:pPr>
          </w:p>
        </w:tc>
        <w:tc>
          <w:tcPr>
            <w:tcW w:w="727" w:type="dxa"/>
            <w:tcBorders>
              <w:top w:val="nil"/>
              <w:left w:val="nil"/>
              <w:bottom w:val="nil"/>
              <w:right w:val="nil"/>
            </w:tcBorders>
            <w:shd w:val="clear" w:color="000000" w:fill="FFFFFF"/>
            <w:vAlign w:val="bottom"/>
          </w:tcPr>
          <w:p w:rsidR="009404D5" w:rsidRPr="00962AB7" w:rsidRDefault="009404D5" w:rsidP="00D6591D">
            <w:pPr>
              <w:jc w:val="center"/>
              <w:rPr>
                <w:rFonts w:cs="Arial"/>
                <w:b/>
                <w:bCs/>
                <w:i/>
                <w:color w:val="000000"/>
                <w:highlight w:val="yellow"/>
                <w:lang w:eastAsia="es-BO"/>
              </w:rPr>
            </w:pPr>
          </w:p>
        </w:tc>
        <w:tc>
          <w:tcPr>
            <w:tcW w:w="1279" w:type="dxa"/>
            <w:tcBorders>
              <w:top w:val="nil"/>
              <w:left w:val="nil"/>
              <w:bottom w:val="nil"/>
              <w:right w:val="nil"/>
            </w:tcBorders>
            <w:shd w:val="clear" w:color="000000" w:fill="FFFFFF"/>
            <w:vAlign w:val="bottom"/>
          </w:tcPr>
          <w:p w:rsidR="009404D5" w:rsidRPr="00962AB7" w:rsidRDefault="009404D5" w:rsidP="00D6591D">
            <w:pPr>
              <w:jc w:val="center"/>
              <w:rPr>
                <w:rFonts w:cs="Arial"/>
                <w:b/>
                <w:bCs/>
                <w:i/>
                <w:color w:val="000000"/>
                <w:lang w:eastAsia="es-BO"/>
              </w:rPr>
            </w:pPr>
          </w:p>
        </w:tc>
        <w:tc>
          <w:tcPr>
            <w:tcW w:w="590" w:type="dxa"/>
            <w:tcBorders>
              <w:top w:val="nil"/>
              <w:left w:val="nil"/>
              <w:bottom w:val="nil"/>
              <w:right w:val="nil"/>
            </w:tcBorders>
            <w:shd w:val="clear" w:color="000000" w:fill="FFFFFF"/>
            <w:vAlign w:val="bottom"/>
            <w:hideMark/>
          </w:tcPr>
          <w:p w:rsidR="009404D5" w:rsidRPr="00962AB7" w:rsidRDefault="009404D5" w:rsidP="00D6591D">
            <w:pPr>
              <w:jc w:val="center"/>
              <w:rPr>
                <w:rFonts w:cs="Arial"/>
                <w:b/>
                <w:bCs/>
                <w:i/>
                <w:color w:val="000000"/>
                <w:lang w:eastAsia="es-BO"/>
              </w:rPr>
            </w:pPr>
            <w:r w:rsidRPr="00962AB7">
              <w:rPr>
                <w:rFonts w:cs="Arial"/>
                <w:b/>
                <w:bCs/>
                <w:i/>
                <w:color w:val="000000"/>
                <w:lang w:eastAsia="es-BO"/>
              </w:rPr>
              <w:t> </w:t>
            </w:r>
          </w:p>
        </w:tc>
        <w:tc>
          <w:tcPr>
            <w:tcW w:w="846" w:type="dxa"/>
            <w:tcBorders>
              <w:top w:val="nil"/>
              <w:left w:val="nil"/>
              <w:bottom w:val="nil"/>
              <w:right w:val="nil"/>
            </w:tcBorders>
            <w:shd w:val="clear" w:color="000000" w:fill="FFFFFF"/>
            <w:vAlign w:val="bottom"/>
            <w:hideMark/>
          </w:tcPr>
          <w:p w:rsidR="009404D5" w:rsidRPr="00962AB7" w:rsidRDefault="009404D5" w:rsidP="00D6591D">
            <w:pPr>
              <w:jc w:val="center"/>
              <w:rPr>
                <w:rFonts w:cs="Arial"/>
                <w:b/>
                <w:bCs/>
                <w:i/>
                <w:color w:val="000000"/>
                <w:lang w:eastAsia="es-BO"/>
              </w:rPr>
            </w:pPr>
            <w:r w:rsidRPr="00962AB7">
              <w:rPr>
                <w:rFonts w:cs="Arial"/>
                <w:b/>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404D5" w:rsidRPr="00962AB7" w:rsidRDefault="009404D5" w:rsidP="00D6591D">
            <w:pPr>
              <w:rPr>
                <w:rFonts w:cs="Arial"/>
                <w:color w:val="000000"/>
                <w:lang w:eastAsia="es-BO"/>
              </w:rPr>
            </w:pPr>
            <w:r w:rsidRPr="00962AB7">
              <w:rPr>
                <w:rFonts w:cs="Arial"/>
                <w:color w:val="000000"/>
                <w:lang w:eastAsia="es-BO"/>
              </w:rPr>
              <w:t> </w:t>
            </w:r>
          </w:p>
        </w:tc>
      </w:tr>
      <w:tr w:rsidR="00363DEB" w:rsidRPr="00806856" w:rsidTr="00060410">
        <w:trPr>
          <w:trHeight w:val="291"/>
        </w:trPr>
        <w:tc>
          <w:tcPr>
            <w:tcW w:w="1201" w:type="dxa"/>
            <w:tcBorders>
              <w:top w:val="nil"/>
              <w:left w:val="single" w:sz="8" w:space="0" w:color="auto"/>
              <w:bottom w:val="nil"/>
              <w:right w:val="nil"/>
            </w:tcBorders>
            <w:shd w:val="clear" w:color="000000" w:fill="FFFFFF"/>
          </w:tcPr>
          <w:p w:rsidR="00363DEB" w:rsidRPr="00363DEB" w:rsidRDefault="00363DEB" w:rsidP="00363DEB">
            <w:pPr>
              <w:pStyle w:val="Prrafodelista"/>
              <w:numPr>
                <w:ilvl w:val="3"/>
                <w:numId w:val="6"/>
              </w:numPr>
              <w:ind w:left="344" w:hanging="283"/>
              <w:rPr>
                <w:rFonts w:ascii="Verdana" w:hAnsi="Verdana" w:cs="Arial"/>
                <w:b/>
                <w:bCs/>
                <w:color w:val="000000"/>
                <w:sz w:val="18"/>
                <w:szCs w:val="18"/>
                <w:lang w:eastAsia="es-BO"/>
              </w:rPr>
            </w:pPr>
            <w:r w:rsidRPr="00363DEB">
              <w:rPr>
                <w:rFonts w:ascii="Verdana" w:hAnsi="Verdana" w:cs="Arial"/>
                <w:b/>
                <w:bCs/>
                <w:color w:val="000000"/>
                <w:sz w:val="18"/>
                <w:szCs w:val="18"/>
                <w:lang w:eastAsia="es-BO"/>
              </w:rPr>
              <w:t>Cursos</w:t>
            </w:r>
          </w:p>
        </w:tc>
        <w:tc>
          <w:tcPr>
            <w:tcW w:w="2087" w:type="dxa"/>
            <w:tcBorders>
              <w:top w:val="nil"/>
              <w:left w:val="nil"/>
              <w:bottom w:val="nil"/>
              <w:right w:val="nil"/>
            </w:tcBorders>
            <w:shd w:val="clear" w:color="000000" w:fill="FFFFFF"/>
          </w:tcPr>
          <w:p w:rsidR="00363DEB" w:rsidRPr="00806856" w:rsidRDefault="00363DEB" w:rsidP="00363DEB">
            <w:pPr>
              <w:rPr>
                <w:rFonts w:cs="Arial"/>
                <w:b/>
                <w:bCs/>
                <w:color w:val="000000"/>
                <w:sz w:val="18"/>
                <w:szCs w:val="18"/>
                <w:lang w:eastAsia="es-BO"/>
              </w:rPr>
            </w:pPr>
          </w:p>
        </w:tc>
        <w:tc>
          <w:tcPr>
            <w:tcW w:w="605" w:type="dxa"/>
            <w:tcBorders>
              <w:top w:val="nil"/>
              <w:left w:val="nil"/>
              <w:bottom w:val="nil"/>
              <w:right w:val="nil"/>
            </w:tcBorders>
            <w:shd w:val="clear" w:color="000000" w:fill="FFFFFF"/>
            <w:vAlign w:val="bottom"/>
          </w:tcPr>
          <w:p w:rsidR="00363DEB" w:rsidRPr="00806856" w:rsidRDefault="00363DEB" w:rsidP="00363DEB">
            <w:pPr>
              <w:rPr>
                <w:rFonts w:cs="Arial"/>
                <w:b/>
                <w:bCs/>
                <w:color w:val="000000"/>
                <w:sz w:val="18"/>
                <w:szCs w:val="18"/>
                <w:lang w:eastAsia="es-BO"/>
              </w:rPr>
            </w:pPr>
            <w:r>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62AB7" w:rsidRPr="00962AB7" w:rsidRDefault="00962AB7" w:rsidP="00962AB7">
            <w:pPr>
              <w:pStyle w:val="Prrafodelista"/>
              <w:numPr>
                <w:ilvl w:val="0"/>
                <w:numId w:val="25"/>
              </w:numPr>
              <w:spacing w:before="120"/>
              <w:ind w:left="136" w:hanging="142"/>
              <w:jc w:val="both"/>
              <w:rPr>
                <w:rFonts w:ascii="Verdana" w:hAnsi="Verdana" w:cs="Arial"/>
                <w:bCs/>
                <w:i/>
                <w:color w:val="000000"/>
                <w:sz w:val="16"/>
                <w:szCs w:val="16"/>
                <w:lang w:eastAsia="es-BO"/>
              </w:rPr>
            </w:pPr>
            <w:r w:rsidRPr="00962AB7">
              <w:rPr>
                <w:rFonts w:ascii="Verdana" w:hAnsi="Verdana" w:cs="Arial"/>
                <w:bCs/>
                <w:i/>
                <w:color w:val="000000"/>
                <w:sz w:val="16"/>
                <w:szCs w:val="16"/>
                <w:lang w:eastAsia="es-BO"/>
              </w:rPr>
              <w:t>Conocimiento básico del idioma quechua (indispensable)</w:t>
            </w:r>
          </w:p>
          <w:p w:rsidR="00962AB7" w:rsidRPr="00962AB7" w:rsidRDefault="00962AB7" w:rsidP="00962AB7">
            <w:pPr>
              <w:pStyle w:val="Prrafodelista"/>
              <w:numPr>
                <w:ilvl w:val="0"/>
                <w:numId w:val="25"/>
              </w:numPr>
              <w:spacing w:before="120"/>
              <w:ind w:left="136" w:hanging="142"/>
              <w:jc w:val="both"/>
              <w:rPr>
                <w:rFonts w:ascii="Verdana" w:hAnsi="Verdana" w:cs="Arial"/>
                <w:bCs/>
                <w:i/>
                <w:color w:val="000000"/>
                <w:sz w:val="16"/>
                <w:szCs w:val="16"/>
                <w:lang w:eastAsia="es-BO"/>
              </w:rPr>
            </w:pPr>
            <w:r w:rsidRPr="00962AB7">
              <w:rPr>
                <w:rFonts w:ascii="Verdana" w:hAnsi="Verdana" w:cs="Arial"/>
                <w:bCs/>
                <w:i/>
                <w:color w:val="000000"/>
                <w:sz w:val="16"/>
                <w:szCs w:val="16"/>
                <w:lang w:eastAsia="es-BO"/>
              </w:rPr>
              <w:t>Conocimientos de redes de datos, enlaces (satelitales, fibra óptica, microondas, etc.), equipos de computación (deseable).</w:t>
            </w:r>
          </w:p>
          <w:p w:rsidR="00962AB7" w:rsidRPr="00962AB7" w:rsidRDefault="00962AB7" w:rsidP="00962AB7">
            <w:pPr>
              <w:pStyle w:val="Prrafodelista"/>
              <w:numPr>
                <w:ilvl w:val="0"/>
                <w:numId w:val="25"/>
              </w:numPr>
              <w:spacing w:before="120"/>
              <w:ind w:left="136" w:hanging="142"/>
              <w:jc w:val="both"/>
              <w:rPr>
                <w:rFonts w:ascii="Verdana" w:hAnsi="Verdana" w:cs="Arial"/>
                <w:bCs/>
                <w:i/>
                <w:color w:val="000000"/>
                <w:sz w:val="16"/>
                <w:szCs w:val="16"/>
                <w:lang w:eastAsia="es-BO"/>
              </w:rPr>
            </w:pPr>
            <w:r w:rsidRPr="00962AB7">
              <w:rPr>
                <w:rFonts w:ascii="Verdana" w:hAnsi="Verdana" w:cs="Arial"/>
                <w:bCs/>
                <w:i/>
                <w:color w:val="000000"/>
                <w:sz w:val="16"/>
                <w:szCs w:val="16"/>
                <w:lang w:eastAsia="es-BO"/>
              </w:rPr>
              <w:t>Conocimientos básicos sobre seguimiento de procesos administrativos (deseable).</w:t>
            </w:r>
          </w:p>
          <w:p w:rsidR="00363DEB" w:rsidRPr="00962AB7" w:rsidRDefault="00962AB7" w:rsidP="00962AB7">
            <w:pPr>
              <w:pStyle w:val="Prrafodelista"/>
              <w:numPr>
                <w:ilvl w:val="0"/>
                <w:numId w:val="25"/>
              </w:numPr>
              <w:spacing w:before="120"/>
              <w:ind w:left="136" w:hanging="142"/>
              <w:jc w:val="both"/>
              <w:rPr>
                <w:rFonts w:cs="Tahoma"/>
                <w:bCs/>
                <w:i/>
                <w:sz w:val="16"/>
                <w:szCs w:val="16"/>
                <w:lang w:val="es-BO"/>
              </w:rPr>
            </w:pPr>
            <w:r w:rsidRPr="00962AB7">
              <w:rPr>
                <w:rFonts w:ascii="Verdana" w:hAnsi="Verdana" w:cs="Arial"/>
                <w:bCs/>
                <w:i/>
                <w:color w:val="000000"/>
                <w:sz w:val="16"/>
                <w:szCs w:val="16"/>
                <w:lang w:eastAsia="es-BO"/>
              </w:rPr>
              <w:t>Dominio informático (paquetes computacionales: Word, Excel, Power Point, etc. Deseable)</w:t>
            </w:r>
          </w:p>
        </w:tc>
        <w:tc>
          <w:tcPr>
            <w:tcW w:w="913" w:type="dxa"/>
            <w:tcBorders>
              <w:top w:val="nil"/>
              <w:left w:val="nil"/>
              <w:bottom w:val="nil"/>
              <w:right w:val="single" w:sz="8" w:space="0" w:color="000000"/>
            </w:tcBorders>
            <w:shd w:val="clear" w:color="auto" w:fill="auto"/>
            <w:noWrap/>
            <w:vAlign w:val="bottom"/>
          </w:tcPr>
          <w:p w:rsidR="00363DEB" w:rsidRPr="00962AB7" w:rsidRDefault="00363DEB" w:rsidP="00363DEB">
            <w:pPr>
              <w:rPr>
                <w:rFonts w:cs="Arial"/>
                <w:color w:val="000000"/>
                <w:lang w:eastAsia="es-BO"/>
              </w:rPr>
            </w:pPr>
          </w:p>
        </w:tc>
      </w:tr>
      <w:tr w:rsidR="009404D5" w:rsidRPr="00806856" w:rsidTr="00363DEB">
        <w:trPr>
          <w:trHeight w:val="291"/>
        </w:trPr>
        <w:tc>
          <w:tcPr>
            <w:tcW w:w="1201" w:type="dxa"/>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2087" w:type="dxa"/>
            <w:tcBorders>
              <w:top w:val="nil"/>
              <w:left w:val="nil"/>
              <w:bottom w:val="nil"/>
              <w:right w:val="nil"/>
            </w:tcBorders>
            <w:shd w:val="clear" w:color="auto" w:fill="auto"/>
            <w:hideMark/>
          </w:tcPr>
          <w:p w:rsidR="009404D5" w:rsidRPr="00806856" w:rsidRDefault="009404D5" w:rsidP="00D6591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Cs w:val="22"/>
                <w:lang w:eastAsia="es-BO"/>
              </w:rPr>
            </w:pPr>
          </w:p>
        </w:tc>
        <w:tc>
          <w:tcPr>
            <w:tcW w:w="918" w:type="dxa"/>
            <w:tcBorders>
              <w:top w:val="nil"/>
              <w:left w:val="nil"/>
              <w:bottom w:val="nil"/>
              <w:right w:val="nil"/>
            </w:tcBorders>
            <w:shd w:val="clear" w:color="auto" w:fill="auto"/>
            <w:vAlign w:val="bottom"/>
          </w:tcPr>
          <w:p w:rsidR="009404D5" w:rsidRPr="00962AB7" w:rsidRDefault="009404D5" w:rsidP="00D6591D">
            <w:pPr>
              <w:rPr>
                <w:rFonts w:cs="Arial"/>
                <w:bCs/>
                <w:i/>
                <w:color w:val="000000"/>
                <w:lang w:eastAsia="es-BO"/>
              </w:rPr>
            </w:pPr>
          </w:p>
        </w:tc>
        <w:tc>
          <w:tcPr>
            <w:tcW w:w="727" w:type="dxa"/>
            <w:tcBorders>
              <w:top w:val="nil"/>
              <w:left w:val="nil"/>
              <w:bottom w:val="single" w:sz="8" w:space="0" w:color="auto"/>
              <w:right w:val="nil"/>
            </w:tcBorders>
            <w:shd w:val="clear" w:color="auto" w:fill="auto"/>
            <w:vAlign w:val="bottom"/>
          </w:tcPr>
          <w:p w:rsidR="009404D5" w:rsidRPr="00962AB7" w:rsidRDefault="009404D5" w:rsidP="00D6591D">
            <w:pPr>
              <w:rPr>
                <w:rFonts w:cs="Arial"/>
                <w:bCs/>
                <w:i/>
                <w:color w:val="000000"/>
                <w:highlight w:val="yellow"/>
                <w:lang w:eastAsia="es-BO"/>
              </w:rPr>
            </w:pPr>
          </w:p>
        </w:tc>
        <w:tc>
          <w:tcPr>
            <w:tcW w:w="1279" w:type="dxa"/>
            <w:tcBorders>
              <w:top w:val="nil"/>
              <w:left w:val="nil"/>
              <w:bottom w:val="single" w:sz="8" w:space="0" w:color="auto"/>
              <w:right w:val="nil"/>
            </w:tcBorders>
            <w:shd w:val="clear" w:color="auto" w:fill="auto"/>
            <w:vAlign w:val="bottom"/>
          </w:tcPr>
          <w:p w:rsidR="009404D5" w:rsidRPr="00962AB7" w:rsidRDefault="009404D5" w:rsidP="00D6591D">
            <w:pPr>
              <w:rPr>
                <w:rFonts w:cs="Arial"/>
                <w:bCs/>
                <w:i/>
                <w:color w:val="000000"/>
                <w:lang w:eastAsia="es-BO"/>
              </w:rPr>
            </w:pPr>
          </w:p>
        </w:tc>
        <w:tc>
          <w:tcPr>
            <w:tcW w:w="590" w:type="dxa"/>
            <w:tcBorders>
              <w:top w:val="nil"/>
              <w:left w:val="nil"/>
              <w:bottom w:val="single" w:sz="8" w:space="0" w:color="auto"/>
              <w:right w:val="nil"/>
            </w:tcBorders>
            <w:shd w:val="clear" w:color="auto" w:fill="auto"/>
            <w:vAlign w:val="bottom"/>
            <w:hideMark/>
          </w:tcPr>
          <w:p w:rsidR="009404D5" w:rsidRPr="00962AB7" w:rsidRDefault="009404D5" w:rsidP="00D6591D">
            <w:pPr>
              <w:rPr>
                <w:rFonts w:cs="Arial"/>
                <w:bCs/>
                <w:i/>
                <w:color w:val="000000"/>
                <w:lang w:eastAsia="es-BO"/>
              </w:rPr>
            </w:pPr>
            <w:r w:rsidRPr="00962AB7">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9404D5" w:rsidRPr="00962AB7" w:rsidRDefault="009404D5" w:rsidP="00D6591D">
            <w:pPr>
              <w:rPr>
                <w:rFonts w:cs="Arial"/>
                <w:bCs/>
                <w:i/>
                <w:color w:val="000000"/>
                <w:lang w:eastAsia="es-BO"/>
              </w:rPr>
            </w:pPr>
            <w:r w:rsidRPr="00962AB7">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9404D5" w:rsidRPr="00962AB7" w:rsidRDefault="009404D5" w:rsidP="00D6591D">
            <w:pPr>
              <w:rPr>
                <w:rFonts w:cs="Calibri"/>
                <w:color w:val="000000"/>
                <w:lang w:eastAsia="es-BO"/>
              </w:rPr>
            </w:pPr>
            <w:r w:rsidRPr="00962AB7">
              <w:rPr>
                <w:rFonts w:cs="Calibri"/>
                <w:color w:val="000000"/>
                <w:lang w:eastAsia="es-BO"/>
              </w:rPr>
              <w:t> </w:t>
            </w:r>
          </w:p>
        </w:tc>
      </w:tr>
      <w:tr w:rsidR="009404D5" w:rsidRPr="00806856" w:rsidTr="00363DEB">
        <w:trPr>
          <w:trHeight w:val="266"/>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04D5" w:rsidRPr="00962AB7" w:rsidRDefault="00962AB7" w:rsidP="00962AB7">
            <w:pPr>
              <w:numPr>
                <w:ilvl w:val="1"/>
                <w:numId w:val="23"/>
              </w:numPr>
              <w:tabs>
                <w:tab w:val="clear" w:pos="1785"/>
              </w:tabs>
              <w:ind w:left="136" w:hanging="142"/>
              <w:jc w:val="both"/>
              <w:rPr>
                <w:rFonts w:cs="Tahoma"/>
                <w:i/>
              </w:rPr>
            </w:pPr>
            <w:r w:rsidRPr="00962AB7">
              <w:rPr>
                <w:rFonts w:cs="Tahoma"/>
                <w:i/>
              </w:rPr>
              <w:t>Experiencia profesional igual o mayor a cinco (5) años en el área del sector eléctrico, computado a partir de la fecha de emisión del Título en Provisión Nacional cuando corresponda.</w:t>
            </w:r>
          </w:p>
        </w:tc>
        <w:tc>
          <w:tcPr>
            <w:tcW w:w="913" w:type="dxa"/>
            <w:tcBorders>
              <w:top w:val="nil"/>
              <w:left w:val="nil"/>
              <w:bottom w:val="nil"/>
              <w:right w:val="single" w:sz="8" w:space="0" w:color="000000"/>
            </w:tcBorders>
            <w:shd w:val="clear" w:color="auto" w:fill="auto"/>
            <w:noWrap/>
            <w:vAlign w:val="bottom"/>
            <w:hideMark/>
          </w:tcPr>
          <w:p w:rsidR="009404D5" w:rsidRPr="00962AB7" w:rsidRDefault="009404D5" w:rsidP="00D6591D">
            <w:pPr>
              <w:rPr>
                <w:rFonts w:cs="Arial"/>
                <w:color w:val="000000"/>
                <w:lang w:eastAsia="es-BO"/>
              </w:rPr>
            </w:pPr>
            <w:r w:rsidRPr="00962AB7">
              <w:rPr>
                <w:rFonts w:cs="Arial"/>
                <w:color w:val="000000"/>
                <w:lang w:eastAsia="es-BO"/>
              </w:rPr>
              <w:t> </w:t>
            </w: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5878" w:type="dxa"/>
            <w:gridSpan w:val="7"/>
            <w:tcBorders>
              <w:top w:val="nil"/>
              <w:left w:val="nil"/>
              <w:bottom w:val="nil"/>
              <w:right w:val="single" w:sz="8" w:space="0" w:color="000000"/>
            </w:tcBorders>
            <w:shd w:val="clear" w:color="auto" w:fill="auto"/>
            <w:vAlign w:val="bottom"/>
            <w:hideMark/>
          </w:tcPr>
          <w:p w:rsidR="009404D5" w:rsidRPr="00962AB7" w:rsidRDefault="009404D5" w:rsidP="00D6591D">
            <w:pPr>
              <w:rPr>
                <w:rFonts w:cs="Arial"/>
                <w:bCs/>
                <w:i/>
                <w:color w:val="000000"/>
                <w:highlight w:val="yellow"/>
                <w:lang w:eastAsia="es-BO"/>
              </w:rPr>
            </w:pPr>
          </w:p>
        </w:tc>
      </w:tr>
      <w:tr w:rsidR="009404D5" w:rsidRPr="00806856" w:rsidTr="00363DEB">
        <w:trPr>
          <w:trHeight w:val="291"/>
        </w:trPr>
        <w:tc>
          <w:tcPr>
            <w:tcW w:w="3288" w:type="dxa"/>
            <w:gridSpan w:val="2"/>
            <w:tcBorders>
              <w:top w:val="nil"/>
              <w:left w:val="single" w:sz="8" w:space="0" w:color="auto"/>
              <w:bottom w:val="nil"/>
              <w:right w:val="nil"/>
            </w:tcBorders>
            <w:shd w:val="clear" w:color="auto" w:fill="auto"/>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404D5" w:rsidRPr="00806856" w:rsidRDefault="009404D5" w:rsidP="00D6591D">
            <w:pPr>
              <w:rPr>
                <w:rFonts w:cs="Arial"/>
                <w:b/>
                <w:bCs/>
                <w:color w:val="000000"/>
                <w:sz w:val="18"/>
                <w:szCs w:val="18"/>
                <w:lang w:eastAsia="es-BO"/>
              </w:rPr>
            </w:pPr>
            <w:r w:rsidRPr="00806856">
              <w:rPr>
                <w:rFonts w:cs="Arial"/>
                <w:b/>
                <w:bCs/>
                <w:color w:val="000000"/>
                <w:sz w:val="18"/>
                <w:szCs w:val="18"/>
                <w:lang w:eastAsia="es-BO"/>
              </w:rPr>
              <w:t>:</w:t>
            </w:r>
          </w:p>
        </w:tc>
        <w:tc>
          <w:tcPr>
            <w:tcW w:w="4360"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05586" w:rsidRPr="00962AB7" w:rsidRDefault="00962AB7" w:rsidP="00962AB7">
            <w:pPr>
              <w:pStyle w:val="Prrafodelista"/>
              <w:numPr>
                <w:ilvl w:val="1"/>
                <w:numId w:val="23"/>
              </w:numPr>
              <w:tabs>
                <w:tab w:val="clear" w:pos="1785"/>
              </w:tabs>
              <w:spacing w:after="200"/>
              <w:ind w:left="136" w:hanging="136"/>
              <w:jc w:val="both"/>
              <w:rPr>
                <w:rFonts w:ascii="Verdana" w:hAnsi="Verdana" w:cs="Tahoma"/>
                <w:i/>
                <w:sz w:val="16"/>
                <w:szCs w:val="16"/>
                <w:lang w:eastAsia="es-ES"/>
              </w:rPr>
            </w:pPr>
            <w:r w:rsidRPr="00962AB7">
              <w:rPr>
                <w:rFonts w:ascii="Verdana" w:hAnsi="Verdana" w:cs="Tahoma"/>
                <w:i/>
                <w:sz w:val="16"/>
                <w:szCs w:val="16"/>
              </w:rPr>
              <w:t xml:space="preserve">Experiencia profesional igual o mayor </w:t>
            </w:r>
            <w:r w:rsidRPr="00962AB7">
              <w:rPr>
                <w:rFonts w:ascii="Verdana" w:hAnsi="Verdana" w:cs="Tahoma"/>
                <w:i/>
                <w:sz w:val="16"/>
                <w:szCs w:val="16"/>
                <w:lang w:eastAsia="es-ES"/>
              </w:rPr>
              <w:t>de dos (2) años en el área de Telecomunicaciones relacionadas con el sector eléctrico (plazo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9404D5" w:rsidRPr="00962AB7" w:rsidRDefault="009404D5" w:rsidP="00D6591D">
            <w:pPr>
              <w:rPr>
                <w:rFonts w:cs="Calibri"/>
                <w:color w:val="000000"/>
                <w:lang w:eastAsia="es-BO"/>
              </w:rPr>
            </w:pPr>
            <w:r w:rsidRPr="00962AB7">
              <w:rPr>
                <w:rFonts w:cs="Calibri"/>
                <w:color w:val="000000"/>
                <w:lang w:eastAsia="es-BO"/>
              </w:rPr>
              <w:t> </w:t>
            </w:r>
          </w:p>
        </w:tc>
      </w:tr>
      <w:tr w:rsidR="009404D5" w:rsidRPr="00806856" w:rsidTr="00363DEB">
        <w:trPr>
          <w:trHeight w:val="109"/>
        </w:trPr>
        <w:tc>
          <w:tcPr>
            <w:tcW w:w="1201" w:type="dxa"/>
            <w:tcBorders>
              <w:top w:val="nil"/>
              <w:left w:val="single" w:sz="8" w:space="0" w:color="auto"/>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2087"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27"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9404D5" w:rsidRPr="00806856" w:rsidRDefault="009404D5" w:rsidP="00D6591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9404D5" w:rsidRPr="00806856" w:rsidRDefault="009404D5" w:rsidP="00D6591D">
            <w:pPr>
              <w:rPr>
                <w:rFonts w:cs="Arial"/>
                <w:color w:val="000000"/>
                <w:sz w:val="2"/>
                <w:szCs w:val="2"/>
                <w:lang w:eastAsia="es-BO"/>
              </w:rPr>
            </w:pPr>
            <w:r w:rsidRPr="00806856">
              <w:rPr>
                <w:rFonts w:cs="Arial"/>
                <w:color w:val="000000"/>
                <w:sz w:val="2"/>
                <w:szCs w:val="2"/>
                <w:lang w:eastAsia="es-BO"/>
              </w:rPr>
              <w:t> </w:t>
            </w:r>
          </w:p>
        </w:tc>
      </w:tr>
      <w:tr w:rsidR="009404D5" w:rsidRPr="00806856" w:rsidTr="00D6591D">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9404D5" w:rsidRPr="00806856" w:rsidRDefault="009404D5" w:rsidP="00D6591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404D5" w:rsidRPr="00806856" w:rsidTr="00D6591D">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A. FORMACIÓN </w:t>
            </w:r>
          </w:p>
        </w:tc>
      </w:tr>
      <w:tr w:rsidR="009404D5" w:rsidRPr="00806856" w:rsidTr="00363DEB">
        <w:trPr>
          <w:trHeight w:val="277"/>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Nº</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Institución </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xml:space="preserve">Documento, certificado u otros </w:t>
            </w:r>
          </w:p>
        </w:tc>
      </w:tr>
      <w:tr w:rsidR="009404D5" w:rsidRPr="00806856" w:rsidTr="00363DEB">
        <w:trPr>
          <w:trHeight w:val="277"/>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1</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2</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N</w:t>
            </w:r>
          </w:p>
        </w:tc>
        <w:tc>
          <w:tcPr>
            <w:tcW w:w="2692" w:type="dxa"/>
            <w:gridSpan w:val="2"/>
            <w:tcBorders>
              <w:top w:val="single" w:sz="4" w:space="0" w:color="auto"/>
              <w:left w:val="nil"/>
              <w:bottom w:val="single" w:sz="4" w:space="0" w:color="auto"/>
              <w:right w:val="nil"/>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64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b/>
                <w:bCs/>
                <w:color w:val="000000"/>
                <w:sz w:val="18"/>
                <w:szCs w:val="18"/>
                <w:lang w:eastAsia="es-BO"/>
              </w:rPr>
            </w:pPr>
            <w:r w:rsidRPr="00806856">
              <w:rPr>
                <w:rFonts w:cs="Arial"/>
                <w:b/>
                <w:bCs/>
                <w:color w:val="000000"/>
                <w:sz w:val="18"/>
                <w:szCs w:val="18"/>
                <w:lang w:eastAsia="es-BO"/>
              </w:rPr>
              <w:t> </w:t>
            </w:r>
          </w:p>
        </w:tc>
      </w:tr>
      <w:tr w:rsidR="009404D5" w:rsidRPr="00806856" w:rsidTr="00D6591D">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404D5" w:rsidRPr="00806856" w:rsidTr="00363DEB">
        <w:trPr>
          <w:trHeight w:val="291"/>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Nº</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w:t>
            </w:r>
          </w:p>
        </w:tc>
        <w:tc>
          <w:tcPr>
            <w:tcW w:w="164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Duración en Horas Académicas</w:t>
            </w:r>
          </w:p>
        </w:tc>
      </w:tr>
      <w:tr w:rsidR="009404D5" w:rsidRPr="00806856" w:rsidTr="00363DEB">
        <w:trPr>
          <w:trHeight w:val="415"/>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color w:val="000000"/>
                <w:sz w:val="18"/>
                <w:szCs w:val="18"/>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000000"/>
              <w:right w:val="single" w:sz="4" w:space="0" w:color="000000"/>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1</w:t>
            </w:r>
          </w:p>
        </w:tc>
        <w:tc>
          <w:tcPr>
            <w:tcW w:w="2692"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645"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2</w:t>
            </w:r>
          </w:p>
        </w:tc>
        <w:tc>
          <w:tcPr>
            <w:tcW w:w="2692"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645"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 </w:t>
            </w:r>
          </w:p>
        </w:tc>
      </w:tr>
      <w:tr w:rsidR="009404D5" w:rsidRPr="00806856" w:rsidTr="00D6591D">
        <w:trPr>
          <w:trHeight w:val="304"/>
        </w:trPr>
        <w:tc>
          <w:tcPr>
            <w:tcW w:w="9166" w:type="dxa"/>
            <w:gridSpan w:val="9"/>
            <w:tcBorders>
              <w:top w:val="nil"/>
              <w:left w:val="single" w:sz="12" w:space="0" w:color="auto"/>
              <w:bottom w:val="nil"/>
              <w:right w:val="nil"/>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C. EXPERIENCIA GENERAL </w:t>
            </w:r>
          </w:p>
        </w:tc>
      </w:tr>
      <w:tr w:rsidR="009404D5" w:rsidRPr="00806856" w:rsidTr="00363DEB">
        <w:trPr>
          <w:trHeight w:val="304"/>
        </w:trPr>
        <w:tc>
          <w:tcPr>
            <w:tcW w:w="1201"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N°</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363DEB">
        <w:trPr>
          <w:trHeight w:val="291"/>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363DEB">
        <w:trPr>
          <w:trHeight w:val="277"/>
        </w:trPr>
        <w:tc>
          <w:tcPr>
            <w:tcW w:w="12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2692"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404D5" w:rsidRPr="00806856" w:rsidRDefault="009404D5" w:rsidP="00D6591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77"/>
        </w:trPr>
        <w:tc>
          <w:tcPr>
            <w:tcW w:w="1201" w:type="dxa"/>
            <w:tcBorders>
              <w:top w:val="nil"/>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2692"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404D5" w:rsidRPr="00806856" w:rsidRDefault="009404D5" w:rsidP="00D6591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D6591D">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9404D5" w:rsidRPr="00806856" w:rsidRDefault="009404D5" w:rsidP="00D6591D">
            <w:pPr>
              <w:rPr>
                <w:rFonts w:cs="Arial"/>
                <w:b/>
                <w:bCs/>
                <w:color w:val="FFFFFF"/>
                <w:lang w:eastAsia="es-BO"/>
              </w:rPr>
            </w:pPr>
            <w:r w:rsidRPr="00806856">
              <w:rPr>
                <w:rFonts w:cs="Arial"/>
                <w:b/>
                <w:bCs/>
                <w:color w:val="FFFFFF"/>
                <w:lang w:eastAsia="es-BO"/>
              </w:rPr>
              <w:t xml:space="preserve">D. EXPERIENCIA ESPECÍFICAS </w:t>
            </w:r>
          </w:p>
        </w:tc>
      </w:tr>
      <w:tr w:rsidR="009404D5" w:rsidRPr="00806856" w:rsidTr="00363DEB">
        <w:trPr>
          <w:trHeight w:val="304"/>
        </w:trPr>
        <w:tc>
          <w:tcPr>
            <w:tcW w:w="1201" w:type="dxa"/>
            <w:vMerge w:val="restart"/>
            <w:tcBorders>
              <w:top w:val="single" w:sz="4" w:space="0" w:color="auto"/>
              <w:left w:val="single" w:sz="4" w:space="0" w:color="auto"/>
              <w:bottom w:val="single" w:sz="4" w:space="0" w:color="auto"/>
              <w:right w:val="nil"/>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lastRenderedPageBreak/>
              <w:t>N°</w:t>
            </w:r>
          </w:p>
        </w:tc>
        <w:tc>
          <w:tcPr>
            <w:tcW w:w="26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Institución, Empresa o Lugar de Trabajo</w:t>
            </w:r>
          </w:p>
        </w:tc>
        <w:tc>
          <w:tcPr>
            <w:tcW w:w="16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Tiempo Trabajado</w:t>
            </w:r>
          </w:p>
        </w:tc>
      </w:tr>
      <w:tr w:rsidR="009404D5" w:rsidRPr="00806856" w:rsidTr="00363DEB">
        <w:trPr>
          <w:trHeight w:val="291"/>
        </w:trPr>
        <w:tc>
          <w:tcPr>
            <w:tcW w:w="1201" w:type="dxa"/>
            <w:vMerge/>
            <w:tcBorders>
              <w:top w:val="single" w:sz="4" w:space="0" w:color="auto"/>
              <w:left w:val="single" w:sz="4" w:space="0" w:color="auto"/>
              <w:bottom w:val="single" w:sz="4" w:space="0" w:color="auto"/>
              <w:right w:val="nil"/>
            </w:tcBorders>
            <w:vAlign w:val="center"/>
            <w:hideMark/>
          </w:tcPr>
          <w:p w:rsidR="009404D5" w:rsidRPr="00806856" w:rsidRDefault="009404D5" w:rsidP="00D6591D">
            <w:pPr>
              <w:rPr>
                <w:rFonts w:cs="Arial"/>
                <w:b/>
                <w:bCs/>
                <w:color w:val="000000"/>
                <w:lang w:eastAsia="es-BO"/>
              </w:rPr>
            </w:pPr>
          </w:p>
        </w:tc>
        <w:tc>
          <w:tcPr>
            <w:tcW w:w="2692"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645"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404D5" w:rsidRPr="00806856" w:rsidRDefault="009404D5" w:rsidP="00D6591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9404D5" w:rsidRPr="00806856" w:rsidRDefault="009404D5" w:rsidP="00D6591D">
            <w:pPr>
              <w:jc w:val="center"/>
              <w:rPr>
                <w:rFonts w:cs="Arial"/>
                <w:b/>
                <w:bCs/>
                <w:color w:val="000000"/>
                <w:lang w:eastAsia="es-BO"/>
              </w:rPr>
            </w:pPr>
            <w:r w:rsidRPr="00806856">
              <w:rPr>
                <w:rFonts w:cs="Arial"/>
                <w:b/>
                <w:bCs/>
                <w:color w:val="000000"/>
                <w:lang w:eastAsia="es-BO"/>
              </w:rPr>
              <w:t>Meses</w:t>
            </w:r>
          </w:p>
        </w:tc>
      </w:tr>
      <w:tr w:rsidR="009404D5" w:rsidRPr="00806856" w:rsidTr="00363DEB">
        <w:trPr>
          <w:trHeight w:val="291"/>
        </w:trPr>
        <w:tc>
          <w:tcPr>
            <w:tcW w:w="1201" w:type="dxa"/>
            <w:tcBorders>
              <w:top w:val="single" w:sz="4" w:space="0" w:color="auto"/>
              <w:left w:val="single" w:sz="8" w:space="0" w:color="auto"/>
              <w:bottom w:val="single" w:sz="8" w:space="0" w:color="auto"/>
              <w:right w:val="nil"/>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1</w:t>
            </w:r>
          </w:p>
        </w:tc>
        <w:tc>
          <w:tcPr>
            <w:tcW w:w="2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363DEB">
        <w:trPr>
          <w:trHeight w:val="291"/>
        </w:trPr>
        <w:tc>
          <w:tcPr>
            <w:tcW w:w="1201" w:type="dxa"/>
            <w:tcBorders>
              <w:top w:val="nil"/>
              <w:left w:val="single" w:sz="8" w:space="0" w:color="auto"/>
              <w:bottom w:val="single" w:sz="8" w:space="0" w:color="auto"/>
              <w:right w:val="nil"/>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2</w:t>
            </w:r>
          </w:p>
        </w:tc>
        <w:tc>
          <w:tcPr>
            <w:tcW w:w="269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645" w:type="dxa"/>
            <w:gridSpan w:val="2"/>
            <w:tcBorders>
              <w:top w:val="single" w:sz="4" w:space="0" w:color="auto"/>
              <w:left w:val="nil"/>
              <w:bottom w:val="single" w:sz="4" w:space="0" w:color="auto"/>
              <w:right w:val="single" w:sz="4" w:space="0" w:color="auto"/>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404D5" w:rsidRPr="00806856" w:rsidRDefault="009404D5" w:rsidP="00D6591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9404D5" w:rsidRPr="00806856" w:rsidRDefault="009404D5" w:rsidP="00D6591D">
            <w:pPr>
              <w:rPr>
                <w:rFonts w:cs="Calibri"/>
                <w:color w:val="000000"/>
                <w:szCs w:val="22"/>
                <w:lang w:eastAsia="es-BO"/>
              </w:rPr>
            </w:pPr>
            <w:r w:rsidRPr="00806856">
              <w:rPr>
                <w:rFonts w:cs="Calibri"/>
                <w:color w:val="000000"/>
                <w:szCs w:val="22"/>
                <w:lang w:eastAsia="es-BO"/>
              </w:rPr>
              <w:t> </w:t>
            </w:r>
          </w:p>
        </w:tc>
      </w:tr>
      <w:tr w:rsidR="009404D5" w:rsidRPr="00806856" w:rsidTr="00D6591D">
        <w:trPr>
          <w:trHeight w:val="277"/>
        </w:trPr>
        <w:tc>
          <w:tcPr>
            <w:tcW w:w="9166" w:type="dxa"/>
            <w:gridSpan w:val="9"/>
            <w:tcBorders>
              <w:top w:val="nil"/>
              <w:left w:val="nil"/>
              <w:bottom w:val="nil"/>
              <w:right w:val="nil"/>
            </w:tcBorders>
            <w:shd w:val="clear" w:color="auto" w:fill="auto"/>
            <w:noWrap/>
            <w:vAlign w:val="bottom"/>
          </w:tcPr>
          <w:p w:rsidR="009404D5" w:rsidRPr="00806856" w:rsidRDefault="009404D5" w:rsidP="00D6591D">
            <w:pPr>
              <w:rPr>
                <w:rFonts w:cs="Calibri"/>
                <w:color w:val="000000"/>
                <w:lang w:eastAsia="es-BO"/>
              </w:rPr>
            </w:pPr>
          </w:p>
        </w:tc>
      </w:tr>
      <w:tr w:rsidR="009404D5" w:rsidRPr="00806856" w:rsidTr="00D6591D">
        <w:trPr>
          <w:trHeight w:val="277"/>
        </w:trPr>
        <w:tc>
          <w:tcPr>
            <w:tcW w:w="9166" w:type="dxa"/>
            <w:gridSpan w:val="9"/>
            <w:tcBorders>
              <w:top w:val="nil"/>
              <w:left w:val="nil"/>
              <w:bottom w:val="nil"/>
              <w:right w:val="nil"/>
            </w:tcBorders>
            <w:shd w:val="clear" w:color="auto" w:fill="auto"/>
            <w:noWrap/>
            <w:vAlign w:val="bottom"/>
            <w:hideMark/>
          </w:tcPr>
          <w:p w:rsidR="009404D5" w:rsidRPr="007842F5" w:rsidRDefault="009404D5" w:rsidP="00D6591D">
            <w:pPr>
              <w:jc w:val="both"/>
              <w:rPr>
                <w:b/>
                <w:color w:val="000000"/>
              </w:rPr>
            </w:pPr>
            <w:r w:rsidRPr="00C35576">
              <w:rPr>
                <w:b/>
                <w:color w:val="000000"/>
              </w:rPr>
              <w:t>NOTA: DEBERAN ADJUNTAR DOCUENTOS EN FOTOCOPIA SIMPLE QUE RESPALDEN LO DECLARADO EN EL PRESENTE FORMULARIO</w:t>
            </w:r>
          </w:p>
        </w:tc>
      </w:tr>
    </w:tbl>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Pr="00806856" w:rsidRDefault="009404D5" w:rsidP="009404D5">
      <w:pPr>
        <w:jc w:val="center"/>
        <w:rPr>
          <w:rFonts w:cs="Arial"/>
          <w:b/>
          <w:bCs/>
          <w:i/>
          <w:iCs/>
          <w:sz w:val="18"/>
          <w:szCs w:val="18"/>
        </w:rPr>
      </w:pPr>
      <w:r w:rsidRPr="00806856">
        <w:rPr>
          <w:rFonts w:cs="Arial"/>
          <w:b/>
          <w:bCs/>
          <w:i/>
          <w:iCs/>
          <w:sz w:val="18"/>
          <w:szCs w:val="18"/>
        </w:rPr>
        <w:t xml:space="preserve"> (Nombre completo del proponente)</w:t>
      </w:r>
    </w:p>
    <w:p w:rsidR="009404D5" w:rsidRDefault="009404D5" w:rsidP="009404D5">
      <w:pPr>
        <w:spacing w:line="200" w:lineRule="exact"/>
        <w:jc w:val="center"/>
        <w:rPr>
          <w:rFonts w:cs="Arial"/>
          <w:b/>
          <w:sz w:val="18"/>
          <w:szCs w:val="18"/>
        </w:rPr>
      </w:pPr>
    </w:p>
    <w:p w:rsidR="009404D5" w:rsidRDefault="009404D5" w:rsidP="009404D5">
      <w:pPr>
        <w:jc w:val="center"/>
        <w:rPr>
          <w:rFonts w:cs="Arial"/>
          <w:b/>
          <w:sz w:val="18"/>
          <w:szCs w:val="18"/>
        </w:rPr>
      </w:pPr>
    </w:p>
    <w:p w:rsidR="00B20B73" w:rsidRPr="00806856" w:rsidRDefault="00B20B73" w:rsidP="00B20B73">
      <w:pPr>
        <w:jc w:val="center"/>
        <w:rPr>
          <w:rFonts w:cs="Arial"/>
          <w:b/>
          <w:sz w:val="18"/>
          <w:szCs w:val="18"/>
        </w:rPr>
      </w:pPr>
      <w:r w:rsidRPr="00806856">
        <w:rPr>
          <w:rFonts w:cs="Arial"/>
          <w:b/>
          <w:sz w:val="18"/>
          <w:szCs w:val="18"/>
        </w:rPr>
        <w:t>FORMULARIO C-2</w:t>
      </w:r>
    </w:p>
    <w:p w:rsidR="00B20B73" w:rsidRPr="00806856" w:rsidRDefault="00B20B73" w:rsidP="00B20B73">
      <w:pPr>
        <w:spacing w:line="200" w:lineRule="exact"/>
        <w:jc w:val="center"/>
        <w:rPr>
          <w:rFonts w:cs="Arial"/>
          <w:b/>
          <w:sz w:val="18"/>
          <w:szCs w:val="18"/>
        </w:rPr>
      </w:pPr>
      <w:r w:rsidRPr="00806856">
        <w:rPr>
          <w:rFonts w:cs="Arial"/>
          <w:b/>
          <w:sz w:val="18"/>
          <w:szCs w:val="18"/>
        </w:rPr>
        <w:t xml:space="preserve">FORMACIÓN Y EXPERIENCIA ADICIONAL </w:t>
      </w:r>
    </w:p>
    <w:p w:rsidR="00B20B73" w:rsidRPr="00806856" w:rsidRDefault="00B20B73" w:rsidP="00B20B7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B20B73" w:rsidRPr="00806856" w:rsidTr="00B20B7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B20B73" w:rsidRPr="00806856" w:rsidRDefault="00B20B73" w:rsidP="00B20B7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B20B73" w:rsidRPr="00806856" w:rsidTr="00B20B7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B20B73" w:rsidRPr="00806856" w:rsidRDefault="00B20B73" w:rsidP="00B20B7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B20B73" w:rsidRPr="00806856" w:rsidRDefault="00B20B73" w:rsidP="00B20B7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20B73" w:rsidRPr="00806856" w:rsidRDefault="00B20B73" w:rsidP="00B20B73">
            <w:pPr>
              <w:rPr>
                <w:rFonts w:cs="Arial"/>
                <w:b/>
                <w:bCs/>
                <w:color w:val="000000"/>
                <w:sz w:val="2"/>
                <w:szCs w:val="2"/>
                <w:lang w:eastAsia="es-BO"/>
              </w:rPr>
            </w:pPr>
            <w:r w:rsidRPr="00806856">
              <w:rPr>
                <w:rFonts w:cs="Arial"/>
                <w:b/>
                <w:bCs/>
                <w:color w:val="000000"/>
                <w:sz w:val="2"/>
                <w:szCs w:val="2"/>
                <w:lang w:eastAsia="es-BO"/>
              </w:rPr>
              <w:t> </w:t>
            </w:r>
          </w:p>
        </w:tc>
      </w:tr>
      <w:tr w:rsidR="00B20B73" w:rsidRPr="00806856" w:rsidTr="00B20B73">
        <w:trPr>
          <w:trHeight w:val="375"/>
        </w:trPr>
        <w:tc>
          <w:tcPr>
            <w:tcW w:w="2127" w:type="dxa"/>
            <w:gridSpan w:val="3"/>
            <w:tcBorders>
              <w:top w:val="nil"/>
              <w:left w:val="single" w:sz="8" w:space="0" w:color="auto"/>
              <w:bottom w:val="nil"/>
              <w:right w:val="nil"/>
            </w:tcBorders>
            <w:shd w:val="clear" w:color="auto" w:fill="auto"/>
            <w:vAlign w:val="bottom"/>
            <w:hideMark/>
          </w:tcPr>
          <w:p w:rsidR="00B20B73" w:rsidRPr="00806856" w:rsidRDefault="00B20B73" w:rsidP="00B20B7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B20B73" w:rsidRPr="0045451F" w:rsidRDefault="00B20B73" w:rsidP="00B20B73">
            <w:pPr>
              <w:rPr>
                <w:rFonts w:cs="Arial"/>
                <w:b/>
                <w:bCs/>
                <w:color w:val="000000"/>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45451F" w:rsidRDefault="00B20B73" w:rsidP="00B20B73">
            <w:pPr>
              <w:jc w:val="both"/>
              <w:rPr>
                <w:rFonts w:eastAsia="Calibri" w:cs="Tahoma"/>
                <w:bCs/>
                <w:i/>
                <w:lang w:val="es-BO" w:eastAsia="en-US"/>
              </w:rPr>
            </w:pPr>
            <w:r w:rsidRPr="0045451F">
              <w:rPr>
                <w:rFonts w:cs="Tahoma"/>
                <w:i/>
                <w:color w:val="000000"/>
              </w:rPr>
              <w:t xml:space="preserve">- </w:t>
            </w:r>
            <w:r w:rsidRPr="0045451F">
              <w:rPr>
                <w:rFonts w:eastAsia="Calibri" w:cs="Tahoma"/>
                <w:bCs/>
                <w:i/>
                <w:lang w:val="es-BO" w:eastAsia="en-US"/>
              </w:rPr>
              <w:t>Curso</w:t>
            </w:r>
            <w:r w:rsidR="00967B6B" w:rsidRPr="0045451F">
              <w:rPr>
                <w:rFonts w:eastAsia="Calibri" w:cs="Tahoma"/>
                <w:bCs/>
                <w:i/>
                <w:lang w:val="es-BO" w:eastAsia="en-US"/>
              </w:rPr>
              <w:t>s</w:t>
            </w:r>
            <w:r w:rsidRPr="0045451F">
              <w:rPr>
                <w:rFonts w:eastAsia="Calibri" w:cs="Tahoma"/>
                <w:bCs/>
                <w:i/>
                <w:lang w:val="es-BO" w:eastAsia="en-US"/>
              </w:rPr>
              <w:t xml:space="preserve"> </w:t>
            </w:r>
            <w:r w:rsidR="00967B6B" w:rsidRPr="0045451F">
              <w:rPr>
                <w:rFonts w:eastAsia="Calibri" w:cs="Tahoma"/>
                <w:bCs/>
                <w:i/>
                <w:lang w:val="es-BO" w:eastAsia="en-US"/>
              </w:rPr>
              <w:t xml:space="preserve">relacionados al cargo 3 puntos por curso hasta un máximo de </w:t>
            </w:r>
            <w:r w:rsidR="009C3A38">
              <w:rPr>
                <w:rFonts w:eastAsia="Calibri" w:cs="Tahoma"/>
                <w:bCs/>
                <w:i/>
                <w:lang w:val="es-BO" w:eastAsia="en-US"/>
              </w:rPr>
              <w:t>9</w:t>
            </w:r>
          </w:p>
        </w:tc>
        <w:tc>
          <w:tcPr>
            <w:tcW w:w="1100" w:type="dxa"/>
            <w:tcBorders>
              <w:top w:val="nil"/>
              <w:left w:val="nil"/>
              <w:bottom w:val="nil"/>
              <w:right w:val="nil"/>
            </w:tcBorders>
            <w:shd w:val="clear" w:color="000000" w:fill="FFFFFF"/>
            <w:vAlign w:val="bottom"/>
            <w:hideMark/>
          </w:tcPr>
          <w:p w:rsidR="00B20B73" w:rsidRPr="00B20B73" w:rsidRDefault="00B20B73" w:rsidP="00B20B73">
            <w:pPr>
              <w:jc w:val="center"/>
              <w:rPr>
                <w:rFonts w:cs="Arial"/>
                <w:b/>
                <w:bCs/>
                <w:color w:val="000000"/>
                <w:sz w:val="18"/>
                <w:szCs w:val="18"/>
                <w:lang w:eastAsia="es-BO"/>
              </w:rPr>
            </w:pPr>
            <w:r w:rsidRPr="00B20B73">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B20B73" w:rsidRDefault="00B20B73" w:rsidP="00B20B73">
            <w:pPr>
              <w:jc w:val="center"/>
              <w:rPr>
                <w:rFonts w:cs="Arial"/>
                <w:b/>
                <w:bCs/>
                <w:color w:val="000000"/>
                <w:sz w:val="18"/>
                <w:szCs w:val="18"/>
                <w:lang w:eastAsia="es-BO"/>
              </w:rPr>
            </w:pPr>
            <w:r w:rsidRPr="00B20B73">
              <w:rPr>
                <w:rFonts w:cs="Arial"/>
                <w:b/>
                <w:bCs/>
                <w:color w:val="000000"/>
                <w:sz w:val="18"/>
                <w:szCs w:val="18"/>
                <w:lang w:eastAsia="es-BO"/>
              </w:rPr>
              <w:t> </w:t>
            </w:r>
            <w:r w:rsidRPr="00B20B73">
              <w:rPr>
                <w:rFonts w:cs="Arial"/>
                <w:b/>
                <w:bCs/>
                <w:color w:val="000000"/>
                <w:lang w:eastAsia="es-BO"/>
              </w:rPr>
              <w:t>a.1 =</w:t>
            </w:r>
            <w:r w:rsidR="009C3A38">
              <w:rPr>
                <w:rFonts w:cs="Arial"/>
                <w:b/>
                <w:bCs/>
                <w:color w:val="000000"/>
                <w:lang w:eastAsia="es-BO"/>
              </w:rPr>
              <w:t>9</w:t>
            </w:r>
          </w:p>
        </w:tc>
        <w:tc>
          <w:tcPr>
            <w:tcW w:w="480" w:type="dxa"/>
            <w:tcBorders>
              <w:top w:val="nil"/>
              <w:left w:val="nil"/>
              <w:bottom w:val="nil"/>
              <w:right w:val="single" w:sz="8" w:space="0" w:color="000000"/>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15"/>
        </w:trPr>
        <w:tc>
          <w:tcPr>
            <w:tcW w:w="2127" w:type="dxa"/>
            <w:gridSpan w:val="3"/>
            <w:tcBorders>
              <w:top w:val="nil"/>
              <w:left w:val="single" w:sz="8" w:space="0" w:color="auto"/>
              <w:bottom w:val="nil"/>
              <w:right w:val="nil"/>
            </w:tcBorders>
            <w:shd w:val="clear" w:color="auto" w:fill="auto"/>
            <w:vAlign w:val="bottom"/>
            <w:hideMark/>
          </w:tcPr>
          <w:p w:rsidR="00B20B73" w:rsidRPr="00806856" w:rsidRDefault="00B20B73" w:rsidP="00B20B7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0B73" w:rsidRPr="0045451F" w:rsidRDefault="00B20B73" w:rsidP="00B20B73">
            <w:pPr>
              <w:rPr>
                <w:rFonts w:cs="Calibri"/>
                <w:color w:val="000000"/>
                <w:lang w:eastAsia="es-BO"/>
              </w:rPr>
            </w:pPr>
          </w:p>
        </w:tc>
      </w:tr>
      <w:tr w:rsidR="00B20B73" w:rsidRPr="00806856" w:rsidTr="00B20B73">
        <w:trPr>
          <w:trHeight w:val="405"/>
        </w:trPr>
        <w:tc>
          <w:tcPr>
            <w:tcW w:w="2127" w:type="dxa"/>
            <w:gridSpan w:val="3"/>
            <w:tcBorders>
              <w:top w:val="nil"/>
              <w:left w:val="single" w:sz="8" w:space="0" w:color="auto"/>
              <w:bottom w:val="nil"/>
              <w:right w:val="nil"/>
            </w:tcBorders>
            <w:shd w:val="clear" w:color="auto" w:fill="auto"/>
            <w:vAlign w:val="bottom"/>
            <w:hideMark/>
          </w:tcPr>
          <w:p w:rsidR="00B20B73" w:rsidRPr="00806856" w:rsidRDefault="00B20B73" w:rsidP="00B20B7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B20B73" w:rsidRPr="0045451F" w:rsidRDefault="00B20B73" w:rsidP="00B20B73">
            <w:pPr>
              <w:rPr>
                <w:rFonts w:cs="Arial"/>
                <w:b/>
                <w:bCs/>
                <w:color w:val="000000"/>
                <w:lang w:eastAsia="es-BO"/>
              </w:rPr>
            </w:pPr>
            <w:r w:rsidRPr="0045451F">
              <w:rPr>
                <w:rFonts w:cs="Arial"/>
                <w:b/>
                <w:bCs/>
                <w:color w:val="000000"/>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Default="00B20B73" w:rsidP="00B20B73">
            <w:pPr>
              <w:jc w:val="both"/>
              <w:rPr>
                <w:rFonts w:cs="Arial"/>
                <w:i/>
              </w:rPr>
            </w:pPr>
            <w:r w:rsidRPr="0045451F">
              <w:rPr>
                <w:rFonts w:cs="Arial"/>
                <w:i/>
              </w:rPr>
              <w:t xml:space="preserve">&gt; a 2 años - </w:t>
            </w:r>
            <w:r w:rsidR="009C3A38">
              <w:rPr>
                <w:rFonts w:cs="Arial"/>
                <w:i/>
              </w:rPr>
              <w:t>3</w:t>
            </w:r>
            <w:r w:rsidRPr="0045451F">
              <w:rPr>
                <w:rFonts w:cs="Arial"/>
                <w:i/>
              </w:rPr>
              <w:t xml:space="preserve"> años: </w:t>
            </w:r>
            <w:r w:rsidR="009C3A38">
              <w:rPr>
                <w:rFonts w:cs="Arial"/>
                <w:i/>
              </w:rPr>
              <w:t>5</w:t>
            </w:r>
            <w:r w:rsidRPr="0045451F">
              <w:rPr>
                <w:rFonts w:cs="Arial"/>
                <w:i/>
              </w:rPr>
              <w:t xml:space="preserve"> puntos.</w:t>
            </w:r>
          </w:p>
          <w:p w:rsidR="009C3A38" w:rsidRPr="0045451F" w:rsidRDefault="009C3A38" w:rsidP="00B20B73">
            <w:pPr>
              <w:jc w:val="both"/>
              <w:rPr>
                <w:rFonts w:cs="Arial"/>
                <w:i/>
              </w:rPr>
            </w:pPr>
            <w:r w:rsidRPr="0045451F">
              <w:rPr>
                <w:rFonts w:cs="Arial"/>
                <w:i/>
              </w:rPr>
              <w:t xml:space="preserve">&gt; a </w:t>
            </w:r>
            <w:r>
              <w:rPr>
                <w:rFonts w:cs="Arial"/>
                <w:i/>
              </w:rPr>
              <w:t>3</w:t>
            </w:r>
            <w:r w:rsidRPr="0045451F">
              <w:rPr>
                <w:rFonts w:cs="Arial"/>
                <w:i/>
              </w:rPr>
              <w:t xml:space="preserve"> años - </w:t>
            </w:r>
            <w:r>
              <w:rPr>
                <w:rFonts w:cs="Arial"/>
                <w:i/>
              </w:rPr>
              <w:t>4</w:t>
            </w:r>
            <w:r w:rsidRPr="0045451F">
              <w:rPr>
                <w:rFonts w:cs="Arial"/>
                <w:i/>
              </w:rPr>
              <w:t xml:space="preserve"> años: </w:t>
            </w:r>
            <w:r>
              <w:rPr>
                <w:rFonts w:cs="Arial"/>
                <w:i/>
              </w:rPr>
              <w:t>10</w:t>
            </w:r>
            <w:r w:rsidRPr="0045451F">
              <w:rPr>
                <w:rFonts w:cs="Arial"/>
                <w:i/>
              </w:rPr>
              <w:t xml:space="preserve"> puntos.</w:t>
            </w:r>
          </w:p>
          <w:p w:rsidR="00B20B73" w:rsidRPr="0045451F" w:rsidRDefault="001626B0" w:rsidP="00B20B73">
            <w:pPr>
              <w:jc w:val="both"/>
              <w:rPr>
                <w:rFonts w:cs="Arial"/>
                <w:i/>
              </w:rPr>
            </w:pPr>
            <w:r w:rsidRPr="0045451F">
              <w:rPr>
                <w:rFonts w:cs="Arial"/>
                <w:i/>
              </w:rPr>
              <w:t xml:space="preserve">&gt; </w:t>
            </w:r>
            <w:r w:rsidR="009C3A38">
              <w:rPr>
                <w:rFonts w:cs="Arial"/>
                <w:i/>
              </w:rPr>
              <w:t>4</w:t>
            </w:r>
            <w:r w:rsidR="00B20B73" w:rsidRPr="0045451F">
              <w:rPr>
                <w:rFonts w:cs="Arial"/>
                <w:i/>
              </w:rPr>
              <w:t xml:space="preserve"> años: 1</w:t>
            </w:r>
            <w:r w:rsidR="009C3A38">
              <w:rPr>
                <w:rFonts w:cs="Arial"/>
                <w:i/>
              </w:rPr>
              <w:t>5</w:t>
            </w:r>
            <w:r w:rsidR="00B20B73" w:rsidRPr="0045451F">
              <w:rPr>
                <w:rFonts w:cs="Arial"/>
                <w:i/>
              </w:rPr>
              <w:t xml:space="preserve"> puntos.</w:t>
            </w:r>
          </w:p>
          <w:p w:rsidR="00B20B73" w:rsidRPr="0045451F" w:rsidRDefault="00B20B73" w:rsidP="00B20B73">
            <w:pPr>
              <w:jc w:val="both"/>
              <w:rPr>
                <w:rFonts w:cs="Arial"/>
                <w:b/>
                <w:bCs/>
                <w:color w:val="000000"/>
                <w:highlight w:val="yellow"/>
                <w:lang w:eastAsia="es-BO"/>
              </w:rPr>
            </w:pPr>
          </w:p>
        </w:tc>
        <w:tc>
          <w:tcPr>
            <w:tcW w:w="1100" w:type="dxa"/>
            <w:tcBorders>
              <w:top w:val="nil"/>
              <w:left w:val="nil"/>
              <w:bottom w:val="nil"/>
              <w:right w:val="nil"/>
            </w:tcBorders>
            <w:shd w:val="clear" w:color="000000" w:fill="FFFFFF"/>
            <w:vAlign w:val="bottom"/>
            <w:hideMark/>
          </w:tcPr>
          <w:p w:rsidR="00B20B73" w:rsidRPr="00B20B73" w:rsidRDefault="00B20B73" w:rsidP="00B20B73">
            <w:pPr>
              <w:jc w:val="center"/>
              <w:rPr>
                <w:rFonts w:cs="Arial"/>
                <w:b/>
                <w:bCs/>
                <w:color w:val="000000"/>
                <w:sz w:val="18"/>
                <w:szCs w:val="18"/>
                <w:lang w:eastAsia="es-BO"/>
              </w:rPr>
            </w:pPr>
            <w:r w:rsidRPr="00B20B7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B20B73" w:rsidRDefault="00B20B73" w:rsidP="00B20B73">
            <w:pPr>
              <w:jc w:val="center"/>
              <w:rPr>
                <w:rFonts w:cs="Arial"/>
                <w:b/>
                <w:bCs/>
                <w:color w:val="000000"/>
                <w:lang w:eastAsia="es-BO"/>
              </w:rPr>
            </w:pPr>
            <w:r w:rsidRPr="00B20B73">
              <w:rPr>
                <w:rFonts w:cs="Arial"/>
                <w:b/>
                <w:bCs/>
                <w:color w:val="000000"/>
                <w:lang w:eastAsia="es-BO"/>
              </w:rPr>
              <w:t>b.1 = 1</w:t>
            </w:r>
            <w:r w:rsidR="009C3A38">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15"/>
        </w:trPr>
        <w:tc>
          <w:tcPr>
            <w:tcW w:w="2127" w:type="dxa"/>
            <w:gridSpan w:val="3"/>
            <w:tcBorders>
              <w:top w:val="nil"/>
              <w:left w:val="single" w:sz="8" w:space="0" w:color="auto"/>
              <w:bottom w:val="nil"/>
              <w:right w:val="nil"/>
            </w:tcBorders>
            <w:shd w:val="clear" w:color="auto" w:fill="auto"/>
            <w:vAlign w:val="bottom"/>
            <w:hideMark/>
          </w:tcPr>
          <w:p w:rsidR="00B20B73" w:rsidRPr="00806856" w:rsidRDefault="00B20B73" w:rsidP="00B20B7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B20B73" w:rsidRPr="0045451F" w:rsidRDefault="00B20B73" w:rsidP="00B20B73">
            <w:pPr>
              <w:rPr>
                <w:rFonts w:cs="Calibri"/>
                <w:color w:val="000000"/>
                <w:highlight w:val="yellow"/>
                <w:lang w:eastAsia="es-BO"/>
              </w:rPr>
            </w:pPr>
          </w:p>
        </w:tc>
      </w:tr>
      <w:tr w:rsidR="00B20B73" w:rsidRPr="00806856" w:rsidTr="00B20B73">
        <w:trPr>
          <w:trHeight w:val="315"/>
        </w:trPr>
        <w:tc>
          <w:tcPr>
            <w:tcW w:w="2127" w:type="dxa"/>
            <w:gridSpan w:val="3"/>
            <w:tcBorders>
              <w:top w:val="nil"/>
              <w:left w:val="single" w:sz="8" w:space="0" w:color="auto"/>
              <w:bottom w:val="nil"/>
              <w:right w:val="nil"/>
            </w:tcBorders>
            <w:shd w:val="clear" w:color="auto" w:fill="auto"/>
            <w:vAlign w:val="bottom"/>
          </w:tcPr>
          <w:p w:rsidR="00B20B73" w:rsidRPr="00806856" w:rsidRDefault="00B20B73" w:rsidP="00B20B73">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119"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B20B73" w:rsidRPr="0045451F" w:rsidTr="0045451F">
              <w:trPr>
                <w:trHeight w:val="588"/>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45451F" w:rsidRDefault="00B20B73" w:rsidP="00B20B73">
                  <w:pPr>
                    <w:jc w:val="both"/>
                    <w:rPr>
                      <w:rFonts w:cs="Arial"/>
                      <w:i/>
                    </w:rPr>
                  </w:pPr>
                  <w:r w:rsidRPr="0045451F">
                    <w:rPr>
                      <w:rFonts w:cs="Arial"/>
                      <w:i/>
                    </w:rPr>
                    <w:t xml:space="preserve">Experiencia en empresas </w:t>
                  </w:r>
                  <w:r w:rsidR="00432374" w:rsidRPr="0045451F">
                    <w:rPr>
                      <w:rFonts w:cs="Arial"/>
                      <w:i/>
                    </w:rPr>
                    <w:t>del sector eléctrico</w:t>
                  </w:r>
                  <w:r w:rsidRPr="0045451F">
                    <w:rPr>
                      <w:rFonts w:cs="Arial"/>
                      <w:i/>
                    </w:rPr>
                    <w:t xml:space="preserve"> &gt; a </w:t>
                  </w:r>
                  <w:r w:rsidR="009C3A38">
                    <w:rPr>
                      <w:rFonts w:cs="Arial"/>
                      <w:i/>
                    </w:rPr>
                    <w:t>4</w:t>
                  </w:r>
                  <w:r w:rsidRPr="0045451F">
                    <w:rPr>
                      <w:rFonts w:cs="Arial"/>
                      <w:i/>
                    </w:rPr>
                    <w:t xml:space="preserve"> años</w:t>
                  </w:r>
                </w:p>
                <w:p w:rsidR="00B20B73" w:rsidRPr="0045451F" w:rsidRDefault="00B20B73" w:rsidP="00B20B73">
                  <w:pPr>
                    <w:jc w:val="both"/>
                    <w:rPr>
                      <w:rFonts w:cs="Arial"/>
                      <w:b/>
                      <w:bCs/>
                      <w:color w:val="000000"/>
                      <w:highlight w:val="yellow"/>
                      <w:lang w:eastAsia="es-BO"/>
                    </w:rPr>
                  </w:pPr>
                </w:p>
              </w:tc>
              <w:tc>
                <w:tcPr>
                  <w:tcW w:w="1118" w:type="dxa"/>
                  <w:tcBorders>
                    <w:top w:val="nil"/>
                    <w:left w:val="nil"/>
                    <w:bottom w:val="nil"/>
                    <w:right w:val="nil"/>
                  </w:tcBorders>
                  <w:shd w:val="clear" w:color="000000" w:fill="FFFFFF"/>
                  <w:vAlign w:val="bottom"/>
                  <w:hideMark/>
                </w:tcPr>
                <w:p w:rsidR="00B20B73" w:rsidRPr="0045451F" w:rsidRDefault="00B20B73" w:rsidP="00B20B73">
                  <w:pPr>
                    <w:jc w:val="center"/>
                    <w:rPr>
                      <w:rFonts w:cs="Arial"/>
                      <w:b/>
                      <w:bCs/>
                      <w:color w:val="000000"/>
                      <w:highlight w:val="yellow"/>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B20B73" w:rsidRPr="0045451F" w:rsidRDefault="00B20B73" w:rsidP="00B20B73">
                  <w:pPr>
                    <w:jc w:val="center"/>
                    <w:rPr>
                      <w:rFonts w:cs="Arial"/>
                      <w:b/>
                      <w:bCs/>
                      <w:color w:val="000000"/>
                      <w:highlight w:val="yellow"/>
                      <w:lang w:eastAsia="es-BO"/>
                    </w:rPr>
                  </w:pPr>
                  <w:r w:rsidRPr="0045451F">
                    <w:rPr>
                      <w:rFonts w:cs="Arial"/>
                      <w:b/>
                      <w:bCs/>
                      <w:color w:val="000000"/>
                      <w:lang w:eastAsia="es-BO"/>
                    </w:rPr>
                    <w:t>b.2 = 1</w:t>
                  </w:r>
                  <w:r w:rsidR="009C3A38">
                    <w:rPr>
                      <w:rFonts w:cs="Arial"/>
                      <w:b/>
                      <w:bCs/>
                      <w:color w:val="000000"/>
                      <w:lang w:eastAsia="es-BO"/>
                    </w:rPr>
                    <w:t>1</w:t>
                  </w:r>
                </w:p>
              </w:tc>
              <w:tc>
                <w:tcPr>
                  <w:tcW w:w="654" w:type="dxa"/>
                  <w:tcBorders>
                    <w:top w:val="nil"/>
                    <w:left w:val="nil"/>
                    <w:bottom w:val="nil"/>
                    <w:right w:val="single" w:sz="8" w:space="0" w:color="000000"/>
                  </w:tcBorders>
                  <w:shd w:val="clear" w:color="000000" w:fill="FFFFFF"/>
                  <w:vAlign w:val="bottom"/>
                  <w:hideMark/>
                </w:tcPr>
                <w:p w:rsidR="00B20B73" w:rsidRPr="0045451F" w:rsidRDefault="00B20B73" w:rsidP="00B20B73">
                  <w:pPr>
                    <w:rPr>
                      <w:rFonts w:cs="Arial"/>
                      <w:b/>
                      <w:bCs/>
                      <w:color w:val="000000"/>
                      <w:lang w:eastAsia="es-BO"/>
                    </w:rPr>
                  </w:pPr>
                  <w:r w:rsidRPr="0045451F">
                    <w:rPr>
                      <w:rFonts w:cs="Arial"/>
                      <w:b/>
                      <w:bCs/>
                      <w:color w:val="000000"/>
                      <w:lang w:eastAsia="es-BO"/>
                    </w:rPr>
                    <w:t> </w:t>
                  </w:r>
                </w:p>
                <w:p w:rsidR="00B20B73" w:rsidRPr="0045451F" w:rsidRDefault="00B20B73" w:rsidP="00B20B73">
                  <w:pPr>
                    <w:rPr>
                      <w:rFonts w:cs="Arial"/>
                      <w:b/>
                      <w:bCs/>
                      <w:color w:val="000000"/>
                      <w:highlight w:val="yellow"/>
                      <w:lang w:eastAsia="es-BO"/>
                    </w:rPr>
                  </w:pPr>
                </w:p>
                <w:p w:rsidR="00B20B73" w:rsidRPr="0045451F" w:rsidRDefault="00B20B73" w:rsidP="00B20B73">
                  <w:pPr>
                    <w:rPr>
                      <w:rFonts w:cs="Arial"/>
                      <w:b/>
                      <w:bCs/>
                      <w:color w:val="000000"/>
                      <w:highlight w:val="yellow"/>
                      <w:lang w:eastAsia="es-BO"/>
                    </w:rPr>
                  </w:pPr>
                </w:p>
                <w:p w:rsidR="00B20B73" w:rsidRPr="0045451F" w:rsidRDefault="00B20B73" w:rsidP="00B20B73">
                  <w:pPr>
                    <w:rPr>
                      <w:rFonts w:cs="Arial"/>
                      <w:b/>
                      <w:bCs/>
                      <w:color w:val="000000"/>
                      <w:highlight w:val="yellow"/>
                      <w:lang w:eastAsia="es-BO"/>
                    </w:rPr>
                  </w:pPr>
                </w:p>
              </w:tc>
            </w:tr>
          </w:tbl>
          <w:p w:rsidR="00B20B73" w:rsidRPr="0045451F" w:rsidRDefault="00B20B73" w:rsidP="00B20B73">
            <w:pPr>
              <w:rPr>
                <w:rFonts w:cs="Calibri"/>
                <w:color w:val="000000"/>
                <w:highlight w:val="yellow"/>
                <w:lang w:eastAsia="es-BO"/>
              </w:rPr>
            </w:pPr>
          </w:p>
        </w:tc>
      </w:tr>
      <w:tr w:rsidR="00B20B73" w:rsidRPr="00806856" w:rsidTr="00B20B7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B20B73" w:rsidRPr="00806856" w:rsidRDefault="00B20B73" w:rsidP="00B20B7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B20B73" w:rsidRPr="00806856" w:rsidTr="00B20B7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B20B73" w:rsidRPr="00806856" w:rsidRDefault="00B20B73" w:rsidP="00B20B73">
            <w:pPr>
              <w:rPr>
                <w:rFonts w:cs="Arial"/>
                <w:b/>
                <w:bCs/>
                <w:color w:val="FFFFFF"/>
                <w:lang w:eastAsia="es-BO"/>
              </w:rPr>
            </w:pPr>
            <w:r w:rsidRPr="00806856">
              <w:rPr>
                <w:rFonts w:cs="Arial"/>
                <w:b/>
                <w:bCs/>
                <w:color w:val="FFFFFF"/>
                <w:lang w:eastAsia="es-BO"/>
              </w:rPr>
              <w:t>A. FORMACIÓN COMPLEMENTARIA</w:t>
            </w:r>
          </w:p>
        </w:tc>
      </w:tr>
      <w:tr w:rsidR="00B20B73" w:rsidRPr="00806856" w:rsidTr="00B20B7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 xml:space="preserve">Título </w:t>
            </w:r>
          </w:p>
        </w:tc>
      </w:tr>
      <w:tr w:rsidR="00B20B73" w:rsidRPr="00806856" w:rsidTr="00B20B7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b/>
                <w:bCs/>
                <w:color w:val="000000"/>
                <w:sz w:val="18"/>
                <w:szCs w:val="18"/>
                <w:lang w:eastAsia="es-BO"/>
              </w:rPr>
            </w:pPr>
            <w:r w:rsidRPr="00806856">
              <w:rPr>
                <w:rFonts w:cs="Arial"/>
                <w:b/>
                <w:bCs/>
                <w:color w:val="000000"/>
                <w:sz w:val="18"/>
                <w:szCs w:val="18"/>
                <w:lang w:eastAsia="es-BO"/>
              </w:rPr>
              <w:t> </w:t>
            </w:r>
          </w:p>
        </w:tc>
      </w:tr>
      <w:tr w:rsidR="00B20B73" w:rsidRPr="00806856" w:rsidTr="00B20B7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B20B73" w:rsidRPr="00806856" w:rsidRDefault="00B20B73" w:rsidP="00B20B73">
            <w:pPr>
              <w:rPr>
                <w:rFonts w:cs="Arial"/>
                <w:b/>
                <w:bCs/>
                <w:color w:val="FFFFFF"/>
                <w:lang w:eastAsia="es-BO"/>
              </w:rPr>
            </w:pPr>
            <w:r w:rsidRPr="00806856">
              <w:rPr>
                <w:rFonts w:cs="Arial"/>
                <w:b/>
                <w:bCs/>
                <w:color w:val="FFFFFF"/>
                <w:lang w:eastAsia="es-BO"/>
              </w:rPr>
              <w:t xml:space="preserve">B. EXPERIENCIA ESPECÍFICAS </w:t>
            </w:r>
          </w:p>
        </w:tc>
      </w:tr>
      <w:tr w:rsidR="00B20B73" w:rsidRPr="00806856" w:rsidTr="00B20B7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20B73" w:rsidRPr="00806856" w:rsidRDefault="00B20B73" w:rsidP="00B20B7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Tiempo Trabajado</w:t>
            </w:r>
          </w:p>
        </w:tc>
      </w:tr>
      <w:tr w:rsidR="00B20B73" w:rsidRPr="00806856" w:rsidTr="00B20B7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B20B73" w:rsidRPr="00806856" w:rsidRDefault="00B20B73" w:rsidP="00B20B7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B20B73" w:rsidRPr="00806856" w:rsidRDefault="00B20B73" w:rsidP="00B20B73">
            <w:pPr>
              <w:jc w:val="center"/>
              <w:rPr>
                <w:rFonts w:cs="Arial"/>
                <w:b/>
                <w:bCs/>
                <w:color w:val="000000"/>
                <w:lang w:eastAsia="es-BO"/>
              </w:rPr>
            </w:pPr>
            <w:r w:rsidRPr="00806856">
              <w:rPr>
                <w:rFonts w:cs="Arial"/>
                <w:b/>
                <w:bCs/>
                <w:color w:val="000000"/>
                <w:lang w:eastAsia="es-BO"/>
              </w:rPr>
              <w:t>Meses</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r>
      <w:tr w:rsidR="00B20B73" w:rsidRPr="00806856" w:rsidTr="00B20B7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B20B73" w:rsidRPr="00806856" w:rsidRDefault="00B20B73" w:rsidP="00B20B73">
            <w:pPr>
              <w:jc w:val="center"/>
              <w:rPr>
                <w:rFonts w:cs="Arial"/>
                <w:color w:val="000000"/>
                <w:sz w:val="18"/>
                <w:szCs w:val="18"/>
                <w:lang w:eastAsia="es-BO"/>
              </w:rPr>
            </w:pPr>
            <w:r w:rsidRPr="00806856">
              <w:rPr>
                <w:rFonts w:cs="Arial"/>
                <w:color w:val="000000"/>
                <w:sz w:val="18"/>
                <w:szCs w:val="18"/>
                <w:lang w:eastAsia="es-BO"/>
              </w:rPr>
              <w:t> </w:t>
            </w:r>
          </w:p>
        </w:tc>
      </w:tr>
    </w:tbl>
    <w:p w:rsidR="009404D5" w:rsidRPr="00806856" w:rsidRDefault="009404D5" w:rsidP="009404D5">
      <w:pPr>
        <w:jc w:val="both"/>
        <w:rPr>
          <w:rFonts w:cs="Arial"/>
          <w:highlight w:val="yellow"/>
        </w:rPr>
      </w:pPr>
    </w:p>
    <w:p w:rsidR="009404D5" w:rsidRPr="00806856" w:rsidRDefault="009404D5" w:rsidP="009404D5">
      <w:pPr>
        <w:jc w:val="center"/>
        <w:rPr>
          <w:rFonts w:cs="Arial"/>
          <w:b/>
          <w:i/>
          <w:sz w:val="18"/>
          <w:szCs w:val="18"/>
        </w:rPr>
      </w:pPr>
      <w:r w:rsidRPr="00806856">
        <w:rPr>
          <w:rFonts w:cs="Arial"/>
          <w:b/>
          <w:i/>
          <w:sz w:val="18"/>
          <w:szCs w:val="18"/>
        </w:rPr>
        <w:t>(Firma del proponente)</w:t>
      </w:r>
    </w:p>
    <w:p w:rsidR="009404D5" w:rsidRDefault="009404D5" w:rsidP="00CF4448">
      <w:pPr>
        <w:jc w:val="center"/>
        <w:rPr>
          <w:rFonts w:cs="Arial"/>
          <w:b/>
          <w:bCs/>
          <w:i/>
          <w:iCs/>
          <w:sz w:val="18"/>
          <w:szCs w:val="18"/>
        </w:rPr>
      </w:pPr>
      <w:r w:rsidRPr="00806856">
        <w:rPr>
          <w:rFonts w:cs="Arial"/>
          <w:b/>
          <w:bCs/>
          <w:i/>
          <w:iCs/>
          <w:sz w:val="18"/>
          <w:szCs w:val="18"/>
        </w:rPr>
        <w:t xml:space="preserve"> (Nombre completo del proponente)</w:t>
      </w:r>
    </w:p>
    <w:p w:rsidR="00573559" w:rsidRDefault="00573559" w:rsidP="00CF4448">
      <w:pPr>
        <w:jc w:val="center"/>
        <w:rPr>
          <w:rFonts w:cs="Arial"/>
          <w:b/>
          <w:bCs/>
          <w:i/>
          <w:iCs/>
          <w:sz w:val="18"/>
          <w:szCs w:val="18"/>
        </w:rPr>
      </w:pPr>
    </w:p>
    <w:p w:rsidR="00790AB2" w:rsidRPr="008830EB" w:rsidRDefault="00790AB2" w:rsidP="008830EB">
      <w:pPr>
        <w:rPr>
          <w:rFonts w:cs="Arial"/>
          <w:b/>
          <w:bCs/>
          <w:i/>
          <w:iCs/>
          <w:sz w:val="18"/>
          <w:szCs w:val="18"/>
        </w:rPr>
      </w:pPr>
    </w:p>
    <w:sectPr w:rsidR="00790AB2" w:rsidRPr="008830EB" w:rsidSect="007C6D59">
      <w:headerReference w:type="default" r:id="rId10"/>
      <w:footerReference w:type="even" r:id="rId11"/>
      <w:footerReference w:type="default" r:id="rId12"/>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79" w:rsidRDefault="00AB2679">
      <w:r>
        <w:separator/>
      </w:r>
    </w:p>
  </w:endnote>
  <w:endnote w:type="continuationSeparator" w:id="0">
    <w:p w:rsidR="00AB2679" w:rsidRDefault="00AB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E5" w:rsidRDefault="008752E5"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52E5" w:rsidRDefault="008752E5" w:rsidP="004C2816">
    <w:pPr>
      <w:pStyle w:val="Piedepgina"/>
      <w:ind w:right="360"/>
    </w:pPr>
  </w:p>
  <w:p w:rsidR="008752E5" w:rsidRDefault="008752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8752E5" w:rsidRDefault="008752E5">
        <w:pPr>
          <w:pStyle w:val="Piedepgina"/>
          <w:jc w:val="right"/>
        </w:pPr>
        <w:r>
          <w:fldChar w:fldCharType="begin"/>
        </w:r>
        <w:r>
          <w:instrText xml:space="preserve"> PAGE   \* MERGEFORMAT </w:instrText>
        </w:r>
        <w:r>
          <w:fldChar w:fldCharType="separate"/>
        </w:r>
        <w:r w:rsidR="00541C31">
          <w:rPr>
            <w:noProof/>
          </w:rPr>
          <w:t>6</w:t>
        </w:r>
        <w:r>
          <w:rPr>
            <w:noProof/>
          </w:rPr>
          <w:fldChar w:fldCharType="end"/>
        </w:r>
      </w:p>
    </w:sdtContent>
  </w:sdt>
  <w:p w:rsidR="008752E5" w:rsidRDefault="008752E5">
    <w:pPr>
      <w:pStyle w:val="Piedepgina"/>
    </w:pPr>
  </w:p>
  <w:p w:rsidR="008752E5" w:rsidRDefault="008752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79" w:rsidRDefault="00AB2679">
      <w:r>
        <w:separator/>
      </w:r>
    </w:p>
  </w:footnote>
  <w:footnote w:type="continuationSeparator" w:id="0">
    <w:p w:rsidR="00AB2679" w:rsidRDefault="00AB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2E5" w:rsidRDefault="00541C31" w:rsidP="00272FAF">
    <w:pPr>
      <w:pStyle w:val="Encabezado"/>
      <w:jc w:val="right"/>
    </w:pPr>
    <w:r>
      <w:t>FORMULARIOS</w:t>
    </w:r>
  </w:p>
  <w:p w:rsidR="008752E5" w:rsidRDefault="008752E5" w:rsidP="00272FAF">
    <w:pPr>
      <w:pStyle w:val="Encabezado"/>
      <w:jc w:val="right"/>
    </w:pPr>
    <w:r>
      <w:t xml:space="preserve">Profesional </w:t>
    </w:r>
    <w:r w:rsidR="00AC37A6">
      <w:t>N</w:t>
    </w:r>
    <w:r>
      <w:t>ivel VI – ATIN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E71BCD"/>
    <w:multiLevelType w:val="hybridMultilevel"/>
    <w:tmpl w:val="88AA68D8"/>
    <w:lvl w:ilvl="0" w:tplc="0C0A0001">
      <w:start w:val="1"/>
      <w:numFmt w:val="bullet"/>
      <w:lvlText w:val=""/>
      <w:lvlJc w:val="left"/>
      <w:pPr>
        <w:ind w:left="2214" w:hanging="360"/>
      </w:pPr>
      <w:rPr>
        <w:rFonts w:ascii="Symbol" w:hAnsi="Symbol" w:hint="default"/>
      </w:rPr>
    </w:lvl>
    <w:lvl w:ilvl="1" w:tplc="400A0003" w:tentative="1">
      <w:start w:val="1"/>
      <w:numFmt w:val="bullet"/>
      <w:lvlText w:val="o"/>
      <w:lvlJc w:val="left"/>
      <w:pPr>
        <w:ind w:left="2934" w:hanging="360"/>
      </w:pPr>
      <w:rPr>
        <w:rFonts w:ascii="Courier New" w:hAnsi="Courier New" w:cs="Courier New" w:hint="default"/>
      </w:rPr>
    </w:lvl>
    <w:lvl w:ilvl="2" w:tplc="400A0005" w:tentative="1">
      <w:start w:val="1"/>
      <w:numFmt w:val="bullet"/>
      <w:lvlText w:val=""/>
      <w:lvlJc w:val="left"/>
      <w:pPr>
        <w:ind w:left="3654" w:hanging="360"/>
      </w:pPr>
      <w:rPr>
        <w:rFonts w:ascii="Wingdings" w:hAnsi="Wingdings" w:hint="default"/>
      </w:rPr>
    </w:lvl>
    <w:lvl w:ilvl="3" w:tplc="400A0001" w:tentative="1">
      <w:start w:val="1"/>
      <w:numFmt w:val="bullet"/>
      <w:lvlText w:val=""/>
      <w:lvlJc w:val="left"/>
      <w:pPr>
        <w:ind w:left="4374" w:hanging="360"/>
      </w:pPr>
      <w:rPr>
        <w:rFonts w:ascii="Symbol" w:hAnsi="Symbol" w:hint="default"/>
      </w:rPr>
    </w:lvl>
    <w:lvl w:ilvl="4" w:tplc="400A0003" w:tentative="1">
      <w:start w:val="1"/>
      <w:numFmt w:val="bullet"/>
      <w:lvlText w:val="o"/>
      <w:lvlJc w:val="left"/>
      <w:pPr>
        <w:ind w:left="5094" w:hanging="360"/>
      </w:pPr>
      <w:rPr>
        <w:rFonts w:ascii="Courier New" w:hAnsi="Courier New" w:cs="Courier New" w:hint="default"/>
      </w:rPr>
    </w:lvl>
    <w:lvl w:ilvl="5" w:tplc="400A0005" w:tentative="1">
      <w:start w:val="1"/>
      <w:numFmt w:val="bullet"/>
      <w:lvlText w:val=""/>
      <w:lvlJc w:val="left"/>
      <w:pPr>
        <w:ind w:left="5814" w:hanging="360"/>
      </w:pPr>
      <w:rPr>
        <w:rFonts w:ascii="Wingdings" w:hAnsi="Wingdings" w:hint="default"/>
      </w:rPr>
    </w:lvl>
    <w:lvl w:ilvl="6" w:tplc="400A0001" w:tentative="1">
      <w:start w:val="1"/>
      <w:numFmt w:val="bullet"/>
      <w:lvlText w:val=""/>
      <w:lvlJc w:val="left"/>
      <w:pPr>
        <w:ind w:left="6534" w:hanging="360"/>
      </w:pPr>
      <w:rPr>
        <w:rFonts w:ascii="Symbol" w:hAnsi="Symbol" w:hint="default"/>
      </w:rPr>
    </w:lvl>
    <w:lvl w:ilvl="7" w:tplc="400A0003" w:tentative="1">
      <w:start w:val="1"/>
      <w:numFmt w:val="bullet"/>
      <w:lvlText w:val="o"/>
      <w:lvlJc w:val="left"/>
      <w:pPr>
        <w:ind w:left="7254" w:hanging="360"/>
      </w:pPr>
      <w:rPr>
        <w:rFonts w:ascii="Courier New" w:hAnsi="Courier New" w:cs="Courier New" w:hint="default"/>
      </w:rPr>
    </w:lvl>
    <w:lvl w:ilvl="8" w:tplc="400A0005" w:tentative="1">
      <w:start w:val="1"/>
      <w:numFmt w:val="bullet"/>
      <w:lvlText w:val=""/>
      <w:lvlJc w:val="left"/>
      <w:pPr>
        <w:ind w:left="7974" w:hanging="360"/>
      </w:pPr>
      <w:rPr>
        <w:rFonts w:ascii="Wingdings" w:hAnsi="Wingdings" w:hint="default"/>
      </w:rPr>
    </w:lvl>
  </w:abstractNum>
  <w:abstractNum w:abstractNumId="2" w15:restartNumberingAfterBreak="0">
    <w:nsid w:val="02900490"/>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2ED653E"/>
    <w:multiLevelType w:val="hybridMultilevel"/>
    <w:tmpl w:val="0BAE58C8"/>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D7DA4AEC">
      <w:start w:val="2"/>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095A7A"/>
    <w:multiLevelType w:val="hybridMultilevel"/>
    <w:tmpl w:val="80907804"/>
    <w:lvl w:ilvl="0" w:tplc="400A0001">
      <w:start w:val="1"/>
      <w:numFmt w:val="bullet"/>
      <w:lvlText w:val=""/>
      <w:lvlJc w:val="left"/>
      <w:pPr>
        <w:ind w:left="2137" w:hanging="360"/>
      </w:pPr>
      <w:rPr>
        <w:rFonts w:ascii="Symbol" w:hAnsi="Symbol" w:hint="default"/>
      </w:rPr>
    </w:lvl>
    <w:lvl w:ilvl="1" w:tplc="400A0003" w:tentative="1">
      <w:start w:val="1"/>
      <w:numFmt w:val="bullet"/>
      <w:lvlText w:val="o"/>
      <w:lvlJc w:val="left"/>
      <w:pPr>
        <w:ind w:left="2857" w:hanging="360"/>
      </w:pPr>
      <w:rPr>
        <w:rFonts w:ascii="Courier New" w:hAnsi="Courier New" w:cs="Courier New" w:hint="default"/>
      </w:rPr>
    </w:lvl>
    <w:lvl w:ilvl="2" w:tplc="400A0001">
      <w:start w:val="1"/>
      <w:numFmt w:val="bullet"/>
      <w:lvlText w:val=""/>
      <w:lvlJc w:val="left"/>
      <w:pPr>
        <w:ind w:left="3577" w:hanging="360"/>
      </w:pPr>
      <w:rPr>
        <w:rFonts w:ascii="Symbol" w:hAnsi="Symbol" w:hint="default"/>
      </w:rPr>
    </w:lvl>
    <w:lvl w:ilvl="3" w:tplc="400A0001" w:tentative="1">
      <w:start w:val="1"/>
      <w:numFmt w:val="bullet"/>
      <w:lvlText w:val=""/>
      <w:lvlJc w:val="left"/>
      <w:pPr>
        <w:ind w:left="4297" w:hanging="360"/>
      </w:pPr>
      <w:rPr>
        <w:rFonts w:ascii="Symbol" w:hAnsi="Symbol" w:hint="default"/>
      </w:rPr>
    </w:lvl>
    <w:lvl w:ilvl="4" w:tplc="400A0003" w:tentative="1">
      <w:start w:val="1"/>
      <w:numFmt w:val="bullet"/>
      <w:lvlText w:val="o"/>
      <w:lvlJc w:val="left"/>
      <w:pPr>
        <w:ind w:left="5017" w:hanging="360"/>
      </w:pPr>
      <w:rPr>
        <w:rFonts w:ascii="Courier New" w:hAnsi="Courier New" w:cs="Courier New" w:hint="default"/>
      </w:rPr>
    </w:lvl>
    <w:lvl w:ilvl="5" w:tplc="400A0005" w:tentative="1">
      <w:start w:val="1"/>
      <w:numFmt w:val="bullet"/>
      <w:lvlText w:val=""/>
      <w:lvlJc w:val="left"/>
      <w:pPr>
        <w:ind w:left="5737" w:hanging="360"/>
      </w:pPr>
      <w:rPr>
        <w:rFonts w:ascii="Wingdings" w:hAnsi="Wingdings" w:hint="default"/>
      </w:rPr>
    </w:lvl>
    <w:lvl w:ilvl="6" w:tplc="400A0001" w:tentative="1">
      <w:start w:val="1"/>
      <w:numFmt w:val="bullet"/>
      <w:lvlText w:val=""/>
      <w:lvlJc w:val="left"/>
      <w:pPr>
        <w:ind w:left="6457" w:hanging="360"/>
      </w:pPr>
      <w:rPr>
        <w:rFonts w:ascii="Symbol" w:hAnsi="Symbol" w:hint="default"/>
      </w:rPr>
    </w:lvl>
    <w:lvl w:ilvl="7" w:tplc="400A0003" w:tentative="1">
      <w:start w:val="1"/>
      <w:numFmt w:val="bullet"/>
      <w:lvlText w:val="o"/>
      <w:lvlJc w:val="left"/>
      <w:pPr>
        <w:ind w:left="7177" w:hanging="360"/>
      </w:pPr>
      <w:rPr>
        <w:rFonts w:ascii="Courier New" w:hAnsi="Courier New" w:cs="Courier New" w:hint="default"/>
      </w:rPr>
    </w:lvl>
    <w:lvl w:ilvl="8" w:tplc="400A0005" w:tentative="1">
      <w:start w:val="1"/>
      <w:numFmt w:val="bullet"/>
      <w:lvlText w:val=""/>
      <w:lvlJc w:val="left"/>
      <w:pPr>
        <w:ind w:left="7897" w:hanging="360"/>
      </w:pPr>
      <w:rPr>
        <w:rFonts w:ascii="Wingdings" w:hAnsi="Wingdings" w:hint="default"/>
      </w:rPr>
    </w:lvl>
  </w:abstractNum>
  <w:abstractNum w:abstractNumId="8" w15:restartNumberingAfterBreak="0">
    <w:nsid w:val="0C0C60A9"/>
    <w:multiLevelType w:val="hybridMultilevel"/>
    <w:tmpl w:val="D3B6A3F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9"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8D4E1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59C365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7" w15:restartNumberingAfterBreak="0">
    <w:nsid w:val="1B692EA5"/>
    <w:multiLevelType w:val="multilevel"/>
    <w:tmpl w:val="47F629DC"/>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color w:val="auto"/>
        <w:w w:val="112"/>
      </w:rPr>
    </w:lvl>
    <w:lvl w:ilvl="2">
      <w:start w:val="1"/>
      <w:numFmt w:val="decimal"/>
      <w:isLgl/>
      <w:lvlText w:val="%1.%2.%3."/>
      <w:lvlJc w:val="left"/>
      <w:pPr>
        <w:ind w:left="1080" w:hanging="720"/>
      </w:pPr>
      <w:rPr>
        <w:rFonts w:cs="Times New Roman" w:hint="default"/>
        <w:color w:val="auto"/>
        <w:w w:val="112"/>
      </w:rPr>
    </w:lvl>
    <w:lvl w:ilvl="3">
      <w:start w:val="1"/>
      <w:numFmt w:val="decimal"/>
      <w:isLgl/>
      <w:lvlText w:val="%1.%2.%3.%4."/>
      <w:lvlJc w:val="left"/>
      <w:pPr>
        <w:ind w:left="1440" w:hanging="1080"/>
      </w:pPr>
      <w:rPr>
        <w:rFonts w:cs="Times New Roman" w:hint="default"/>
        <w:color w:val="auto"/>
        <w:w w:val="112"/>
      </w:rPr>
    </w:lvl>
    <w:lvl w:ilvl="4">
      <w:start w:val="1"/>
      <w:numFmt w:val="decimal"/>
      <w:isLgl/>
      <w:lvlText w:val="%1.%2.%3.%4.%5."/>
      <w:lvlJc w:val="left"/>
      <w:pPr>
        <w:ind w:left="1440" w:hanging="1080"/>
      </w:pPr>
      <w:rPr>
        <w:rFonts w:cs="Times New Roman" w:hint="default"/>
        <w:color w:val="auto"/>
        <w:w w:val="112"/>
      </w:rPr>
    </w:lvl>
    <w:lvl w:ilvl="5">
      <w:start w:val="1"/>
      <w:numFmt w:val="decimal"/>
      <w:isLgl/>
      <w:lvlText w:val="%1.%2.%3.%4.%5.%6."/>
      <w:lvlJc w:val="left"/>
      <w:pPr>
        <w:ind w:left="1800" w:hanging="1440"/>
      </w:pPr>
      <w:rPr>
        <w:rFonts w:cs="Times New Roman" w:hint="default"/>
        <w:color w:val="auto"/>
        <w:w w:val="112"/>
      </w:rPr>
    </w:lvl>
    <w:lvl w:ilvl="6">
      <w:start w:val="1"/>
      <w:numFmt w:val="decimal"/>
      <w:isLgl/>
      <w:lvlText w:val="%1.%2.%3.%4.%5.%6.%7."/>
      <w:lvlJc w:val="left"/>
      <w:pPr>
        <w:ind w:left="2160" w:hanging="1800"/>
      </w:pPr>
      <w:rPr>
        <w:rFonts w:cs="Times New Roman" w:hint="default"/>
        <w:color w:val="auto"/>
        <w:w w:val="112"/>
      </w:rPr>
    </w:lvl>
    <w:lvl w:ilvl="7">
      <w:start w:val="1"/>
      <w:numFmt w:val="decimal"/>
      <w:isLgl/>
      <w:lvlText w:val="%1.%2.%3.%4.%5.%6.%7.%8."/>
      <w:lvlJc w:val="left"/>
      <w:pPr>
        <w:ind w:left="2160" w:hanging="1800"/>
      </w:pPr>
      <w:rPr>
        <w:rFonts w:cs="Times New Roman" w:hint="default"/>
        <w:color w:val="auto"/>
        <w:w w:val="112"/>
      </w:rPr>
    </w:lvl>
    <w:lvl w:ilvl="8">
      <w:start w:val="1"/>
      <w:numFmt w:val="decimal"/>
      <w:isLgl/>
      <w:lvlText w:val="%1.%2.%3.%4.%5.%6.%7.%8.%9."/>
      <w:lvlJc w:val="left"/>
      <w:pPr>
        <w:ind w:left="2520" w:hanging="2160"/>
      </w:pPr>
      <w:rPr>
        <w:rFonts w:cs="Times New Roman" w:hint="default"/>
        <w:color w:val="auto"/>
        <w:w w:val="112"/>
      </w:rPr>
    </w:lvl>
  </w:abstractNum>
  <w:abstractNum w:abstractNumId="18"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tentative="1">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20" w15:restartNumberingAfterBreak="0">
    <w:nsid w:val="240A58CE"/>
    <w:multiLevelType w:val="hybridMultilevel"/>
    <w:tmpl w:val="3E4663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15:restartNumberingAfterBreak="0">
    <w:nsid w:val="25573D18"/>
    <w:multiLevelType w:val="hybridMultilevel"/>
    <w:tmpl w:val="1FF41FA0"/>
    <w:lvl w:ilvl="0" w:tplc="0C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59D2236"/>
    <w:multiLevelType w:val="multilevel"/>
    <w:tmpl w:val="CAB4DAFA"/>
    <w:lvl w:ilvl="0">
      <w:start w:val="1"/>
      <w:numFmt w:val="decimal"/>
      <w:lvlText w:val="%1."/>
      <w:lvlJc w:val="left"/>
      <w:pPr>
        <w:tabs>
          <w:tab w:val="num" w:pos="397"/>
        </w:tabs>
        <w:ind w:left="454" w:hanging="454"/>
      </w:pPr>
      <w:rPr>
        <w:rFonts w:ascii="Verdana" w:hAnsi="Verdana" w:hint="default"/>
        <w:b/>
      </w:rPr>
    </w:lvl>
    <w:lvl w:ilvl="1">
      <w:start w:val="1"/>
      <w:numFmt w:val="decimal"/>
      <w:lvlText w:val="%1.%2."/>
      <w:lvlJc w:val="left"/>
      <w:pPr>
        <w:tabs>
          <w:tab w:val="num" w:pos="454"/>
        </w:tabs>
        <w:ind w:left="1021" w:hanging="1021"/>
      </w:pPr>
      <w:rPr>
        <w:rFonts w:hint="default"/>
      </w:rPr>
    </w:lvl>
    <w:lvl w:ilvl="2">
      <w:start w:val="1"/>
      <w:numFmt w:val="decimal"/>
      <w:lvlText w:val="%1.%2.%3."/>
      <w:lvlJc w:val="left"/>
      <w:pPr>
        <w:tabs>
          <w:tab w:val="num" w:pos="794"/>
        </w:tabs>
        <w:ind w:left="1474" w:hanging="1474"/>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2B98199E"/>
    <w:multiLevelType w:val="hybridMultilevel"/>
    <w:tmpl w:val="CA1E723C"/>
    <w:lvl w:ilvl="0" w:tplc="0C0A0001">
      <w:start w:val="1"/>
      <w:numFmt w:val="bullet"/>
      <w:lvlText w:val=""/>
      <w:lvlJc w:val="left"/>
      <w:pPr>
        <w:ind w:left="852" w:hanging="360"/>
      </w:pPr>
      <w:rPr>
        <w:rFonts w:ascii="Symbol" w:hAnsi="Symbol" w:hint="default"/>
      </w:rPr>
    </w:lvl>
    <w:lvl w:ilvl="1" w:tplc="0C0A0019">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6"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EF413E4"/>
    <w:multiLevelType w:val="hybridMultilevel"/>
    <w:tmpl w:val="EAAC89F8"/>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82904046">
      <w:start w:val="2"/>
      <w:numFmt w:val="bullet"/>
      <w:lvlText w:val=""/>
      <w:lvlJc w:val="left"/>
      <w:pPr>
        <w:ind w:left="3756" w:hanging="360"/>
      </w:pPr>
      <w:rPr>
        <w:rFonts w:ascii="Wingdings" w:eastAsia="Times New Roman" w:hAnsi="Wingdings" w:cs="Tahoma"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8" w15:restartNumberingAfterBreak="0">
    <w:nsid w:val="3259439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0"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2" w15:restartNumberingAfterBreak="0">
    <w:nsid w:val="36175E1F"/>
    <w:multiLevelType w:val="hybridMultilevel"/>
    <w:tmpl w:val="C6149682"/>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15:restartNumberingAfterBreak="0">
    <w:nsid w:val="390416FE"/>
    <w:multiLevelType w:val="hybridMultilevel"/>
    <w:tmpl w:val="84B6A93A"/>
    <w:lvl w:ilvl="0" w:tplc="0C0A0019">
      <w:start w:val="1"/>
      <w:numFmt w:val="lowerLetter"/>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35" w15:restartNumberingAfterBreak="0">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36" w15:restartNumberingAfterBreak="0">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8" w15:restartNumberingAfterBreak="0">
    <w:nsid w:val="3E93457B"/>
    <w:multiLevelType w:val="hybridMultilevel"/>
    <w:tmpl w:val="8224199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40"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BF52C31"/>
    <w:multiLevelType w:val="hybridMultilevel"/>
    <w:tmpl w:val="098457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4F972872"/>
    <w:multiLevelType w:val="hybridMultilevel"/>
    <w:tmpl w:val="CEC2883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hint="default"/>
      </w:rPr>
    </w:lvl>
    <w:lvl w:ilvl="8" w:tplc="400A0005">
      <w:start w:val="1"/>
      <w:numFmt w:val="bullet"/>
      <w:lvlText w:val=""/>
      <w:lvlJc w:val="left"/>
      <w:pPr>
        <w:ind w:left="6480" w:hanging="360"/>
      </w:pPr>
      <w:rPr>
        <w:rFonts w:ascii="Wingdings" w:hAnsi="Wingdings" w:hint="default"/>
      </w:rPr>
    </w:lvl>
  </w:abstractNum>
  <w:abstractNum w:abstractNumId="4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4452268"/>
    <w:multiLevelType w:val="hybridMultilevel"/>
    <w:tmpl w:val="2B66345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7" w15:restartNumberingAfterBreak="0">
    <w:nsid w:val="547B418E"/>
    <w:multiLevelType w:val="hybridMultilevel"/>
    <w:tmpl w:val="6D8ACF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9"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7287075"/>
    <w:multiLevelType w:val="hybridMultilevel"/>
    <w:tmpl w:val="1CAE9E7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1" w15:restartNumberingAfterBreak="0">
    <w:nsid w:val="57B63507"/>
    <w:multiLevelType w:val="hybridMultilevel"/>
    <w:tmpl w:val="5692B1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70195F"/>
    <w:multiLevelType w:val="singleLevel"/>
    <w:tmpl w:val="38C2B268"/>
    <w:lvl w:ilvl="0">
      <w:numFmt w:val="decimal"/>
      <w:pStyle w:val="Ttulo9"/>
      <w:lvlText w:val=""/>
      <w:lvlJc w:val="left"/>
    </w:lvl>
  </w:abstractNum>
  <w:abstractNum w:abstractNumId="53"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4"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6" w15:restartNumberingAfterBreak="0">
    <w:nsid w:val="5EF34A8D"/>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7" w15:restartNumberingAfterBreak="0">
    <w:nsid w:val="5FC605B4"/>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8" w15:restartNumberingAfterBreak="0">
    <w:nsid w:val="62BF1628"/>
    <w:multiLevelType w:val="hybridMultilevel"/>
    <w:tmpl w:val="7B90D93A"/>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9" w15:restartNumberingAfterBreak="0">
    <w:nsid w:val="62D26F48"/>
    <w:multiLevelType w:val="hybridMultilevel"/>
    <w:tmpl w:val="E61A34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7AB65D8"/>
    <w:multiLevelType w:val="hybridMultilevel"/>
    <w:tmpl w:val="F21CCF88"/>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62"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63"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65" w15:restartNumberingAfterBreak="0">
    <w:nsid w:val="78D12C6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6" w15:restartNumberingAfterBreak="0">
    <w:nsid w:val="7BA9583C"/>
    <w:multiLevelType w:val="hybridMultilevel"/>
    <w:tmpl w:val="93FA8BC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7" w15:restartNumberingAfterBreak="0">
    <w:nsid w:val="7C31264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8" w15:restartNumberingAfterBreak="0">
    <w:nsid w:val="7C8718A3"/>
    <w:multiLevelType w:val="hybridMultilevel"/>
    <w:tmpl w:val="76926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54"/>
  </w:num>
  <w:num w:numId="4">
    <w:abstractNumId w:val="52"/>
  </w:num>
  <w:num w:numId="5">
    <w:abstractNumId w:val="13"/>
  </w:num>
  <w:num w:numId="6">
    <w:abstractNumId w:val="3"/>
  </w:num>
  <w:num w:numId="7">
    <w:abstractNumId w:val="62"/>
  </w:num>
  <w:num w:numId="8">
    <w:abstractNumId w:val="33"/>
  </w:num>
  <w:num w:numId="9">
    <w:abstractNumId w:val="41"/>
  </w:num>
  <w:num w:numId="10">
    <w:abstractNumId w:val="16"/>
  </w:num>
  <w:num w:numId="11">
    <w:abstractNumId w:val="4"/>
  </w:num>
  <w:num w:numId="12">
    <w:abstractNumId w:val="11"/>
  </w:num>
  <w:num w:numId="13">
    <w:abstractNumId w:val="21"/>
  </w:num>
  <w:num w:numId="14">
    <w:abstractNumId w:val="49"/>
  </w:num>
  <w:num w:numId="15">
    <w:abstractNumId w:val="48"/>
  </w:num>
  <w:num w:numId="16">
    <w:abstractNumId w:val="40"/>
  </w:num>
  <w:num w:numId="17">
    <w:abstractNumId w:val="29"/>
  </w:num>
  <w:num w:numId="18">
    <w:abstractNumId w:val="63"/>
  </w:num>
  <w:num w:numId="19">
    <w:abstractNumId w:val="37"/>
  </w:num>
  <w:num w:numId="20">
    <w:abstractNumId w:val="64"/>
  </w:num>
  <w:num w:numId="21">
    <w:abstractNumId w:val="27"/>
  </w:num>
  <w:num w:numId="22">
    <w:abstractNumId w:val="5"/>
  </w:num>
  <w:num w:numId="23">
    <w:abstractNumId w:val="9"/>
  </w:num>
  <w:num w:numId="24">
    <w:abstractNumId w:val="44"/>
  </w:num>
  <w:num w:numId="25">
    <w:abstractNumId w:val="32"/>
  </w:num>
  <w:num w:numId="26">
    <w:abstractNumId w:val="26"/>
  </w:num>
  <w:num w:numId="27">
    <w:abstractNumId w:val="6"/>
  </w:num>
  <w:num w:numId="28">
    <w:abstractNumId w:val="39"/>
  </w:num>
  <w:num w:numId="29">
    <w:abstractNumId w:val="53"/>
  </w:num>
  <w:num w:numId="30">
    <w:abstractNumId w:val="69"/>
  </w:num>
  <w:num w:numId="31">
    <w:abstractNumId w:val="0"/>
  </w:num>
  <w:num w:numId="32">
    <w:abstractNumId w:val="18"/>
  </w:num>
  <w:num w:numId="33">
    <w:abstractNumId w:val="36"/>
  </w:num>
  <w:num w:numId="34">
    <w:abstractNumId w:val="35"/>
  </w:num>
  <w:num w:numId="35">
    <w:abstractNumId w:val="10"/>
  </w:num>
  <w:num w:numId="36">
    <w:abstractNumId w:val="68"/>
  </w:num>
  <w:num w:numId="37">
    <w:abstractNumId w:val="19"/>
  </w:num>
  <w:num w:numId="38">
    <w:abstractNumId w:val="65"/>
  </w:num>
  <w:num w:numId="39">
    <w:abstractNumId w:val="51"/>
  </w:num>
  <w:num w:numId="40">
    <w:abstractNumId w:val="24"/>
  </w:num>
  <w:num w:numId="41">
    <w:abstractNumId w:val="34"/>
  </w:num>
  <w:num w:numId="42">
    <w:abstractNumId w:val="25"/>
  </w:num>
  <w:num w:numId="43">
    <w:abstractNumId w:val="45"/>
  </w:num>
  <w:num w:numId="44">
    <w:abstractNumId w:val="17"/>
  </w:num>
  <w:num w:numId="45">
    <w:abstractNumId w:val="61"/>
  </w:num>
  <w:num w:numId="46">
    <w:abstractNumId w:val="22"/>
  </w:num>
  <w:num w:numId="47">
    <w:abstractNumId w:val="38"/>
  </w:num>
  <w:num w:numId="48">
    <w:abstractNumId w:val="66"/>
  </w:num>
  <w:num w:numId="49">
    <w:abstractNumId w:val="23"/>
  </w:num>
  <w:num w:numId="50">
    <w:abstractNumId w:val="43"/>
  </w:num>
  <w:num w:numId="51">
    <w:abstractNumId w:val="46"/>
  </w:num>
  <w:num w:numId="52">
    <w:abstractNumId w:val="8"/>
  </w:num>
  <w:num w:numId="53">
    <w:abstractNumId w:val="60"/>
  </w:num>
  <w:num w:numId="54">
    <w:abstractNumId w:val="58"/>
  </w:num>
  <w:num w:numId="55">
    <w:abstractNumId w:val="59"/>
  </w:num>
  <w:num w:numId="56">
    <w:abstractNumId w:val="20"/>
  </w:num>
  <w:num w:numId="57">
    <w:abstractNumId w:val="50"/>
  </w:num>
  <w:num w:numId="58">
    <w:abstractNumId w:val="15"/>
  </w:num>
  <w:num w:numId="59">
    <w:abstractNumId w:val="28"/>
  </w:num>
  <w:num w:numId="60">
    <w:abstractNumId w:val="2"/>
  </w:num>
  <w:num w:numId="61">
    <w:abstractNumId w:val="57"/>
  </w:num>
  <w:num w:numId="62">
    <w:abstractNumId w:val="67"/>
  </w:num>
  <w:num w:numId="63">
    <w:abstractNumId w:val="1"/>
  </w:num>
  <w:num w:numId="64">
    <w:abstractNumId w:val="56"/>
  </w:num>
  <w:num w:numId="65">
    <w:abstractNumId w:val="12"/>
  </w:num>
  <w:num w:numId="66">
    <w:abstractNumId w:val="30"/>
  </w:num>
  <w:num w:numId="67">
    <w:abstractNumId w:val="5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num>
  <w:num w:numId="69">
    <w:abstractNumId w:val="42"/>
  </w:num>
  <w:num w:numId="70">
    <w:abstractNumId w:val="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743"/>
    <w:rsid w:val="00013EB3"/>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387"/>
    <w:rsid w:val="00037D76"/>
    <w:rsid w:val="00045BBC"/>
    <w:rsid w:val="000460EF"/>
    <w:rsid w:val="00050970"/>
    <w:rsid w:val="00053A2C"/>
    <w:rsid w:val="000556D7"/>
    <w:rsid w:val="000558EA"/>
    <w:rsid w:val="0005679E"/>
    <w:rsid w:val="00057965"/>
    <w:rsid w:val="00060410"/>
    <w:rsid w:val="0006081B"/>
    <w:rsid w:val="0006110C"/>
    <w:rsid w:val="00061A5F"/>
    <w:rsid w:val="000632D5"/>
    <w:rsid w:val="000634AF"/>
    <w:rsid w:val="000652D5"/>
    <w:rsid w:val="00066098"/>
    <w:rsid w:val="00067F40"/>
    <w:rsid w:val="00070E93"/>
    <w:rsid w:val="000720A0"/>
    <w:rsid w:val="000721AC"/>
    <w:rsid w:val="0007225D"/>
    <w:rsid w:val="00072310"/>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231A"/>
    <w:rsid w:val="000C30A9"/>
    <w:rsid w:val="000C45DE"/>
    <w:rsid w:val="000C4C93"/>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0F6BA2"/>
    <w:rsid w:val="000F741D"/>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B06"/>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717"/>
    <w:rsid w:val="0014799A"/>
    <w:rsid w:val="00147AAA"/>
    <w:rsid w:val="00150A0B"/>
    <w:rsid w:val="00152E5F"/>
    <w:rsid w:val="001543C2"/>
    <w:rsid w:val="00156B73"/>
    <w:rsid w:val="00157951"/>
    <w:rsid w:val="001604AF"/>
    <w:rsid w:val="0016097D"/>
    <w:rsid w:val="00161AA7"/>
    <w:rsid w:val="0016265F"/>
    <w:rsid w:val="001626B0"/>
    <w:rsid w:val="00162B30"/>
    <w:rsid w:val="00163D07"/>
    <w:rsid w:val="00164509"/>
    <w:rsid w:val="0016534F"/>
    <w:rsid w:val="00165666"/>
    <w:rsid w:val="001717D5"/>
    <w:rsid w:val="0017205D"/>
    <w:rsid w:val="0017245C"/>
    <w:rsid w:val="00172EC4"/>
    <w:rsid w:val="001731C8"/>
    <w:rsid w:val="00182465"/>
    <w:rsid w:val="00183D36"/>
    <w:rsid w:val="00185174"/>
    <w:rsid w:val="00186F2B"/>
    <w:rsid w:val="0018765F"/>
    <w:rsid w:val="00191314"/>
    <w:rsid w:val="00192521"/>
    <w:rsid w:val="00193FA7"/>
    <w:rsid w:val="00195CEB"/>
    <w:rsid w:val="00196935"/>
    <w:rsid w:val="001A07A5"/>
    <w:rsid w:val="001A3160"/>
    <w:rsid w:val="001A506D"/>
    <w:rsid w:val="001A63F0"/>
    <w:rsid w:val="001A63F2"/>
    <w:rsid w:val="001A6E1E"/>
    <w:rsid w:val="001A754B"/>
    <w:rsid w:val="001B0CF0"/>
    <w:rsid w:val="001B0D0E"/>
    <w:rsid w:val="001B1607"/>
    <w:rsid w:val="001B1A5C"/>
    <w:rsid w:val="001B21F7"/>
    <w:rsid w:val="001B2591"/>
    <w:rsid w:val="001B4F68"/>
    <w:rsid w:val="001B6147"/>
    <w:rsid w:val="001B705A"/>
    <w:rsid w:val="001B7E7B"/>
    <w:rsid w:val="001C14F7"/>
    <w:rsid w:val="001C2A80"/>
    <w:rsid w:val="001C2D69"/>
    <w:rsid w:val="001C3BA7"/>
    <w:rsid w:val="001C3F8B"/>
    <w:rsid w:val="001C419B"/>
    <w:rsid w:val="001C5692"/>
    <w:rsid w:val="001C6003"/>
    <w:rsid w:val="001C7A15"/>
    <w:rsid w:val="001D0C17"/>
    <w:rsid w:val="001D0EE2"/>
    <w:rsid w:val="001D12AF"/>
    <w:rsid w:val="001D3717"/>
    <w:rsid w:val="001D3BE2"/>
    <w:rsid w:val="001D5895"/>
    <w:rsid w:val="001D5B7A"/>
    <w:rsid w:val="001D5E97"/>
    <w:rsid w:val="001D7B9C"/>
    <w:rsid w:val="001D7E17"/>
    <w:rsid w:val="001E147E"/>
    <w:rsid w:val="001E1C02"/>
    <w:rsid w:val="001E3496"/>
    <w:rsid w:val="001E4E79"/>
    <w:rsid w:val="001E552A"/>
    <w:rsid w:val="001E6980"/>
    <w:rsid w:val="001E7AA8"/>
    <w:rsid w:val="001F0C15"/>
    <w:rsid w:val="001F195A"/>
    <w:rsid w:val="001F1BF8"/>
    <w:rsid w:val="001F2711"/>
    <w:rsid w:val="001F357B"/>
    <w:rsid w:val="00201A24"/>
    <w:rsid w:val="00202149"/>
    <w:rsid w:val="002023BB"/>
    <w:rsid w:val="00202812"/>
    <w:rsid w:val="0020284D"/>
    <w:rsid w:val="00202A71"/>
    <w:rsid w:val="00204A4A"/>
    <w:rsid w:val="00205AE5"/>
    <w:rsid w:val="00212A0A"/>
    <w:rsid w:val="00214248"/>
    <w:rsid w:val="00216833"/>
    <w:rsid w:val="0021767A"/>
    <w:rsid w:val="0021799E"/>
    <w:rsid w:val="00217B46"/>
    <w:rsid w:val="00220F24"/>
    <w:rsid w:val="00222180"/>
    <w:rsid w:val="00223986"/>
    <w:rsid w:val="00224726"/>
    <w:rsid w:val="00230518"/>
    <w:rsid w:val="00230788"/>
    <w:rsid w:val="00231C20"/>
    <w:rsid w:val="0023201E"/>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AF"/>
    <w:rsid w:val="00272FDB"/>
    <w:rsid w:val="00273F5C"/>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6A6B"/>
    <w:rsid w:val="002D3130"/>
    <w:rsid w:val="002D65E5"/>
    <w:rsid w:val="002D68DD"/>
    <w:rsid w:val="002D7A96"/>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16D6E"/>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578EC"/>
    <w:rsid w:val="0036335E"/>
    <w:rsid w:val="00363DEB"/>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87A03"/>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6B34"/>
    <w:rsid w:val="003A7243"/>
    <w:rsid w:val="003A7B41"/>
    <w:rsid w:val="003B21F9"/>
    <w:rsid w:val="003B230B"/>
    <w:rsid w:val="003B23B1"/>
    <w:rsid w:val="003B2414"/>
    <w:rsid w:val="003B3B9D"/>
    <w:rsid w:val="003B42D5"/>
    <w:rsid w:val="003B4DD2"/>
    <w:rsid w:val="003B61DA"/>
    <w:rsid w:val="003B675F"/>
    <w:rsid w:val="003B6DA5"/>
    <w:rsid w:val="003C0001"/>
    <w:rsid w:val="003C0759"/>
    <w:rsid w:val="003C15C5"/>
    <w:rsid w:val="003C18C7"/>
    <w:rsid w:val="003C4025"/>
    <w:rsid w:val="003C4319"/>
    <w:rsid w:val="003C5836"/>
    <w:rsid w:val="003D0280"/>
    <w:rsid w:val="003D0298"/>
    <w:rsid w:val="003D0CF6"/>
    <w:rsid w:val="003D1F72"/>
    <w:rsid w:val="003D3386"/>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6CE8"/>
    <w:rsid w:val="003F7E9B"/>
    <w:rsid w:val="00401B7F"/>
    <w:rsid w:val="004038CA"/>
    <w:rsid w:val="0040683A"/>
    <w:rsid w:val="004071C8"/>
    <w:rsid w:val="00407BEE"/>
    <w:rsid w:val="00410B18"/>
    <w:rsid w:val="0041101F"/>
    <w:rsid w:val="00411D6C"/>
    <w:rsid w:val="0041266E"/>
    <w:rsid w:val="00414ACB"/>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374"/>
    <w:rsid w:val="004326F5"/>
    <w:rsid w:val="00433187"/>
    <w:rsid w:val="0043393C"/>
    <w:rsid w:val="00433DB6"/>
    <w:rsid w:val="00434CB6"/>
    <w:rsid w:val="00436D0A"/>
    <w:rsid w:val="00437B49"/>
    <w:rsid w:val="00437DF2"/>
    <w:rsid w:val="00437F01"/>
    <w:rsid w:val="0044000B"/>
    <w:rsid w:val="00441B2F"/>
    <w:rsid w:val="00441BD6"/>
    <w:rsid w:val="00443381"/>
    <w:rsid w:val="00450EE9"/>
    <w:rsid w:val="00451419"/>
    <w:rsid w:val="0045451F"/>
    <w:rsid w:val="00454C51"/>
    <w:rsid w:val="00454CE9"/>
    <w:rsid w:val="00455154"/>
    <w:rsid w:val="00455237"/>
    <w:rsid w:val="00455377"/>
    <w:rsid w:val="0045593E"/>
    <w:rsid w:val="00456437"/>
    <w:rsid w:val="004571AF"/>
    <w:rsid w:val="00462CE2"/>
    <w:rsid w:val="00462D3E"/>
    <w:rsid w:val="00463824"/>
    <w:rsid w:val="0046662C"/>
    <w:rsid w:val="00471408"/>
    <w:rsid w:val="00471820"/>
    <w:rsid w:val="004718EA"/>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1209"/>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6A5E"/>
    <w:rsid w:val="004E745B"/>
    <w:rsid w:val="004F424B"/>
    <w:rsid w:val="004F44A0"/>
    <w:rsid w:val="004F477A"/>
    <w:rsid w:val="004F6E5B"/>
    <w:rsid w:val="004F71E4"/>
    <w:rsid w:val="004F73A6"/>
    <w:rsid w:val="004F7672"/>
    <w:rsid w:val="004F786B"/>
    <w:rsid w:val="00500216"/>
    <w:rsid w:val="00500332"/>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1943"/>
    <w:rsid w:val="00513E67"/>
    <w:rsid w:val="005143D7"/>
    <w:rsid w:val="00515107"/>
    <w:rsid w:val="005151DF"/>
    <w:rsid w:val="00515D3A"/>
    <w:rsid w:val="00520718"/>
    <w:rsid w:val="0052170A"/>
    <w:rsid w:val="00522850"/>
    <w:rsid w:val="0052366E"/>
    <w:rsid w:val="00523A63"/>
    <w:rsid w:val="00524A15"/>
    <w:rsid w:val="00526814"/>
    <w:rsid w:val="00530A75"/>
    <w:rsid w:val="00530DFC"/>
    <w:rsid w:val="005323BB"/>
    <w:rsid w:val="00534001"/>
    <w:rsid w:val="0053434D"/>
    <w:rsid w:val="00534C6E"/>
    <w:rsid w:val="005413C0"/>
    <w:rsid w:val="00541520"/>
    <w:rsid w:val="00541C31"/>
    <w:rsid w:val="00542711"/>
    <w:rsid w:val="00544571"/>
    <w:rsid w:val="00545C94"/>
    <w:rsid w:val="0054656A"/>
    <w:rsid w:val="00546691"/>
    <w:rsid w:val="00550FDC"/>
    <w:rsid w:val="005518C6"/>
    <w:rsid w:val="005558B4"/>
    <w:rsid w:val="005562AE"/>
    <w:rsid w:val="00561143"/>
    <w:rsid w:val="00561829"/>
    <w:rsid w:val="00561B9C"/>
    <w:rsid w:val="00563394"/>
    <w:rsid w:val="005638E6"/>
    <w:rsid w:val="00563D54"/>
    <w:rsid w:val="00564062"/>
    <w:rsid w:val="005652BB"/>
    <w:rsid w:val="005711BD"/>
    <w:rsid w:val="0057246D"/>
    <w:rsid w:val="00573559"/>
    <w:rsid w:val="00573EC5"/>
    <w:rsid w:val="005753AC"/>
    <w:rsid w:val="00575BDB"/>
    <w:rsid w:val="00576FEF"/>
    <w:rsid w:val="0057729B"/>
    <w:rsid w:val="00577365"/>
    <w:rsid w:val="005803D5"/>
    <w:rsid w:val="00580CB7"/>
    <w:rsid w:val="005822A1"/>
    <w:rsid w:val="00584508"/>
    <w:rsid w:val="005846EE"/>
    <w:rsid w:val="00585113"/>
    <w:rsid w:val="0058546C"/>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4D3B"/>
    <w:rsid w:val="005A5BB6"/>
    <w:rsid w:val="005A63D4"/>
    <w:rsid w:val="005A664F"/>
    <w:rsid w:val="005A705F"/>
    <w:rsid w:val="005A7085"/>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E2357"/>
    <w:rsid w:val="005E25FA"/>
    <w:rsid w:val="005E265F"/>
    <w:rsid w:val="005E2CCA"/>
    <w:rsid w:val="005E3073"/>
    <w:rsid w:val="005E486A"/>
    <w:rsid w:val="005E4DD1"/>
    <w:rsid w:val="005E5759"/>
    <w:rsid w:val="005E6044"/>
    <w:rsid w:val="005E62F8"/>
    <w:rsid w:val="005E6D5A"/>
    <w:rsid w:val="005F243B"/>
    <w:rsid w:val="005F343E"/>
    <w:rsid w:val="005F3973"/>
    <w:rsid w:val="005F62D7"/>
    <w:rsid w:val="006003AF"/>
    <w:rsid w:val="006019F9"/>
    <w:rsid w:val="0060300D"/>
    <w:rsid w:val="00604550"/>
    <w:rsid w:val="006121B7"/>
    <w:rsid w:val="00612614"/>
    <w:rsid w:val="0061507A"/>
    <w:rsid w:val="00615DE6"/>
    <w:rsid w:val="006172C8"/>
    <w:rsid w:val="00621016"/>
    <w:rsid w:val="00622F6C"/>
    <w:rsid w:val="006237A1"/>
    <w:rsid w:val="00623C0F"/>
    <w:rsid w:val="00627478"/>
    <w:rsid w:val="00627B01"/>
    <w:rsid w:val="006303D6"/>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513C8"/>
    <w:rsid w:val="00652690"/>
    <w:rsid w:val="00654758"/>
    <w:rsid w:val="00654D1B"/>
    <w:rsid w:val="00654E08"/>
    <w:rsid w:val="0065560A"/>
    <w:rsid w:val="00655EA2"/>
    <w:rsid w:val="00657051"/>
    <w:rsid w:val="006604EC"/>
    <w:rsid w:val="00661BE3"/>
    <w:rsid w:val="00663CE0"/>
    <w:rsid w:val="006645DA"/>
    <w:rsid w:val="006673C4"/>
    <w:rsid w:val="006673ED"/>
    <w:rsid w:val="00670446"/>
    <w:rsid w:val="00671198"/>
    <w:rsid w:val="00671AA7"/>
    <w:rsid w:val="00675BE0"/>
    <w:rsid w:val="006768BD"/>
    <w:rsid w:val="00676B7D"/>
    <w:rsid w:val="006770EE"/>
    <w:rsid w:val="0068074C"/>
    <w:rsid w:val="00680750"/>
    <w:rsid w:val="00682B30"/>
    <w:rsid w:val="00684477"/>
    <w:rsid w:val="0068453C"/>
    <w:rsid w:val="00685DD2"/>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C7494"/>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2FCD"/>
    <w:rsid w:val="0073478C"/>
    <w:rsid w:val="00737842"/>
    <w:rsid w:val="007403A3"/>
    <w:rsid w:val="00743975"/>
    <w:rsid w:val="00744006"/>
    <w:rsid w:val="007461CD"/>
    <w:rsid w:val="007464B7"/>
    <w:rsid w:val="007466F5"/>
    <w:rsid w:val="00746EC3"/>
    <w:rsid w:val="00746F51"/>
    <w:rsid w:val="007479C5"/>
    <w:rsid w:val="00751330"/>
    <w:rsid w:val="00752C87"/>
    <w:rsid w:val="007530EC"/>
    <w:rsid w:val="00753655"/>
    <w:rsid w:val="00756688"/>
    <w:rsid w:val="00756E74"/>
    <w:rsid w:val="007578AA"/>
    <w:rsid w:val="007612D2"/>
    <w:rsid w:val="00762D9F"/>
    <w:rsid w:val="00763132"/>
    <w:rsid w:val="00763176"/>
    <w:rsid w:val="00764561"/>
    <w:rsid w:val="0076692B"/>
    <w:rsid w:val="007675D1"/>
    <w:rsid w:val="00771FDE"/>
    <w:rsid w:val="00772B30"/>
    <w:rsid w:val="00775230"/>
    <w:rsid w:val="00775669"/>
    <w:rsid w:val="007802F2"/>
    <w:rsid w:val="00780BA7"/>
    <w:rsid w:val="00780C42"/>
    <w:rsid w:val="00780E22"/>
    <w:rsid w:val="00782A7E"/>
    <w:rsid w:val="007837A3"/>
    <w:rsid w:val="007840EF"/>
    <w:rsid w:val="0078419C"/>
    <w:rsid w:val="007842F5"/>
    <w:rsid w:val="00784C20"/>
    <w:rsid w:val="00785DFC"/>
    <w:rsid w:val="00785F08"/>
    <w:rsid w:val="00790AB2"/>
    <w:rsid w:val="00790D76"/>
    <w:rsid w:val="0079196C"/>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5501"/>
    <w:rsid w:val="007D679E"/>
    <w:rsid w:val="007D6F5F"/>
    <w:rsid w:val="007D746E"/>
    <w:rsid w:val="007E1AAC"/>
    <w:rsid w:val="007E1F78"/>
    <w:rsid w:val="007E459D"/>
    <w:rsid w:val="007E66E2"/>
    <w:rsid w:val="007E70DA"/>
    <w:rsid w:val="007F1465"/>
    <w:rsid w:val="007F2527"/>
    <w:rsid w:val="007F2B08"/>
    <w:rsid w:val="007F30B7"/>
    <w:rsid w:val="007F43E5"/>
    <w:rsid w:val="007F449E"/>
    <w:rsid w:val="007F535F"/>
    <w:rsid w:val="007F5503"/>
    <w:rsid w:val="007F5848"/>
    <w:rsid w:val="007F5B9D"/>
    <w:rsid w:val="007F5CC0"/>
    <w:rsid w:val="007F721C"/>
    <w:rsid w:val="0080081F"/>
    <w:rsid w:val="00800F80"/>
    <w:rsid w:val="00801B09"/>
    <w:rsid w:val="00801CFD"/>
    <w:rsid w:val="008026A5"/>
    <w:rsid w:val="00802907"/>
    <w:rsid w:val="00803E75"/>
    <w:rsid w:val="00806856"/>
    <w:rsid w:val="00806EF2"/>
    <w:rsid w:val="008071E2"/>
    <w:rsid w:val="00807F82"/>
    <w:rsid w:val="00810495"/>
    <w:rsid w:val="008109E0"/>
    <w:rsid w:val="00810C2D"/>
    <w:rsid w:val="00811A57"/>
    <w:rsid w:val="00811DC5"/>
    <w:rsid w:val="00811E6C"/>
    <w:rsid w:val="00811FDB"/>
    <w:rsid w:val="008123B8"/>
    <w:rsid w:val="0081384E"/>
    <w:rsid w:val="008138C0"/>
    <w:rsid w:val="008151EB"/>
    <w:rsid w:val="00815886"/>
    <w:rsid w:val="0081632A"/>
    <w:rsid w:val="0081779D"/>
    <w:rsid w:val="008179F1"/>
    <w:rsid w:val="00821374"/>
    <w:rsid w:val="00821CE6"/>
    <w:rsid w:val="00822243"/>
    <w:rsid w:val="00823798"/>
    <w:rsid w:val="00823953"/>
    <w:rsid w:val="008239B8"/>
    <w:rsid w:val="008242D1"/>
    <w:rsid w:val="00825C7C"/>
    <w:rsid w:val="0082690E"/>
    <w:rsid w:val="00826FEA"/>
    <w:rsid w:val="00827AF2"/>
    <w:rsid w:val="00830F32"/>
    <w:rsid w:val="00831EF4"/>
    <w:rsid w:val="00832A80"/>
    <w:rsid w:val="00833AD9"/>
    <w:rsid w:val="0083451C"/>
    <w:rsid w:val="0083662C"/>
    <w:rsid w:val="0083686C"/>
    <w:rsid w:val="00837722"/>
    <w:rsid w:val="00842655"/>
    <w:rsid w:val="008426D5"/>
    <w:rsid w:val="0084331F"/>
    <w:rsid w:val="008460BD"/>
    <w:rsid w:val="008463D3"/>
    <w:rsid w:val="00846A8A"/>
    <w:rsid w:val="008478EF"/>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52E5"/>
    <w:rsid w:val="00876BCE"/>
    <w:rsid w:val="00880083"/>
    <w:rsid w:val="008830EB"/>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A52CF"/>
    <w:rsid w:val="008B2333"/>
    <w:rsid w:val="008B423A"/>
    <w:rsid w:val="008B4CA2"/>
    <w:rsid w:val="008B757C"/>
    <w:rsid w:val="008C0AC9"/>
    <w:rsid w:val="008C0BA8"/>
    <w:rsid w:val="008C1F08"/>
    <w:rsid w:val="008C43B8"/>
    <w:rsid w:val="008C4734"/>
    <w:rsid w:val="008C5A3B"/>
    <w:rsid w:val="008C644E"/>
    <w:rsid w:val="008C7632"/>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51D"/>
    <w:rsid w:val="008F766F"/>
    <w:rsid w:val="008F7D25"/>
    <w:rsid w:val="00900239"/>
    <w:rsid w:val="009006D5"/>
    <w:rsid w:val="009033BA"/>
    <w:rsid w:val="0090416A"/>
    <w:rsid w:val="00906E56"/>
    <w:rsid w:val="00907044"/>
    <w:rsid w:val="00910401"/>
    <w:rsid w:val="00911996"/>
    <w:rsid w:val="00912C8C"/>
    <w:rsid w:val="00913030"/>
    <w:rsid w:val="00913444"/>
    <w:rsid w:val="0091371D"/>
    <w:rsid w:val="00914043"/>
    <w:rsid w:val="00915B46"/>
    <w:rsid w:val="00915F2A"/>
    <w:rsid w:val="00917872"/>
    <w:rsid w:val="0092110F"/>
    <w:rsid w:val="009217B3"/>
    <w:rsid w:val="009224A5"/>
    <w:rsid w:val="0092294C"/>
    <w:rsid w:val="00927106"/>
    <w:rsid w:val="0093198F"/>
    <w:rsid w:val="00931DB8"/>
    <w:rsid w:val="009320AB"/>
    <w:rsid w:val="009325F8"/>
    <w:rsid w:val="00937ADB"/>
    <w:rsid w:val="009401F0"/>
    <w:rsid w:val="009404D5"/>
    <w:rsid w:val="00944423"/>
    <w:rsid w:val="00944F79"/>
    <w:rsid w:val="00945D7E"/>
    <w:rsid w:val="00945DAE"/>
    <w:rsid w:val="00952F68"/>
    <w:rsid w:val="00953755"/>
    <w:rsid w:val="0095448C"/>
    <w:rsid w:val="00954686"/>
    <w:rsid w:val="009551D2"/>
    <w:rsid w:val="00955465"/>
    <w:rsid w:val="00955BCA"/>
    <w:rsid w:val="00956781"/>
    <w:rsid w:val="0095763D"/>
    <w:rsid w:val="00961E35"/>
    <w:rsid w:val="00962299"/>
    <w:rsid w:val="00962307"/>
    <w:rsid w:val="00962AB7"/>
    <w:rsid w:val="00962EF0"/>
    <w:rsid w:val="00963052"/>
    <w:rsid w:val="00963976"/>
    <w:rsid w:val="00965CD6"/>
    <w:rsid w:val="0096650D"/>
    <w:rsid w:val="00966AB5"/>
    <w:rsid w:val="009670BC"/>
    <w:rsid w:val="00967B6B"/>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38"/>
    <w:rsid w:val="009C3A45"/>
    <w:rsid w:val="009C5453"/>
    <w:rsid w:val="009C6CF6"/>
    <w:rsid w:val="009D153F"/>
    <w:rsid w:val="009D172E"/>
    <w:rsid w:val="009D4CB6"/>
    <w:rsid w:val="009D5307"/>
    <w:rsid w:val="009D53A0"/>
    <w:rsid w:val="009D6233"/>
    <w:rsid w:val="009D6600"/>
    <w:rsid w:val="009D6BB3"/>
    <w:rsid w:val="009D6EDD"/>
    <w:rsid w:val="009D7B82"/>
    <w:rsid w:val="009D7E1D"/>
    <w:rsid w:val="009E0229"/>
    <w:rsid w:val="009E0DB3"/>
    <w:rsid w:val="009E2CFC"/>
    <w:rsid w:val="009E36EF"/>
    <w:rsid w:val="009F6FF2"/>
    <w:rsid w:val="009F70B3"/>
    <w:rsid w:val="009F76A5"/>
    <w:rsid w:val="00A007A7"/>
    <w:rsid w:val="00A017C1"/>
    <w:rsid w:val="00A03A7B"/>
    <w:rsid w:val="00A04422"/>
    <w:rsid w:val="00A05586"/>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5258"/>
    <w:rsid w:val="00A35DD2"/>
    <w:rsid w:val="00A4110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1DF"/>
    <w:rsid w:val="00A929A2"/>
    <w:rsid w:val="00A931F8"/>
    <w:rsid w:val="00A9370D"/>
    <w:rsid w:val="00A93FB8"/>
    <w:rsid w:val="00A9565E"/>
    <w:rsid w:val="00AA18F6"/>
    <w:rsid w:val="00AA1DE7"/>
    <w:rsid w:val="00AA22FE"/>
    <w:rsid w:val="00AA61BC"/>
    <w:rsid w:val="00AA6562"/>
    <w:rsid w:val="00AA720F"/>
    <w:rsid w:val="00AA7BCE"/>
    <w:rsid w:val="00AB04FC"/>
    <w:rsid w:val="00AB133C"/>
    <w:rsid w:val="00AB1A4E"/>
    <w:rsid w:val="00AB20A6"/>
    <w:rsid w:val="00AB2679"/>
    <w:rsid w:val="00AB596C"/>
    <w:rsid w:val="00AB60E6"/>
    <w:rsid w:val="00AB6633"/>
    <w:rsid w:val="00AC0304"/>
    <w:rsid w:val="00AC041A"/>
    <w:rsid w:val="00AC2CE8"/>
    <w:rsid w:val="00AC37A6"/>
    <w:rsid w:val="00AC37C3"/>
    <w:rsid w:val="00AC3A31"/>
    <w:rsid w:val="00AC3C54"/>
    <w:rsid w:val="00AC4669"/>
    <w:rsid w:val="00AC5BDC"/>
    <w:rsid w:val="00AC6320"/>
    <w:rsid w:val="00AD0A58"/>
    <w:rsid w:val="00AD0ED2"/>
    <w:rsid w:val="00AD42ED"/>
    <w:rsid w:val="00AD4AF1"/>
    <w:rsid w:val="00AD5634"/>
    <w:rsid w:val="00AE0965"/>
    <w:rsid w:val="00AE16EC"/>
    <w:rsid w:val="00AE2B18"/>
    <w:rsid w:val="00AE4F0F"/>
    <w:rsid w:val="00AE5C08"/>
    <w:rsid w:val="00AE608F"/>
    <w:rsid w:val="00AF201F"/>
    <w:rsid w:val="00AF3B9D"/>
    <w:rsid w:val="00AF4D1E"/>
    <w:rsid w:val="00AF4DEB"/>
    <w:rsid w:val="00AF4FE3"/>
    <w:rsid w:val="00AF5D48"/>
    <w:rsid w:val="00AF7921"/>
    <w:rsid w:val="00AF7CF9"/>
    <w:rsid w:val="00B01A87"/>
    <w:rsid w:val="00B02568"/>
    <w:rsid w:val="00B05BB8"/>
    <w:rsid w:val="00B064E7"/>
    <w:rsid w:val="00B07E1F"/>
    <w:rsid w:val="00B10877"/>
    <w:rsid w:val="00B129CD"/>
    <w:rsid w:val="00B12D19"/>
    <w:rsid w:val="00B1336B"/>
    <w:rsid w:val="00B1614B"/>
    <w:rsid w:val="00B16588"/>
    <w:rsid w:val="00B20B73"/>
    <w:rsid w:val="00B222A2"/>
    <w:rsid w:val="00B239F5"/>
    <w:rsid w:val="00B23F96"/>
    <w:rsid w:val="00B25E7A"/>
    <w:rsid w:val="00B30616"/>
    <w:rsid w:val="00B3123C"/>
    <w:rsid w:val="00B346CE"/>
    <w:rsid w:val="00B37679"/>
    <w:rsid w:val="00B40B13"/>
    <w:rsid w:val="00B40D9B"/>
    <w:rsid w:val="00B42EFB"/>
    <w:rsid w:val="00B4394D"/>
    <w:rsid w:val="00B442B6"/>
    <w:rsid w:val="00B50101"/>
    <w:rsid w:val="00B508D4"/>
    <w:rsid w:val="00B50A2A"/>
    <w:rsid w:val="00B50AC8"/>
    <w:rsid w:val="00B50D06"/>
    <w:rsid w:val="00B52507"/>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2EDA"/>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D7F60"/>
    <w:rsid w:val="00BE0054"/>
    <w:rsid w:val="00BE014F"/>
    <w:rsid w:val="00BE0D00"/>
    <w:rsid w:val="00BE2741"/>
    <w:rsid w:val="00BE4FB2"/>
    <w:rsid w:val="00BE5234"/>
    <w:rsid w:val="00BE5B24"/>
    <w:rsid w:val="00BE7663"/>
    <w:rsid w:val="00BF1037"/>
    <w:rsid w:val="00BF2D81"/>
    <w:rsid w:val="00BF3095"/>
    <w:rsid w:val="00BF4486"/>
    <w:rsid w:val="00BF5F1F"/>
    <w:rsid w:val="00BF660A"/>
    <w:rsid w:val="00BF6E51"/>
    <w:rsid w:val="00BF7259"/>
    <w:rsid w:val="00C0019B"/>
    <w:rsid w:val="00C00496"/>
    <w:rsid w:val="00C017AA"/>
    <w:rsid w:val="00C01932"/>
    <w:rsid w:val="00C024B5"/>
    <w:rsid w:val="00C02C19"/>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9E0"/>
    <w:rsid w:val="00C52D1D"/>
    <w:rsid w:val="00C55C5A"/>
    <w:rsid w:val="00C565D6"/>
    <w:rsid w:val="00C577AF"/>
    <w:rsid w:val="00C57A3D"/>
    <w:rsid w:val="00C603D3"/>
    <w:rsid w:val="00C61F46"/>
    <w:rsid w:val="00C633D7"/>
    <w:rsid w:val="00C639D6"/>
    <w:rsid w:val="00C64637"/>
    <w:rsid w:val="00C712C0"/>
    <w:rsid w:val="00C713DA"/>
    <w:rsid w:val="00C72820"/>
    <w:rsid w:val="00C72EE3"/>
    <w:rsid w:val="00C73F0A"/>
    <w:rsid w:val="00C7427C"/>
    <w:rsid w:val="00C779AD"/>
    <w:rsid w:val="00C80985"/>
    <w:rsid w:val="00C80D11"/>
    <w:rsid w:val="00C823DD"/>
    <w:rsid w:val="00C8522A"/>
    <w:rsid w:val="00C90F0F"/>
    <w:rsid w:val="00C9203E"/>
    <w:rsid w:val="00C92BE1"/>
    <w:rsid w:val="00C94489"/>
    <w:rsid w:val="00C972E3"/>
    <w:rsid w:val="00CA0435"/>
    <w:rsid w:val="00CA0BD0"/>
    <w:rsid w:val="00CA13F6"/>
    <w:rsid w:val="00CA4C1C"/>
    <w:rsid w:val="00CA5178"/>
    <w:rsid w:val="00CA52F6"/>
    <w:rsid w:val="00CA6874"/>
    <w:rsid w:val="00CA697A"/>
    <w:rsid w:val="00CA6C01"/>
    <w:rsid w:val="00CA7659"/>
    <w:rsid w:val="00CA798C"/>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11A4"/>
    <w:rsid w:val="00CE38B9"/>
    <w:rsid w:val="00CE3A59"/>
    <w:rsid w:val="00CE423C"/>
    <w:rsid w:val="00CE6330"/>
    <w:rsid w:val="00CE6909"/>
    <w:rsid w:val="00CE7339"/>
    <w:rsid w:val="00CF063A"/>
    <w:rsid w:val="00CF1819"/>
    <w:rsid w:val="00CF4448"/>
    <w:rsid w:val="00CF5788"/>
    <w:rsid w:val="00CF5F40"/>
    <w:rsid w:val="00CF7949"/>
    <w:rsid w:val="00D0099F"/>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474"/>
    <w:rsid w:val="00D27533"/>
    <w:rsid w:val="00D27797"/>
    <w:rsid w:val="00D27B98"/>
    <w:rsid w:val="00D30CBA"/>
    <w:rsid w:val="00D313E4"/>
    <w:rsid w:val="00D317B1"/>
    <w:rsid w:val="00D31A9E"/>
    <w:rsid w:val="00D34409"/>
    <w:rsid w:val="00D40A85"/>
    <w:rsid w:val="00D40EBF"/>
    <w:rsid w:val="00D43EB4"/>
    <w:rsid w:val="00D440D8"/>
    <w:rsid w:val="00D449C1"/>
    <w:rsid w:val="00D45D5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591D"/>
    <w:rsid w:val="00D678D0"/>
    <w:rsid w:val="00D67E53"/>
    <w:rsid w:val="00D71A12"/>
    <w:rsid w:val="00D71C49"/>
    <w:rsid w:val="00D72A43"/>
    <w:rsid w:val="00D73CE0"/>
    <w:rsid w:val="00D73E40"/>
    <w:rsid w:val="00D7459B"/>
    <w:rsid w:val="00D75BB5"/>
    <w:rsid w:val="00D762A6"/>
    <w:rsid w:val="00D80746"/>
    <w:rsid w:val="00D825B7"/>
    <w:rsid w:val="00D83880"/>
    <w:rsid w:val="00D83B3C"/>
    <w:rsid w:val="00D83B44"/>
    <w:rsid w:val="00D84D0C"/>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1638"/>
    <w:rsid w:val="00DB2FB9"/>
    <w:rsid w:val="00DB3549"/>
    <w:rsid w:val="00DB36BC"/>
    <w:rsid w:val="00DB3888"/>
    <w:rsid w:val="00DB3B50"/>
    <w:rsid w:val="00DB3E77"/>
    <w:rsid w:val="00DB4302"/>
    <w:rsid w:val="00DB50C0"/>
    <w:rsid w:val="00DB64B4"/>
    <w:rsid w:val="00DB76A9"/>
    <w:rsid w:val="00DB7796"/>
    <w:rsid w:val="00DB79CB"/>
    <w:rsid w:val="00DC0B06"/>
    <w:rsid w:val="00DC1325"/>
    <w:rsid w:val="00DC2C59"/>
    <w:rsid w:val="00DC4EB3"/>
    <w:rsid w:val="00DC6039"/>
    <w:rsid w:val="00DC62F1"/>
    <w:rsid w:val="00DC7FA4"/>
    <w:rsid w:val="00DD1AD5"/>
    <w:rsid w:val="00DD25EF"/>
    <w:rsid w:val="00DD2E7C"/>
    <w:rsid w:val="00DD39B3"/>
    <w:rsid w:val="00DD3AA3"/>
    <w:rsid w:val="00DD45EA"/>
    <w:rsid w:val="00DD4B1F"/>
    <w:rsid w:val="00DD5113"/>
    <w:rsid w:val="00DD54EE"/>
    <w:rsid w:val="00DD5EBF"/>
    <w:rsid w:val="00DD60C1"/>
    <w:rsid w:val="00DD7BF8"/>
    <w:rsid w:val="00DE00D9"/>
    <w:rsid w:val="00DE04E4"/>
    <w:rsid w:val="00DE0A7B"/>
    <w:rsid w:val="00DE1027"/>
    <w:rsid w:val="00DE216F"/>
    <w:rsid w:val="00DE315B"/>
    <w:rsid w:val="00DE36FD"/>
    <w:rsid w:val="00DE3B39"/>
    <w:rsid w:val="00DE3F16"/>
    <w:rsid w:val="00DE4475"/>
    <w:rsid w:val="00DE516E"/>
    <w:rsid w:val="00DE672E"/>
    <w:rsid w:val="00DF05B4"/>
    <w:rsid w:val="00DF391F"/>
    <w:rsid w:val="00DF5BDC"/>
    <w:rsid w:val="00DF6673"/>
    <w:rsid w:val="00DF6BEB"/>
    <w:rsid w:val="00DF6F3D"/>
    <w:rsid w:val="00DF7AC4"/>
    <w:rsid w:val="00DF7BF4"/>
    <w:rsid w:val="00DF7EB6"/>
    <w:rsid w:val="00E0080A"/>
    <w:rsid w:val="00E02E6A"/>
    <w:rsid w:val="00E0300D"/>
    <w:rsid w:val="00E03FA5"/>
    <w:rsid w:val="00E04452"/>
    <w:rsid w:val="00E0616E"/>
    <w:rsid w:val="00E066B9"/>
    <w:rsid w:val="00E06F89"/>
    <w:rsid w:val="00E10599"/>
    <w:rsid w:val="00E1059E"/>
    <w:rsid w:val="00E11437"/>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3932"/>
    <w:rsid w:val="00E54FBC"/>
    <w:rsid w:val="00E55452"/>
    <w:rsid w:val="00E564FE"/>
    <w:rsid w:val="00E5657C"/>
    <w:rsid w:val="00E57042"/>
    <w:rsid w:val="00E575CE"/>
    <w:rsid w:val="00E6103B"/>
    <w:rsid w:val="00E61144"/>
    <w:rsid w:val="00E631DC"/>
    <w:rsid w:val="00E642B7"/>
    <w:rsid w:val="00E65BF3"/>
    <w:rsid w:val="00E66694"/>
    <w:rsid w:val="00E66A32"/>
    <w:rsid w:val="00E67425"/>
    <w:rsid w:val="00E70487"/>
    <w:rsid w:val="00E709BD"/>
    <w:rsid w:val="00E70E88"/>
    <w:rsid w:val="00E71410"/>
    <w:rsid w:val="00E714BF"/>
    <w:rsid w:val="00E71EBA"/>
    <w:rsid w:val="00E73C38"/>
    <w:rsid w:val="00E749D0"/>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343"/>
    <w:rsid w:val="00E96F81"/>
    <w:rsid w:val="00E97A46"/>
    <w:rsid w:val="00EA02CC"/>
    <w:rsid w:val="00EA1201"/>
    <w:rsid w:val="00EA3E46"/>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69AE"/>
    <w:rsid w:val="00EE73FD"/>
    <w:rsid w:val="00EE7A08"/>
    <w:rsid w:val="00EE7F62"/>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765"/>
    <w:rsid w:val="00F25EE8"/>
    <w:rsid w:val="00F270CE"/>
    <w:rsid w:val="00F309F4"/>
    <w:rsid w:val="00F32F08"/>
    <w:rsid w:val="00F33FD4"/>
    <w:rsid w:val="00F3470E"/>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47C91"/>
    <w:rsid w:val="00F5105A"/>
    <w:rsid w:val="00F518E9"/>
    <w:rsid w:val="00F51EBA"/>
    <w:rsid w:val="00F55CF9"/>
    <w:rsid w:val="00F5756B"/>
    <w:rsid w:val="00F61E05"/>
    <w:rsid w:val="00F62D01"/>
    <w:rsid w:val="00F639EB"/>
    <w:rsid w:val="00F64B1D"/>
    <w:rsid w:val="00F65A1A"/>
    <w:rsid w:val="00F672B7"/>
    <w:rsid w:val="00F672E9"/>
    <w:rsid w:val="00F70F90"/>
    <w:rsid w:val="00F70FEF"/>
    <w:rsid w:val="00F7192B"/>
    <w:rsid w:val="00F735A7"/>
    <w:rsid w:val="00F73DD5"/>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88F"/>
    <w:rsid w:val="00FA6AFD"/>
    <w:rsid w:val="00FA737B"/>
    <w:rsid w:val="00FA7BCB"/>
    <w:rsid w:val="00FB1ADB"/>
    <w:rsid w:val="00FB1F4A"/>
    <w:rsid w:val="00FB3A99"/>
    <w:rsid w:val="00FB4DAC"/>
    <w:rsid w:val="00FC1618"/>
    <w:rsid w:val="00FC3899"/>
    <w:rsid w:val="00FC3B1D"/>
    <w:rsid w:val="00FD42FE"/>
    <w:rsid w:val="00FD5223"/>
    <w:rsid w:val="00FE01F8"/>
    <w:rsid w:val="00FE0A38"/>
    <w:rsid w:val="00FE1577"/>
    <w:rsid w:val="00FE2834"/>
    <w:rsid w:val="00FE541E"/>
    <w:rsid w:val="00FE593B"/>
    <w:rsid w:val="00FE77D1"/>
    <w:rsid w:val="00FE7D82"/>
    <w:rsid w:val="00FF028D"/>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872B6"/>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50D"/>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21799E"/>
    <w:rPr>
      <w:color w:val="808080"/>
      <w:shd w:val="clear" w:color="auto" w:fill="E6E6E6"/>
    </w:rPr>
  </w:style>
  <w:style w:type="paragraph" w:styleId="Revisin">
    <w:name w:val="Revision"/>
    <w:hidden/>
    <w:uiPriority w:val="99"/>
    <w:semiHidden/>
    <w:rsid w:val="00AF3B9D"/>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12443610">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1112900">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6836-C54A-420D-9C92-808F3DBF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7306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Lilian Saavedra Acosta</cp:lastModifiedBy>
  <cp:revision>2</cp:revision>
  <cp:lastPrinted>2018-05-15T16:02:00Z</cp:lastPrinted>
  <dcterms:created xsi:type="dcterms:W3CDTF">2018-05-15T16:08:00Z</dcterms:created>
  <dcterms:modified xsi:type="dcterms:W3CDTF">2018-05-15T16:08:00Z</dcterms:modified>
</cp:coreProperties>
</file>