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eastAsia="es-BO"/>
        </w:rPr>
        <w:drawing>
          <wp:anchor distT="0" distB="0" distL="114300" distR="114300" simplePos="0" relativeHeight="251669504" behindDoc="0" locked="0" layoutInCell="1" allowOverlap="1" wp14:anchorId="40DE9113" wp14:editId="35706164">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eastAsia="es-BO"/>
        </w:rPr>
        <w:drawing>
          <wp:anchor distT="0" distB="0" distL="114300" distR="114300" simplePos="0" relativeHeight="251663360" behindDoc="0" locked="0" layoutInCell="1" allowOverlap="1" wp14:anchorId="50909D69" wp14:editId="56F3A7F9">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E85A05" w:rsidRDefault="00E85A05" w:rsidP="00A544DB">
      <w:pPr>
        <w:jc w:val="center"/>
        <w:rPr>
          <w:rFonts w:ascii="Verdana" w:hAnsi="Verdana" w:cs="Arial"/>
          <w:b/>
          <w:sz w:val="18"/>
          <w:szCs w:val="18"/>
        </w:rPr>
      </w:pPr>
    </w:p>
    <w:p w:rsidR="00E85A05" w:rsidRDefault="00E85A05" w:rsidP="00E85A05">
      <w:pPr>
        <w:jc w:val="center"/>
        <w:outlineLvl w:val="0"/>
        <w:rPr>
          <w:rFonts w:cs="Arial"/>
          <w:b/>
          <w:sz w:val="18"/>
          <w:szCs w:val="18"/>
        </w:rPr>
      </w:pPr>
    </w:p>
    <w:p w:rsidR="00E85A05" w:rsidRDefault="00E85A05" w:rsidP="00E85A05">
      <w:pPr>
        <w:autoSpaceDE w:val="0"/>
        <w:autoSpaceDN w:val="0"/>
        <w:adjustRightInd w:val="0"/>
        <w:jc w:val="center"/>
        <w:rPr>
          <w:rFonts w:cs="Verdana"/>
          <w:b/>
          <w:bCs/>
          <w:sz w:val="18"/>
          <w:szCs w:val="18"/>
        </w:rPr>
      </w:pPr>
    </w:p>
    <w:p w:rsidR="00E85A05" w:rsidRPr="000941A6" w:rsidRDefault="00E85A05" w:rsidP="00E85A05"/>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A1D" w:rsidRPr="00D46844" w:rsidRDefault="00C27A1D"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rsidR="00C27A1D" w:rsidRPr="00D46844" w:rsidRDefault="00C27A1D" w:rsidP="00E85A05">
                      <w:pPr>
                        <w:autoSpaceDE w:val="0"/>
                        <w:autoSpaceDN w:val="0"/>
                        <w:adjustRightInd w:val="0"/>
                        <w:jc w:val="center"/>
                        <w:rPr>
                          <w:rFonts w:ascii="Tahoma" w:hAnsi="Tahoma" w:cs="Tahoma"/>
                          <w:b/>
                          <w:color w:val="000000"/>
                          <w:sz w:val="32"/>
                          <w:szCs w:val="32"/>
                        </w:rPr>
                      </w:pP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700AC7" w:rsidRDefault="00700AC7" w:rsidP="00E85A05">
      <w:pPr>
        <w:jc w:val="center"/>
        <w:rPr>
          <w:rFonts w:cs="Arial"/>
          <w:b/>
          <w:sz w:val="18"/>
          <w:szCs w:val="18"/>
        </w:rPr>
      </w:pPr>
    </w:p>
    <w:p w:rsidR="00700AC7" w:rsidRDefault="00700AC7" w:rsidP="00E85A05">
      <w:pPr>
        <w:jc w:val="center"/>
        <w:rPr>
          <w:rFonts w:cs="Arial"/>
          <w:b/>
          <w:sz w:val="18"/>
          <w:szCs w:val="18"/>
        </w:rPr>
      </w:pPr>
    </w:p>
    <w:p w:rsidR="00700AC7" w:rsidRPr="000941A6" w:rsidRDefault="00700AC7"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8D45B5"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26670</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C27A1D" w:rsidRPr="005D2A6E" w:rsidRDefault="006A6D45"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90.75pt;margin-top:2.1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" fillcolor="#2f4776" strokecolor="gray">
                <v:fill color2="#69f" rotate="t" angle="90" focus="50%" type="gradient"/>
                <v:shadow color="black" offset="1pt"/>
                <v:textbox inset="2.23519mm,1.1176mm,2.23519mm,1.1176mm">
                  <w:txbxContent>
                    <w:p w:rsidR="00C27A1D" w:rsidRPr="005D2A6E" w:rsidRDefault="006A6D45"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4C4A70"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1552" behindDoc="0" locked="0" layoutInCell="1" allowOverlap="1" wp14:anchorId="659829DC" wp14:editId="198AD5A2">
                <wp:simplePos x="0" y="0"/>
                <wp:positionH relativeFrom="column">
                  <wp:posOffset>1072515</wp:posOffset>
                </wp:positionH>
                <wp:positionV relativeFrom="paragraph">
                  <wp:posOffset>102235</wp:posOffset>
                </wp:positionV>
                <wp:extent cx="4524375" cy="361950"/>
                <wp:effectExtent l="19050" t="19050" r="104775" b="952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6195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C27A1D" w:rsidRPr="00C561FC" w:rsidRDefault="00C27A1D"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829DC" id="AutoShape 8" o:spid="_x0000_s1028" style="position:absolute;left:0;text-align:left;margin-left:84.45pt;margin-top:8.05pt;width:356.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" fillcolor="#365f91" strokecolor="#f2f2f2" strokeweight="3pt">
                <v:shadow on="t" color="#7f7f7f" opacity=".5" offset="6pt,6pt"/>
                <v:textbox inset="2.23519mm,1.1176mm,2.23519mm,1.1176mm">
                  <w:txbxContent>
                    <w:p w:rsidR="00C27A1D" w:rsidRPr="00C561FC" w:rsidRDefault="00C27A1D"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v:textbox>
              </v:roundrect>
            </w:pict>
          </mc:Fallback>
        </mc:AlternateContent>
      </w:r>
    </w:p>
    <w:p w:rsidR="00E85A05" w:rsidRDefault="00E85A05" w:rsidP="00E85A05">
      <w:pPr>
        <w:jc w:val="center"/>
        <w:rPr>
          <w:rFonts w:cs="Arial"/>
          <w:b/>
          <w:sz w:val="18"/>
          <w:szCs w:val="18"/>
        </w:rPr>
      </w:pPr>
    </w:p>
    <w:p w:rsidR="00CE546E" w:rsidRPr="000941A6" w:rsidRDefault="00CE546E"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4C4A70"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simplePos x="0" y="0"/>
                <wp:positionH relativeFrom="column">
                  <wp:posOffset>1062990</wp:posOffset>
                </wp:positionH>
                <wp:positionV relativeFrom="paragraph">
                  <wp:posOffset>92709</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27A1D" w:rsidRDefault="00C27A1D"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018</w:t>
                            </w:r>
                            <w:r w:rsidRPr="00C60779">
                              <w:rPr>
                                <w:rFonts w:ascii="Tahoma" w:hAnsi="Tahoma" w:cs="Tahoma"/>
                                <w:b/>
                                <w:bCs/>
                                <w:color w:val="000000"/>
                                <w:sz w:val="32"/>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83.7pt;margin-top:7.3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" filled="f" fillcolor="#eaeaea" stroked="f" strokecolor="gray">
                <v:textbox inset="2.23519mm,1.1176mm,2.23519mm,1.1176mm">
                  <w:txbxContent>
                    <w:p w:rsidR="00C27A1D" w:rsidRDefault="00C27A1D"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018</w:t>
                      </w:r>
                      <w:r w:rsidRPr="00C60779">
                        <w:rPr>
                          <w:rFonts w:ascii="Tahoma" w:hAnsi="Tahoma" w:cs="Tahoma"/>
                          <w:b/>
                          <w:bCs/>
                          <w:color w:val="000000"/>
                          <w:sz w:val="32"/>
                          <w:szCs w:val="24"/>
                          <w:lang w:val="pt-BR"/>
                        </w:rPr>
                        <w:t xml:space="preserve"> </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3A0E96" w:rsidRDefault="003A0E96" w:rsidP="00E85A05">
      <w:pPr>
        <w:jc w:val="center"/>
        <w:rPr>
          <w:rFonts w:cs="Arial"/>
          <w:b/>
          <w:sz w:val="18"/>
          <w:szCs w:val="18"/>
        </w:rPr>
      </w:pPr>
    </w:p>
    <w:p w:rsidR="008D45B5" w:rsidRDefault="00916019"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5159887D" wp14:editId="72D60184">
                <wp:simplePos x="0" y="0"/>
                <wp:positionH relativeFrom="column">
                  <wp:posOffset>929640</wp:posOffset>
                </wp:positionH>
                <wp:positionV relativeFrom="paragraph">
                  <wp:posOffset>134620</wp:posOffset>
                </wp:positionV>
                <wp:extent cx="5181600" cy="15240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524000"/>
                        </a:xfrm>
                        <a:prstGeom prst="rect">
                          <a:avLst/>
                        </a:prstGeom>
                        <a:noFill/>
                        <a:ln>
                          <a:noFill/>
                        </a:ln>
                      </wps:spPr>
                      <wps:txbx>
                        <w:txbxContent>
                          <w:p w:rsidR="00C27A1D" w:rsidRPr="00916019" w:rsidRDefault="00C27A1D"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379">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ACOMETIDAS Y MEDIDORES PARA LA REGIONAL COBIJA - GESTION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9887D" id="_x0000_t202" coordsize="21600,21600" o:spt="202" path="m,l,21600r21600,l21600,xe">
                <v:stroke joinstyle="miter"/>
                <v:path gradientshapeok="t" o:connecttype="rect"/>
              </v:shapetype>
              <v:shape id="Cuadro de texto 12" o:spid="_x0000_s1030" type="#_x0000_t202" style="position:absolute;left:0;text-align:left;margin-left:73.2pt;margin-top:10.6pt;width:408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" filled="f" stroked="f">
                <v:textbox>
                  <w:txbxContent>
                    <w:p w:rsidR="00C27A1D" w:rsidRPr="00916019" w:rsidRDefault="00C27A1D"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379">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ACOMETIDAS Y MEDIDORES PARA LA REGIONAL COBIJA - GESTION 2020</w:t>
                      </w:r>
                    </w:p>
                  </w:txbxContent>
                </v:textbox>
              </v:shape>
            </w:pict>
          </mc:Fallback>
        </mc:AlternateContent>
      </w:r>
    </w:p>
    <w:p w:rsidR="00077AC6" w:rsidRDefault="00077AC6" w:rsidP="00E85A05">
      <w:pPr>
        <w:jc w:val="center"/>
        <w:rPr>
          <w:rFonts w:cs="Arial"/>
          <w:b/>
          <w:sz w:val="18"/>
          <w:szCs w:val="18"/>
        </w:rPr>
      </w:pPr>
    </w:p>
    <w:p w:rsidR="00E4666C" w:rsidRDefault="00E4666C" w:rsidP="00E85A05">
      <w:pPr>
        <w:jc w:val="center"/>
        <w:rPr>
          <w:rFonts w:cs="Arial"/>
          <w:b/>
          <w:sz w:val="18"/>
          <w:szCs w:val="18"/>
        </w:rPr>
      </w:pPr>
    </w:p>
    <w:p w:rsidR="00E4666C" w:rsidRDefault="00E4666C" w:rsidP="00E85A05">
      <w:pPr>
        <w:jc w:val="center"/>
        <w:rPr>
          <w:rFonts w:cs="Arial"/>
          <w:b/>
          <w:sz w:val="18"/>
          <w:szCs w:val="18"/>
        </w:rPr>
      </w:pPr>
    </w:p>
    <w:p w:rsidR="00BB15F2" w:rsidRPr="000941A6" w:rsidRDefault="00BB15F2" w:rsidP="00E85A05">
      <w:pPr>
        <w:jc w:val="center"/>
        <w:rPr>
          <w:rFonts w:cs="Arial"/>
          <w:b/>
          <w:sz w:val="18"/>
          <w:szCs w:val="18"/>
        </w:rPr>
      </w:pPr>
    </w:p>
    <w:p w:rsidR="001C382F" w:rsidRDefault="001C382F" w:rsidP="00BE6C93">
      <w:pPr>
        <w:jc w:val="center"/>
        <w:rPr>
          <w:rFonts w:cs="Arial"/>
          <w:b/>
          <w:color w:val="FF0000"/>
          <w:sz w:val="44"/>
          <w:szCs w:val="18"/>
        </w:rPr>
      </w:pPr>
    </w:p>
    <w:p w:rsidR="007F0658" w:rsidRDefault="007F0658" w:rsidP="00BE6C93">
      <w:pPr>
        <w:jc w:val="center"/>
        <w:rPr>
          <w:rFonts w:cs="Arial"/>
          <w:b/>
          <w:color w:val="FF0000"/>
          <w:sz w:val="44"/>
          <w:szCs w:val="18"/>
        </w:rPr>
      </w:pPr>
    </w:p>
    <w:p w:rsidR="00E4666C" w:rsidRDefault="00E4666C" w:rsidP="00BE6C93">
      <w:pPr>
        <w:jc w:val="center"/>
        <w:rPr>
          <w:rFonts w:cs="Arial"/>
          <w:b/>
          <w:color w:val="FF0000"/>
          <w:sz w:val="44"/>
          <w:szCs w:val="18"/>
        </w:rPr>
      </w:pPr>
    </w:p>
    <w:p w:rsidR="00077AC6" w:rsidRDefault="00077AC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8D45B5" w:rsidRDefault="008D45B5" w:rsidP="00077AC6">
      <w:pPr>
        <w:rPr>
          <w:rFonts w:cs="Arial"/>
          <w:b/>
          <w:sz w:val="18"/>
          <w:szCs w:val="18"/>
        </w:rPr>
      </w:pPr>
    </w:p>
    <w:p w:rsidR="00F33ED8" w:rsidRDefault="00F33ED8" w:rsidP="00077AC6">
      <w:pPr>
        <w:rPr>
          <w:rFonts w:cs="Arial"/>
          <w:b/>
          <w:sz w:val="18"/>
          <w:szCs w:val="18"/>
        </w:rPr>
      </w:pPr>
    </w:p>
    <w:p w:rsidR="00F33ED8" w:rsidRDefault="00F33ED8" w:rsidP="00077AC6">
      <w:pPr>
        <w:rPr>
          <w:rFonts w:cs="Arial"/>
          <w:b/>
          <w:sz w:val="18"/>
          <w:szCs w:val="18"/>
        </w:rPr>
      </w:pPr>
    </w:p>
    <w:p w:rsidR="008D45B5" w:rsidRDefault="008D45B5" w:rsidP="00077AC6">
      <w:pPr>
        <w:rPr>
          <w:rFonts w:cs="Arial"/>
          <w:b/>
          <w:sz w:val="18"/>
          <w:szCs w:val="18"/>
        </w:rPr>
      </w:pPr>
    </w:p>
    <w:p w:rsidR="008D45B5" w:rsidRDefault="008D45B5" w:rsidP="00077AC6">
      <w:pPr>
        <w:rPr>
          <w:rFonts w:cs="Arial"/>
          <w:b/>
          <w:sz w:val="18"/>
          <w:szCs w:val="18"/>
        </w:rPr>
      </w:pPr>
    </w:p>
    <w:p w:rsidR="008D45B5" w:rsidRPr="000941A6" w:rsidRDefault="008D45B5" w:rsidP="00077AC6">
      <w:pPr>
        <w:rPr>
          <w:rFonts w:cs="Arial"/>
          <w:b/>
          <w:sz w:val="18"/>
          <w:szCs w:val="18"/>
        </w:rPr>
      </w:pPr>
    </w:p>
    <w:p w:rsidR="00E85A05"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27A1D" w:rsidRPr="00D46844" w:rsidRDefault="00C27A1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marzo</w:t>
                            </w:r>
                            <w:r>
                              <w:rPr>
                                <w:rFonts w:ascii="Tahoma" w:hAnsi="Tahoma" w:cs="Tahoma"/>
                                <w:color w:val="000000"/>
                                <w:sz w:val="32"/>
                                <w:szCs w:val="36"/>
                                <w:lang w:val="pt-BR"/>
                              </w:rPr>
                              <w:t xml:space="preserve"> - 2020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rsidR="00C27A1D" w:rsidRPr="00D46844" w:rsidRDefault="00C27A1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marzo</w:t>
                      </w:r>
                      <w:r>
                        <w:rPr>
                          <w:rFonts w:ascii="Tahoma" w:hAnsi="Tahoma" w:cs="Tahoma"/>
                          <w:color w:val="000000"/>
                          <w:sz w:val="32"/>
                          <w:szCs w:val="36"/>
                          <w:lang w:val="pt-BR"/>
                        </w:rPr>
                        <w:t xml:space="preserve"> - 2020</w:t>
                      </w:r>
                    </w:p>
                  </w:txbxContent>
                </v:textbox>
              </v:rect>
            </w:pict>
          </mc:Fallback>
        </mc:AlternateContent>
      </w:r>
    </w:p>
    <w:p w:rsidR="00BB15F2" w:rsidRDefault="00BB15F2" w:rsidP="00D17CBB">
      <w:pPr>
        <w:outlineLvl w:val="0"/>
        <w:rPr>
          <w:rFonts w:cs="Tahoma"/>
          <w:b/>
          <w:sz w:val="18"/>
          <w:szCs w:val="18"/>
        </w:rPr>
      </w:pPr>
    </w:p>
    <w:p w:rsidR="00E6579B" w:rsidRDefault="00E6579B" w:rsidP="00D17CBB">
      <w:pPr>
        <w:outlineLvl w:val="0"/>
        <w:rPr>
          <w:rFonts w:cs="Tahoma"/>
          <w:b/>
          <w:sz w:val="18"/>
          <w:szCs w:val="18"/>
        </w:rPr>
      </w:pPr>
    </w:p>
    <w:p w:rsidR="00DE1078" w:rsidRDefault="00DE1078" w:rsidP="00CE546E">
      <w:pPr>
        <w:rPr>
          <w:rFonts w:cs="Tahoma"/>
          <w:b/>
          <w:sz w:val="18"/>
          <w:szCs w:val="18"/>
        </w:rPr>
      </w:pPr>
    </w:p>
    <w:p w:rsidR="00CE546E" w:rsidRDefault="00CE546E" w:rsidP="00CE546E">
      <w:pPr>
        <w:rPr>
          <w:rFonts w:ascii="Verdana" w:hAnsi="Verdana"/>
          <w:sz w:val="18"/>
          <w:szCs w:val="18"/>
        </w:rPr>
      </w:pPr>
    </w:p>
    <w:p w:rsidR="00CE546E" w:rsidRDefault="00CE546E" w:rsidP="00CE546E">
      <w:pPr>
        <w:rPr>
          <w:rFonts w:ascii="Verdana" w:hAnsi="Verdana"/>
          <w:sz w:val="18"/>
          <w:szCs w:val="18"/>
        </w:rPr>
      </w:pPr>
    </w:p>
    <w:p w:rsidR="004D4B94" w:rsidRDefault="004D4B94" w:rsidP="00067DDF">
      <w:pPr>
        <w:jc w:val="center"/>
        <w:rPr>
          <w:rFonts w:ascii="Verdana" w:hAnsi="Verdana" w:cs="Arial"/>
          <w:b/>
          <w:sz w:val="18"/>
          <w:szCs w:val="16"/>
        </w:rPr>
      </w:pP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FORMULARIO A-1</w:t>
      </w: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 xml:space="preserve">PRESENTACIÓN DE </w:t>
      </w:r>
      <w:r>
        <w:rPr>
          <w:rFonts w:ascii="Verdana" w:hAnsi="Verdana" w:cs="Arial"/>
          <w:b/>
          <w:sz w:val="18"/>
          <w:szCs w:val="16"/>
        </w:rPr>
        <w:t>EXPRESIONES DE INTERES</w:t>
      </w:r>
    </w:p>
    <w:p w:rsidR="00067DDF" w:rsidRDefault="00067DDF" w:rsidP="00067DDF">
      <w:pPr>
        <w:jc w:val="center"/>
        <w:rPr>
          <w:rFonts w:ascii="Verdana" w:hAnsi="Verdana" w:cs="Arial"/>
          <w:b/>
          <w:sz w:val="18"/>
          <w:szCs w:val="16"/>
        </w:rPr>
      </w:pPr>
      <w:r>
        <w:rPr>
          <w:rFonts w:ascii="Verdana" w:hAnsi="Verdana" w:cs="Arial"/>
          <w:b/>
          <w:sz w:val="18"/>
          <w:szCs w:val="16"/>
        </w:rPr>
        <w:t>(</w:t>
      </w:r>
      <w:r w:rsidRPr="000941A6">
        <w:rPr>
          <w:rFonts w:ascii="Verdana" w:hAnsi="Verdana" w:cs="Arial"/>
          <w:b/>
          <w:sz w:val="18"/>
          <w:szCs w:val="16"/>
        </w:rPr>
        <w:t>PARA EMPRESAS O ASOCIACIONES ACCIDENTALES</w:t>
      </w:r>
      <w:r>
        <w:rPr>
          <w:rFonts w:ascii="Verdana" w:hAnsi="Verdana" w:cs="Arial"/>
          <w:b/>
          <w:sz w:val="18"/>
          <w:szCs w:val="16"/>
        </w:rPr>
        <w:t>)</w:t>
      </w:r>
    </w:p>
    <w:p w:rsidR="00067DDF" w:rsidRDefault="00067DDF" w:rsidP="00067DDF">
      <w:pPr>
        <w:jc w:val="center"/>
        <w:rPr>
          <w:rFonts w:ascii="Verdana" w:hAnsi="Verdana" w:cs="Arial"/>
          <w:b/>
          <w:sz w:val="18"/>
          <w:szCs w:val="16"/>
        </w:rPr>
      </w:pPr>
    </w:p>
    <w:p w:rsidR="00067DDF" w:rsidRPr="000941A6" w:rsidRDefault="00067DDF" w:rsidP="00067DDF">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067DDF" w:rsidRPr="000941A6" w:rsidTr="00CE653C">
        <w:trPr>
          <w:jc w:val="center"/>
        </w:trPr>
        <w:tc>
          <w:tcPr>
            <w:tcW w:w="1984" w:type="dxa"/>
            <w:tcBorders>
              <w:top w:val="single" w:sz="12" w:space="0" w:color="auto"/>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single" w:sz="12" w:space="0" w:color="auto"/>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103" w:type="dxa"/>
            <w:gridSpan w:val="2"/>
            <w:tcBorders>
              <w:top w:val="nil"/>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067DDF" w:rsidRPr="00DB33D4" w:rsidRDefault="00067DDF" w:rsidP="00CE653C">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single" w:sz="12" w:space="0" w:color="auto"/>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single" w:sz="12" w:space="0" w:color="auto"/>
            </w:tcBorders>
            <w:vAlign w:val="center"/>
          </w:tcPr>
          <w:p w:rsidR="00067DDF" w:rsidRPr="000941A6" w:rsidRDefault="00067DDF" w:rsidP="00CE653C">
            <w:pPr>
              <w:rPr>
                <w:rFonts w:ascii="Arial" w:hAnsi="Arial" w:cs="Arial"/>
                <w:sz w:val="2"/>
                <w:szCs w:val="2"/>
              </w:rPr>
            </w:pPr>
          </w:p>
        </w:tc>
      </w:tr>
    </w:tbl>
    <w:p w:rsidR="00067DDF" w:rsidRDefault="00067DDF" w:rsidP="00067DDF">
      <w:pPr>
        <w:rPr>
          <w:rFonts w:ascii="Verdana" w:hAnsi="Verdana"/>
        </w:rPr>
      </w:pPr>
    </w:p>
    <w:p w:rsidR="00067DDF" w:rsidRDefault="00067DDF" w:rsidP="00067DDF">
      <w:pPr>
        <w:rPr>
          <w:rFonts w:ascii="Verdana" w:hAnsi="Verdana"/>
        </w:rPr>
      </w:pPr>
    </w:p>
    <w:p w:rsidR="00067DDF" w:rsidRPr="00EA6177" w:rsidRDefault="00067DDF" w:rsidP="00067DDF">
      <w:pPr>
        <w:jc w:val="both"/>
        <w:rPr>
          <w:rFonts w:ascii="Verdana" w:hAnsi="Verdana" w:cs="Arial"/>
          <w:sz w:val="18"/>
          <w:szCs w:val="18"/>
        </w:rPr>
      </w:pPr>
      <w:r w:rsidRPr="00EA6177">
        <w:rPr>
          <w:rFonts w:ascii="Verdana" w:hAnsi="Verdana" w:cs="Arial"/>
          <w:sz w:val="18"/>
          <w:szCs w:val="18"/>
        </w:rPr>
        <w:t xml:space="preserve">A nombre de </w:t>
      </w:r>
      <w:r w:rsidRPr="00EA6177">
        <w:rPr>
          <w:rFonts w:ascii="Verdana" w:hAnsi="Verdana" w:cs="Arial"/>
          <w:b/>
          <w:sz w:val="18"/>
          <w:szCs w:val="18"/>
        </w:rPr>
        <w:t>(</w:t>
      </w:r>
      <w:r w:rsidRPr="00EA6177">
        <w:rPr>
          <w:rFonts w:ascii="Verdana" w:hAnsi="Verdana" w:cs="Arial"/>
          <w:b/>
          <w:i/>
          <w:sz w:val="18"/>
          <w:szCs w:val="18"/>
        </w:rPr>
        <w:t xml:space="preserve">Nombre del proponente) </w:t>
      </w:r>
      <w:r w:rsidRPr="00EA6177">
        <w:rPr>
          <w:rFonts w:ascii="Verdana" w:hAnsi="Verdana" w:cs="Arial"/>
          <w:sz w:val="18"/>
          <w:szCs w:val="18"/>
        </w:rPr>
        <w:t>a la cual represento, remito la presente propuesta, declarando expresamente mi conformidad y compromiso de cumplimiento, conforme con los siguientes puntos:</w:t>
      </w:r>
    </w:p>
    <w:p w:rsidR="00067DDF" w:rsidRPr="00A9228E" w:rsidRDefault="00067DDF" w:rsidP="00067DDF">
      <w:pPr>
        <w:rPr>
          <w:rFonts w:ascii="Verdana" w:hAnsi="Verdana"/>
        </w:rPr>
      </w:pPr>
    </w:p>
    <w:p w:rsidR="00067DDF" w:rsidRPr="00A9228E" w:rsidRDefault="00067DDF" w:rsidP="00067DDF">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067DDF" w:rsidRPr="00A9228E" w:rsidRDefault="00067DDF" w:rsidP="00067DDF">
      <w:pPr>
        <w:suppressAutoHyphens/>
        <w:ind w:left="360"/>
        <w:jc w:val="both"/>
        <w:rPr>
          <w:rFonts w:ascii="Verdana" w:hAnsi="Verdana" w:cs="Arial"/>
          <w:b/>
          <w:sz w:val="18"/>
          <w:szCs w:val="18"/>
        </w:rPr>
      </w:pP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w:t>
      </w:r>
      <w:r w:rsidR="00113E4C" w:rsidRPr="00A9228E">
        <w:rPr>
          <w:rFonts w:ascii="Verdana" w:hAnsi="Verdana" w:cs="Arial"/>
          <w:sz w:val="18"/>
          <w:szCs w:val="18"/>
        </w:rPr>
        <w:t>que,</w:t>
      </w:r>
      <w:r w:rsidRPr="00A9228E">
        <w:rPr>
          <w:rFonts w:ascii="Verdana" w:hAnsi="Verdana" w:cs="Arial"/>
          <w:sz w:val="18"/>
          <w:szCs w:val="18"/>
        </w:rPr>
        <w:t xml:space="preserv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DDF" w:rsidRPr="003C7411" w:rsidRDefault="00067DDF" w:rsidP="00067DDF">
      <w:pPr>
        <w:numPr>
          <w:ilvl w:val="0"/>
          <w:numId w:val="2"/>
        </w:numPr>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067DDF" w:rsidRPr="003C7411" w:rsidRDefault="00067DDF" w:rsidP="00067DDF">
      <w:pPr>
        <w:numPr>
          <w:ilvl w:val="0"/>
          <w:numId w:val="2"/>
        </w:numPr>
        <w:jc w:val="both"/>
        <w:rPr>
          <w:rFonts w:ascii="Verdana" w:hAnsi="Verdana" w:cs="Arial"/>
          <w:sz w:val="18"/>
          <w:szCs w:val="18"/>
        </w:rPr>
      </w:pPr>
      <w:r w:rsidRPr="003C7411">
        <w:rPr>
          <w:rFonts w:ascii="Verdana" w:hAnsi="Verdana" w:cs="Arial"/>
          <w:sz w:val="18"/>
          <w:szCs w:val="18"/>
        </w:rPr>
        <w:t>Me comprometo a denunciar, posibles actos de corrupción en el presente proceso de contratación, en el marco de lo dispuesto por la Ley N° 974 de Unidades de Transparencia.</w:t>
      </w:r>
    </w:p>
    <w:p w:rsidR="00067DDF" w:rsidRDefault="00067DDF" w:rsidP="00067DDF">
      <w:pPr>
        <w:tabs>
          <w:tab w:val="left" w:pos="1134"/>
        </w:tabs>
        <w:ind w:left="567"/>
        <w:jc w:val="both"/>
        <w:rPr>
          <w:rFonts w:cs="Arial"/>
          <w:sz w:val="18"/>
          <w:szCs w:val="18"/>
        </w:rPr>
      </w:pPr>
    </w:p>
    <w:p w:rsidR="00067DDF" w:rsidRDefault="00067DDF" w:rsidP="00067DDF">
      <w:pPr>
        <w:tabs>
          <w:tab w:val="left" w:pos="1134"/>
        </w:tabs>
        <w:ind w:left="567"/>
        <w:jc w:val="both"/>
        <w:rPr>
          <w:rFonts w:cs="Arial"/>
          <w:sz w:val="18"/>
          <w:szCs w:val="18"/>
        </w:rPr>
      </w:pPr>
    </w:p>
    <w:p w:rsidR="00067DDF" w:rsidRPr="003C7411" w:rsidRDefault="00067DDF" w:rsidP="00067DDF">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067DDF" w:rsidRPr="00806856" w:rsidRDefault="00067DDF" w:rsidP="00067DDF">
      <w:pPr>
        <w:tabs>
          <w:tab w:val="left" w:pos="567"/>
        </w:tabs>
        <w:jc w:val="both"/>
        <w:rPr>
          <w:rFonts w:cs="Arial"/>
          <w:b/>
          <w:sz w:val="18"/>
          <w:szCs w:val="18"/>
        </w:rPr>
      </w:pPr>
    </w:p>
    <w:p w:rsidR="00067DDF" w:rsidRPr="00C01A2C" w:rsidRDefault="00067DDF" w:rsidP="00067DDF">
      <w:pPr>
        <w:jc w:val="both"/>
        <w:rPr>
          <w:rFonts w:ascii="Verdana" w:hAnsi="Verdana" w:cs="Arial"/>
          <w:sz w:val="18"/>
          <w:szCs w:val="18"/>
        </w:rPr>
      </w:pPr>
      <w:r w:rsidRPr="003C7411">
        <w:rPr>
          <w:rFonts w:ascii="Verdana" w:hAnsi="Verdana" w:cs="Arial"/>
          <w:sz w:val="18"/>
          <w:szCs w:val="18"/>
        </w:rPr>
        <w:t xml:space="preserve">En caso de ser </w:t>
      </w:r>
      <w:r>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Pr>
          <w:rFonts w:ascii="Verdana" w:hAnsi="Verdana" w:cs="Arial"/>
          <w:sz w:val="18"/>
          <w:szCs w:val="18"/>
        </w:rPr>
        <w:t xml:space="preserve"> </w:t>
      </w:r>
      <w:r w:rsidRPr="00C01A2C">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w:t>
      </w:r>
      <w:r>
        <w:rPr>
          <w:rFonts w:ascii="Verdana" w:hAnsi="Verdana" w:cs="Arial"/>
          <w:sz w:val="18"/>
          <w:szCs w:val="18"/>
        </w:rPr>
        <w:t>a</w:t>
      </w:r>
      <w:r w:rsidRPr="00C01A2C">
        <w:rPr>
          <w:rFonts w:ascii="Verdana" w:hAnsi="Verdana" w:cs="Arial"/>
          <w:sz w:val="18"/>
          <w:szCs w:val="18"/>
        </w:rPr>
        <w:t xml:space="preserve">), </w:t>
      </w:r>
      <w:r>
        <w:rPr>
          <w:rFonts w:ascii="Verdana" w:hAnsi="Verdana" w:cs="Arial"/>
          <w:sz w:val="18"/>
          <w:szCs w:val="18"/>
        </w:rPr>
        <w:t>e) f</w:t>
      </w:r>
      <w:r w:rsidRPr="00C01A2C">
        <w:rPr>
          <w:rFonts w:ascii="Verdana" w:hAnsi="Verdana" w:cs="Arial"/>
          <w:sz w:val="18"/>
          <w:szCs w:val="18"/>
        </w:rPr>
        <w:t>)</w:t>
      </w:r>
      <w:r>
        <w:rPr>
          <w:rFonts w:ascii="Verdana" w:hAnsi="Verdana" w:cs="Arial"/>
          <w:sz w:val="18"/>
          <w:szCs w:val="18"/>
        </w:rPr>
        <w:t>, j</w:t>
      </w:r>
      <w:r w:rsidRPr="00C01A2C">
        <w:rPr>
          <w:rFonts w:ascii="Verdana" w:hAnsi="Verdana" w:cs="Arial"/>
          <w:sz w:val="18"/>
          <w:szCs w:val="18"/>
        </w:rPr>
        <w:t>).</w:t>
      </w:r>
    </w:p>
    <w:p w:rsidR="00067DDF" w:rsidRPr="00C01A2C" w:rsidRDefault="00067DDF" w:rsidP="00067DDF">
      <w:pPr>
        <w:jc w:val="both"/>
        <w:rPr>
          <w:rFonts w:ascii="Verdana" w:hAnsi="Verdana" w:cs="Arial"/>
          <w:sz w:val="18"/>
          <w:szCs w:val="18"/>
        </w:rPr>
      </w:pPr>
    </w:p>
    <w:p w:rsidR="00067DDF" w:rsidRPr="00015395" w:rsidRDefault="00067DDF" w:rsidP="00067DDF">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 del representante legal.</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 (Fotocopia simple)</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Original de la Matricula de Comercio actualizada, excepto para proponentes cuya normativa legal inherente a su constitución así lo prevea. </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Certificado de No Adeudo por Contribuciones al Seguro Social Obligatorio de largo plazo y al Sistema Integral de Pensiones.</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del Certificación de Inscripción al Servicio de Impuestos Nacionales (NIT)</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Pr="00015395">
        <w:rPr>
          <w:rFonts w:ascii="Verdana" w:hAnsi="Verdana" w:cs="Tahoma"/>
        </w:rPr>
        <w:t xml:space="preserve"> </w:t>
      </w:r>
      <w:r w:rsidRPr="00015395">
        <w:rPr>
          <w:rFonts w:ascii="Verdana" w:hAnsi="Verdana" w:cs="Tahoma"/>
          <w:sz w:val="18"/>
          <w:szCs w:val="18"/>
        </w:rPr>
        <w:t>en caso de tener observaciones, deberá presentar Documentos de respaldo actualizados o Certificación de liberación de la deuda.</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067DDF" w:rsidRPr="00015395" w:rsidRDefault="00067DDF" w:rsidP="00067DDF">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C-1(Propuesta técnica).</w:t>
      </w:r>
    </w:p>
    <w:p w:rsidR="00067DDF" w:rsidRPr="003C7411" w:rsidRDefault="00067DDF" w:rsidP="00067DDF">
      <w:pPr>
        <w:jc w:val="both"/>
        <w:rPr>
          <w:rFonts w:ascii="Verdana" w:hAnsi="Verdana" w:cs="Arial"/>
          <w:sz w:val="18"/>
          <w:szCs w:val="18"/>
        </w:rPr>
      </w:pPr>
    </w:p>
    <w:p w:rsidR="00067DDF" w:rsidRDefault="00067DDF" w:rsidP="00067DDF">
      <w:pPr>
        <w:jc w:val="both"/>
        <w:rPr>
          <w:rFonts w:cs="Arial"/>
          <w:sz w:val="18"/>
          <w:szCs w:val="18"/>
        </w:rPr>
      </w:pPr>
    </w:p>
    <w:p w:rsidR="00067DDF" w:rsidRDefault="00067DDF" w:rsidP="00067DDF">
      <w:pPr>
        <w:jc w:val="both"/>
        <w:rPr>
          <w:rFonts w:cs="Arial"/>
          <w:sz w:val="18"/>
          <w:szCs w:val="18"/>
        </w:rPr>
      </w:pPr>
    </w:p>
    <w:p w:rsidR="00067DDF" w:rsidRPr="00C01A2C" w:rsidRDefault="00067DDF" w:rsidP="00067DDF">
      <w:pPr>
        <w:jc w:val="both"/>
        <w:rPr>
          <w:rFonts w:ascii="Verdana" w:hAnsi="Verdana" w:cs="Arial"/>
          <w:sz w:val="18"/>
          <w:szCs w:val="18"/>
        </w:rPr>
      </w:pPr>
    </w:p>
    <w:p w:rsidR="00067DDF" w:rsidRPr="00C01A2C" w:rsidRDefault="00067DDF" w:rsidP="00067DDF">
      <w:pPr>
        <w:jc w:val="both"/>
        <w:rPr>
          <w:rFonts w:ascii="Verdana" w:hAnsi="Verdana" w:cs="Arial"/>
          <w:b/>
          <w:sz w:val="18"/>
          <w:szCs w:val="18"/>
        </w:rPr>
      </w:pPr>
    </w:p>
    <w:p w:rsidR="00067DDF" w:rsidRPr="00DB33D4" w:rsidRDefault="00067DDF" w:rsidP="00067DDF">
      <w:pPr>
        <w:ind w:left="1134" w:hanging="425"/>
        <w:jc w:val="both"/>
        <w:rPr>
          <w:rFonts w:ascii="Verdana" w:hAnsi="Verdana" w:cs="Arial"/>
          <w:sz w:val="16"/>
          <w:szCs w:val="16"/>
        </w:rPr>
      </w:pPr>
    </w:p>
    <w:p w:rsidR="00067DDF" w:rsidRPr="00B002AD" w:rsidRDefault="00067DDF" w:rsidP="00067DDF">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067DDF" w:rsidRPr="00B002AD" w:rsidRDefault="00067DDF" w:rsidP="00067DDF">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67DDF" w:rsidRDefault="00067DDF" w:rsidP="00067DDF">
      <w:pPr>
        <w:rPr>
          <w:rFonts w:ascii="Verdana" w:hAnsi="Verdana" w:cs="Arial"/>
          <w:b/>
          <w:sz w:val="18"/>
          <w:szCs w:val="18"/>
        </w:rPr>
      </w:pPr>
      <w:r>
        <w:rPr>
          <w:rFonts w:ascii="Verdana" w:hAnsi="Verdana" w:cs="Arial"/>
          <w:b/>
          <w:sz w:val="16"/>
          <w:szCs w:val="16"/>
        </w:rPr>
        <w:br w:type="page"/>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A-2a</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Empresas)</w:t>
      </w:r>
    </w:p>
    <w:p w:rsidR="00067DDF" w:rsidRPr="00015395" w:rsidRDefault="00067DDF" w:rsidP="00067DDF">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DATOS GENERALES DEL PROPONENTE</w:t>
            </w: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hideMark/>
          </w:tcPr>
          <w:p w:rsidR="00067DDF" w:rsidRPr="00015395" w:rsidRDefault="00067DDF" w:rsidP="00CE653C">
            <w:pPr>
              <w:rPr>
                <w:rFonts w:ascii="Calibri" w:hAnsi="Calibri" w:cs="Calibri"/>
                <w:sz w:val="16"/>
                <w:szCs w:val="16"/>
              </w:rPr>
            </w:pPr>
            <w:r w:rsidRPr="00015395">
              <w:rPr>
                <w:rFonts w:ascii="Calibri" w:hAnsi="Calibri" w:cs="Calibri"/>
                <w:sz w:val="16"/>
                <w:szCs w:val="16"/>
              </w:rPr>
              <w:t> </w:t>
            </w: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r w:rsidRPr="00015395">
              <w:rPr>
                <w:sz w:val="16"/>
                <w:szCs w:val="16"/>
              </w:rPr>
              <w:t> </w:t>
            </w: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val="restart"/>
            <w:tcBorders>
              <w:top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tcBorders>
              <w:bottom w:val="nil"/>
              <w:right w:val="single" w:sz="2" w:space="0" w:color="auto"/>
            </w:tcBorders>
            <w:shd w:val="clear" w:color="auto" w:fill="auto"/>
            <w:vAlign w:val="center"/>
          </w:tcPr>
          <w:p w:rsidR="00067DDF" w:rsidRPr="00015395" w:rsidRDefault="00067DDF" w:rsidP="00CE653C">
            <w:pPr>
              <w:rPr>
                <w:sz w:val="16"/>
                <w:szCs w:val="16"/>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both"/>
              <w:rPr>
                <w:b/>
                <w:i/>
                <w:sz w:val="16"/>
                <w:szCs w:val="16"/>
                <w:highlight w:val="yellow"/>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bottom w:val="single" w:sz="4"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País</w:t>
            </w:r>
          </w:p>
        </w:tc>
        <w:tc>
          <w:tcPr>
            <w:tcW w:w="124" w:type="pct"/>
            <w:gridSpan w:val="3"/>
            <w:tcBorders>
              <w:top w:val="nil"/>
              <w:bottom w:val="nil"/>
            </w:tcBorders>
            <w:shd w:val="clear" w:color="auto" w:fill="auto"/>
            <w:vAlign w:val="center"/>
          </w:tcPr>
          <w:p w:rsidR="00067DDF" w:rsidRPr="00015395" w:rsidRDefault="00067DDF" w:rsidP="00CE653C">
            <w:pPr>
              <w:jc w:val="center"/>
              <w:rPr>
                <w:sz w:val="16"/>
                <w:szCs w:val="16"/>
              </w:rPr>
            </w:pPr>
          </w:p>
        </w:tc>
        <w:tc>
          <w:tcPr>
            <w:tcW w:w="874" w:type="pct"/>
            <w:gridSpan w:val="33"/>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Ciudad</w:t>
            </w:r>
          </w:p>
        </w:tc>
        <w:tc>
          <w:tcPr>
            <w:tcW w:w="124" w:type="pct"/>
            <w:gridSpan w:val="2"/>
            <w:tcBorders>
              <w:top w:val="nil"/>
              <w:bottom w:val="nil"/>
            </w:tcBorders>
            <w:shd w:val="clear" w:color="auto" w:fill="auto"/>
            <w:vAlign w:val="center"/>
          </w:tcPr>
          <w:p w:rsidR="00067DDF" w:rsidRPr="00015395" w:rsidRDefault="00067DDF" w:rsidP="00CE653C">
            <w:pPr>
              <w:jc w:val="center"/>
              <w:rPr>
                <w:sz w:val="16"/>
                <w:szCs w:val="16"/>
              </w:rPr>
            </w:pPr>
          </w:p>
        </w:tc>
        <w:tc>
          <w:tcPr>
            <w:tcW w:w="1755" w:type="pct"/>
            <w:gridSpan w:val="51"/>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Dirección</w:t>
            </w: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4"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859" w:type="pct"/>
            <w:gridSpan w:val="27"/>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624" w:type="pct"/>
            <w:gridSpan w:val="48"/>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rPr>
                <w:rFonts w:ascii="Arial" w:hAnsi="Arial" w:cs="Arial"/>
                <w:i/>
                <w:iCs/>
                <w:sz w:val="14"/>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4"/>
            <w:tcBorders>
              <w:top w:val="nil"/>
            </w:tcBorders>
            <w:shd w:val="clear" w:color="auto" w:fill="auto"/>
            <w:vAlign w:val="center"/>
          </w:tcPr>
          <w:p w:rsidR="00067DDF" w:rsidRPr="00015395" w:rsidRDefault="00067DDF" w:rsidP="00CE653C">
            <w:pPr>
              <w:rPr>
                <w:sz w:val="16"/>
                <w:szCs w:val="16"/>
              </w:rPr>
            </w:pPr>
          </w:p>
        </w:tc>
        <w:tc>
          <w:tcPr>
            <w:tcW w:w="126" w:type="pct"/>
            <w:gridSpan w:val="4"/>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9" w:type="pct"/>
            <w:gridSpan w:val="2"/>
            <w:tcBorders>
              <w:top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jc w:val="center"/>
              <w:rPr>
                <w:rFonts w:ascii="Arial" w:hAnsi="Arial" w:cs="Arial"/>
                <w:i/>
                <w:iCs/>
                <w:sz w:val="12"/>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0" w:type="pct"/>
            <w:gridSpan w:val="36"/>
            <w:tcBorders>
              <w:top w:val="nil"/>
            </w:tcBorders>
            <w:shd w:val="clear" w:color="auto" w:fill="auto"/>
            <w:vAlign w:val="center"/>
          </w:tcPr>
          <w:p w:rsidR="00067DDF" w:rsidRPr="00015395" w:rsidRDefault="00067DDF" w:rsidP="00CE653C">
            <w:pPr>
              <w:jc w:val="center"/>
              <w:rPr>
                <w:rFonts w:ascii="Arial" w:hAnsi="Arial" w:cs="Arial"/>
                <w:i/>
                <w:iCs/>
                <w:sz w:val="12"/>
                <w:szCs w:val="16"/>
              </w:rPr>
            </w:pPr>
            <w:r w:rsidRPr="00015395">
              <w:rPr>
                <w:rFonts w:ascii="Arial" w:hAnsi="Arial" w:cs="Arial"/>
                <w:i/>
                <w:iCs/>
                <w:sz w:val="12"/>
                <w:szCs w:val="16"/>
              </w:rPr>
              <w:t>Fecha de Registro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249" w:type="pct"/>
            <w:gridSpan w:val="10"/>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Día</w:t>
            </w:r>
          </w:p>
        </w:tc>
        <w:tc>
          <w:tcPr>
            <w:tcW w:w="124" w:type="pct"/>
            <w:gridSpan w:val="5"/>
            <w:tcBorders>
              <w:bottom w:val="nil"/>
            </w:tcBorders>
            <w:shd w:val="clear" w:color="auto" w:fill="auto"/>
            <w:vAlign w:val="center"/>
          </w:tcPr>
          <w:p w:rsidR="00067DDF" w:rsidRPr="00015395" w:rsidRDefault="00067DDF" w:rsidP="00CE653C">
            <w:pPr>
              <w:rPr>
                <w:sz w:val="12"/>
                <w:szCs w:val="12"/>
              </w:rPr>
            </w:pPr>
          </w:p>
        </w:tc>
        <w:tc>
          <w:tcPr>
            <w:tcW w:w="249" w:type="pct"/>
            <w:gridSpan w:val="9"/>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Mes</w:t>
            </w:r>
          </w:p>
        </w:tc>
        <w:tc>
          <w:tcPr>
            <w:tcW w:w="126" w:type="pct"/>
            <w:gridSpan w:val="4"/>
            <w:tcBorders>
              <w:bottom w:val="nil"/>
            </w:tcBorders>
            <w:shd w:val="clear" w:color="auto" w:fill="auto"/>
            <w:vAlign w:val="center"/>
          </w:tcPr>
          <w:p w:rsidR="00067DDF" w:rsidRPr="00015395" w:rsidRDefault="00067DDF" w:rsidP="00CE653C">
            <w:pPr>
              <w:rPr>
                <w:sz w:val="16"/>
                <w:szCs w:val="16"/>
              </w:rPr>
            </w:pPr>
          </w:p>
        </w:tc>
        <w:tc>
          <w:tcPr>
            <w:tcW w:w="501" w:type="pct"/>
            <w:gridSpan w:val="8"/>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Año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2" w:space="0" w:color="auto"/>
            </w:tcBorders>
            <w:shd w:val="clear" w:color="auto" w:fill="auto"/>
            <w:vAlign w:val="center"/>
          </w:tcPr>
          <w:p w:rsidR="00067DDF" w:rsidRPr="00015395" w:rsidRDefault="00067DDF" w:rsidP="00CE653C">
            <w:pPr>
              <w:rPr>
                <w:sz w:val="16"/>
                <w:szCs w:val="16"/>
              </w:rPr>
            </w:pPr>
            <w:r w:rsidRPr="00015395">
              <w:rPr>
                <w:rFonts w:ascii="Arial" w:hAnsi="Arial" w:cs="Arial"/>
                <w:bCs/>
                <w:sz w:val="16"/>
                <w:szCs w:val="16"/>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5" w:type="pct"/>
            <w:gridSpan w:val="4"/>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59"/>
        </w:trPr>
        <w:tc>
          <w:tcPr>
            <w:tcW w:w="139" w:type="pct"/>
            <w:gridSpan w:val="4"/>
            <w:tcBorders>
              <w:top w:val="nil"/>
              <w:left w:val="single" w:sz="12" w:space="0" w:color="auto"/>
              <w:bottom w:val="nil"/>
              <w:right w:val="nil"/>
            </w:tcBorders>
            <w:shd w:val="clear" w:color="auto" w:fill="auto"/>
            <w:vAlign w:val="bottom"/>
            <w:hideMark/>
          </w:tcPr>
          <w:p w:rsidR="00067DDF" w:rsidRPr="00015395" w:rsidRDefault="00067DDF" w:rsidP="00CE653C">
            <w:pPr>
              <w:jc w:val="right"/>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7"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86" w:type="pct"/>
            <w:gridSpan w:val="2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Paterno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Materno</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Nombre(s)</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Cs/>
                <w:sz w:val="16"/>
                <w:szCs w:val="2"/>
              </w:rPr>
            </w:pPr>
          </w:p>
        </w:tc>
        <w:tc>
          <w:tcPr>
            <w:tcW w:w="2263" w:type="pct"/>
            <w:gridSpan w:val="6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val="restart"/>
            <w:tcBorders>
              <w:top w:val="nil"/>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6"/>
                <w:szCs w:val="16"/>
              </w:rPr>
              <w:t>Lugar de Emisión</w:t>
            </w: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25" w:type="pct"/>
            <w:gridSpan w:val="37"/>
            <w:tcBorders>
              <w:top w:val="nil"/>
              <w:bottom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4"/>
                <w:szCs w:val="16"/>
              </w:rPr>
              <w:t>Fecha de Inscripción</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Día</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Mes</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Año</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16"/>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en calidad de Representante Legal contar con un poder general amplio y suficiente con facultades para presentar propuestas y suscribir Contratos. </w:t>
            </w:r>
          </w:p>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que el poder del Representante Legal se encuentra inscrito en el Registro de Comercio. </w:t>
            </w:r>
            <w:r w:rsidRPr="00015395">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067DDF" w:rsidRPr="00015395" w:rsidRDefault="00067DDF" w:rsidP="00CE653C">
            <w:pPr>
              <w:rPr>
                <w:rFonts w:ascii="Calibri" w:hAnsi="Calibri" w:cs="Calibri"/>
                <w:sz w:val="2"/>
                <w:szCs w:val="2"/>
              </w:rPr>
            </w:pPr>
            <w:r w:rsidRPr="00015395">
              <w:rPr>
                <w:rFonts w:ascii="Calibri" w:hAnsi="Calibri" w:cs="Calibri"/>
                <w:sz w:val="2"/>
                <w:szCs w:val="2"/>
              </w:rPr>
              <w:t> </w:t>
            </w:r>
          </w:p>
        </w:tc>
      </w:tr>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INFORMACIÓN</w:t>
            </w:r>
            <w:r w:rsidRPr="00015395">
              <w:rPr>
                <w:rFonts w:ascii="Arial" w:hAnsi="Arial" w:cs="Arial"/>
                <w:b/>
                <w:bCs/>
                <w:sz w:val="16"/>
                <w:szCs w:val="16"/>
              </w:rPr>
              <w:t xml:space="preserve"> SOBRE NOTIFICACIONES</w:t>
            </w:r>
          </w:p>
        </w:tc>
      </w:tr>
      <w:tr w:rsidR="00067DDF" w:rsidRPr="00015395" w:rsidTr="00CE653C">
        <w:trPr>
          <w:trHeight w:val="114"/>
        </w:trPr>
        <w:tc>
          <w:tcPr>
            <w:tcW w:w="137" w:type="pct"/>
            <w:gridSpan w:val="3"/>
            <w:tcBorders>
              <w:top w:val="nil"/>
              <w:left w:val="single" w:sz="12" w:space="0" w:color="auto"/>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8" w:type="pct"/>
            <w:gridSpan w:val="3"/>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09" w:type="pct"/>
            <w:gridSpan w:val="10"/>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39" w:type="pct"/>
            <w:gridSpan w:val="3"/>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r w:rsidR="00067DDF" w:rsidRPr="00015395" w:rsidTr="00CE653C">
        <w:trPr>
          <w:trHeight w:val="284"/>
        </w:trPr>
        <w:tc>
          <w:tcPr>
            <w:tcW w:w="1699" w:type="pct"/>
            <w:gridSpan w:val="49"/>
            <w:vMerge w:val="restart"/>
            <w:tcBorders>
              <w:top w:val="nil"/>
              <w:left w:val="single" w:sz="12" w:space="0" w:color="auto"/>
              <w:right w:val="nil"/>
            </w:tcBorders>
            <w:shd w:val="clear" w:color="auto" w:fill="auto"/>
            <w:vAlign w:val="center"/>
            <w:hideMark/>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57"/>
        </w:trPr>
        <w:tc>
          <w:tcPr>
            <w:tcW w:w="1699" w:type="pct"/>
            <w:gridSpan w:val="49"/>
            <w:vMerge/>
            <w:tcBorders>
              <w:left w:val="single" w:sz="12" w:space="0" w:color="auto"/>
              <w:right w:val="nil"/>
            </w:tcBorders>
            <w:vAlign w:val="center"/>
            <w:hideMark/>
          </w:tcPr>
          <w:p w:rsidR="00067DDF" w:rsidRPr="00015395" w:rsidRDefault="00067DDF" w:rsidP="00CE653C">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rsidR="00067DDF" w:rsidRPr="00015395" w:rsidRDefault="00067DDF" w:rsidP="00CE653C">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637" w:type="pct"/>
            <w:gridSpan w:val="1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2" w:type="pct"/>
            <w:gridSpan w:val="7"/>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1"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284"/>
        </w:trPr>
        <w:tc>
          <w:tcPr>
            <w:tcW w:w="1699" w:type="pct"/>
            <w:gridSpan w:val="49"/>
            <w:vMerge/>
            <w:tcBorders>
              <w:left w:val="single" w:sz="12" w:space="0" w:color="auto"/>
              <w:bottom w:val="nil"/>
              <w:right w:val="nil"/>
            </w:tcBorders>
            <w:vAlign w:val="center"/>
            <w:hideMark/>
          </w:tcPr>
          <w:p w:rsidR="00067DDF" w:rsidRPr="00015395" w:rsidRDefault="00067DDF" w:rsidP="00CE653C">
            <w:pPr>
              <w:rPr>
                <w:rFonts w:ascii="Arial" w:hAnsi="Arial" w:cs="Arial"/>
                <w:b/>
                <w:bCs/>
                <w:sz w:val="16"/>
                <w:szCs w:val="16"/>
              </w:rPr>
            </w:pP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3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637" w:type="pct"/>
            <w:gridSpan w:val="1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1"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ind w:left="360"/>
        <w:jc w:val="both"/>
        <w:rPr>
          <w:rFonts w:ascii="Verdana" w:hAnsi="Verdana" w:cs="Arial"/>
          <w:sz w:val="16"/>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8"/>
        </w:rPr>
        <w:br w:type="page"/>
      </w:r>
      <w:r w:rsidRPr="00015395">
        <w:rPr>
          <w:rFonts w:ascii="Verdana" w:hAnsi="Verdana" w:cs="Arial"/>
          <w:b/>
          <w:sz w:val="18"/>
          <w:szCs w:val="16"/>
        </w:rPr>
        <w:t>FORMULARIO A-2b</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Asociaciones Accidentales)</w:t>
      </w:r>
    </w:p>
    <w:p w:rsidR="00067DDF" w:rsidRPr="00015395" w:rsidRDefault="00067DDF" w:rsidP="00067DDF">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67DDF" w:rsidRPr="00015395" w:rsidTr="00CE653C">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8"/>
                <w:szCs w:val="16"/>
                <w:lang w:eastAsia="es-ES"/>
              </w:rPr>
              <w:t>DATOS GENERALES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val="restart"/>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 de Participación</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Nombre del Asociado</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41" w:type="dxa"/>
            <w:gridSpan w:val="2"/>
            <w:shd w:val="clear" w:color="auto" w:fill="auto"/>
            <w:vAlign w:val="center"/>
          </w:tcPr>
          <w:p w:rsidR="00067DDF" w:rsidRPr="00015395" w:rsidRDefault="00067DDF" w:rsidP="00CE653C">
            <w:pPr>
              <w:rPr>
                <w:rFonts w:ascii="Arial" w:hAnsi="Arial" w:cs="Arial"/>
                <w:sz w:val="16"/>
                <w:szCs w:val="16"/>
              </w:rPr>
            </w:pPr>
          </w:p>
        </w:tc>
        <w:tc>
          <w:tcPr>
            <w:tcW w:w="240"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4" w:type="dxa"/>
            <w:gridSpan w:val="17"/>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rPr>
              <w:t xml:space="preserve">Fecha de Expedición </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1895" w:type="dxa"/>
            <w:gridSpan w:val="9"/>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lang w:eastAsia="es-ES"/>
              </w:rPr>
              <w:t>Número de Testimonio</w:t>
            </w:r>
          </w:p>
        </w:tc>
        <w:tc>
          <w:tcPr>
            <w:tcW w:w="237" w:type="dxa"/>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Lugar</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Día</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Mes</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Año</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DATOS DE CONTACTO DE LA EMPRESA LÍDER</w:t>
            </w: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INFORMACIÓN DEL REPRESENTANTE LEGAL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Paterno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Materno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rsidR="00067DDF" w:rsidRPr="00015395" w:rsidRDefault="00067DDF" w:rsidP="00CE653C">
            <w:pPr>
              <w:rPr>
                <w:rFonts w:ascii="Arial" w:hAnsi="Arial" w:cs="Arial"/>
                <w:bCs/>
                <w:sz w:val="16"/>
                <w:szCs w:val="16"/>
              </w:rPr>
            </w:pPr>
            <w:r w:rsidRPr="00015395">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Número de Testimonio</w:t>
            </w: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Lugar</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3317" w:type="dxa"/>
            <w:gridSpan w:val="24"/>
            <w:tcBorders>
              <w:top w:val="nil"/>
            </w:tcBorders>
            <w:shd w:val="clear" w:color="auto" w:fill="auto"/>
            <w:vAlign w:val="center"/>
          </w:tcPr>
          <w:p w:rsidR="00067DDF" w:rsidRPr="00015395" w:rsidRDefault="00067DDF" w:rsidP="00CE653C">
            <w:pPr>
              <w:jc w:val="center"/>
              <w:rPr>
                <w:rFonts w:ascii="Arial" w:hAnsi="Arial" w:cs="Arial"/>
                <w:bCs/>
                <w:sz w:val="16"/>
                <w:szCs w:val="16"/>
              </w:rPr>
            </w:pPr>
            <w:r w:rsidRPr="00015395">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Día</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Mes</w:t>
            </w:r>
          </w:p>
        </w:tc>
        <w:tc>
          <w:tcPr>
            <w:tcW w:w="237" w:type="dxa"/>
            <w:gridSpan w:val="2"/>
            <w:tcBorders>
              <w:top w:val="nil"/>
            </w:tcBorders>
            <w:shd w:val="clear" w:color="auto" w:fill="auto"/>
            <w:vAlign w:val="center"/>
          </w:tcPr>
          <w:p w:rsidR="00067DDF" w:rsidRPr="00015395" w:rsidRDefault="00067DDF" w:rsidP="00CE653C">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67DDF" w:rsidRPr="00015395" w:rsidRDefault="00067DDF" w:rsidP="00CE653C">
            <w:pPr>
              <w:rPr>
                <w:rFonts w:ascii="Arial" w:hAnsi="Arial" w:cs="Arial"/>
                <w:b/>
                <w:bCs/>
                <w:sz w:val="16"/>
                <w:szCs w:val="16"/>
              </w:rPr>
            </w:pPr>
            <w:r w:rsidRPr="00015395">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5"/>
              </w:numPr>
              <w:ind w:left="586" w:hanging="425"/>
              <w:rPr>
                <w:rFonts w:ascii="Arial" w:hAnsi="Arial" w:cs="Arial"/>
                <w:b/>
                <w:bCs/>
                <w:sz w:val="16"/>
                <w:szCs w:val="16"/>
                <w:lang w:eastAsia="es-ES"/>
              </w:rPr>
            </w:pPr>
            <w:r w:rsidRPr="00015395">
              <w:rPr>
                <w:rFonts w:ascii="Arial" w:hAnsi="Arial" w:cs="Arial"/>
                <w:b/>
                <w:bCs/>
                <w:sz w:val="16"/>
                <w:szCs w:val="16"/>
                <w:lang w:eastAsia="es-ES"/>
              </w:rPr>
              <w:t>INFORMACIÓN SOBRE NOTIFICACIONES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A-2c</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 INTEGRANTES DE LA ASOCIACIÓN ACCIDENTAL</w:t>
      </w:r>
    </w:p>
    <w:p w:rsidR="00067DDF" w:rsidRPr="00015395" w:rsidRDefault="00067DDF" w:rsidP="00067DDF">
      <w:pPr>
        <w:jc w:val="center"/>
        <w:rPr>
          <w:rFonts w:ascii="Verdana" w:hAnsi="Verdana" w:cs="Arial"/>
          <w:b/>
          <w:sz w:val="18"/>
          <w:szCs w:val="16"/>
        </w:rPr>
      </w:pPr>
    </w:p>
    <w:p w:rsidR="00067DDF" w:rsidRPr="00015395" w:rsidRDefault="00067DDF" w:rsidP="00067DDF">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67DDF" w:rsidRPr="00015395" w:rsidTr="00CE653C">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6"/>
              </w:numPr>
              <w:ind w:left="444" w:hanging="283"/>
              <w:rPr>
                <w:rFonts w:ascii="Arial" w:hAnsi="Arial" w:cs="Arial"/>
                <w:sz w:val="16"/>
                <w:szCs w:val="16"/>
              </w:rPr>
            </w:pPr>
            <w:r w:rsidRPr="00015395">
              <w:rPr>
                <w:rFonts w:ascii="Arial" w:hAnsi="Arial" w:cs="Arial"/>
                <w:b/>
                <w:bCs/>
                <w:color w:val="FFFFFF"/>
                <w:sz w:val="16"/>
                <w:szCs w:val="16"/>
              </w:rPr>
              <w:t>DATOS GENERALES DEL PROPONENTE</w:t>
            </w: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9"/>
          <w:jc w:val="center"/>
        </w:trPr>
        <w:tc>
          <w:tcPr>
            <w:tcW w:w="243" w:type="dxa"/>
            <w:tcBorders>
              <w:left w:val="single" w:sz="12"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tcBorders>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val="restart"/>
            <w:shd w:val="clear" w:color="auto" w:fill="auto"/>
            <w:vAlign w:val="bottom"/>
          </w:tcPr>
          <w:p w:rsidR="00067DDF" w:rsidRPr="00015395" w:rsidRDefault="00067DDF" w:rsidP="00CE653C">
            <w:pPr>
              <w:jc w:val="center"/>
              <w:rPr>
                <w:rFonts w:ascii="Arial" w:hAnsi="Arial" w:cs="Arial"/>
                <w:bCs/>
                <w:sz w:val="16"/>
                <w:szCs w:val="16"/>
              </w:rPr>
            </w:pPr>
            <w:r w:rsidRPr="00015395">
              <w:rPr>
                <w:rFonts w:ascii="Arial" w:hAnsi="Arial" w:cs="Arial"/>
                <w:bCs/>
                <w:sz w:val="16"/>
                <w:szCs w:val="16"/>
              </w:rPr>
              <w:t>Número de Identificación</w:t>
            </w:r>
          </w:p>
          <w:p w:rsidR="00067DDF" w:rsidRPr="00015395" w:rsidRDefault="00067DDF" w:rsidP="00CE653C">
            <w:pPr>
              <w:jc w:val="center"/>
              <w:rPr>
                <w:rFonts w:ascii="Arial" w:hAnsi="Arial" w:cs="Arial"/>
                <w:b/>
                <w:bCs/>
                <w:sz w:val="16"/>
                <w:szCs w:val="16"/>
              </w:rPr>
            </w:pPr>
            <w:r w:rsidRPr="00015395">
              <w:rPr>
                <w:rFonts w:ascii="Arial" w:hAnsi="Arial" w:cs="Arial"/>
                <w:bCs/>
                <w:sz w:val="16"/>
                <w:szCs w:val="16"/>
              </w:rPr>
              <w:t>Tributaria –NIT</w:t>
            </w: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val="restart"/>
            <w:shd w:val="clear" w:color="auto" w:fill="auto"/>
            <w:vAlign w:val="bottom"/>
          </w:tcPr>
          <w:p w:rsidR="00067DDF" w:rsidRPr="00015395" w:rsidRDefault="00067DDF" w:rsidP="00CE653C">
            <w:pPr>
              <w:rPr>
                <w:rFonts w:ascii="Arial" w:hAnsi="Arial" w:cs="Arial"/>
                <w:b/>
                <w:bCs/>
                <w:sz w:val="14"/>
                <w:szCs w:val="16"/>
              </w:rPr>
            </w:pPr>
            <w:r w:rsidRPr="00015395">
              <w:rPr>
                <w:rFonts w:ascii="Arial" w:hAnsi="Arial" w:cs="Arial"/>
                <w:iCs/>
                <w:sz w:val="16"/>
                <w:szCs w:val="16"/>
              </w:rPr>
              <w:t>Número de Matrícula de Comercio</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3388" w:type="dxa"/>
            <w:gridSpan w:val="14"/>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Fecha de Registro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rsidR="00067DDF" w:rsidRPr="00015395" w:rsidRDefault="00067DDF" w:rsidP="00CE653C">
            <w:pPr>
              <w:rPr>
                <w:rFonts w:ascii="Arial" w:hAnsi="Arial" w:cs="Arial"/>
                <w:b/>
                <w:bCs/>
                <w:sz w:val="14"/>
                <w:szCs w:val="16"/>
              </w:rPr>
            </w:pP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i/>
                <w:iCs/>
                <w:sz w:val="14"/>
                <w:szCs w:val="16"/>
              </w:rPr>
              <w:t>Día</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Mes</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1452" w:type="dxa"/>
            <w:gridSpan w:val="6"/>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Año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right w:val="single" w:sz="4"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3" w:type="dxa"/>
            <w:tcBorders>
              <w:lef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top w:val="nil"/>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6"/>
              </w:numPr>
              <w:ind w:left="444" w:hanging="283"/>
              <w:rPr>
                <w:rFonts w:ascii="Arial" w:hAnsi="Arial" w:cs="Arial"/>
                <w:b/>
                <w:bCs/>
                <w:sz w:val="16"/>
                <w:szCs w:val="16"/>
              </w:rPr>
            </w:pPr>
            <w:r w:rsidRPr="00015395">
              <w:rPr>
                <w:rFonts w:ascii="Arial" w:hAnsi="Arial" w:cs="Arial"/>
                <w:b/>
                <w:bCs/>
                <w:sz w:val="16"/>
                <w:szCs w:val="16"/>
                <w:lang w:eastAsia="es-ES"/>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r w:rsidRPr="00015395">
              <w:rPr>
                <w:rFonts w:ascii="Arial" w:hAnsi="Arial" w:cs="Arial"/>
                <w:b/>
                <w:bCs/>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Paterno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Materno</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226"/>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3146" w:type="dxa"/>
            <w:gridSpan w:val="13"/>
            <w:tcBorders>
              <w:top w:val="nil"/>
              <w:bottom w:val="nil"/>
            </w:tcBorders>
            <w:shd w:val="clear" w:color="auto" w:fill="auto"/>
            <w:vAlign w:val="center"/>
          </w:tcPr>
          <w:p w:rsidR="00067DDF" w:rsidRPr="00015395" w:rsidRDefault="00067DDF" w:rsidP="00CE653C">
            <w:pPr>
              <w:jc w:val="center"/>
              <w:rPr>
                <w:rFonts w:ascii="Arial" w:hAnsi="Arial" w:cs="Arial"/>
                <w:bCs/>
                <w:i/>
                <w:sz w:val="16"/>
                <w:szCs w:val="16"/>
              </w:rPr>
            </w:pPr>
            <w:r w:rsidRPr="00015395">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 de Testimonio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Lugar de emisión</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Día</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Mes</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sz w:val="16"/>
                <w:szCs w:val="2"/>
              </w:rPr>
            </w:pPr>
          </w:p>
        </w:tc>
      </w:tr>
    </w:tbl>
    <w:p w:rsidR="00067DDF" w:rsidRPr="00015395" w:rsidRDefault="00067DDF" w:rsidP="00067DDF">
      <w:pPr>
        <w:jc w:val="center"/>
        <w:rPr>
          <w:rFonts w:ascii="Verdana" w:hAnsi="Verdana" w:cs="Arial"/>
          <w:b/>
          <w:sz w:val="18"/>
          <w:szCs w:val="18"/>
        </w:rPr>
      </w:pPr>
    </w:p>
    <w:p w:rsidR="00067DDF" w:rsidRPr="00015395" w:rsidRDefault="00067DDF" w:rsidP="00067DDF">
      <w:pPr>
        <w:jc w:val="center"/>
        <w:rPr>
          <w:rFonts w:ascii="Arial" w:hAnsi="Arial" w:cs="Arial"/>
          <w:b/>
        </w:rPr>
        <w:sectPr w:rsidR="00067DDF"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FORMULARIO B-1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rsidR="00067DDF" w:rsidRPr="00015395"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rsidR="00067DDF" w:rsidRPr="00015395" w:rsidRDefault="00067DDF" w:rsidP="00067DDF">
      <w:pPr>
        <w:ind w:left="-567"/>
        <w:jc w:val="center"/>
        <w:rPr>
          <w:rFonts w:cs="Arial"/>
          <w:b/>
          <w:sz w:val="18"/>
          <w:szCs w:val="18"/>
        </w:rPr>
      </w:pPr>
    </w:p>
    <w:tbl>
      <w:tblPr>
        <w:tblW w:w="14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2"/>
        <w:gridCol w:w="3161"/>
        <w:gridCol w:w="850"/>
        <w:gridCol w:w="1174"/>
        <w:gridCol w:w="910"/>
        <w:gridCol w:w="1216"/>
        <w:gridCol w:w="1728"/>
        <w:gridCol w:w="860"/>
        <w:gridCol w:w="983"/>
        <w:gridCol w:w="860"/>
        <w:gridCol w:w="863"/>
        <w:gridCol w:w="904"/>
      </w:tblGrid>
      <w:tr w:rsidR="00067DDF" w:rsidRPr="00015395" w:rsidTr="00461B73">
        <w:trPr>
          <w:trHeight w:val="388"/>
          <w:jc w:val="center"/>
        </w:trPr>
        <w:tc>
          <w:tcPr>
            <w:tcW w:w="612" w:type="dxa"/>
            <w:tcBorders>
              <w:top w:val="single" w:sz="12" w:space="0" w:color="1F3864"/>
              <w:left w:val="single" w:sz="12" w:space="0" w:color="1F3864"/>
              <w:bottom w:val="single" w:sz="12" w:space="0" w:color="auto"/>
              <w:right w:val="single" w:sz="12" w:space="0" w:color="auto"/>
            </w:tcBorders>
            <w:shd w:val="clear" w:color="auto" w:fill="8EAADB"/>
          </w:tcPr>
          <w:p w:rsidR="00067DDF" w:rsidRPr="00015395" w:rsidRDefault="00067DDF" w:rsidP="00CE653C">
            <w:pPr>
              <w:jc w:val="center"/>
              <w:rPr>
                <w:rFonts w:ascii="Arial" w:hAnsi="Arial" w:cs="Arial"/>
                <w:b/>
              </w:rPr>
            </w:pPr>
          </w:p>
        </w:tc>
        <w:tc>
          <w:tcPr>
            <w:tcW w:w="7311" w:type="dxa"/>
            <w:gridSpan w:val="5"/>
            <w:tcBorders>
              <w:top w:val="single" w:sz="12" w:space="0" w:color="1F3864"/>
              <w:left w:val="single" w:sz="12" w:space="0" w:color="1F3864"/>
              <w:bottom w:val="single" w:sz="12" w:space="0" w:color="auto"/>
              <w:right w:val="single" w:sz="12" w:space="0" w:color="auto"/>
            </w:tcBorders>
            <w:shd w:val="clear" w:color="auto" w:fill="8EAADB"/>
          </w:tcPr>
          <w:p w:rsidR="00067DDF" w:rsidRPr="00015395" w:rsidRDefault="00067DDF" w:rsidP="00CE653C">
            <w:pPr>
              <w:jc w:val="center"/>
              <w:rPr>
                <w:rFonts w:ascii="Arial" w:hAnsi="Arial" w:cs="Arial"/>
                <w:b/>
              </w:rPr>
            </w:pPr>
            <w:r w:rsidRPr="00015395">
              <w:rPr>
                <w:rFonts w:ascii="Arial" w:hAnsi="Arial" w:cs="Arial"/>
                <w:b/>
              </w:rPr>
              <w:t>DATOS COMPLETADOS POR LA ENTIDAD CONVOCANTE</w:t>
            </w:r>
          </w:p>
        </w:tc>
        <w:tc>
          <w:tcPr>
            <w:tcW w:w="6198" w:type="dxa"/>
            <w:gridSpan w:val="6"/>
            <w:tcBorders>
              <w:top w:val="single" w:sz="12" w:space="0" w:color="1F3864"/>
              <w:left w:val="single" w:sz="12" w:space="0" w:color="auto"/>
              <w:bottom w:val="single" w:sz="12" w:space="0" w:color="auto"/>
              <w:right w:val="single" w:sz="12" w:space="0" w:color="1F3864"/>
            </w:tcBorders>
            <w:shd w:val="clear" w:color="auto" w:fill="DEEAF6"/>
            <w:vAlign w:val="center"/>
          </w:tcPr>
          <w:p w:rsidR="00067DDF" w:rsidRPr="00015395" w:rsidRDefault="00067DDF" w:rsidP="00CE653C">
            <w:pPr>
              <w:jc w:val="center"/>
              <w:rPr>
                <w:rFonts w:ascii="Arial" w:hAnsi="Arial" w:cs="Arial"/>
                <w:b/>
              </w:rPr>
            </w:pPr>
            <w:r w:rsidRPr="00015395">
              <w:rPr>
                <w:rFonts w:ascii="Arial" w:hAnsi="Arial" w:cs="Arial"/>
                <w:b/>
              </w:rPr>
              <w:t>PROPUESTA</w:t>
            </w:r>
          </w:p>
          <w:p w:rsidR="00067DDF" w:rsidRPr="00015395" w:rsidRDefault="00067DDF" w:rsidP="00CE653C">
            <w:pPr>
              <w:jc w:val="center"/>
              <w:rPr>
                <w:rFonts w:ascii="Arial" w:hAnsi="Arial" w:cs="Arial"/>
                <w:b/>
              </w:rPr>
            </w:pPr>
            <w:r w:rsidRPr="00015395">
              <w:rPr>
                <w:rFonts w:ascii="Arial" w:hAnsi="Arial" w:cs="Arial"/>
                <w:b/>
              </w:rPr>
              <w:t>(A SER COMPLETADO POR EL PROPONENTE)</w:t>
            </w:r>
          </w:p>
        </w:tc>
      </w:tr>
      <w:tr w:rsidR="00067DDF" w:rsidRPr="00015395" w:rsidTr="00460496">
        <w:trPr>
          <w:trHeight w:val="877"/>
          <w:jc w:val="center"/>
        </w:trPr>
        <w:tc>
          <w:tcPr>
            <w:tcW w:w="612"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sz w:val="16"/>
                <w:szCs w:val="16"/>
              </w:rPr>
            </w:pPr>
            <w:r w:rsidRPr="00015395">
              <w:rPr>
                <w:sz w:val="16"/>
                <w:szCs w:val="16"/>
              </w:rPr>
              <w:br w:type="page"/>
            </w:r>
            <w:r w:rsidRPr="00015395">
              <w:rPr>
                <w:rFonts w:ascii="Arial" w:hAnsi="Arial" w:cs="Arial"/>
                <w:sz w:val="16"/>
                <w:szCs w:val="16"/>
              </w:rPr>
              <w:t>Ítem</w:t>
            </w:r>
          </w:p>
        </w:tc>
        <w:tc>
          <w:tcPr>
            <w:tcW w:w="3161"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Descripción del bien</w:t>
            </w:r>
          </w:p>
        </w:tc>
        <w:tc>
          <w:tcPr>
            <w:tcW w:w="850"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Cantidad solicitada</w:t>
            </w:r>
          </w:p>
        </w:tc>
        <w:tc>
          <w:tcPr>
            <w:tcW w:w="1174"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Plazo de entrega solicitado en</w:t>
            </w:r>
          </w:p>
          <w:p w:rsidR="00067DDF" w:rsidRPr="00015395" w:rsidRDefault="00067DDF" w:rsidP="00CE653C">
            <w:pPr>
              <w:jc w:val="center"/>
              <w:rPr>
                <w:rFonts w:ascii="Arial" w:hAnsi="Arial" w:cs="Arial"/>
                <w:sz w:val="16"/>
                <w:szCs w:val="16"/>
              </w:rPr>
            </w:pPr>
            <w:r w:rsidRPr="00015395">
              <w:rPr>
                <w:rFonts w:ascii="Arial" w:hAnsi="Arial" w:cs="Arial"/>
                <w:sz w:val="16"/>
                <w:szCs w:val="16"/>
              </w:rPr>
              <w:t xml:space="preserve">Días </w:t>
            </w:r>
          </w:p>
          <w:p w:rsidR="00067DDF" w:rsidRPr="00015395" w:rsidRDefault="00067DDF" w:rsidP="00CE653C">
            <w:pPr>
              <w:jc w:val="center"/>
              <w:rPr>
                <w:rFonts w:ascii="Arial" w:hAnsi="Arial" w:cs="Arial"/>
                <w:sz w:val="16"/>
                <w:szCs w:val="16"/>
              </w:rPr>
            </w:pPr>
            <w:r w:rsidRPr="00015395">
              <w:rPr>
                <w:rFonts w:ascii="Arial" w:hAnsi="Arial" w:cs="Arial"/>
                <w:sz w:val="16"/>
                <w:szCs w:val="16"/>
              </w:rPr>
              <w:t>calendario</w:t>
            </w:r>
          </w:p>
        </w:tc>
        <w:tc>
          <w:tcPr>
            <w:tcW w:w="910"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referencial unitario</w:t>
            </w: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referencial total</w:t>
            </w:r>
          </w:p>
          <w:p w:rsidR="00067DDF" w:rsidRPr="00015395" w:rsidRDefault="00067DDF" w:rsidP="00CE653C">
            <w:pPr>
              <w:jc w:val="center"/>
              <w:rPr>
                <w:rFonts w:ascii="Arial" w:hAnsi="Arial" w:cs="Arial"/>
                <w:sz w:val="16"/>
                <w:szCs w:val="16"/>
              </w:rPr>
            </w:pPr>
            <w:r w:rsidRPr="00015395">
              <w:rPr>
                <w:rFonts w:ascii="Arial" w:hAnsi="Arial" w:cs="Arial"/>
                <w:sz w:val="16"/>
                <w:szCs w:val="16"/>
              </w:rPr>
              <w:t>Tipo(*)</w:t>
            </w:r>
          </w:p>
        </w:tc>
        <w:tc>
          <w:tcPr>
            <w:tcW w:w="1728"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Marca/Modelo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País de Origen</w:t>
            </w:r>
          </w:p>
        </w:tc>
        <w:tc>
          <w:tcPr>
            <w:tcW w:w="983"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Plazo de entrega</w:t>
            </w:r>
          </w:p>
          <w:p w:rsidR="00067DDF" w:rsidRPr="00015395" w:rsidRDefault="00067DDF" w:rsidP="00CE653C">
            <w:pPr>
              <w:jc w:val="center"/>
              <w:rPr>
                <w:rFonts w:ascii="Arial" w:hAnsi="Arial" w:cs="Arial"/>
                <w:sz w:val="16"/>
                <w:szCs w:val="16"/>
              </w:rPr>
            </w:pPr>
            <w:r w:rsidRPr="00015395">
              <w:rPr>
                <w:rFonts w:ascii="Arial" w:hAnsi="Arial" w:cs="Arial"/>
                <w:sz w:val="16"/>
                <w:szCs w:val="16"/>
              </w:rPr>
              <w:t>(en días calendario)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Cantidad Ofertada</w:t>
            </w:r>
          </w:p>
        </w:tc>
        <w:tc>
          <w:tcPr>
            <w:tcW w:w="863"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Unitario</w:t>
            </w:r>
          </w:p>
          <w:p w:rsidR="00067DDF" w:rsidRPr="00015395" w:rsidRDefault="00067DDF" w:rsidP="00CE653C">
            <w:pPr>
              <w:jc w:val="center"/>
              <w:rPr>
                <w:rFonts w:ascii="Arial" w:hAnsi="Arial" w:cs="Arial"/>
                <w:sz w:val="16"/>
                <w:szCs w:val="16"/>
              </w:rPr>
            </w:pPr>
            <w:r w:rsidRPr="00015395">
              <w:rPr>
                <w:rFonts w:ascii="Arial" w:hAnsi="Arial" w:cs="Arial"/>
                <w:sz w:val="16"/>
                <w:szCs w:val="16"/>
              </w:rPr>
              <w:t>(Bs.)</w:t>
            </w:r>
          </w:p>
        </w:tc>
        <w:tc>
          <w:tcPr>
            <w:tcW w:w="904"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Total</w:t>
            </w:r>
          </w:p>
          <w:p w:rsidR="00067DDF" w:rsidRPr="00015395" w:rsidRDefault="00067DDF" w:rsidP="00CE653C">
            <w:pPr>
              <w:jc w:val="center"/>
              <w:rPr>
                <w:rFonts w:ascii="Arial" w:hAnsi="Arial" w:cs="Arial"/>
                <w:sz w:val="16"/>
                <w:szCs w:val="16"/>
              </w:rPr>
            </w:pPr>
            <w:r w:rsidRPr="00015395">
              <w:rPr>
                <w:rFonts w:ascii="Arial" w:hAnsi="Arial" w:cs="Arial"/>
                <w:sz w:val="16"/>
                <w:szCs w:val="16"/>
              </w:rPr>
              <w:t>(Bs.)</w:t>
            </w:r>
          </w:p>
        </w:tc>
      </w:tr>
      <w:tr w:rsidR="00460496" w:rsidRPr="00015395" w:rsidTr="00460496">
        <w:trPr>
          <w:trHeight w:val="309"/>
          <w:jc w:val="center"/>
        </w:trPr>
        <w:tc>
          <w:tcPr>
            <w:tcW w:w="612" w:type="dxa"/>
            <w:tcBorders>
              <w:top w:val="single" w:sz="12" w:space="0" w:color="auto"/>
              <w:left w:val="single" w:sz="12" w:space="0" w:color="auto"/>
              <w:bottom w:val="single" w:sz="12" w:space="0" w:color="auto"/>
              <w:right w:val="single" w:sz="12" w:space="0" w:color="auto"/>
            </w:tcBorders>
            <w:shd w:val="clear" w:color="auto" w:fill="auto"/>
            <w:vAlign w:val="center"/>
          </w:tcPr>
          <w:p w:rsidR="00460496" w:rsidRDefault="00460496" w:rsidP="002A6212">
            <w:pPr>
              <w:jc w:val="center"/>
              <w:rPr>
                <w:rFonts w:ascii="Century Gothic" w:hAnsi="Century Gothic" w:cs="Arial"/>
                <w:b/>
                <w:bCs/>
                <w:sz w:val="16"/>
                <w:szCs w:val="16"/>
              </w:rPr>
            </w:pP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460496" w:rsidRPr="00460496" w:rsidRDefault="00460496" w:rsidP="002A6212">
            <w:pPr>
              <w:rPr>
                <w:rFonts w:ascii="Century Gothic" w:hAnsi="Century Gothic" w:cs="Arial"/>
                <w:bCs/>
                <w:sz w:val="16"/>
                <w:szCs w:val="16"/>
              </w:rPr>
            </w:pPr>
            <w:r w:rsidRPr="00460496">
              <w:rPr>
                <w:rFonts w:ascii="Verdana" w:hAnsi="Verdana" w:cs="Arial"/>
                <w:i/>
                <w:sz w:val="16"/>
                <w:szCs w:val="16"/>
              </w:rPr>
              <w:t>ADQUISICION DE ACOMETIDAS Y MEDIDORES PARA LA REGIONAL COBIJA - GESTION 2020</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460496" w:rsidRDefault="00460496" w:rsidP="002A6212">
            <w:pPr>
              <w:jc w:val="center"/>
              <w:rPr>
                <w:rFonts w:ascii="Century Gothic" w:hAnsi="Century Gothic" w:cs="Arial"/>
                <w:b/>
                <w:bCs/>
                <w:sz w:val="16"/>
                <w:szCs w:val="16"/>
              </w:rPr>
            </w:pPr>
          </w:p>
        </w:tc>
        <w:tc>
          <w:tcPr>
            <w:tcW w:w="1174" w:type="dxa"/>
            <w:tcBorders>
              <w:top w:val="single" w:sz="12" w:space="0" w:color="auto"/>
              <w:left w:val="single" w:sz="12" w:space="0" w:color="auto"/>
              <w:bottom w:val="single" w:sz="12" w:space="0" w:color="auto"/>
              <w:right w:val="single" w:sz="12" w:space="0" w:color="auto"/>
            </w:tcBorders>
            <w:shd w:val="clear" w:color="000000" w:fill="FFFFFF"/>
            <w:vAlign w:val="center"/>
          </w:tcPr>
          <w:p w:rsidR="00460496" w:rsidRDefault="00460496" w:rsidP="002A6212">
            <w:pPr>
              <w:jc w:val="center"/>
              <w:rPr>
                <w:rFonts w:ascii="Century Gothic" w:hAnsi="Century Gothic" w:cs="Arial"/>
                <w:b/>
                <w:bCs/>
                <w:color w:val="000000"/>
                <w:sz w:val="16"/>
                <w:szCs w:val="16"/>
              </w:rPr>
            </w:pPr>
          </w:p>
        </w:tc>
        <w:tc>
          <w:tcPr>
            <w:tcW w:w="910" w:type="dxa"/>
            <w:tcBorders>
              <w:top w:val="single" w:sz="12" w:space="0" w:color="auto"/>
              <w:left w:val="single" w:sz="12" w:space="0" w:color="auto"/>
              <w:bottom w:val="single" w:sz="12" w:space="0" w:color="auto"/>
              <w:right w:val="single" w:sz="12" w:space="0" w:color="auto"/>
            </w:tcBorders>
            <w:shd w:val="clear" w:color="000000" w:fill="FFFFFF"/>
            <w:vAlign w:val="center"/>
          </w:tcPr>
          <w:p w:rsidR="00460496" w:rsidRDefault="00460496" w:rsidP="002A6212">
            <w:pPr>
              <w:jc w:val="center"/>
              <w:rPr>
                <w:rFonts w:ascii="Century Gothic" w:hAnsi="Century Gothic" w:cs="Arial"/>
                <w:b/>
                <w:bCs/>
                <w:color w:val="000000"/>
                <w:sz w:val="16"/>
                <w:szCs w:val="16"/>
              </w:rPr>
            </w:pPr>
          </w:p>
        </w:tc>
        <w:tc>
          <w:tcPr>
            <w:tcW w:w="1216" w:type="dxa"/>
            <w:tcBorders>
              <w:top w:val="single" w:sz="12" w:space="0" w:color="auto"/>
              <w:left w:val="single" w:sz="12" w:space="0" w:color="auto"/>
              <w:bottom w:val="single" w:sz="12" w:space="0" w:color="auto"/>
              <w:right w:val="single" w:sz="12" w:space="0" w:color="auto"/>
            </w:tcBorders>
            <w:shd w:val="clear" w:color="000000" w:fill="FFFFFF"/>
            <w:vAlign w:val="center"/>
          </w:tcPr>
          <w:p w:rsidR="00460496" w:rsidRDefault="00460496" w:rsidP="00460496">
            <w:pPr>
              <w:jc w:val="right"/>
              <w:rPr>
                <w:rFonts w:ascii="Century Gothic" w:hAnsi="Century Gothic" w:cs="Arial"/>
                <w:b/>
                <w:bCs/>
                <w:color w:val="000000"/>
                <w:sz w:val="16"/>
                <w:szCs w:val="16"/>
              </w:rPr>
            </w:pPr>
          </w:p>
        </w:tc>
        <w:tc>
          <w:tcPr>
            <w:tcW w:w="1728" w:type="dxa"/>
            <w:tcBorders>
              <w:top w:val="single" w:sz="12" w:space="0" w:color="auto"/>
              <w:left w:val="single" w:sz="12" w:space="0" w:color="auto"/>
              <w:bottom w:val="single" w:sz="12" w:space="0" w:color="auto"/>
            </w:tcBorders>
          </w:tcPr>
          <w:p w:rsidR="00460496" w:rsidRPr="00015395" w:rsidRDefault="00460496" w:rsidP="002A6212">
            <w:pPr>
              <w:rPr>
                <w:rFonts w:ascii="Arial" w:hAnsi="Arial" w:cs="Arial"/>
              </w:rPr>
            </w:pPr>
          </w:p>
        </w:tc>
        <w:tc>
          <w:tcPr>
            <w:tcW w:w="860" w:type="dxa"/>
            <w:tcBorders>
              <w:top w:val="single" w:sz="12" w:space="0" w:color="auto"/>
              <w:bottom w:val="single" w:sz="12" w:space="0" w:color="auto"/>
            </w:tcBorders>
          </w:tcPr>
          <w:p w:rsidR="00460496" w:rsidRPr="00015395" w:rsidRDefault="00460496" w:rsidP="002A6212">
            <w:pPr>
              <w:rPr>
                <w:rFonts w:ascii="Arial" w:hAnsi="Arial" w:cs="Arial"/>
              </w:rPr>
            </w:pPr>
          </w:p>
        </w:tc>
        <w:tc>
          <w:tcPr>
            <w:tcW w:w="983" w:type="dxa"/>
            <w:tcBorders>
              <w:top w:val="single" w:sz="12" w:space="0" w:color="auto"/>
              <w:bottom w:val="single" w:sz="12" w:space="0" w:color="auto"/>
            </w:tcBorders>
          </w:tcPr>
          <w:p w:rsidR="00460496" w:rsidRPr="00015395" w:rsidRDefault="00460496" w:rsidP="002A6212">
            <w:pPr>
              <w:rPr>
                <w:rFonts w:ascii="Arial" w:hAnsi="Arial" w:cs="Arial"/>
              </w:rPr>
            </w:pPr>
          </w:p>
        </w:tc>
        <w:tc>
          <w:tcPr>
            <w:tcW w:w="860" w:type="dxa"/>
            <w:tcBorders>
              <w:top w:val="single" w:sz="12" w:space="0" w:color="auto"/>
              <w:bottom w:val="single" w:sz="12" w:space="0" w:color="auto"/>
            </w:tcBorders>
          </w:tcPr>
          <w:p w:rsidR="00460496" w:rsidRPr="00015395" w:rsidRDefault="00460496" w:rsidP="002A6212">
            <w:pPr>
              <w:rPr>
                <w:rFonts w:ascii="Arial" w:hAnsi="Arial" w:cs="Arial"/>
              </w:rPr>
            </w:pPr>
          </w:p>
        </w:tc>
        <w:tc>
          <w:tcPr>
            <w:tcW w:w="863" w:type="dxa"/>
            <w:tcBorders>
              <w:top w:val="single" w:sz="12" w:space="0" w:color="auto"/>
              <w:bottom w:val="single" w:sz="12" w:space="0" w:color="auto"/>
            </w:tcBorders>
          </w:tcPr>
          <w:p w:rsidR="00460496" w:rsidRPr="00015395" w:rsidRDefault="00460496" w:rsidP="002A6212">
            <w:pPr>
              <w:rPr>
                <w:rFonts w:ascii="Arial" w:hAnsi="Arial" w:cs="Arial"/>
              </w:rPr>
            </w:pPr>
          </w:p>
        </w:tc>
        <w:tc>
          <w:tcPr>
            <w:tcW w:w="904" w:type="dxa"/>
            <w:tcBorders>
              <w:top w:val="single" w:sz="12" w:space="0" w:color="auto"/>
              <w:bottom w:val="single" w:sz="4" w:space="0" w:color="auto"/>
              <w:right w:val="single" w:sz="12" w:space="0" w:color="1F3864"/>
            </w:tcBorders>
          </w:tcPr>
          <w:p w:rsidR="00460496" w:rsidRPr="00015395" w:rsidRDefault="00460496" w:rsidP="002A6212">
            <w:pPr>
              <w:rPr>
                <w:rFonts w:ascii="Arial" w:hAnsi="Arial" w:cs="Arial"/>
              </w:rPr>
            </w:pPr>
          </w:p>
        </w:tc>
      </w:tr>
      <w:tr w:rsidR="002A6212" w:rsidRPr="00015395" w:rsidTr="008C1410">
        <w:trPr>
          <w:trHeight w:val="458"/>
          <w:jc w:val="center"/>
        </w:trPr>
        <w:tc>
          <w:tcPr>
            <w:tcW w:w="612"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2A6212" w:rsidP="002A6212">
            <w:pPr>
              <w:jc w:val="center"/>
              <w:rPr>
                <w:rFonts w:ascii="Century Gothic" w:hAnsi="Century Gothic" w:cs="Arial"/>
                <w:b/>
                <w:bCs/>
                <w:sz w:val="16"/>
                <w:szCs w:val="16"/>
                <w:lang w:eastAsia="es-ES"/>
              </w:rPr>
            </w:pPr>
            <w:r>
              <w:rPr>
                <w:rFonts w:ascii="Century Gothic" w:hAnsi="Century Gothic" w:cs="Arial"/>
                <w:b/>
                <w:bCs/>
                <w:sz w:val="16"/>
                <w:szCs w:val="16"/>
              </w:rPr>
              <w:t>1</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2A6212" w:rsidP="002A6212">
            <w:pPr>
              <w:rPr>
                <w:rFonts w:ascii="Century Gothic" w:hAnsi="Century Gothic" w:cs="Arial"/>
                <w:b/>
                <w:bCs/>
                <w:sz w:val="16"/>
                <w:szCs w:val="16"/>
              </w:rPr>
            </w:pPr>
            <w:r>
              <w:rPr>
                <w:rFonts w:ascii="Century Gothic" w:hAnsi="Century Gothic" w:cs="Arial"/>
                <w:b/>
                <w:bCs/>
                <w:sz w:val="16"/>
                <w:szCs w:val="16"/>
              </w:rPr>
              <w:t xml:space="preserve">Medidor electrónico de </w:t>
            </w:r>
            <w:r w:rsidR="00460496">
              <w:rPr>
                <w:rFonts w:ascii="Century Gothic" w:hAnsi="Century Gothic" w:cs="Arial"/>
                <w:b/>
                <w:bCs/>
                <w:sz w:val="16"/>
                <w:szCs w:val="16"/>
              </w:rPr>
              <w:t>Energía</w:t>
            </w:r>
            <w:r>
              <w:rPr>
                <w:rFonts w:ascii="Century Gothic" w:hAnsi="Century Gothic" w:cs="Arial"/>
                <w:b/>
                <w:bCs/>
                <w:sz w:val="16"/>
                <w:szCs w:val="16"/>
              </w:rPr>
              <w:t xml:space="preserve"> Monofásico </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2A6212" w:rsidP="008C1410">
            <w:pPr>
              <w:jc w:val="center"/>
              <w:rPr>
                <w:rFonts w:ascii="Century Gothic" w:hAnsi="Century Gothic" w:cs="Arial"/>
                <w:b/>
                <w:bCs/>
                <w:sz w:val="16"/>
                <w:szCs w:val="16"/>
                <w:lang w:eastAsia="es-ES"/>
              </w:rPr>
            </w:pPr>
            <w:r>
              <w:rPr>
                <w:rFonts w:ascii="Century Gothic" w:hAnsi="Century Gothic" w:cs="Arial"/>
                <w:b/>
                <w:bCs/>
                <w:sz w:val="16"/>
                <w:szCs w:val="16"/>
              </w:rPr>
              <w:t>1500</w:t>
            </w:r>
          </w:p>
        </w:tc>
        <w:tc>
          <w:tcPr>
            <w:tcW w:w="1174"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2A6212" w:rsidP="008C1410">
            <w:pPr>
              <w:jc w:val="center"/>
              <w:rPr>
                <w:rFonts w:ascii="Century Gothic" w:hAnsi="Century Gothic" w:cs="Arial"/>
                <w:b/>
                <w:bCs/>
                <w:color w:val="000000"/>
                <w:sz w:val="16"/>
                <w:szCs w:val="16"/>
                <w:lang w:eastAsia="es-ES"/>
              </w:rPr>
            </w:pPr>
            <w:r>
              <w:rPr>
                <w:rFonts w:ascii="Century Gothic" w:hAnsi="Century Gothic" w:cs="Arial"/>
                <w:b/>
                <w:bCs/>
                <w:color w:val="000000"/>
                <w:sz w:val="16"/>
                <w:szCs w:val="16"/>
              </w:rPr>
              <w:t>10</w:t>
            </w:r>
          </w:p>
        </w:tc>
        <w:tc>
          <w:tcPr>
            <w:tcW w:w="910"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2A6212" w:rsidP="008C1410">
            <w:pPr>
              <w:jc w:val="right"/>
              <w:rPr>
                <w:rFonts w:ascii="Century Gothic" w:hAnsi="Century Gothic" w:cs="Arial"/>
                <w:b/>
                <w:bCs/>
                <w:color w:val="000000"/>
                <w:sz w:val="16"/>
                <w:szCs w:val="16"/>
                <w:lang w:eastAsia="es-ES"/>
              </w:rPr>
            </w:pPr>
            <w:r>
              <w:rPr>
                <w:rFonts w:ascii="Century Gothic" w:hAnsi="Century Gothic" w:cs="Arial"/>
                <w:b/>
                <w:bCs/>
                <w:color w:val="000000"/>
                <w:sz w:val="16"/>
                <w:szCs w:val="16"/>
              </w:rPr>
              <w:t>105,00</w:t>
            </w:r>
          </w:p>
        </w:tc>
        <w:tc>
          <w:tcPr>
            <w:tcW w:w="1216"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2A6212" w:rsidP="008C1410">
            <w:pPr>
              <w:jc w:val="right"/>
              <w:rPr>
                <w:rFonts w:ascii="Century Gothic" w:hAnsi="Century Gothic" w:cs="Arial"/>
                <w:b/>
                <w:bCs/>
                <w:color w:val="000000"/>
                <w:sz w:val="16"/>
                <w:szCs w:val="16"/>
              </w:rPr>
            </w:pPr>
            <w:r>
              <w:rPr>
                <w:rFonts w:ascii="Century Gothic" w:hAnsi="Century Gothic" w:cs="Arial"/>
                <w:b/>
                <w:bCs/>
                <w:color w:val="000000"/>
                <w:sz w:val="16"/>
                <w:szCs w:val="16"/>
              </w:rPr>
              <w:t>157.500,00</w:t>
            </w:r>
          </w:p>
        </w:tc>
        <w:tc>
          <w:tcPr>
            <w:tcW w:w="1728" w:type="dxa"/>
            <w:tcBorders>
              <w:top w:val="single" w:sz="12" w:space="0" w:color="auto"/>
              <w:left w:val="single" w:sz="12" w:space="0" w:color="auto"/>
              <w:bottom w:val="single" w:sz="12" w:space="0" w:color="auto"/>
            </w:tcBorders>
          </w:tcPr>
          <w:p w:rsidR="002A6212" w:rsidRPr="00015395" w:rsidRDefault="002A6212" w:rsidP="002A6212">
            <w:pPr>
              <w:rPr>
                <w:rFonts w:ascii="Arial" w:hAnsi="Arial" w:cs="Arial"/>
              </w:rPr>
            </w:pPr>
          </w:p>
        </w:tc>
        <w:tc>
          <w:tcPr>
            <w:tcW w:w="860" w:type="dxa"/>
            <w:tcBorders>
              <w:top w:val="single" w:sz="12" w:space="0" w:color="auto"/>
              <w:bottom w:val="single" w:sz="12" w:space="0" w:color="auto"/>
            </w:tcBorders>
          </w:tcPr>
          <w:p w:rsidR="002A6212" w:rsidRPr="00015395" w:rsidRDefault="002A6212" w:rsidP="002A6212">
            <w:pPr>
              <w:rPr>
                <w:rFonts w:ascii="Arial" w:hAnsi="Arial" w:cs="Arial"/>
              </w:rPr>
            </w:pPr>
          </w:p>
        </w:tc>
        <w:tc>
          <w:tcPr>
            <w:tcW w:w="983" w:type="dxa"/>
            <w:tcBorders>
              <w:top w:val="single" w:sz="12" w:space="0" w:color="auto"/>
              <w:bottom w:val="single" w:sz="12" w:space="0" w:color="auto"/>
            </w:tcBorders>
          </w:tcPr>
          <w:p w:rsidR="002A6212" w:rsidRPr="00015395" w:rsidRDefault="002A6212" w:rsidP="002A6212">
            <w:pPr>
              <w:rPr>
                <w:rFonts w:ascii="Arial" w:hAnsi="Arial" w:cs="Arial"/>
              </w:rPr>
            </w:pPr>
          </w:p>
        </w:tc>
        <w:tc>
          <w:tcPr>
            <w:tcW w:w="860" w:type="dxa"/>
            <w:tcBorders>
              <w:top w:val="single" w:sz="12" w:space="0" w:color="auto"/>
              <w:bottom w:val="single" w:sz="12" w:space="0" w:color="auto"/>
            </w:tcBorders>
          </w:tcPr>
          <w:p w:rsidR="002A6212" w:rsidRPr="00015395" w:rsidRDefault="002A6212" w:rsidP="002A6212">
            <w:pPr>
              <w:rPr>
                <w:rFonts w:ascii="Arial" w:hAnsi="Arial" w:cs="Arial"/>
              </w:rPr>
            </w:pPr>
          </w:p>
        </w:tc>
        <w:tc>
          <w:tcPr>
            <w:tcW w:w="863" w:type="dxa"/>
            <w:tcBorders>
              <w:top w:val="single" w:sz="12" w:space="0" w:color="auto"/>
              <w:bottom w:val="single" w:sz="12" w:space="0" w:color="auto"/>
            </w:tcBorders>
          </w:tcPr>
          <w:p w:rsidR="002A6212" w:rsidRPr="00015395" w:rsidRDefault="002A6212" w:rsidP="002A6212">
            <w:pPr>
              <w:rPr>
                <w:rFonts w:ascii="Arial" w:hAnsi="Arial" w:cs="Arial"/>
              </w:rPr>
            </w:pPr>
          </w:p>
        </w:tc>
        <w:tc>
          <w:tcPr>
            <w:tcW w:w="904" w:type="dxa"/>
            <w:tcBorders>
              <w:top w:val="single" w:sz="12" w:space="0" w:color="auto"/>
              <w:bottom w:val="single" w:sz="4" w:space="0" w:color="auto"/>
              <w:right w:val="single" w:sz="12" w:space="0" w:color="1F3864"/>
            </w:tcBorders>
          </w:tcPr>
          <w:p w:rsidR="002A6212" w:rsidRPr="00015395" w:rsidRDefault="002A6212" w:rsidP="002A6212">
            <w:pPr>
              <w:rPr>
                <w:rFonts w:ascii="Arial" w:hAnsi="Arial" w:cs="Arial"/>
              </w:rPr>
            </w:pPr>
          </w:p>
        </w:tc>
      </w:tr>
      <w:tr w:rsidR="002A6212" w:rsidRPr="00015395" w:rsidTr="008C1410">
        <w:trPr>
          <w:trHeight w:val="522"/>
          <w:jc w:val="center"/>
        </w:trPr>
        <w:tc>
          <w:tcPr>
            <w:tcW w:w="612"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2A6212" w:rsidP="002A6212">
            <w:pPr>
              <w:jc w:val="center"/>
              <w:rPr>
                <w:rFonts w:ascii="Century Gothic" w:hAnsi="Century Gothic" w:cs="Arial"/>
                <w:b/>
                <w:bCs/>
                <w:sz w:val="16"/>
                <w:szCs w:val="16"/>
              </w:rPr>
            </w:pPr>
            <w:r>
              <w:rPr>
                <w:rFonts w:ascii="Century Gothic" w:hAnsi="Century Gothic" w:cs="Arial"/>
                <w:b/>
                <w:bCs/>
                <w:sz w:val="16"/>
                <w:szCs w:val="16"/>
              </w:rPr>
              <w:t>2</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2A6212" w:rsidP="002A6212">
            <w:pPr>
              <w:rPr>
                <w:rFonts w:ascii="Century Gothic" w:hAnsi="Century Gothic" w:cs="Arial"/>
                <w:b/>
                <w:bCs/>
                <w:sz w:val="16"/>
                <w:szCs w:val="16"/>
              </w:rPr>
            </w:pPr>
            <w:r>
              <w:rPr>
                <w:rFonts w:ascii="Century Gothic" w:hAnsi="Century Gothic" w:cs="Arial"/>
                <w:b/>
                <w:bCs/>
                <w:sz w:val="16"/>
                <w:szCs w:val="16"/>
              </w:rPr>
              <w:t xml:space="preserve">Cable </w:t>
            </w:r>
            <w:r w:rsidR="00460496">
              <w:rPr>
                <w:rFonts w:ascii="Century Gothic" w:hAnsi="Century Gothic" w:cs="Arial"/>
                <w:b/>
                <w:bCs/>
                <w:sz w:val="16"/>
                <w:szCs w:val="16"/>
              </w:rPr>
              <w:t>Concéntrico</w:t>
            </w:r>
            <w:r>
              <w:rPr>
                <w:rFonts w:ascii="Century Gothic" w:hAnsi="Century Gothic" w:cs="Arial"/>
                <w:b/>
                <w:bCs/>
                <w:sz w:val="16"/>
                <w:szCs w:val="16"/>
              </w:rPr>
              <w:t xml:space="preserve"> </w:t>
            </w:r>
            <w:r w:rsidR="00460496">
              <w:rPr>
                <w:rFonts w:ascii="Century Gothic" w:hAnsi="Century Gothic" w:cs="Arial"/>
                <w:b/>
                <w:bCs/>
                <w:sz w:val="16"/>
                <w:szCs w:val="16"/>
              </w:rPr>
              <w:t>Monofásico</w:t>
            </w:r>
            <w:r>
              <w:rPr>
                <w:rFonts w:ascii="Century Gothic" w:hAnsi="Century Gothic" w:cs="Arial"/>
                <w:b/>
                <w:bCs/>
                <w:sz w:val="16"/>
                <w:szCs w:val="16"/>
              </w:rPr>
              <w:t xml:space="preserve"> N° 8 AWG</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2A6212" w:rsidP="008C1410">
            <w:pPr>
              <w:jc w:val="center"/>
              <w:rPr>
                <w:rFonts w:ascii="Century Gothic" w:hAnsi="Century Gothic" w:cs="Arial"/>
                <w:b/>
                <w:bCs/>
                <w:sz w:val="16"/>
                <w:szCs w:val="16"/>
              </w:rPr>
            </w:pPr>
            <w:r>
              <w:rPr>
                <w:rFonts w:ascii="Century Gothic" w:hAnsi="Century Gothic" w:cs="Arial"/>
                <w:b/>
                <w:bCs/>
                <w:sz w:val="16"/>
                <w:szCs w:val="16"/>
              </w:rPr>
              <w:t>21689</w:t>
            </w:r>
          </w:p>
        </w:tc>
        <w:tc>
          <w:tcPr>
            <w:tcW w:w="1174"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2A6212" w:rsidP="008C1410">
            <w:pPr>
              <w:jc w:val="center"/>
              <w:rPr>
                <w:rFonts w:ascii="Century Gothic" w:hAnsi="Century Gothic" w:cs="Arial"/>
                <w:b/>
                <w:bCs/>
                <w:color w:val="000000"/>
                <w:sz w:val="16"/>
                <w:szCs w:val="16"/>
              </w:rPr>
            </w:pPr>
            <w:r>
              <w:rPr>
                <w:rFonts w:ascii="Century Gothic" w:hAnsi="Century Gothic" w:cs="Arial"/>
                <w:b/>
                <w:bCs/>
                <w:color w:val="000000"/>
                <w:sz w:val="16"/>
                <w:szCs w:val="16"/>
              </w:rPr>
              <w:t>30</w:t>
            </w:r>
          </w:p>
        </w:tc>
        <w:tc>
          <w:tcPr>
            <w:tcW w:w="910"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2A6212" w:rsidP="008C1410">
            <w:pPr>
              <w:jc w:val="right"/>
              <w:rPr>
                <w:rFonts w:ascii="Century Gothic" w:hAnsi="Century Gothic" w:cs="Arial"/>
                <w:b/>
                <w:bCs/>
                <w:color w:val="000000"/>
                <w:sz w:val="16"/>
                <w:szCs w:val="16"/>
              </w:rPr>
            </w:pPr>
            <w:r>
              <w:rPr>
                <w:rFonts w:ascii="Century Gothic" w:hAnsi="Century Gothic" w:cs="Arial"/>
                <w:b/>
                <w:bCs/>
                <w:color w:val="000000"/>
                <w:sz w:val="16"/>
                <w:szCs w:val="16"/>
              </w:rPr>
              <w:t>19,63</w:t>
            </w:r>
          </w:p>
        </w:tc>
        <w:tc>
          <w:tcPr>
            <w:tcW w:w="1216"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2A6212" w:rsidP="008C1410">
            <w:pPr>
              <w:jc w:val="right"/>
              <w:rPr>
                <w:rFonts w:ascii="Century Gothic" w:hAnsi="Century Gothic" w:cs="Arial"/>
                <w:b/>
                <w:bCs/>
                <w:color w:val="000000"/>
                <w:sz w:val="16"/>
                <w:szCs w:val="16"/>
              </w:rPr>
            </w:pPr>
            <w:r>
              <w:rPr>
                <w:rFonts w:ascii="Century Gothic" w:hAnsi="Century Gothic" w:cs="Arial"/>
                <w:b/>
                <w:bCs/>
                <w:color w:val="000000"/>
                <w:sz w:val="16"/>
                <w:szCs w:val="16"/>
              </w:rPr>
              <w:t>425.755,07</w:t>
            </w:r>
          </w:p>
        </w:tc>
        <w:tc>
          <w:tcPr>
            <w:tcW w:w="1728" w:type="dxa"/>
            <w:tcBorders>
              <w:top w:val="single" w:sz="12" w:space="0" w:color="auto"/>
              <w:left w:val="single" w:sz="12" w:space="0" w:color="auto"/>
              <w:bottom w:val="single" w:sz="12" w:space="0" w:color="auto"/>
              <w:right w:val="single" w:sz="12" w:space="0" w:color="auto"/>
            </w:tcBorders>
          </w:tcPr>
          <w:p w:rsidR="002A6212" w:rsidRPr="00015395" w:rsidRDefault="002A6212" w:rsidP="002A6212">
            <w:pPr>
              <w:rPr>
                <w:rFonts w:ascii="Arial" w:hAnsi="Arial" w:cs="Arial"/>
              </w:rPr>
            </w:pPr>
          </w:p>
        </w:tc>
        <w:tc>
          <w:tcPr>
            <w:tcW w:w="860" w:type="dxa"/>
            <w:tcBorders>
              <w:top w:val="single" w:sz="12" w:space="0" w:color="auto"/>
              <w:left w:val="single" w:sz="12" w:space="0" w:color="auto"/>
              <w:bottom w:val="single" w:sz="12" w:space="0" w:color="auto"/>
            </w:tcBorders>
          </w:tcPr>
          <w:p w:rsidR="002A6212" w:rsidRPr="00015395" w:rsidRDefault="002A6212" w:rsidP="002A6212">
            <w:pPr>
              <w:rPr>
                <w:rFonts w:ascii="Arial" w:hAnsi="Arial" w:cs="Arial"/>
              </w:rPr>
            </w:pPr>
          </w:p>
        </w:tc>
        <w:tc>
          <w:tcPr>
            <w:tcW w:w="983" w:type="dxa"/>
            <w:tcBorders>
              <w:top w:val="single" w:sz="12" w:space="0" w:color="auto"/>
              <w:bottom w:val="single" w:sz="12" w:space="0" w:color="auto"/>
            </w:tcBorders>
          </w:tcPr>
          <w:p w:rsidR="002A6212" w:rsidRPr="00015395" w:rsidRDefault="002A6212" w:rsidP="002A6212">
            <w:pPr>
              <w:rPr>
                <w:rFonts w:ascii="Arial" w:hAnsi="Arial" w:cs="Arial"/>
              </w:rPr>
            </w:pPr>
          </w:p>
        </w:tc>
        <w:tc>
          <w:tcPr>
            <w:tcW w:w="860" w:type="dxa"/>
            <w:tcBorders>
              <w:top w:val="single" w:sz="12" w:space="0" w:color="auto"/>
              <w:bottom w:val="single" w:sz="12" w:space="0" w:color="auto"/>
            </w:tcBorders>
          </w:tcPr>
          <w:p w:rsidR="002A6212" w:rsidRPr="00015395" w:rsidRDefault="002A6212" w:rsidP="002A6212">
            <w:pPr>
              <w:rPr>
                <w:rFonts w:ascii="Arial" w:hAnsi="Arial" w:cs="Arial"/>
              </w:rPr>
            </w:pPr>
          </w:p>
        </w:tc>
        <w:tc>
          <w:tcPr>
            <w:tcW w:w="863" w:type="dxa"/>
            <w:tcBorders>
              <w:top w:val="single" w:sz="12" w:space="0" w:color="auto"/>
              <w:bottom w:val="single" w:sz="12" w:space="0" w:color="auto"/>
            </w:tcBorders>
          </w:tcPr>
          <w:p w:rsidR="002A6212" w:rsidRPr="00015395" w:rsidRDefault="002A6212" w:rsidP="002A6212">
            <w:pPr>
              <w:rPr>
                <w:rFonts w:ascii="Arial" w:hAnsi="Arial" w:cs="Arial"/>
              </w:rPr>
            </w:pPr>
          </w:p>
        </w:tc>
        <w:tc>
          <w:tcPr>
            <w:tcW w:w="904" w:type="dxa"/>
            <w:tcBorders>
              <w:top w:val="single" w:sz="12" w:space="0" w:color="auto"/>
              <w:bottom w:val="single" w:sz="4" w:space="0" w:color="auto"/>
              <w:right w:val="single" w:sz="12" w:space="0" w:color="1F3864"/>
            </w:tcBorders>
          </w:tcPr>
          <w:p w:rsidR="002A6212" w:rsidRPr="00015395" w:rsidRDefault="002A6212" w:rsidP="002A6212">
            <w:pPr>
              <w:rPr>
                <w:rFonts w:ascii="Arial" w:hAnsi="Arial" w:cs="Arial"/>
              </w:rPr>
            </w:pPr>
          </w:p>
        </w:tc>
      </w:tr>
      <w:tr w:rsidR="002A6212" w:rsidRPr="00015395" w:rsidTr="008C1410">
        <w:trPr>
          <w:trHeight w:val="559"/>
          <w:jc w:val="center"/>
        </w:trPr>
        <w:tc>
          <w:tcPr>
            <w:tcW w:w="612"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2A6212" w:rsidP="002A6212">
            <w:pPr>
              <w:jc w:val="center"/>
              <w:rPr>
                <w:rFonts w:ascii="Century Gothic" w:hAnsi="Century Gothic" w:cs="Arial"/>
                <w:b/>
                <w:bCs/>
                <w:sz w:val="16"/>
                <w:szCs w:val="16"/>
              </w:rPr>
            </w:pPr>
            <w:r>
              <w:rPr>
                <w:rFonts w:ascii="Century Gothic" w:hAnsi="Century Gothic" w:cs="Arial"/>
                <w:b/>
                <w:bCs/>
                <w:sz w:val="16"/>
                <w:szCs w:val="16"/>
              </w:rPr>
              <w:t>3</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2A6212" w:rsidP="002A6212">
            <w:pPr>
              <w:rPr>
                <w:rFonts w:ascii="Century Gothic" w:hAnsi="Century Gothic" w:cs="Arial"/>
                <w:b/>
                <w:bCs/>
                <w:sz w:val="16"/>
                <w:szCs w:val="16"/>
              </w:rPr>
            </w:pPr>
            <w:r>
              <w:rPr>
                <w:rFonts w:ascii="Century Gothic" w:hAnsi="Century Gothic" w:cs="Arial"/>
                <w:b/>
                <w:bCs/>
                <w:sz w:val="16"/>
                <w:szCs w:val="16"/>
              </w:rPr>
              <w:t>Conector Paralelo Dentado Aislado</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2A6212" w:rsidRDefault="002A6212" w:rsidP="008C1410">
            <w:pPr>
              <w:jc w:val="center"/>
              <w:rPr>
                <w:rFonts w:ascii="Century Gothic" w:hAnsi="Century Gothic" w:cs="Arial"/>
                <w:b/>
                <w:bCs/>
                <w:sz w:val="16"/>
                <w:szCs w:val="16"/>
              </w:rPr>
            </w:pPr>
            <w:r>
              <w:rPr>
                <w:rFonts w:ascii="Century Gothic" w:hAnsi="Century Gothic" w:cs="Arial"/>
                <w:b/>
                <w:bCs/>
                <w:sz w:val="16"/>
                <w:szCs w:val="16"/>
              </w:rPr>
              <w:t>1500</w:t>
            </w:r>
          </w:p>
        </w:tc>
        <w:tc>
          <w:tcPr>
            <w:tcW w:w="1174"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2A6212" w:rsidP="008C1410">
            <w:pPr>
              <w:jc w:val="center"/>
              <w:rPr>
                <w:rFonts w:ascii="Century Gothic" w:hAnsi="Century Gothic" w:cs="Arial"/>
                <w:b/>
                <w:bCs/>
                <w:color w:val="000000"/>
                <w:sz w:val="16"/>
                <w:szCs w:val="16"/>
              </w:rPr>
            </w:pPr>
            <w:r>
              <w:rPr>
                <w:rFonts w:ascii="Century Gothic" w:hAnsi="Century Gothic" w:cs="Arial"/>
                <w:b/>
                <w:bCs/>
                <w:color w:val="000000"/>
                <w:sz w:val="16"/>
                <w:szCs w:val="16"/>
              </w:rPr>
              <w:t>10</w:t>
            </w:r>
          </w:p>
        </w:tc>
        <w:tc>
          <w:tcPr>
            <w:tcW w:w="910"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2A6212" w:rsidP="008C1410">
            <w:pPr>
              <w:jc w:val="right"/>
              <w:rPr>
                <w:rFonts w:ascii="Century Gothic" w:hAnsi="Century Gothic" w:cs="Arial"/>
                <w:b/>
                <w:bCs/>
                <w:color w:val="000000"/>
                <w:sz w:val="16"/>
                <w:szCs w:val="16"/>
              </w:rPr>
            </w:pPr>
            <w:r>
              <w:rPr>
                <w:rFonts w:ascii="Century Gothic" w:hAnsi="Century Gothic" w:cs="Arial"/>
                <w:b/>
                <w:bCs/>
                <w:color w:val="000000"/>
                <w:sz w:val="16"/>
                <w:szCs w:val="16"/>
              </w:rPr>
              <w:t>10,83</w:t>
            </w:r>
          </w:p>
        </w:tc>
        <w:tc>
          <w:tcPr>
            <w:tcW w:w="1216" w:type="dxa"/>
            <w:tcBorders>
              <w:top w:val="single" w:sz="12" w:space="0" w:color="auto"/>
              <w:left w:val="single" w:sz="12" w:space="0" w:color="auto"/>
              <w:bottom w:val="single" w:sz="12" w:space="0" w:color="auto"/>
              <w:right w:val="single" w:sz="12" w:space="0" w:color="auto"/>
            </w:tcBorders>
            <w:shd w:val="clear" w:color="000000" w:fill="FFFFFF"/>
            <w:vAlign w:val="center"/>
          </w:tcPr>
          <w:p w:rsidR="002A6212" w:rsidRDefault="002A6212" w:rsidP="008C1410">
            <w:pPr>
              <w:jc w:val="right"/>
              <w:rPr>
                <w:rFonts w:ascii="Century Gothic" w:hAnsi="Century Gothic" w:cs="Arial"/>
                <w:b/>
                <w:bCs/>
                <w:color w:val="000000"/>
                <w:sz w:val="16"/>
                <w:szCs w:val="16"/>
              </w:rPr>
            </w:pPr>
            <w:r>
              <w:rPr>
                <w:rFonts w:ascii="Century Gothic" w:hAnsi="Century Gothic" w:cs="Arial"/>
                <w:b/>
                <w:bCs/>
                <w:color w:val="000000"/>
                <w:sz w:val="16"/>
                <w:szCs w:val="16"/>
              </w:rPr>
              <w:t>16.245,00</w:t>
            </w:r>
          </w:p>
        </w:tc>
        <w:tc>
          <w:tcPr>
            <w:tcW w:w="1728" w:type="dxa"/>
            <w:tcBorders>
              <w:top w:val="single" w:sz="12" w:space="0" w:color="auto"/>
              <w:left w:val="single" w:sz="12" w:space="0" w:color="auto"/>
              <w:bottom w:val="single" w:sz="12" w:space="0" w:color="auto"/>
              <w:right w:val="single" w:sz="12" w:space="0" w:color="auto"/>
            </w:tcBorders>
          </w:tcPr>
          <w:p w:rsidR="002A6212" w:rsidRPr="00015395" w:rsidRDefault="002A6212" w:rsidP="002A6212">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2A6212" w:rsidRPr="00015395" w:rsidRDefault="002A6212" w:rsidP="002A6212">
            <w:pPr>
              <w:rPr>
                <w:rFonts w:ascii="Arial" w:hAnsi="Arial" w:cs="Arial"/>
              </w:rPr>
            </w:pPr>
          </w:p>
        </w:tc>
        <w:tc>
          <w:tcPr>
            <w:tcW w:w="983" w:type="dxa"/>
            <w:tcBorders>
              <w:top w:val="single" w:sz="12" w:space="0" w:color="auto"/>
              <w:left w:val="single" w:sz="12" w:space="0" w:color="auto"/>
              <w:bottom w:val="single" w:sz="12" w:space="0" w:color="auto"/>
              <w:right w:val="single" w:sz="12" w:space="0" w:color="auto"/>
            </w:tcBorders>
          </w:tcPr>
          <w:p w:rsidR="002A6212" w:rsidRPr="00015395" w:rsidRDefault="002A6212" w:rsidP="002A6212">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2A6212" w:rsidRPr="00015395" w:rsidRDefault="002A6212" w:rsidP="002A6212">
            <w:pPr>
              <w:rPr>
                <w:rFonts w:ascii="Arial" w:hAnsi="Arial" w:cs="Arial"/>
              </w:rPr>
            </w:pPr>
          </w:p>
        </w:tc>
        <w:tc>
          <w:tcPr>
            <w:tcW w:w="863" w:type="dxa"/>
            <w:tcBorders>
              <w:top w:val="single" w:sz="12" w:space="0" w:color="auto"/>
              <w:left w:val="single" w:sz="12" w:space="0" w:color="auto"/>
              <w:bottom w:val="single" w:sz="12" w:space="0" w:color="auto"/>
              <w:right w:val="single" w:sz="12" w:space="0" w:color="auto"/>
            </w:tcBorders>
          </w:tcPr>
          <w:p w:rsidR="002A6212" w:rsidRPr="00015395" w:rsidRDefault="002A6212" w:rsidP="002A6212">
            <w:pPr>
              <w:rPr>
                <w:rFonts w:ascii="Arial" w:hAnsi="Arial" w:cs="Arial"/>
              </w:rPr>
            </w:pPr>
          </w:p>
        </w:tc>
        <w:tc>
          <w:tcPr>
            <w:tcW w:w="904" w:type="dxa"/>
            <w:tcBorders>
              <w:top w:val="single" w:sz="12" w:space="0" w:color="auto"/>
              <w:left w:val="single" w:sz="12" w:space="0" w:color="auto"/>
              <w:bottom w:val="single" w:sz="4" w:space="0" w:color="auto"/>
              <w:right w:val="single" w:sz="12" w:space="0" w:color="1F3864"/>
            </w:tcBorders>
          </w:tcPr>
          <w:p w:rsidR="002A6212" w:rsidRPr="00015395" w:rsidRDefault="002A6212" w:rsidP="002A6212">
            <w:pPr>
              <w:rPr>
                <w:rFonts w:ascii="Arial" w:hAnsi="Arial" w:cs="Arial"/>
              </w:rPr>
            </w:pPr>
          </w:p>
        </w:tc>
      </w:tr>
      <w:tr w:rsidR="00067DDF" w:rsidRPr="00015395" w:rsidTr="00460496">
        <w:trPr>
          <w:trHeight w:val="259"/>
          <w:jc w:val="center"/>
        </w:trPr>
        <w:tc>
          <w:tcPr>
            <w:tcW w:w="4623" w:type="dxa"/>
            <w:gridSpan w:val="3"/>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right"/>
              <w:rPr>
                <w:rFonts w:ascii="Arial" w:hAnsi="Arial" w:cs="Arial"/>
                <w:b/>
              </w:rPr>
            </w:pPr>
          </w:p>
        </w:tc>
        <w:tc>
          <w:tcPr>
            <w:tcW w:w="1174"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910"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384E0D" w:rsidRDefault="00460496" w:rsidP="00460496">
            <w:pPr>
              <w:jc w:val="right"/>
              <w:rPr>
                <w:rFonts w:ascii="Arial" w:hAnsi="Arial" w:cs="Arial"/>
                <w:b/>
                <w:sz w:val="18"/>
                <w:szCs w:val="18"/>
              </w:rPr>
            </w:pPr>
            <w:r w:rsidRPr="00460496">
              <w:rPr>
                <w:rFonts w:ascii="Arial" w:hAnsi="Arial" w:cs="Arial"/>
                <w:b/>
                <w:sz w:val="18"/>
                <w:szCs w:val="18"/>
              </w:rPr>
              <w:t xml:space="preserve">599.500,07   </w:t>
            </w:r>
          </w:p>
        </w:tc>
        <w:tc>
          <w:tcPr>
            <w:tcW w:w="5294"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2B2B08" w:rsidRDefault="00067DDF" w:rsidP="00CE653C">
            <w:pPr>
              <w:jc w:val="right"/>
              <w:rPr>
                <w:rFonts w:ascii="Arial" w:hAnsi="Arial" w:cs="Arial"/>
                <w:b/>
                <w:color w:val="C45911"/>
              </w:rPr>
            </w:pPr>
            <w:r w:rsidRPr="002B2B08">
              <w:rPr>
                <w:rFonts w:ascii="Arial" w:hAnsi="Arial" w:cs="Arial"/>
                <w:b/>
                <w:color w:val="C45911"/>
              </w:rPr>
              <w:t>TOTAL, PROPUESTA (Numeral)</w:t>
            </w:r>
          </w:p>
        </w:tc>
        <w:tc>
          <w:tcPr>
            <w:tcW w:w="904" w:type="dxa"/>
            <w:tcBorders>
              <w:top w:val="single" w:sz="4" w:space="0" w:color="auto"/>
              <w:left w:val="single" w:sz="12" w:space="0" w:color="auto"/>
              <w:bottom w:val="single" w:sz="4" w:space="0" w:color="auto"/>
              <w:right w:val="single" w:sz="12" w:space="0" w:color="1F3864"/>
            </w:tcBorders>
          </w:tcPr>
          <w:p w:rsidR="00067DDF" w:rsidRPr="00015395" w:rsidRDefault="00067DDF" w:rsidP="00CE653C">
            <w:pPr>
              <w:rPr>
                <w:rFonts w:ascii="Arial" w:hAnsi="Arial" w:cs="Arial"/>
              </w:rPr>
            </w:pPr>
          </w:p>
        </w:tc>
      </w:tr>
      <w:tr w:rsidR="00067DDF" w:rsidRPr="00015395" w:rsidTr="00461B73">
        <w:trPr>
          <w:trHeight w:val="362"/>
          <w:jc w:val="center"/>
        </w:trPr>
        <w:tc>
          <w:tcPr>
            <w:tcW w:w="4623" w:type="dxa"/>
            <w:gridSpan w:val="3"/>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right"/>
              <w:rPr>
                <w:rFonts w:ascii="Arial" w:hAnsi="Arial" w:cs="Arial"/>
                <w:b/>
              </w:rPr>
            </w:pPr>
          </w:p>
        </w:tc>
        <w:tc>
          <w:tcPr>
            <w:tcW w:w="1174"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910"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right"/>
              <w:rPr>
                <w:rFonts w:ascii="Arial" w:hAnsi="Arial" w:cs="Arial"/>
                <w:b/>
              </w:rPr>
            </w:pPr>
          </w:p>
        </w:tc>
        <w:tc>
          <w:tcPr>
            <w:tcW w:w="5294"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2B2B08" w:rsidRDefault="00067DDF" w:rsidP="00CE653C">
            <w:pPr>
              <w:jc w:val="right"/>
              <w:rPr>
                <w:rFonts w:ascii="Arial" w:hAnsi="Arial" w:cs="Arial"/>
                <w:b/>
                <w:color w:val="C45911"/>
              </w:rPr>
            </w:pPr>
            <w:r w:rsidRPr="002B2B08">
              <w:rPr>
                <w:rFonts w:ascii="Arial" w:hAnsi="Arial" w:cs="Arial"/>
                <w:b/>
                <w:color w:val="C45911"/>
              </w:rPr>
              <w:t>(Literal</w:t>
            </w:r>
          </w:p>
        </w:tc>
        <w:tc>
          <w:tcPr>
            <w:tcW w:w="904" w:type="dxa"/>
            <w:tcBorders>
              <w:top w:val="single" w:sz="4" w:space="0" w:color="auto"/>
              <w:left w:val="single" w:sz="12" w:space="0" w:color="auto"/>
              <w:bottom w:val="single" w:sz="12" w:space="0" w:color="1F3864"/>
              <w:right w:val="single" w:sz="12" w:space="0" w:color="1F3864"/>
            </w:tcBorders>
            <w:vAlign w:val="center"/>
          </w:tcPr>
          <w:p w:rsidR="00067DDF" w:rsidRPr="00015395" w:rsidRDefault="00067DDF" w:rsidP="00CE653C">
            <w:pPr>
              <w:rPr>
                <w:rFonts w:ascii="Arial" w:hAnsi="Arial" w:cs="Arial"/>
              </w:rPr>
            </w:pPr>
          </w:p>
        </w:tc>
      </w:tr>
    </w:tbl>
    <w:p w:rsidR="00067DDF" w:rsidRPr="00015395" w:rsidRDefault="00067DDF" w:rsidP="00067DDF">
      <w:pPr>
        <w:rPr>
          <w:rFonts w:ascii="Verdana" w:hAnsi="Verdana" w:cs="Arial"/>
          <w:b/>
          <w:sz w:val="18"/>
          <w:szCs w:val="18"/>
        </w:rPr>
        <w:sectPr w:rsidR="00067DDF" w:rsidRPr="00015395" w:rsidSect="00384E0D">
          <w:pgSz w:w="15840" w:h="12240" w:orient="landscape" w:code="1"/>
          <w:pgMar w:top="1418" w:right="956" w:bottom="1276" w:left="1134" w:header="709" w:footer="709" w:gutter="0"/>
          <w:cols w:space="708"/>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FORMULARIO C-1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ESPECIFICACIONES TÉCNICAS</w:t>
      </w:r>
    </w:p>
    <w:p w:rsidR="00067DDF" w:rsidRDefault="00067DDF" w:rsidP="00067DDF">
      <w:pPr>
        <w:jc w:val="both"/>
        <w:rPr>
          <w:rFonts w:ascii="Verdana" w:hAnsi="Verdana"/>
          <w:sz w:val="18"/>
          <w:szCs w:val="18"/>
        </w:rPr>
      </w:pPr>
    </w:p>
    <w:tbl>
      <w:tblPr>
        <w:tblStyle w:val="Tablaconcuadrcula"/>
        <w:tblW w:w="9776" w:type="dxa"/>
        <w:tblLayout w:type="fixed"/>
        <w:tblLook w:val="04A0" w:firstRow="1" w:lastRow="0" w:firstColumn="1" w:lastColumn="0" w:noHBand="0" w:noVBand="1"/>
      </w:tblPr>
      <w:tblGrid>
        <w:gridCol w:w="707"/>
        <w:gridCol w:w="2832"/>
        <w:gridCol w:w="1418"/>
        <w:gridCol w:w="992"/>
        <w:gridCol w:w="3827"/>
      </w:tblGrid>
      <w:tr w:rsidR="0014203B" w:rsidRPr="0014203B" w:rsidTr="0014203B">
        <w:trPr>
          <w:trHeight w:val="795"/>
        </w:trPr>
        <w:tc>
          <w:tcPr>
            <w:tcW w:w="5949" w:type="dxa"/>
            <w:gridSpan w:val="4"/>
            <w:shd w:val="clear" w:color="auto" w:fill="CEDBE6" w:themeFill="background2"/>
            <w:hideMark/>
          </w:tcPr>
          <w:p w:rsidR="0014203B" w:rsidRPr="0014203B" w:rsidRDefault="0014203B" w:rsidP="0014203B">
            <w:pPr>
              <w:jc w:val="center"/>
              <w:rPr>
                <w:rFonts w:ascii="Verdana" w:hAnsi="Verdana"/>
                <w:b/>
                <w:bCs/>
                <w:sz w:val="18"/>
                <w:szCs w:val="18"/>
              </w:rPr>
            </w:pPr>
            <w:r w:rsidRPr="0014203B">
              <w:rPr>
                <w:rFonts w:ascii="Verdana" w:hAnsi="Verdana"/>
                <w:b/>
                <w:bCs/>
                <w:sz w:val="18"/>
                <w:szCs w:val="18"/>
              </w:rPr>
              <w:t>DETALLE DE LOS BIENES REQUERIDOS</w:t>
            </w:r>
          </w:p>
        </w:tc>
        <w:tc>
          <w:tcPr>
            <w:tcW w:w="3827" w:type="dxa"/>
            <w:shd w:val="clear" w:color="auto" w:fill="CEDBE6" w:themeFill="background2"/>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Para ser llenado por el proponente al momento de elaborar su propuesta</w:t>
            </w:r>
          </w:p>
        </w:tc>
      </w:tr>
      <w:tr w:rsidR="0014203B" w:rsidRPr="0014203B" w:rsidTr="006712C0">
        <w:trPr>
          <w:trHeight w:val="495"/>
        </w:trPr>
        <w:tc>
          <w:tcPr>
            <w:tcW w:w="707" w:type="dxa"/>
            <w:shd w:val="clear" w:color="auto" w:fill="D4D3DD" w:themeFill="text2" w:themeFillTint="33"/>
            <w:hideMark/>
          </w:tcPr>
          <w:p w:rsidR="0014203B" w:rsidRPr="0014203B" w:rsidRDefault="0014203B" w:rsidP="002F0DB7">
            <w:pPr>
              <w:jc w:val="center"/>
              <w:rPr>
                <w:rFonts w:ascii="Verdana" w:hAnsi="Verdana"/>
                <w:b/>
                <w:bCs/>
                <w:sz w:val="18"/>
                <w:szCs w:val="18"/>
              </w:rPr>
            </w:pPr>
            <w:r w:rsidRPr="0014203B">
              <w:rPr>
                <w:rFonts w:ascii="Verdana" w:hAnsi="Verdana"/>
                <w:b/>
                <w:bCs/>
                <w:sz w:val="18"/>
                <w:szCs w:val="18"/>
              </w:rPr>
              <w:t>Ítem</w:t>
            </w:r>
          </w:p>
        </w:tc>
        <w:tc>
          <w:tcPr>
            <w:tcW w:w="2832" w:type="dxa"/>
            <w:shd w:val="clear" w:color="auto" w:fill="D4D3DD" w:themeFill="text2" w:themeFillTint="33"/>
            <w:hideMark/>
          </w:tcPr>
          <w:p w:rsidR="0014203B" w:rsidRPr="0014203B" w:rsidRDefault="0014203B" w:rsidP="002F0DB7">
            <w:pPr>
              <w:jc w:val="center"/>
              <w:rPr>
                <w:rFonts w:ascii="Verdana" w:hAnsi="Verdana"/>
                <w:b/>
                <w:bCs/>
                <w:sz w:val="18"/>
                <w:szCs w:val="18"/>
              </w:rPr>
            </w:pPr>
            <w:r w:rsidRPr="0014203B">
              <w:rPr>
                <w:rFonts w:ascii="Verdana" w:hAnsi="Verdana"/>
                <w:b/>
                <w:bCs/>
                <w:sz w:val="18"/>
                <w:szCs w:val="18"/>
              </w:rPr>
              <w:t>Descripción del bien</w:t>
            </w:r>
          </w:p>
        </w:tc>
        <w:tc>
          <w:tcPr>
            <w:tcW w:w="1418" w:type="dxa"/>
            <w:shd w:val="clear" w:color="auto" w:fill="D4D3DD" w:themeFill="text2" w:themeFillTint="33"/>
            <w:hideMark/>
          </w:tcPr>
          <w:p w:rsidR="0014203B" w:rsidRPr="0014203B" w:rsidRDefault="0014203B" w:rsidP="002F0DB7">
            <w:pPr>
              <w:jc w:val="center"/>
              <w:rPr>
                <w:rFonts w:ascii="Verdana" w:hAnsi="Verdana"/>
                <w:b/>
                <w:bCs/>
                <w:sz w:val="18"/>
                <w:szCs w:val="18"/>
              </w:rPr>
            </w:pPr>
            <w:proofErr w:type="spellStart"/>
            <w:r w:rsidRPr="0014203B">
              <w:rPr>
                <w:rFonts w:ascii="Verdana" w:hAnsi="Verdana"/>
                <w:b/>
                <w:bCs/>
                <w:sz w:val="18"/>
                <w:szCs w:val="18"/>
              </w:rPr>
              <w:t>Cant</w:t>
            </w:r>
            <w:proofErr w:type="spellEnd"/>
            <w:r w:rsidRPr="0014203B">
              <w:rPr>
                <w:rFonts w:ascii="Verdana" w:hAnsi="Verdana"/>
                <w:b/>
                <w:bCs/>
                <w:sz w:val="18"/>
                <w:szCs w:val="18"/>
              </w:rPr>
              <w:t>.</w:t>
            </w:r>
          </w:p>
        </w:tc>
        <w:tc>
          <w:tcPr>
            <w:tcW w:w="992" w:type="dxa"/>
            <w:shd w:val="clear" w:color="auto" w:fill="D4D3DD" w:themeFill="text2" w:themeFillTint="33"/>
            <w:hideMark/>
          </w:tcPr>
          <w:p w:rsidR="0014203B" w:rsidRPr="0014203B" w:rsidRDefault="0014203B" w:rsidP="002F0DB7">
            <w:pPr>
              <w:jc w:val="center"/>
              <w:rPr>
                <w:rFonts w:ascii="Verdana" w:hAnsi="Verdana"/>
                <w:b/>
                <w:bCs/>
                <w:sz w:val="18"/>
                <w:szCs w:val="18"/>
              </w:rPr>
            </w:pPr>
            <w:r w:rsidRPr="0014203B">
              <w:rPr>
                <w:rFonts w:ascii="Verdana" w:hAnsi="Verdana"/>
                <w:b/>
                <w:bCs/>
                <w:sz w:val="18"/>
                <w:szCs w:val="18"/>
              </w:rPr>
              <w:t>Ud.</w:t>
            </w:r>
          </w:p>
        </w:tc>
        <w:tc>
          <w:tcPr>
            <w:tcW w:w="3827" w:type="dxa"/>
            <w:shd w:val="clear" w:color="auto" w:fill="D4D3DD" w:themeFill="text2" w:themeFillTint="33"/>
            <w:hideMark/>
          </w:tcPr>
          <w:p w:rsidR="0014203B" w:rsidRPr="0014203B" w:rsidRDefault="002F0DB7" w:rsidP="002F0DB7">
            <w:pPr>
              <w:jc w:val="center"/>
              <w:rPr>
                <w:rFonts w:ascii="Verdana" w:hAnsi="Verdana"/>
                <w:b/>
                <w:bCs/>
                <w:sz w:val="18"/>
                <w:szCs w:val="18"/>
              </w:rPr>
            </w:pPr>
            <w:r w:rsidRPr="0014203B">
              <w:rPr>
                <w:rFonts w:ascii="Verdana" w:hAnsi="Verdana"/>
                <w:b/>
                <w:bCs/>
                <w:sz w:val="18"/>
                <w:szCs w:val="18"/>
              </w:rPr>
              <w:t>Característica</w:t>
            </w:r>
            <w:r w:rsidR="0014203B" w:rsidRPr="0014203B">
              <w:rPr>
                <w:rFonts w:ascii="Verdana" w:hAnsi="Verdana"/>
                <w:b/>
                <w:bCs/>
                <w:sz w:val="18"/>
                <w:szCs w:val="18"/>
              </w:rPr>
              <w:t xml:space="preserve"> </w:t>
            </w:r>
            <w:r w:rsidR="006712C0" w:rsidRPr="0014203B">
              <w:rPr>
                <w:rFonts w:ascii="Verdana" w:hAnsi="Verdana"/>
                <w:b/>
                <w:bCs/>
                <w:sz w:val="18"/>
                <w:szCs w:val="18"/>
              </w:rPr>
              <w:t>propuesta (</w:t>
            </w:r>
            <w:r w:rsidR="0014203B" w:rsidRPr="0014203B">
              <w:rPr>
                <w:rFonts w:ascii="Verdana" w:hAnsi="Verdana"/>
                <w:b/>
                <w:bCs/>
                <w:sz w:val="18"/>
                <w:szCs w:val="18"/>
              </w:rPr>
              <w:t>**)</w:t>
            </w:r>
          </w:p>
        </w:tc>
      </w:tr>
      <w:tr w:rsidR="002F0DB7" w:rsidRPr="0014203B" w:rsidTr="006712C0">
        <w:trPr>
          <w:trHeight w:val="495"/>
        </w:trPr>
        <w:tc>
          <w:tcPr>
            <w:tcW w:w="707" w:type="dxa"/>
            <w:shd w:val="clear" w:color="auto" w:fill="FFFFFF" w:themeFill="background1"/>
          </w:tcPr>
          <w:p w:rsidR="002F0DB7" w:rsidRPr="0014203B" w:rsidRDefault="002F0DB7" w:rsidP="002F0DB7">
            <w:pPr>
              <w:jc w:val="center"/>
              <w:rPr>
                <w:rFonts w:ascii="Verdana" w:hAnsi="Verdana"/>
                <w:b/>
                <w:bCs/>
                <w:sz w:val="18"/>
                <w:szCs w:val="18"/>
              </w:rPr>
            </w:pPr>
          </w:p>
        </w:tc>
        <w:tc>
          <w:tcPr>
            <w:tcW w:w="2832" w:type="dxa"/>
            <w:shd w:val="clear" w:color="auto" w:fill="FFFFFF" w:themeFill="background1"/>
          </w:tcPr>
          <w:p w:rsidR="002F0DB7" w:rsidRPr="0014203B" w:rsidRDefault="002F0DB7" w:rsidP="002F0DB7">
            <w:pPr>
              <w:rPr>
                <w:rFonts w:ascii="Verdana" w:hAnsi="Verdana"/>
                <w:b/>
                <w:bCs/>
                <w:sz w:val="18"/>
                <w:szCs w:val="18"/>
              </w:rPr>
            </w:pPr>
            <w:r w:rsidRPr="00460496">
              <w:rPr>
                <w:rFonts w:ascii="Verdana" w:hAnsi="Verdana" w:cs="Arial"/>
                <w:i/>
                <w:sz w:val="16"/>
                <w:szCs w:val="16"/>
              </w:rPr>
              <w:t>ADQUISICION DE ACOMETIDAS Y MEDIDORES PARA LA REGIONAL COBIJA - GESTION 2020</w:t>
            </w:r>
          </w:p>
        </w:tc>
        <w:tc>
          <w:tcPr>
            <w:tcW w:w="1418" w:type="dxa"/>
            <w:shd w:val="clear" w:color="auto" w:fill="FFFFFF" w:themeFill="background1"/>
          </w:tcPr>
          <w:p w:rsidR="002F0DB7" w:rsidRPr="0014203B" w:rsidRDefault="002F0DB7" w:rsidP="002F0DB7">
            <w:pPr>
              <w:jc w:val="center"/>
              <w:rPr>
                <w:rFonts w:ascii="Verdana" w:hAnsi="Verdana"/>
                <w:b/>
                <w:bCs/>
                <w:sz w:val="18"/>
                <w:szCs w:val="18"/>
              </w:rPr>
            </w:pPr>
          </w:p>
        </w:tc>
        <w:tc>
          <w:tcPr>
            <w:tcW w:w="992" w:type="dxa"/>
            <w:shd w:val="clear" w:color="auto" w:fill="FFFFFF" w:themeFill="background1"/>
          </w:tcPr>
          <w:p w:rsidR="002F0DB7" w:rsidRPr="0014203B" w:rsidRDefault="002F0DB7" w:rsidP="002F0DB7">
            <w:pPr>
              <w:jc w:val="center"/>
              <w:rPr>
                <w:rFonts w:ascii="Verdana" w:hAnsi="Verdana"/>
                <w:b/>
                <w:bCs/>
                <w:sz w:val="18"/>
                <w:szCs w:val="18"/>
              </w:rPr>
            </w:pPr>
          </w:p>
        </w:tc>
        <w:tc>
          <w:tcPr>
            <w:tcW w:w="3827" w:type="dxa"/>
            <w:shd w:val="clear" w:color="auto" w:fill="FFFFFF" w:themeFill="background1"/>
          </w:tcPr>
          <w:p w:rsidR="002F0DB7" w:rsidRPr="0014203B" w:rsidRDefault="002F0DB7" w:rsidP="002F0DB7">
            <w:pPr>
              <w:jc w:val="center"/>
              <w:rPr>
                <w:rFonts w:ascii="Verdana" w:hAnsi="Verdana"/>
                <w:b/>
                <w:bCs/>
                <w:sz w:val="18"/>
                <w:szCs w:val="18"/>
              </w:rPr>
            </w:pPr>
          </w:p>
        </w:tc>
      </w:tr>
      <w:tr w:rsidR="0014203B" w:rsidRPr="0014203B" w:rsidTr="006712C0">
        <w:trPr>
          <w:trHeight w:val="563"/>
        </w:trPr>
        <w:tc>
          <w:tcPr>
            <w:tcW w:w="707" w:type="dxa"/>
            <w:shd w:val="clear" w:color="auto" w:fill="00B050"/>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1</w:t>
            </w:r>
          </w:p>
        </w:tc>
        <w:tc>
          <w:tcPr>
            <w:tcW w:w="2832" w:type="dxa"/>
            <w:shd w:val="clear" w:color="auto" w:fill="00B050"/>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 xml:space="preserve">Medidor electrónico de </w:t>
            </w:r>
            <w:r w:rsidR="00054DB5" w:rsidRPr="0014203B">
              <w:rPr>
                <w:rFonts w:ascii="Verdana" w:hAnsi="Verdana"/>
                <w:b/>
                <w:bCs/>
                <w:sz w:val="18"/>
                <w:szCs w:val="18"/>
              </w:rPr>
              <w:t>Energía</w:t>
            </w:r>
            <w:r w:rsidRPr="0014203B">
              <w:rPr>
                <w:rFonts w:ascii="Verdana" w:hAnsi="Verdana"/>
                <w:b/>
                <w:bCs/>
                <w:sz w:val="18"/>
                <w:szCs w:val="18"/>
              </w:rPr>
              <w:t xml:space="preserve"> Monofásico </w:t>
            </w:r>
          </w:p>
        </w:tc>
        <w:tc>
          <w:tcPr>
            <w:tcW w:w="1418" w:type="dxa"/>
            <w:shd w:val="clear" w:color="auto" w:fill="00B050"/>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1500</w:t>
            </w:r>
          </w:p>
        </w:tc>
        <w:tc>
          <w:tcPr>
            <w:tcW w:w="992" w:type="dxa"/>
            <w:shd w:val="clear" w:color="auto" w:fill="00B050"/>
            <w:hideMark/>
          </w:tcPr>
          <w:p w:rsidR="0014203B" w:rsidRPr="0014203B" w:rsidRDefault="0014203B" w:rsidP="0014203B">
            <w:pPr>
              <w:jc w:val="both"/>
              <w:rPr>
                <w:rFonts w:ascii="Verdana" w:hAnsi="Verdana"/>
                <w:b/>
                <w:bCs/>
                <w:sz w:val="18"/>
                <w:szCs w:val="18"/>
              </w:rPr>
            </w:pPr>
            <w:proofErr w:type="spellStart"/>
            <w:r w:rsidRPr="0014203B">
              <w:rPr>
                <w:rFonts w:ascii="Verdana" w:hAnsi="Verdana"/>
                <w:b/>
                <w:bCs/>
                <w:sz w:val="18"/>
                <w:szCs w:val="18"/>
              </w:rPr>
              <w:t>Pz</w:t>
            </w:r>
            <w:proofErr w:type="spellEnd"/>
            <w:r w:rsidRPr="0014203B">
              <w:rPr>
                <w:rFonts w:ascii="Verdana" w:hAnsi="Verdana"/>
                <w:b/>
                <w:bCs/>
                <w:sz w:val="18"/>
                <w:szCs w:val="18"/>
              </w:rPr>
              <w:t> </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289"/>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b/>
                <w:bCs/>
                <w:i/>
                <w:iCs/>
                <w:sz w:val="18"/>
                <w:szCs w:val="18"/>
              </w:rPr>
            </w:pPr>
            <w:r w:rsidRPr="0014203B">
              <w:rPr>
                <w:rFonts w:ascii="Verdana" w:hAnsi="Verdana"/>
                <w:b/>
                <w:bCs/>
                <w:i/>
                <w:iCs/>
                <w:sz w:val="18"/>
                <w:szCs w:val="18"/>
              </w:rPr>
              <w:t>CARACTERISTICAS ELECTRICAS</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552"/>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noWrap/>
            <w:hideMark/>
          </w:tcPr>
          <w:p w:rsidR="0014203B" w:rsidRPr="0014203B" w:rsidRDefault="0014203B" w:rsidP="0014203B">
            <w:pPr>
              <w:jc w:val="both"/>
              <w:rPr>
                <w:rFonts w:ascii="Verdana" w:hAnsi="Verdana"/>
                <w:sz w:val="18"/>
                <w:szCs w:val="18"/>
              </w:rPr>
            </w:pPr>
            <w:r w:rsidRPr="0014203B">
              <w:rPr>
                <w:rFonts w:ascii="Verdana" w:hAnsi="Verdana"/>
                <w:sz w:val="18"/>
                <w:szCs w:val="18"/>
              </w:rPr>
              <w:t>Tensión Nominal (</w:t>
            </w:r>
            <w:proofErr w:type="spellStart"/>
            <w:r w:rsidRPr="0014203B">
              <w:rPr>
                <w:rFonts w:ascii="Verdana" w:hAnsi="Verdana"/>
                <w:sz w:val="18"/>
                <w:szCs w:val="18"/>
              </w:rPr>
              <w:t>Vn</w:t>
            </w:r>
            <w:proofErr w:type="spellEnd"/>
            <w:r w:rsidRPr="0014203B">
              <w:rPr>
                <w:rFonts w:ascii="Verdana" w:hAnsi="Verdana"/>
                <w:sz w:val="18"/>
                <w:szCs w:val="18"/>
              </w:rPr>
              <w:t>)</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220 V / 120 V</w:t>
            </w:r>
            <w:r w:rsidRPr="0014203B">
              <w:rPr>
                <w:rFonts w:ascii="Verdana" w:hAnsi="Verdana"/>
                <w:sz w:val="18"/>
                <w:szCs w:val="18"/>
              </w:rPr>
              <w:br/>
              <w:t>(-20% a 15%)</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noWrap/>
            <w:hideMark/>
          </w:tcPr>
          <w:p w:rsidR="0014203B" w:rsidRPr="0014203B" w:rsidRDefault="0014203B" w:rsidP="0014203B">
            <w:pPr>
              <w:jc w:val="both"/>
              <w:rPr>
                <w:rFonts w:ascii="Verdana" w:hAnsi="Verdana"/>
                <w:sz w:val="18"/>
                <w:szCs w:val="18"/>
              </w:rPr>
            </w:pPr>
            <w:r w:rsidRPr="0014203B">
              <w:rPr>
                <w:rFonts w:ascii="Verdana" w:hAnsi="Verdana"/>
                <w:sz w:val="18"/>
                <w:szCs w:val="18"/>
              </w:rPr>
              <w:t>Corriente Nominal (In)</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10 A</w:t>
            </w:r>
          </w:p>
        </w:tc>
        <w:tc>
          <w:tcPr>
            <w:tcW w:w="3827" w:type="dxa"/>
            <w:vMerge w:val="restart"/>
            <w:hideMark/>
          </w:tcPr>
          <w:p w:rsidR="0014203B" w:rsidRPr="0014203B" w:rsidRDefault="0014203B" w:rsidP="0014203B">
            <w:pPr>
              <w:jc w:val="both"/>
              <w:rPr>
                <w:rFonts w:ascii="Verdana" w:hAnsi="Verdana"/>
                <w:sz w:val="18"/>
                <w:szCs w:val="18"/>
              </w:rPr>
            </w:pPr>
            <w:r w:rsidRPr="0014203B">
              <w:rPr>
                <w:rFonts w:ascii="Verdana" w:hAnsi="Verdana"/>
                <w:noProof/>
                <w:sz w:val="18"/>
                <w:szCs w:val="18"/>
                <w:lang w:eastAsia="es-BO"/>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161925</wp:posOffset>
                      </wp:positionV>
                      <wp:extent cx="9525" cy="19050"/>
                      <wp:effectExtent l="19050" t="0" r="28575" b="19050"/>
                      <wp:wrapNone/>
                      <wp:docPr id="8" name="Globo: línea 8">
                        <a:extLst xmlns:a="http://schemas.openxmlformats.org/drawingml/2006/main">
                          <a:ext uri="{FF2B5EF4-FFF2-40B4-BE49-F238E27FC236}">
                            <a16:creationId xmlns:a16="http://schemas.microsoft.com/office/drawing/2014/main" id="{B4EE47AE-23FB-4D7F-8199-FCAE4673B0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borderCallout1">
                                <a:avLst>
                                  <a:gd name="adj1" fmla="val 10907"/>
                                  <a:gd name="adj2" fmla="val -3102"/>
                                  <a:gd name="adj3" fmla="val 65454"/>
                                  <a:gd name="adj4" fmla="val -55815"/>
                                </a:avLst>
                              </a:prstGeom>
                              <a:solidFill>
                                <a:srgbClr val="FFFFFF"/>
                              </a:solidFill>
                              <a:ln w="9525">
                                <a:solidFill>
                                  <a:srgbClr val="000000"/>
                                </a:solidFill>
                                <a:miter lim="800000"/>
                                <a:headEnd/>
                                <a:tailEnd/>
                              </a:ln>
                            </wps:spPr>
                            <wps:txbx>
                              <w:txbxContent>
                                <w:p w:rsidR="00C27A1D" w:rsidRPr="007853A1" w:rsidRDefault="00C27A1D" w:rsidP="0014203B">
                                  <w:pPr>
                                    <w:pStyle w:val="NormalWeb"/>
                                    <w:spacing w:before="0" w:after="0"/>
                                    <w:rPr>
                                      <w:lang w:val="es-BO"/>
                                    </w:rPr>
                                  </w:pPr>
                                  <w:r>
                                    <w:rPr>
                                      <w:rFonts w:ascii="Arial" w:hAnsi="Arial" w:cs="Arial"/>
                                      <w:color w:val="000000"/>
                                      <w:sz w:val="20"/>
                                      <w:szCs w:val="20"/>
                                      <w:lang w:val="es-BO"/>
                                    </w:rPr>
                                    <w:t xml:space="preserve">En esta parte </w:t>
                                  </w:r>
                                  <w:proofErr w:type="spellStart"/>
                                  <w:r>
                                    <w:rPr>
                                      <w:rFonts w:ascii="Arial" w:hAnsi="Arial" w:cs="Arial"/>
                                      <w:color w:val="000000"/>
                                      <w:sz w:val="20"/>
                                      <w:szCs w:val="20"/>
                                      <w:lang w:val="es-BO"/>
                                    </w:rPr>
                                    <w:t>inclimos</w:t>
                                  </w:r>
                                  <w:proofErr w:type="spellEnd"/>
                                  <w:r>
                                    <w:rPr>
                                      <w:rFonts w:ascii="Arial" w:hAnsi="Arial" w:cs="Arial"/>
                                      <w:color w:val="000000"/>
                                      <w:sz w:val="20"/>
                                      <w:szCs w:val="20"/>
                                      <w:lang w:val="es-BO"/>
                                    </w:rPr>
                                    <w:t xml:space="preserve"> las </w:t>
                                  </w:r>
                                  <w:proofErr w:type="spellStart"/>
                                  <w:r>
                                    <w:rPr>
                                      <w:rFonts w:ascii="Arial" w:hAnsi="Arial" w:cs="Arial"/>
                                      <w:color w:val="000000"/>
                                      <w:sz w:val="20"/>
                                      <w:szCs w:val="20"/>
                                      <w:lang w:val="es-BO"/>
                                    </w:rPr>
                                    <w:t>caracteristicas</w:t>
                                  </w:r>
                                  <w:proofErr w:type="spellEnd"/>
                                  <w:r>
                                    <w:rPr>
                                      <w:rFonts w:ascii="Arial" w:hAnsi="Arial" w:cs="Arial"/>
                                      <w:color w:val="000000"/>
                                      <w:sz w:val="20"/>
                                      <w:szCs w:val="20"/>
                                      <w:lang w:val="es-BO"/>
                                    </w:rPr>
                                    <w:t xml:space="preserve"> complementarias para la </w:t>
                                  </w:r>
                                  <w:proofErr w:type="spellStart"/>
                                  <w:r>
                                    <w:rPr>
                                      <w:rFonts w:ascii="Arial" w:hAnsi="Arial" w:cs="Arial"/>
                                      <w:color w:val="000000"/>
                                      <w:sz w:val="20"/>
                                      <w:szCs w:val="20"/>
                                      <w:lang w:val="es-BO"/>
                                    </w:rPr>
                                    <w:t>provision</w:t>
                                  </w:r>
                                  <w:proofErr w:type="spellEnd"/>
                                  <w:r>
                                    <w:rPr>
                                      <w:rFonts w:ascii="Arial" w:hAnsi="Arial" w:cs="Arial"/>
                                      <w:color w:val="000000"/>
                                      <w:sz w:val="20"/>
                                      <w:szCs w:val="20"/>
                                      <w:lang w:val="es-BO"/>
                                    </w:rPr>
                                    <w:t xml:space="preserve"> de los bienes, por ejemplo para los postes se </w:t>
                                  </w:r>
                                  <w:proofErr w:type="spellStart"/>
                                  <w:r>
                                    <w:rPr>
                                      <w:rFonts w:ascii="Arial" w:hAnsi="Arial" w:cs="Arial"/>
                                      <w:color w:val="000000"/>
                                      <w:sz w:val="20"/>
                                      <w:szCs w:val="20"/>
                                      <w:lang w:val="es-BO"/>
                                    </w:rPr>
                                    <w:t>podria</w:t>
                                  </w:r>
                                  <w:proofErr w:type="spellEnd"/>
                                  <w:r>
                                    <w:rPr>
                                      <w:rFonts w:ascii="Arial" w:hAnsi="Arial" w:cs="Arial"/>
                                      <w:color w:val="000000"/>
                                      <w:sz w:val="20"/>
                                      <w:szCs w:val="20"/>
                                      <w:lang w:val="es-BO"/>
                                    </w:rPr>
                                    <w:t xml:space="preserve"> incluir el Procedimiento de las Pruebas de Control de Calidad que se efectuaran a los postes.</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Globo: línea 8" o:spid="_x0000_s1032" type="#_x0000_t47" style="position:absolute;left:0;text-align:left;margin-left:0;margin-top:12.75pt;width:.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" adj="-12056,14138,-670,2356">
                      <v:textbox inset="2.16pt,1.8pt,0,0">
                        <w:txbxContent>
                          <w:p w:rsidR="00C27A1D" w:rsidRPr="007853A1" w:rsidRDefault="00C27A1D" w:rsidP="0014203B">
                            <w:pPr>
                              <w:pStyle w:val="NormalWeb"/>
                              <w:spacing w:before="0" w:after="0"/>
                              <w:rPr>
                                <w:lang w:val="es-BO"/>
                              </w:rPr>
                            </w:pPr>
                            <w:r>
                              <w:rPr>
                                <w:rFonts w:ascii="Arial" w:hAnsi="Arial" w:cs="Arial"/>
                                <w:color w:val="000000"/>
                                <w:sz w:val="20"/>
                                <w:szCs w:val="20"/>
                                <w:lang w:val="es-BO"/>
                              </w:rPr>
                              <w:t xml:space="preserve">En esta parte </w:t>
                            </w:r>
                            <w:proofErr w:type="spellStart"/>
                            <w:r>
                              <w:rPr>
                                <w:rFonts w:ascii="Arial" w:hAnsi="Arial" w:cs="Arial"/>
                                <w:color w:val="000000"/>
                                <w:sz w:val="20"/>
                                <w:szCs w:val="20"/>
                                <w:lang w:val="es-BO"/>
                              </w:rPr>
                              <w:t>inclimos</w:t>
                            </w:r>
                            <w:proofErr w:type="spellEnd"/>
                            <w:r>
                              <w:rPr>
                                <w:rFonts w:ascii="Arial" w:hAnsi="Arial" w:cs="Arial"/>
                                <w:color w:val="000000"/>
                                <w:sz w:val="20"/>
                                <w:szCs w:val="20"/>
                                <w:lang w:val="es-BO"/>
                              </w:rPr>
                              <w:t xml:space="preserve"> las </w:t>
                            </w:r>
                            <w:proofErr w:type="spellStart"/>
                            <w:r>
                              <w:rPr>
                                <w:rFonts w:ascii="Arial" w:hAnsi="Arial" w:cs="Arial"/>
                                <w:color w:val="000000"/>
                                <w:sz w:val="20"/>
                                <w:szCs w:val="20"/>
                                <w:lang w:val="es-BO"/>
                              </w:rPr>
                              <w:t>caracteristicas</w:t>
                            </w:r>
                            <w:proofErr w:type="spellEnd"/>
                            <w:r>
                              <w:rPr>
                                <w:rFonts w:ascii="Arial" w:hAnsi="Arial" w:cs="Arial"/>
                                <w:color w:val="000000"/>
                                <w:sz w:val="20"/>
                                <w:szCs w:val="20"/>
                                <w:lang w:val="es-BO"/>
                              </w:rPr>
                              <w:t xml:space="preserve"> complementarias para la </w:t>
                            </w:r>
                            <w:proofErr w:type="spellStart"/>
                            <w:r>
                              <w:rPr>
                                <w:rFonts w:ascii="Arial" w:hAnsi="Arial" w:cs="Arial"/>
                                <w:color w:val="000000"/>
                                <w:sz w:val="20"/>
                                <w:szCs w:val="20"/>
                                <w:lang w:val="es-BO"/>
                              </w:rPr>
                              <w:t>provision</w:t>
                            </w:r>
                            <w:proofErr w:type="spellEnd"/>
                            <w:r>
                              <w:rPr>
                                <w:rFonts w:ascii="Arial" w:hAnsi="Arial" w:cs="Arial"/>
                                <w:color w:val="000000"/>
                                <w:sz w:val="20"/>
                                <w:szCs w:val="20"/>
                                <w:lang w:val="es-BO"/>
                              </w:rPr>
                              <w:t xml:space="preserve"> de los bienes, por ejemplo para los postes se </w:t>
                            </w:r>
                            <w:proofErr w:type="spellStart"/>
                            <w:r>
                              <w:rPr>
                                <w:rFonts w:ascii="Arial" w:hAnsi="Arial" w:cs="Arial"/>
                                <w:color w:val="000000"/>
                                <w:sz w:val="20"/>
                                <w:szCs w:val="20"/>
                                <w:lang w:val="es-BO"/>
                              </w:rPr>
                              <w:t>podria</w:t>
                            </w:r>
                            <w:proofErr w:type="spellEnd"/>
                            <w:r>
                              <w:rPr>
                                <w:rFonts w:ascii="Arial" w:hAnsi="Arial" w:cs="Arial"/>
                                <w:color w:val="000000"/>
                                <w:sz w:val="20"/>
                                <w:szCs w:val="20"/>
                                <w:lang w:val="es-BO"/>
                              </w:rPr>
                              <w:t xml:space="preserve"> incluir el Procedimiento de las Pruebas de Control de Calidad que se efectuaran a los postes.</w:t>
                            </w:r>
                          </w:p>
                        </w:txbxContent>
                      </v:textbox>
                      <o:callout v:ext="edit" minusy="t"/>
                    </v:shape>
                  </w:pict>
                </mc:Fallback>
              </mc:AlternateConten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noWrap/>
            <w:hideMark/>
          </w:tcPr>
          <w:p w:rsidR="0014203B" w:rsidRPr="0014203B" w:rsidRDefault="0014203B" w:rsidP="0014203B">
            <w:pPr>
              <w:jc w:val="both"/>
              <w:rPr>
                <w:rFonts w:ascii="Verdana" w:hAnsi="Verdana"/>
                <w:sz w:val="18"/>
                <w:szCs w:val="18"/>
              </w:rPr>
            </w:pPr>
            <w:r w:rsidRPr="0014203B">
              <w:rPr>
                <w:rFonts w:ascii="Verdana" w:hAnsi="Verdana"/>
                <w:sz w:val="18"/>
                <w:szCs w:val="18"/>
              </w:rPr>
              <w:t>Corriente Máxima</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100 A</w:t>
            </w:r>
          </w:p>
        </w:tc>
        <w:tc>
          <w:tcPr>
            <w:tcW w:w="3827" w:type="dxa"/>
            <w:vMerge/>
            <w:hideMark/>
          </w:tcPr>
          <w:p w:rsidR="0014203B" w:rsidRPr="0014203B" w:rsidRDefault="0014203B" w:rsidP="0014203B">
            <w:pPr>
              <w:jc w:val="both"/>
              <w:rPr>
                <w:rFonts w:ascii="Verdana" w:hAnsi="Verdana"/>
                <w:sz w:val="18"/>
                <w:szCs w:val="18"/>
              </w:rPr>
            </w:pP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noWrap/>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Corriente de arranque </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0,36% In</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Frecuencia</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50 Hz</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Consumo circuito de </w:t>
            </w:r>
            <w:r w:rsidR="00D360B5" w:rsidRPr="0014203B">
              <w:rPr>
                <w:rFonts w:ascii="Verdana" w:hAnsi="Verdana"/>
                <w:sz w:val="18"/>
                <w:szCs w:val="18"/>
              </w:rPr>
              <w:t>tensión</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1,8 W y 9 VA</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b/>
                <w:bCs/>
                <w:i/>
                <w:iCs/>
                <w:sz w:val="18"/>
                <w:szCs w:val="18"/>
              </w:rPr>
            </w:pPr>
            <w:r w:rsidRPr="0014203B">
              <w:rPr>
                <w:rFonts w:ascii="Verdana" w:hAnsi="Verdana"/>
                <w:b/>
                <w:bCs/>
                <w:i/>
                <w:iCs/>
                <w:sz w:val="18"/>
                <w:szCs w:val="18"/>
              </w:rPr>
              <w:t>REGISTRO</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Pantalla Digital</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Mostrador LCD</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1118"/>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D360B5" w:rsidP="0014203B">
            <w:pPr>
              <w:jc w:val="both"/>
              <w:rPr>
                <w:rFonts w:ascii="Verdana" w:hAnsi="Verdana"/>
                <w:sz w:val="18"/>
                <w:szCs w:val="18"/>
              </w:rPr>
            </w:pPr>
            <w:r w:rsidRPr="0014203B">
              <w:rPr>
                <w:rFonts w:ascii="Verdana" w:hAnsi="Verdana"/>
                <w:sz w:val="18"/>
                <w:szCs w:val="18"/>
              </w:rPr>
              <w:t>Características</w:t>
            </w:r>
            <w:r w:rsidR="0014203B" w:rsidRPr="0014203B">
              <w:rPr>
                <w:rFonts w:ascii="Verdana" w:hAnsi="Verdana"/>
                <w:sz w:val="18"/>
                <w:szCs w:val="18"/>
              </w:rPr>
              <w:t xml:space="preserve"> del Display</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Cristal Líquido soportable a variaciones de temperatura y Humedad (87%UR) de acuerdo a norma ABNT NBR16078</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Lectura Registrada</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KWh</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Precisión Norma IEC62053-21</w:t>
            </w:r>
          </w:p>
        </w:tc>
        <w:tc>
          <w:tcPr>
            <w:tcW w:w="2410" w:type="dxa"/>
            <w:gridSpan w:val="2"/>
            <w:hideMark/>
          </w:tcPr>
          <w:p w:rsidR="0014203B" w:rsidRPr="0014203B" w:rsidRDefault="0014203B" w:rsidP="00A57A92">
            <w:pPr>
              <w:jc w:val="both"/>
              <w:rPr>
                <w:rFonts w:ascii="Verdana" w:hAnsi="Verdana"/>
                <w:sz w:val="18"/>
                <w:szCs w:val="18"/>
              </w:rPr>
            </w:pPr>
            <w:r w:rsidRPr="0014203B">
              <w:rPr>
                <w:rFonts w:ascii="Verdana" w:hAnsi="Verdana"/>
                <w:sz w:val="18"/>
                <w:szCs w:val="18"/>
              </w:rPr>
              <w:t>Energía Activa, Clase B (1%)</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noWrap/>
            <w:hideMark/>
          </w:tcPr>
          <w:p w:rsidR="0014203B" w:rsidRPr="0014203B" w:rsidRDefault="0014203B" w:rsidP="0014203B">
            <w:pPr>
              <w:jc w:val="both"/>
              <w:rPr>
                <w:rFonts w:ascii="Verdana" w:hAnsi="Verdana"/>
                <w:sz w:val="18"/>
                <w:szCs w:val="18"/>
              </w:rPr>
            </w:pPr>
            <w:r w:rsidRPr="0014203B">
              <w:rPr>
                <w:rFonts w:ascii="Verdana" w:hAnsi="Verdana"/>
                <w:sz w:val="18"/>
                <w:szCs w:val="18"/>
              </w:rPr>
              <w:t>Tipo de Registro</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Unidireccional, Antifraude</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noWrap/>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Interfaz de comunicación </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Indicar</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noWrap/>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Placa de </w:t>
            </w:r>
            <w:r w:rsidR="00D360B5" w:rsidRPr="0014203B">
              <w:rPr>
                <w:rFonts w:ascii="Verdana" w:hAnsi="Verdana"/>
                <w:sz w:val="18"/>
                <w:szCs w:val="18"/>
              </w:rPr>
              <w:t>identificación</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SI</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b/>
                <w:bCs/>
                <w:i/>
                <w:iCs/>
                <w:sz w:val="18"/>
                <w:szCs w:val="18"/>
              </w:rPr>
            </w:pPr>
            <w:r w:rsidRPr="0014203B">
              <w:rPr>
                <w:rFonts w:ascii="Verdana" w:hAnsi="Verdana"/>
                <w:b/>
                <w:bCs/>
                <w:i/>
                <w:iCs/>
                <w:sz w:val="18"/>
                <w:szCs w:val="18"/>
              </w:rPr>
              <w:t>CARACTERISTICAS CONSTRUCTIVAS</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noWrap/>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Rango de temperatura </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-10°C a 70°C</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noWrap/>
            <w:hideMark/>
          </w:tcPr>
          <w:p w:rsidR="0014203B" w:rsidRPr="0014203B" w:rsidRDefault="0014203B" w:rsidP="0014203B">
            <w:pPr>
              <w:jc w:val="both"/>
              <w:rPr>
                <w:rFonts w:ascii="Verdana" w:hAnsi="Verdana"/>
                <w:sz w:val="18"/>
                <w:szCs w:val="18"/>
              </w:rPr>
            </w:pPr>
            <w:r w:rsidRPr="0014203B">
              <w:rPr>
                <w:rFonts w:ascii="Verdana" w:hAnsi="Verdana"/>
                <w:sz w:val="18"/>
                <w:szCs w:val="18"/>
              </w:rPr>
              <w:t>Instalación</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Interior</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noWrap/>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Tipo de Conexión </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ANSI forma 1A </w:t>
            </w:r>
            <w:r w:rsidR="00B80FB0" w:rsidRPr="0014203B">
              <w:rPr>
                <w:rFonts w:ascii="Verdana" w:hAnsi="Verdana"/>
                <w:sz w:val="18"/>
                <w:szCs w:val="18"/>
              </w:rPr>
              <w:t>simétrica</w:t>
            </w:r>
            <w:r w:rsidRPr="0014203B">
              <w:rPr>
                <w:rFonts w:ascii="Verdana" w:hAnsi="Verdana"/>
                <w:sz w:val="18"/>
                <w:szCs w:val="18"/>
              </w:rPr>
              <w:t xml:space="preserve"> -1 elemento</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noWrap/>
            <w:hideMark/>
          </w:tcPr>
          <w:p w:rsidR="0014203B" w:rsidRPr="0014203B" w:rsidRDefault="0014203B" w:rsidP="0014203B">
            <w:pPr>
              <w:jc w:val="both"/>
              <w:rPr>
                <w:rFonts w:ascii="Verdana" w:hAnsi="Verdana"/>
                <w:sz w:val="18"/>
                <w:szCs w:val="18"/>
              </w:rPr>
            </w:pPr>
            <w:r w:rsidRPr="0014203B">
              <w:rPr>
                <w:rFonts w:ascii="Verdana" w:hAnsi="Verdana"/>
                <w:sz w:val="18"/>
                <w:szCs w:val="18"/>
              </w:rPr>
              <w:t>Material de Fabricación</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Policarbonato</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noWrap/>
            <w:hideMark/>
          </w:tcPr>
          <w:p w:rsidR="0014203B" w:rsidRPr="0014203B" w:rsidRDefault="0014203B" w:rsidP="0014203B">
            <w:pPr>
              <w:jc w:val="both"/>
              <w:rPr>
                <w:rFonts w:ascii="Verdana" w:hAnsi="Verdana"/>
                <w:sz w:val="18"/>
                <w:szCs w:val="18"/>
              </w:rPr>
            </w:pPr>
            <w:r w:rsidRPr="0014203B">
              <w:rPr>
                <w:rFonts w:ascii="Verdana" w:hAnsi="Verdana"/>
                <w:sz w:val="18"/>
                <w:szCs w:val="18"/>
              </w:rPr>
              <w:t>Pulso de Calibración</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LED</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noWrap/>
            <w:hideMark/>
          </w:tcPr>
          <w:p w:rsidR="0014203B" w:rsidRPr="0014203B" w:rsidRDefault="0014203B" w:rsidP="0014203B">
            <w:pPr>
              <w:jc w:val="both"/>
              <w:rPr>
                <w:rFonts w:ascii="Verdana" w:hAnsi="Verdana"/>
                <w:sz w:val="18"/>
                <w:szCs w:val="18"/>
              </w:rPr>
            </w:pPr>
            <w:r w:rsidRPr="0014203B">
              <w:rPr>
                <w:rFonts w:ascii="Verdana" w:hAnsi="Verdana"/>
                <w:sz w:val="18"/>
                <w:szCs w:val="18"/>
              </w:rPr>
              <w:t>Indicador Led de Conexión Inversa</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LED</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51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Salida de Pulsos Y-K, </w:t>
            </w:r>
            <w:r w:rsidR="00B80FB0" w:rsidRPr="0014203B">
              <w:rPr>
                <w:rFonts w:ascii="Verdana" w:hAnsi="Verdana"/>
                <w:sz w:val="18"/>
                <w:szCs w:val="18"/>
              </w:rPr>
              <w:t>asincrónica</w:t>
            </w:r>
            <w:r w:rsidRPr="0014203B">
              <w:rPr>
                <w:rFonts w:ascii="Verdana" w:hAnsi="Verdana"/>
                <w:sz w:val="18"/>
                <w:szCs w:val="18"/>
              </w:rPr>
              <w:t xml:space="preserve"> unidireccional para verificación IN SITU</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SI</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Grado de </w:t>
            </w:r>
            <w:r w:rsidR="00B80FB0" w:rsidRPr="0014203B">
              <w:rPr>
                <w:rFonts w:ascii="Verdana" w:hAnsi="Verdana"/>
                <w:sz w:val="18"/>
                <w:szCs w:val="18"/>
              </w:rPr>
              <w:t>protección</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IP52 ó IP54</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noWrap/>
            <w:hideMark/>
          </w:tcPr>
          <w:p w:rsidR="0014203B" w:rsidRPr="0014203B" w:rsidRDefault="0014203B" w:rsidP="0014203B">
            <w:pPr>
              <w:jc w:val="both"/>
              <w:rPr>
                <w:rFonts w:ascii="Verdana" w:hAnsi="Verdana"/>
                <w:sz w:val="18"/>
                <w:szCs w:val="18"/>
              </w:rPr>
            </w:pPr>
            <w:r w:rsidRPr="0014203B">
              <w:rPr>
                <w:rFonts w:ascii="Verdana" w:hAnsi="Verdana"/>
                <w:sz w:val="18"/>
                <w:szCs w:val="18"/>
              </w:rPr>
              <w:t>Dimensiones</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Indicar</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noWrap/>
            <w:hideMark/>
          </w:tcPr>
          <w:p w:rsidR="0014203B" w:rsidRPr="0014203B" w:rsidRDefault="0014203B" w:rsidP="0014203B">
            <w:pPr>
              <w:jc w:val="both"/>
              <w:rPr>
                <w:rFonts w:ascii="Verdana" w:hAnsi="Verdana"/>
                <w:sz w:val="18"/>
                <w:szCs w:val="18"/>
              </w:rPr>
            </w:pPr>
            <w:r w:rsidRPr="0014203B">
              <w:rPr>
                <w:rFonts w:ascii="Verdana" w:hAnsi="Verdana"/>
                <w:sz w:val="18"/>
                <w:szCs w:val="18"/>
              </w:rPr>
              <w:t>Peso aproximado</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Indicar</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30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noWrap/>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Vida </w:t>
            </w:r>
            <w:r w:rsidR="00B80FB0" w:rsidRPr="0014203B">
              <w:rPr>
                <w:rFonts w:ascii="Verdana" w:hAnsi="Verdana"/>
                <w:sz w:val="18"/>
                <w:szCs w:val="18"/>
              </w:rPr>
              <w:t>útil</w:t>
            </w:r>
            <w:r w:rsidRPr="0014203B">
              <w:rPr>
                <w:rFonts w:ascii="Verdana" w:hAnsi="Verdana"/>
                <w:sz w:val="18"/>
                <w:szCs w:val="18"/>
              </w:rPr>
              <w:t xml:space="preserve"> Garantizada</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Indicar</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b/>
                <w:bCs/>
                <w:i/>
                <w:iCs/>
                <w:sz w:val="18"/>
                <w:szCs w:val="18"/>
              </w:rPr>
            </w:pPr>
            <w:r w:rsidRPr="0014203B">
              <w:rPr>
                <w:rFonts w:ascii="Verdana" w:hAnsi="Verdana"/>
                <w:b/>
                <w:bCs/>
                <w:i/>
                <w:iCs/>
                <w:sz w:val="18"/>
                <w:szCs w:val="18"/>
              </w:rPr>
              <w:t>CERTIFICADO DE ENSAYO</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1069"/>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Cada medidor independientemente </w:t>
            </w:r>
            <w:r w:rsidR="00B80FB0" w:rsidRPr="0014203B">
              <w:rPr>
                <w:rFonts w:ascii="Verdana" w:hAnsi="Verdana"/>
                <w:sz w:val="18"/>
                <w:szCs w:val="18"/>
              </w:rPr>
              <w:t>deberá</w:t>
            </w:r>
            <w:r w:rsidRPr="0014203B">
              <w:rPr>
                <w:rFonts w:ascii="Verdana" w:hAnsi="Verdana"/>
                <w:sz w:val="18"/>
                <w:szCs w:val="18"/>
              </w:rPr>
              <w:t xml:space="preserve"> contar con una certificación de ensayo como se indica el inciso c) del artículo 7 del Reglamento de Servicio Público de Suministro de Electricidad (RSPSE).</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 SI(indispensable)</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529"/>
        </w:trPr>
        <w:tc>
          <w:tcPr>
            <w:tcW w:w="707" w:type="dxa"/>
            <w:shd w:val="clear" w:color="auto" w:fill="00B050"/>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2</w:t>
            </w:r>
          </w:p>
        </w:tc>
        <w:tc>
          <w:tcPr>
            <w:tcW w:w="2832" w:type="dxa"/>
            <w:shd w:val="clear" w:color="auto" w:fill="00B050"/>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 xml:space="preserve">Cable </w:t>
            </w:r>
            <w:r w:rsidR="00054DB5" w:rsidRPr="0014203B">
              <w:rPr>
                <w:rFonts w:ascii="Verdana" w:hAnsi="Verdana"/>
                <w:b/>
                <w:bCs/>
                <w:sz w:val="18"/>
                <w:szCs w:val="18"/>
              </w:rPr>
              <w:t>Concéntrico</w:t>
            </w:r>
            <w:r w:rsidRPr="0014203B">
              <w:rPr>
                <w:rFonts w:ascii="Verdana" w:hAnsi="Verdana"/>
                <w:b/>
                <w:bCs/>
                <w:sz w:val="18"/>
                <w:szCs w:val="18"/>
              </w:rPr>
              <w:t xml:space="preserve"> </w:t>
            </w:r>
            <w:r w:rsidR="00054DB5" w:rsidRPr="0014203B">
              <w:rPr>
                <w:rFonts w:ascii="Verdana" w:hAnsi="Verdana"/>
                <w:b/>
                <w:bCs/>
                <w:sz w:val="18"/>
                <w:szCs w:val="18"/>
              </w:rPr>
              <w:t>Monofásico</w:t>
            </w:r>
            <w:r w:rsidRPr="0014203B">
              <w:rPr>
                <w:rFonts w:ascii="Verdana" w:hAnsi="Verdana"/>
                <w:b/>
                <w:bCs/>
                <w:sz w:val="18"/>
                <w:szCs w:val="18"/>
              </w:rPr>
              <w:t xml:space="preserve"> N° 8 AWG</w:t>
            </w:r>
          </w:p>
        </w:tc>
        <w:tc>
          <w:tcPr>
            <w:tcW w:w="1418" w:type="dxa"/>
            <w:shd w:val="clear" w:color="auto" w:fill="00B050"/>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 xml:space="preserve">     </w:t>
            </w:r>
            <w:r w:rsidR="00FF250A">
              <w:rPr>
                <w:rFonts w:ascii="Verdana" w:hAnsi="Verdana"/>
                <w:b/>
                <w:bCs/>
                <w:sz w:val="18"/>
                <w:szCs w:val="18"/>
              </w:rPr>
              <w:t>21689</w:t>
            </w:r>
            <w:r w:rsidRPr="0014203B">
              <w:rPr>
                <w:rFonts w:ascii="Verdana" w:hAnsi="Verdana"/>
                <w:b/>
                <w:bCs/>
                <w:sz w:val="18"/>
                <w:szCs w:val="18"/>
              </w:rPr>
              <w:t xml:space="preserve">   </w:t>
            </w:r>
          </w:p>
        </w:tc>
        <w:tc>
          <w:tcPr>
            <w:tcW w:w="992" w:type="dxa"/>
            <w:shd w:val="clear" w:color="auto" w:fill="00B050"/>
            <w:hideMark/>
          </w:tcPr>
          <w:p w:rsidR="0014203B" w:rsidRPr="0014203B" w:rsidRDefault="0014203B" w:rsidP="0014203B">
            <w:pPr>
              <w:jc w:val="both"/>
              <w:rPr>
                <w:rFonts w:ascii="Verdana" w:hAnsi="Verdana"/>
                <w:b/>
                <w:bCs/>
                <w:sz w:val="18"/>
                <w:szCs w:val="18"/>
              </w:rPr>
            </w:pPr>
            <w:proofErr w:type="spellStart"/>
            <w:r w:rsidRPr="0014203B">
              <w:rPr>
                <w:rFonts w:ascii="Verdana" w:hAnsi="Verdana"/>
                <w:b/>
                <w:bCs/>
                <w:sz w:val="18"/>
                <w:szCs w:val="18"/>
              </w:rPr>
              <w:t>Mts</w:t>
            </w:r>
            <w:proofErr w:type="spellEnd"/>
            <w:r w:rsidRPr="0014203B">
              <w:rPr>
                <w:rFonts w:ascii="Verdana" w:hAnsi="Verdana"/>
                <w:b/>
                <w:bCs/>
                <w:sz w:val="18"/>
                <w:szCs w:val="18"/>
              </w:rPr>
              <w:t>.</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b/>
                <w:bCs/>
                <w:i/>
                <w:iCs/>
                <w:sz w:val="18"/>
                <w:szCs w:val="18"/>
              </w:rPr>
            </w:pPr>
            <w:r w:rsidRPr="0014203B">
              <w:rPr>
                <w:rFonts w:ascii="Verdana" w:hAnsi="Verdana"/>
                <w:b/>
                <w:bCs/>
                <w:i/>
                <w:iCs/>
                <w:sz w:val="18"/>
                <w:szCs w:val="18"/>
              </w:rPr>
              <w:t>CARACTERISTICAS ELECTRICAS</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345"/>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6712C0" w:rsidP="0014203B">
            <w:pPr>
              <w:jc w:val="both"/>
              <w:rPr>
                <w:rFonts w:ascii="Verdana" w:hAnsi="Verdana"/>
                <w:sz w:val="18"/>
                <w:szCs w:val="18"/>
              </w:rPr>
            </w:pPr>
            <w:r w:rsidRPr="0014203B">
              <w:rPr>
                <w:rFonts w:ascii="Verdana" w:hAnsi="Verdana"/>
                <w:sz w:val="18"/>
                <w:szCs w:val="18"/>
              </w:rPr>
              <w:t>Tensión</w:t>
            </w:r>
            <w:r w:rsidR="0014203B" w:rsidRPr="0014203B">
              <w:rPr>
                <w:rFonts w:ascii="Verdana" w:hAnsi="Verdana"/>
                <w:sz w:val="18"/>
                <w:szCs w:val="18"/>
              </w:rPr>
              <w:t xml:space="preserve"> </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220 V </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Capacidad de Corriente al Aire</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43 A</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Capacidad de Corriente en Ducto</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38 A</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6712C0" w:rsidP="0014203B">
            <w:pPr>
              <w:jc w:val="both"/>
              <w:rPr>
                <w:rFonts w:ascii="Verdana" w:hAnsi="Verdana"/>
                <w:sz w:val="18"/>
                <w:szCs w:val="18"/>
              </w:rPr>
            </w:pPr>
            <w:r w:rsidRPr="0014203B">
              <w:rPr>
                <w:rFonts w:ascii="Verdana" w:hAnsi="Verdana"/>
                <w:sz w:val="18"/>
                <w:szCs w:val="18"/>
              </w:rPr>
              <w:t>Sección</w:t>
            </w:r>
            <w:r w:rsidR="0014203B" w:rsidRPr="0014203B">
              <w:rPr>
                <w:rFonts w:ascii="Verdana" w:hAnsi="Verdana"/>
                <w:sz w:val="18"/>
                <w:szCs w:val="18"/>
              </w:rPr>
              <w:t xml:space="preserve"> del conductor</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8 AWG</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Material del Conductor</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Cobre</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Material Aislante</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Polietileno</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14203B" w:rsidP="0014203B">
            <w:pPr>
              <w:jc w:val="both"/>
              <w:rPr>
                <w:rFonts w:ascii="Verdana" w:hAnsi="Verdana"/>
                <w:sz w:val="18"/>
                <w:szCs w:val="18"/>
              </w:rPr>
            </w:pPr>
            <w:proofErr w:type="spellStart"/>
            <w:r w:rsidRPr="0014203B">
              <w:rPr>
                <w:rFonts w:ascii="Verdana" w:hAnsi="Verdana"/>
                <w:sz w:val="18"/>
                <w:szCs w:val="18"/>
              </w:rPr>
              <w:t>Encordamiento</w:t>
            </w:r>
            <w:proofErr w:type="spellEnd"/>
            <w:r w:rsidRPr="0014203B">
              <w:rPr>
                <w:rFonts w:ascii="Verdana" w:hAnsi="Verdana"/>
                <w:sz w:val="18"/>
                <w:szCs w:val="18"/>
              </w:rPr>
              <w:t xml:space="preserve"> </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Clase 2</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Neutro</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Formado por hilos de cobre electrolito</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6712C0" w:rsidP="0014203B">
            <w:pPr>
              <w:jc w:val="both"/>
              <w:rPr>
                <w:rFonts w:ascii="Verdana" w:hAnsi="Verdana"/>
                <w:sz w:val="18"/>
                <w:szCs w:val="18"/>
              </w:rPr>
            </w:pPr>
            <w:r w:rsidRPr="0014203B">
              <w:rPr>
                <w:rFonts w:ascii="Verdana" w:hAnsi="Verdana"/>
                <w:sz w:val="18"/>
                <w:szCs w:val="18"/>
              </w:rPr>
              <w:t>Aislación</w:t>
            </w:r>
            <w:r w:rsidR="0014203B" w:rsidRPr="0014203B">
              <w:rPr>
                <w:rFonts w:ascii="Verdana" w:hAnsi="Verdana"/>
                <w:sz w:val="18"/>
                <w:szCs w:val="18"/>
              </w:rPr>
              <w:t xml:space="preserve"> Fase Neutro</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 XLPE90</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2832" w:type="dxa"/>
            <w:hideMark/>
          </w:tcPr>
          <w:p w:rsidR="0014203B" w:rsidRPr="0014203B" w:rsidRDefault="00D360B5" w:rsidP="00CF791B">
            <w:pPr>
              <w:jc w:val="both"/>
              <w:rPr>
                <w:rFonts w:ascii="Verdana" w:hAnsi="Verdana"/>
                <w:sz w:val="18"/>
                <w:szCs w:val="18"/>
              </w:rPr>
            </w:pPr>
            <w:r w:rsidRPr="00CF791B">
              <w:rPr>
                <w:rFonts w:ascii="Verdana" w:hAnsi="Verdana"/>
                <w:sz w:val="18"/>
                <w:szCs w:val="18"/>
              </w:rPr>
              <w:t>A</w:t>
            </w:r>
            <w:r w:rsidRPr="00E616EA">
              <w:rPr>
                <w:rFonts w:ascii="Verdana" w:hAnsi="Verdana"/>
                <w:sz w:val="18"/>
                <w:szCs w:val="18"/>
              </w:rPr>
              <w:t>i</w:t>
            </w:r>
            <w:r w:rsidR="00CF791B" w:rsidRPr="008A0E13">
              <w:rPr>
                <w:rFonts w:ascii="Verdana" w:hAnsi="Verdana"/>
                <w:sz w:val="18"/>
                <w:szCs w:val="18"/>
              </w:rPr>
              <w:t>s</w:t>
            </w:r>
            <w:r w:rsidRPr="00CF791B">
              <w:rPr>
                <w:rFonts w:ascii="Verdana" w:hAnsi="Verdana"/>
                <w:sz w:val="18"/>
                <w:szCs w:val="18"/>
              </w:rPr>
              <w:t>lación</w:t>
            </w:r>
            <w:r w:rsidR="0014203B" w:rsidRPr="0014203B">
              <w:rPr>
                <w:rFonts w:ascii="Verdana" w:hAnsi="Verdana"/>
                <w:sz w:val="18"/>
                <w:szCs w:val="18"/>
              </w:rPr>
              <w:t xml:space="preserve"> Externa</w:t>
            </w:r>
          </w:p>
        </w:tc>
        <w:tc>
          <w:tcPr>
            <w:tcW w:w="2410" w:type="dxa"/>
            <w:gridSpan w:val="2"/>
            <w:hideMark/>
          </w:tcPr>
          <w:p w:rsidR="0014203B" w:rsidRPr="0014203B" w:rsidRDefault="0014203B" w:rsidP="0014203B">
            <w:pPr>
              <w:jc w:val="both"/>
              <w:rPr>
                <w:rFonts w:ascii="Verdana" w:hAnsi="Verdana"/>
                <w:sz w:val="18"/>
                <w:szCs w:val="18"/>
              </w:rPr>
            </w:pPr>
            <w:r w:rsidRPr="0014203B">
              <w:rPr>
                <w:rFonts w:ascii="Verdana" w:hAnsi="Verdana"/>
                <w:sz w:val="18"/>
                <w:szCs w:val="18"/>
              </w:rPr>
              <w:t>Color Negro</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6712C0">
        <w:trPr>
          <w:trHeight w:val="390"/>
        </w:trPr>
        <w:tc>
          <w:tcPr>
            <w:tcW w:w="707" w:type="dxa"/>
            <w:shd w:val="clear" w:color="auto" w:fill="00B050"/>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3</w:t>
            </w:r>
          </w:p>
        </w:tc>
        <w:tc>
          <w:tcPr>
            <w:tcW w:w="2832" w:type="dxa"/>
            <w:shd w:val="clear" w:color="auto" w:fill="00B050"/>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Conector Paralelo Dentado Aislado</w:t>
            </w:r>
          </w:p>
        </w:tc>
        <w:tc>
          <w:tcPr>
            <w:tcW w:w="1418" w:type="dxa"/>
            <w:shd w:val="clear" w:color="auto" w:fill="00B050"/>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 xml:space="preserve">       1500   </w:t>
            </w:r>
          </w:p>
        </w:tc>
        <w:tc>
          <w:tcPr>
            <w:tcW w:w="992" w:type="dxa"/>
            <w:shd w:val="clear" w:color="auto" w:fill="00B050"/>
            <w:hideMark/>
          </w:tcPr>
          <w:p w:rsidR="0014203B" w:rsidRPr="0014203B" w:rsidRDefault="0014203B" w:rsidP="0014203B">
            <w:pPr>
              <w:jc w:val="both"/>
              <w:rPr>
                <w:rFonts w:ascii="Verdana" w:hAnsi="Verdana"/>
                <w:b/>
                <w:bCs/>
                <w:sz w:val="18"/>
                <w:szCs w:val="18"/>
              </w:rPr>
            </w:pPr>
            <w:proofErr w:type="spellStart"/>
            <w:r w:rsidRPr="0014203B">
              <w:rPr>
                <w:rFonts w:ascii="Verdana" w:hAnsi="Verdana"/>
                <w:b/>
                <w:bCs/>
                <w:sz w:val="18"/>
                <w:szCs w:val="18"/>
              </w:rPr>
              <w:t>Pz</w:t>
            </w:r>
            <w:proofErr w:type="spellEnd"/>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416"/>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MATERIALES DE FABRICACION</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525"/>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Cuerpo de material </w:t>
            </w:r>
            <w:r w:rsidR="00371537" w:rsidRPr="004A4A3B">
              <w:rPr>
                <w:rFonts w:ascii="Verdana" w:hAnsi="Verdana"/>
                <w:sz w:val="18"/>
                <w:szCs w:val="18"/>
              </w:rPr>
              <w:t>polimérico</w:t>
            </w:r>
            <w:r w:rsidRPr="0014203B">
              <w:rPr>
                <w:rFonts w:ascii="Verdana" w:hAnsi="Verdana"/>
                <w:sz w:val="18"/>
                <w:szCs w:val="18"/>
              </w:rPr>
              <w:t xml:space="preserve"> reforzado con fibra de vidrio resistente a esfuerzos </w:t>
            </w:r>
            <w:r w:rsidR="006712C0" w:rsidRPr="0014203B">
              <w:rPr>
                <w:rFonts w:ascii="Verdana" w:hAnsi="Verdana"/>
                <w:sz w:val="18"/>
                <w:szCs w:val="18"/>
              </w:rPr>
              <w:t>mecánicos</w:t>
            </w:r>
            <w:r w:rsidRPr="0014203B">
              <w:rPr>
                <w:rFonts w:ascii="Verdana" w:hAnsi="Verdana"/>
                <w:sz w:val="18"/>
                <w:szCs w:val="18"/>
              </w:rPr>
              <w:t xml:space="preserve"> hasta 30daNm, temperatura e </w:t>
            </w:r>
            <w:proofErr w:type="spellStart"/>
            <w:r w:rsidRPr="0014203B">
              <w:rPr>
                <w:rFonts w:ascii="Verdana" w:hAnsi="Verdana"/>
                <w:sz w:val="18"/>
                <w:szCs w:val="18"/>
              </w:rPr>
              <w:t>interperie</w:t>
            </w:r>
            <w:proofErr w:type="spellEnd"/>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E616EA">
            <w:pPr>
              <w:jc w:val="both"/>
              <w:rPr>
                <w:rFonts w:ascii="Verdana" w:hAnsi="Verdana"/>
                <w:sz w:val="18"/>
                <w:szCs w:val="18"/>
              </w:rPr>
            </w:pPr>
            <w:r w:rsidRPr="0014203B">
              <w:rPr>
                <w:rFonts w:ascii="Verdana" w:hAnsi="Verdana"/>
                <w:sz w:val="18"/>
                <w:szCs w:val="18"/>
              </w:rPr>
              <w:t xml:space="preserve">Sello </w:t>
            </w:r>
            <w:proofErr w:type="spellStart"/>
            <w:r w:rsidRPr="0014203B">
              <w:rPr>
                <w:rFonts w:ascii="Verdana" w:hAnsi="Verdana"/>
                <w:sz w:val="18"/>
                <w:szCs w:val="18"/>
              </w:rPr>
              <w:t>elastom</w:t>
            </w:r>
            <w:r w:rsidR="00E616EA">
              <w:rPr>
                <w:rFonts w:ascii="Verdana" w:hAnsi="Verdana"/>
                <w:sz w:val="18"/>
                <w:szCs w:val="18"/>
              </w:rPr>
              <w:t>é</w:t>
            </w:r>
            <w:r w:rsidRPr="0014203B">
              <w:rPr>
                <w:rFonts w:ascii="Verdana" w:hAnsi="Verdana"/>
                <w:sz w:val="18"/>
                <w:szCs w:val="18"/>
              </w:rPr>
              <w:t>rico</w:t>
            </w:r>
            <w:proofErr w:type="spellEnd"/>
            <w:r w:rsidRPr="0014203B">
              <w:rPr>
                <w:rFonts w:ascii="Verdana" w:hAnsi="Verdana"/>
                <w:sz w:val="18"/>
                <w:szCs w:val="18"/>
              </w:rPr>
              <w:t xml:space="preserve"> resistente a altas temperaturas</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315"/>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sz w:val="18"/>
                <w:szCs w:val="18"/>
              </w:rPr>
            </w:pPr>
            <w:r w:rsidRPr="0014203B">
              <w:rPr>
                <w:rFonts w:ascii="Verdana" w:hAnsi="Verdana"/>
                <w:sz w:val="18"/>
                <w:szCs w:val="18"/>
              </w:rPr>
              <w:t>Dientes de contacto de cobre estañados de alta conductividad</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Cabeza fisible </w:t>
            </w:r>
            <w:r w:rsidR="006712C0" w:rsidRPr="0014203B">
              <w:rPr>
                <w:rFonts w:ascii="Verdana" w:hAnsi="Verdana"/>
                <w:sz w:val="18"/>
                <w:szCs w:val="18"/>
              </w:rPr>
              <w:t>metálica</w:t>
            </w:r>
            <w:r w:rsidRPr="0014203B">
              <w:rPr>
                <w:rFonts w:ascii="Verdana" w:hAnsi="Verdana"/>
                <w:sz w:val="18"/>
                <w:szCs w:val="18"/>
              </w:rPr>
              <w:t xml:space="preserve"> de ajuste de torque establecido</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sz w:val="18"/>
                <w:szCs w:val="18"/>
              </w:rPr>
            </w:pPr>
            <w:r w:rsidRPr="0014203B">
              <w:rPr>
                <w:rFonts w:ascii="Verdana" w:hAnsi="Verdana"/>
                <w:sz w:val="18"/>
                <w:szCs w:val="18"/>
              </w:rPr>
              <w:t>Resorte de acero inoxidable que permita 1200 operaciones sin alterar su fuerza</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 xml:space="preserve"> RANGO DE CONDUCTORES</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sz w:val="18"/>
                <w:szCs w:val="18"/>
              </w:rPr>
            </w:pPr>
            <w:r w:rsidRPr="0014203B">
              <w:rPr>
                <w:rFonts w:ascii="Verdana" w:hAnsi="Verdana"/>
                <w:sz w:val="18"/>
                <w:szCs w:val="18"/>
              </w:rPr>
              <w:t>Principal: desde 25 hasta 95 mm2</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sz w:val="18"/>
                <w:szCs w:val="18"/>
              </w:rPr>
            </w:pPr>
            <w:r w:rsidRPr="0014203B">
              <w:rPr>
                <w:rFonts w:ascii="Verdana" w:hAnsi="Verdana"/>
                <w:sz w:val="18"/>
                <w:szCs w:val="18"/>
              </w:rPr>
              <w:t>Derivado: 4 hasta 10mm2</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270"/>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NIVEL DE AISLACION</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315"/>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sz w:val="18"/>
                <w:szCs w:val="18"/>
              </w:rPr>
            </w:pPr>
            <w:r w:rsidRPr="0014203B">
              <w:rPr>
                <w:rFonts w:ascii="Verdana" w:hAnsi="Verdana"/>
                <w:sz w:val="18"/>
                <w:szCs w:val="18"/>
              </w:rPr>
              <w:t>4KV/1minuto sumergido en agua </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315"/>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CORRIENTE ADMISIBLE</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315"/>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sz w:val="18"/>
                <w:szCs w:val="18"/>
              </w:rPr>
            </w:pPr>
            <w:proofErr w:type="spellStart"/>
            <w:r w:rsidRPr="0014203B">
              <w:rPr>
                <w:rFonts w:ascii="Verdana" w:hAnsi="Verdana"/>
                <w:sz w:val="18"/>
                <w:szCs w:val="18"/>
              </w:rPr>
              <w:t>ln</w:t>
            </w:r>
            <w:proofErr w:type="spellEnd"/>
            <w:r w:rsidRPr="0014203B">
              <w:rPr>
                <w:rFonts w:ascii="Verdana" w:hAnsi="Verdana"/>
                <w:sz w:val="18"/>
                <w:szCs w:val="18"/>
              </w:rPr>
              <w:t xml:space="preserve">=63A (continuo), sobrecarga: 1,3/1,6 </w:t>
            </w:r>
            <w:proofErr w:type="spellStart"/>
            <w:r w:rsidRPr="0014203B">
              <w:rPr>
                <w:rFonts w:ascii="Verdana" w:hAnsi="Verdana"/>
                <w:sz w:val="18"/>
                <w:szCs w:val="18"/>
              </w:rPr>
              <w:t>ln</w:t>
            </w:r>
            <w:proofErr w:type="spellEnd"/>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315"/>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sz w:val="18"/>
                <w:szCs w:val="18"/>
              </w:rPr>
            </w:pPr>
            <w:r w:rsidRPr="0014203B">
              <w:rPr>
                <w:rFonts w:ascii="Verdana" w:hAnsi="Verdana"/>
                <w:b/>
                <w:bCs/>
                <w:sz w:val="18"/>
                <w:szCs w:val="18"/>
              </w:rPr>
              <w:t>TORQUE DE AJUSTE</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315"/>
        </w:trPr>
        <w:tc>
          <w:tcPr>
            <w:tcW w:w="70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c>
          <w:tcPr>
            <w:tcW w:w="5242" w:type="dxa"/>
            <w:gridSpan w:val="3"/>
            <w:hideMark/>
          </w:tcPr>
          <w:p w:rsidR="0014203B" w:rsidRPr="0014203B" w:rsidRDefault="0014203B" w:rsidP="0014203B">
            <w:pPr>
              <w:jc w:val="both"/>
              <w:rPr>
                <w:rFonts w:ascii="Verdana" w:hAnsi="Verdana"/>
                <w:sz w:val="18"/>
                <w:szCs w:val="18"/>
              </w:rPr>
            </w:pPr>
            <w:r w:rsidRPr="0014203B">
              <w:rPr>
                <w:rFonts w:ascii="Verdana" w:hAnsi="Verdana"/>
                <w:sz w:val="18"/>
                <w:szCs w:val="18"/>
              </w:rPr>
              <w:t>7 Nm+-1 mediante cabeza fusible</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379"/>
        </w:trPr>
        <w:tc>
          <w:tcPr>
            <w:tcW w:w="5949" w:type="dxa"/>
            <w:gridSpan w:val="4"/>
            <w:shd w:val="clear" w:color="auto" w:fill="D4D3DD" w:themeFill="text2" w:themeFillTint="33"/>
            <w:hideMark/>
          </w:tcPr>
          <w:p w:rsidR="0014203B" w:rsidRPr="0014203B" w:rsidRDefault="0014203B" w:rsidP="0014203B">
            <w:pPr>
              <w:jc w:val="both"/>
              <w:rPr>
                <w:rFonts w:ascii="Verdana" w:hAnsi="Verdana"/>
                <w:b/>
                <w:bCs/>
                <w:sz w:val="18"/>
                <w:szCs w:val="18"/>
                <w:u w:val="single"/>
              </w:rPr>
            </w:pPr>
            <w:r w:rsidRPr="0014203B">
              <w:rPr>
                <w:rFonts w:ascii="Verdana" w:hAnsi="Verdana"/>
                <w:b/>
                <w:bCs/>
                <w:sz w:val="18"/>
                <w:szCs w:val="18"/>
                <w:u w:val="single"/>
              </w:rPr>
              <w:t>CONDICIONES PARA LA PROVISIÓN DE LOS BIENES</w:t>
            </w:r>
          </w:p>
        </w:tc>
        <w:tc>
          <w:tcPr>
            <w:tcW w:w="3827" w:type="dxa"/>
            <w:shd w:val="clear" w:color="auto" w:fill="D4D3DD" w:themeFill="text2" w:themeFillTint="33"/>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255"/>
        </w:trPr>
        <w:tc>
          <w:tcPr>
            <w:tcW w:w="5949" w:type="dxa"/>
            <w:gridSpan w:val="4"/>
            <w:noWrap/>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LUGAR DE ENTREGA:</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1350"/>
        </w:trPr>
        <w:tc>
          <w:tcPr>
            <w:tcW w:w="5949" w:type="dxa"/>
            <w:gridSpan w:val="4"/>
            <w:hideMark/>
          </w:tcPr>
          <w:p w:rsidR="0014203B" w:rsidRPr="0014203B" w:rsidRDefault="0014203B" w:rsidP="00371537">
            <w:pPr>
              <w:jc w:val="both"/>
              <w:rPr>
                <w:rFonts w:ascii="Verdana" w:hAnsi="Verdana"/>
                <w:sz w:val="18"/>
                <w:szCs w:val="18"/>
              </w:rPr>
            </w:pPr>
            <w:r w:rsidRPr="0014203B">
              <w:rPr>
                <w:rFonts w:ascii="Verdana" w:hAnsi="Verdana"/>
                <w:sz w:val="18"/>
                <w:szCs w:val="18"/>
              </w:rPr>
              <w:t xml:space="preserve">Los bienes requeridos en los tres ítems deberán ser entregados en los almacenes de ENDE en la ciudad de Cobija - </w:t>
            </w:r>
            <w:r w:rsidR="002F0DB7" w:rsidRPr="0014203B">
              <w:rPr>
                <w:rFonts w:ascii="Verdana" w:hAnsi="Verdana"/>
                <w:sz w:val="18"/>
                <w:szCs w:val="18"/>
              </w:rPr>
              <w:t>Pando, ubicados sobre</w:t>
            </w:r>
            <w:r w:rsidRPr="0014203B">
              <w:rPr>
                <w:rFonts w:ascii="Verdana" w:hAnsi="Verdana"/>
                <w:sz w:val="18"/>
                <w:szCs w:val="18"/>
              </w:rPr>
              <w:t xml:space="preserve"> la Carretera a Porvenir Km 3,5.</w:t>
            </w:r>
            <w:r w:rsidRPr="0014203B">
              <w:rPr>
                <w:rFonts w:ascii="Verdana" w:hAnsi="Verdana"/>
                <w:sz w:val="18"/>
                <w:szCs w:val="18"/>
              </w:rPr>
              <w:br/>
              <w:t xml:space="preserve">Los costos de </w:t>
            </w:r>
            <w:proofErr w:type="spellStart"/>
            <w:r w:rsidRPr="0014203B">
              <w:rPr>
                <w:rFonts w:ascii="Verdana" w:hAnsi="Verdana"/>
                <w:sz w:val="18"/>
                <w:szCs w:val="18"/>
              </w:rPr>
              <w:t>descargu</w:t>
            </w:r>
            <w:r w:rsidR="00371537">
              <w:rPr>
                <w:rFonts w:ascii="Verdana" w:hAnsi="Verdana"/>
                <w:sz w:val="18"/>
                <w:szCs w:val="18"/>
              </w:rPr>
              <w:t>í</w:t>
            </w:r>
            <w:r w:rsidRPr="0014203B">
              <w:rPr>
                <w:rFonts w:ascii="Verdana" w:hAnsi="Verdana"/>
                <w:sz w:val="18"/>
                <w:szCs w:val="18"/>
              </w:rPr>
              <w:t>o</w:t>
            </w:r>
            <w:proofErr w:type="spellEnd"/>
            <w:r w:rsidRPr="0014203B">
              <w:rPr>
                <w:rFonts w:ascii="Verdana" w:hAnsi="Verdana"/>
                <w:sz w:val="18"/>
                <w:szCs w:val="18"/>
              </w:rPr>
              <w:t xml:space="preserve"> y manipuleo de los bienes hasta la disposición final en los almacenes de ENDE corren por cuenta del proveedor. </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240"/>
        </w:trPr>
        <w:tc>
          <w:tcPr>
            <w:tcW w:w="5949" w:type="dxa"/>
            <w:gridSpan w:val="4"/>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PLAZO DE ENTREGA:</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3315"/>
        </w:trPr>
        <w:tc>
          <w:tcPr>
            <w:tcW w:w="5949" w:type="dxa"/>
            <w:gridSpan w:val="4"/>
            <w:hideMark/>
          </w:tcPr>
          <w:p w:rsidR="0014203B" w:rsidRPr="0014203B" w:rsidRDefault="0014203B" w:rsidP="0014203B">
            <w:pPr>
              <w:jc w:val="both"/>
              <w:rPr>
                <w:rFonts w:ascii="Verdana" w:hAnsi="Verdana"/>
                <w:sz w:val="18"/>
                <w:szCs w:val="18"/>
              </w:rPr>
            </w:pPr>
            <w:r w:rsidRPr="0014203B">
              <w:rPr>
                <w:rFonts w:ascii="Verdana" w:hAnsi="Verdana"/>
                <w:b/>
                <w:sz w:val="18"/>
                <w:szCs w:val="18"/>
              </w:rPr>
              <w:t>Ítem 1.</w:t>
            </w:r>
            <w:r w:rsidRPr="0014203B">
              <w:rPr>
                <w:rFonts w:ascii="Verdana" w:hAnsi="Verdana"/>
                <w:sz w:val="18"/>
                <w:szCs w:val="18"/>
              </w:rPr>
              <w:t xml:space="preserve"> plazo de entrega establecido para este ítem no debe exceder a los diez (10) días calendario computables a partir de la firma de la orden de compra, pudiendo ofertar plazos menores de entrega. </w:t>
            </w:r>
            <w:r w:rsidRPr="0014203B">
              <w:rPr>
                <w:rFonts w:ascii="Verdana" w:hAnsi="Verdana"/>
                <w:sz w:val="18"/>
                <w:szCs w:val="18"/>
              </w:rPr>
              <w:br/>
            </w:r>
            <w:r w:rsidRPr="0014203B">
              <w:rPr>
                <w:rFonts w:ascii="Verdana" w:hAnsi="Verdana"/>
                <w:b/>
                <w:sz w:val="18"/>
                <w:szCs w:val="18"/>
              </w:rPr>
              <w:t>Ítem 2.</w:t>
            </w:r>
            <w:r w:rsidRPr="0014203B">
              <w:rPr>
                <w:rFonts w:ascii="Verdana" w:hAnsi="Verdana"/>
                <w:sz w:val="18"/>
                <w:szCs w:val="18"/>
              </w:rPr>
              <w:t xml:space="preserve"> plazo de entrega establecido para este ítem no debe exceder a los treinta (30) días calendario computables a partir de la firma de contrato.  pudiendo ofertar plazos menores de entrega                                                                                             </w:t>
            </w:r>
            <w:r w:rsidRPr="0014203B">
              <w:rPr>
                <w:rFonts w:ascii="Verdana" w:hAnsi="Verdana"/>
                <w:sz w:val="18"/>
                <w:szCs w:val="18"/>
              </w:rPr>
              <w:br/>
            </w:r>
            <w:r w:rsidRPr="0014203B">
              <w:rPr>
                <w:rFonts w:ascii="Verdana" w:hAnsi="Verdana"/>
                <w:b/>
                <w:sz w:val="18"/>
                <w:szCs w:val="18"/>
              </w:rPr>
              <w:t>Ítem 3.</w:t>
            </w:r>
            <w:r w:rsidRPr="0014203B">
              <w:rPr>
                <w:rFonts w:ascii="Verdana" w:hAnsi="Verdana"/>
                <w:sz w:val="18"/>
                <w:szCs w:val="18"/>
              </w:rPr>
              <w:t xml:space="preserve"> plazo de entrega establecida para este ítem no deberá exceder a los diez (10) calendario computable a partir de la orden de compra. pudiendo ofertar plazos menores de entrega</w:t>
            </w:r>
            <w:r w:rsidRPr="0014203B">
              <w:rPr>
                <w:rFonts w:ascii="Verdana" w:hAnsi="Verdana"/>
                <w:sz w:val="18"/>
                <w:szCs w:val="18"/>
              </w:rPr>
              <w:br/>
              <w:t xml:space="preserve">                                                                                               </w:t>
            </w:r>
            <w:r w:rsidRPr="0014203B">
              <w:rPr>
                <w:rFonts w:ascii="Verdana" w:hAnsi="Verdana"/>
                <w:sz w:val="18"/>
                <w:szCs w:val="18"/>
              </w:rPr>
              <w:br/>
              <w:t>El retraso en el plazo de entrega de los ítems establecido con el proponente seleccionado, que no justifique causal de fuerza mayor, será penalizado con una multa a establecerse en el Contrato u Orden de Compra.</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203"/>
        </w:trPr>
        <w:tc>
          <w:tcPr>
            <w:tcW w:w="5949" w:type="dxa"/>
            <w:gridSpan w:val="4"/>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TRANSPORTE, EMPAQUE Y PROTECCION:</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1043"/>
        </w:trPr>
        <w:tc>
          <w:tcPr>
            <w:tcW w:w="5949" w:type="dxa"/>
            <w:gridSpan w:val="4"/>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El empaque en los </w:t>
            </w:r>
            <w:r w:rsidR="00054DB5" w:rsidRPr="0014203B">
              <w:rPr>
                <w:rFonts w:ascii="Verdana" w:hAnsi="Verdana"/>
                <w:sz w:val="18"/>
                <w:szCs w:val="18"/>
              </w:rPr>
              <w:t>tres ítems</w:t>
            </w:r>
            <w:r w:rsidRPr="0014203B">
              <w:rPr>
                <w:rFonts w:ascii="Verdana" w:hAnsi="Verdana"/>
                <w:sz w:val="18"/>
                <w:szCs w:val="18"/>
              </w:rPr>
              <w:t xml:space="preserve"> debe ser adecuado para proteger los bienes objeto de esta oferta contra los daños que se puedan presentar durante el transporte, manejo y almacenamiento. En caso de que ocurran daños durante el transporte, el Contratista deberá remplazar los bienes afectados.</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383"/>
        </w:trPr>
        <w:tc>
          <w:tcPr>
            <w:tcW w:w="5949" w:type="dxa"/>
            <w:gridSpan w:val="4"/>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GARANTIA TECNICA:</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1275"/>
        </w:trPr>
        <w:tc>
          <w:tcPr>
            <w:tcW w:w="5949" w:type="dxa"/>
            <w:gridSpan w:val="4"/>
            <w:hideMark/>
          </w:tcPr>
          <w:p w:rsidR="0014203B" w:rsidRPr="0014203B" w:rsidRDefault="002F0DB7" w:rsidP="001F2571">
            <w:pPr>
              <w:jc w:val="both"/>
              <w:rPr>
                <w:rFonts w:ascii="Verdana" w:hAnsi="Verdana"/>
                <w:sz w:val="18"/>
                <w:szCs w:val="18"/>
              </w:rPr>
            </w:pPr>
            <w:r w:rsidRPr="0014203B">
              <w:rPr>
                <w:rFonts w:ascii="Verdana" w:hAnsi="Verdana"/>
                <w:sz w:val="18"/>
                <w:szCs w:val="18"/>
              </w:rPr>
              <w:t>Ítem</w:t>
            </w:r>
            <w:r w:rsidR="0014203B" w:rsidRPr="0014203B">
              <w:rPr>
                <w:rFonts w:ascii="Verdana" w:hAnsi="Verdana"/>
                <w:sz w:val="18"/>
                <w:szCs w:val="18"/>
              </w:rPr>
              <w:t xml:space="preserve"> 1. El equipo ofrecido bajo estas especificaciones </w:t>
            </w:r>
            <w:r w:rsidRPr="0014203B">
              <w:rPr>
                <w:rFonts w:ascii="Verdana" w:hAnsi="Verdana"/>
                <w:sz w:val="18"/>
                <w:szCs w:val="18"/>
              </w:rPr>
              <w:t>deberá</w:t>
            </w:r>
            <w:r w:rsidR="0014203B" w:rsidRPr="0014203B">
              <w:rPr>
                <w:rFonts w:ascii="Verdana" w:hAnsi="Verdana"/>
                <w:sz w:val="18"/>
                <w:szCs w:val="18"/>
              </w:rPr>
              <w:t xml:space="preserve"> contar con una </w:t>
            </w:r>
            <w:r w:rsidRPr="0014203B">
              <w:rPr>
                <w:rFonts w:ascii="Verdana" w:hAnsi="Verdana"/>
                <w:sz w:val="18"/>
                <w:szCs w:val="18"/>
              </w:rPr>
              <w:t>garantía</w:t>
            </w:r>
            <w:r w:rsidR="0014203B" w:rsidRPr="0014203B">
              <w:rPr>
                <w:rFonts w:ascii="Verdana" w:hAnsi="Verdana"/>
                <w:sz w:val="18"/>
                <w:szCs w:val="18"/>
              </w:rPr>
              <w:t xml:space="preserve"> </w:t>
            </w:r>
            <w:r w:rsidRPr="0014203B">
              <w:rPr>
                <w:rFonts w:ascii="Verdana" w:hAnsi="Verdana"/>
                <w:sz w:val="18"/>
                <w:szCs w:val="18"/>
              </w:rPr>
              <w:t>mínima</w:t>
            </w:r>
            <w:r w:rsidR="0014203B" w:rsidRPr="0014203B">
              <w:rPr>
                <w:rFonts w:ascii="Verdana" w:hAnsi="Verdana"/>
                <w:sz w:val="18"/>
                <w:szCs w:val="18"/>
              </w:rPr>
              <w:t xml:space="preserve"> de doce (12) meses, a partir de la </w:t>
            </w:r>
            <w:r w:rsidRPr="0014203B">
              <w:rPr>
                <w:rFonts w:ascii="Verdana" w:hAnsi="Verdana"/>
                <w:sz w:val="18"/>
                <w:szCs w:val="18"/>
              </w:rPr>
              <w:t>recepción</w:t>
            </w:r>
            <w:r w:rsidR="0014203B" w:rsidRPr="0014203B">
              <w:rPr>
                <w:rFonts w:ascii="Verdana" w:hAnsi="Verdana"/>
                <w:sz w:val="18"/>
                <w:szCs w:val="18"/>
              </w:rPr>
              <w:t xml:space="preserve"> definitiva del equipo. Esta garantía deberá indicarse explícitamente en la propuesta presentada.                                                                                                 </w:t>
            </w:r>
            <w:r w:rsidRPr="0014203B">
              <w:rPr>
                <w:rFonts w:ascii="Verdana" w:hAnsi="Verdana"/>
                <w:sz w:val="18"/>
                <w:szCs w:val="18"/>
              </w:rPr>
              <w:t>Ítem</w:t>
            </w:r>
            <w:r w:rsidR="0014203B" w:rsidRPr="0014203B">
              <w:rPr>
                <w:rFonts w:ascii="Verdana" w:hAnsi="Verdana"/>
                <w:sz w:val="18"/>
                <w:szCs w:val="18"/>
              </w:rPr>
              <w:t xml:space="preserve"> 2 y 3 no </w:t>
            </w:r>
            <w:r w:rsidRPr="0014203B">
              <w:rPr>
                <w:rFonts w:ascii="Verdana" w:hAnsi="Verdana"/>
                <w:sz w:val="18"/>
                <w:szCs w:val="18"/>
              </w:rPr>
              <w:t>corresponde</w:t>
            </w:r>
            <w:r w:rsidR="0014203B" w:rsidRPr="0014203B">
              <w:rPr>
                <w:rFonts w:ascii="Verdana" w:hAnsi="Verdana"/>
                <w:sz w:val="18"/>
                <w:szCs w:val="18"/>
              </w:rPr>
              <w:t xml:space="preserve">.                                                                                                                                                                                                </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372"/>
        </w:trPr>
        <w:tc>
          <w:tcPr>
            <w:tcW w:w="5949" w:type="dxa"/>
            <w:gridSpan w:val="4"/>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GARANTIA DE CUMPLIMIENTO DE CONTRATO</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1800"/>
        </w:trPr>
        <w:tc>
          <w:tcPr>
            <w:tcW w:w="5949" w:type="dxa"/>
            <w:gridSpan w:val="4"/>
            <w:hideMark/>
          </w:tcPr>
          <w:p w:rsidR="0014203B" w:rsidRPr="0014203B" w:rsidRDefault="0014203B" w:rsidP="0014203B">
            <w:pPr>
              <w:jc w:val="both"/>
              <w:rPr>
                <w:rFonts w:ascii="Verdana" w:hAnsi="Verdana"/>
                <w:sz w:val="18"/>
                <w:szCs w:val="18"/>
              </w:rPr>
            </w:pPr>
            <w:r w:rsidRPr="0014203B">
              <w:rPr>
                <w:rFonts w:ascii="Verdana" w:hAnsi="Verdana"/>
                <w:sz w:val="18"/>
                <w:szCs w:val="18"/>
              </w:rPr>
              <w:t>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bien.</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225"/>
        </w:trPr>
        <w:tc>
          <w:tcPr>
            <w:tcW w:w="5949" w:type="dxa"/>
            <w:gridSpan w:val="4"/>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FORMA DE PAGO:</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855"/>
        </w:trPr>
        <w:tc>
          <w:tcPr>
            <w:tcW w:w="5949" w:type="dxa"/>
            <w:gridSpan w:val="4"/>
            <w:hideMark/>
          </w:tcPr>
          <w:p w:rsidR="0014203B" w:rsidRPr="0014203B" w:rsidRDefault="0014203B" w:rsidP="0014203B">
            <w:pPr>
              <w:jc w:val="both"/>
              <w:rPr>
                <w:rFonts w:ascii="Verdana" w:hAnsi="Verdana"/>
                <w:sz w:val="18"/>
                <w:szCs w:val="18"/>
              </w:rPr>
            </w:pPr>
            <w:r w:rsidRPr="0014203B">
              <w:rPr>
                <w:rFonts w:ascii="Verdana" w:hAnsi="Verdana"/>
                <w:sz w:val="18"/>
                <w:szCs w:val="18"/>
              </w:rPr>
              <w:t xml:space="preserve">El pago en los tres </w:t>
            </w:r>
            <w:r w:rsidR="00A57A92" w:rsidRPr="0014203B">
              <w:rPr>
                <w:rFonts w:ascii="Verdana" w:hAnsi="Verdana"/>
                <w:sz w:val="18"/>
                <w:szCs w:val="18"/>
              </w:rPr>
              <w:t>ítems</w:t>
            </w:r>
            <w:r w:rsidRPr="0014203B">
              <w:rPr>
                <w:rFonts w:ascii="Verdana" w:hAnsi="Verdana"/>
                <w:sz w:val="18"/>
                <w:szCs w:val="18"/>
              </w:rPr>
              <w:t xml:space="preserve"> se </w:t>
            </w:r>
            <w:r w:rsidR="00260F93" w:rsidRPr="0014203B">
              <w:rPr>
                <w:rFonts w:ascii="Verdana" w:hAnsi="Verdana"/>
                <w:sz w:val="18"/>
                <w:szCs w:val="18"/>
              </w:rPr>
              <w:t>efectuará</w:t>
            </w:r>
            <w:r w:rsidRPr="0014203B">
              <w:rPr>
                <w:rFonts w:ascii="Verdana" w:hAnsi="Verdana"/>
                <w:sz w:val="18"/>
                <w:szCs w:val="18"/>
              </w:rPr>
              <w:t xml:space="preserve"> mediante la emisión de un cheque intransferible a la orden del </w:t>
            </w:r>
            <w:r w:rsidR="00260F93" w:rsidRPr="0014203B">
              <w:rPr>
                <w:rFonts w:ascii="Verdana" w:hAnsi="Verdana"/>
                <w:sz w:val="18"/>
                <w:szCs w:val="18"/>
              </w:rPr>
              <w:t>proveedor contra</w:t>
            </w:r>
            <w:r w:rsidRPr="0014203B">
              <w:rPr>
                <w:rFonts w:ascii="Verdana" w:hAnsi="Verdana"/>
                <w:sz w:val="18"/>
                <w:szCs w:val="18"/>
              </w:rPr>
              <w:t xml:space="preserve"> entrega total y definitiva de todos los bienes </w:t>
            </w:r>
            <w:r w:rsidR="003E6461">
              <w:rPr>
                <w:rFonts w:ascii="Verdana" w:hAnsi="Verdana"/>
                <w:sz w:val="18"/>
                <w:szCs w:val="18"/>
              </w:rPr>
              <w:t>seleccionados</w:t>
            </w:r>
            <w:bookmarkStart w:id="1" w:name="_GoBack"/>
            <w:bookmarkEnd w:id="1"/>
            <w:r w:rsidRPr="0014203B">
              <w:rPr>
                <w:rFonts w:ascii="Verdana" w:hAnsi="Verdana"/>
                <w:sz w:val="18"/>
                <w:szCs w:val="18"/>
              </w:rPr>
              <w:t xml:space="preserve"> a conformidad de ENDE en el lugar dispuesto para la entrega.</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203"/>
        </w:trPr>
        <w:tc>
          <w:tcPr>
            <w:tcW w:w="5949" w:type="dxa"/>
            <w:gridSpan w:val="4"/>
            <w:hideMark/>
          </w:tcPr>
          <w:p w:rsidR="0014203B" w:rsidRPr="0014203B" w:rsidRDefault="0014203B" w:rsidP="0014203B">
            <w:pPr>
              <w:jc w:val="both"/>
              <w:rPr>
                <w:rFonts w:ascii="Verdana" w:hAnsi="Verdana"/>
                <w:b/>
                <w:bCs/>
                <w:sz w:val="18"/>
                <w:szCs w:val="18"/>
              </w:rPr>
            </w:pPr>
            <w:r w:rsidRPr="0014203B">
              <w:rPr>
                <w:rFonts w:ascii="Verdana" w:hAnsi="Verdana"/>
                <w:b/>
                <w:bCs/>
                <w:sz w:val="18"/>
                <w:szCs w:val="18"/>
              </w:rPr>
              <w:t>PRECIO DE LA PROPUESTA</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r w:rsidR="0014203B" w:rsidRPr="0014203B" w:rsidTr="0014203B">
        <w:trPr>
          <w:trHeight w:val="1995"/>
        </w:trPr>
        <w:tc>
          <w:tcPr>
            <w:tcW w:w="5949" w:type="dxa"/>
            <w:gridSpan w:val="4"/>
            <w:hideMark/>
          </w:tcPr>
          <w:p w:rsidR="0014203B" w:rsidRPr="0014203B" w:rsidRDefault="0014203B" w:rsidP="00A57A92">
            <w:pPr>
              <w:jc w:val="both"/>
              <w:rPr>
                <w:rFonts w:ascii="Verdana" w:hAnsi="Verdana"/>
                <w:sz w:val="18"/>
                <w:szCs w:val="18"/>
              </w:rPr>
            </w:pPr>
            <w:r w:rsidRPr="0014203B">
              <w:rPr>
                <w:rFonts w:ascii="Verdana" w:hAnsi="Verdana"/>
                <w:sz w:val="18"/>
                <w:szCs w:val="18"/>
              </w:rPr>
              <w:t xml:space="preserve">El precio de la propuesta en los tres </w:t>
            </w:r>
            <w:r w:rsidR="002F0DB7" w:rsidRPr="0014203B">
              <w:rPr>
                <w:rFonts w:ascii="Verdana" w:hAnsi="Verdana"/>
                <w:sz w:val="18"/>
                <w:szCs w:val="18"/>
              </w:rPr>
              <w:t>ítems</w:t>
            </w:r>
            <w:r w:rsidRPr="0014203B">
              <w:rPr>
                <w:rFonts w:ascii="Verdana" w:hAnsi="Verdana"/>
                <w:sz w:val="18"/>
                <w:szCs w:val="18"/>
              </w:rPr>
              <w:t xml:space="preserve">,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w:t>
            </w:r>
            <w:r w:rsidRPr="0014203B">
              <w:rPr>
                <w:rFonts w:ascii="Verdana" w:hAnsi="Verdana"/>
                <w:sz w:val="18"/>
                <w:szCs w:val="18"/>
                <w:u w:val="single"/>
              </w:rPr>
              <w:t>derecho a crédito fiscal</w:t>
            </w:r>
            <w:r w:rsidRPr="0014203B">
              <w:rPr>
                <w:rFonts w:ascii="Verdana" w:hAnsi="Verdana"/>
                <w:sz w:val="18"/>
                <w:szCs w:val="18"/>
              </w:rPr>
              <w:t xml:space="preserve"> </w:t>
            </w:r>
            <w:proofErr w:type="spellStart"/>
            <w:r w:rsidRPr="0014203B">
              <w:rPr>
                <w:rFonts w:ascii="Verdana" w:hAnsi="Verdana"/>
                <w:sz w:val="18"/>
                <w:szCs w:val="18"/>
              </w:rPr>
              <w:t>ó</w:t>
            </w:r>
            <w:proofErr w:type="spellEnd"/>
            <w:r w:rsidRPr="0014203B">
              <w:rPr>
                <w:rFonts w:ascii="Verdana" w:hAnsi="Verdana"/>
                <w:sz w:val="18"/>
                <w:szCs w:val="18"/>
              </w:rPr>
              <w:t xml:space="preserve"> </w:t>
            </w:r>
            <w:r w:rsidRPr="0014203B">
              <w:rPr>
                <w:rFonts w:ascii="Verdana" w:hAnsi="Verdana"/>
                <w:sz w:val="18"/>
                <w:szCs w:val="18"/>
                <w:u w:val="single"/>
              </w:rPr>
              <w:t>sin derecho a crédito fiscal</w:t>
            </w:r>
            <w:r w:rsidRPr="0014203B">
              <w:rPr>
                <w:rFonts w:ascii="Verdana" w:hAnsi="Verdana"/>
                <w:sz w:val="18"/>
                <w:szCs w:val="18"/>
              </w:rPr>
              <w:t xml:space="preserve"> de acuerdo a normas tributarias bolivianas</w:t>
            </w:r>
            <w:r w:rsidR="00A57A92">
              <w:rPr>
                <w:rFonts w:ascii="Verdana" w:hAnsi="Verdana"/>
                <w:sz w:val="18"/>
                <w:szCs w:val="18"/>
              </w:rPr>
              <w:t>.</w:t>
            </w:r>
            <w:r w:rsidRPr="0014203B">
              <w:rPr>
                <w:rFonts w:ascii="Verdana" w:hAnsi="Verdana"/>
                <w:sz w:val="18"/>
                <w:szCs w:val="18"/>
              </w:rPr>
              <w:t xml:space="preserve"> La omisión por parte del proponente en  especificar cualquiera de estas dos modalidades de facturación se entenderá que su oferta incluye la emisión de la factura </w:t>
            </w:r>
            <w:r w:rsidRPr="0014203B">
              <w:rPr>
                <w:rFonts w:ascii="Verdana" w:hAnsi="Verdana"/>
                <w:sz w:val="18"/>
                <w:szCs w:val="18"/>
                <w:u w:val="single"/>
              </w:rPr>
              <w:t>con derecho a crédito fiscal</w:t>
            </w:r>
            <w:r w:rsidRPr="0014203B">
              <w:rPr>
                <w:rFonts w:ascii="Verdana" w:hAnsi="Verdana"/>
                <w:sz w:val="18"/>
                <w:szCs w:val="18"/>
              </w:rPr>
              <w:t>.</w:t>
            </w:r>
          </w:p>
        </w:tc>
        <w:tc>
          <w:tcPr>
            <w:tcW w:w="3827" w:type="dxa"/>
            <w:hideMark/>
          </w:tcPr>
          <w:p w:rsidR="0014203B" w:rsidRPr="0014203B" w:rsidRDefault="0014203B" w:rsidP="0014203B">
            <w:pPr>
              <w:jc w:val="both"/>
              <w:rPr>
                <w:rFonts w:ascii="Verdana" w:hAnsi="Verdana"/>
                <w:sz w:val="18"/>
                <w:szCs w:val="18"/>
              </w:rPr>
            </w:pPr>
            <w:r w:rsidRPr="0014203B">
              <w:rPr>
                <w:rFonts w:ascii="Verdana" w:hAnsi="Verdana"/>
                <w:sz w:val="18"/>
                <w:szCs w:val="18"/>
              </w:rPr>
              <w:t> </w:t>
            </w:r>
          </w:p>
        </w:tc>
      </w:tr>
    </w:tbl>
    <w:p w:rsidR="0014203B" w:rsidRDefault="0014203B" w:rsidP="00067DDF">
      <w:pPr>
        <w:jc w:val="both"/>
        <w:rPr>
          <w:rFonts w:ascii="Verdana" w:hAnsi="Verdana"/>
          <w:sz w:val="18"/>
          <w:szCs w:val="18"/>
        </w:rPr>
      </w:pPr>
    </w:p>
    <w:p w:rsidR="0014203B" w:rsidRPr="00015395" w:rsidRDefault="0014203B" w:rsidP="00067DDF">
      <w:pPr>
        <w:jc w:val="both"/>
        <w:rPr>
          <w:rFonts w:ascii="Verdana" w:hAnsi="Verdana"/>
          <w:sz w:val="18"/>
          <w:szCs w:val="18"/>
        </w:rPr>
      </w:pPr>
    </w:p>
    <w:p w:rsidR="00067DDF" w:rsidRPr="00015395" w:rsidRDefault="00067DDF" w:rsidP="00067DDF">
      <w:pPr>
        <w:jc w:val="both"/>
        <w:rPr>
          <w:rFonts w:ascii="Verdana" w:hAnsi="Verdana" w:cs="Arial"/>
          <w:sz w:val="18"/>
          <w:szCs w:val="18"/>
        </w:rPr>
      </w:pPr>
      <w:r w:rsidRPr="00015395">
        <w:rPr>
          <w:rFonts w:ascii="Verdana" w:hAnsi="Verdana" w:cs="Arial"/>
          <w:sz w:val="18"/>
          <w:szCs w:val="18"/>
        </w:rPr>
        <w:t xml:space="preserve">(*) La Entidad Convocante deberá incluir las Especificaciones Técnicas y Condiciones Técnicas señaladas en el Numeral 28 del presente Documento de Expresión de Interés </w:t>
      </w:r>
    </w:p>
    <w:p w:rsidR="00067DDF" w:rsidRPr="00015395" w:rsidRDefault="00067DDF" w:rsidP="00067DDF">
      <w:pPr>
        <w:jc w:val="both"/>
        <w:rPr>
          <w:rFonts w:ascii="Verdana" w:hAnsi="Verdana" w:cs="Arial"/>
          <w:sz w:val="18"/>
          <w:szCs w:val="18"/>
        </w:rPr>
      </w:pPr>
    </w:p>
    <w:p w:rsidR="00067DDF" w:rsidRPr="00015395" w:rsidRDefault="00067DDF" w:rsidP="00067DDF">
      <w:pPr>
        <w:jc w:val="both"/>
        <w:rPr>
          <w:rFonts w:ascii="Verdana" w:hAnsi="Verdana" w:cs="Arial"/>
          <w:sz w:val="18"/>
          <w:szCs w:val="18"/>
        </w:rPr>
      </w:pPr>
      <w:r w:rsidRPr="00015395">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067DDF" w:rsidRPr="00015395" w:rsidRDefault="00067DDF"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6B04B0" w:rsidRDefault="006B04B0" w:rsidP="00067DDF">
      <w:pPr>
        <w:jc w:val="center"/>
        <w:rPr>
          <w:rFonts w:ascii="Arial" w:hAnsi="Arial" w:cs="Arial"/>
          <w:b/>
          <w:sz w:val="18"/>
          <w:szCs w:val="18"/>
        </w:rPr>
      </w:pPr>
    </w:p>
    <w:p w:rsidR="006B04B0" w:rsidRDefault="006B04B0" w:rsidP="00067DDF">
      <w:pPr>
        <w:jc w:val="center"/>
        <w:rPr>
          <w:rFonts w:ascii="Arial" w:hAnsi="Arial" w:cs="Arial"/>
          <w:b/>
          <w:sz w:val="18"/>
          <w:szCs w:val="18"/>
        </w:rPr>
      </w:pPr>
    </w:p>
    <w:p w:rsidR="006B04B0" w:rsidRDefault="006B04B0"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bookmarkEnd w:id="0"/>
    <w:p w:rsidR="0094332D" w:rsidRDefault="0094332D" w:rsidP="00067DDF">
      <w:pPr>
        <w:jc w:val="center"/>
        <w:rPr>
          <w:rFonts w:ascii="Arial" w:hAnsi="Arial" w:cs="Arial"/>
          <w:b/>
          <w:sz w:val="18"/>
          <w:szCs w:val="18"/>
        </w:rPr>
      </w:pPr>
    </w:p>
    <w:sectPr w:rsidR="0094332D" w:rsidSect="006A6D45">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456" w:rsidRDefault="00937456">
      <w:r>
        <w:separator/>
      </w:r>
    </w:p>
  </w:endnote>
  <w:endnote w:type="continuationSeparator" w:id="0">
    <w:p w:rsidR="00937456" w:rsidRDefault="0093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A1D" w:rsidRPr="007122E2" w:rsidRDefault="00C27A1D">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20</w:t>
    </w:r>
    <w:r w:rsidRPr="007122E2">
      <w:rPr>
        <w:rFonts w:ascii="Verdana" w:hAnsi="Verdana"/>
        <w:sz w:val="18"/>
        <w:szCs w:val="18"/>
      </w:rPr>
      <w:fldChar w:fldCharType="end"/>
    </w:r>
  </w:p>
  <w:p w:rsidR="00C27A1D" w:rsidRDefault="00C27A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456" w:rsidRDefault="00937456">
      <w:r>
        <w:separator/>
      </w:r>
    </w:p>
  </w:footnote>
  <w:footnote w:type="continuationSeparator" w:id="0">
    <w:p w:rsidR="00937456" w:rsidRDefault="00937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A1D" w:rsidRPr="00090424" w:rsidRDefault="00C27A1D" w:rsidP="00B032B1">
    <w:pPr>
      <w:pStyle w:val="Encabezado"/>
      <w:rPr>
        <w:rFonts w:ascii="Verdana" w:hAnsi="Verdana"/>
        <w:i/>
        <w:color w:val="808080"/>
        <w:sz w:val="14"/>
        <w:szCs w:val="14"/>
        <w:lang w:val="es-MX"/>
      </w:rPr>
    </w:pPr>
    <w:r>
      <w:rPr>
        <w:rFonts w:ascii="Verdana" w:hAnsi="Verdana"/>
        <w:i/>
        <w:color w:val="808080"/>
        <w:sz w:val="14"/>
        <w:szCs w:val="14"/>
        <w:lang w:val="es-MX"/>
      </w:rPr>
      <w:t xml:space="preserve">Documento de Expresiones de Interés -  Bienes </w:t>
    </w:r>
  </w:p>
  <w:p w:rsidR="00C27A1D" w:rsidRPr="00DA4E9D" w:rsidRDefault="00C27A1D">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A1D" w:rsidRPr="00090424" w:rsidRDefault="00C27A1D">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C27A1D" w:rsidRPr="00855EEB" w:rsidRDefault="00C27A1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15:restartNumberingAfterBreak="0">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6"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2"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15:restartNumberingAfterBreak="0">
    <w:nsid w:val="38F256C7"/>
    <w:multiLevelType w:val="multilevel"/>
    <w:tmpl w:val="A3046E9A"/>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15:restartNumberingAfterBreak="0">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2E7A95"/>
    <w:multiLevelType w:val="multilevel"/>
    <w:tmpl w:val="4974464E"/>
    <w:lvl w:ilvl="0">
      <w:start w:val="1"/>
      <w:numFmt w:val="decimal"/>
      <w:lvlText w:val="%1."/>
      <w:lvlJc w:val="left"/>
      <w:pPr>
        <w:ind w:left="720" w:hanging="360"/>
      </w:pPr>
      <w:rPr>
        <w:rFonts w:ascii="Tahoma" w:hAnsi="Tahoma" w:cs="Tahoma" w:hint="default"/>
        <w:b/>
        <w:sz w:val="20"/>
      </w:rPr>
    </w:lvl>
    <w:lvl w:ilvl="1">
      <w:start w:val="1"/>
      <w:numFmt w:val="decimal"/>
      <w:isLgl/>
      <w:lvlText w:val="%1.%2"/>
      <w:lvlJc w:val="left"/>
      <w:pPr>
        <w:ind w:left="735" w:hanging="375"/>
      </w:pPr>
      <w:rPr>
        <w:rFonts w:eastAsia="Times New Roman" w:hint="default"/>
        <w:b/>
        <w:w w:val="99"/>
      </w:rPr>
    </w:lvl>
    <w:lvl w:ilvl="2">
      <w:start w:val="1"/>
      <w:numFmt w:val="decimal"/>
      <w:isLgl/>
      <w:lvlText w:val="%1.%2.%3"/>
      <w:lvlJc w:val="left"/>
      <w:pPr>
        <w:ind w:left="1080" w:hanging="720"/>
      </w:pPr>
      <w:rPr>
        <w:rFonts w:eastAsia="Times New Roman" w:hint="default"/>
        <w:b/>
        <w:w w:val="99"/>
      </w:rPr>
    </w:lvl>
    <w:lvl w:ilvl="3">
      <w:start w:val="1"/>
      <w:numFmt w:val="decimal"/>
      <w:isLgl/>
      <w:lvlText w:val="%1.%2.%3.%4"/>
      <w:lvlJc w:val="left"/>
      <w:pPr>
        <w:ind w:left="1440" w:hanging="1080"/>
      </w:pPr>
      <w:rPr>
        <w:rFonts w:eastAsia="Times New Roman" w:hint="default"/>
        <w:b/>
        <w:w w:val="99"/>
      </w:rPr>
    </w:lvl>
    <w:lvl w:ilvl="4">
      <w:start w:val="1"/>
      <w:numFmt w:val="decimal"/>
      <w:isLgl/>
      <w:lvlText w:val="%1.%2.%3.%4.%5"/>
      <w:lvlJc w:val="left"/>
      <w:pPr>
        <w:ind w:left="1440" w:hanging="1080"/>
      </w:pPr>
      <w:rPr>
        <w:rFonts w:eastAsia="Times New Roman" w:hint="default"/>
        <w:b/>
        <w:w w:val="99"/>
      </w:rPr>
    </w:lvl>
    <w:lvl w:ilvl="5">
      <w:start w:val="1"/>
      <w:numFmt w:val="decimal"/>
      <w:isLgl/>
      <w:lvlText w:val="%1.%2.%3.%4.%5.%6"/>
      <w:lvlJc w:val="left"/>
      <w:pPr>
        <w:ind w:left="1800" w:hanging="1440"/>
      </w:pPr>
      <w:rPr>
        <w:rFonts w:eastAsia="Times New Roman" w:hint="default"/>
        <w:b/>
        <w:w w:val="99"/>
      </w:rPr>
    </w:lvl>
    <w:lvl w:ilvl="6">
      <w:start w:val="1"/>
      <w:numFmt w:val="decimal"/>
      <w:isLgl/>
      <w:lvlText w:val="%1.%2.%3.%4.%5.%6.%7"/>
      <w:lvlJc w:val="left"/>
      <w:pPr>
        <w:ind w:left="1800" w:hanging="1440"/>
      </w:pPr>
      <w:rPr>
        <w:rFonts w:eastAsia="Times New Roman" w:hint="default"/>
        <w:b/>
        <w:w w:val="99"/>
      </w:rPr>
    </w:lvl>
    <w:lvl w:ilvl="7">
      <w:start w:val="1"/>
      <w:numFmt w:val="decimal"/>
      <w:isLgl/>
      <w:lvlText w:val="%1.%2.%3.%4.%5.%6.%7.%8"/>
      <w:lvlJc w:val="left"/>
      <w:pPr>
        <w:ind w:left="2160" w:hanging="1800"/>
      </w:pPr>
      <w:rPr>
        <w:rFonts w:eastAsia="Times New Roman" w:hint="default"/>
        <w:b/>
        <w:w w:val="99"/>
      </w:rPr>
    </w:lvl>
    <w:lvl w:ilvl="8">
      <w:start w:val="1"/>
      <w:numFmt w:val="decimal"/>
      <w:isLgl/>
      <w:lvlText w:val="%1.%2.%3.%4.%5.%6.%7.%8.%9"/>
      <w:lvlJc w:val="left"/>
      <w:pPr>
        <w:ind w:left="2160" w:hanging="1800"/>
      </w:pPr>
      <w:rPr>
        <w:rFonts w:eastAsia="Times New Roman" w:hint="default"/>
        <w:b/>
        <w:w w:val="99"/>
      </w:rPr>
    </w:lvl>
  </w:abstractNum>
  <w:abstractNum w:abstractNumId="35"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7"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17"/>
  </w:num>
  <w:num w:numId="5">
    <w:abstractNumId w:val="26"/>
  </w:num>
  <w:num w:numId="6">
    <w:abstractNumId w:val="18"/>
  </w:num>
  <w:num w:numId="7">
    <w:abstractNumId w:val="12"/>
  </w:num>
  <w:num w:numId="8">
    <w:abstractNumId w:val="35"/>
  </w:num>
  <w:num w:numId="9">
    <w:abstractNumId w:val="14"/>
  </w:num>
  <w:num w:numId="10">
    <w:abstractNumId w:val="23"/>
  </w:num>
  <w:num w:numId="11">
    <w:abstractNumId w:val="25"/>
  </w:num>
  <w:num w:numId="12">
    <w:abstractNumId w:val="32"/>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6"/>
  </w:num>
  <w:num w:numId="19">
    <w:abstractNumId w:val="28"/>
  </w:num>
  <w:num w:numId="20">
    <w:abstractNumId w:val="5"/>
  </w:num>
  <w:num w:numId="21">
    <w:abstractNumId w:val="37"/>
  </w:num>
  <w:num w:numId="22">
    <w:abstractNumId w:val="1"/>
  </w:num>
  <w:num w:numId="23">
    <w:abstractNumId w:val="6"/>
  </w:num>
  <w:num w:numId="24">
    <w:abstractNumId w:val="24"/>
  </w:num>
  <w:num w:numId="25">
    <w:abstractNumId w:val="27"/>
  </w:num>
  <w:num w:numId="26">
    <w:abstractNumId w:val="2"/>
  </w:num>
  <w:num w:numId="27">
    <w:abstractNumId w:val="36"/>
  </w:num>
  <w:num w:numId="28">
    <w:abstractNumId w:val="19"/>
  </w:num>
  <w:num w:numId="29">
    <w:abstractNumId w:val="30"/>
  </w:num>
  <w:num w:numId="30">
    <w:abstractNumId w:val="21"/>
  </w:num>
  <w:num w:numId="31">
    <w:abstractNumId w:val="4"/>
  </w:num>
  <w:num w:numId="32">
    <w:abstractNumId w:val="15"/>
  </w:num>
  <w:num w:numId="33">
    <w:abstractNumId w:val="8"/>
  </w:num>
  <w:num w:numId="34">
    <w:abstractNumId w:val="33"/>
  </w:num>
  <w:num w:numId="35">
    <w:abstractNumId w:val="29"/>
  </w:num>
  <w:num w:numId="36">
    <w:abstractNumId w:val="9"/>
  </w:num>
  <w:num w:numId="37">
    <w:abstractNumId w:val="0"/>
  </w:num>
  <w:num w:numId="38">
    <w:abstractNumId w:val="38"/>
  </w:num>
  <w:num w:numId="3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1008"/>
    <w:rsid w:val="00001745"/>
    <w:rsid w:val="0000233F"/>
    <w:rsid w:val="00002AB7"/>
    <w:rsid w:val="00002C3C"/>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4DB5"/>
    <w:rsid w:val="00055060"/>
    <w:rsid w:val="000550FE"/>
    <w:rsid w:val="00057B84"/>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90F"/>
    <w:rsid w:val="00095D42"/>
    <w:rsid w:val="0009649C"/>
    <w:rsid w:val="00096D92"/>
    <w:rsid w:val="00097501"/>
    <w:rsid w:val="00097548"/>
    <w:rsid w:val="00097EB6"/>
    <w:rsid w:val="000A0C0D"/>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EF6"/>
    <w:rsid w:val="00113E4C"/>
    <w:rsid w:val="00114736"/>
    <w:rsid w:val="0011628E"/>
    <w:rsid w:val="00116C1E"/>
    <w:rsid w:val="00120102"/>
    <w:rsid w:val="00120174"/>
    <w:rsid w:val="0012040E"/>
    <w:rsid w:val="00120AF1"/>
    <w:rsid w:val="00120CFB"/>
    <w:rsid w:val="001210BF"/>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48C"/>
    <w:rsid w:val="001363E0"/>
    <w:rsid w:val="00136655"/>
    <w:rsid w:val="00136B48"/>
    <w:rsid w:val="00140247"/>
    <w:rsid w:val="00140FE0"/>
    <w:rsid w:val="00141DA7"/>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C0D"/>
    <w:rsid w:val="0016465E"/>
    <w:rsid w:val="00166AE6"/>
    <w:rsid w:val="00166E29"/>
    <w:rsid w:val="0016789E"/>
    <w:rsid w:val="00167C09"/>
    <w:rsid w:val="0017013E"/>
    <w:rsid w:val="00170771"/>
    <w:rsid w:val="00171B47"/>
    <w:rsid w:val="00171C6D"/>
    <w:rsid w:val="0017246C"/>
    <w:rsid w:val="00172CED"/>
    <w:rsid w:val="0017404D"/>
    <w:rsid w:val="00174B80"/>
    <w:rsid w:val="00174C31"/>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ABA"/>
    <w:rsid w:val="001940C8"/>
    <w:rsid w:val="001946FC"/>
    <w:rsid w:val="00194E5F"/>
    <w:rsid w:val="00195C5B"/>
    <w:rsid w:val="00195CEF"/>
    <w:rsid w:val="00195FBA"/>
    <w:rsid w:val="00196689"/>
    <w:rsid w:val="001A105D"/>
    <w:rsid w:val="001A13D1"/>
    <w:rsid w:val="001A1D50"/>
    <w:rsid w:val="001A294B"/>
    <w:rsid w:val="001A3F48"/>
    <w:rsid w:val="001A5693"/>
    <w:rsid w:val="001A58EB"/>
    <w:rsid w:val="001A7D50"/>
    <w:rsid w:val="001B0878"/>
    <w:rsid w:val="001B0A36"/>
    <w:rsid w:val="001B1039"/>
    <w:rsid w:val="001B2370"/>
    <w:rsid w:val="001B2577"/>
    <w:rsid w:val="001B3241"/>
    <w:rsid w:val="001B3BA9"/>
    <w:rsid w:val="001B50E6"/>
    <w:rsid w:val="001B515E"/>
    <w:rsid w:val="001B5D73"/>
    <w:rsid w:val="001B60C6"/>
    <w:rsid w:val="001B62D3"/>
    <w:rsid w:val="001B7F26"/>
    <w:rsid w:val="001C08E2"/>
    <w:rsid w:val="001C1B9E"/>
    <w:rsid w:val="001C1E00"/>
    <w:rsid w:val="001C24EF"/>
    <w:rsid w:val="001C3299"/>
    <w:rsid w:val="001C382F"/>
    <w:rsid w:val="001C467B"/>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2DE2"/>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0F93"/>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028A"/>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40EF"/>
    <w:rsid w:val="00296FA7"/>
    <w:rsid w:val="002977CA"/>
    <w:rsid w:val="002A1A69"/>
    <w:rsid w:val="002A2A10"/>
    <w:rsid w:val="002A2AD0"/>
    <w:rsid w:val="002A2F10"/>
    <w:rsid w:val="002A45B6"/>
    <w:rsid w:val="002A5147"/>
    <w:rsid w:val="002A5347"/>
    <w:rsid w:val="002A6090"/>
    <w:rsid w:val="002A6212"/>
    <w:rsid w:val="002A6530"/>
    <w:rsid w:val="002A66A1"/>
    <w:rsid w:val="002A684A"/>
    <w:rsid w:val="002A6A5B"/>
    <w:rsid w:val="002B0922"/>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C063B"/>
    <w:rsid w:val="002C09D7"/>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7F83"/>
    <w:rsid w:val="002E0127"/>
    <w:rsid w:val="002E13BB"/>
    <w:rsid w:val="002E18A9"/>
    <w:rsid w:val="002E1947"/>
    <w:rsid w:val="002E326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0C7"/>
    <w:rsid w:val="002F1389"/>
    <w:rsid w:val="002F13CA"/>
    <w:rsid w:val="002F345A"/>
    <w:rsid w:val="002F3556"/>
    <w:rsid w:val="002F453D"/>
    <w:rsid w:val="002F53D7"/>
    <w:rsid w:val="002F575B"/>
    <w:rsid w:val="002F5B99"/>
    <w:rsid w:val="002F600D"/>
    <w:rsid w:val="002F6496"/>
    <w:rsid w:val="002F69BA"/>
    <w:rsid w:val="00300644"/>
    <w:rsid w:val="00302DCC"/>
    <w:rsid w:val="003041E7"/>
    <w:rsid w:val="00304765"/>
    <w:rsid w:val="00305825"/>
    <w:rsid w:val="003062B0"/>
    <w:rsid w:val="0030648E"/>
    <w:rsid w:val="0031078C"/>
    <w:rsid w:val="003114D1"/>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2CE5"/>
    <w:rsid w:val="0033382A"/>
    <w:rsid w:val="00333C5B"/>
    <w:rsid w:val="00333FD7"/>
    <w:rsid w:val="003351A3"/>
    <w:rsid w:val="0033577C"/>
    <w:rsid w:val="0033693C"/>
    <w:rsid w:val="003374AD"/>
    <w:rsid w:val="0033780E"/>
    <w:rsid w:val="0034128D"/>
    <w:rsid w:val="00341372"/>
    <w:rsid w:val="003418E5"/>
    <w:rsid w:val="00341C4F"/>
    <w:rsid w:val="00343340"/>
    <w:rsid w:val="003433BE"/>
    <w:rsid w:val="00344032"/>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4D9"/>
    <w:rsid w:val="00356460"/>
    <w:rsid w:val="003574D6"/>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10F2"/>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FD"/>
    <w:rsid w:val="003A0D22"/>
    <w:rsid w:val="003A0E96"/>
    <w:rsid w:val="003A1DE2"/>
    <w:rsid w:val="003A2910"/>
    <w:rsid w:val="003A32DE"/>
    <w:rsid w:val="003A33DC"/>
    <w:rsid w:val="003A35A0"/>
    <w:rsid w:val="003A35D0"/>
    <w:rsid w:val="003A43BF"/>
    <w:rsid w:val="003A496F"/>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1F2"/>
    <w:rsid w:val="003C2736"/>
    <w:rsid w:val="003C2861"/>
    <w:rsid w:val="003C6ADB"/>
    <w:rsid w:val="003C6B91"/>
    <w:rsid w:val="003C7411"/>
    <w:rsid w:val="003C7A7A"/>
    <w:rsid w:val="003C7DDB"/>
    <w:rsid w:val="003C7E69"/>
    <w:rsid w:val="003C7FA8"/>
    <w:rsid w:val="003D03AB"/>
    <w:rsid w:val="003D0AF8"/>
    <w:rsid w:val="003D0AFC"/>
    <w:rsid w:val="003D0E95"/>
    <w:rsid w:val="003D2998"/>
    <w:rsid w:val="003D45AF"/>
    <w:rsid w:val="003D54DF"/>
    <w:rsid w:val="003D576F"/>
    <w:rsid w:val="003D5FCE"/>
    <w:rsid w:val="003D60B1"/>
    <w:rsid w:val="003D698B"/>
    <w:rsid w:val="003E06B7"/>
    <w:rsid w:val="003E1484"/>
    <w:rsid w:val="003E158D"/>
    <w:rsid w:val="003E1B45"/>
    <w:rsid w:val="003E38FC"/>
    <w:rsid w:val="003E41B9"/>
    <w:rsid w:val="003E45C9"/>
    <w:rsid w:val="003E520A"/>
    <w:rsid w:val="003E588B"/>
    <w:rsid w:val="003E58D5"/>
    <w:rsid w:val="003E6461"/>
    <w:rsid w:val="003E68D2"/>
    <w:rsid w:val="003E74CA"/>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469F"/>
    <w:rsid w:val="00455BEA"/>
    <w:rsid w:val="00456012"/>
    <w:rsid w:val="0045610F"/>
    <w:rsid w:val="00456259"/>
    <w:rsid w:val="004562A9"/>
    <w:rsid w:val="0045691F"/>
    <w:rsid w:val="0045740E"/>
    <w:rsid w:val="00457622"/>
    <w:rsid w:val="00457D94"/>
    <w:rsid w:val="00457F71"/>
    <w:rsid w:val="00460496"/>
    <w:rsid w:val="00461437"/>
    <w:rsid w:val="00461B73"/>
    <w:rsid w:val="00461C81"/>
    <w:rsid w:val="00462174"/>
    <w:rsid w:val="0046265F"/>
    <w:rsid w:val="004627D6"/>
    <w:rsid w:val="004631F2"/>
    <w:rsid w:val="004642D3"/>
    <w:rsid w:val="00465908"/>
    <w:rsid w:val="00465B66"/>
    <w:rsid w:val="004663FA"/>
    <w:rsid w:val="00466F21"/>
    <w:rsid w:val="0046742C"/>
    <w:rsid w:val="00471903"/>
    <w:rsid w:val="0047194E"/>
    <w:rsid w:val="00472B9F"/>
    <w:rsid w:val="00473175"/>
    <w:rsid w:val="00473F01"/>
    <w:rsid w:val="00477F34"/>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B7A"/>
    <w:rsid w:val="004941FE"/>
    <w:rsid w:val="00494982"/>
    <w:rsid w:val="0049583C"/>
    <w:rsid w:val="00495EA8"/>
    <w:rsid w:val="0049615F"/>
    <w:rsid w:val="004962BB"/>
    <w:rsid w:val="00496739"/>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DAF"/>
    <w:rsid w:val="004B2377"/>
    <w:rsid w:val="004B309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4344"/>
    <w:rsid w:val="004D4B94"/>
    <w:rsid w:val="004D4E70"/>
    <w:rsid w:val="004D59BC"/>
    <w:rsid w:val="004D5E0C"/>
    <w:rsid w:val="004D7132"/>
    <w:rsid w:val="004D7513"/>
    <w:rsid w:val="004D76B0"/>
    <w:rsid w:val="004E0507"/>
    <w:rsid w:val="004E05E3"/>
    <w:rsid w:val="004E0F07"/>
    <w:rsid w:val="004E25A8"/>
    <w:rsid w:val="004E28F5"/>
    <w:rsid w:val="004E332B"/>
    <w:rsid w:val="004E3417"/>
    <w:rsid w:val="004E36C3"/>
    <w:rsid w:val="004E3F63"/>
    <w:rsid w:val="004E41E6"/>
    <w:rsid w:val="004E4B0B"/>
    <w:rsid w:val="004E5D52"/>
    <w:rsid w:val="004E682B"/>
    <w:rsid w:val="004E6E43"/>
    <w:rsid w:val="004E72F7"/>
    <w:rsid w:val="004E7983"/>
    <w:rsid w:val="004F109D"/>
    <w:rsid w:val="004F212E"/>
    <w:rsid w:val="004F3E5A"/>
    <w:rsid w:val="004F3FBF"/>
    <w:rsid w:val="004F579C"/>
    <w:rsid w:val="004F5D77"/>
    <w:rsid w:val="004F6998"/>
    <w:rsid w:val="004F76C1"/>
    <w:rsid w:val="004F7F54"/>
    <w:rsid w:val="0050063E"/>
    <w:rsid w:val="00501F93"/>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F18"/>
    <w:rsid w:val="00543FE8"/>
    <w:rsid w:val="00544865"/>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6005D"/>
    <w:rsid w:val="00560257"/>
    <w:rsid w:val="005613AF"/>
    <w:rsid w:val="0056183F"/>
    <w:rsid w:val="00561967"/>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3390"/>
    <w:rsid w:val="005746C1"/>
    <w:rsid w:val="005751CA"/>
    <w:rsid w:val="00575DD3"/>
    <w:rsid w:val="00577298"/>
    <w:rsid w:val="0058102E"/>
    <w:rsid w:val="005815BC"/>
    <w:rsid w:val="00581814"/>
    <w:rsid w:val="00581FBA"/>
    <w:rsid w:val="005826B1"/>
    <w:rsid w:val="00583C8F"/>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55C"/>
    <w:rsid w:val="005D2A6E"/>
    <w:rsid w:val="005D5863"/>
    <w:rsid w:val="005D5D1F"/>
    <w:rsid w:val="005D64F4"/>
    <w:rsid w:val="005D6504"/>
    <w:rsid w:val="005D6B19"/>
    <w:rsid w:val="005D6F95"/>
    <w:rsid w:val="005D7293"/>
    <w:rsid w:val="005E03C8"/>
    <w:rsid w:val="005E1790"/>
    <w:rsid w:val="005E204D"/>
    <w:rsid w:val="005E3341"/>
    <w:rsid w:val="005E352A"/>
    <w:rsid w:val="005E3542"/>
    <w:rsid w:val="005E54B4"/>
    <w:rsid w:val="005E71B7"/>
    <w:rsid w:val="005E7244"/>
    <w:rsid w:val="005E7482"/>
    <w:rsid w:val="005F04C3"/>
    <w:rsid w:val="005F0B66"/>
    <w:rsid w:val="005F12E3"/>
    <w:rsid w:val="005F175D"/>
    <w:rsid w:val="005F2AA0"/>
    <w:rsid w:val="005F5A62"/>
    <w:rsid w:val="005F68E6"/>
    <w:rsid w:val="005F7504"/>
    <w:rsid w:val="005F7839"/>
    <w:rsid w:val="005F7DD9"/>
    <w:rsid w:val="0060054C"/>
    <w:rsid w:val="00601B32"/>
    <w:rsid w:val="00603887"/>
    <w:rsid w:val="006038D2"/>
    <w:rsid w:val="0060455E"/>
    <w:rsid w:val="006048A1"/>
    <w:rsid w:val="00605AD0"/>
    <w:rsid w:val="00605B5A"/>
    <w:rsid w:val="00606540"/>
    <w:rsid w:val="00606BDA"/>
    <w:rsid w:val="006070F2"/>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65AF"/>
    <w:rsid w:val="00626FE4"/>
    <w:rsid w:val="00627683"/>
    <w:rsid w:val="00627AC9"/>
    <w:rsid w:val="00627B3F"/>
    <w:rsid w:val="00627E92"/>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90E"/>
    <w:rsid w:val="00637AA5"/>
    <w:rsid w:val="00640681"/>
    <w:rsid w:val="00642D01"/>
    <w:rsid w:val="00644088"/>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F81"/>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677D"/>
    <w:rsid w:val="006A6A3A"/>
    <w:rsid w:val="006A6D45"/>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21ED"/>
    <w:rsid w:val="007236AC"/>
    <w:rsid w:val="00723C3B"/>
    <w:rsid w:val="00724F04"/>
    <w:rsid w:val="00724F08"/>
    <w:rsid w:val="0072599E"/>
    <w:rsid w:val="007266FA"/>
    <w:rsid w:val="00730E90"/>
    <w:rsid w:val="00731D98"/>
    <w:rsid w:val="00731F2B"/>
    <w:rsid w:val="00733482"/>
    <w:rsid w:val="007342F6"/>
    <w:rsid w:val="007351EE"/>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507E9"/>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5A5"/>
    <w:rsid w:val="007672CA"/>
    <w:rsid w:val="0076749F"/>
    <w:rsid w:val="00771BA2"/>
    <w:rsid w:val="00772A35"/>
    <w:rsid w:val="007742D3"/>
    <w:rsid w:val="00774A1C"/>
    <w:rsid w:val="00774D78"/>
    <w:rsid w:val="0077546D"/>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E1D"/>
    <w:rsid w:val="007B1391"/>
    <w:rsid w:val="007B24F3"/>
    <w:rsid w:val="007B3B77"/>
    <w:rsid w:val="007B44B0"/>
    <w:rsid w:val="007B5606"/>
    <w:rsid w:val="007B6F25"/>
    <w:rsid w:val="007B7BA9"/>
    <w:rsid w:val="007B7C43"/>
    <w:rsid w:val="007C0A3E"/>
    <w:rsid w:val="007C0A84"/>
    <w:rsid w:val="007C0F0C"/>
    <w:rsid w:val="007C13B9"/>
    <w:rsid w:val="007C15D8"/>
    <w:rsid w:val="007C1C03"/>
    <w:rsid w:val="007C1F63"/>
    <w:rsid w:val="007C28F2"/>
    <w:rsid w:val="007C357C"/>
    <w:rsid w:val="007C3B8E"/>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F4A"/>
    <w:rsid w:val="007F61DD"/>
    <w:rsid w:val="007F6467"/>
    <w:rsid w:val="00800619"/>
    <w:rsid w:val="00800C65"/>
    <w:rsid w:val="008010FC"/>
    <w:rsid w:val="008017CA"/>
    <w:rsid w:val="008037C3"/>
    <w:rsid w:val="0080400F"/>
    <w:rsid w:val="00804310"/>
    <w:rsid w:val="00804A1B"/>
    <w:rsid w:val="00804C1F"/>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7215"/>
    <w:rsid w:val="00827E32"/>
    <w:rsid w:val="008309A4"/>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267"/>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4664"/>
    <w:rsid w:val="00924CB1"/>
    <w:rsid w:val="009250F3"/>
    <w:rsid w:val="009253B7"/>
    <w:rsid w:val="00925A49"/>
    <w:rsid w:val="00926550"/>
    <w:rsid w:val="00926ED4"/>
    <w:rsid w:val="009274A5"/>
    <w:rsid w:val="009275C1"/>
    <w:rsid w:val="00927A10"/>
    <w:rsid w:val="0093094E"/>
    <w:rsid w:val="00933716"/>
    <w:rsid w:val="00933FA6"/>
    <w:rsid w:val="009349A9"/>
    <w:rsid w:val="0093528F"/>
    <w:rsid w:val="00936953"/>
    <w:rsid w:val="00937369"/>
    <w:rsid w:val="00937456"/>
    <w:rsid w:val="00937C67"/>
    <w:rsid w:val="009403BE"/>
    <w:rsid w:val="0094054A"/>
    <w:rsid w:val="00940DEA"/>
    <w:rsid w:val="00941B59"/>
    <w:rsid w:val="00941C09"/>
    <w:rsid w:val="0094332D"/>
    <w:rsid w:val="00943775"/>
    <w:rsid w:val="009437E6"/>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67BF9"/>
    <w:rsid w:val="00970F5C"/>
    <w:rsid w:val="00973042"/>
    <w:rsid w:val="009731DA"/>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056E"/>
    <w:rsid w:val="009B0EEB"/>
    <w:rsid w:val="009B1C83"/>
    <w:rsid w:val="009B2B95"/>
    <w:rsid w:val="009B4A9B"/>
    <w:rsid w:val="009B5B34"/>
    <w:rsid w:val="009B6296"/>
    <w:rsid w:val="009B6807"/>
    <w:rsid w:val="009B6A5B"/>
    <w:rsid w:val="009B6F9D"/>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E47"/>
    <w:rsid w:val="009F63D8"/>
    <w:rsid w:val="009F697E"/>
    <w:rsid w:val="009F70B9"/>
    <w:rsid w:val="009F738A"/>
    <w:rsid w:val="009F7A2F"/>
    <w:rsid w:val="00A0088E"/>
    <w:rsid w:val="00A00DE9"/>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40C9"/>
    <w:rsid w:val="00A25506"/>
    <w:rsid w:val="00A264C4"/>
    <w:rsid w:val="00A27B8D"/>
    <w:rsid w:val="00A27D14"/>
    <w:rsid w:val="00A27E92"/>
    <w:rsid w:val="00A300DB"/>
    <w:rsid w:val="00A307C3"/>
    <w:rsid w:val="00A310C5"/>
    <w:rsid w:val="00A32C19"/>
    <w:rsid w:val="00A32EE7"/>
    <w:rsid w:val="00A34D2F"/>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3488"/>
    <w:rsid w:val="00A544DB"/>
    <w:rsid w:val="00A55E66"/>
    <w:rsid w:val="00A57A92"/>
    <w:rsid w:val="00A57E81"/>
    <w:rsid w:val="00A60E5E"/>
    <w:rsid w:val="00A61770"/>
    <w:rsid w:val="00A62493"/>
    <w:rsid w:val="00A63FB1"/>
    <w:rsid w:val="00A642CA"/>
    <w:rsid w:val="00A64775"/>
    <w:rsid w:val="00A66ACD"/>
    <w:rsid w:val="00A708FD"/>
    <w:rsid w:val="00A71716"/>
    <w:rsid w:val="00A72BBB"/>
    <w:rsid w:val="00A72D3C"/>
    <w:rsid w:val="00A73092"/>
    <w:rsid w:val="00A73732"/>
    <w:rsid w:val="00A74950"/>
    <w:rsid w:val="00A74B27"/>
    <w:rsid w:val="00A74DB0"/>
    <w:rsid w:val="00A776E6"/>
    <w:rsid w:val="00A77780"/>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4A7"/>
    <w:rsid w:val="00AD7C61"/>
    <w:rsid w:val="00AE0388"/>
    <w:rsid w:val="00AE2937"/>
    <w:rsid w:val="00AE2BFB"/>
    <w:rsid w:val="00AE31C1"/>
    <w:rsid w:val="00AE33A9"/>
    <w:rsid w:val="00AE34C4"/>
    <w:rsid w:val="00AE45E2"/>
    <w:rsid w:val="00AE4AC3"/>
    <w:rsid w:val="00AE4E49"/>
    <w:rsid w:val="00AE60F7"/>
    <w:rsid w:val="00AF0BBA"/>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654B"/>
    <w:rsid w:val="00B20AAD"/>
    <w:rsid w:val="00B20EED"/>
    <w:rsid w:val="00B211BE"/>
    <w:rsid w:val="00B22F71"/>
    <w:rsid w:val="00B2320A"/>
    <w:rsid w:val="00B24BB6"/>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960"/>
    <w:rsid w:val="00B63BFB"/>
    <w:rsid w:val="00B64F9A"/>
    <w:rsid w:val="00B656D9"/>
    <w:rsid w:val="00B66783"/>
    <w:rsid w:val="00B67790"/>
    <w:rsid w:val="00B719E5"/>
    <w:rsid w:val="00B7356A"/>
    <w:rsid w:val="00B7357B"/>
    <w:rsid w:val="00B735DA"/>
    <w:rsid w:val="00B73646"/>
    <w:rsid w:val="00B73EE6"/>
    <w:rsid w:val="00B74924"/>
    <w:rsid w:val="00B74AC0"/>
    <w:rsid w:val="00B75BB2"/>
    <w:rsid w:val="00B767BE"/>
    <w:rsid w:val="00B77449"/>
    <w:rsid w:val="00B77BAE"/>
    <w:rsid w:val="00B77C34"/>
    <w:rsid w:val="00B77E44"/>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4C37"/>
    <w:rsid w:val="00BA56E6"/>
    <w:rsid w:val="00BA5838"/>
    <w:rsid w:val="00BA6D59"/>
    <w:rsid w:val="00BA7415"/>
    <w:rsid w:val="00BA78E7"/>
    <w:rsid w:val="00BB0E0F"/>
    <w:rsid w:val="00BB15F2"/>
    <w:rsid w:val="00BB1DD9"/>
    <w:rsid w:val="00BB2E8A"/>
    <w:rsid w:val="00BB360D"/>
    <w:rsid w:val="00BB4912"/>
    <w:rsid w:val="00BB5356"/>
    <w:rsid w:val="00BB59B7"/>
    <w:rsid w:val="00BB7CB0"/>
    <w:rsid w:val="00BC1C8F"/>
    <w:rsid w:val="00BC320D"/>
    <w:rsid w:val="00BC321B"/>
    <w:rsid w:val="00BC336D"/>
    <w:rsid w:val="00BC34AE"/>
    <w:rsid w:val="00BC3C2A"/>
    <w:rsid w:val="00BC3D55"/>
    <w:rsid w:val="00BC3E2A"/>
    <w:rsid w:val="00BC43B9"/>
    <w:rsid w:val="00BC4499"/>
    <w:rsid w:val="00BC55ED"/>
    <w:rsid w:val="00BC6F73"/>
    <w:rsid w:val="00BC7684"/>
    <w:rsid w:val="00BC7DDF"/>
    <w:rsid w:val="00BD128C"/>
    <w:rsid w:val="00BD171F"/>
    <w:rsid w:val="00BD1AD9"/>
    <w:rsid w:val="00BD1AF3"/>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BF8"/>
    <w:rsid w:val="00BF3596"/>
    <w:rsid w:val="00BF3EE7"/>
    <w:rsid w:val="00BF46B0"/>
    <w:rsid w:val="00BF47B0"/>
    <w:rsid w:val="00BF4B81"/>
    <w:rsid w:val="00BF5ECF"/>
    <w:rsid w:val="00BF6275"/>
    <w:rsid w:val="00BF6355"/>
    <w:rsid w:val="00BF6FE1"/>
    <w:rsid w:val="00BF7B8C"/>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30113"/>
    <w:rsid w:val="00C306C3"/>
    <w:rsid w:val="00C310FE"/>
    <w:rsid w:val="00C3122A"/>
    <w:rsid w:val="00C329FC"/>
    <w:rsid w:val="00C34B7B"/>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772D"/>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336C"/>
    <w:rsid w:val="00D1352C"/>
    <w:rsid w:val="00D144CA"/>
    <w:rsid w:val="00D149B1"/>
    <w:rsid w:val="00D155B9"/>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0B5"/>
    <w:rsid w:val="00D36349"/>
    <w:rsid w:val="00D371F8"/>
    <w:rsid w:val="00D40477"/>
    <w:rsid w:val="00D41939"/>
    <w:rsid w:val="00D42924"/>
    <w:rsid w:val="00D42A74"/>
    <w:rsid w:val="00D42DC1"/>
    <w:rsid w:val="00D42E56"/>
    <w:rsid w:val="00D42FBD"/>
    <w:rsid w:val="00D43502"/>
    <w:rsid w:val="00D43928"/>
    <w:rsid w:val="00D4447C"/>
    <w:rsid w:val="00D456AC"/>
    <w:rsid w:val="00D45765"/>
    <w:rsid w:val="00D45AB1"/>
    <w:rsid w:val="00D46C50"/>
    <w:rsid w:val="00D47140"/>
    <w:rsid w:val="00D474DD"/>
    <w:rsid w:val="00D47509"/>
    <w:rsid w:val="00D50C1B"/>
    <w:rsid w:val="00D51631"/>
    <w:rsid w:val="00D52742"/>
    <w:rsid w:val="00D52B62"/>
    <w:rsid w:val="00D52D42"/>
    <w:rsid w:val="00D52F87"/>
    <w:rsid w:val="00D53649"/>
    <w:rsid w:val="00D54BCB"/>
    <w:rsid w:val="00D54DAC"/>
    <w:rsid w:val="00D55686"/>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81BA9"/>
    <w:rsid w:val="00D824C6"/>
    <w:rsid w:val="00D82CF6"/>
    <w:rsid w:val="00D8404D"/>
    <w:rsid w:val="00D85C7F"/>
    <w:rsid w:val="00D86A9E"/>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C03E6"/>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61C"/>
    <w:rsid w:val="00DD4F97"/>
    <w:rsid w:val="00DD655E"/>
    <w:rsid w:val="00DD7550"/>
    <w:rsid w:val="00DD7593"/>
    <w:rsid w:val="00DD79E4"/>
    <w:rsid w:val="00DD7A4B"/>
    <w:rsid w:val="00DE1078"/>
    <w:rsid w:val="00DE16E1"/>
    <w:rsid w:val="00DE19F3"/>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A51"/>
    <w:rsid w:val="00E525DC"/>
    <w:rsid w:val="00E52E9F"/>
    <w:rsid w:val="00E53985"/>
    <w:rsid w:val="00E54249"/>
    <w:rsid w:val="00E54FE7"/>
    <w:rsid w:val="00E551DE"/>
    <w:rsid w:val="00E566C2"/>
    <w:rsid w:val="00E57038"/>
    <w:rsid w:val="00E57DB9"/>
    <w:rsid w:val="00E6004A"/>
    <w:rsid w:val="00E604E0"/>
    <w:rsid w:val="00E61105"/>
    <w:rsid w:val="00E616EA"/>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7B48"/>
    <w:rsid w:val="00EA0B13"/>
    <w:rsid w:val="00EA0B45"/>
    <w:rsid w:val="00EA0ECC"/>
    <w:rsid w:val="00EA1144"/>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740E"/>
    <w:rsid w:val="00F204C4"/>
    <w:rsid w:val="00F20758"/>
    <w:rsid w:val="00F20A16"/>
    <w:rsid w:val="00F2201A"/>
    <w:rsid w:val="00F238F9"/>
    <w:rsid w:val="00F23AED"/>
    <w:rsid w:val="00F2534E"/>
    <w:rsid w:val="00F25BB9"/>
    <w:rsid w:val="00F260FF"/>
    <w:rsid w:val="00F264E5"/>
    <w:rsid w:val="00F26766"/>
    <w:rsid w:val="00F269EE"/>
    <w:rsid w:val="00F279BF"/>
    <w:rsid w:val="00F27E96"/>
    <w:rsid w:val="00F30C0A"/>
    <w:rsid w:val="00F30C28"/>
    <w:rsid w:val="00F31024"/>
    <w:rsid w:val="00F32667"/>
    <w:rsid w:val="00F33111"/>
    <w:rsid w:val="00F33DAF"/>
    <w:rsid w:val="00F33ED8"/>
    <w:rsid w:val="00F35237"/>
    <w:rsid w:val="00F352D4"/>
    <w:rsid w:val="00F359E4"/>
    <w:rsid w:val="00F35E90"/>
    <w:rsid w:val="00F36B09"/>
    <w:rsid w:val="00F36DD6"/>
    <w:rsid w:val="00F3735F"/>
    <w:rsid w:val="00F41183"/>
    <w:rsid w:val="00F4277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F5B"/>
    <w:rsid w:val="00F63453"/>
    <w:rsid w:val="00F63CE4"/>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658"/>
    <w:rsid w:val="00F7688A"/>
    <w:rsid w:val="00F77311"/>
    <w:rsid w:val="00F778D3"/>
    <w:rsid w:val="00F817AD"/>
    <w:rsid w:val="00F81861"/>
    <w:rsid w:val="00F82B97"/>
    <w:rsid w:val="00F84767"/>
    <w:rsid w:val="00F8485B"/>
    <w:rsid w:val="00F84959"/>
    <w:rsid w:val="00F850BA"/>
    <w:rsid w:val="00F8532C"/>
    <w:rsid w:val="00F858E6"/>
    <w:rsid w:val="00F86125"/>
    <w:rsid w:val="00F86913"/>
    <w:rsid w:val="00F86A44"/>
    <w:rsid w:val="00F86F73"/>
    <w:rsid w:val="00F8769E"/>
    <w:rsid w:val="00F87AE4"/>
    <w:rsid w:val="00F87F4F"/>
    <w:rsid w:val="00F9203A"/>
    <w:rsid w:val="00F956F1"/>
    <w:rsid w:val="00F9586B"/>
    <w:rsid w:val="00F96FB8"/>
    <w:rsid w:val="00FA0775"/>
    <w:rsid w:val="00FA1B48"/>
    <w:rsid w:val="00FA2D49"/>
    <w:rsid w:val="00FA3727"/>
    <w:rsid w:val="00FA3E20"/>
    <w:rsid w:val="00FA408A"/>
    <w:rsid w:val="00FA4E04"/>
    <w:rsid w:val="00FA5013"/>
    <w:rsid w:val="00FA5167"/>
    <w:rsid w:val="00FA5763"/>
    <w:rsid w:val="00FA5B4E"/>
    <w:rsid w:val="00FA618A"/>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59DB"/>
    <w:rsid w:val="00FC6BD8"/>
    <w:rsid w:val="00FC7740"/>
    <w:rsid w:val="00FD0255"/>
    <w:rsid w:val="00FD049F"/>
    <w:rsid w:val="00FD116D"/>
    <w:rsid w:val="00FD1181"/>
    <w:rsid w:val="00FD14F5"/>
    <w:rsid w:val="00FD225B"/>
    <w:rsid w:val="00FD2365"/>
    <w:rsid w:val="00FD4274"/>
    <w:rsid w:val="00FD582D"/>
    <w:rsid w:val="00FD5AB9"/>
    <w:rsid w:val="00FD5FED"/>
    <w:rsid w:val="00FD7F49"/>
    <w:rsid w:val="00FE0DC9"/>
    <w:rsid w:val="00FE17C4"/>
    <w:rsid w:val="00FE21BA"/>
    <w:rsid w:val="00FE2D54"/>
    <w:rsid w:val="00FE5C03"/>
    <w:rsid w:val="00FE66B2"/>
    <w:rsid w:val="00FE6D81"/>
    <w:rsid w:val="00FE7B6C"/>
    <w:rsid w:val="00FE7F24"/>
    <w:rsid w:val="00FF0E0C"/>
    <w:rsid w:val="00FF250A"/>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48705"/>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iPriority="99" w:unhideWhenUsed="1"/>
    <w:lsdException w:name="HTML Typewriter"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
    <w:name w:val="Tabla con cuadrícula 5 oscura"/>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AE4D-2B9D-46CA-B861-34683BA9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2752</Words>
  <Characters>15141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17858</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4</cp:revision>
  <cp:lastPrinted>2020-03-02T21:55:00Z</cp:lastPrinted>
  <dcterms:created xsi:type="dcterms:W3CDTF">2020-03-02T21:56:00Z</dcterms:created>
  <dcterms:modified xsi:type="dcterms:W3CDTF">2020-03-02T21:58:00Z</dcterms:modified>
</cp:coreProperties>
</file>