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273A" w14:textId="1072F552" w:rsidR="001D4164" w:rsidRDefault="00A84FDE" w:rsidP="001D4164">
      <w:pPr>
        <w:spacing w:after="160" w:line="254" w:lineRule="auto"/>
        <w:rPr>
          <w:sz w:val="18"/>
        </w:rPr>
      </w:pPr>
      <w:r>
        <w:rPr>
          <w:noProof/>
          <w:sz w:val="18"/>
          <w:lang w:val="es-BO" w:eastAsia="es-BO"/>
        </w:rPr>
        <w:drawing>
          <wp:anchor distT="0" distB="0" distL="114300" distR="114300" simplePos="0" relativeHeight="251673088" behindDoc="0" locked="0" layoutInCell="1" allowOverlap="1" wp14:anchorId="253A17BE" wp14:editId="40AD9C68">
            <wp:simplePos x="0" y="0"/>
            <wp:positionH relativeFrom="margin">
              <wp:posOffset>0</wp:posOffset>
            </wp:positionH>
            <wp:positionV relativeFrom="paragraph">
              <wp:posOffset>247650</wp:posOffset>
            </wp:positionV>
            <wp:extent cx="1485900" cy="7467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74676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val="es-BO" w:eastAsia="es-BO"/>
        </w:rPr>
        <w:drawing>
          <wp:anchor distT="0" distB="0" distL="114300" distR="114300" simplePos="0" relativeHeight="251674112" behindDoc="1" locked="0" layoutInCell="1" allowOverlap="1" wp14:anchorId="5F560717" wp14:editId="3093FB92">
            <wp:simplePos x="0" y="0"/>
            <wp:positionH relativeFrom="margin">
              <wp:posOffset>4721860</wp:posOffset>
            </wp:positionH>
            <wp:positionV relativeFrom="paragraph">
              <wp:posOffset>-635</wp:posOffset>
            </wp:positionV>
            <wp:extent cx="918845" cy="918845"/>
            <wp:effectExtent l="0" t="0" r="0" b="0"/>
            <wp:wrapNone/>
            <wp:docPr id="21" name="Imagen 2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pic:spPr>
                </pic:pic>
              </a:graphicData>
            </a:graphic>
            <wp14:sizeRelH relativeFrom="page">
              <wp14:pctWidth>0</wp14:pctWidth>
            </wp14:sizeRelH>
            <wp14:sizeRelV relativeFrom="page">
              <wp14:pctHeight>0</wp14:pctHeight>
            </wp14:sizeRelV>
          </wp:anchor>
        </w:drawing>
      </w:r>
    </w:p>
    <w:p w14:paraId="17C4CF93" w14:textId="77777777" w:rsidR="001D4164" w:rsidRDefault="001D4164" w:rsidP="001D4164"/>
    <w:p w14:paraId="54C6CFA3" w14:textId="77777777" w:rsidR="00A84FDE" w:rsidRDefault="00A84FDE" w:rsidP="001D4164"/>
    <w:p w14:paraId="1B677938" w14:textId="77777777" w:rsidR="00A84FDE" w:rsidRDefault="00A84FDE" w:rsidP="001D4164"/>
    <w:p w14:paraId="4603013B" w14:textId="77777777" w:rsidR="00A84FDE" w:rsidRDefault="00A84FDE" w:rsidP="001D4164"/>
    <w:p w14:paraId="1C204508" w14:textId="77777777" w:rsidR="00A84FDE" w:rsidRDefault="00A84FDE" w:rsidP="001D4164"/>
    <w:p w14:paraId="6498A4FE" w14:textId="77777777" w:rsidR="00A84FDE" w:rsidRDefault="00A84FDE" w:rsidP="001D4164"/>
    <w:p w14:paraId="17F90504" w14:textId="77777777" w:rsidR="00A84FDE" w:rsidRDefault="00A84FDE" w:rsidP="001D4164"/>
    <w:p w14:paraId="4F23FDE4" w14:textId="77777777" w:rsidR="00A84FDE" w:rsidRDefault="00A84FDE" w:rsidP="001D4164"/>
    <w:p w14:paraId="11C7D55F" w14:textId="77777777" w:rsidR="00A84FDE" w:rsidRDefault="00A84FDE" w:rsidP="00A84FDE">
      <w:pPr>
        <w:spacing w:after="160" w:line="256" w:lineRule="auto"/>
      </w:pPr>
      <w:r>
        <w:rPr>
          <w:noProof/>
          <w:sz w:val="18"/>
          <w:lang w:val="es-BO" w:eastAsia="es-BO"/>
        </w:rPr>
        <mc:AlternateContent>
          <mc:Choice Requires="wps">
            <w:drawing>
              <wp:anchor distT="0" distB="0" distL="114300" distR="114300" simplePos="0" relativeHeight="251676160" behindDoc="0" locked="0" layoutInCell="1" allowOverlap="1" wp14:anchorId="68B49DC0" wp14:editId="7414ACDB">
                <wp:simplePos x="0" y="0"/>
                <wp:positionH relativeFrom="margin">
                  <wp:align>center</wp:align>
                </wp:positionH>
                <wp:positionV relativeFrom="paragraph">
                  <wp:posOffset>198870</wp:posOffset>
                </wp:positionV>
                <wp:extent cx="4540250" cy="378460"/>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39ADB7C" w14:textId="77777777" w:rsidR="00A84FDE" w:rsidRDefault="00A84FDE" w:rsidP="00A84FDE">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49DC0" id="_x0000_t202" coordsize="21600,21600" o:spt="202" path="m,l,21600r21600,l21600,xe">
                <v:stroke joinstyle="miter"/>
                <v:path gradientshapeok="t" o:connecttype="rect"/>
              </v:shapetype>
              <v:shape id="Cuadro de texto 18" o:spid="_x0000_s1026" type="#_x0000_t202" style="position:absolute;margin-left:0;margin-top:15.65pt;width:357.5pt;height:29.8pt;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" filled="f" stroked="f" strokecolor="white" strokeweight=".25pt">
                <v:stroke joinstyle="round"/>
                <o:lock v:ext="edit" shapetype="t"/>
                <v:textbox style="mso-fit-shape-to-text:t">
                  <w:txbxContent>
                    <w:p w14:paraId="339ADB7C" w14:textId="77777777" w:rsidR="00A84FDE" w:rsidRDefault="00A84FDE" w:rsidP="00A84FDE">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3A514872" w14:textId="77777777" w:rsidR="00A84FDE" w:rsidRDefault="00A84FDE" w:rsidP="00A84FDE">
      <w:pPr>
        <w:spacing w:after="160" w:line="256" w:lineRule="auto"/>
      </w:pPr>
    </w:p>
    <w:p w14:paraId="5B551A53" w14:textId="77777777" w:rsidR="00A84FDE" w:rsidRDefault="00A84FDE" w:rsidP="00A84FDE">
      <w:pPr>
        <w:spacing w:after="160" w:line="256" w:lineRule="auto"/>
      </w:pPr>
    </w:p>
    <w:p w14:paraId="6ADFC4FB" w14:textId="77777777" w:rsidR="00A84FDE" w:rsidRDefault="00A84FDE" w:rsidP="00A84FDE">
      <w:pPr>
        <w:spacing w:after="160" w:line="256" w:lineRule="auto"/>
      </w:pPr>
      <w:r>
        <w:rPr>
          <w:noProof/>
          <w:sz w:val="18"/>
          <w:lang w:val="es-BO" w:eastAsia="es-BO"/>
        </w:rPr>
        <mc:AlternateContent>
          <mc:Choice Requires="wps">
            <w:drawing>
              <wp:anchor distT="0" distB="0" distL="114300" distR="114300" simplePos="0" relativeHeight="251677184" behindDoc="0" locked="0" layoutInCell="1" allowOverlap="1" wp14:anchorId="58385328" wp14:editId="03DAFA47">
                <wp:simplePos x="0" y="0"/>
                <wp:positionH relativeFrom="margin">
                  <wp:posOffset>294286</wp:posOffset>
                </wp:positionH>
                <wp:positionV relativeFrom="paragraph">
                  <wp:posOffset>142512</wp:posOffset>
                </wp:positionV>
                <wp:extent cx="5130165" cy="1739900"/>
                <wp:effectExtent l="0" t="0" r="13335" b="12700"/>
                <wp:wrapNone/>
                <wp:docPr id="1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73990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71E2AD4" w14:textId="0EDA599D" w:rsidR="00A84FDE" w:rsidRPr="005C2090" w:rsidRDefault="005C2090" w:rsidP="00F85FC4">
                            <w:pPr>
                              <w:autoSpaceDE w:val="0"/>
                              <w:autoSpaceDN w:val="0"/>
                              <w:adjustRightInd w:val="0"/>
                              <w:jc w:val="center"/>
                              <w:rPr>
                                <w:rFonts w:cs="Segoe UI"/>
                                <w:b/>
                                <w:bCs/>
                                <w:sz w:val="32"/>
                                <w:szCs w:val="32"/>
                                <w:lang w:val="es-MX"/>
                              </w:rPr>
                            </w:pPr>
                            <w:r>
                              <w:rPr>
                                <w:rFonts w:cs="Segoe UI"/>
                                <w:b/>
                                <w:bCs/>
                                <w:sz w:val="32"/>
                                <w:szCs w:val="32"/>
                                <w:lang w:val="es-MX"/>
                              </w:rPr>
                              <w:t>FORMULARIOS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85328" id="Rectángulo: esquinas redondeadas 19" o:spid="_x0000_s1027" style="position:absolute;margin-left:23.15pt;margin-top:11.2pt;width:403.95pt;height:13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" fillcolor="#2e74b5" strokecolor="gray">
                <v:fill color2="#69f" rotate="t" angle="90" focus="50%" type="gradient"/>
                <v:shadow color="black" offset="1pt"/>
                <v:textbox inset="2.23519mm,1.1176mm,2.23519mm,1.1176mm">
                  <w:txbxContent>
                    <w:p w14:paraId="371E2AD4" w14:textId="0EDA599D" w:rsidR="00A84FDE" w:rsidRPr="005C2090" w:rsidRDefault="005C2090" w:rsidP="00F85FC4">
                      <w:pPr>
                        <w:autoSpaceDE w:val="0"/>
                        <w:autoSpaceDN w:val="0"/>
                        <w:adjustRightInd w:val="0"/>
                        <w:jc w:val="center"/>
                        <w:rPr>
                          <w:rFonts w:cs="Segoe UI"/>
                          <w:b/>
                          <w:bCs/>
                          <w:sz w:val="32"/>
                          <w:szCs w:val="32"/>
                          <w:lang w:val="es-MX"/>
                        </w:rPr>
                      </w:pPr>
                      <w:r>
                        <w:rPr>
                          <w:rFonts w:cs="Segoe UI"/>
                          <w:b/>
                          <w:bCs/>
                          <w:sz w:val="32"/>
                          <w:szCs w:val="32"/>
                          <w:lang w:val="es-MX"/>
                        </w:rPr>
                        <w:t>FORMULARIOS</w:t>
                      </w:r>
                    </w:p>
                  </w:txbxContent>
                </v:textbox>
                <w10:wrap anchorx="margin"/>
              </v:roundrect>
            </w:pict>
          </mc:Fallback>
        </mc:AlternateContent>
      </w:r>
    </w:p>
    <w:p w14:paraId="2594C16E" w14:textId="77777777" w:rsidR="00A84FDE" w:rsidRDefault="00A84FDE" w:rsidP="00A84FDE">
      <w:pPr>
        <w:spacing w:after="160" w:line="256" w:lineRule="auto"/>
      </w:pPr>
    </w:p>
    <w:p w14:paraId="56CD5055" w14:textId="77777777" w:rsidR="00A84FDE" w:rsidRDefault="00A84FDE" w:rsidP="00A84FDE">
      <w:pPr>
        <w:spacing w:after="160" w:line="256" w:lineRule="auto"/>
      </w:pPr>
    </w:p>
    <w:p w14:paraId="1D8FAFA3" w14:textId="77777777" w:rsidR="00A84FDE" w:rsidRDefault="00A84FDE" w:rsidP="00A84FDE">
      <w:pPr>
        <w:spacing w:after="160" w:line="256" w:lineRule="auto"/>
      </w:pPr>
    </w:p>
    <w:p w14:paraId="2C51C321" w14:textId="77777777" w:rsidR="00A84FDE" w:rsidRDefault="00A84FDE" w:rsidP="00A84FDE">
      <w:pPr>
        <w:spacing w:after="160" w:line="256" w:lineRule="auto"/>
      </w:pPr>
    </w:p>
    <w:p w14:paraId="57B78455" w14:textId="77777777" w:rsidR="00A84FDE" w:rsidRDefault="00A84FDE" w:rsidP="00A84FDE">
      <w:pPr>
        <w:spacing w:after="160" w:line="256" w:lineRule="auto"/>
      </w:pPr>
    </w:p>
    <w:p w14:paraId="365C8553" w14:textId="77777777" w:rsidR="00A84FDE" w:rsidRDefault="00A84FDE" w:rsidP="00A84FDE">
      <w:pPr>
        <w:spacing w:after="160" w:line="256" w:lineRule="auto"/>
      </w:pPr>
    </w:p>
    <w:p w14:paraId="16738FD4" w14:textId="77777777" w:rsidR="00A84FDE" w:rsidRDefault="00A84FDE" w:rsidP="00A84FDE">
      <w:pPr>
        <w:spacing w:after="160" w:line="256" w:lineRule="auto"/>
      </w:pPr>
    </w:p>
    <w:p w14:paraId="6A618736" w14:textId="77777777" w:rsidR="00A84FDE" w:rsidRDefault="00A84FDE" w:rsidP="00A84FDE">
      <w:pPr>
        <w:spacing w:after="160" w:line="256" w:lineRule="auto"/>
        <w:jc w:val="center"/>
      </w:pPr>
    </w:p>
    <w:p w14:paraId="3A8D2298" w14:textId="77777777" w:rsidR="00A84FDE" w:rsidRDefault="00A84FDE" w:rsidP="00A84FDE">
      <w:pPr>
        <w:spacing w:after="160" w:line="256" w:lineRule="auto"/>
        <w:jc w:val="center"/>
      </w:pPr>
    </w:p>
    <w:p w14:paraId="4B34B016" w14:textId="77777777" w:rsidR="00A84FDE" w:rsidRPr="002E2B19" w:rsidRDefault="00A84FDE" w:rsidP="00A84FDE">
      <w:pPr>
        <w:spacing w:after="160" w:line="256" w:lineRule="auto"/>
        <w:jc w:val="center"/>
      </w:pPr>
      <w:r>
        <w:rPr>
          <w:rFonts w:cs="Arial"/>
          <w:b/>
          <w:bCs/>
          <w:sz w:val="24"/>
          <w:szCs w:val="24"/>
          <w:lang w:val="pt-BR"/>
        </w:rPr>
        <w:t>CÓDIGO INTERNO</w:t>
      </w:r>
    </w:p>
    <w:p w14:paraId="3F540918" w14:textId="19DD4E34" w:rsidR="00A84FDE" w:rsidRPr="00474211" w:rsidRDefault="00F63926" w:rsidP="00A84FDE">
      <w:pPr>
        <w:jc w:val="center"/>
        <w:rPr>
          <w:rFonts w:cs="Arial"/>
          <w:b/>
          <w:bCs/>
          <w:sz w:val="24"/>
          <w:szCs w:val="24"/>
          <w:lang w:val="pt-BR"/>
        </w:rPr>
      </w:pPr>
      <w:r w:rsidRPr="00F63926">
        <w:rPr>
          <w:rFonts w:cs="Arial"/>
          <w:b/>
          <w:bCs/>
          <w:sz w:val="24"/>
          <w:szCs w:val="24"/>
          <w:lang w:val="pt-BR"/>
        </w:rPr>
        <w:t>ANPE-BID-ENDE-2025-02</w:t>
      </w:r>
    </w:p>
    <w:p w14:paraId="15EDB40A" w14:textId="77777777" w:rsidR="00A84FDE" w:rsidRDefault="00A84FDE" w:rsidP="00A84FDE">
      <w:pPr>
        <w:jc w:val="center"/>
        <w:outlineLvl w:val="0"/>
        <w:rPr>
          <w:rFonts w:cs="Arial"/>
          <w:b/>
          <w:sz w:val="24"/>
          <w:szCs w:val="24"/>
        </w:rPr>
      </w:pPr>
      <w:r>
        <w:rPr>
          <w:rFonts w:cs="Arial"/>
          <w:b/>
          <w:sz w:val="24"/>
          <w:szCs w:val="24"/>
        </w:rPr>
        <w:t>PRIMERA</w:t>
      </w:r>
      <w:r w:rsidRPr="00474211">
        <w:rPr>
          <w:rFonts w:cs="Arial"/>
          <w:b/>
          <w:sz w:val="24"/>
          <w:szCs w:val="24"/>
        </w:rPr>
        <w:t xml:space="preserve"> CONVOCATORIA</w:t>
      </w:r>
    </w:p>
    <w:p w14:paraId="5B20A0B3" w14:textId="77777777" w:rsidR="00A84FDE" w:rsidRDefault="00A84FDE" w:rsidP="00A84FDE">
      <w:pPr>
        <w:jc w:val="center"/>
        <w:outlineLvl w:val="0"/>
        <w:rPr>
          <w:rFonts w:cs="Arial"/>
          <w:b/>
          <w:sz w:val="24"/>
          <w:szCs w:val="24"/>
        </w:rPr>
      </w:pPr>
    </w:p>
    <w:p w14:paraId="0DC1CE4B" w14:textId="45AB23D5" w:rsidR="00A84FDE" w:rsidRDefault="00A84FDE" w:rsidP="00A84FDE">
      <w:pPr>
        <w:spacing w:after="160" w:line="256" w:lineRule="auto"/>
      </w:pPr>
    </w:p>
    <w:p w14:paraId="5F13CFDD" w14:textId="518A74B9" w:rsidR="00A84FDE" w:rsidRDefault="00F63926" w:rsidP="00A84FDE">
      <w:pPr>
        <w:spacing w:after="160" w:line="256" w:lineRule="auto"/>
      </w:pPr>
      <w:r>
        <w:rPr>
          <w:noProof/>
          <w:lang w:val="es-BO" w:eastAsia="es-BO"/>
        </w:rPr>
        <mc:AlternateContent>
          <mc:Choice Requires="wps">
            <w:drawing>
              <wp:anchor distT="0" distB="0" distL="114300" distR="114300" simplePos="0" relativeHeight="251678208" behindDoc="0" locked="0" layoutInCell="1" allowOverlap="1" wp14:anchorId="02C039FB" wp14:editId="26A0FB05">
                <wp:simplePos x="0" y="0"/>
                <wp:positionH relativeFrom="margin">
                  <wp:posOffset>238125</wp:posOffset>
                </wp:positionH>
                <wp:positionV relativeFrom="paragraph">
                  <wp:posOffset>46990</wp:posOffset>
                </wp:positionV>
                <wp:extent cx="5400675" cy="1819275"/>
                <wp:effectExtent l="95250" t="19050" r="47625" b="1238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819275"/>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538F137D" w14:textId="2DD7A8C3" w:rsidR="00A84FDE" w:rsidRDefault="00F63926" w:rsidP="00A84FDE">
                            <w:pPr>
                              <w:jc w:val="center"/>
                              <w:rPr>
                                <w:rFonts w:ascii="Arial" w:hAnsi="Arial" w:cs="Arial"/>
                                <w:b/>
                                <w:sz w:val="36"/>
                                <w:szCs w:val="36"/>
                                <w:lang w:val="es-ES_tradnl"/>
                              </w:rPr>
                            </w:pPr>
                            <w:r w:rsidRPr="00F63926">
                              <w:rPr>
                                <w:rFonts w:ascii="Arial" w:hAnsi="Arial" w:cs="Arial"/>
                                <w:b/>
                                <w:sz w:val="36"/>
                                <w:szCs w:val="36"/>
                              </w:rPr>
                              <w:t>GEPR-UPEI SERVICIOS DE SERENOS PARA LOS ALMACENES DEL PROYECTO CONSTRUCCIÓN LÍNEA DE TRANSMISIÓN INTERCONEXIÓN SAN IGNACIO DE VELASCO AL SIN DEL PROGRAMA DE EXPANSIÓN DE INFRAESTRUCTURA ELÉCTRICA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39FB" id="Cuadro de texto 20" o:spid="_x0000_s1028" type="#_x0000_t202" style="position:absolute;margin-left:18.75pt;margin-top:3.7pt;width:425.25pt;height:143.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" strokecolor="#b4c6e7" strokeweight="5pt">
                <v:stroke linestyle="thickThin"/>
                <v:shadow on="t" color="#868686" opacity=".5" offset="-6pt,6pt"/>
                <v:textbox>
                  <w:txbxContent>
                    <w:p w14:paraId="538F137D" w14:textId="2DD7A8C3" w:rsidR="00A84FDE" w:rsidRDefault="00F63926" w:rsidP="00A84FDE">
                      <w:pPr>
                        <w:jc w:val="center"/>
                        <w:rPr>
                          <w:rFonts w:ascii="Arial" w:hAnsi="Arial" w:cs="Arial"/>
                          <w:b/>
                          <w:sz w:val="36"/>
                          <w:szCs w:val="36"/>
                          <w:lang w:val="es-ES_tradnl"/>
                        </w:rPr>
                      </w:pPr>
                      <w:r w:rsidRPr="00F63926">
                        <w:rPr>
                          <w:rFonts w:ascii="Arial" w:hAnsi="Arial" w:cs="Arial"/>
                          <w:b/>
                          <w:sz w:val="36"/>
                          <w:szCs w:val="36"/>
                        </w:rPr>
                        <w:t>GEPR-UPEI SERVICIOS DE SERENOS PARA LOS ALMACENES DEL PROYECTO CONSTRUCCIÓN LÍNEA DE TRANSMISIÓN INTERCONEXIÓN SAN IGNACIO DE VELASCO AL SIN DEL PROGRAMA DE EXPANSIÓN DE INFRAESTRUCTURA ELÉCTRICA</w:t>
                      </w:r>
                    </w:p>
                  </w:txbxContent>
                </v:textbox>
                <w10:wrap anchorx="margin"/>
              </v:shape>
            </w:pict>
          </mc:Fallback>
        </mc:AlternateContent>
      </w:r>
    </w:p>
    <w:p w14:paraId="161A291B" w14:textId="187499E0" w:rsidR="00A84FDE" w:rsidRDefault="00A84FDE" w:rsidP="00A84FDE">
      <w:pPr>
        <w:spacing w:after="160" w:line="256" w:lineRule="auto"/>
      </w:pPr>
    </w:p>
    <w:p w14:paraId="04A79FCB" w14:textId="7E18AE94" w:rsidR="00A84FDE" w:rsidRDefault="00A84FDE" w:rsidP="00A84FDE">
      <w:pPr>
        <w:spacing w:after="160" w:line="256" w:lineRule="auto"/>
      </w:pPr>
    </w:p>
    <w:p w14:paraId="2DA9DDF4" w14:textId="72F16108" w:rsidR="00A84FDE" w:rsidRDefault="00A84FDE" w:rsidP="00A84FDE">
      <w:pPr>
        <w:spacing w:after="160" w:line="256" w:lineRule="auto"/>
      </w:pPr>
    </w:p>
    <w:p w14:paraId="11F9799D" w14:textId="77777777" w:rsidR="00A84FDE" w:rsidRDefault="00A84FDE" w:rsidP="001D4164"/>
    <w:p w14:paraId="6D05E4A2" w14:textId="27F54FEC" w:rsidR="00A84FDE" w:rsidRDefault="00A84FDE" w:rsidP="001D4164"/>
    <w:p w14:paraId="0F6DF5F5" w14:textId="7DDC4976" w:rsidR="00A84FDE" w:rsidRDefault="00A84FDE" w:rsidP="001D4164"/>
    <w:p w14:paraId="67B782D8" w14:textId="77777777" w:rsidR="00A84FDE" w:rsidRDefault="00A84FDE" w:rsidP="001D4164"/>
    <w:p w14:paraId="1E00F788" w14:textId="77777777" w:rsidR="00A84FDE" w:rsidRDefault="00A84FDE" w:rsidP="001D4164"/>
    <w:p w14:paraId="6DEBBB66" w14:textId="77777777" w:rsidR="00A84FDE" w:rsidRDefault="00A84FDE" w:rsidP="001D4164"/>
    <w:p w14:paraId="0291B6BA" w14:textId="77777777" w:rsidR="00A84FDE" w:rsidRDefault="00A84FDE" w:rsidP="001D4164"/>
    <w:p w14:paraId="5F081AAE" w14:textId="77777777" w:rsidR="00A84FDE" w:rsidRDefault="00A84FDE" w:rsidP="001D4164"/>
    <w:p w14:paraId="414DA099" w14:textId="77777777" w:rsidR="00A84FDE" w:rsidRDefault="00A84FDE" w:rsidP="001D4164"/>
    <w:p w14:paraId="3A5A3BAF" w14:textId="77777777" w:rsidR="00A84FDE" w:rsidRDefault="00A84FDE" w:rsidP="001D4164"/>
    <w:p w14:paraId="3911E7F9" w14:textId="35DD83B9" w:rsidR="00A84FDE" w:rsidRDefault="00A84FDE" w:rsidP="001D4164">
      <w:r>
        <w:rPr>
          <w:noProof/>
          <w:sz w:val="18"/>
          <w:lang w:val="es-BO" w:eastAsia="es-BO"/>
        </w:rPr>
        <mc:AlternateContent>
          <mc:Choice Requires="wps">
            <w:drawing>
              <wp:anchor distT="0" distB="0" distL="114300" distR="114300" simplePos="0" relativeHeight="251671040" behindDoc="0" locked="0" layoutInCell="0" allowOverlap="1" wp14:anchorId="21B28337" wp14:editId="0E132926">
                <wp:simplePos x="0" y="0"/>
                <wp:positionH relativeFrom="page">
                  <wp:align>left</wp:align>
                </wp:positionH>
                <wp:positionV relativeFrom="page">
                  <wp:align>bottom</wp:align>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F51FA5" w:rsidRDefault="00F51FA5"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margin-left:0;margin-top:0;width:623.6pt;height:70.85pt;z-index:2516710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" o:allowincell="f" fillcolor="#243f60" stroked="f" strokecolor="white">
                <v:fill opacity="40092f"/>
                <v:textbox inset="6.75pt,3.75pt,6.75pt,3.75pt">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F51FA5" w:rsidRDefault="00F51FA5" w:rsidP="001D4164">
                      <w:pPr>
                        <w:rPr>
                          <w:sz w:val="18"/>
                        </w:rPr>
                      </w:pPr>
                    </w:p>
                  </w:txbxContent>
                </v:textbox>
                <w10:wrap anchorx="page" anchory="page"/>
              </v:rect>
            </w:pict>
          </mc:Fallback>
        </mc:AlternateContent>
      </w:r>
    </w:p>
    <w:p w14:paraId="4D2FA167" w14:textId="0CDDE4D7" w:rsidR="00A84FDE" w:rsidRDefault="00A84FDE" w:rsidP="001D4164"/>
    <w:p w14:paraId="0BC314A6" w14:textId="77777777" w:rsidR="00A84FDE" w:rsidRDefault="00A84FDE" w:rsidP="001D4164"/>
    <w:p w14:paraId="4328B390" w14:textId="1D94348C" w:rsidR="0052444A" w:rsidRPr="00A40276" w:rsidRDefault="0052444A" w:rsidP="00A72FB0">
      <w:pPr>
        <w:jc w:val="center"/>
        <w:rPr>
          <w:rFonts w:cs="Arial"/>
          <w:b/>
          <w:sz w:val="18"/>
          <w:szCs w:val="18"/>
          <w:lang w:val="es-BO"/>
        </w:rPr>
      </w:pPr>
      <w:r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lastRenderedPageBreak/>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0" w:name="_Hlk76393578"/>
      <w:r w:rsidR="00F41EF0" w:rsidRPr="00F01F1F">
        <w:rPr>
          <w:rFonts w:cs="Arial"/>
          <w:sz w:val="18"/>
          <w:szCs w:val="18"/>
        </w:rPr>
        <w:t xml:space="preserve">misma que no será </w:t>
      </w:r>
      <w:bookmarkEnd w:id="0"/>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w:t>
      </w:r>
      <w:r w:rsidRPr="00A40276">
        <w:rPr>
          <w:rFonts w:cs="Arial"/>
          <w:sz w:val="18"/>
          <w:szCs w:val="18"/>
          <w:lang w:val="es-BO"/>
        </w:rPr>
        <w:lastRenderedPageBreak/>
        <w:t xml:space="preserve">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0A0B2905" w:rsidR="002D0164" w:rsidRPr="00A40276" w:rsidRDefault="002D016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 w:name="_Hlk93490556"/>
      <w:r w:rsidRPr="00A40276">
        <w:rPr>
          <w:rFonts w:cs="Arial"/>
          <w:sz w:val="18"/>
          <w:szCs w:val="18"/>
          <w:lang w:val="es-BO"/>
        </w:rPr>
        <w:t>y en caso de Micro y Pequeñas Empresas del 3.5%</w:t>
      </w:r>
      <w:bookmarkEnd w:id="1"/>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2FC42C6A" w:rsidR="009F4CE8" w:rsidRPr="003E2F20" w:rsidRDefault="003E2F20">
      <w:pPr>
        <w:numPr>
          <w:ilvl w:val="0"/>
          <w:numId w:val="12"/>
        </w:numPr>
        <w:jc w:val="both"/>
        <w:rPr>
          <w:rFonts w:cs="Arial"/>
          <w:bCs/>
          <w:iCs/>
          <w:sz w:val="18"/>
          <w:szCs w:val="18"/>
          <w:lang w:val="es-BO"/>
        </w:rPr>
      </w:pPr>
      <w:r w:rsidRPr="003E2F20">
        <w:rPr>
          <w:rFonts w:cs="Arial"/>
          <w:bCs/>
          <w:iCs/>
          <w:sz w:val="18"/>
          <w:szCs w:val="18"/>
          <w:lang w:val="es-BO"/>
        </w:rPr>
        <w:t>Otros</w:t>
      </w:r>
      <w:r w:rsidR="009F4CE8" w:rsidRPr="003E2F20">
        <w:rPr>
          <w:rFonts w:cs="Arial"/>
          <w:bCs/>
          <w:iCs/>
          <w:sz w:val="18"/>
          <w:szCs w:val="18"/>
          <w:lang w:val="es-BO"/>
        </w:rPr>
        <w:t xml:space="preserve"> requerid</w:t>
      </w:r>
      <w:r w:rsidRPr="003E2F20">
        <w:rPr>
          <w:rFonts w:cs="Arial"/>
          <w:bCs/>
          <w:iCs/>
          <w:sz w:val="18"/>
          <w:szCs w:val="18"/>
          <w:lang w:val="es-BO"/>
        </w:rPr>
        <w:t>os</w:t>
      </w:r>
      <w:r w:rsidR="009F4CE8" w:rsidRPr="003E2F20">
        <w:rPr>
          <w:rFonts w:cs="Arial"/>
          <w:bCs/>
          <w:iCs/>
          <w:sz w:val="18"/>
          <w:szCs w:val="18"/>
          <w:lang w:val="es-BO"/>
        </w:rPr>
        <w:t xml:space="preserve"> en las especificaciones técnicas y/o condiciones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5E8B2751" w14:textId="77777777" w:rsidR="003E2F20" w:rsidRDefault="003E2F20" w:rsidP="002C5CC5">
      <w:pPr>
        <w:jc w:val="center"/>
        <w:rPr>
          <w:rFonts w:cs="Arial"/>
          <w:b/>
          <w:sz w:val="18"/>
          <w:szCs w:val="18"/>
          <w:lang w:val="es-BO"/>
        </w:rPr>
      </w:pPr>
    </w:p>
    <w:p w14:paraId="3C7A1FB3" w14:textId="77777777" w:rsidR="003E2F20" w:rsidRDefault="003E2F20" w:rsidP="002C5CC5">
      <w:pPr>
        <w:jc w:val="center"/>
        <w:rPr>
          <w:rFonts w:cs="Arial"/>
          <w:b/>
          <w:sz w:val="18"/>
          <w:szCs w:val="18"/>
          <w:lang w:val="es-BO"/>
        </w:rPr>
      </w:pPr>
    </w:p>
    <w:p w14:paraId="1F3E87D8" w14:textId="77777777" w:rsidR="003E2F20" w:rsidRDefault="003E2F20" w:rsidP="002C5CC5">
      <w:pPr>
        <w:jc w:val="center"/>
        <w:rPr>
          <w:rFonts w:cs="Arial"/>
          <w:b/>
          <w:sz w:val="18"/>
          <w:szCs w:val="18"/>
          <w:lang w:val="es-BO"/>
        </w:rPr>
      </w:pPr>
    </w:p>
    <w:p w14:paraId="17CD6B16" w14:textId="77777777" w:rsidR="003E2F20" w:rsidRDefault="003E2F20" w:rsidP="002C5CC5">
      <w:pPr>
        <w:jc w:val="center"/>
        <w:rPr>
          <w:rFonts w:cs="Arial"/>
          <w:b/>
          <w:sz w:val="18"/>
          <w:szCs w:val="18"/>
          <w:lang w:val="es-BO"/>
        </w:rPr>
      </w:pPr>
    </w:p>
    <w:p w14:paraId="7EC55F9B" w14:textId="77777777" w:rsidR="003E2F20" w:rsidRDefault="003E2F20" w:rsidP="002C5CC5">
      <w:pPr>
        <w:jc w:val="center"/>
        <w:rPr>
          <w:rFonts w:cs="Arial"/>
          <w:b/>
          <w:sz w:val="18"/>
          <w:szCs w:val="18"/>
          <w:lang w:val="es-BO"/>
        </w:rPr>
      </w:pPr>
    </w:p>
    <w:p w14:paraId="3066BC24" w14:textId="2B170558" w:rsidR="00F01F1F" w:rsidRDefault="00F01F1F" w:rsidP="002C5CC5">
      <w:pPr>
        <w:jc w:val="center"/>
        <w:rPr>
          <w:rFonts w:cs="Arial"/>
          <w:b/>
          <w:sz w:val="18"/>
          <w:szCs w:val="18"/>
          <w:lang w:val="es-BO"/>
        </w:rPr>
      </w:pPr>
    </w:p>
    <w:p w14:paraId="2D34C621" w14:textId="5CA1AC90" w:rsidR="005C2090" w:rsidRDefault="005C2090" w:rsidP="002C5CC5">
      <w:pPr>
        <w:jc w:val="center"/>
        <w:rPr>
          <w:rFonts w:cs="Arial"/>
          <w:b/>
          <w:sz w:val="18"/>
          <w:szCs w:val="18"/>
          <w:lang w:val="es-BO"/>
        </w:rPr>
      </w:pPr>
    </w:p>
    <w:p w14:paraId="41660294" w14:textId="017DC1AF" w:rsidR="005C2090" w:rsidRDefault="005C2090" w:rsidP="002C5CC5">
      <w:pPr>
        <w:jc w:val="center"/>
        <w:rPr>
          <w:rFonts w:cs="Arial"/>
          <w:b/>
          <w:sz w:val="18"/>
          <w:szCs w:val="18"/>
          <w:lang w:val="es-BO"/>
        </w:rPr>
      </w:pPr>
    </w:p>
    <w:p w14:paraId="507C08DA" w14:textId="416C6877" w:rsidR="005C2090" w:rsidRDefault="005C2090" w:rsidP="002C5CC5">
      <w:pPr>
        <w:jc w:val="center"/>
        <w:rPr>
          <w:rFonts w:cs="Arial"/>
          <w:b/>
          <w:sz w:val="18"/>
          <w:szCs w:val="18"/>
          <w:lang w:val="es-BO"/>
        </w:rPr>
      </w:pPr>
    </w:p>
    <w:p w14:paraId="76F0774B" w14:textId="77777777" w:rsidR="005C2090" w:rsidRDefault="005C2090"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48B70CA6" w14:textId="386D9DC0" w:rsidR="00FC1F6B" w:rsidRPr="00A40276" w:rsidRDefault="002C5CC5" w:rsidP="00E95A11">
      <w:pPr>
        <w:jc w:val="center"/>
        <w:rPr>
          <w:rFonts w:ascii="Arial" w:hAnsi="Arial" w:cs="Arial"/>
          <w:b/>
          <w:sz w:val="18"/>
          <w:szCs w:val="18"/>
          <w:lang w:val="es-BO"/>
        </w:rPr>
      </w:pPr>
      <w:r w:rsidRPr="00A40276">
        <w:rPr>
          <w:rFonts w:cs="Arial"/>
          <w:b/>
          <w:lang w:val="es-BO"/>
        </w:rPr>
        <w:br w:type="page"/>
      </w:r>
    </w:p>
    <w:p w14:paraId="25920AF4" w14:textId="77777777" w:rsidR="00E95A11" w:rsidRPr="00D011A8" w:rsidRDefault="00E95A11" w:rsidP="00E95A11">
      <w:pPr>
        <w:jc w:val="center"/>
        <w:rPr>
          <w:rFonts w:cs="Arial"/>
          <w:b/>
          <w:szCs w:val="18"/>
          <w:lang w:val="es-BO"/>
        </w:rPr>
      </w:pPr>
      <w:r w:rsidRPr="00D011A8">
        <w:rPr>
          <w:rFonts w:cs="Arial"/>
          <w:b/>
          <w:szCs w:val="18"/>
          <w:lang w:val="es-BO"/>
        </w:rPr>
        <w:lastRenderedPageBreak/>
        <w:t>FORMULARIO B-1</w:t>
      </w:r>
    </w:p>
    <w:p w14:paraId="6EBAE943" w14:textId="77777777" w:rsidR="00E95A11" w:rsidRPr="00D011A8" w:rsidRDefault="00E95A11" w:rsidP="00E95A11">
      <w:pPr>
        <w:spacing w:line="200" w:lineRule="exact"/>
        <w:jc w:val="center"/>
        <w:rPr>
          <w:rFonts w:cs="Arial"/>
          <w:b/>
          <w:szCs w:val="18"/>
          <w:lang w:val="es-BO"/>
        </w:rPr>
      </w:pPr>
      <w:r w:rsidRPr="00D011A8">
        <w:rPr>
          <w:rFonts w:cs="Arial"/>
          <w:b/>
          <w:szCs w:val="18"/>
          <w:lang w:val="es-BO"/>
        </w:rPr>
        <w:t>PROPUESTA ECONÓMICA</w:t>
      </w:r>
    </w:p>
    <w:p w14:paraId="0E1CCEF2" w14:textId="4802C8AC" w:rsidR="00875E1B" w:rsidRDefault="00875E1B" w:rsidP="00875E1B">
      <w:pPr>
        <w:ind w:left="360"/>
        <w:jc w:val="both"/>
        <w:rPr>
          <w:rFonts w:cs="Arial"/>
          <w:sz w:val="18"/>
          <w:szCs w:val="18"/>
          <w:lang w:val="es-BO"/>
        </w:rPr>
      </w:pPr>
    </w:p>
    <w:p w14:paraId="2DD940C2" w14:textId="029616E4" w:rsidR="00E95A11" w:rsidRDefault="00E95A11" w:rsidP="00875E1B">
      <w:pPr>
        <w:ind w:left="360"/>
        <w:jc w:val="both"/>
        <w:rPr>
          <w:rFonts w:cs="Arial"/>
          <w:sz w:val="18"/>
          <w:szCs w:val="18"/>
          <w:lang w:val="es-BO"/>
        </w:rPr>
      </w:pPr>
    </w:p>
    <w:p w14:paraId="52F8D616" w14:textId="2F39D8BF" w:rsidR="00E95A11" w:rsidRDefault="00E95A11" w:rsidP="00875E1B">
      <w:pPr>
        <w:ind w:left="360"/>
        <w:jc w:val="both"/>
        <w:rPr>
          <w:rFonts w:cs="Arial"/>
          <w:sz w:val="18"/>
          <w:szCs w:val="18"/>
          <w:lang w:val="es-BO"/>
        </w:rPr>
      </w:pPr>
    </w:p>
    <w:p w14:paraId="593CDE31" w14:textId="590F25C4" w:rsidR="00E95A11" w:rsidRPr="00A40276" w:rsidRDefault="00E95A11" w:rsidP="00E95A11">
      <w:pPr>
        <w:ind w:left="360"/>
        <w:jc w:val="center"/>
        <w:rPr>
          <w:rFonts w:cs="Arial"/>
          <w:sz w:val="18"/>
          <w:szCs w:val="18"/>
          <w:lang w:val="es-BO"/>
        </w:rPr>
      </w:pPr>
      <w:r>
        <w:rPr>
          <w:rFonts w:cs="Arial"/>
          <w:sz w:val="18"/>
          <w:szCs w:val="18"/>
          <w:lang w:val="es-BO"/>
        </w:rPr>
        <w:t>No corresponde es presupuesto fijo</w:t>
      </w: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0"/>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tbl>
      <w:tblPr>
        <w:tblpPr w:leftFromText="141" w:rightFromText="141" w:vertAnchor="text" w:tblpY="1"/>
        <w:tblOverlap w:val="never"/>
        <w:tblW w:w="963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1"/>
        <w:gridCol w:w="142"/>
        <w:gridCol w:w="4675"/>
        <w:gridCol w:w="4536"/>
      </w:tblGrid>
      <w:tr w:rsidR="00D43A4E" w:rsidRPr="003E2F20" w14:paraId="50F9D205" w14:textId="77777777" w:rsidTr="009B315F">
        <w:trPr>
          <w:trHeight w:val="250"/>
          <w:tblHeader/>
        </w:trPr>
        <w:tc>
          <w:tcPr>
            <w:tcW w:w="5098" w:type="dxa"/>
            <w:gridSpan w:val="3"/>
            <w:tcBorders>
              <w:top w:val="single" w:sz="4" w:space="0" w:color="auto"/>
              <w:left w:val="single" w:sz="4" w:space="0" w:color="auto"/>
              <w:bottom w:val="single" w:sz="2" w:space="0" w:color="000000"/>
            </w:tcBorders>
            <w:shd w:val="clear" w:color="auto" w:fill="17365D"/>
            <w:vAlign w:val="center"/>
          </w:tcPr>
          <w:p w14:paraId="19003F61" w14:textId="77777777" w:rsidR="00D43A4E" w:rsidRPr="003E2F20" w:rsidRDefault="00D43A4E" w:rsidP="009B315F">
            <w:pPr>
              <w:jc w:val="center"/>
              <w:rPr>
                <w:rFonts w:ascii="Tahoma" w:hAnsi="Tahoma" w:cs="Tahoma"/>
                <w:b/>
              </w:rPr>
            </w:pPr>
            <w:r w:rsidRPr="003E2F20">
              <w:rPr>
                <w:rFonts w:ascii="Tahoma" w:hAnsi="Tahoma" w:cs="Tahoma"/>
                <w:b/>
              </w:rPr>
              <w:t>Definido por la entidad convocante</w:t>
            </w:r>
          </w:p>
        </w:tc>
        <w:tc>
          <w:tcPr>
            <w:tcW w:w="4536" w:type="dxa"/>
            <w:tcBorders>
              <w:top w:val="single" w:sz="4" w:space="0" w:color="auto"/>
              <w:bottom w:val="single" w:sz="2" w:space="0" w:color="000000"/>
              <w:right w:val="single" w:sz="4" w:space="0" w:color="auto"/>
            </w:tcBorders>
            <w:shd w:val="clear" w:color="auto" w:fill="17365D"/>
            <w:vAlign w:val="center"/>
          </w:tcPr>
          <w:p w14:paraId="398C287B" w14:textId="77777777" w:rsidR="00D43A4E" w:rsidRPr="003E2F20" w:rsidRDefault="00D43A4E" w:rsidP="009B315F">
            <w:pPr>
              <w:jc w:val="center"/>
              <w:rPr>
                <w:rFonts w:ascii="Tahoma" w:hAnsi="Tahoma" w:cs="Tahoma"/>
                <w:b/>
              </w:rPr>
            </w:pPr>
            <w:r w:rsidRPr="003E2F20">
              <w:rPr>
                <w:rFonts w:ascii="Tahoma" w:hAnsi="Tahoma" w:cs="Tahoma"/>
                <w:b/>
              </w:rPr>
              <w:t>Para ser llenado por el proponente</w:t>
            </w:r>
          </w:p>
        </w:tc>
      </w:tr>
      <w:tr w:rsidR="00D43A4E" w:rsidRPr="003E2F20" w14:paraId="277E497A" w14:textId="77777777" w:rsidTr="009B315F">
        <w:trPr>
          <w:trHeight w:val="272"/>
        </w:trPr>
        <w:tc>
          <w:tcPr>
            <w:tcW w:w="423" w:type="dxa"/>
            <w:gridSpan w:val="2"/>
            <w:vMerge w:val="restart"/>
            <w:tcBorders>
              <w:left w:val="single" w:sz="4" w:space="0" w:color="auto"/>
              <w:right w:val="single" w:sz="4" w:space="0" w:color="auto"/>
            </w:tcBorders>
            <w:shd w:val="clear" w:color="auto" w:fill="17365D"/>
            <w:vAlign w:val="center"/>
          </w:tcPr>
          <w:p w14:paraId="1AFAF3C5" w14:textId="77777777" w:rsidR="00D43A4E" w:rsidRPr="003E2F20" w:rsidRDefault="00D43A4E" w:rsidP="009B315F">
            <w:pPr>
              <w:ind w:left="-33" w:right="-34"/>
              <w:jc w:val="center"/>
              <w:rPr>
                <w:rFonts w:ascii="Tahoma" w:hAnsi="Tahoma" w:cs="Tahoma"/>
                <w:b/>
              </w:rPr>
            </w:pPr>
            <w:r w:rsidRPr="003E2F20">
              <w:rPr>
                <w:rFonts w:ascii="Tahoma" w:hAnsi="Tahoma" w:cs="Tahoma"/>
                <w:b/>
              </w:rPr>
              <w:t>#</w:t>
            </w:r>
          </w:p>
        </w:tc>
        <w:tc>
          <w:tcPr>
            <w:tcW w:w="4675" w:type="dxa"/>
            <w:vMerge w:val="restart"/>
            <w:tcBorders>
              <w:top w:val="single" w:sz="4" w:space="0" w:color="auto"/>
              <w:left w:val="single" w:sz="4" w:space="0" w:color="auto"/>
              <w:bottom w:val="single" w:sz="2" w:space="0" w:color="000000"/>
            </w:tcBorders>
            <w:shd w:val="clear" w:color="auto" w:fill="17365D"/>
            <w:vAlign w:val="center"/>
          </w:tcPr>
          <w:p w14:paraId="286679E6" w14:textId="77777777" w:rsidR="00D43A4E" w:rsidRPr="003E2F20" w:rsidRDefault="00D43A4E" w:rsidP="009B315F">
            <w:pPr>
              <w:jc w:val="center"/>
              <w:rPr>
                <w:rFonts w:ascii="Tahoma" w:hAnsi="Tahoma" w:cs="Tahoma"/>
                <w:b/>
              </w:rPr>
            </w:pPr>
            <w:r w:rsidRPr="003E2F20">
              <w:rPr>
                <w:rFonts w:ascii="Tahoma" w:hAnsi="Tahoma" w:cs="Tahoma"/>
                <w:b/>
              </w:rPr>
              <w:t>Característica solicitada</w:t>
            </w:r>
          </w:p>
        </w:tc>
        <w:tc>
          <w:tcPr>
            <w:tcW w:w="4536" w:type="dxa"/>
            <w:vMerge w:val="restart"/>
            <w:tcBorders>
              <w:top w:val="single" w:sz="4" w:space="0" w:color="auto"/>
              <w:bottom w:val="single" w:sz="2" w:space="0" w:color="000000"/>
              <w:right w:val="single" w:sz="4" w:space="0" w:color="auto"/>
            </w:tcBorders>
            <w:shd w:val="clear" w:color="auto" w:fill="17365D"/>
            <w:vAlign w:val="center"/>
          </w:tcPr>
          <w:p w14:paraId="7E5F4245" w14:textId="77777777" w:rsidR="00D43A4E" w:rsidRPr="003E2F20" w:rsidRDefault="00D43A4E" w:rsidP="009B315F">
            <w:pPr>
              <w:jc w:val="center"/>
              <w:rPr>
                <w:rFonts w:ascii="Tahoma" w:hAnsi="Tahoma" w:cs="Tahoma"/>
                <w:b/>
              </w:rPr>
            </w:pPr>
            <w:r w:rsidRPr="003E2F20">
              <w:rPr>
                <w:rFonts w:ascii="Tahoma" w:hAnsi="Tahoma" w:cs="Tahoma"/>
                <w:b/>
              </w:rPr>
              <w:t>Característica ofertada</w:t>
            </w:r>
          </w:p>
        </w:tc>
      </w:tr>
      <w:tr w:rsidR="00D43A4E" w:rsidRPr="003E2F20" w14:paraId="463C3CDB" w14:textId="77777777" w:rsidTr="009B315F">
        <w:trPr>
          <w:trHeight w:val="193"/>
        </w:trPr>
        <w:tc>
          <w:tcPr>
            <w:tcW w:w="423" w:type="dxa"/>
            <w:gridSpan w:val="2"/>
            <w:vMerge/>
            <w:tcBorders>
              <w:left w:val="single" w:sz="4" w:space="0" w:color="auto"/>
              <w:bottom w:val="single" w:sz="4" w:space="0" w:color="auto"/>
              <w:right w:val="single" w:sz="4" w:space="0" w:color="auto"/>
            </w:tcBorders>
            <w:shd w:val="clear" w:color="auto" w:fill="17365D"/>
            <w:vAlign w:val="center"/>
          </w:tcPr>
          <w:p w14:paraId="32D5A344" w14:textId="77777777" w:rsidR="00D43A4E" w:rsidRPr="003E2F20" w:rsidRDefault="00D43A4E" w:rsidP="009B315F">
            <w:pPr>
              <w:jc w:val="both"/>
              <w:rPr>
                <w:rFonts w:ascii="Tahoma" w:hAnsi="Tahoma" w:cs="Tahoma"/>
                <w:b/>
              </w:rPr>
            </w:pPr>
          </w:p>
        </w:tc>
        <w:tc>
          <w:tcPr>
            <w:tcW w:w="4675" w:type="dxa"/>
            <w:vMerge/>
            <w:tcBorders>
              <w:top w:val="single" w:sz="2" w:space="0" w:color="000000"/>
              <w:left w:val="single" w:sz="4" w:space="0" w:color="auto"/>
              <w:bottom w:val="single" w:sz="4" w:space="0" w:color="auto"/>
            </w:tcBorders>
            <w:shd w:val="clear" w:color="auto" w:fill="F2F2F2"/>
            <w:vAlign w:val="center"/>
          </w:tcPr>
          <w:p w14:paraId="48E5284B" w14:textId="77777777" w:rsidR="00D43A4E" w:rsidRPr="003E2F20" w:rsidRDefault="00D43A4E" w:rsidP="009B315F">
            <w:pPr>
              <w:jc w:val="both"/>
              <w:rPr>
                <w:rFonts w:ascii="Tahoma" w:hAnsi="Tahoma" w:cs="Tahoma"/>
                <w:b/>
              </w:rPr>
            </w:pPr>
          </w:p>
        </w:tc>
        <w:tc>
          <w:tcPr>
            <w:tcW w:w="4536" w:type="dxa"/>
            <w:vMerge/>
            <w:tcBorders>
              <w:top w:val="single" w:sz="2" w:space="0" w:color="000000"/>
              <w:bottom w:val="single" w:sz="4" w:space="0" w:color="auto"/>
              <w:right w:val="single" w:sz="4" w:space="0" w:color="auto"/>
            </w:tcBorders>
            <w:vAlign w:val="center"/>
          </w:tcPr>
          <w:p w14:paraId="1A478EC1" w14:textId="77777777" w:rsidR="00D43A4E" w:rsidRPr="003E2F20" w:rsidRDefault="00D43A4E" w:rsidP="009B315F">
            <w:pPr>
              <w:jc w:val="both"/>
              <w:rPr>
                <w:rFonts w:ascii="Tahoma" w:hAnsi="Tahoma" w:cs="Tahoma"/>
                <w:b/>
              </w:rPr>
            </w:pPr>
          </w:p>
        </w:tc>
      </w:tr>
      <w:tr w:rsidR="00D43A4E" w:rsidRPr="003E2F20" w14:paraId="3E97A338"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5098" w:type="dxa"/>
            <w:gridSpan w:val="3"/>
            <w:tcBorders>
              <w:bottom w:val="single" w:sz="4" w:space="0" w:color="auto"/>
            </w:tcBorders>
            <w:shd w:val="clear" w:color="auto" w:fill="244061" w:themeFill="accent1" w:themeFillShade="80"/>
            <w:vAlign w:val="center"/>
          </w:tcPr>
          <w:p w14:paraId="0FF786FC" w14:textId="403B3FF3" w:rsidR="00D43A4E" w:rsidRPr="003E2F20" w:rsidRDefault="00951A7F" w:rsidP="000F2BB6">
            <w:pPr>
              <w:pStyle w:val="StyleHeading1Justified"/>
              <w:numPr>
                <w:ilvl w:val="0"/>
                <w:numId w:val="70"/>
              </w:numPr>
              <w:tabs>
                <w:tab w:val="clear" w:pos="851"/>
              </w:tabs>
              <w:spacing w:before="0" w:after="0"/>
              <w:ind w:left="391" w:right="51" w:hanging="284"/>
              <w:jc w:val="left"/>
              <w:rPr>
                <w:rFonts w:ascii="Tahoma" w:hAnsi="Tahoma" w:cs="Tahoma"/>
                <w:b w:val="0"/>
                <w:color w:val="FFFFFF" w:themeColor="background1"/>
                <w:sz w:val="16"/>
                <w:szCs w:val="16"/>
              </w:rPr>
            </w:pPr>
            <w:r w:rsidRPr="00951A7F">
              <w:rPr>
                <w:rFonts w:ascii="Tahoma" w:hAnsi="Tahoma" w:cs="Tahoma"/>
                <w:bCs w:val="0"/>
                <w:color w:val="FFFFFF" w:themeColor="background1"/>
                <w:sz w:val="16"/>
                <w:szCs w:val="16"/>
                <w:lang w:val="es-ES"/>
              </w:rPr>
              <w:t>ANTECEDENTES</w:t>
            </w:r>
          </w:p>
        </w:tc>
        <w:tc>
          <w:tcPr>
            <w:tcW w:w="4536" w:type="dxa"/>
            <w:tcBorders>
              <w:bottom w:val="single" w:sz="4" w:space="0" w:color="auto"/>
            </w:tcBorders>
            <w:shd w:val="clear" w:color="auto" w:fill="244061" w:themeFill="accent1" w:themeFillShade="80"/>
            <w:vAlign w:val="center"/>
          </w:tcPr>
          <w:p w14:paraId="26023AD4" w14:textId="77777777" w:rsidR="00D43A4E" w:rsidRPr="003E2F20" w:rsidRDefault="00D43A4E" w:rsidP="009B315F">
            <w:pPr>
              <w:jc w:val="center"/>
              <w:rPr>
                <w:rFonts w:ascii="Tahoma" w:hAnsi="Tahoma" w:cs="Tahoma"/>
              </w:rPr>
            </w:pPr>
          </w:p>
        </w:tc>
      </w:tr>
      <w:tr w:rsidR="00D43A4E" w:rsidRPr="003E2F20" w14:paraId="1CDAB156" w14:textId="77777777" w:rsidTr="0089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9"/>
        </w:trPr>
        <w:tc>
          <w:tcPr>
            <w:tcW w:w="5098" w:type="dxa"/>
            <w:gridSpan w:val="3"/>
            <w:shd w:val="clear" w:color="auto" w:fill="auto"/>
            <w:vAlign w:val="center"/>
          </w:tcPr>
          <w:p w14:paraId="753987C0" w14:textId="45A2726F" w:rsidR="00951A7F" w:rsidRPr="00951A7F" w:rsidRDefault="00951A7F" w:rsidP="00951A7F">
            <w:pPr>
              <w:ind w:left="107" w:right="129"/>
              <w:jc w:val="both"/>
              <w:rPr>
                <w:rFonts w:ascii="Tahoma" w:eastAsiaTheme="minorEastAsia" w:hAnsi="Tahoma" w:cs="Tahoma"/>
                <w:lang w:eastAsia="en-US"/>
              </w:rPr>
            </w:pPr>
            <w:r w:rsidRPr="00951A7F">
              <w:rPr>
                <w:rFonts w:ascii="Tahoma" w:eastAsiaTheme="minorEastAsia" w:hAnsi="Tahoma" w:cs="Tahoma"/>
                <w:lang w:eastAsia="en-US"/>
              </w:rPr>
              <w:t xml:space="preserve">El Estado Plurinacional de Bolivia ha recibido un financiamiento del BID para financiar parcialmente el Programa de Expansión de Infraestructura Eléctrica Contrato de Préstamo </w:t>
            </w:r>
            <w:proofErr w:type="spellStart"/>
            <w:r w:rsidRPr="00951A7F">
              <w:rPr>
                <w:rFonts w:ascii="Tahoma" w:eastAsiaTheme="minorEastAsia" w:hAnsi="Tahoma" w:cs="Tahoma"/>
                <w:lang w:eastAsia="en-US"/>
              </w:rPr>
              <w:t>Nº</w:t>
            </w:r>
            <w:proofErr w:type="spellEnd"/>
            <w:r w:rsidRPr="00951A7F">
              <w:rPr>
                <w:rFonts w:ascii="Tahoma" w:eastAsiaTheme="minorEastAsia" w:hAnsi="Tahoma" w:cs="Tahoma"/>
                <w:lang w:eastAsia="en-US"/>
              </w:rPr>
              <w:t xml:space="preserve"> 4633/BL-BO. La Empresa Nacional de Electricidad - ENDE es la responsable de la ejecución del Programa. El objetivo general del indicado Programa es apoyar la sostenibilidad de la matriz energética de Bolivia para promover la reducción de emisiones de CO2, mediante el desarrollo de infraestructura eléctrica que permita la integración de los Sistemas Aislados (SA) al Sistema Interconectado Nacional (SIN) y la promoción del uso eficiente de la electricidad.</w:t>
            </w:r>
          </w:p>
          <w:p w14:paraId="3B19B408" w14:textId="77777777" w:rsidR="00951A7F" w:rsidRPr="00951A7F" w:rsidRDefault="00951A7F" w:rsidP="00951A7F">
            <w:pPr>
              <w:ind w:left="107" w:right="129"/>
              <w:jc w:val="both"/>
              <w:rPr>
                <w:rFonts w:ascii="Tahoma" w:eastAsiaTheme="minorEastAsia" w:hAnsi="Tahoma" w:cs="Tahoma"/>
                <w:lang w:eastAsia="en-US"/>
              </w:rPr>
            </w:pPr>
            <w:r w:rsidRPr="00951A7F">
              <w:rPr>
                <w:rFonts w:ascii="Tahoma" w:eastAsiaTheme="minorEastAsia" w:hAnsi="Tahoma" w:cs="Tahoma"/>
                <w:lang w:eastAsia="en-US"/>
              </w:rPr>
              <w:t>El Programa está estructurado en:</w:t>
            </w:r>
          </w:p>
          <w:p w14:paraId="641C644E" w14:textId="77777777" w:rsidR="00951A7F" w:rsidRPr="00951A7F" w:rsidRDefault="00951A7F" w:rsidP="00951A7F">
            <w:pPr>
              <w:ind w:left="107" w:right="129"/>
              <w:jc w:val="both"/>
              <w:rPr>
                <w:rFonts w:ascii="Tahoma" w:eastAsiaTheme="minorEastAsia" w:hAnsi="Tahoma" w:cs="Tahoma"/>
                <w:lang w:eastAsia="en-US"/>
              </w:rPr>
            </w:pPr>
          </w:p>
          <w:p w14:paraId="3040F687" w14:textId="77777777" w:rsidR="00951A7F" w:rsidRPr="00951A7F" w:rsidRDefault="00951A7F" w:rsidP="00951A7F">
            <w:pPr>
              <w:ind w:left="107" w:right="129"/>
              <w:jc w:val="both"/>
              <w:rPr>
                <w:rFonts w:ascii="Tahoma" w:eastAsiaTheme="minorEastAsia" w:hAnsi="Tahoma" w:cs="Tahoma"/>
                <w:b/>
                <w:bCs/>
                <w:lang w:eastAsia="en-US"/>
              </w:rPr>
            </w:pPr>
            <w:r w:rsidRPr="00951A7F">
              <w:rPr>
                <w:rFonts w:ascii="Tahoma" w:eastAsiaTheme="minorEastAsia" w:hAnsi="Tahoma" w:cs="Tahoma"/>
                <w:b/>
                <w:bCs/>
                <w:lang w:eastAsia="en-US"/>
              </w:rPr>
              <w:t>Componente 1: Línea de Transmisión Los Tronos - San Ignacio de Velasco</w:t>
            </w:r>
          </w:p>
          <w:p w14:paraId="473E6BFD" w14:textId="77777777" w:rsidR="00951A7F" w:rsidRPr="00951A7F" w:rsidRDefault="00951A7F" w:rsidP="00951A7F">
            <w:pPr>
              <w:ind w:left="107" w:right="129"/>
              <w:jc w:val="both"/>
              <w:rPr>
                <w:rFonts w:ascii="Tahoma" w:eastAsiaTheme="minorEastAsia" w:hAnsi="Tahoma" w:cs="Tahoma"/>
                <w:lang w:eastAsia="en-US"/>
              </w:rPr>
            </w:pPr>
          </w:p>
          <w:p w14:paraId="40C1A5AC" w14:textId="77777777" w:rsidR="00951A7F" w:rsidRPr="00951A7F" w:rsidRDefault="00951A7F" w:rsidP="00951A7F">
            <w:pPr>
              <w:ind w:left="107" w:right="129"/>
              <w:jc w:val="both"/>
              <w:rPr>
                <w:rFonts w:ascii="Tahoma" w:eastAsiaTheme="minorEastAsia" w:hAnsi="Tahoma" w:cs="Tahoma"/>
                <w:lang w:eastAsia="en-US"/>
              </w:rPr>
            </w:pPr>
            <w:r w:rsidRPr="00951A7F">
              <w:rPr>
                <w:rFonts w:ascii="Tahoma" w:eastAsiaTheme="minorEastAsia" w:hAnsi="Tahoma" w:cs="Tahoma"/>
                <w:lang w:eastAsia="en-US"/>
              </w:rPr>
              <w:t>Bajo este componente se busca integrar el SA de San Ignacio de Velasco al SIN, lo que permitirá: (i) eliminar el uso de diésel para generación eléctrica en dicho SA; (</w:t>
            </w:r>
            <w:proofErr w:type="spellStart"/>
            <w:r w:rsidRPr="00951A7F">
              <w:rPr>
                <w:rFonts w:ascii="Tahoma" w:eastAsiaTheme="minorEastAsia" w:hAnsi="Tahoma" w:cs="Tahoma"/>
                <w:lang w:eastAsia="en-US"/>
              </w:rPr>
              <w:t>ii</w:t>
            </w:r>
            <w:proofErr w:type="spellEnd"/>
            <w:r w:rsidRPr="00951A7F">
              <w:rPr>
                <w:rFonts w:ascii="Tahoma" w:eastAsiaTheme="minorEastAsia" w:hAnsi="Tahoma" w:cs="Tahoma"/>
                <w:lang w:eastAsia="en-US"/>
              </w:rPr>
              <w:t>) optimizar la operación del sistema eléctrico de San Ignacio de Velasco mejorando la calidad del servicio en el área; y (</w:t>
            </w:r>
            <w:proofErr w:type="spellStart"/>
            <w:r w:rsidRPr="00951A7F">
              <w:rPr>
                <w:rFonts w:ascii="Tahoma" w:eastAsiaTheme="minorEastAsia" w:hAnsi="Tahoma" w:cs="Tahoma"/>
                <w:lang w:eastAsia="en-US"/>
              </w:rPr>
              <w:t>iii</w:t>
            </w:r>
            <w:proofErr w:type="spellEnd"/>
            <w:r w:rsidRPr="00951A7F">
              <w:rPr>
                <w:rFonts w:ascii="Tahoma" w:eastAsiaTheme="minorEastAsia" w:hAnsi="Tahoma" w:cs="Tahoma"/>
                <w:lang w:eastAsia="en-US"/>
              </w:rPr>
              <w:t>) la futura extensión de la red de transmisión para conectar el SA de San Matías ubicado a 300km del Municipio de San Ignacio de Velasco. Bajo este componente se financiará, específicamente: (i) la construcción de la Línea de Transmisión en 230kV Los Troncos -San Ignacio de Velasco, con una longitud aproximada de 238km; (</w:t>
            </w:r>
            <w:proofErr w:type="spellStart"/>
            <w:r w:rsidRPr="00951A7F">
              <w:rPr>
                <w:rFonts w:ascii="Tahoma" w:eastAsiaTheme="minorEastAsia" w:hAnsi="Tahoma" w:cs="Tahoma"/>
                <w:lang w:eastAsia="en-US"/>
              </w:rPr>
              <w:t>ii</w:t>
            </w:r>
            <w:proofErr w:type="spellEnd"/>
            <w:r w:rsidRPr="00951A7F">
              <w:rPr>
                <w:rFonts w:ascii="Tahoma" w:eastAsiaTheme="minorEastAsia" w:hAnsi="Tahoma" w:cs="Tahoma"/>
                <w:lang w:eastAsia="en-US"/>
              </w:rPr>
              <w:t>) las obras y equipos para la Subestación Eléctrica (SE) San Ignacio; y (</w:t>
            </w:r>
            <w:proofErr w:type="spellStart"/>
            <w:r w:rsidRPr="00951A7F">
              <w:rPr>
                <w:rFonts w:ascii="Tahoma" w:eastAsiaTheme="minorEastAsia" w:hAnsi="Tahoma" w:cs="Tahoma"/>
                <w:lang w:eastAsia="en-US"/>
              </w:rPr>
              <w:t>iii</w:t>
            </w:r>
            <w:proofErr w:type="spellEnd"/>
            <w:r w:rsidRPr="00951A7F">
              <w:rPr>
                <w:rFonts w:ascii="Tahoma" w:eastAsiaTheme="minorEastAsia" w:hAnsi="Tahoma" w:cs="Tahoma"/>
                <w:lang w:eastAsia="en-US"/>
              </w:rPr>
              <w:t>) las obras y equipos para la construcción de la bahía de salida de la SE Los Troncos.</w:t>
            </w:r>
          </w:p>
          <w:p w14:paraId="5FFD8C60" w14:textId="77777777" w:rsidR="00951A7F" w:rsidRPr="00951A7F" w:rsidRDefault="00951A7F" w:rsidP="00951A7F">
            <w:pPr>
              <w:ind w:left="107" w:right="129"/>
              <w:jc w:val="both"/>
              <w:rPr>
                <w:rFonts w:ascii="Tahoma" w:eastAsiaTheme="minorEastAsia" w:hAnsi="Tahoma" w:cs="Tahoma"/>
                <w:lang w:eastAsia="en-US"/>
              </w:rPr>
            </w:pPr>
          </w:p>
          <w:p w14:paraId="1CFF375D" w14:textId="77777777" w:rsidR="00951A7F" w:rsidRPr="00951A7F" w:rsidRDefault="00951A7F" w:rsidP="00951A7F">
            <w:pPr>
              <w:ind w:left="107" w:right="129"/>
              <w:jc w:val="both"/>
              <w:rPr>
                <w:rFonts w:ascii="Tahoma" w:eastAsiaTheme="minorEastAsia" w:hAnsi="Tahoma" w:cs="Tahoma"/>
                <w:b/>
                <w:bCs/>
                <w:lang w:eastAsia="en-US"/>
              </w:rPr>
            </w:pPr>
            <w:r w:rsidRPr="00951A7F">
              <w:rPr>
                <w:rFonts w:ascii="Tahoma" w:eastAsiaTheme="minorEastAsia" w:hAnsi="Tahoma" w:cs="Tahoma"/>
                <w:b/>
                <w:bCs/>
                <w:lang w:eastAsia="en-US"/>
              </w:rPr>
              <w:t>Componente 2: Eficiencia Energética en Alumbrado Público</w:t>
            </w:r>
          </w:p>
          <w:p w14:paraId="05FBA143" w14:textId="77777777" w:rsidR="00951A7F" w:rsidRPr="00951A7F" w:rsidRDefault="00951A7F" w:rsidP="00951A7F">
            <w:pPr>
              <w:ind w:left="107" w:right="129"/>
              <w:jc w:val="both"/>
              <w:rPr>
                <w:rFonts w:ascii="Tahoma" w:eastAsiaTheme="minorEastAsia" w:hAnsi="Tahoma" w:cs="Tahoma"/>
                <w:lang w:eastAsia="en-US"/>
              </w:rPr>
            </w:pPr>
          </w:p>
          <w:p w14:paraId="21663CD7" w14:textId="77777777" w:rsidR="00951A7F" w:rsidRPr="00951A7F" w:rsidRDefault="00951A7F" w:rsidP="00951A7F">
            <w:pPr>
              <w:ind w:left="107" w:right="129"/>
              <w:jc w:val="both"/>
              <w:rPr>
                <w:rFonts w:ascii="Tahoma" w:eastAsiaTheme="minorEastAsia" w:hAnsi="Tahoma" w:cs="Tahoma"/>
                <w:lang w:eastAsia="en-US"/>
              </w:rPr>
            </w:pPr>
            <w:r w:rsidRPr="00951A7F">
              <w:rPr>
                <w:rFonts w:ascii="Tahoma" w:eastAsiaTheme="minorEastAsia" w:hAnsi="Tahoma" w:cs="Tahoma"/>
                <w:lang w:eastAsia="en-US"/>
              </w:rPr>
              <w:t>Bajo este componente se busca el reemplazo de más de 35.000 luminarias convencionales par luminarias eficientes en los sistemas de AP (avenidas, calles y parques) de los Gobiernos Autónomos Municipales (GAM) de las ciudades de Oruro y Potosí. El reemplazo permitirá: (i) ahorros energéticos y económicos, contribuyendo a reducir emisiones de CO2, así como demostrar su viabilidad para extender la implementación a otros municipios; (</w:t>
            </w:r>
            <w:proofErr w:type="spellStart"/>
            <w:r w:rsidRPr="00951A7F">
              <w:rPr>
                <w:rFonts w:ascii="Tahoma" w:eastAsiaTheme="minorEastAsia" w:hAnsi="Tahoma" w:cs="Tahoma"/>
                <w:lang w:eastAsia="en-US"/>
              </w:rPr>
              <w:t>ii</w:t>
            </w:r>
            <w:proofErr w:type="spellEnd"/>
            <w:r w:rsidRPr="00951A7F">
              <w:rPr>
                <w:rFonts w:ascii="Tahoma" w:eastAsiaTheme="minorEastAsia" w:hAnsi="Tahoma" w:cs="Tahoma"/>
                <w:lang w:eastAsia="en-US"/>
              </w:rPr>
              <w:t xml:space="preserve">) mejorar el rendimiento visual, el ambiente y la </w:t>
            </w:r>
          </w:p>
          <w:p w14:paraId="6A38D21B" w14:textId="77777777" w:rsidR="00951A7F" w:rsidRPr="00951A7F" w:rsidRDefault="00951A7F" w:rsidP="00951A7F">
            <w:pPr>
              <w:ind w:left="107" w:right="129"/>
              <w:jc w:val="both"/>
              <w:rPr>
                <w:rFonts w:ascii="Tahoma" w:eastAsiaTheme="minorEastAsia" w:hAnsi="Tahoma" w:cs="Tahoma"/>
                <w:lang w:eastAsia="en-US"/>
              </w:rPr>
            </w:pPr>
          </w:p>
          <w:p w14:paraId="20E13306" w14:textId="77777777" w:rsidR="00951A7F" w:rsidRPr="00951A7F" w:rsidRDefault="00951A7F" w:rsidP="00951A7F">
            <w:pPr>
              <w:ind w:left="107" w:right="129"/>
              <w:jc w:val="both"/>
              <w:rPr>
                <w:rFonts w:ascii="Tahoma" w:eastAsiaTheme="minorEastAsia" w:hAnsi="Tahoma" w:cs="Tahoma"/>
                <w:lang w:eastAsia="en-US"/>
              </w:rPr>
            </w:pPr>
          </w:p>
          <w:p w14:paraId="60985619" w14:textId="13A37219" w:rsidR="00951A7F" w:rsidRPr="00893C26" w:rsidRDefault="00951A7F" w:rsidP="00893C26">
            <w:pPr>
              <w:ind w:left="107" w:right="129"/>
              <w:jc w:val="both"/>
              <w:rPr>
                <w:rFonts w:ascii="Tahoma" w:eastAsiaTheme="minorEastAsia" w:hAnsi="Tahoma" w:cs="Tahoma"/>
                <w:lang w:eastAsia="en-US"/>
              </w:rPr>
            </w:pPr>
            <w:r w:rsidRPr="00951A7F">
              <w:rPr>
                <w:rFonts w:ascii="Tahoma" w:eastAsiaTheme="minorEastAsia" w:hAnsi="Tahoma" w:cs="Tahoma"/>
                <w:lang w:eastAsia="en-US"/>
              </w:rPr>
              <w:t>seguridad de los entornos urbanos con respecto al resto de tecnologías; y (</w:t>
            </w:r>
            <w:proofErr w:type="spellStart"/>
            <w:r w:rsidRPr="00951A7F">
              <w:rPr>
                <w:rFonts w:ascii="Tahoma" w:eastAsiaTheme="minorEastAsia" w:hAnsi="Tahoma" w:cs="Tahoma"/>
                <w:lang w:eastAsia="en-US"/>
              </w:rPr>
              <w:t>iii</w:t>
            </w:r>
            <w:proofErr w:type="spellEnd"/>
            <w:r w:rsidRPr="00951A7F">
              <w:rPr>
                <w:rFonts w:ascii="Tahoma" w:eastAsiaTheme="minorEastAsia" w:hAnsi="Tahoma" w:cs="Tahoma"/>
                <w:lang w:eastAsia="en-US"/>
              </w:rPr>
              <w:t>)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r w:rsidR="00D43A4E" w:rsidRPr="00D4555B">
              <w:rPr>
                <w:rFonts w:ascii="Tahoma" w:eastAsiaTheme="minorEastAsia" w:hAnsi="Tahoma" w:cs="Tahoma"/>
                <w:lang w:eastAsia="en-US"/>
              </w:rPr>
              <w:t xml:space="preserve"> </w:t>
            </w:r>
          </w:p>
          <w:p w14:paraId="5A37BA39" w14:textId="26F00263" w:rsidR="00D43A4E" w:rsidRDefault="00D43A4E" w:rsidP="009B315F">
            <w:pPr>
              <w:contextualSpacing/>
              <w:rPr>
                <w:rFonts w:ascii="Tahoma" w:hAnsi="Tahoma" w:cs="Tahoma"/>
                <w:b/>
                <w:bCs/>
                <w:color w:val="808080" w:themeColor="background1" w:themeShade="80"/>
              </w:rPr>
            </w:pPr>
            <w:r w:rsidRPr="00D4555B">
              <w:rPr>
                <w:rFonts w:ascii="Tahoma" w:hAnsi="Tahoma" w:cs="Tahoma"/>
                <w:b/>
                <w:bCs/>
                <w:highlight w:val="yellow"/>
              </w:rPr>
              <w:t xml:space="preserve"> </w:t>
            </w:r>
            <w:r w:rsidRPr="00D4555B">
              <w:rPr>
                <w:rFonts w:ascii="Tahoma" w:hAnsi="Tahoma" w:cs="Tahoma"/>
                <w:b/>
                <w:bCs/>
                <w:color w:val="808080" w:themeColor="background1" w:themeShade="80"/>
                <w:highlight w:val="yellow"/>
              </w:rPr>
              <w:t>(Manifestar aceptación)</w:t>
            </w:r>
          </w:p>
          <w:p w14:paraId="4CD5CFB9" w14:textId="7D73B019" w:rsidR="00951A7F" w:rsidRPr="003E2F20" w:rsidRDefault="00951A7F" w:rsidP="009B315F">
            <w:pPr>
              <w:contextualSpacing/>
              <w:rPr>
                <w:rFonts w:ascii="Tahoma" w:hAnsi="Tahoma" w:cs="Tahoma"/>
                <w:b/>
                <w:bCs/>
                <w:color w:val="FFFFFF" w:themeColor="background1"/>
              </w:rPr>
            </w:pPr>
          </w:p>
        </w:tc>
        <w:tc>
          <w:tcPr>
            <w:tcW w:w="4536" w:type="dxa"/>
            <w:shd w:val="clear" w:color="auto" w:fill="auto"/>
            <w:vAlign w:val="center"/>
          </w:tcPr>
          <w:p w14:paraId="418EC2F9" w14:textId="77777777" w:rsidR="00D43A4E" w:rsidRPr="003E2F20" w:rsidRDefault="00D43A4E" w:rsidP="009B315F">
            <w:pPr>
              <w:jc w:val="center"/>
              <w:rPr>
                <w:rFonts w:ascii="Tahoma" w:hAnsi="Tahoma" w:cs="Tahoma"/>
              </w:rPr>
            </w:pPr>
          </w:p>
        </w:tc>
      </w:tr>
      <w:tr w:rsidR="00D43A4E" w:rsidRPr="003E2F20" w14:paraId="6F50545D"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5098" w:type="dxa"/>
            <w:gridSpan w:val="3"/>
            <w:shd w:val="clear" w:color="auto" w:fill="244061" w:themeFill="accent1" w:themeFillShade="80"/>
            <w:vAlign w:val="center"/>
          </w:tcPr>
          <w:p w14:paraId="0CD1F2C8" w14:textId="1C83F2EB" w:rsidR="00D43A4E" w:rsidRPr="003E2F20" w:rsidRDefault="00951A7F" w:rsidP="000F2BB6">
            <w:pPr>
              <w:pStyle w:val="StyleHeading1Justified"/>
              <w:numPr>
                <w:ilvl w:val="0"/>
                <w:numId w:val="70"/>
              </w:numPr>
              <w:tabs>
                <w:tab w:val="clear" w:pos="851"/>
              </w:tabs>
              <w:spacing w:before="0" w:after="0"/>
              <w:ind w:left="391" w:right="51" w:hanging="284"/>
              <w:jc w:val="left"/>
              <w:rPr>
                <w:rFonts w:ascii="Tahoma" w:hAnsi="Tahoma" w:cs="Tahoma"/>
                <w:b w:val="0"/>
                <w:color w:val="FFFFFF" w:themeColor="background1"/>
                <w:sz w:val="16"/>
                <w:szCs w:val="16"/>
              </w:rPr>
            </w:pPr>
            <w:r w:rsidRPr="00951A7F">
              <w:rPr>
                <w:rFonts w:ascii="Tahoma" w:hAnsi="Tahoma" w:cs="Tahoma"/>
                <w:bCs w:val="0"/>
                <w:color w:val="FFFFFF" w:themeColor="background1"/>
                <w:sz w:val="16"/>
                <w:szCs w:val="16"/>
                <w:lang w:val="es-ES"/>
              </w:rPr>
              <w:t>OBJETO DEL SERVICIO</w:t>
            </w:r>
          </w:p>
        </w:tc>
        <w:tc>
          <w:tcPr>
            <w:tcW w:w="4536" w:type="dxa"/>
            <w:shd w:val="clear" w:color="auto" w:fill="244061" w:themeFill="accent1" w:themeFillShade="80"/>
            <w:vAlign w:val="center"/>
          </w:tcPr>
          <w:p w14:paraId="6D5BA185" w14:textId="77777777" w:rsidR="00D43A4E" w:rsidRPr="003E2F20" w:rsidRDefault="00D43A4E" w:rsidP="009B315F">
            <w:pPr>
              <w:jc w:val="center"/>
              <w:rPr>
                <w:rFonts w:ascii="Tahoma" w:hAnsi="Tahoma" w:cs="Tahoma"/>
              </w:rPr>
            </w:pPr>
          </w:p>
        </w:tc>
      </w:tr>
      <w:tr w:rsidR="00D43A4E" w:rsidRPr="003E2F20" w14:paraId="077ECB9C" w14:textId="77777777" w:rsidTr="0089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1"/>
        </w:trPr>
        <w:tc>
          <w:tcPr>
            <w:tcW w:w="5098" w:type="dxa"/>
            <w:gridSpan w:val="3"/>
            <w:vAlign w:val="center"/>
          </w:tcPr>
          <w:p w14:paraId="7C1C8E6C" w14:textId="3EA907E2" w:rsidR="00D43A4E" w:rsidRPr="00951A7F" w:rsidRDefault="00951A7F" w:rsidP="00D4555B">
            <w:pPr>
              <w:keepNext/>
              <w:spacing w:after="160" w:line="259" w:lineRule="auto"/>
              <w:ind w:left="107" w:right="51"/>
              <w:outlineLvl w:val="0"/>
              <w:rPr>
                <w:rFonts w:ascii="Tahoma" w:eastAsiaTheme="minorEastAsia" w:hAnsi="Tahoma" w:cs="Tahoma"/>
                <w:bCs/>
                <w:lang w:val="es-AR" w:eastAsia="es-BO"/>
              </w:rPr>
            </w:pPr>
            <w:r w:rsidRPr="00951A7F">
              <w:rPr>
                <w:rFonts w:ascii="Tahoma" w:hAnsi="Tahoma" w:cs="Tahoma"/>
                <w:lang w:eastAsia="en-US"/>
              </w:rPr>
              <w:lastRenderedPageBreak/>
              <w:t xml:space="preserve">Contratar 4 personas para brindar </w:t>
            </w:r>
            <w:r w:rsidRPr="00951A7F">
              <w:rPr>
                <w:rFonts w:ascii="Tahoma" w:hAnsi="Tahoma" w:cs="Tahoma"/>
              </w:rPr>
              <w:t xml:space="preserve">Servicios de Serenos para los Almacenes de los Troncos y San Ignacio de Velasco del Proyecto Construcción Línea de Transmisión Interconexión San Ignacio de Velasco Al SIN </w:t>
            </w:r>
            <w:r w:rsidRPr="00951A7F">
              <w:rPr>
                <w:rFonts w:ascii="Tahoma" w:hAnsi="Tahoma" w:cs="Tahoma"/>
                <w:lang w:eastAsia="en-US"/>
              </w:rPr>
              <w:t>en el marco del Proyecto</w:t>
            </w:r>
            <w:r w:rsidRPr="00951A7F">
              <w:rPr>
                <w:rFonts w:ascii="Tahoma" w:hAnsi="Tahoma" w:cs="Tahoma"/>
                <w:b/>
                <w:bCs/>
                <w:lang w:eastAsia="en-US"/>
              </w:rPr>
              <w:t xml:space="preserve"> “Construcción Línea de Transmisión Interconexión San Ignacio de Velasco al SIN”</w:t>
            </w:r>
            <w:r w:rsidRPr="00951A7F">
              <w:rPr>
                <w:rFonts w:ascii="Tahoma" w:hAnsi="Tahoma" w:cs="Tahoma"/>
                <w:lang w:eastAsia="en-US"/>
              </w:rPr>
              <w:t xml:space="preserve"> del Programa De Expansión De Infraestructura Eléctrica (BO-L1190).</w:t>
            </w:r>
          </w:p>
          <w:p w14:paraId="6E90D1DF" w14:textId="77777777" w:rsidR="00D43A4E" w:rsidRPr="003E2F20" w:rsidRDefault="00D43A4E" w:rsidP="009B315F">
            <w:pPr>
              <w:pStyle w:val="StyleHeading1Justified"/>
              <w:numPr>
                <w:ilvl w:val="0"/>
                <w:numId w:val="0"/>
              </w:numPr>
              <w:spacing w:before="0" w:after="0"/>
              <w:ind w:left="360" w:right="51" w:hanging="360"/>
              <w:jc w:val="left"/>
              <w:rPr>
                <w:rFonts w:ascii="Tahoma" w:hAnsi="Tahoma" w:cs="Tahoma"/>
                <w:b w:val="0"/>
                <w:sz w:val="16"/>
                <w:szCs w:val="16"/>
                <w:lang w:eastAsia="es-BO"/>
              </w:rPr>
            </w:pPr>
            <w:r w:rsidRPr="00D4555B">
              <w:rPr>
                <w:rFonts w:ascii="Tahoma" w:eastAsia="Times New Roman" w:hAnsi="Tahoma" w:cs="Tahoma"/>
                <w:color w:val="808080" w:themeColor="background1" w:themeShade="80"/>
                <w:sz w:val="16"/>
                <w:szCs w:val="16"/>
                <w:highlight w:val="yellow"/>
                <w:lang w:val="es-ES"/>
              </w:rPr>
              <w:t xml:space="preserve"> (Manifestar aceptación)</w:t>
            </w:r>
          </w:p>
        </w:tc>
        <w:tc>
          <w:tcPr>
            <w:tcW w:w="4536" w:type="dxa"/>
            <w:vAlign w:val="center"/>
          </w:tcPr>
          <w:p w14:paraId="44D055F7" w14:textId="77777777" w:rsidR="00D43A4E" w:rsidRPr="003E2F20" w:rsidRDefault="00D43A4E" w:rsidP="009B315F">
            <w:pPr>
              <w:jc w:val="center"/>
              <w:rPr>
                <w:rFonts w:ascii="Tahoma" w:hAnsi="Tahoma" w:cs="Tahoma"/>
              </w:rPr>
            </w:pPr>
          </w:p>
        </w:tc>
      </w:tr>
      <w:tr w:rsidR="00D43A4E" w:rsidRPr="003E2F20" w14:paraId="28BD87BC"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5098" w:type="dxa"/>
            <w:gridSpan w:val="3"/>
            <w:shd w:val="clear" w:color="auto" w:fill="244061" w:themeFill="accent1" w:themeFillShade="80"/>
            <w:vAlign w:val="center"/>
          </w:tcPr>
          <w:p w14:paraId="2655E236" w14:textId="32813B8E" w:rsidR="00D43A4E" w:rsidRPr="003E2F20" w:rsidRDefault="00951A7F" w:rsidP="000F2BB6">
            <w:pPr>
              <w:pStyle w:val="StyleHeading1Justified"/>
              <w:numPr>
                <w:ilvl w:val="0"/>
                <w:numId w:val="70"/>
              </w:numPr>
              <w:tabs>
                <w:tab w:val="clear" w:pos="851"/>
              </w:tabs>
              <w:spacing w:before="0" w:after="0"/>
              <w:ind w:left="391" w:right="51" w:hanging="284"/>
              <w:jc w:val="left"/>
              <w:rPr>
                <w:rFonts w:ascii="Tahoma" w:hAnsi="Tahoma" w:cs="Tahoma"/>
                <w:b w:val="0"/>
                <w:sz w:val="16"/>
                <w:szCs w:val="16"/>
                <w:lang w:eastAsia="x-none"/>
              </w:rPr>
            </w:pPr>
            <w:r w:rsidRPr="00951A7F">
              <w:rPr>
                <w:rFonts w:ascii="Tahoma" w:hAnsi="Tahoma" w:cs="Tahoma"/>
                <w:bCs w:val="0"/>
                <w:color w:val="FFFFFF" w:themeColor="background1"/>
                <w:sz w:val="16"/>
                <w:szCs w:val="16"/>
                <w:lang w:val="es-ES"/>
              </w:rPr>
              <w:t>ALCANCE DEL SERVICIO</w:t>
            </w:r>
          </w:p>
        </w:tc>
        <w:tc>
          <w:tcPr>
            <w:tcW w:w="4536" w:type="dxa"/>
            <w:shd w:val="clear" w:color="auto" w:fill="244061" w:themeFill="accent1" w:themeFillShade="80"/>
            <w:vAlign w:val="center"/>
          </w:tcPr>
          <w:p w14:paraId="47D3F07B" w14:textId="77777777" w:rsidR="00D43A4E" w:rsidRPr="003E2F20" w:rsidRDefault="00D43A4E" w:rsidP="009B315F">
            <w:pPr>
              <w:jc w:val="both"/>
              <w:rPr>
                <w:rFonts w:ascii="Tahoma" w:hAnsi="Tahoma" w:cs="Tahoma"/>
              </w:rPr>
            </w:pPr>
          </w:p>
        </w:tc>
      </w:tr>
      <w:tr w:rsidR="00D43A4E" w:rsidRPr="003E2F20" w14:paraId="17530CB0"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5098" w:type="dxa"/>
            <w:gridSpan w:val="3"/>
            <w:shd w:val="clear" w:color="auto" w:fill="auto"/>
            <w:vAlign w:val="center"/>
          </w:tcPr>
          <w:p w14:paraId="5FF7EC5F" w14:textId="77777777" w:rsidR="00951A7F" w:rsidRDefault="00951A7F" w:rsidP="00951A7F">
            <w:pPr>
              <w:ind w:left="107"/>
              <w:jc w:val="both"/>
              <w:rPr>
                <w:rFonts w:ascii="Tahoma" w:hAnsi="Tahoma" w:cs="Tahoma"/>
                <w:lang w:eastAsia="en-US"/>
              </w:rPr>
            </w:pPr>
          </w:p>
          <w:p w14:paraId="2697747E" w14:textId="4F2BD785" w:rsidR="00951A7F" w:rsidRPr="00951A7F" w:rsidRDefault="00951A7F" w:rsidP="00951A7F">
            <w:pPr>
              <w:ind w:left="107"/>
              <w:jc w:val="both"/>
              <w:rPr>
                <w:rFonts w:ascii="Tahoma" w:hAnsi="Tahoma" w:cs="Tahoma"/>
                <w:lang w:eastAsia="en-US"/>
              </w:rPr>
            </w:pPr>
            <w:r w:rsidRPr="00951A7F">
              <w:rPr>
                <w:rFonts w:ascii="Tahoma" w:hAnsi="Tahoma" w:cs="Tahoma"/>
                <w:lang w:eastAsia="en-US"/>
              </w:rPr>
              <w:t xml:space="preserve">El alcance de </w:t>
            </w:r>
            <w:r w:rsidRPr="00951A7F">
              <w:rPr>
                <w:rFonts w:ascii="Tahoma" w:hAnsi="Tahoma" w:cs="Tahoma"/>
              </w:rPr>
              <w:t xml:space="preserve">Servicios de Serenos para los Almacenes del </w:t>
            </w:r>
            <w:r w:rsidRPr="00951A7F">
              <w:rPr>
                <w:rFonts w:ascii="Tahoma" w:hAnsi="Tahoma" w:cs="Tahoma"/>
                <w:b/>
                <w:bCs/>
              </w:rPr>
              <w:t xml:space="preserve">Proyecto Construcción Línea de Transmisión Interconexión San Ignacio de Velasco al SIN del Programa de Expansión de Infraestructura Eléctrica </w:t>
            </w:r>
            <w:r w:rsidRPr="00951A7F">
              <w:rPr>
                <w:rFonts w:ascii="Tahoma" w:hAnsi="Tahoma" w:cs="Tahoma"/>
                <w:lang w:eastAsia="en-US"/>
              </w:rPr>
              <w:t>estará referido principalmente al resguardo de los materiales y equipos que se encuentren en el almacén, como también, los bienes muebles e inmuebles que estén a disposición para el desarrollo del proyecto; siendo estos de propiedad de ENDE.</w:t>
            </w:r>
          </w:p>
          <w:p w14:paraId="1B5CDEF1" w14:textId="77777777" w:rsidR="00951A7F" w:rsidRPr="00951A7F" w:rsidRDefault="00951A7F" w:rsidP="00951A7F">
            <w:pPr>
              <w:ind w:left="107"/>
              <w:jc w:val="both"/>
              <w:rPr>
                <w:rFonts w:ascii="Tahoma" w:hAnsi="Tahoma" w:cs="Tahoma"/>
                <w:lang w:eastAsia="es-BO"/>
              </w:rPr>
            </w:pPr>
          </w:p>
          <w:p w14:paraId="54E1885F" w14:textId="77777777" w:rsidR="00951A7F" w:rsidRPr="00951A7F" w:rsidRDefault="00951A7F" w:rsidP="00951A7F">
            <w:pPr>
              <w:ind w:left="107"/>
              <w:jc w:val="both"/>
              <w:rPr>
                <w:rFonts w:ascii="Tahoma" w:hAnsi="Tahoma" w:cs="Tahoma"/>
                <w:lang w:eastAsia="en-US"/>
              </w:rPr>
            </w:pPr>
            <w:r w:rsidRPr="00951A7F">
              <w:rPr>
                <w:rFonts w:ascii="Tahoma" w:hAnsi="Tahoma" w:cs="Tahoma"/>
                <w:lang w:eastAsia="en-US"/>
              </w:rPr>
              <w:t>La custodia de los materiales y/o equipos u otros de propiedad del Contratista que estén fuera o dentro los predios del almacén, no serán de responsabilidad de la vigilancia de ENDE.</w:t>
            </w:r>
          </w:p>
          <w:p w14:paraId="6B398B46" w14:textId="77777777" w:rsidR="00951A7F" w:rsidRPr="00951A7F" w:rsidRDefault="00951A7F" w:rsidP="00951A7F">
            <w:pPr>
              <w:ind w:left="708"/>
              <w:jc w:val="both"/>
              <w:rPr>
                <w:rFonts w:ascii="Tahoma" w:hAnsi="Tahoma" w:cs="Tahoma"/>
                <w:lang w:eastAsia="en-US"/>
              </w:rPr>
            </w:pPr>
          </w:p>
          <w:p w14:paraId="63FEDF61" w14:textId="19A0EE06" w:rsidR="00D43A4E" w:rsidRPr="00951A7F" w:rsidRDefault="00951A7F" w:rsidP="00951A7F">
            <w:pPr>
              <w:spacing w:after="160" w:line="259" w:lineRule="auto"/>
              <w:ind w:left="107" w:right="51"/>
              <w:jc w:val="both"/>
              <w:rPr>
                <w:rFonts w:ascii="Tahoma" w:eastAsiaTheme="minorEastAsia" w:hAnsi="Tahoma" w:cs="Tahoma"/>
                <w:lang w:val="es-BO" w:eastAsia="es-BO"/>
              </w:rPr>
            </w:pPr>
            <w:r w:rsidRPr="00951A7F">
              <w:rPr>
                <w:rFonts w:ascii="Tahoma" w:hAnsi="Tahoma" w:cs="Tahoma"/>
                <w:lang w:eastAsia="en-US"/>
              </w:rPr>
              <w:t xml:space="preserve">La contratación de servicio de sereno es de 4 personas para los Almacenes de </w:t>
            </w:r>
            <w:r w:rsidRPr="00951A7F">
              <w:rPr>
                <w:rFonts w:ascii="Tahoma" w:hAnsi="Tahoma" w:cs="Tahoma"/>
              </w:rPr>
              <w:t xml:space="preserve">los Troncos y San Ignacio de Velasco </w:t>
            </w:r>
            <w:r w:rsidRPr="00951A7F">
              <w:rPr>
                <w:rFonts w:ascii="Tahoma" w:hAnsi="Tahoma" w:cs="Tahoma"/>
                <w:lang w:eastAsia="en-US"/>
              </w:rPr>
              <w:t xml:space="preserve">del </w:t>
            </w:r>
            <w:r w:rsidRPr="00951A7F">
              <w:rPr>
                <w:rFonts w:ascii="Tahoma" w:hAnsi="Tahoma" w:cs="Tahoma"/>
                <w:b/>
                <w:bCs/>
              </w:rPr>
              <w:t>Proyecto Construcción Línea De Transmisión Interconexión San Ignacio de Velasco al SIN del Programa de Expansión De Infraestructura Eléctrica</w:t>
            </w:r>
            <w:r w:rsidRPr="00951A7F">
              <w:rPr>
                <w:rFonts w:ascii="Tahoma" w:hAnsi="Tahoma" w:cs="Tahoma"/>
                <w:lang w:eastAsia="en-US"/>
              </w:rPr>
              <w:t xml:space="preserve">. Para el </w:t>
            </w:r>
            <w:r w:rsidRPr="00951A7F">
              <w:rPr>
                <w:rFonts w:ascii="Tahoma" w:hAnsi="Tahoma" w:cs="Tahoma"/>
                <w:b/>
                <w:bCs/>
                <w:lang w:eastAsia="en-US"/>
              </w:rPr>
              <w:t xml:space="preserve">Almacén de Troncos </w:t>
            </w:r>
            <w:r w:rsidRPr="00951A7F">
              <w:rPr>
                <w:rFonts w:ascii="Tahoma" w:hAnsi="Tahoma" w:cs="Tahoma"/>
                <w:bCs/>
                <w:lang w:eastAsia="en-US"/>
              </w:rPr>
              <w:t>se requiere 2 personas</w:t>
            </w:r>
            <w:r w:rsidRPr="00951A7F">
              <w:rPr>
                <w:rFonts w:ascii="Tahoma" w:hAnsi="Tahoma" w:cs="Tahoma"/>
                <w:b/>
                <w:bCs/>
                <w:lang w:eastAsia="en-US"/>
              </w:rPr>
              <w:t xml:space="preserve"> </w:t>
            </w:r>
            <w:r w:rsidRPr="00951A7F">
              <w:rPr>
                <w:rFonts w:ascii="Tahoma" w:hAnsi="Tahoma" w:cs="Tahoma"/>
                <w:lang w:eastAsia="en-US"/>
              </w:rPr>
              <w:t xml:space="preserve">y para el </w:t>
            </w:r>
            <w:r w:rsidRPr="00951A7F">
              <w:rPr>
                <w:rFonts w:ascii="Tahoma" w:hAnsi="Tahoma" w:cs="Tahoma"/>
                <w:b/>
                <w:bCs/>
                <w:lang w:eastAsia="en-US"/>
              </w:rPr>
              <w:t>Almacén de San Ignacio de Velasco</w:t>
            </w:r>
            <w:r w:rsidRPr="00951A7F">
              <w:rPr>
                <w:rFonts w:ascii="Tahoma" w:hAnsi="Tahoma" w:cs="Tahoma"/>
                <w:lang w:eastAsia="en-US"/>
              </w:rPr>
              <w:t xml:space="preserve"> se requiere 2 personas.</w:t>
            </w:r>
          </w:p>
          <w:p w14:paraId="43CC6601" w14:textId="77777777" w:rsidR="00D43A4E" w:rsidRPr="003E2F20" w:rsidRDefault="00D43A4E" w:rsidP="005D217E">
            <w:pPr>
              <w:pStyle w:val="StyleHeading1Justified"/>
              <w:numPr>
                <w:ilvl w:val="0"/>
                <w:numId w:val="0"/>
              </w:numPr>
              <w:spacing w:before="0" w:after="0"/>
              <w:ind w:left="360" w:right="51" w:hanging="360"/>
              <w:jc w:val="left"/>
              <w:rPr>
                <w:rFonts w:ascii="Tahoma" w:hAnsi="Tahoma" w:cs="Tahoma"/>
                <w:b w:val="0"/>
                <w:bCs w:val="0"/>
              </w:rPr>
            </w:pPr>
            <w:r w:rsidRPr="005D217E">
              <w:rPr>
                <w:rFonts w:ascii="Tahoma" w:eastAsia="Times New Roman" w:hAnsi="Tahoma" w:cs="Tahoma"/>
                <w:color w:val="808080" w:themeColor="background1" w:themeShade="80"/>
                <w:sz w:val="16"/>
                <w:szCs w:val="16"/>
                <w:highlight w:val="yellow"/>
                <w:lang w:val="es-ES"/>
              </w:rPr>
              <w:t xml:space="preserve"> (Manifestar aceptación)</w:t>
            </w:r>
          </w:p>
        </w:tc>
        <w:tc>
          <w:tcPr>
            <w:tcW w:w="4536" w:type="dxa"/>
            <w:shd w:val="clear" w:color="auto" w:fill="auto"/>
            <w:vAlign w:val="center"/>
          </w:tcPr>
          <w:p w14:paraId="1371FF12" w14:textId="77777777" w:rsidR="00D43A4E" w:rsidRPr="003E2F20" w:rsidRDefault="00D43A4E" w:rsidP="009B315F">
            <w:pPr>
              <w:jc w:val="both"/>
              <w:rPr>
                <w:rFonts w:ascii="Tahoma" w:hAnsi="Tahoma" w:cs="Tahoma"/>
              </w:rPr>
            </w:pPr>
          </w:p>
        </w:tc>
      </w:tr>
      <w:tr w:rsidR="00D43A4E" w:rsidRPr="003E2F20" w14:paraId="69BEE29D"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9"/>
        </w:trPr>
        <w:tc>
          <w:tcPr>
            <w:tcW w:w="5098" w:type="dxa"/>
            <w:gridSpan w:val="3"/>
            <w:shd w:val="clear" w:color="auto" w:fill="244061" w:themeFill="accent1" w:themeFillShade="80"/>
            <w:vAlign w:val="center"/>
          </w:tcPr>
          <w:p w14:paraId="681A89C9" w14:textId="2AE60B30" w:rsidR="00D43A4E" w:rsidRPr="003E2F20" w:rsidRDefault="005D217E" w:rsidP="000F2BB6">
            <w:pPr>
              <w:pStyle w:val="StyleHeading1Justified"/>
              <w:numPr>
                <w:ilvl w:val="0"/>
                <w:numId w:val="70"/>
              </w:numPr>
              <w:tabs>
                <w:tab w:val="clear" w:pos="851"/>
              </w:tabs>
              <w:spacing w:before="0" w:after="0"/>
              <w:ind w:left="391" w:right="51" w:hanging="284"/>
              <w:jc w:val="left"/>
              <w:rPr>
                <w:rFonts w:ascii="Tahoma" w:hAnsi="Tahoma" w:cs="Tahoma"/>
                <w:b w:val="0"/>
                <w:color w:val="FFFFFF" w:themeColor="background1"/>
                <w:sz w:val="16"/>
                <w:szCs w:val="16"/>
              </w:rPr>
            </w:pPr>
            <w:r w:rsidRPr="005D217E">
              <w:rPr>
                <w:rFonts w:ascii="Tahoma" w:hAnsi="Tahoma" w:cs="Tahoma"/>
                <w:bCs w:val="0"/>
                <w:color w:val="FFFFFF" w:themeColor="background1"/>
                <w:sz w:val="16"/>
                <w:szCs w:val="16"/>
                <w:lang w:val="es-ES"/>
              </w:rPr>
              <w:t>ACTIVIDADES</w:t>
            </w:r>
          </w:p>
        </w:tc>
        <w:tc>
          <w:tcPr>
            <w:tcW w:w="4536" w:type="dxa"/>
            <w:shd w:val="clear" w:color="auto" w:fill="244061" w:themeFill="accent1" w:themeFillShade="80"/>
            <w:vAlign w:val="center"/>
          </w:tcPr>
          <w:p w14:paraId="5D24D9A8" w14:textId="77777777" w:rsidR="00D43A4E" w:rsidRPr="003E2F20" w:rsidRDefault="00D43A4E" w:rsidP="009B315F">
            <w:pPr>
              <w:jc w:val="both"/>
              <w:rPr>
                <w:rFonts w:ascii="Tahoma" w:hAnsi="Tahoma" w:cs="Tahoma"/>
              </w:rPr>
            </w:pPr>
          </w:p>
        </w:tc>
      </w:tr>
      <w:tr w:rsidR="00D43A4E" w:rsidRPr="003E2F20" w14:paraId="6788401D"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vAlign w:val="center"/>
          </w:tcPr>
          <w:p w14:paraId="45ED0CDC" w14:textId="30055ED7" w:rsidR="005D217E" w:rsidRPr="005D217E" w:rsidRDefault="005D217E" w:rsidP="005D217E">
            <w:pPr>
              <w:ind w:left="107" w:right="129"/>
              <w:jc w:val="both"/>
              <w:rPr>
                <w:rFonts w:ascii="Tahoma" w:eastAsiaTheme="minorEastAsia" w:hAnsi="Tahoma" w:cs="Tahoma"/>
                <w:lang w:val="es-BO" w:eastAsia="es-BO"/>
              </w:rPr>
            </w:pPr>
            <w:r w:rsidRPr="005D217E">
              <w:rPr>
                <w:rFonts w:ascii="Tahoma" w:eastAsiaTheme="minorEastAsia" w:hAnsi="Tahoma" w:cs="Tahoma"/>
                <w:lang w:val="es-BO" w:eastAsia="es-BO"/>
              </w:rPr>
              <w:t>El servicio de sereno para los Almacenes de Troncos y Almacén de San Ignacio de Velasco deberá ser ejecutado en estricta aplicación a lo previsto en el presente documento, al contrato y a los mecanismos de coordinación con el Encargado de Almacenes y el Especialista de Importaciones del Programa De Expansión De Infraestructura Eléctrica (BO-L1190).</w:t>
            </w:r>
          </w:p>
          <w:p w14:paraId="32132080" w14:textId="77777777" w:rsidR="005D217E" w:rsidRPr="005D217E" w:rsidRDefault="005D217E" w:rsidP="005D217E">
            <w:pPr>
              <w:ind w:left="107" w:right="129"/>
              <w:jc w:val="both"/>
              <w:rPr>
                <w:rFonts w:ascii="Tahoma" w:eastAsiaTheme="minorEastAsia" w:hAnsi="Tahoma" w:cs="Tahoma"/>
                <w:lang w:val="es-BO" w:eastAsia="es-BO"/>
              </w:rPr>
            </w:pPr>
          </w:p>
          <w:p w14:paraId="22D29A68" w14:textId="77777777" w:rsidR="005D217E" w:rsidRPr="005D217E" w:rsidRDefault="005D217E" w:rsidP="005D217E">
            <w:pPr>
              <w:ind w:left="107" w:right="129"/>
              <w:jc w:val="both"/>
              <w:rPr>
                <w:rFonts w:ascii="Tahoma" w:eastAsiaTheme="minorEastAsia" w:hAnsi="Tahoma" w:cs="Tahoma"/>
                <w:lang w:val="es-BO" w:eastAsia="es-BO"/>
              </w:rPr>
            </w:pPr>
            <w:r w:rsidRPr="005D217E">
              <w:rPr>
                <w:rFonts w:ascii="Tahoma" w:eastAsiaTheme="minorEastAsia" w:hAnsi="Tahoma" w:cs="Tahoma"/>
                <w:lang w:val="es-BO" w:eastAsia="es-BO"/>
              </w:rPr>
              <w:t>En cada almacén, el trabajo será desarrollado 24 horas al día, cubriendo horarios de 12 horas de día y 12 horas de noche, los mismos serán intercalados semanalmente o de acuerdo a coordinación del responsable de los almacenes.</w:t>
            </w:r>
          </w:p>
          <w:p w14:paraId="047A3B56" w14:textId="77777777" w:rsidR="005D217E" w:rsidRPr="005D217E" w:rsidRDefault="005D217E" w:rsidP="005D217E">
            <w:pPr>
              <w:ind w:left="107" w:right="129"/>
              <w:jc w:val="both"/>
              <w:rPr>
                <w:rFonts w:ascii="Tahoma" w:eastAsiaTheme="minorEastAsia" w:hAnsi="Tahoma" w:cs="Tahoma"/>
                <w:lang w:val="es-BO" w:eastAsia="es-BO"/>
              </w:rPr>
            </w:pPr>
          </w:p>
          <w:p w14:paraId="60430484" w14:textId="77777777" w:rsidR="005D217E" w:rsidRPr="005D217E" w:rsidRDefault="005D217E" w:rsidP="005D217E">
            <w:pPr>
              <w:ind w:left="107" w:right="129"/>
              <w:jc w:val="both"/>
              <w:rPr>
                <w:rFonts w:ascii="Tahoma" w:eastAsiaTheme="minorEastAsia" w:hAnsi="Tahoma" w:cs="Tahoma"/>
                <w:lang w:val="es-BO" w:eastAsia="es-BO"/>
              </w:rPr>
            </w:pPr>
            <w:r w:rsidRPr="005D217E">
              <w:rPr>
                <w:rFonts w:ascii="Tahoma" w:eastAsiaTheme="minorEastAsia" w:hAnsi="Tahoma" w:cs="Tahoma"/>
                <w:lang w:val="es-BO" w:eastAsia="es-BO"/>
              </w:rPr>
              <w:t>Las actividades, son enunciativas y no limitativas, que deberá efectuar el personal del servicio son las siguientes:</w:t>
            </w:r>
          </w:p>
          <w:p w14:paraId="06113797" w14:textId="77777777" w:rsidR="005D217E" w:rsidRPr="005D217E" w:rsidRDefault="005D217E" w:rsidP="005D217E">
            <w:pPr>
              <w:ind w:left="107" w:right="129"/>
              <w:jc w:val="both"/>
              <w:rPr>
                <w:rFonts w:ascii="Tahoma" w:eastAsiaTheme="minorEastAsia" w:hAnsi="Tahoma" w:cs="Tahoma"/>
                <w:lang w:val="es-BO" w:eastAsia="es-BO"/>
              </w:rPr>
            </w:pPr>
          </w:p>
          <w:p w14:paraId="5D8E4417"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Resguardar los materiales y equipos del proyecto que se encuentren dentro de los predios del almacén.</w:t>
            </w:r>
          </w:p>
          <w:p w14:paraId="35D714F3"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Resguardar las instalaciones encomendadas.</w:t>
            </w:r>
          </w:p>
          <w:p w14:paraId="174B8C04"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Realizar la vigilancia preventiva a través de rondas periódicas por los predios de las instalaciones.</w:t>
            </w:r>
          </w:p>
          <w:p w14:paraId="484731D8" w14:textId="77777777" w:rsidR="005D217E" w:rsidRPr="005D217E" w:rsidRDefault="005D217E" w:rsidP="005D217E">
            <w:pPr>
              <w:tabs>
                <w:tab w:val="left" w:pos="391"/>
              </w:tabs>
              <w:ind w:left="107" w:right="129"/>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Cumplir los procedimientos de seguridad Industrial.</w:t>
            </w:r>
          </w:p>
          <w:p w14:paraId="6E5014BE"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Brindar apoyo en actividades instruidas por el Encargado del Almacén.</w:t>
            </w:r>
          </w:p>
          <w:p w14:paraId="11389EBC"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Permitir el ingreso solo de personal de ENDE a las instalaciones.</w:t>
            </w:r>
          </w:p>
          <w:p w14:paraId="442E4061"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Exigir el uso obligatorio de Equipo de Protección Personal (E.P.P.) a todo aquel que ingrese a las instalaciones.</w:t>
            </w:r>
          </w:p>
          <w:p w14:paraId="3D6897EA"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Solicitar autorización del Encargado del Almacén para el ingreso de personas y/o vehículos ajenos a la empresa.</w:t>
            </w:r>
          </w:p>
          <w:p w14:paraId="7098BB34"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Registrar y solicitar identificación a personas ajenas a la empresa y motivo de su visita.</w:t>
            </w:r>
          </w:p>
          <w:p w14:paraId="2E52B9DF"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lastRenderedPageBreak/>
              <w:t xml:space="preserve">• </w:t>
            </w:r>
            <w:r w:rsidRPr="005D217E">
              <w:rPr>
                <w:rFonts w:ascii="Tahoma" w:eastAsiaTheme="minorEastAsia" w:hAnsi="Tahoma" w:cs="Tahoma"/>
                <w:lang w:val="es-BO" w:eastAsia="es-BO"/>
              </w:rPr>
              <w:tab/>
              <w:t>Registrar el ingreso, salida y motivo de visita de todos los vehículos ya sean estos ajenos o propios de ENDE que ingresan a las instalaciones del almacén.</w:t>
            </w:r>
          </w:p>
          <w:p w14:paraId="36B15CC8"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Registrar los datos del vehículo, del conductor y de los pasajeros que ingresan y salen del almacén.</w:t>
            </w:r>
          </w:p>
          <w:p w14:paraId="4D41240C"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Dar parte sobre cualquier anomalía y comportamiento extraño dentro y fuera del almacén.</w:t>
            </w:r>
          </w:p>
          <w:p w14:paraId="5710AD76"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Tener todos los registros de los libros de parte diario al día, en forma clara y ordenada.</w:t>
            </w:r>
          </w:p>
          <w:p w14:paraId="35DB5E2F"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Desarrollar toda actividad que sea necesaria para la mayor eficacia del servicio que presta.</w:t>
            </w:r>
          </w:p>
          <w:p w14:paraId="46547420" w14:textId="6D4D0678"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Cumplir otras actividades que le sean instruidas por el Encargado del Almacén y/o Instancias superiores.</w:t>
            </w:r>
          </w:p>
          <w:p w14:paraId="5B08800B" w14:textId="30F7D29B" w:rsidR="00D43A4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w:t>
            </w:r>
            <w:r w:rsidRPr="005D217E">
              <w:rPr>
                <w:rFonts w:ascii="Tahoma" w:eastAsiaTheme="minorEastAsia" w:hAnsi="Tahoma" w:cs="Tahoma"/>
                <w:lang w:val="es-BO" w:eastAsia="es-BO"/>
              </w:rPr>
              <w:tab/>
              <w:t>Tomar acciones inmediatas en caso de incendios, riesgos de seguridad dentro de las instalaciones tales como: inundación de los ambientes internos y externos de las oficinas, corto circuito en equipos eléctricos o incidentes que se desarrollen, incendios, asimismo, comunicar inmediatamente al Encargado de Almacenes.</w:t>
            </w:r>
          </w:p>
          <w:p w14:paraId="711E1F92" w14:textId="77777777" w:rsidR="003E2F20" w:rsidRPr="003E2F20" w:rsidRDefault="003E2F20" w:rsidP="00D43A4E">
            <w:pPr>
              <w:ind w:left="107" w:right="129"/>
              <w:jc w:val="both"/>
              <w:rPr>
                <w:rFonts w:ascii="Tahoma" w:eastAsiaTheme="minorEastAsia" w:hAnsi="Tahoma" w:cs="Tahoma"/>
                <w:lang w:val="es-BO" w:eastAsia="es-BO"/>
              </w:rPr>
            </w:pPr>
          </w:p>
          <w:p w14:paraId="70250C1F" w14:textId="77777777" w:rsidR="00D43A4E" w:rsidRPr="003E2F20" w:rsidRDefault="00D43A4E" w:rsidP="005D217E">
            <w:pPr>
              <w:pStyle w:val="StyleHeading1Justified"/>
              <w:numPr>
                <w:ilvl w:val="0"/>
                <w:numId w:val="0"/>
              </w:numPr>
              <w:spacing w:before="0" w:after="0"/>
              <w:ind w:left="360" w:right="51" w:hanging="360"/>
              <w:jc w:val="left"/>
              <w:rPr>
                <w:rFonts w:ascii="Tahoma" w:hAnsi="Tahoma" w:cs="Tahoma"/>
                <w:b w:val="0"/>
                <w:bCs w:val="0"/>
                <w:color w:val="131313"/>
                <w:lang w:eastAsia="es-BO"/>
              </w:rPr>
            </w:pPr>
            <w:r w:rsidRPr="005D217E">
              <w:rPr>
                <w:rFonts w:ascii="Tahoma" w:eastAsia="Times New Roman" w:hAnsi="Tahoma" w:cs="Tahoma"/>
                <w:color w:val="808080" w:themeColor="background1" w:themeShade="80"/>
                <w:sz w:val="16"/>
                <w:szCs w:val="16"/>
                <w:highlight w:val="yellow"/>
                <w:lang w:val="es-ES"/>
              </w:rPr>
              <w:t xml:space="preserve"> (Manifestar aceptación)</w:t>
            </w:r>
          </w:p>
        </w:tc>
        <w:tc>
          <w:tcPr>
            <w:tcW w:w="4536" w:type="dxa"/>
            <w:vAlign w:val="center"/>
          </w:tcPr>
          <w:p w14:paraId="584EF134" w14:textId="77777777" w:rsidR="00D43A4E" w:rsidRPr="003E2F20" w:rsidRDefault="00D43A4E" w:rsidP="009B315F">
            <w:pPr>
              <w:jc w:val="center"/>
              <w:rPr>
                <w:rFonts w:ascii="Tahoma" w:hAnsi="Tahoma" w:cs="Tahoma"/>
              </w:rPr>
            </w:pPr>
          </w:p>
        </w:tc>
      </w:tr>
      <w:tr w:rsidR="00D43A4E" w:rsidRPr="003E2F20" w14:paraId="7D0D7341"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shd w:val="clear" w:color="auto" w:fill="244061" w:themeFill="accent1" w:themeFillShade="80"/>
            <w:vAlign w:val="center"/>
          </w:tcPr>
          <w:p w14:paraId="71108BC6" w14:textId="02F78F15" w:rsidR="00D43A4E" w:rsidRPr="003E2F20" w:rsidRDefault="005D217E" w:rsidP="000F2BB6">
            <w:pPr>
              <w:pStyle w:val="Prrafodelista"/>
              <w:numPr>
                <w:ilvl w:val="0"/>
                <w:numId w:val="70"/>
              </w:numPr>
              <w:tabs>
                <w:tab w:val="clear" w:pos="851"/>
              </w:tabs>
              <w:spacing w:line="259" w:lineRule="auto"/>
              <w:ind w:left="393" w:hanging="284"/>
              <w:jc w:val="both"/>
              <w:rPr>
                <w:rFonts w:ascii="Tahoma" w:eastAsiaTheme="minorEastAsia" w:hAnsi="Tahoma" w:cs="Tahoma"/>
                <w:b/>
                <w:color w:val="FFFFFF" w:themeColor="background1"/>
                <w:sz w:val="16"/>
                <w:szCs w:val="16"/>
                <w:lang w:val="es-BO" w:eastAsia="es-BO"/>
              </w:rPr>
            </w:pPr>
            <w:r w:rsidRPr="005D217E">
              <w:rPr>
                <w:rFonts w:ascii="Tahoma" w:eastAsiaTheme="minorEastAsia" w:hAnsi="Tahoma" w:cs="Tahoma"/>
                <w:b/>
                <w:color w:val="FFFFFF" w:themeColor="background1"/>
                <w:sz w:val="16"/>
                <w:szCs w:val="16"/>
                <w:lang w:val="es-BO" w:eastAsia="es-BO"/>
              </w:rPr>
              <w:t>RESULTADOS ESPERADOS</w:t>
            </w:r>
          </w:p>
        </w:tc>
        <w:tc>
          <w:tcPr>
            <w:tcW w:w="4536" w:type="dxa"/>
            <w:shd w:val="clear" w:color="auto" w:fill="244061" w:themeFill="accent1" w:themeFillShade="80"/>
            <w:vAlign w:val="center"/>
          </w:tcPr>
          <w:p w14:paraId="22CF12B5" w14:textId="77777777" w:rsidR="00D43A4E" w:rsidRPr="003E2F20" w:rsidRDefault="00D43A4E" w:rsidP="009B315F">
            <w:pPr>
              <w:jc w:val="center"/>
              <w:rPr>
                <w:rFonts w:ascii="Tahoma" w:hAnsi="Tahoma" w:cs="Tahoma"/>
              </w:rPr>
            </w:pPr>
          </w:p>
        </w:tc>
      </w:tr>
      <w:tr w:rsidR="00D43A4E" w:rsidRPr="003E2F20" w14:paraId="226B2F9F"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vAlign w:val="center"/>
          </w:tcPr>
          <w:p w14:paraId="0A7934CF" w14:textId="77777777" w:rsidR="005D217E" w:rsidRPr="005D217E" w:rsidRDefault="005D217E" w:rsidP="005D217E">
            <w:pPr>
              <w:ind w:left="107" w:right="129"/>
              <w:jc w:val="both"/>
              <w:rPr>
                <w:rFonts w:ascii="Tahoma" w:hAnsi="Tahoma" w:cs="Tahoma"/>
                <w:bCs/>
                <w:lang w:eastAsia="es-BO"/>
              </w:rPr>
            </w:pPr>
            <w:r w:rsidRPr="005D217E">
              <w:rPr>
                <w:rFonts w:ascii="Tahoma" w:hAnsi="Tahoma" w:cs="Tahoma"/>
                <w:bCs/>
                <w:lang w:eastAsia="es-BO"/>
              </w:rPr>
              <w:t>Se esperan los siguientes resultados:</w:t>
            </w:r>
          </w:p>
          <w:p w14:paraId="66EBA511" w14:textId="77777777" w:rsidR="005D217E" w:rsidRPr="005D217E" w:rsidRDefault="005D217E" w:rsidP="005D217E">
            <w:pPr>
              <w:ind w:left="107" w:right="129"/>
              <w:jc w:val="both"/>
              <w:rPr>
                <w:rFonts w:ascii="Tahoma" w:hAnsi="Tahoma" w:cs="Tahoma"/>
                <w:bCs/>
                <w:lang w:eastAsia="es-BO"/>
              </w:rPr>
            </w:pPr>
          </w:p>
          <w:p w14:paraId="79285C08" w14:textId="2FF0A722" w:rsidR="005D217E" w:rsidRDefault="005D217E" w:rsidP="005D217E">
            <w:pPr>
              <w:pStyle w:val="Prrafodelista"/>
              <w:numPr>
                <w:ilvl w:val="0"/>
                <w:numId w:val="85"/>
              </w:numPr>
              <w:ind w:left="674" w:right="129" w:hanging="283"/>
              <w:jc w:val="both"/>
              <w:rPr>
                <w:rFonts w:ascii="Tahoma" w:hAnsi="Tahoma" w:cs="Tahoma"/>
                <w:bCs/>
                <w:sz w:val="16"/>
                <w:szCs w:val="16"/>
                <w:lang w:eastAsia="es-BO"/>
              </w:rPr>
            </w:pPr>
            <w:r w:rsidRPr="005D217E">
              <w:rPr>
                <w:rFonts w:ascii="Tahoma" w:hAnsi="Tahoma" w:cs="Tahoma"/>
                <w:bCs/>
                <w:sz w:val="16"/>
                <w:szCs w:val="16"/>
                <w:lang w:eastAsia="es-BO"/>
              </w:rPr>
              <w:t>Contar con un almacén resguardado y vigilado en todo momento durante el   desarrollo de todo el Proyecto.</w:t>
            </w:r>
          </w:p>
          <w:p w14:paraId="1B2889C4" w14:textId="1A8E782B" w:rsidR="005D217E" w:rsidRDefault="005D217E" w:rsidP="00951A7F">
            <w:pPr>
              <w:pStyle w:val="Prrafodelista"/>
              <w:numPr>
                <w:ilvl w:val="0"/>
                <w:numId w:val="85"/>
              </w:numPr>
              <w:ind w:left="674" w:right="129" w:hanging="283"/>
              <w:jc w:val="both"/>
              <w:rPr>
                <w:rFonts w:ascii="Tahoma" w:hAnsi="Tahoma" w:cs="Tahoma"/>
                <w:bCs/>
                <w:sz w:val="16"/>
                <w:szCs w:val="16"/>
                <w:lang w:eastAsia="es-BO"/>
              </w:rPr>
            </w:pPr>
            <w:r w:rsidRPr="00951A7F">
              <w:rPr>
                <w:rFonts w:ascii="Tahoma" w:hAnsi="Tahoma" w:cs="Tahoma"/>
                <w:bCs/>
                <w:sz w:val="16"/>
                <w:szCs w:val="16"/>
                <w:lang w:eastAsia="es-BO"/>
              </w:rPr>
              <w:t>Contar con información oportuna y clara sobre los movimientos de ingreso y salida de personas y vehículos de predios del almacén, los cuales estarán registrados en los libros de parte diario.</w:t>
            </w:r>
          </w:p>
          <w:p w14:paraId="2AA6B2B1" w14:textId="3224BC94" w:rsidR="00D43A4E" w:rsidRPr="00951A7F" w:rsidRDefault="005D217E" w:rsidP="00951A7F">
            <w:pPr>
              <w:pStyle w:val="Prrafodelista"/>
              <w:numPr>
                <w:ilvl w:val="0"/>
                <w:numId w:val="85"/>
              </w:numPr>
              <w:ind w:left="674" w:right="129" w:hanging="283"/>
              <w:jc w:val="both"/>
              <w:rPr>
                <w:rFonts w:ascii="Tahoma" w:hAnsi="Tahoma" w:cs="Tahoma"/>
                <w:bCs/>
                <w:sz w:val="16"/>
                <w:szCs w:val="16"/>
                <w:lang w:eastAsia="es-BO"/>
              </w:rPr>
            </w:pPr>
            <w:r w:rsidRPr="00951A7F">
              <w:rPr>
                <w:rFonts w:ascii="Tahoma" w:hAnsi="Tahoma" w:cs="Tahoma"/>
                <w:bCs/>
                <w:sz w:val="16"/>
                <w:szCs w:val="16"/>
                <w:lang w:eastAsia="es-BO"/>
              </w:rPr>
              <w:t>Garantizar un servicio eficiente, eficaz y oportuno, además deberán demostrar responsabilidad e interés en la prestación del servicio.</w:t>
            </w:r>
          </w:p>
          <w:p w14:paraId="02FF867E" w14:textId="77777777" w:rsidR="00D43A4E" w:rsidRPr="003E2F20" w:rsidRDefault="00D43A4E" w:rsidP="00D43A4E">
            <w:pPr>
              <w:ind w:left="393" w:right="118"/>
              <w:jc w:val="both"/>
              <w:rPr>
                <w:rFonts w:ascii="Tahoma" w:hAnsi="Tahoma" w:cs="Tahoma"/>
                <w:lang w:eastAsia="en-US"/>
              </w:rPr>
            </w:pPr>
          </w:p>
          <w:p w14:paraId="5821FD7A" w14:textId="77777777" w:rsidR="00D43A4E" w:rsidRPr="003E2F20" w:rsidRDefault="00D43A4E" w:rsidP="009B315F">
            <w:pPr>
              <w:spacing w:line="259" w:lineRule="auto"/>
              <w:ind w:left="360"/>
              <w:jc w:val="both"/>
              <w:rPr>
                <w:rFonts w:ascii="Tahoma" w:eastAsiaTheme="minorEastAsia" w:hAnsi="Tahoma" w:cs="Tahoma"/>
                <w:lang w:val="es-BO" w:eastAsia="es-BO"/>
              </w:rPr>
            </w:pPr>
            <w:r w:rsidRPr="00951A7F">
              <w:rPr>
                <w:rFonts w:ascii="Tahoma" w:hAnsi="Tahoma" w:cs="Tahoma"/>
                <w:b/>
                <w:bCs/>
                <w:color w:val="808080" w:themeColor="background1" w:themeShade="80"/>
                <w:highlight w:val="yellow"/>
              </w:rPr>
              <w:t>(Manifestar aceptación)</w:t>
            </w:r>
          </w:p>
        </w:tc>
        <w:tc>
          <w:tcPr>
            <w:tcW w:w="4536" w:type="dxa"/>
            <w:vAlign w:val="center"/>
          </w:tcPr>
          <w:p w14:paraId="2B060E9C" w14:textId="77777777" w:rsidR="00D43A4E" w:rsidRPr="003E2F20" w:rsidRDefault="00D43A4E" w:rsidP="009B315F">
            <w:pPr>
              <w:jc w:val="center"/>
              <w:rPr>
                <w:rFonts w:ascii="Tahoma" w:hAnsi="Tahoma" w:cs="Tahoma"/>
              </w:rPr>
            </w:pPr>
          </w:p>
        </w:tc>
      </w:tr>
      <w:tr w:rsidR="00D43A4E" w:rsidRPr="003E2F20" w14:paraId="31479D25"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5098" w:type="dxa"/>
            <w:gridSpan w:val="3"/>
            <w:tcBorders>
              <w:bottom w:val="single" w:sz="4" w:space="0" w:color="auto"/>
            </w:tcBorders>
            <w:shd w:val="clear" w:color="auto" w:fill="244061" w:themeFill="accent1" w:themeFillShade="80"/>
            <w:vAlign w:val="center"/>
          </w:tcPr>
          <w:p w14:paraId="050E9C0A" w14:textId="470D40C9" w:rsidR="00D43A4E" w:rsidRPr="003E2F20" w:rsidRDefault="001E1E61" w:rsidP="000F2BB6">
            <w:pPr>
              <w:pStyle w:val="StyleHeading1Justified"/>
              <w:numPr>
                <w:ilvl w:val="0"/>
                <w:numId w:val="70"/>
              </w:numPr>
              <w:tabs>
                <w:tab w:val="clear" w:pos="851"/>
              </w:tabs>
              <w:spacing w:before="0" w:after="0"/>
              <w:ind w:left="391" w:right="51" w:hanging="284"/>
              <w:jc w:val="left"/>
              <w:rPr>
                <w:rFonts w:ascii="Tahoma" w:hAnsi="Tahoma" w:cs="Tahoma"/>
                <w:b w:val="0"/>
                <w:sz w:val="16"/>
                <w:szCs w:val="16"/>
                <w:lang w:val="es-BO" w:eastAsia="x-none"/>
              </w:rPr>
            </w:pPr>
            <w:r w:rsidRPr="001E1E61">
              <w:rPr>
                <w:rFonts w:ascii="Tahoma" w:hAnsi="Tahoma" w:cs="Tahoma"/>
                <w:bCs w:val="0"/>
                <w:color w:val="FFFFFF" w:themeColor="background1"/>
                <w:sz w:val="16"/>
                <w:szCs w:val="16"/>
                <w:lang w:val="es-ES"/>
              </w:rPr>
              <w:t>INFORMES</w:t>
            </w:r>
          </w:p>
        </w:tc>
        <w:tc>
          <w:tcPr>
            <w:tcW w:w="4536" w:type="dxa"/>
            <w:tcBorders>
              <w:bottom w:val="single" w:sz="4" w:space="0" w:color="auto"/>
            </w:tcBorders>
            <w:shd w:val="clear" w:color="auto" w:fill="244061" w:themeFill="accent1" w:themeFillShade="80"/>
            <w:vAlign w:val="center"/>
          </w:tcPr>
          <w:p w14:paraId="1C84E4BB" w14:textId="77777777" w:rsidR="00D43A4E" w:rsidRPr="003E2F20" w:rsidRDefault="00D43A4E" w:rsidP="009B315F">
            <w:pPr>
              <w:jc w:val="both"/>
              <w:rPr>
                <w:rFonts w:ascii="Tahoma" w:hAnsi="Tahoma" w:cs="Tahoma"/>
              </w:rPr>
            </w:pPr>
          </w:p>
        </w:tc>
      </w:tr>
      <w:tr w:rsidR="00D43A4E" w:rsidRPr="003E2F20" w14:paraId="26BA81C7" w14:textId="77777777" w:rsidTr="0089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5098" w:type="dxa"/>
            <w:gridSpan w:val="3"/>
            <w:tcBorders>
              <w:bottom w:val="nil"/>
            </w:tcBorders>
            <w:vAlign w:val="center"/>
          </w:tcPr>
          <w:p w14:paraId="48B06ED2" w14:textId="67C0C954" w:rsidR="003E2F20" w:rsidRDefault="003E2F20" w:rsidP="003E2F20">
            <w:pPr>
              <w:pStyle w:val="Prrafodelista"/>
              <w:ind w:left="567" w:right="129"/>
              <w:jc w:val="both"/>
              <w:rPr>
                <w:rFonts w:ascii="Tahoma" w:hAnsi="Tahoma" w:cs="Tahoma"/>
                <w:sz w:val="16"/>
                <w:szCs w:val="16"/>
              </w:rPr>
            </w:pPr>
          </w:p>
          <w:p w14:paraId="12C3689E" w14:textId="707CA605" w:rsidR="001E1E61" w:rsidRPr="00893C26" w:rsidRDefault="001E1E61" w:rsidP="00893C26">
            <w:pPr>
              <w:pStyle w:val="Prrafodelista"/>
              <w:ind w:left="249" w:right="129"/>
              <w:jc w:val="both"/>
              <w:rPr>
                <w:rFonts w:ascii="Tahoma" w:hAnsi="Tahoma" w:cs="Tahoma"/>
                <w:sz w:val="16"/>
                <w:szCs w:val="16"/>
              </w:rPr>
            </w:pPr>
            <w:r w:rsidRPr="001E1E61">
              <w:rPr>
                <w:rFonts w:ascii="Tahoma" w:hAnsi="Tahoma" w:cs="Tahoma"/>
                <w:sz w:val="16"/>
                <w:szCs w:val="16"/>
              </w:rPr>
              <w:t>Las personas responsables del servicio de sereno para los Almacenes de Troncos y Almacén de San Ignacio de Velasco deberán presentar informes mensuales de las actividades desarrolladas y aprobados por el Encargado de Almacén, los mismos, deberán ser recibidos a conformidad del Especialista de Importaciones del Programa De Expansión De Infraestructura Eléctrica (Bo-L1190).</w:t>
            </w:r>
          </w:p>
          <w:p w14:paraId="4EC8DD46" w14:textId="77777777" w:rsidR="00D43A4E" w:rsidRDefault="00D43A4E" w:rsidP="009B315F">
            <w:pPr>
              <w:pStyle w:val="StyleJustified"/>
              <w:spacing w:before="0" w:after="0"/>
              <w:ind w:right="270"/>
              <w:rPr>
                <w:rFonts w:ascii="Tahoma" w:hAnsi="Tahoma" w:cs="Tahoma"/>
                <w:b/>
                <w:bCs/>
                <w:sz w:val="16"/>
                <w:szCs w:val="16"/>
                <w:lang w:val="es-ES"/>
              </w:rPr>
            </w:pPr>
            <w:r w:rsidRPr="001E1E61">
              <w:rPr>
                <w:rFonts w:ascii="Tahoma" w:eastAsia="Times New Roman" w:hAnsi="Tahoma" w:cs="Tahoma"/>
                <w:b/>
                <w:bCs/>
                <w:color w:val="808080" w:themeColor="background1" w:themeShade="80"/>
                <w:sz w:val="16"/>
                <w:szCs w:val="16"/>
                <w:highlight w:val="yellow"/>
                <w:lang w:val="es-ES"/>
              </w:rPr>
              <w:t>(Manifestar aceptación)</w:t>
            </w:r>
          </w:p>
          <w:p w14:paraId="4F412154" w14:textId="77777777" w:rsidR="003E2F20" w:rsidRPr="003E2F20" w:rsidRDefault="003E2F20" w:rsidP="009B315F">
            <w:pPr>
              <w:pStyle w:val="StyleJustified"/>
              <w:spacing w:before="0" w:after="0"/>
              <w:ind w:right="270"/>
              <w:rPr>
                <w:rFonts w:ascii="Tahoma" w:hAnsi="Tahoma" w:cs="Tahoma"/>
                <w:sz w:val="16"/>
                <w:szCs w:val="16"/>
              </w:rPr>
            </w:pPr>
          </w:p>
        </w:tc>
        <w:tc>
          <w:tcPr>
            <w:tcW w:w="4536" w:type="dxa"/>
            <w:tcBorders>
              <w:bottom w:val="nil"/>
            </w:tcBorders>
            <w:vAlign w:val="center"/>
          </w:tcPr>
          <w:p w14:paraId="10A861BE" w14:textId="77777777" w:rsidR="00D43A4E" w:rsidRPr="003E2F20" w:rsidRDefault="00D43A4E" w:rsidP="009B315F">
            <w:pPr>
              <w:jc w:val="center"/>
              <w:rPr>
                <w:rFonts w:ascii="Tahoma" w:hAnsi="Tahoma" w:cs="Tahoma"/>
              </w:rPr>
            </w:pPr>
          </w:p>
        </w:tc>
      </w:tr>
      <w:tr w:rsidR="00D43A4E" w:rsidRPr="003E2F20" w14:paraId="5B52CCCC"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tcBorders>
              <w:bottom w:val="nil"/>
            </w:tcBorders>
            <w:shd w:val="clear" w:color="auto" w:fill="244061" w:themeFill="accent1" w:themeFillShade="80"/>
            <w:vAlign w:val="center"/>
          </w:tcPr>
          <w:p w14:paraId="5C117B45" w14:textId="2DA2D930" w:rsidR="00D43A4E" w:rsidRPr="003E2F20" w:rsidRDefault="001E1E61" w:rsidP="000F2BB6">
            <w:pPr>
              <w:pStyle w:val="Prrafodelista"/>
              <w:numPr>
                <w:ilvl w:val="0"/>
                <w:numId w:val="70"/>
              </w:numPr>
              <w:tabs>
                <w:tab w:val="clear" w:pos="851"/>
              </w:tabs>
              <w:ind w:left="360" w:right="129" w:hanging="360"/>
              <w:jc w:val="both"/>
              <w:rPr>
                <w:rFonts w:ascii="Tahoma" w:hAnsi="Tahoma" w:cs="Tahoma"/>
                <w:b/>
                <w:color w:val="FFFFFF" w:themeColor="background1"/>
                <w:sz w:val="16"/>
                <w:szCs w:val="16"/>
              </w:rPr>
            </w:pPr>
            <w:r w:rsidRPr="001E1E61">
              <w:rPr>
                <w:rFonts w:ascii="Tahoma" w:hAnsi="Tahoma" w:cs="Tahoma"/>
                <w:b/>
                <w:color w:val="FFFFFF" w:themeColor="background1"/>
                <w:sz w:val="16"/>
                <w:szCs w:val="16"/>
              </w:rPr>
              <w:t>LUGAR Y PLAZO</w:t>
            </w:r>
          </w:p>
        </w:tc>
        <w:tc>
          <w:tcPr>
            <w:tcW w:w="4536" w:type="dxa"/>
            <w:tcBorders>
              <w:bottom w:val="nil"/>
            </w:tcBorders>
            <w:shd w:val="clear" w:color="auto" w:fill="244061" w:themeFill="accent1" w:themeFillShade="80"/>
            <w:vAlign w:val="center"/>
          </w:tcPr>
          <w:p w14:paraId="25B2E6F3" w14:textId="77777777" w:rsidR="00D43A4E" w:rsidRPr="003E2F20" w:rsidRDefault="00D43A4E" w:rsidP="009B315F">
            <w:pPr>
              <w:jc w:val="center"/>
              <w:rPr>
                <w:rFonts w:ascii="Tahoma" w:hAnsi="Tahoma" w:cs="Tahoma"/>
              </w:rPr>
            </w:pPr>
          </w:p>
        </w:tc>
      </w:tr>
      <w:tr w:rsidR="00D43A4E" w:rsidRPr="003E2F20" w14:paraId="3B4D5FCD"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trPr>
        <w:tc>
          <w:tcPr>
            <w:tcW w:w="5098" w:type="dxa"/>
            <w:gridSpan w:val="3"/>
            <w:tcBorders>
              <w:bottom w:val="nil"/>
            </w:tcBorders>
            <w:vAlign w:val="center"/>
          </w:tcPr>
          <w:p w14:paraId="4C2BACFD" w14:textId="77777777" w:rsidR="001E1E61" w:rsidRPr="001E1E61" w:rsidRDefault="001E1E61" w:rsidP="001E1E61">
            <w:pPr>
              <w:tabs>
                <w:tab w:val="left" w:pos="1426"/>
              </w:tabs>
              <w:ind w:left="249"/>
              <w:jc w:val="both"/>
              <w:rPr>
                <w:rFonts w:ascii="Tahoma" w:hAnsi="Tahoma" w:cs="Tahoma"/>
                <w:lang w:eastAsia="en-US"/>
              </w:rPr>
            </w:pPr>
            <w:r w:rsidRPr="001E1E61">
              <w:rPr>
                <w:rFonts w:ascii="Tahoma" w:hAnsi="Tahoma" w:cs="Tahoma"/>
                <w:lang w:eastAsia="en-US"/>
              </w:rPr>
              <w:t xml:space="preserve">El servicio de sereno para los Almacenes del “Proyecto De Construcción </w:t>
            </w:r>
            <w:proofErr w:type="spellStart"/>
            <w:r w:rsidRPr="001E1E61">
              <w:rPr>
                <w:rFonts w:ascii="Tahoma" w:hAnsi="Tahoma" w:cs="Tahoma"/>
                <w:lang w:eastAsia="en-US"/>
              </w:rPr>
              <w:t>Linea</w:t>
            </w:r>
            <w:proofErr w:type="spellEnd"/>
            <w:r w:rsidRPr="001E1E61">
              <w:rPr>
                <w:rFonts w:ascii="Tahoma" w:hAnsi="Tahoma" w:cs="Tahoma"/>
                <w:lang w:eastAsia="en-US"/>
              </w:rPr>
              <w:t xml:space="preserve"> De Transmisión Interconexión San Ignacio De Velasco Al SIN</w:t>
            </w:r>
            <w:r w:rsidRPr="001E1E61">
              <w:rPr>
                <w:rFonts w:ascii="Tahoma" w:hAnsi="Tahoma" w:cs="Tahoma"/>
                <w:b/>
                <w:bCs/>
                <w:lang w:eastAsia="en-US"/>
              </w:rPr>
              <w:t>”</w:t>
            </w:r>
            <w:r w:rsidRPr="001E1E61">
              <w:rPr>
                <w:rFonts w:ascii="Tahoma" w:hAnsi="Tahoma" w:cs="Tahoma"/>
                <w:lang w:eastAsia="en-US"/>
              </w:rPr>
              <w:t xml:space="preserve"> será prestado en dos almacenes:</w:t>
            </w:r>
          </w:p>
          <w:p w14:paraId="42984E10" w14:textId="77777777" w:rsidR="001E1E61" w:rsidRPr="001E1E61" w:rsidRDefault="001E1E61" w:rsidP="001E1E61">
            <w:pPr>
              <w:tabs>
                <w:tab w:val="left" w:pos="1426"/>
              </w:tabs>
              <w:ind w:left="720"/>
              <w:jc w:val="both"/>
              <w:rPr>
                <w:rFonts w:ascii="Tahoma" w:hAnsi="Tahoma" w:cs="Tahoma"/>
                <w:lang w:eastAsia="en-US"/>
              </w:rPr>
            </w:pPr>
          </w:p>
          <w:p w14:paraId="67F781B8" w14:textId="77777777" w:rsidR="001E1E61" w:rsidRPr="001E1E61" w:rsidRDefault="001E1E61" w:rsidP="001E1E61">
            <w:pPr>
              <w:numPr>
                <w:ilvl w:val="0"/>
                <w:numId w:val="88"/>
              </w:numPr>
              <w:tabs>
                <w:tab w:val="left" w:pos="674"/>
              </w:tabs>
              <w:ind w:left="958" w:hanging="284"/>
              <w:jc w:val="both"/>
              <w:rPr>
                <w:rFonts w:ascii="Tahoma" w:hAnsi="Tahoma" w:cs="Tahoma"/>
                <w:lang w:eastAsia="en-US"/>
              </w:rPr>
            </w:pPr>
            <w:r w:rsidRPr="001E1E61">
              <w:rPr>
                <w:rFonts w:ascii="Tahoma" w:hAnsi="Tahoma" w:cs="Tahoma"/>
                <w:b/>
                <w:bCs/>
                <w:lang w:eastAsia="en-US"/>
              </w:rPr>
              <w:t>Almacén Los Troncos</w:t>
            </w:r>
            <w:r w:rsidRPr="001E1E61">
              <w:rPr>
                <w:rFonts w:ascii="Tahoma" w:hAnsi="Tahoma" w:cs="Tahoma"/>
                <w:lang w:eastAsia="en-US"/>
              </w:rPr>
              <w:t xml:space="preserve"> ubicado aproximadamente a 20 Kilómetros de la población del San </w:t>
            </w:r>
            <w:proofErr w:type="spellStart"/>
            <w:r w:rsidRPr="001E1E61">
              <w:rPr>
                <w:rFonts w:ascii="Tahoma" w:hAnsi="Tahoma" w:cs="Tahoma"/>
                <w:lang w:eastAsia="en-US"/>
              </w:rPr>
              <w:t>Julian</w:t>
            </w:r>
            <w:proofErr w:type="spellEnd"/>
            <w:r w:rsidRPr="001E1E61">
              <w:rPr>
                <w:rFonts w:ascii="Tahoma" w:hAnsi="Tahoma" w:cs="Tahoma"/>
                <w:lang w:eastAsia="en-US"/>
              </w:rPr>
              <w:t xml:space="preserve">, Municipio de San </w:t>
            </w:r>
            <w:proofErr w:type="spellStart"/>
            <w:r w:rsidRPr="001E1E61">
              <w:rPr>
                <w:rFonts w:ascii="Tahoma" w:hAnsi="Tahoma" w:cs="Tahoma"/>
                <w:lang w:eastAsia="en-US"/>
              </w:rPr>
              <w:t>Julian</w:t>
            </w:r>
            <w:proofErr w:type="spellEnd"/>
            <w:r w:rsidRPr="001E1E61">
              <w:rPr>
                <w:rFonts w:ascii="Tahoma" w:hAnsi="Tahoma" w:cs="Tahoma"/>
                <w:lang w:eastAsia="en-US"/>
              </w:rPr>
              <w:t xml:space="preserve"> en la provincia Ñuflo de </w:t>
            </w:r>
            <w:proofErr w:type="spellStart"/>
            <w:r w:rsidRPr="001E1E61">
              <w:rPr>
                <w:rFonts w:ascii="Tahoma" w:hAnsi="Tahoma" w:cs="Tahoma"/>
                <w:lang w:eastAsia="en-US"/>
              </w:rPr>
              <w:t>Chavez</w:t>
            </w:r>
            <w:proofErr w:type="spellEnd"/>
            <w:r w:rsidRPr="001E1E61">
              <w:rPr>
                <w:rFonts w:ascii="Tahoma" w:hAnsi="Tahoma" w:cs="Tahoma"/>
                <w:lang w:eastAsia="en-US"/>
              </w:rPr>
              <w:t xml:space="preserve"> del Departamento de Santa Cruz.</w:t>
            </w:r>
          </w:p>
          <w:p w14:paraId="1D385BBE" w14:textId="77777777" w:rsidR="001E1E61" w:rsidRPr="001E1E61" w:rsidRDefault="001E1E61" w:rsidP="001E1E61">
            <w:pPr>
              <w:tabs>
                <w:tab w:val="left" w:pos="1426"/>
              </w:tabs>
              <w:jc w:val="both"/>
              <w:rPr>
                <w:rFonts w:ascii="Tahoma" w:hAnsi="Tahoma" w:cs="Tahoma"/>
                <w:lang w:eastAsia="en-US"/>
              </w:rPr>
            </w:pPr>
          </w:p>
          <w:p w14:paraId="16245115" w14:textId="77777777" w:rsidR="001E1E61" w:rsidRPr="001E1E61" w:rsidRDefault="001E1E61" w:rsidP="001E1E61">
            <w:pPr>
              <w:numPr>
                <w:ilvl w:val="0"/>
                <w:numId w:val="88"/>
              </w:numPr>
              <w:tabs>
                <w:tab w:val="left" w:pos="674"/>
              </w:tabs>
              <w:ind w:left="958" w:hanging="284"/>
              <w:contextualSpacing/>
              <w:jc w:val="both"/>
              <w:rPr>
                <w:rFonts w:ascii="Tahoma" w:hAnsi="Tahoma" w:cs="Tahoma"/>
                <w:lang w:eastAsia="en-US"/>
              </w:rPr>
            </w:pPr>
            <w:r w:rsidRPr="001E1E61">
              <w:rPr>
                <w:rFonts w:ascii="Tahoma" w:hAnsi="Tahoma" w:cs="Tahoma"/>
                <w:b/>
                <w:bCs/>
                <w:lang w:eastAsia="en-US"/>
              </w:rPr>
              <w:t>Almacén de San Ignacio de Velasco</w:t>
            </w:r>
            <w:r w:rsidRPr="001E1E61">
              <w:rPr>
                <w:rFonts w:ascii="Tahoma" w:hAnsi="Tahoma" w:cs="Tahoma"/>
                <w:lang w:eastAsia="en-US"/>
              </w:rPr>
              <w:t xml:space="preserve">, ubicado aproximadamente a </w:t>
            </w:r>
            <w:proofErr w:type="gramStart"/>
            <w:r w:rsidRPr="001E1E61">
              <w:rPr>
                <w:rFonts w:ascii="Tahoma" w:hAnsi="Tahoma" w:cs="Tahoma"/>
                <w:lang w:eastAsia="en-US"/>
              </w:rPr>
              <w:t>8  km</w:t>
            </w:r>
            <w:proofErr w:type="gramEnd"/>
            <w:r w:rsidRPr="001E1E61">
              <w:rPr>
                <w:rFonts w:ascii="Tahoma" w:hAnsi="Tahoma" w:cs="Tahoma"/>
                <w:lang w:eastAsia="en-US"/>
              </w:rPr>
              <w:t xml:space="preserve"> de la población del mismo nombre en el Municipio San Ignacio de Velasco, del Departamento de Santa Cruz.</w:t>
            </w:r>
          </w:p>
          <w:p w14:paraId="53B89F7F" w14:textId="77777777" w:rsidR="001E1E61" w:rsidRPr="001E1E61" w:rsidRDefault="001E1E61" w:rsidP="00893C26">
            <w:pPr>
              <w:tabs>
                <w:tab w:val="left" w:pos="1426"/>
              </w:tabs>
              <w:jc w:val="both"/>
              <w:rPr>
                <w:rFonts w:ascii="Tahoma" w:hAnsi="Tahoma" w:cs="Tahoma"/>
                <w:lang w:eastAsia="en-US"/>
              </w:rPr>
            </w:pPr>
          </w:p>
          <w:p w14:paraId="2FF041B9" w14:textId="0AA91178" w:rsidR="001E1E61" w:rsidRPr="003E2F20" w:rsidRDefault="001E1E61" w:rsidP="00893C26">
            <w:pPr>
              <w:ind w:left="107" w:right="113"/>
              <w:jc w:val="both"/>
              <w:rPr>
                <w:rFonts w:ascii="Tahoma" w:hAnsi="Tahoma" w:cs="Tahoma"/>
                <w:lang w:eastAsia="en-US"/>
              </w:rPr>
            </w:pPr>
            <w:r w:rsidRPr="001E1E61">
              <w:rPr>
                <w:rFonts w:ascii="Tahoma" w:hAnsi="Tahoma" w:cs="Tahoma"/>
                <w:lang w:eastAsia="en-US"/>
              </w:rPr>
              <w:t>El plazo establecido para la ejecución del SERVICIO será computable a partir de la firma de contrato hasta el 31 de diciembre de 2025.</w:t>
            </w:r>
          </w:p>
          <w:p w14:paraId="36F555BB" w14:textId="77777777" w:rsidR="00D43A4E" w:rsidRPr="003E2F20" w:rsidRDefault="00D43A4E" w:rsidP="009B315F">
            <w:pPr>
              <w:pStyle w:val="Prrafodelista"/>
              <w:ind w:left="-33" w:right="129"/>
              <w:jc w:val="both"/>
              <w:rPr>
                <w:rFonts w:ascii="Tahoma" w:hAnsi="Tahoma" w:cs="Tahoma"/>
                <w:sz w:val="16"/>
                <w:szCs w:val="16"/>
              </w:rPr>
            </w:pPr>
            <w:r w:rsidRPr="001E1E61">
              <w:rPr>
                <w:rFonts w:ascii="Tahoma" w:hAnsi="Tahoma" w:cs="Tahoma"/>
                <w:b/>
                <w:bCs/>
                <w:color w:val="808080" w:themeColor="background1" w:themeShade="80"/>
                <w:sz w:val="16"/>
                <w:szCs w:val="16"/>
                <w:highlight w:val="yellow"/>
                <w:lang w:eastAsia="es-ES"/>
              </w:rPr>
              <w:t>(Manifestar aceptación)</w:t>
            </w:r>
          </w:p>
        </w:tc>
        <w:tc>
          <w:tcPr>
            <w:tcW w:w="4536" w:type="dxa"/>
            <w:tcBorders>
              <w:bottom w:val="nil"/>
            </w:tcBorders>
            <w:vAlign w:val="center"/>
          </w:tcPr>
          <w:p w14:paraId="7CE6BF7F" w14:textId="77777777" w:rsidR="00D43A4E" w:rsidRPr="003E2F20" w:rsidRDefault="00D43A4E" w:rsidP="009B315F">
            <w:pPr>
              <w:jc w:val="center"/>
              <w:rPr>
                <w:rFonts w:ascii="Tahoma" w:hAnsi="Tahoma" w:cs="Tahoma"/>
              </w:rPr>
            </w:pPr>
          </w:p>
        </w:tc>
      </w:tr>
      <w:tr w:rsidR="00D43A4E" w:rsidRPr="003E2F20" w14:paraId="75A3B31A" w14:textId="77777777" w:rsidTr="0089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281" w:type="dxa"/>
            <w:tcBorders>
              <w:top w:val="nil"/>
              <w:right w:val="nil"/>
            </w:tcBorders>
            <w:vAlign w:val="center"/>
          </w:tcPr>
          <w:p w14:paraId="22610E45" w14:textId="77777777" w:rsidR="00D43A4E" w:rsidRPr="003E2F20" w:rsidRDefault="00D43A4E" w:rsidP="009B315F">
            <w:pPr>
              <w:pStyle w:val="Prrafodelista"/>
              <w:ind w:left="534" w:right="51"/>
              <w:jc w:val="both"/>
              <w:rPr>
                <w:rFonts w:ascii="Tahoma" w:hAnsi="Tahoma" w:cs="Tahoma"/>
                <w:sz w:val="16"/>
                <w:szCs w:val="16"/>
              </w:rPr>
            </w:pPr>
          </w:p>
        </w:tc>
        <w:tc>
          <w:tcPr>
            <w:tcW w:w="4817" w:type="dxa"/>
            <w:gridSpan w:val="2"/>
            <w:tcBorders>
              <w:top w:val="nil"/>
              <w:left w:val="nil"/>
            </w:tcBorders>
            <w:vAlign w:val="center"/>
          </w:tcPr>
          <w:p w14:paraId="006D3BE5" w14:textId="77777777" w:rsidR="00D43A4E" w:rsidRPr="003E2F20" w:rsidRDefault="00D43A4E" w:rsidP="009B315F">
            <w:pPr>
              <w:pStyle w:val="StyleJustified"/>
              <w:spacing w:before="0" w:after="0"/>
              <w:ind w:right="270"/>
              <w:rPr>
                <w:rFonts w:ascii="Tahoma" w:hAnsi="Tahoma" w:cs="Tahoma"/>
                <w:sz w:val="16"/>
                <w:szCs w:val="16"/>
              </w:rPr>
            </w:pPr>
          </w:p>
        </w:tc>
        <w:tc>
          <w:tcPr>
            <w:tcW w:w="4536" w:type="dxa"/>
            <w:tcBorders>
              <w:top w:val="nil"/>
            </w:tcBorders>
            <w:vAlign w:val="center"/>
          </w:tcPr>
          <w:p w14:paraId="799F76F6" w14:textId="77777777" w:rsidR="00D43A4E" w:rsidRPr="003E2F20" w:rsidRDefault="00D43A4E" w:rsidP="009B315F">
            <w:pPr>
              <w:jc w:val="center"/>
              <w:rPr>
                <w:rFonts w:ascii="Tahoma" w:hAnsi="Tahoma" w:cs="Tahoma"/>
              </w:rPr>
            </w:pPr>
          </w:p>
        </w:tc>
      </w:tr>
      <w:tr w:rsidR="00D43A4E" w:rsidRPr="003E2F20" w14:paraId="1DD629C5"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5FEF2192" w14:textId="1B7C4032" w:rsidR="00D43A4E" w:rsidRPr="003E2F20" w:rsidRDefault="001E1E61" w:rsidP="000F2BB6">
            <w:pPr>
              <w:pStyle w:val="StyleHeading1Justified"/>
              <w:numPr>
                <w:ilvl w:val="0"/>
                <w:numId w:val="70"/>
              </w:numPr>
              <w:tabs>
                <w:tab w:val="clear" w:pos="851"/>
              </w:tabs>
              <w:spacing w:before="0" w:after="0"/>
              <w:ind w:left="391" w:right="51" w:hanging="284"/>
              <w:jc w:val="left"/>
              <w:rPr>
                <w:rFonts w:ascii="Tahoma" w:hAnsi="Tahoma" w:cs="Tahoma"/>
                <w:b w:val="0"/>
                <w:sz w:val="16"/>
                <w:szCs w:val="16"/>
              </w:rPr>
            </w:pPr>
            <w:r w:rsidRPr="001E1E61">
              <w:rPr>
                <w:rFonts w:ascii="Tahoma" w:hAnsi="Tahoma" w:cs="Tahoma"/>
                <w:bCs w:val="0"/>
                <w:color w:val="FFFFFF" w:themeColor="background1"/>
                <w:sz w:val="16"/>
                <w:szCs w:val="16"/>
                <w:lang w:val="es-ES"/>
              </w:rPr>
              <w:t>PERFIL REQUERIDO</w:t>
            </w:r>
          </w:p>
        </w:tc>
        <w:tc>
          <w:tcPr>
            <w:tcW w:w="4536" w:type="dxa"/>
            <w:shd w:val="clear" w:color="auto" w:fill="244061" w:themeFill="accent1" w:themeFillShade="80"/>
            <w:vAlign w:val="center"/>
          </w:tcPr>
          <w:p w14:paraId="73E7C74F" w14:textId="77777777" w:rsidR="00D43A4E" w:rsidRPr="003E2F20" w:rsidRDefault="00D43A4E" w:rsidP="009B315F">
            <w:pPr>
              <w:jc w:val="center"/>
              <w:rPr>
                <w:rFonts w:ascii="Tahoma" w:hAnsi="Tahoma" w:cs="Tahoma"/>
              </w:rPr>
            </w:pPr>
          </w:p>
        </w:tc>
      </w:tr>
      <w:tr w:rsidR="00D43A4E" w:rsidRPr="003E2F20" w14:paraId="34224309" w14:textId="77777777" w:rsidTr="0089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3"/>
        </w:trPr>
        <w:tc>
          <w:tcPr>
            <w:tcW w:w="5098" w:type="dxa"/>
            <w:gridSpan w:val="3"/>
            <w:shd w:val="clear" w:color="auto" w:fill="auto"/>
            <w:vAlign w:val="center"/>
          </w:tcPr>
          <w:p w14:paraId="36766582" w14:textId="77777777" w:rsidR="003E2F20" w:rsidRDefault="003E2F20" w:rsidP="00D43A4E">
            <w:pPr>
              <w:ind w:left="251" w:right="113"/>
              <w:jc w:val="both"/>
              <w:rPr>
                <w:rFonts w:ascii="Tahoma" w:hAnsi="Tahoma" w:cs="Tahoma"/>
              </w:rPr>
            </w:pPr>
          </w:p>
          <w:p w14:paraId="1D94D86D" w14:textId="77777777" w:rsidR="001E1E61" w:rsidRPr="001E1E61" w:rsidRDefault="001E1E61" w:rsidP="001E1E61">
            <w:pPr>
              <w:ind w:left="251" w:right="113"/>
              <w:jc w:val="both"/>
              <w:rPr>
                <w:rFonts w:ascii="Tahoma" w:hAnsi="Tahoma" w:cs="Tahoma"/>
              </w:rPr>
            </w:pPr>
            <w:r w:rsidRPr="001E1E61">
              <w:rPr>
                <w:rFonts w:ascii="Tahoma" w:hAnsi="Tahoma" w:cs="Tahoma"/>
              </w:rPr>
              <w:t>No se requiere formación ni experiencia.</w:t>
            </w:r>
          </w:p>
          <w:p w14:paraId="723F8677" w14:textId="77777777" w:rsidR="001E1E61" w:rsidRPr="001E1E61" w:rsidRDefault="001E1E61" w:rsidP="001E1E61">
            <w:pPr>
              <w:ind w:left="251" w:right="113"/>
              <w:jc w:val="both"/>
              <w:rPr>
                <w:rFonts w:ascii="Tahoma" w:hAnsi="Tahoma" w:cs="Tahoma"/>
              </w:rPr>
            </w:pPr>
          </w:p>
          <w:p w14:paraId="0A167E44" w14:textId="77777777" w:rsidR="001E1E61" w:rsidRPr="001E1E61" w:rsidRDefault="001E1E61" w:rsidP="001E1E61">
            <w:pPr>
              <w:ind w:left="251" w:right="113"/>
              <w:jc w:val="both"/>
              <w:rPr>
                <w:rFonts w:ascii="Tahoma" w:hAnsi="Tahoma" w:cs="Tahoma"/>
              </w:rPr>
            </w:pPr>
            <w:r w:rsidRPr="001E1E61">
              <w:rPr>
                <w:rFonts w:ascii="Tahoma" w:hAnsi="Tahoma" w:cs="Tahoma"/>
              </w:rPr>
              <w:t>Deberá presentar los siguientes documentos:</w:t>
            </w:r>
          </w:p>
          <w:p w14:paraId="1BF6B412" w14:textId="77777777" w:rsidR="001E1E61" w:rsidRPr="001E1E61" w:rsidRDefault="001E1E61" w:rsidP="001E1E61">
            <w:pPr>
              <w:ind w:left="251" w:right="113"/>
              <w:jc w:val="both"/>
              <w:rPr>
                <w:rFonts w:ascii="Tahoma" w:hAnsi="Tahoma" w:cs="Tahoma"/>
              </w:rPr>
            </w:pPr>
          </w:p>
          <w:p w14:paraId="6266E74F" w14:textId="77777777" w:rsidR="001E1E61" w:rsidRPr="001E1E61" w:rsidRDefault="001E1E61" w:rsidP="001E1E61">
            <w:pPr>
              <w:ind w:left="674" w:right="113" w:hanging="283"/>
              <w:jc w:val="both"/>
              <w:rPr>
                <w:rFonts w:ascii="Tahoma" w:hAnsi="Tahoma" w:cs="Tahoma"/>
              </w:rPr>
            </w:pPr>
            <w:r w:rsidRPr="001E1E61">
              <w:rPr>
                <w:rFonts w:ascii="Tahoma" w:hAnsi="Tahoma" w:cs="Tahoma"/>
              </w:rPr>
              <w:t>•</w:t>
            </w:r>
            <w:r w:rsidRPr="001E1E61">
              <w:rPr>
                <w:rFonts w:ascii="Tahoma" w:hAnsi="Tahoma" w:cs="Tahoma"/>
              </w:rPr>
              <w:tab/>
              <w:t>Fotocopia simple de Cedula de Identidad (Requisito habilitante)</w:t>
            </w:r>
          </w:p>
          <w:p w14:paraId="20C4BA90" w14:textId="77777777" w:rsidR="001E1E61" w:rsidRPr="001E1E61" w:rsidRDefault="001E1E61" w:rsidP="001E1E61">
            <w:pPr>
              <w:ind w:left="674" w:right="113" w:hanging="283"/>
              <w:jc w:val="both"/>
              <w:rPr>
                <w:rFonts w:ascii="Tahoma" w:hAnsi="Tahoma" w:cs="Tahoma"/>
              </w:rPr>
            </w:pPr>
            <w:r w:rsidRPr="001E1E61">
              <w:rPr>
                <w:rFonts w:ascii="Tahoma" w:hAnsi="Tahoma" w:cs="Tahoma"/>
              </w:rPr>
              <w:t>•</w:t>
            </w:r>
            <w:r w:rsidRPr="001E1E61">
              <w:rPr>
                <w:rFonts w:ascii="Tahoma" w:hAnsi="Tahoma" w:cs="Tahoma"/>
              </w:rPr>
              <w:tab/>
              <w:t>Fotocopia de título de Bachiller (Deseable)</w:t>
            </w:r>
          </w:p>
          <w:p w14:paraId="3635D944" w14:textId="77777777" w:rsidR="001E1E61" w:rsidRPr="001E1E61" w:rsidRDefault="001E1E61" w:rsidP="001E1E61">
            <w:pPr>
              <w:ind w:left="674" w:right="113" w:hanging="283"/>
              <w:jc w:val="both"/>
              <w:rPr>
                <w:rFonts w:ascii="Tahoma" w:hAnsi="Tahoma" w:cs="Tahoma"/>
              </w:rPr>
            </w:pPr>
            <w:r w:rsidRPr="001E1E61">
              <w:rPr>
                <w:rFonts w:ascii="Tahoma" w:hAnsi="Tahoma" w:cs="Tahoma"/>
              </w:rPr>
              <w:t>•</w:t>
            </w:r>
            <w:r w:rsidRPr="001E1E61">
              <w:rPr>
                <w:rFonts w:ascii="Tahoma" w:hAnsi="Tahoma" w:cs="Tahoma"/>
              </w:rPr>
              <w:tab/>
              <w:t>Se valorará experiencia de trabajo en almacenes del sector eléctrico (Deseable)</w:t>
            </w:r>
          </w:p>
          <w:p w14:paraId="4ADCCCF6" w14:textId="77777777" w:rsidR="001E1E61" w:rsidRPr="001E1E61" w:rsidRDefault="001E1E61" w:rsidP="001E1E61">
            <w:pPr>
              <w:ind w:left="674" w:right="113" w:hanging="283"/>
              <w:jc w:val="both"/>
              <w:rPr>
                <w:rFonts w:ascii="Tahoma" w:hAnsi="Tahoma" w:cs="Tahoma"/>
              </w:rPr>
            </w:pPr>
            <w:r w:rsidRPr="001E1E61">
              <w:rPr>
                <w:rFonts w:ascii="Tahoma" w:hAnsi="Tahoma" w:cs="Tahoma"/>
              </w:rPr>
              <w:t>•</w:t>
            </w:r>
            <w:r w:rsidRPr="001E1E61">
              <w:rPr>
                <w:rFonts w:ascii="Tahoma" w:hAnsi="Tahoma" w:cs="Tahoma"/>
              </w:rPr>
              <w:tab/>
              <w:t>Se valorará el uso de paquetes informáticos (Deseable)</w:t>
            </w:r>
          </w:p>
          <w:p w14:paraId="13AFC93E" w14:textId="77777777" w:rsidR="001E1E61" w:rsidRPr="001E1E61" w:rsidRDefault="001E1E61" w:rsidP="001E1E61">
            <w:pPr>
              <w:ind w:left="674" w:right="113" w:hanging="283"/>
              <w:jc w:val="both"/>
              <w:rPr>
                <w:rFonts w:ascii="Tahoma" w:hAnsi="Tahoma" w:cs="Tahoma"/>
              </w:rPr>
            </w:pPr>
            <w:r w:rsidRPr="001E1E61">
              <w:rPr>
                <w:rFonts w:ascii="Tahoma" w:hAnsi="Tahoma" w:cs="Tahoma"/>
              </w:rPr>
              <w:t>•</w:t>
            </w:r>
            <w:r w:rsidRPr="001E1E61">
              <w:rPr>
                <w:rFonts w:ascii="Tahoma" w:hAnsi="Tahoma" w:cs="Tahoma"/>
              </w:rPr>
              <w:tab/>
              <w:t xml:space="preserve">Fotocopia simple del Certificado de Antecedentes de FELCC (Requisito habilitante) </w:t>
            </w:r>
          </w:p>
          <w:p w14:paraId="3C0D3F03" w14:textId="0B4F9D05" w:rsidR="00D43A4E" w:rsidRPr="003E2F20" w:rsidRDefault="001E1E61" w:rsidP="00893C26">
            <w:pPr>
              <w:ind w:left="391" w:right="113"/>
              <w:jc w:val="both"/>
              <w:rPr>
                <w:rFonts w:ascii="Tahoma" w:hAnsi="Tahoma" w:cs="Tahoma"/>
              </w:rPr>
            </w:pPr>
            <w:r w:rsidRPr="001E1E61">
              <w:rPr>
                <w:rFonts w:ascii="Tahoma" w:hAnsi="Tahoma" w:cs="Tahoma"/>
              </w:rPr>
              <w:t>•</w:t>
            </w:r>
            <w:r w:rsidRPr="001E1E61">
              <w:rPr>
                <w:rFonts w:ascii="Tahoma" w:hAnsi="Tahoma" w:cs="Tahoma"/>
              </w:rPr>
              <w:tab/>
              <w:t>Referencias laborales y/o personales</w:t>
            </w:r>
            <w:r w:rsidR="00D43A4E" w:rsidRPr="003E2F20">
              <w:rPr>
                <w:rFonts w:ascii="Tahoma" w:hAnsi="Tahoma" w:cs="Tahoma"/>
              </w:rPr>
              <w:t xml:space="preserve"> </w:t>
            </w:r>
          </w:p>
          <w:p w14:paraId="2BF2EE55" w14:textId="77777777" w:rsidR="00D43A4E" w:rsidRDefault="00D43A4E" w:rsidP="009B315F">
            <w:pPr>
              <w:pStyle w:val="StyleHeading1Justified"/>
              <w:numPr>
                <w:ilvl w:val="0"/>
                <w:numId w:val="0"/>
              </w:numPr>
              <w:spacing w:before="0" w:after="0"/>
              <w:ind w:left="-33" w:right="51"/>
              <w:jc w:val="left"/>
              <w:rPr>
                <w:rFonts w:ascii="Tahoma" w:hAnsi="Tahoma" w:cs="Tahoma"/>
                <w:sz w:val="16"/>
                <w:szCs w:val="16"/>
              </w:rPr>
            </w:pPr>
            <w:r w:rsidRPr="001E1E61">
              <w:rPr>
                <w:rFonts w:ascii="Tahoma" w:eastAsia="Times New Roman" w:hAnsi="Tahoma" w:cs="Tahoma"/>
                <w:color w:val="808080" w:themeColor="background1" w:themeShade="80"/>
                <w:sz w:val="16"/>
                <w:szCs w:val="16"/>
                <w:highlight w:val="yellow"/>
                <w:lang w:val="es-ES"/>
              </w:rPr>
              <w:t>(Manifestar aceptación)</w:t>
            </w:r>
          </w:p>
          <w:p w14:paraId="76BA4D23" w14:textId="77777777" w:rsidR="003E2F20" w:rsidRDefault="003E2F20" w:rsidP="009B315F">
            <w:pPr>
              <w:pStyle w:val="StyleHeading1Justified"/>
              <w:numPr>
                <w:ilvl w:val="0"/>
                <w:numId w:val="0"/>
              </w:numPr>
              <w:spacing w:before="0" w:after="0"/>
              <w:ind w:left="-33" w:right="51"/>
              <w:jc w:val="left"/>
              <w:rPr>
                <w:rFonts w:ascii="Tahoma" w:hAnsi="Tahoma" w:cs="Tahoma"/>
                <w:bCs w:val="0"/>
                <w:color w:val="FFFFFF" w:themeColor="background1"/>
                <w:sz w:val="16"/>
                <w:szCs w:val="16"/>
                <w:lang w:val="es-ES"/>
              </w:rPr>
            </w:pPr>
          </w:p>
          <w:p w14:paraId="633724C3" w14:textId="77777777" w:rsidR="003E2F20" w:rsidRPr="003E2F20" w:rsidRDefault="003E2F20" w:rsidP="009B315F">
            <w:pPr>
              <w:pStyle w:val="StyleHeading1Justified"/>
              <w:numPr>
                <w:ilvl w:val="0"/>
                <w:numId w:val="0"/>
              </w:numPr>
              <w:spacing w:before="0" w:after="0"/>
              <w:ind w:left="-33" w:right="51"/>
              <w:jc w:val="left"/>
              <w:rPr>
                <w:rFonts w:ascii="Tahoma" w:hAnsi="Tahoma" w:cs="Tahoma"/>
                <w:bCs w:val="0"/>
                <w:color w:val="FFFFFF" w:themeColor="background1"/>
                <w:sz w:val="16"/>
                <w:szCs w:val="16"/>
                <w:lang w:val="es-ES"/>
              </w:rPr>
            </w:pPr>
          </w:p>
        </w:tc>
        <w:tc>
          <w:tcPr>
            <w:tcW w:w="4536" w:type="dxa"/>
            <w:shd w:val="clear" w:color="auto" w:fill="auto"/>
            <w:vAlign w:val="center"/>
          </w:tcPr>
          <w:p w14:paraId="558A4267" w14:textId="77777777" w:rsidR="00D43A4E" w:rsidRPr="003E2F20" w:rsidRDefault="00D43A4E" w:rsidP="00893C26">
            <w:pPr>
              <w:rPr>
                <w:rFonts w:ascii="Tahoma" w:hAnsi="Tahoma" w:cs="Tahoma"/>
              </w:rPr>
            </w:pPr>
          </w:p>
        </w:tc>
      </w:tr>
      <w:tr w:rsidR="00D43A4E" w:rsidRPr="003E2F20" w14:paraId="1CE52B49"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21726D0A" w14:textId="6D27B868" w:rsidR="00D43A4E" w:rsidRPr="003E2F20" w:rsidRDefault="001E1E61" w:rsidP="000F2BB6">
            <w:pPr>
              <w:pStyle w:val="StyleHeading1Justified"/>
              <w:numPr>
                <w:ilvl w:val="0"/>
                <w:numId w:val="70"/>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1E1E61">
              <w:rPr>
                <w:rFonts w:ascii="Tahoma" w:hAnsi="Tahoma" w:cs="Tahoma"/>
                <w:bCs w:val="0"/>
                <w:color w:val="FFFFFF" w:themeColor="background1"/>
                <w:sz w:val="16"/>
                <w:szCs w:val="16"/>
                <w:lang w:val="es-ES"/>
              </w:rPr>
              <w:t>PRECIO REFERENCIAL</w:t>
            </w:r>
          </w:p>
        </w:tc>
        <w:tc>
          <w:tcPr>
            <w:tcW w:w="4536" w:type="dxa"/>
            <w:shd w:val="clear" w:color="auto" w:fill="244061" w:themeFill="accent1" w:themeFillShade="80"/>
            <w:vAlign w:val="center"/>
          </w:tcPr>
          <w:p w14:paraId="3DCDD806" w14:textId="77777777" w:rsidR="00D43A4E" w:rsidRPr="003E2F20" w:rsidRDefault="00D43A4E" w:rsidP="009B315F">
            <w:pPr>
              <w:jc w:val="center"/>
              <w:rPr>
                <w:rFonts w:ascii="Tahoma" w:hAnsi="Tahoma" w:cs="Tahoma"/>
              </w:rPr>
            </w:pPr>
          </w:p>
        </w:tc>
      </w:tr>
      <w:tr w:rsidR="00D43A4E" w:rsidRPr="003E2F20" w14:paraId="0552090E"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5098" w:type="dxa"/>
            <w:gridSpan w:val="3"/>
            <w:vAlign w:val="center"/>
          </w:tcPr>
          <w:p w14:paraId="71835239" w14:textId="77777777" w:rsidR="001E1E61" w:rsidRPr="001E1E61" w:rsidRDefault="001E1E61" w:rsidP="00CC05BC">
            <w:pPr>
              <w:tabs>
                <w:tab w:val="left" w:pos="1426"/>
              </w:tabs>
              <w:ind w:left="249"/>
              <w:jc w:val="both"/>
              <w:rPr>
                <w:rFonts w:ascii="Tahoma" w:hAnsi="Tahoma" w:cs="Tahoma"/>
                <w:lang w:eastAsia="en-US"/>
              </w:rPr>
            </w:pPr>
            <w:r w:rsidRPr="001E1E61">
              <w:rPr>
                <w:rFonts w:ascii="Tahoma" w:hAnsi="Tahoma" w:cs="Tahoma"/>
                <w:lang w:eastAsia="en-US"/>
              </w:rPr>
              <w:t xml:space="preserve">El Precio referencial del servicio de sereno para los Almacenes de los Troncos y Almacén de San Ignacio de Velasco es de Bs 108.000,00 (Ciento Ocho Mil con 00/100 bolivianos), para el cálculo estimado del precio referencial del servicio se consideró la prestación del servicio por el periodo de cinco (5) meses como se expone en el siguiente cuadro: </w:t>
            </w:r>
          </w:p>
          <w:p w14:paraId="55F64878" w14:textId="77777777" w:rsidR="001E1E61" w:rsidRPr="0022499E" w:rsidRDefault="001E1E61" w:rsidP="001E1E61">
            <w:pPr>
              <w:contextualSpacing/>
              <w:rPr>
                <w:rFonts w:ascii="Tahoma" w:hAnsi="Tahoma" w:cs="Tahoma"/>
                <w:b/>
                <w:bCs/>
                <w:noProof/>
                <w:sz w:val="12"/>
                <w:szCs w:val="12"/>
                <w:u w:val="single"/>
                <w:lang w:eastAsia="es-BO"/>
              </w:rPr>
            </w:pPr>
          </w:p>
          <w:p w14:paraId="644715DC" w14:textId="77777777" w:rsidR="001E1E61" w:rsidRPr="00CC05BC" w:rsidRDefault="001E1E61" w:rsidP="001E1E61">
            <w:pPr>
              <w:ind w:left="426" w:firstLine="141"/>
              <w:contextualSpacing/>
              <w:jc w:val="center"/>
              <w:rPr>
                <w:rFonts w:ascii="Tahoma" w:hAnsi="Tahoma" w:cs="Tahoma"/>
                <w:b/>
                <w:bCs/>
                <w:noProof/>
                <w:sz w:val="12"/>
                <w:szCs w:val="12"/>
                <w:u w:val="single"/>
              </w:rPr>
            </w:pPr>
            <w:r w:rsidRPr="00CC05BC">
              <w:rPr>
                <w:rFonts w:ascii="Tahoma" w:hAnsi="Tahoma" w:cs="Tahoma"/>
                <w:b/>
                <w:bCs/>
                <w:noProof/>
                <w:sz w:val="12"/>
                <w:szCs w:val="12"/>
                <w:u w:val="single"/>
              </w:rPr>
              <w:t>CUADRO DETALLE DEL PRECIO REFERENCIAL</w:t>
            </w:r>
          </w:p>
          <w:tbl>
            <w:tblPr>
              <w:tblStyle w:val="Tablaconcuadrcula"/>
              <w:tblW w:w="4814" w:type="dxa"/>
              <w:tblInd w:w="102" w:type="dxa"/>
              <w:tblLayout w:type="fixed"/>
              <w:tblLook w:val="04A0" w:firstRow="1" w:lastRow="0" w:firstColumn="1" w:lastColumn="0" w:noHBand="0" w:noVBand="1"/>
            </w:tblPr>
            <w:tblGrid>
              <w:gridCol w:w="1746"/>
              <w:gridCol w:w="522"/>
              <w:gridCol w:w="709"/>
              <w:gridCol w:w="1048"/>
              <w:gridCol w:w="789"/>
            </w:tblGrid>
            <w:tr w:rsidR="00CC05BC" w:rsidRPr="00CC05BC" w14:paraId="1176A8A0" w14:textId="77777777" w:rsidTr="00CC05BC">
              <w:trPr>
                <w:trHeight w:val="318"/>
              </w:trPr>
              <w:tc>
                <w:tcPr>
                  <w:tcW w:w="1746" w:type="dxa"/>
                  <w:tcBorders>
                    <w:top w:val="single" w:sz="4" w:space="0" w:color="auto"/>
                    <w:left w:val="single" w:sz="4" w:space="0" w:color="auto"/>
                    <w:bottom w:val="single" w:sz="4" w:space="0" w:color="auto"/>
                    <w:right w:val="single" w:sz="4" w:space="0" w:color="auto"/>
                  </w:tcBorders>
                </w:tcPr>
                <w:p w14:paraId="161E72D7" w14:textId="77777777" w:rsidR="001E1E61" w:rsidRPr="00CC05BC" w:rsidRDefault="001E1E61" w:rsidP="005C2090">
                  <w:pPr>
                    <w:framePr w:hSpace="141" w:wrap="around" w:vAnchor="text" w:hAnchor="text" w:y="1"/>
                    <w:tabs>
                      <w:tab w:val="left" w:pos="1426"/>
                    </w:tabs>
                    <w:suppressOverlap/>
                    <w:rPr>
                      <w:rFonts w:ascii="Tahoma" w:hAnsi="Tahoma" w:cs="Tahoma"/>
                      <w:sz w:val="12"/>
                      <w:szCs w:val="12"/>
                      <w:lang w:eastAsia="en-US"/>
                    </w:rPr>
                  </w:pPr>
                </w:p>
                <w:p w14:paraId="29285462" w14:textId="77777777" w:rsidR="001E1E61" w:rsidRPr="00893C26" w:rsidRDefault="001E1E61" w:rsidP="005C2090">
                  <w:pPr>
                    <w:framePr w:hSpace="141" w:wrap="around" w:vAnchor="text" w:hAnchor="text" w:y="1"/>
                    <w:tabs>
                      <w:tab w:val="left" w:pos="1426"/>
                    </w:tabs>
                    <w:suppressOverlap/>
                    <w:rPr>
                      <w:rFonts w:ascii="Tahoma" w:hAnsi="Tahoma" w:cs="Tahoma"/>
                      <w:b/>
                      <w:bCs/>
                      <w:sz w:val="12"/>
                      <w:szCs w:val="12"/>
                      <w:lang w:eastAsia="en-US"/>
                    </w:rPr>
                  </w:pPr>
                  <w:r w:rsidRPr="00893C26">
                    <w:rPr>
                      <w:rFonts w:ascii="Tahoma" w:hAnsi="Tahoma" w:cs="Tahoma"/>
                      <w:b/>
                      <w:bCs/>
                      <w:sz w:val="12"/>
                      <w:szCs w:val="12"/>
                      <w:lang w:eastAsia="en-US"/>
                    </w:rPr>
                    <w:t>Detalle</w:t>
                  </w:r>
                </w:p>
              </w:tc>
              <w:tc>
                <w:tcPr>
                  <w:tcW w:w="522" w:type="dxa"/>
                  <w:tcBorders>
                    <w:top w:val="single" w:sz="4" w:space="0" w:color="auto"/>
                    <w:left w:val="single" w:sz="4" w:space="0" w:color="auto"/>
                    <w:bottom w:val="single" w:sz="4" w:space="0" w:color="auto"/>
                    <w:right w:val="single" w:sz="4" w:space="0" w:color="auto"/>
                  </w:tcBorders>
                </w:tcPr>
                <w:p w14:paraId="0B3A08E0"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p w14:paraId="4C73219C"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Cantidad</w:t>
                  </w:r>
                </w:p>
              </w:tc>
              <w:tc>
                <w:tcPr>
                  <w:tcW w:w="709" w:type="dxa"/>
                  <w:tcBorders>
                    <w:top w:val="single" w:sz="4" w:space="0" w:color="auto"/>
                    <w:left w:val="single" w:sz="4" w:space="0" w:color="auto"/>
                    <w:bottom w:val="single" w:sz="4" w:space="0" w:color="auto"/>
                    <w:right w:val="single" w:sz="4" w:space="0" w:color="auto"/>
                  </w:tcBorders>
                  <w:hideMark/>
                </w:tcPr>
                <w:p w14:paraId="77DD4C43"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Precio Unitario Por Mes (Bs)</w:t>
                  </w:r>
                </w:p>
              </w:tc>
              <w:tc>
                <w:tcPr>
                  <w:tcW w:w="1048" w:type="dxa"/>
                  <w:tcBorders>
                    <w:top w:val="single" w:sz="4" w:space="0" w:color="auto"/>
                    <w:left w:val="single" w:sz="4" w:space="0" w:color="auto"/>
                    <w:bottom w:val="single" w:sz="4" w:space="0" w:color="auto"/>
                    <w:right w:val="single" w:sz="4" w:space="0" w:color="auto"/>
                  </w:tcBorders>
                </w:tcPr>
                <w:p w14:paraId="7FC3AA6F"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p w14:paraId="106E6D85"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Tiempo</w:t>
                  </w:r>
                </w:p>
              </w:tc>
              <w:tc>
                <w:tcPr>
                  <w:tcW w:w="789" w:type="dxa"/>
                  <w:tcBorders>
                    <w:top w:val="single" w:sz="4" w:space="0" w:color="auto"/>
                    <w:left w:val="single" w:sz="4" w:space="0" w:color="auto"/>
                    <w:bottom w:val="single" w:sz="4" w:space="0" w:color="auto"/>
                    <w:right w:val="single" w:sz="4" w:space="0" w:color="auto"/>
                  </w:tcBorders>
                  <w:hideMark/>
                </w:tcPr>
                <w:p w14:paraId="776C5144"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Monto Total Del Servicio (Bs)</w:t>
                  </w:r>
                </w:p>
              </w:tc>
            </w:tr>
            <w:tr w:rsidR="00CC05BC" w:rsidRPr="00CC05BC" w14:paraId="7BA0CFCC" w14:textId="77777777" w:rsidTr="00CC05BC">
              <w:trPr>
                <w:trHeight w:val="192"/>
              </w:trPr>
              <w:tc>
                <w:tcPr>
                  <w:tcW w:w="1746" w:type="dxa"/>
                  <w:tcBorders>
                    <w:top w:val="single" w:sz="4" w:space="0" w:color="auto"/>
                    <w:left w:val="single" w:sz="4" w:space="0" w:color="auto"/>
                    <w:bottom w:val="single" w:sz="4" w:space="0" w:color="auto"/>
                    <w:right w:val="single" w:sz="4" w:space="0" w:color="auto"/>
                  </w:tcBorders>
                  <w:hideMark/>
                </w:tcPr>
                <w:p w14:paraId="102FAC9D" w14:textId="77777777" w:rsidR="001E1E61" w:rsidRPr="00893C26" w:rsidRDefault="001E1E61" w:rsidP="005C2090">
                  <w:pPr>
                    <w:framePr w:hSpace="141" w:wrap="around" w:vAnchor="text" w:hAnchor="text" w:y="1"/>
                    <w:tabs>
                      <w:tab w:val="left" w:pos="1426"/>
                    </w:tabs>
                    <w:suppressOverlap/>
                    <w:rPr>
                      <w:rFonts w:ascii="Tahoma" w:hAnsi="Tahoma" w:cs="Tahoma"/>
                      <w:b/>
                      <w:bCs/>
                      <w:sz w:val="12"/>
                      <w:szCs w:val="12"/>
                      <w:lang w:eastAsia="en-US"/>
                    </w:rPr>
                  </w:pPr>
                  <w:r w:rsidRPr="00893C26">
                    <w:rPr>
                      <w:rFonts w:ascii="Tahoma" w:hAnsi="Tahoma" w:cs="Tahoma"/>
                      <w:b/>
                      <w:bCs/>
                      <w:sz w:val="12"/>
                      <w:szCs w:val="12"/>
                      <w:u w:val="single"/>
                      <w:lang w:eastAsia="en-US"/>
                    </w:rPr>
                    <w:t>ITEM N°1</w:t>
                  </w:r>
                </w:p>
              </w:tc>
              <w:tc>
                <w:tcPr>
                  <w:tcW w:w="522" w:type="dxa"/>
                  <w:tcBorders>
                    <w:top w:val="single" w:sz="4" w:space="0" w:color="auto"/>
                    <w:left w:val="single" w:sz="4" w:space="0" w:color="auto"/>
                    <w:bottom w:val="single" w:sz="4" w:space="0" w:color="auto"/>
                    <w:right w:val="single" w:sz="4" w:space="0" w:color="auto"/>
                  </w:tcBorders>
                </w:tcPr>
                <w:p w14:paraId="0FFDB624"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c>
                <w:tcPr>
                  <w:tcW w:w="709" w:type="dxa"/>
                  <w:tcBorders>
                    <w:top w:val="single" w:sz="4" w:space="0" w:color="auto"/>
                    <w:left w:val="single" w:sz="4" w:space="0" w:color="auto"/>
                    <w:bottom w:val="single" w:sz="4" w:space="0" w:color="auto"/>
                    <w:right w:val="single" w:sz="4" w:space="0" w:color="auto"/>
                  </w:tcBorders>
                </w:tcPr>
                <w:p w14:paraId="134131E9"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c>
                <w:tcPr>
                  <w:tcW w:w="1048" w:type="dxa"/>
                  <w:tcBorders>
                    <w:top w:val="single" w:sz="4" w:space="0" w:color="auto"/>
                    <w:left w:val="single" w:sz="4" w:space="0" w:color="auto"/>
                    <w:bottom w:val="single" w:sz="4" w:space="0" w:color="auto"/>
                    <w:right w:val="single" w:sz="4" w:space="0" w:color="auto"/>
                  </w:tcBorders>
                </w:tcPr>
                <w:p w14:paraId="47247F47"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c>
                <w:tcPr>
                  <w:tcW w:w="789" w:type="dxa"/>
                  <w:tcBorders>
                    <w:top w:val="single" w:sz="4" w:space="0" w:color="auto"/>
                    <w:left w:val="single" w:sz="4" w:space="0" w:color="auto"/>
                    <w:bottom w:val="single" w:sz="4" w:space="0" w:color="auto"/>
                    <w:right w:val="single" w:sz="4" w:space="0" w:color="auto"/>
                  </w:tcBorders>
                </w:tcPr>
                <w:p w14:paraId="5E339325"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r>
            <w:tr w:rsidR="00CC05BC" w:rsidRPr="00CC05BC" w14:paraId="5972299A" w14:textId="77777777" w:rsidTr="00CC05BC">
              <w:trPr>
                <w:trHeight w:val="318"/>
              </w:trPr>
              <w:tc>
                <w:tcPr>
                  <w:tcW w:w="1746" w:type="dxa"/>
                  <w:tcBorders>
                    <w:top w:val="single" w:sz="4" w:space="0" w:color="auto"/>
                    <w:left w:val="single" w:sz="4" w:space="0" w:color="auto"/>
                    <w:bottom w:val="single" w:sz="4" w:space="0" w:color="auto"/>
                    <w:right w:val="single" w:sz="4" w:space="0" w:color="auto"/>
                  </w:tcBorders>
                </w:tcPr>
                <w:p w14:paraId="6350D1BF" w14:textId="77777777" w:rsidR="001E1E61" w:rsidRPr="00CC05BC" w:rsidRDefault="001E1E61" w:rsidP="005C2090">
                  <w:pPr>
                    <w:framePr w:hSpace="141" w:wrap="around" w:vAnchor="text" w:hAnchor="text" w:y="1"/>
                    <w:tabs>
                      <w:tab w:val="left" w:pos="1426"/>
                    </w:tabs>
                    <w:suppressOverlap/>
                    <w:jc w:val="both"/>
                    <w:rPr>
                      <w:rFonts w:ascii="Tahoma" w:hAnsi="Tahoma" w:cs="Tahoma"/>
                      <w:b/>
                      <w:bCs/>
                      <w:sz w:val="12"/>
                      <w:szCs w:val="12"/>
                      <w:lang w:eastAsia="en-US"/>
                    </w:rPr>
                  </w:pPr>
                  <w:r w:rsidRPr="00CC05BC">
                    <w:rPr>
                      <w:rFonts w:ascii="Tahoma" w:hAnsi="Tahoma" w:cs="Tahoma"/>
                      <w:sz w:val="12"/>
                      <w:szCs w:val="12"/>
                      <w:lang w:eastAsia="en-US"/>
                    </w:rPr>
                    <w:t xml:space="preserve">Servicio de sereno en las instalaciones del </w:t>
                  </w:r>
                  <w:r w:rsidRPr="00CC05BC">
                    <w:rPr>
                      <w:rFonts w:ascii="Tahoma" w:hAnsi="Tahoma" w:cs="Tahoma"/>
                      <w:b/>
                      <w:bCs/>
                      <w:sz w:val="12"/>
                      <w:szCs w:val="12"/>
                      <w:lang w:eastAsia="en-US"/>
                    </w:rPr>
                    <w:t>Almacén Los Troncos</w:t>
                  </w:r>
                </w:p>
                <w:p w14:paraId="2E8B8A58" w14:textId="77777777" w:rsidR="001E1E61" w:rsidRPr="00CC05BC" w:rsidRDefault="001E1E61" w:rsidP="005C2090">
                  <w:pPr>
                    <w:framePr w:hSpace="141" w:wrap="around" w:vAnchor="text" w:hAnchor="text" w:y="1"/>
                    <w:tabs>
                      <w:tab w:val="left" w:pos="1426"/>
                    </w:tabs>
                    <w:suppressOverlap/>
                    <w:jc w:val="both"/>
                    <w:rPr>
                      <w:rFonts w:ascii="Tahoma" w:hAnsi="Tahoma" w:cs="Tahoma"/>
                      <w:sz w:val="12"/>
                      <w:szCs w:val="12"/>
                      <w:lang w:eastAsia="en-US"/>
                    </w:rPr>
                  </w:pPr>
                </w:p>
              </w:tc>
              <w:tc>
                <w:tcPr>
                  <w:tcW w:w="522" w:type="dxa"/>
                  <w:tcBorders>
                    <w:top w:val="single" w:sz="4" w:space="0" w:color="auto"/>
                    <w:left w:val="single" w:sz="4" w:space="0" w:color="auto"/>
                    <w:bottom w:val="single" w:sz="4" w:space="0" w:color="auto"/>
                    <w:right w:val="single" w:sz="4" w:space="0" w:color="auto"/>
                  </w:tcBorders>
                  <w:hideMark/>
                </w:tcPr>
                <w:p w14:paraId="3A471268"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539A01B6"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5.400.-</w:t>
                  </w:r>
                </w:p>
              </w:tc>
              <w:tc>
                <w:tcPr>
                  <w:tcW w:w="1048" w:type="dxa"/>
                  <w:tcBorders>
                    <w:top w:val="single" w:sz="4" w:space="0" w:color="auto"/>
                    <w:left w:val="single" w:sz="4" w:space="0" w:color="auto"/>
                    <w:bottom w:val="single" w:sz="4" w:space="0" w:color="auto"/>
                    <w:right w:val="single" w:sz="4" w:space="0" w:color="auto"/>
                  </w:tcBorders>
                  <w:hideMark/>
                </w:tcPr>
                <w:p w14:paraId="56408C77"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A partir de la firma de contrato hasta el 31/12/2025</w:t>
                  </w:r>
                </w:p>
              </w:tc>
              <w:tc>
                <w:tcPr>
                  <w:tcW w:w="789" w:type="dxa"/>
                  <w:tcBorders>
                    <w:top w:val="single" w:sz="4" w:space="0" w:color="auto"/>
                    <w:left w:val="single" w:sz="4" w:space="0" w:color="auto"/>
                    <w:bottom w:val="single" w:sz="4" w:space="0" w:color="auto"/>
                    <w:right w:val="single" w:sz="4" w:space="0" w:color="auto"/>
                  </w:tcBorders>
                  <w:hideMark/>
                </w:tcPr>
                <w:p w14:paraId="055999E9"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27.000.-</w:t>
                  </w:r>
                </w:p>
              </w:tc>
            </w:tr>
            <w:tr w:rsidR="001E1E61" w:rsidRPr="00CC05BC" w14:paraId="4109A974" w14:textId="77777777" w:rsidTr="00CC05BC">
              <w:trPr>
                <w:trHeight w:val="179"/>
              </w:trPr>
              <w:tc>
                <w:tcPr>
                  <w:tcW w:w="1746" w:type="dxa"/>
                  <w:tcBorders>
                    <w:top w:val="single" w:sz="4" w:space="0" w:color="auto"/>
                    <w:left w:val="single" w:sz="4" w:space="0" w:color="auto"/>
                    <w:bottom w:val="single" w:sz="4" w:space="0" w:color="auto"/>
                    <w:right w:val="single" w:sz="4" w:space="0" w:color="auto"/>
                  </w:tcBorders>
                  <w:hideMark/>
                </w:tcPr>
                <w:p w14:paraId="0BB2EE5D" w14:textId="77777777" w:rsidR="001E1E61" w:rsidRPr="00893C26" w:rsidRDefault="001E1E61" w:rsidP="005C2090">
                  <w:pPr>
                    <w:framePr w:hSpace="141" w:wrap="around" w:vAnchor="text" w:hAnchor="text" w:y="1"/>
                    <w:tabs>
                      <w:tab w:val="left" w:pos="1426"/>
                    </w:tabs>
                    <w:suppressOverlap/>
                    <w:rPr>
                      <w:rFonts w:ascii="Tahoma" w:hAnsi="Tahoma" w:cs="Tahoma"/>
                      <w:b/>
                      <w:bCs/>
                      <w:sz w:val="12"/>
                      <w:szCs w:val="12"/>
                      <w:u w:val="single"/>
                      <w:lang w:eastAsia="en-US"/>
                    </w:rPr>
                  </w:pPr>
                  <w:r w:rsidRPr="00893C26">
                    <w:rPr>
                      <w:rFonts w:ascii="Tahoma" w:hAnsi="Tahoma" w:cs="Tahoma"/>
                      <w:b/>
                      <w:bCs/>
                      <w:sz w:val="12"/>
                      <w:szCs w:val="12"/>
                      <w:u w:val="single"/>
                      <w:lang w:eastAsia="en-US"/>
                    </w:rPr>
                    <w:t>ITEM N°2</w:t>
                  </w:r>
                </w:p>
              </w:tc>
              <w:tc>
                <w:tcPr>
                  <w:tcW w:w="3068" w:type="dxa"/>
                  <w:gridSpan w:val="4"/>
                  <w:tcBorders>
                    <w:top w:val="single" w:sz="4" w:space="0" w:color="auto"/>
                    <w:left w:val="single" w:sz="4" w:space="0" w:color="auto"/>
                    <w:bottom w:val="single" w:sz="4" w:space="0" w:color="auto"/>
                    <w:right w:val="single" w:sz="4" w:space="0" w:color="auto"/>
                  </w:tcBorders>
                </w:tcPr>
                <w:p w14:paraId="6A6F0B19"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r>
            <w:tr w:rsidR="00CC05BC" w:rsidRPr="00CC05BC" w14:paraId="03EF87DA" w14:textId="77777777" w:rsidTr="00CC05BC">
              <w:trPr>
                <w:trHeight w:val="318"/>
              </w:trPr>
              <w:tc>
                <w:tcPr>
                  <w:tcW w:w="1746" w:type="dxa"/>
                  <w:tcBorders>
                    <w:top w:val="single" w:sz="4" w:space="0" w:color="auto"/>
                    <w:left w:val="single" w:sz="4" w:space="0" w:color="auto"/>
                    <w:bottom w:val="single" w:sz="4" w:space="0" w:color="auto"/>
                    <w:right w:val="single" w:sz="4" w:space="0" w:color="auto"/>
                  </w:tcBorders>
                </w:tcPr>
                <w:p w14:paraId="2AB6AC25" w14:textId="77777777" w:rsidR="001E1E61" w:rsidRPr="00CC05BC" w:rsidRDefault="001E1E61" w:rsidP="005C2090">
                  <w:pPr>
                    <w:framePr w:hSpace="141" w:wrap="around" w:vAnchor="text" w:hAnchor="text" w:y="1"/>
                    <w:tabs>
                      <w:tab w:val="left" w:pos="1426"/>
                    </w:tabs>
                    <w:suppressOverlap/>
                    <w:jc w:val="both"/>
                    <w:rPr>
                      <w:rFonts w:ascii="Tahoma" w:hAnsi="Tahoma" w:cs="Tahoma"/>
                      <w:b/>
                      <w:bCs/>
                      <w:sz w:val="12"/>
                      <w:szCs w:val="12"/>
                      <w:lang w:eastAsia="en-US"/>
                    </w:rPr>
                  </w:pPr>
                  <w:r w:rsidRPr="00CC05BC">
                    <w:rPr>
                      <w:rFonts w:ascii="Tahoma" w:hAnsi="Tahoma" w:cs="Tahoma"/>
                      <w:sz w:val="12"/>
                      <w:szCs w:val="12"/>
                      <w:lang w:eastAsia="en-US"/>
                    </w:rPr>
                    <w:t xml:space="preserve">Servicio de sereno en las instalaciones del </w:t>
                  </w:r>
                  <w:r w:rsidRPr="00CC05BC">
                    <w:rPr>
                      <w:rFonts w:ascii="Tahoma" w:hAnsi="Tahoma" w:cs="Tahoma"/>
                      <w:b/>
                      <w:bCs/>
                      <w:sz w:val="12"/>
                      <w:szCs w:val="12"/>
                      <w:lang w:eastAsia="en-US"/>
                    </w:rPr>
                    <w:t>Almacén Los Troncos</w:t>
                  </w:r>
                </w:p>
                <w:p w14:paraId="3CF6DB96" w14:textId="77777777" w:rsidR="001E1E61" w:rsidRPr="00CC05BC" w:rsidRDefault="001E1E61" w:rsidP="005C2090">
                  <w:pPr>
                    <w:framePr w:hSpace="141" w:wrap="around" w:vAnchor="text" w:hAnchor="text" w:y="1"/>
                    <w:tabs>
                      <w:tab w:val="left" w:pos="1426"/>
                    </w:tabs>
                    <w:suppressOverlap/>
                    <w:jc w:val="both"/>
                    <w:rPr>
                      <w:rFonts w:ascii="Tahoma" w:hAnsi="Tahoma" w:cs="Tahoma"/>
                      <w:sz w:val="12"/>
                      <w:szCs w:val="12"/>
                      <w:lang w:eastAsia="en-US"/>
                    </w:rPr>
                  </w:pPr>
                </w:p>
              </w:tc>
              <w:tc>
                <w:tcPr>
                  <w:tcW w:w="522" w:type="dxa"/>
                  <w:tcBorders>
                    <w:top w:val="single" w:sz="4" w:space="0" w:color="auto"/>
                    <w:left w:val="single" w:sz="4" w:space="0" w:color="auto"/>
                    <w:bottom w:val="single" w:sz="4" w:space="0" w:color="auto"/>
                    <w:right w:val="single" w:sz="4" w:space="0" w:color="auto"/>
                  </w:tcBorders>
                  <w:hideMark/>
                </w:tcPr>
                <w:p w14:paraId="6552E2A8"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37CE26B7"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5.400.-</w:t>
                  </w:r>
                </w:p>
              </w:tc>
              <w:tc>
                <w:tcPr>
                  <w:tcW w:w="1048" w:type="dxa"/>
                  <w:tcBorders>
                    <w:top w:val="single" w:sz="4" w:space="0" w:color="auto"/>
                    <w:left w:val="single" w:sz="4" w:space="0" w:color="auto"/>
                    <w:bottom w:val="single" w:sz="4" w:space="0" w:color="auto"/>
                    <w:right w:val="single" w:sz="4" w:space="0" w:color="auto"/>
                  </w:tcBorders>
                  <w:hideMark/>
                </w:tcPr>
                <w:p w14:paraId="7AB01298"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A partir de la firma de contrato hasta el 31/12/2025</w:t>
                  </w:r>
                </w:p>
              </w:tc>
              <w:tc>
                <w:tcPr>
                  <w:tcW w:w="789" w:type="dxa"/>
                  <w:tcBorders>
                    <w:top w:val="single" w:sz="4" w:space="0" w:color="auto"/>
                    <w:left w:val="single" w:sz="4" w:space="0" w:color="auto"/>
                    <w:bottom w:val="single" w:sz="4" w:space="0" w:color="auto"/>
                    <w:right w:val="single" w:sz="4" w:space="0" w:color="auto"/>
                  </w:tcBorders>
                  <w:hideMark/>
                </w:tcPr>
                <w:p w14:paraId="4FC6426F"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27.000.-</w:t>
                  </w:r>
                </w:p>
              </w:tc>
            </w:tr>
            <w:tr w:rsidR="001E1E61" w:rsidRPr="00CC05BC" w14:paraId="15A4DFCF" w14:textId="77777777" w:rsidTr="00893C26">
              <w:trPr>
                <w:trHeight w:val="77"/>
              </w:trPr>
              <w:tc>
                <w:tcPr>
                  <w:tcW w:w="1746" w:type="dxa"/>
                  <w:tcBorders>
                    <w:top w:val="single" w:sz="4" w:space="0" w:color="auto"/>
                    <w:left w:val="single" w:sz="4" w:space="0" w:color="auto"/>
                    <w:bottom w:val="single" w:sz="4" w:space="0" w:color="auto"/>
                    <w:right w:val="single" w:sz="4" w:space="0" w:color="auto"/>
                  </w:tcBorders>
                </w:tcPr>
                <w:p w14:paraId="65234A45" w14:textId="77777777" w:rsidR="001E1E61" w:rsidRPr="00893C26" w:rsidRDefault="001E1E61" w:rsidP="005C2090">
                  <w:pPr>
                    <w:framePr w:hSpace="141" w:wrap="around" w:vAnchor="text" w:hAnchor="text" w:y="1"/>
                    <w:tabs>
                      <w:tab w:val="left" w:pos="1426"/>
                    </w:tabs>
                    <w:suppressOverlap/>
                    <w:rPr>
                      <w:rFonts w:ascii="Tahoma" w:hAnsi="Tahoma" w:cs="Tahoma"/>
                      <w:b/>
                      <w:bCs/>
                      <w:sz w:val="12"/>
                      <w:szCs w:val="12"/>
                      <w:u w:val="single"/>
                      <w:lang w:eastAsia="en-US"/>
                    </w:rPr>
                  </w:pPr>
                  <w:r w:rsidRPr="00893C26">
                    <w:rPr>
                      <w:rFonts w:ascii="Tahoma" w:hAnsi="Tahoma" w:cs="Tahoma"/>
                      <w:b/>
                      <w:bCs/>
                      <w:sz w:val="12"/>
                      <w:szCs w:val="12"/>
                      <w:u w:val="single"/>
                      <w:lang w:eastAsia="en-US"/>
                    </w:rPr>
                    <w:t>ITEM N°3</w:t>
                  </w:r>
                </w:p>
              </w:tc>
              <w:tc>
                <w:tcPr>
                  <w:tcW w:w="3068" w:type="dxa"/>
                  <w:gridSpan w:val="4"/>
                  <w:tcBorders>
                    <w:top w:val="single" w:sz="4" w:space="0" w:color="auto"/>
                    <w:left w:val="single" w:sz="4" w:space="0" w:color="auto"/>
                    <w:bottom w:val="single" w:sz="4" w:space="0" w:color="auto"/>
                    <w:right w:val="single" w:sz="4" w:space="0" w:color="auto"/>
                  </w:tcBorders>
                </w:tcPr>
                <w:p w14:paraId="15E53813"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r>
            <w:tr w:rsidR="00CC05BC" w:rsidRPr="00CC05BC" w14:paraId="60EF5C4B" w14:textId="77777777" w:rsidTr="00CC05BC">
              <w:trPr>
                <w:trHeight w:val="318"/>
              </w:trPr>
              <w:tc>
                <w:tcPr>
                  <w:tcW w:w="1746" w:type="dxa"/>
                  <w:tcBorders>
                    <w:top w:val="single" w:sz="4" w:space="0" w:color="auto"/>
                    <w:left w:val="single" w:sz="4" w:space="0" w:color="auto"/>
                    <w:bottom w:val="single" w:sz="4" w:space="0" w:color="auto"/>
                    <w:right w:val="single" w:sz="4" w:space="0" w:color="auto"/>
                  </w:tcBorders>
                  <w:hideMark/>
                </w:tcPr>
                <w:p w14:paraId="712AD6CC" w14:textId="77777777" w:rsidR="001E1E61" w:rsidRPr="00CC05BC" w:rsidRDefault="001E1E61" w:rsidP="005C2090">
                  <w:pPr>
                    <w:framePr w:hSpace="141" w:wrap="around" w:vAnchor="text" w:hAnchor="text" w:y="1"/>
                    <w:tabs>
                      <w:tab w:val="left" w:pos="1426"/>
                    </w:tabs>
                    <w:suppressOverlap/>
                    <w:jc w:val="both"/>
                    <w:rPr>
                      <w:rFonts w:ascii="Tahoma" w:hAnsi="Tahoma" w:cs="Tahoma"/>
                      <w:sz w:val="12"/>
                      <w:szCs w:val="12"/>
                      <w:lang w:eastAsia="en-US"/>
                    </w:rPr>
                  </w:pPr>
                  <w:r w:rsidRPr="00CC05BC">
                    <w:rPr>
                      <w:rFonts w:ascii="Tahoma" w:hAnsi="Tahoma" w:cs="Tahoma"/>
                      <w:sz w:val="12"/>
                      <w:szCs w:val="12"/>
                      <w:lang w:eastAsia="en-US"/>
                    </w:rPr>
                    <w:t xml:space="preserve">Servicio de sereno en las instalaciones   del </w:t>
                  </w:r>
                  <w:r w:rsidRPr="00CC05BC">
                    <w:rPr>
                      <w:rFonts w:ascii="Tahoma" w:hAnsi="Tahoma" w:cs="Tahoma"/>
                      <w:b/>
                      <w:bCs/>
                      <w:sz w:val="12"/>
                      <w:szCs w:val="12"/>
                      <w:lang w:eastAsia="en-US"/>
                    </w:rPr>
                    <w:t>Almacén de San Ignacio de Velasco</w:t>
                  </w:r>
                </w:p>
              </w:tc>
              <w:tc>
                <w:tcPr>
                  <w:tcW w:w="522" w:type="dxa"/>
                  <w:tcBorders>
                    <w:top w:val="single" w:sz="4" w:space="0" w:color="auto"/>
                    <w:left w:val="single" w:sz="4" w:space="0" w:color="auto"/>
                    <w:bottom w:val="single" w:sz="4" w:space="0" w:color="auto"/>
                    <w:right w:val="single" w:sz="4" w:space="0" w:color="auto"/>
                  </w:tcBorders>
                  <w:hideMark/>
                </w:tcPr>
                <w:p w14:paraId="137F3EB5"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13955D21"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5.400.-</w:t>
                  </w:r>
                </w:p>
              </w:tc>
              <w:tc>
                <w:tcPr>
                  <w:tcW w:w="1048" w:type="dxa"/>
                  <w:tcBorders>
                    <w:top w:val="single" w:sz="4" w:space="0" w:color="auto"/>
                    <w:left w:val="single" w:sz="4" w:space="0" w:color="auto"/>
                    <w:bottom w:val="single" w:sz="4" w:space="0" w:color="auto"/>
                    <w:right w:val="single" w:sz="4" w:space="0" w:color="auto"/>
                  </w:tcBorders>
                  <w:hideMark/>
                </w:tcPr>
                <w:p w14:paraId="64227761"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A partir de la firma de contrato hasta el 31/12/2025</w:t>
                  </w:r>
                </w:p>
              </w:tc>
              <w:tc>
                <w:tcPr>
                  <w:tcW w:w="789" w:type="dxa"/>
                  <w:tcBorders>
                    <w:top w:val="single" w:sz="4" w:space="0" w:color="auto"/>
                    <w:left w:val="single" w:sz="4" w:space="0" w:color="auto"/>
                    <w:bottom w:val="single" w:sz="4" w:space="0" w:color="auto"/>
                    <w:right w:val="single" w:sz="4" w:space="0" w:color="auto"/>
                  </w:tcBorders>
                  <w:hideMark/>
                </w:tcPr>
                <w:p w14:paraId="194AAD84"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27.000.-</w:t>
                  </w:r>
                </w:p>
              </w:tc>
            </w:tr>
            <w:tr w:rsidR="00CC05BC" w:rsidRPr="00CC05BC" w14:paraId="1BE6EF81" w14:textId="77777777" w:rsidTr="00893C26">
              <w:trPr>
                <w:trHeight w:val="75"/>
              </w:trPr>
              <w:tc>
                <w:tcPr>
                  <w:tcW w:w="1746" w:type="dxa"/>
                  <w:tcBorders>
                    <w:top w:val="single" w:sz="4" w:space="0" w:color="auto"/>
                    <w:left w:val="single" w:sz="4" w:space="0" w:color="auto"/>
                    <w:bottom w:val="single" w:sz="4" w:space="0" w:color="auto"/>
                    <w:right w:val="single" w:sz="4" w:space="0" w:color="auto"/>
                  </w:tcBorders>
                  <w:hideMark/>
                </w:tcPr>
                <w:p w14:paraId="59B4A40D" w14:textId="77777777" w:rsidR="001E1E61" w:rsidRPr="00893C26" w:rsidRDefault="001E1E61" w:rsidP="005C2090">
                  <w:pPr>
                    <w:framePr w:hSpace="141" w:wrap="around" w:vAnchor="text" w:hAnchor="text" w:y="1"/>
                    <w:tabs>
                      <w:tab w:val="left" w:pos="1426"/>
                    </w:tabs>
                    <w:suppressOverlap/>
                    <w:rPr>
                      <w:rFonts w:ascii="Tahoma" w:hAnsi="Tahoma" w:cs="Tahoma"/>
                      <w:b/>
                      <w:bCs/>
                      <w:sz w:val="12"/>
                      <w:szCs w:val="12"/>
                      <w:u w:val="single"/>
                      <w:lang w:eastAsia="en-US"/>
                    </w:rPr>
                  </w:pPr>
                  <w:r w:rsidRPr="00893C26">
                    <w:rPr>
                      <w:rFonts w:ascii="Tahoma" w:hAnsi="Tahoma" w:cs="Tahoma"/>
                      <w:b/>
                      <w:bCs/>
                      <w:sz w:val="12"/>
                      <w:szCs w:val="12"/>
                      <w:u w:val="single"/>
                      <w:lang w:eastAsia="en-US"/>
                    </w:rPr>
                    <w:t>ITEM N°4</w:t>
                  </w:r>
                </w:p>
              </w:tc>
              <w:tc>
                <w:tcPr>
                  <w:tcW w:w="522" w:type="dxa"/>
                  <w:tcBorders>
                    <w:top w:val="single" w:sz="4" w:space="0" w:color="auto"/>
                    <w:left w:val="single" w:sz="4" w:space="0" w:color="auto"/>
                    <w:bottom w:val="single" w:sz="4" w:space="0" w:color="auto"/>
                    <w:right w:val="single" w:sz="4" w:space="0" w:color="auto"/>
                  </w:tcBorders>
                </w:tcPr>
                <w:p w14:paraId="02067BC4"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c>
                <w:tcPr>
                  <w:tcW w:w="709" w:type="dxa"/>
                  <w:tcBorders>
                    <w:top w:val="single" w:sz="4" w:space="0" w:color="auto"/>
                    <w:left w:val="single" w:sz="4" w:space="0" w:color="auto"/>
                    <w:bottom w:val="single" w:sz="4" w:space="0" w:color="auto"/>
                    <w:right w:val="single" w:sz="4" w:space="0" w:color="auto"/>
                  </w:tcBorders>
                </w:tcPr>
                <w:p w14:paraId="4DC6B70A"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c>
                <w:tcPr>
                  <w:tcW w:w="1048" w:type="dxa"/>
                  <w:tcBorders>
                    <w:top w:val="single" w:sz="4" w:space="0" w:color="auto"/>
                    <w:left w:val="single" w:sz="4" w:space="0" w:color="auto"/>
                    <w:bottom w:val="single" w:sz="4" w:space="0" w:color="auto"/>
                    <w:right w:val="single" w:sz="4" w:space="0" w:color="auto"/>
                  </w:tcBorders>
                </w:tcPr>
                <w:p w14:paraId="5B68D43F"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c>
                <w:tcPr>
                  <w:tcW w:w="789" w:type="dxa"/>
                  <w:tcBorders>
                    <w:top w:val="single" w:sz="4" w:space="0" w:color="auto"/>
                    <w:left w:val="single" w:sz="4" w:space="0" w:color="auto"/>
                    <w:bottom w:val="single" w:sz="4" w:space="0" w:color="auto"/>
                    <w:right w:val="single" w:sz="4" w:space="0" w:color="auto"/>
                  </w:tcBorders>
                </w:tcPr>
                <w:p w14:paraId="5FA36F05"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r>
            <w:tr w:rsidR="00CC05BC" w:rsidRPr="00CC05BC" w14:paraId="65A6E2BB" w14:textId="77777777" w:rsidTr="00CC05BC">
              <w:trPr>
                <w:trHeight w:val="531"/>
              </w:trPr>
              <w:tc>
                <w:tcPr>
                  <w:tcW w:w="1746" w:type="dxa"/>
                  <w:tcBorders>
                    <w:top w:val="single" w:sz="4" w:space="0" w:color="auto"/>
                    <w:left w:val="single" w:sz="4" w:space="0" w:color="auto"/>
                    <w:bottom w:val="single" w:sz="4" w:space="0" w:color="auto"/>
                    <w:right w:val="single" w:sz="4" w:space="0" w:color="auto"/>
                  </w:tcBorders>
                  <w:hideMark/>
                </w:tcPr>
                <w:p w14:paraId="057EF5CB" w14:textId="77777777" w:rsidR="001E1E61" w:rsidRPr="00CC05BC" w:rsidRDefault="001E1E61" w:rsidP="005C2090">
                  <w:pPr>
                    <w:framePr w:hSpace="141" w:wrap="around" w:vAnchor="text" w:hAnchor="text" w:y="1"/>
                    <w:spacing w:line="276" w:lineRule="auto"/>
                    <w:suppressOverlap/>
                    <w:jc w:val="both"/>
                    <w:rPr>
                      <w:rFonts w:ascii="Tahoma" w:hAnsi="Tahoma" w:cs="Tahoma"/>
                      <w:sz w:val="12"/>
                      <w:szCs w:val="12"/>
                      <w:lang w:eastAsia="en-US"/>
                    </w:rPr>
                  </w:pPr>
                  <w:r w:rsidRPr="00CC05BC">
                    <w:rPr>
                      <w:rFonts w:ascii="Tahoma" w:hAnsi="Tahoma" w:cs="Tahoma"/>
                      <w:sz w:val="12"/>
                      <w:szCs w:val="12"/>
                      <w:lang w:eastAsia="en-US"/>
                    </w:rPr>
                    <w:t xml:space="preserve">Servicio de sereno en las instalaciones   del </w:t>
                  </w:r>
                  <w:r w:rsidRPr="00CC05BC">
                    <w:rPr>
                      <w:rFonts w:ascii="Tahoma" w:hAnsi="Tahoma" w:cs="Tahoma"/>
                      <w:b/>
                      <w:bCs/>
                      <w:sz w:val="12"/>
                      <w:szCs w:val="12"/>
                      <w:lang w:eastAsia="en-US"/>
                    </w:rPr>
                    <w:t>Almacén de San Ignacio de Velasco</w:t>
                  </w:r>
                </w:p>
              </w:tc>
              <w:tc>
                <w:tcPr>
                  <w:tcW w:w="522" w:type="dxa"/>
                  <w:tcBorders>
                    <w:top w:val="single" w:sz="4" w:space="0" w:color="auto"/>
                    <w:left w:val="single" w:sz="4" w:space="0" w:color="auto"/>
                    <w:bottom w:val="single" w:sz="4" w:space="0" w:color="auto"/>
                    <w:right w:val="single" w:sz="4" w:space="0" w:color="auto"/>
                  </w:tcBorders>
                  <w:vAlign w:val="center"/>
                  <w:hideMark/>
                </w:tcPr>
                <w:p w14:paraId="72A81C9F"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365F0296"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p w14:paraId="75F31406"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5.400.-</w:t>
                  </w:r>
                </w:p>
              </w:tc>
              <w:tc>
                <w:tcPr>
                  <w:tcW w:w="1048" w:type="dxa"/>
                  <w:tcBorders>
                    <w:top w:val="single" w:sz="4" w:space="0" w:color="auto"/>
                    <w:left w:val="single" w:sz="4" w:space="0" w:color="auto"/>
                    <w:bottom w:val="single" w:sz="4" w:space="0" w:color="auto"/>
                    <w:right w:val="single" w:sz="4" w:space="0" w:color="auto"/>
                  </w:tcBorders>
                  <w:vAlign w:val="center"/>
                </w:tcPr>
                <w:p w14:paraId="09541ABA"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A partir de la firma de contrato hasta el 31/12/2025</w:t>
                  </w:r>
                </w:p>
                <w:p w14:paraId="7A91FE73"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tc>
              <w:tc>
                <w:tcPr>
                  <w:tcW w:w="789" w:type="dxa"/>
                  <w:tcBorders>
                    <w:top w:val="single" w:sz="4" w:space="0" w:color="auto"/>
                    <w:left w:val="single" w:sz="4" w:space="0" w:color="auto"/>
                    <w:bottom w:val="single" w:sz="4" w:space="0" w:color="auto"/>
                    <w:right w:val="single" w:sz="4" w:space="0" w:color="auto"/>
                  </w:tcBorders>
                  <w:vAlign w:val="center"/>
                </w:tcPr>
                <w:p w14:paraId="4DDB7A69"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p>
                <w:p w14:paraId="77F3F910" w14:textId="77777777" w:rsidR="001E1E61" w:rsidRPr="00CC05BC" w:rsidRDefault="001E1E61" w:rsidP="005C20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27.000.-</w:t>
                  </w:r>
                </w:p>
              </w:tc>
            </w:tr>
            <w:tr w:rsidR="001E1E61" w:rsidRPr="00CC05BC" w14:paraId="1217BB59" w14:textId="77777777" w:rsidTr="00CC05BC">
              <w:trPr>
                <w:trHeight w:val="176"/>
              </w:trPr>
              <w:tc>
                <w:tcPr>
                  <w:tcW w:w="4025" w:type="dxa"/>
                  <w:gridSpan w:val="4"/>
                  <w:tcBorders>
                    <w:top w:val="single" w:sz="4" w:space="0" w:color="auto"/>
                    <w:left w:val="single" w:sz="4" w:space="0" w:color="auto"/>
                    <w:bottom w:val="single" w:sz="4" w:space="0" w:color="auto"/>
                    <w:right w:val="single" w:sz="4" w:space="0" w:color="auto"/>
                  </w:tcBorders>
                  <w:hideMark/>
                </w:tcPr>
                <w:p w14:paraId="4E550CF4" w14:textId="77777777" w:rsidR="001E1E61" w:rsidRPr="00CC05BC" w:rsidRDefault="001E1E61" w:rsidP="005C2090">
                  <w:pPr>
                    <w:framePr w:hSpace="141" w:wrap="around" w:vAnchor="text" w:hAnchor="text" w:y="1"/>
                    <w:tabs>
                      <w:tab w:val="left" w:pos="1426"/>
                    </w:tabs>
                    <w:suppressOverlap/>
                    <w:rPr>
                      <w:rFonts w:ascii="Tahoma" w:hAnsi="Tahoma" w:cs="Tahoma"/>
                      <w:sz w:val="12"/>
                      <w:szCs w:val="12"/>
                      <w:lang w:eastAsia="en-US"/>
                    </w:rPr>
                  </w:pPr>
                  <w:r w:rsidRPr="00CC05BC">
                    <w:rPr>
                      <w:rFonts w:ascii="Tahoma" w:hAnsi="Tahoma" w:cs="Tahoma"/>
                      <w:sz w:val="12"/>
                      <w:szCs w:val="12"/>
                      <w:lang w:eastAsia="en-US"/>
                    </w:rPr>
                    <w:t>Son: Ciento Ocho Mil con 00/100 bolivianos</w:t>
                  </w:r>
                </w:p>
              </w:tc>
              <w:tc>
                <w:tcPr>
                  <w:tcW w:w="789" w:type="dxa"/>
                  <w:tcBorders>
                    <w:top w:val="single" w:sz="4" w:space="0" w:color="auto"/>
                    <w:left w:val="single" w:sz="4" w:space="0" w:color="auto"/>
                    <w:bottom w:val="single" w:sz="4" w:space="0" w:color="auto"/>
                    <w:right w:val="single" w:sz="4" w:space="0" w:color="auto"/>
                  </w:tcBorders>
                  <w:vAlign w:val="center"/>
                  <w:hideMark/>
                </w:tcPr>
                <w:p w14:paraId="2FDED17F" w14:textId="77777777" w:rsidR="001E1E61" w:rsidRPr="00CC05BC" w:rsidRDefault="001E1E61" w:rsidP="005C2090">
                  <w:pPr>
                    <w:framePr w:hSpace="141" w:wrap="around" w:vAnchor="text" w:hAnchor="text" w:y="1"/>
                    <w:tabs>
                      <w:tab w:val="left" w:pos="1426"/>
                    </w:tabs>
                    <w:suppressOverlap/>
                    <w:rPr>
                      <w:rFonts w:ascii="Tahoma" w:hAnsi="Tahoma" w:cs="Tahoma"/>
                      <w:sz w:val="12"/>
                      <w:szCs w:val="12"/>
                      <w:lang w:eastAsia="en-US"/>
                    </w:rPr>
                  </w:pPr>
                  <w:r w:rsidRPr="00CC05BC">
                    <w:rPr>
                      <w:rFonts w:ascii="Tahoma" w:hAnsi="Tahoma" w:cs="Tahoma"/>
                      <w:sz w:val="12"/>
                      <w:szCs w:val="12"/>
                      <w:lang w:eastAsia="en-US"/>
                    </w:rPr>
                    <w:t>108.000.-</w:t>
                  </w:r>
                </w:p>
              </w:tc>
            </w:tr>
          </w:tbl>
          <w:p w14:paraId="337B0060" w14:textId="188CE883" w:rsidR="001E1E61" w:rsidRPr="0022499E" w:rsidRDefault="001E1E61" w:rsidP="001E1E61">
            <w:pPr>
              <w:tabs>
                <w:tab w:val="left" w:pos="1102"/>
              </w:tabs>
              <w:contextualSpacing/>
              <w:jc w:val="both"/>
              <w:rPr>
                <w:rFonts w:ascii="Tahoma" w:hAnsi="Tahoma" w:cs="Tahoma"/>
                <w:color w:val="FF0000"/>
                <w:sz w:val="10"/>
                <w:szCs w:val="10"/>
                <w:lang w:eastAsia="en-US"/>
              </w:rPr>
            </w:pPr>
          </w:p>
          <w:p w14:paraId="013BB3FD" w14:textId="2E1BE34A" w:rsidR="001E1E61" w:rsidRDefault="001E1E61" w:rsidP="001E1E61">
            <w:pPr>
              <w:spacing w:line="259" w:lineRule="auto"/>
              <w:ind w:right="270"/>
              <w:jc w:val="both"/>
              <w:rPr>
                <w:rFonts w:ascii="Tahoma" w:hAnsi="Tahoma" w:cs="Tahoma"/>
                <w:lang w:eastAsia="en-US"/>
              </w:rPr>
            </w:pPr>
            <w:r w:rsidRPr="001E1E61">
              <w:rPr>
                <w:rFonts w:ascii="Tahoma" w:hAnsi="Tahoma" w:cs="Tahoma"/>
                <w:lang w:eastAsia="en-US"/>
              </w:rPr>
              <w:t>El monto del contrato incluye todos los impuestos de Ley, el costo del seguro contra accidentes y ropa de trabajo, los proveedores del servicio serán responsables de su cumplimiento, El adjudicado para cada pago deberá presentar factura, caso contrario deberá solicitar las retenciones de Ley.</w:t>
            </w:r>
          </w:p>
          <w:p w14:paraId="7EEB652C" w14:textId="77777777" w:rsidR="00CC05BC" w:rsidRPr="0022499E" w:rsidRDefault="00CC05BC" w:rsidP="001E1E61">
            <w:pPr>
              <w:spacing w:line="259" w:lineRule="auto"/>
              <w:ind w:right="270"/>
              <w:jc w:val="both"/>
              <w:rPr>
                <w:rFonts w:ascii="Tahoma" w:hAnsi="Tahoma" w:cs="Tahoma"/>
                <w:b/>
                <w:bCs/>
                <w:sz w:val="12"/>
                <w:szCs w:val="12"/>
                <w:highlight w:val="green"/>
              </w:rPr>
            </w:pPr>
          </w:p>
          <w:p w14:paraId="6A21E862" w14:textId="27DA6AB0" w:rsidR="00D43A4E" w:rsidRPr="003E2F20" w:rsidRDefault="00D43A4E" w:rsidP="003E2F20">
            <w:pPr>
              <w:spacing w:line="259" w:lineRule="auto"/>
              <w:ind w:right="270"/>
              <w:jc w:val="both"/>
              <w:rPr>
                <w:rFonts w:ascii="Tahoma" w:hAnsi="Tahoma" w:cs="Tahoma"/>
              </w:rPr>
            </w:pPr>
            <w:r w:rsidRPr="00CC05BC">
              <w:rPr>
                <w:rFonts w:ascii="Tahoma" w:hAnsi="Tahoma" w:cs="Tahoma"/>
                <w:b/>
                <w:bCs/>
                <w:color w:val="808080" w:themeColor="background1" w:themeShade="80"/>
                <w:highlight w:val="yellow"/>
              </w:rPr>
              <w:t>(Manifestar aceptación)</w:t>
            </w:r>
          </w:p>
        </w:tc>
        <w:tc>
          <w:tcPr>
            <w:tcW w:w="4536" w:type="dxa"/>
            <w:vAlign w:val="center"/>
          </w:tcPr>
          <w:p w14:paraId="31DCF93B"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6C1E7BE3"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37320F8A" w14:textId="674830BD" w:rsidR="00D43A4E" w:rsidRPr="003E2F20" w:rsidRDefault="00CC05BC" w:rsidP="000F2BB6">
            <w:pPr>
              <w:pStyle w:val="Prrafodelista"/>
              <w:numPr>
                <w:ilvl w:val="0"/>
                <w:numId w:val="70"/>
              </w:numPr>
              <w:tabs>
                <w:tab w:val="clear" w:pos="851"/>
              </w:tabs>
              <w:spacing w:after="160" w:line="259" w:lineRule="auto"/>
              <w:ind w:left="360" w:right="270" w:hanging="360"/>
              <w:jc w:val="both"/>
              <w:rPr>
                <w:rFonts w:ascii="Tahoma" w:eastAsiaTheme="minorEastAsia" w:hAnsi="Tahoma" w:cs="Tahoma"/>
                <w:b/>
                <w:color w:val="FFFFFF" w:themeColor="background1"/>
                <w:sz w:val="16"/>
                <w:szCs w:val="16"/>
                <w:lang w:val="es-BO" w:eastAsia="es-BO"/>
              </w:rPr>
            </w:pPr>
            <w:r w:rsidRPr="00CC05BC">
              <w:rPr>
                <w:rFonts w:ascii="Tahoma" w:eastAsiaTheme="minorEastAsia" w:hAnsi="Tahoma" w:cs="Tahoma"/>
                <w:b/>
                <w:color w:val="FFFFFF" w:themeColor="background1"/>
                <w:sz w:val="16"/>
                <w:szCs w:val="16"/>
                <w:lang w:val="es-BO" w:eastAsia="es-BO"/>
              </w:rPr>
              <w:t>METODO DE SELECCIÓN</w:t>
            </w:r>
          </w:p>
        </w:tc>
        <w:tc>
          <w:tcPr>
            <w:tcW w:w="4536" w:type="dxa"/>
            <w:shd w:val="clear" w:color="auto" w:fill="244061" w:themeFill="accent1" w:themeFillShade="80"/>
            <w:vAlign w:val="center"/>
          </w:tcPr>
          <w:p w14:paraId="168AF67B"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75E31580" w14:textId="77777777" w:rsidTr="00224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5098" w:type="dxa"/>
            <w:gridSpan w:val="3"/>
            <w:vAlign w:val="center"/>
          </w:tcPr>
          <w:p w14:paraId="1E2A302A" w14:textId="56EA9C7F" w:rsidR="00893C26" w:rsidRDefault="00893C26" w:rsidP="00893C26">
            <w:pPr>
              <w:ind w:right="255"/>
              <w:jc w:val="both"/>
              <w:rPr>
                <w:rFonts w:ascii="Tahoma" w:hAnsi="Tahoma" w:cs="Tahoma"/>
                <w:lang w:val="es-BO"/>
              </w:rPr>
            </w:pPr>
            <w:r w:rsidRPr="00893C26">
              <w:rPr>
                <w:rFonts w:ascii="Tahoma" w:hAnsi="Tahoma" w:cs="Tahoma"/>
                <w:lang w:val="es-BO"/>
              </w:rPr>
              <w:t>El método de selección para el proceso de contratación será el siguiente:</w:t>
            </w:r>
          </w:p>
          <w:p w14:paraId="0182A38F" w14:textId="77777777" w:rsidR="0022499E" w:rsidRPr="0022499E" w:rsidRDefault="0022499E" w:rsidP="00893C26">
            <w:pPr>
              <w:ind w:right="255"/>
              <w:jc w:val="both"/>
              <w:rPr>
                <w:rFonts w:ascii="Tahoma" w:hAnsi="Tahoma" w:cs="Tahoma"/>
                <w:sz w:val="12"/>
                <w:szCs w:val="12"/>
                <w:lang w:val="es-BO"/>
              </w:rPr>
            </w:pPr>
          </w:p>
          <w:p w14:paraId="6056C3B5" w14:textId="5386751A" w:rsidR="00D43A4E" w:rsidRPr="00893C26" w:rsidRDefault="00893C26" w:rsidP="00893C26">
            <w:pPr>
              <w:ind w:left="532" w:right="255" w:hanging="283"/>
              <w:jc w:val="both"/>
              <w:rPr>
                <w:rFonts w:ascii="Tahoma" w:hAnsi="Tahoma" w:cs="Tahoma"/>
                <w:lang w:val="es-BO"/>
              </w:rPr>
            </w:pPr>
            <w:r w:rsidRPr="00893C26">
              <w:rPr>
                <w:rFonts w:ascii="Tahoma" w:hAnsi="Tahoma" w:cs="Tahoma"/>
                <w:lang w:val="es-BO"/>
              </w:rPr>
              <w:t>•</w:t>
            </w:r>
            <w:r w:rsidRPr="00893C26">
              <w:rPr>
                <w:rFonts w:ascii="Tahoma" w:hAnsi="Tahoma" w:cs="Tahoma"/>
                <w:lang w:val="es-BO"/>
              </w:rPr>
              <w:tab/>
              <w:t>Presupuesto Fijo</w:t>
            </w:r>
          </w:p>
          <w:p w14:paraId="7B9ED7EF" w14:textId="585D21AA" w:rsidR="00D43A4E" w:rsidRPr="003E2F20" w:rsidRDefault="00893C26" w:rsidP="009B315F">
            <w:pPr>
              <w:spacing w:after="160" w:line="259" w:lineRule="auto"/>
              <w:ind w:right="270"/>
              <w:jc w:val="both"/>
              <w:rPr>
                <w:rFonts w:ascii="Tahoma" w:eastAsiaTheme="minorEastAsia" w:hAnsi="Tahoma" w:cs="Tahoma"/>
                <w:lang w:val="es-BO" w:eastAsia="es-BO"/>
              </w:rPr>
            </w:pPr>
            <w:r w:rsidRPr="00893C26">
              <w:rPr>
                <w:rFonts w:ascii="Tahoma" w:hAnsi="Tahoma" w:cs="Tahoma"/>
                <w:color w:val="808080" w:themeColor="background1" w:themeShade="80"/>
                <w:highlight w:val="yellow"/>
              </w:rPr>
              <w:t>(</w:t>
            </w:r>
            <w:r w:rsidRPr="00893C26">
              <w:rPr>
                <w:rFonts w:ascii="Tahoma" w:hAnsi="Tahoma" w:cs="Tahoma"/>
                <w:b/>
                <w:bCs/>
                <w:color w:val="808080" w:themeColor="background1" w:themeShade="80"/>
                <w:highlight w:val="yellow"/>
              </w:rPr>
              <w:t>Manifestar aceptación</w:t>
            </w:r>
            <w:r w:rsidRPr="00893C26">
              <w:rPr>
                <w:rFonts w:ascii="Tahoma" w:hAnsi="Tahoma" w:cs="Tahoma"/>
                <w:color w:val="808080" w:themeColor="background1" w:themeShade="80"/>
                <w:highlight w:val="yellow"/>
              </w:rPr>
              <w:t>)</w:t>
            </w:r>
          </w:p>
        </w:tc>
        <w:tc>
          <w:tcPr>
            <w:tcW w:w="4536" w:type="dxa"/>
            <w:vAlign w:val="center"/>
          </w:tcPr>
          <w:p w14:paraId="17CEDC38"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4692AFBE"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634" w:type="dxa"/>
            <w:gridSpan w:val="4"/>
            <w:shd w:val="clear" w:color="auto" w:fill="244061" w:themeFill="accent1" w:themeFillShade="80"/>
            <w:vAlign w:val="center"/>
          </w:tcPr>
          <w:p w14:paraId="0793A7A2" w14:textId="2E22B2CF" w:rsidR="00D43A4E" w:rsidRPr="003E2F20" w:rsidRDefault="00893C26" w:rsidP="000F2BB6">
            <w:pPr>
              <w:pStyle w:val="StyleHeading1Justified"/>
              <w:numPr>
                <w:ilvl w:val="0"/>
                <w:numId w:val="70"/>
              </w:numPr>
              <w:tabs>
                <w:tab w:val="clear" w:pos="851"/>
              </w:tabs>
              <w:spacing w:before="0" w:after="0"/>
              <w:ind w:left="391" w:right="51" w:hanging="284"/>
              <w:jc w:val="left"/>
              <w:rPr>
                <w:rFonts w:ascii="Tahoma" w:hAnsi="Tahoma" w:cs="Tahoma"/>
                <w:bCs w:val="0"/>
                <w:color w:val="FFFFFF" w:themeColor="background1"/>
                <w:sz w:val="16"/>
                <w:szCs w:val="16"/>
              </w:rPr>
            </w:pPr>
            <w:r w:rsidRPr="00893C26">
              <w:rPr>
                <w:rFonts w:ascii="Tahoma" w:hAnsi="Tahoma" w:cs="Tahoma"/>
                <w:bCs w:val="0"/>
                <w:color w:val="FFFFFF" w:themeColor="background1"/>
                <w:sz w:val="16"/>
                <w:szCs w:val="16"/>
                <w:lang w:val="es-ES"/>
              </w:rPr>
              <w:t>FORMA DE ADJUDICACION</w:t>
            </w:r>
          </w:p>
        </w:tc>
      </w:tr>
      <w:tr w:rsidR="00D43A4E" w:rsidRPr="003E2F20" w14:paraId="0C670492" w14:textId="77777777" w:rsidTr="00D4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tcBorders>
              <w:bottom w:val="nil"/>
            </w:tcBorders>
            <w:vAlign w:val="center"/>
          </w:tcPr>
          <w:p w14:paraId="60EEDEA1" w14:textId="6EDECDA4" w:rsidR="00D43A4E" w:rsidRPr="003E2F20" w:rsidRDefault="0022499E" w:rsidP="0022499E">
            <w:pPr>
              <w:pStyle w:val="Prrafodelista"/>
              <w:ind w:left="284" w:right="255"/>
              <w:jc w:val="both"/>
              <w:rPr>
                <w:rFonts w:ascii="Tahoma" w:hAnsi="Tahoma" w:cs="Tahoma"/>
              </w:rPr>
            </w:pPr>
            <w:r w:rsidRPr="0022499E">
              <w:rPr>
                <w:rFonts w:ascii="Tahoma" w:hAnsi="Tahoma" w:cs="Tahoma"/>
                <w:sz w:val="16"/>
                <w:szCs w:val="16"/>
              </w:rPr>
              <w:t>•</w:t>
            </w:r>
            <w:r w:rsidRPr="0022499E">
              <w:rPr>
                <w:rFonts w:ascii="Tahoma" w:hAnsi="Tahoma" w:cs="Tahoma"/>
                <w:sz w:val="16"/>
                <w:szCs w:val="16"/>
              </w:rPr>
              <w:tab/>
              <w:t>Por Ítems</w:t>
            </w:r>
          </w:p>
        </w:tc>
        <w:tc>
          <w:tcPr>
            <w:tcW w:w="4536" w:type="dxa"/>
            <w:tcBorders>
              <w:bottom w:val="nil"/>
            </w:tcBorders>
            <w:vAlign w:val="center"/>
          </w:tcPr>
          <w:p w14:paraId="46DFA26D"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00792A39" w14:textId="77777777" w:rsidTr="00224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098" w:type="dxa"/>
            <w:gridSpan w:val="3"/>
            <w:tcBorders>
              <w:top w:val="nil"/>
              <w:bottom w:val="single" w:sz="4" w:space="0" w:color="auto"/>
            </w:tcBorders>
            <w:vAlign w:val="center"/>
          </w:tcPr>
          <w:p w14:paraId="6C686426" w14:textId="77777777" w:rsidR="00D43A4E" w:rsidRPr="003E2F20" w:rsidRDefault="00D43A4E" w:rsidP="009B315F">
            <w:pPr>
              <w:pStyle w:val="StyleJustified"/>
              <w:spacing w:before="0" w:after="0"/>
              <w:ind w:right="115"/>
              <w:rPr>
                <w:rFonts w:ascii="Tahoma" w:hAnsi="Tahoma" w:cs="Tahoma"/>
                <w:sz w:val="16"/>
                <w:szCs w:val="16"/>
              </w:rPr>
            </w:pPr>
            <w:r w:rsidRPr="0022499E">
              <w:rPr>
                <w:rFonts w:ascii="Tahoma" w:eastAsia="Times New Roman" w:hAnsi="Tahoma" w:cs="Tahoma"/>
                <w:b/>
                <w:bCs/>
                <w:color w:val="808080" w:themeColor="background1" w:themeShade="80"/>
                <w:sz w:val="16"/>
                <w:szCs w:val="16"/>
                <w:highlight w:val="yellow"/>
                <w:lang w:val="es-ES"/>
              </w:rPr>
              <w:lastRenderedPageBreak/>
              <w:t>(Manifestar aceptación)</w:t>
            </w:r>
          </w:p>
        </w:tc>
        <w:tc>
          <w:tcPr>
            <w:tcW w:w="4536" w:type="dxa"/>
            <w:tcBorders>
              <w:top w:val="nil"/>
              <w:bottom w:val="single" w:sz="4" w:space="0" w:color="auto"/>
            </w:tcBorders>
            <w:vAlign w:val="center"/>
          </w:tcPr>
          <w:p w14:paraId="7BD6F4C5"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13AA1688"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6AD801B7" w14:textId="352618AD" w:rsidR="00D43A4E" w:rsidRPr="0022499E" w:rsidRDefault="0022499E" w:rsidP="0022499E">
            <w:pPr>
              <w:pStyle w:val="Prrafodelista"/>
              <w:numPr>
                <w:ilvl w:val="0"/>
                <w:numId w:val="70"/>
              </w:numPr>
              <w:rPr>
                <w:rFonts w:ascii="Tahoma" w:eastAsiaTheme="minorEastAsia" w:hAnsi="Tahoma" w:cs="Tahoma"/>
                <w:b/>
                <w:color w:val="FFFFFF" w:themeColor="background1"/>
                <w:sz w:val="16"/>
                <w:szCs w:val="16"/>
                <w:lang w:eastAsia="es-ES"/>
              </w:rPr>
            </w:pPr>
            <w:r w:rsidRPr="0022499E">
              <w:rPr>
                <w:rFonts w:ascii="Tahoma" w:eastAsiaTheme="minorEastAsia" w:hAnsi="Tahoma" w:cs="Tahoma"/>
                <w:b/>
                <w:color w:val="FFFFFF" w:themeColor="background1"/>
                <w:sz w:val="16"/>
                <w:szCs w:val="16"/>
                <w:lang w:eastAsia="es-ES"/>
              </w:rPr>
              <w:t>SEGURO</w:t>
            </w:r>
          </w:p>
        </w:tc>
        <w:tc>
          <w:tcPr>
            <w:tcW w:w="4536" w:type="dxa"/>
            <w:shd w:val="clear" w:color="auto" w:fill="244061" w:themeFill="accent1" w:themeFillShade="80"/>
            <w:vAlign w:val="center"/>
          </w:tcPr>
          <w:p w14:paraId="7BC6C615" w14:textId="77777777" w:rsidR="00D43A4E" w:rsidRPr="003E2F20" w:rsidRDefault="00D43A4E" w:rsidP="009B315F">
            <w:pPr>
              <w:jc w:val="both"/>
              <w:rPr>
                <w:rFonts w:ascii="Tahoma" w:hAnsi="Tahoma" w:cs="Tahoma"/>
              </w:rPr>
            </w:pPr>
          </w:p>
        </w:tc>
      </w:tr>
      <w:tr w:rsidR="00D43A4E" w:rsidRPr="003E2F20" w14:paraId="1667510E"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5098" w:type="dxa"/>
            <w:gridSpan w:val="3"/>
            <w:shd w:val="clear" w:color="auto" w:fill="auto"/>
            <w:vAlign w:val="center"/>
          </w:tcPr>
          <w:p w14:paraId="28C419CB" w14:textId="01BFB081" w:rsidR="00D43A4E" w:rsidRPr="0022499E" w:rsidRDefault="0022499E" w:rsidP="0022499E">
            <w:pPr>
              <w:pStyle w:val="StyleJustified"/>
              <w:spacing w:before="0" w:after="0"/>
              <w:ind w:left="107" w:right="115"/>
              <w:rPr>
                <w:rFonts w:ascii="Tahoma" w:hAnsi="Tahoma" w:cs="Tahoma"/>
                <w:b/>
                <w:bCs/>
                <w:sz w:val="16"/>
                <w:szCs w:val="16"/>
                <w:highlight w:val="green"/>
                <w:lang w:val="es-ES"/>
              </w:rPr>
            </w:pPr>
            <w:r w:rsidRPr="0022499E">
              <w:rPr>
                <w:rFonts w:ascii="Tahoma" w:hAnsi="Tahoma" w:cs="Tahoma"/>
                <w:sz w:val="16"/>
                <w:szCs w:val="16"/>
                <w:lang w:eastAsia="en-US"/>
              </w:rPr>
              <w:t>Para la firma de contrato por servicio, el proponente deberá presentar un Seguro Accidentes Personales, con cobertura de Muertes y/o invalidez, accidentes, incapacidad temporal y gastos médicos por accidente.</w:t>
            </w:r>
          </w:p>
          <w:p w14:paraId="061E58F1" w14:textId="77777777" w:rsidR="00D43A4E" w:rsidRPr="006D6055" w:rsidRDefault="00D43A4E" w:rsidP="009B315F">
            <w:pPr>
              <w:pStyle w:val="StyleJustified"/>
              <w:spacing w:before="0" w:after="0"/>
              <w:ind w:right="115"/>
              <w:rPr>
                <w:rFonts w:ascii="Tahoma" w:hAnsi="Tahoma" w:cs="Tahoma"/>
                <w:color w:val="808080" w:themeColor="background1" w:themeShade="80"/>
                <w:sz w:val="16"/>
                <w:szCs w:val="16"/>
              </w:rPr>
            </w:pPr>
            <w:r w:rsidRPr="006D6055">
              <w:rPr>
                <w:rFonts w:ascii="Tahoma" w:hAnsi="Tahoma" w:cs="Tahoma"/>
                <w:b/>
                <w:bCs/>
                <w:color w:val="808080" w:themeColor="background1" w:themeShade="80"/>
                <w:sz w:val="16"/>
                <w:szCs w:val="16"/>
                <w:highlight w:val="yellow"/>
                <w:lang w:val="es-ES"/>
              </w:rPr>
              <w:t>(Manifestar aceptación)</w:t>
            </w:r>
          </w:p>
        </w:tc>
        <w:tc>
          <w:tcPr>
            <w:tcW w:w="4536" w:type="dxa"/>
            <w:shd w:val="clear" w:color="auto" w:fill="auto"/>
            <w:vAlign w:val="center"/>
          </w:tcPr>
          <w:p w14:paraId="5546C102" w14:textId="77777777" w:rsidR="00D43A4E" w:rsidRPr="003E2F20" w:rsidRDefault="00D43A4E" w:rsidP="009B315F">
            <w:pPr>
              <w:jc w:val="both"/>
              <w:rPr>
                <w:rFonts w:ascii="Tahoma" w:hAnsi="Tahoma" w:cs="Tahoma"/>
              </w:rPr>
            </w:pPr>
          </w:p>
        </w:tc>
      </w:tr>
      <w:tr w:rsidR="00D43A4E" w:rsidRPr="003E2F20" w14:paraId="412639EE"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149D4C12" w14:textId="78785B93" w:rsidR="00D43A4E" w:rsidRPr="006D6055" w:rsidRDefault="006D6055" w:rsidP="006D6055">
            <w:pPr>
              <w:pStyle w:val="Prrafodelista"/>
              <w:numPr>
                <w:ilvl w:val="0"/>
                <w:numId w:val="70"/>
              </w:numPr>
              <w:rPr>
                <w:rFonts w:ascii="Tahoma" w:eastAsiaTheme="minorEastAsia" w:hAnsi="Tahoma" w:cs="Tahoma"/>
                <w:b/>
                <w:color w:val="FFFFFF" w:themeColor="background1"/>
                <w:sz w:val="16"/>
                <w:szCs w:val="16"/>
                <w:lang w:eastAsia="es-ES"/>
              </w:rPr>
            </w:pPr>
            <w:r w:rsidRPr="006D6055">
              <w:rPr>
                <w:rFonts w:ascii="Tahoma" w:eastAsiaTheme="minorEastAsia" w:hAnsi="Tahoma" w:cs="Tahoma"/>
                <w:b/>
                <w:color w:val="FFFFFF" w:themeColor="background1"/>
                <w:sz w:val="16"/>
                <w:szCs w:val="16"/>
                <w:lang w:eastAsia="es-ES"/>
              </w:rPr>
              <w:t>FORMA DE PAGO</w:t>
            </w:r>
          </w:p>
        </w:tc>
        <w:tc>
          <w:tcPr>
            <w:tcW w:w="4536" w:type="dxa"/>
            <w:shd w:val="clear" w:color="auto" w:fill="244061" w:themeFill="accent1" w:themeFillShade="80"/>
            <w:vAlign w:val="center"/>
          </w:tcPr>
          <w:p w14:paraId="717C1B0A" w14:textId="77777777" w:rsidR="00D43A4E" w:rsidRPr="003E2F20" w:rsidRDefault="00D43A4E" w:rsidP="009B315F">
            <w:pPr>
              <w:jc w:val="both"/>
              <w:rPr>
                <w:rFonts w:ascii="Tahoma" w:hAnsi="Tahoma" w:cs="Tahoma"/>
              </w:rPr>
            </w:pPr>
          </w:p>
        </w:tc>
      </w:tr>
      <w:tr w:rsidR="00D43A4E" w:rsidRPr="003E2F20" w14:paraId="4231AE16"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5098" w:type="dxa"/>
            <w:gridSpan w:val="3"/>
            <w:vAlign w:val="center"/>
          </w:tcPr>
          <w:p w14:paraId="3EB2DB1B" w14:textId="77777777" w:rsidR="006D6055" w:rsidRPr="006D6055" w:rsidRDefault="006D6055" w:rsidP="006D6055">
            <w:pPr>
              <w:ind w:left="107"/>
              <w:jc w:val="both"/>
              <w:rPr>
                <w:rFonts w:ascii="Tahoma" w:hAnsi="Tahoma" w:cs="Tahoma"/>
                <w:lang w:eastAsia="en-US"/>
              </w:rPr>
            </w:pPr>
            <w:r w:rsidRPr="006D6055">
              <w:rPr>
                <w:rFonts w:ascii="Tahoma" w:hAnsi="Tahoma" w:cs="Tahoma"/>
                <w:lang w:eastAsia="en-US"/>
              </w:rPr>
              <w:t xml:space="preserve">El monto de pago total por la prestación del servicio de sereno  será  en función a la firma del contrato hasta el 31 de diciembre del 2025, el pago total del  servicio por persona  asciende a un monto total Bs 27.000,00 (Veintisiete Mil con 00/100 Bolivianos), dicho monto se pagará en cuotas parciales mensuales la suma de Bs  5.400.00 (Cinco mil cuatrocientos con 00/100 Bolivianos), cada pago se realizará contra presentación de Informe aprobado por el Encargado de Almacén a conformidad del </w:t>
            </w:r>
            <w:r w:rsidRPr="006D6055">
              <w:rPr>
                <w:rFonts w:ascii="Tahoma" w:hAnsi="Tahoma" w:cs="Tahoma"/>
                <w:color w:val="FFFFFF" w:themeColor="background1"/>
                <w:lang w:eastAsia="en-US"/>
              </w:rPr>
              <w:t xml:space="preserve">Especialista </w:t>
            </w:r>
          </w:p>
          <w:p w14:paraId="6E8C771E" w14:textId="77777777" w:rsidR="006D6055" w:rsidRPr="006D6055" w:rsidRDefault="006D6055" w:rsidP="006D6055">
            <w:pPr>
              <w:ind w:left="709"/>
              <w:jc w:val="both"/>
              <w:rPr>
                <w:rFonts w:ascii="Tahoma" w:hAnsi="Tahoma" w:cs="Tahoma"/>
                <w:lang w:eastAsia="en-US"/>
              </w:rPr>
            </w:pPr>
          </w:p>
          <w:p w14:paraId="1DC2B1B6" w14:textId="77777777" w:rsidR="006D6055" w:rsidRPr="006D6055" w:rsidRDefault="006D6055" w:rsidP="006D6055">
            <w:pPr>
              <w:ind w:left="709"/>
              <w:jc w:val="both"/>
              <w:rPr>
                <w:rFonts w:ascii="Tahoma" w:hAnsi="Tahoma" w:cs="Tahoma"/>
                <w:lang w:eastAsia="en-US"/>
              </w:rPr>
            </w:pPr>
          </w:p>
          <w:p w14:paraId="68A5EEDC" w14:textId="512857AD" w:rsidR="006F44FF" w:rsidRPr="006D6055" w:rsidRDefault="006D6055" w:rsidP="006D6055">
            <w:pPr>
              <w:pStyle w:val="Prrafodelista"/>
              <w:ind w:left="107" w:right="129"/>
              <w:jc w:val="both"/>
              <w:rPr>
                <w:rFonts w:ascii="Tahoma" w:hAnsi="Tahoma" w:cs="Tahoma"/>
                <w:sz w:val="16"/>
                <w:szCs w:val="16"/>
              </w:rPr>
            </w:pPr>
            <w:r w:rsidRPr="006D6055">
              <w:rPr>
                <w:rFonts w:ascii="Tahoma" w:hAnsi="Tahoma" w:cs="Tahoma"/>
                <w:sz w:val="16"/>
                <w:szCs w:val="16"/>
              </w:rPr>
              <w:t>Especialista de Importaciones del Programa de Electrificación Rural Programa de Expansión de Infraestructura Eléctrica (Bo-L1190).</w:t>
            </w:r>
          </w:p>
          <w:p w14:paraId="533B1CF6" w14:textId="77777777" w:rsidR="00D43A4E" w:rsidRPr="003E2F20" w:rsidRDefault="00D43A4E" w:rsidP="009B315F">
            <w:pPr>
              <w:ind w:left="107" w:right="115"/>
              <w:jc w:val="both"/>
              <w:rPr>
                <w:rFonts w:ascii="Tahoma" w:hAnsi="Tahoma" w:cs="Tahoma"/>
              </w:rPr>
            </w:pPr>
            <w:r w:rsidRPr="006D6055">
              <w:rPr>
                <w:rFonts w:ascii="Tahoma" w:eastAsiaTheme="minorEastAsia" w:hAnsi="Tahoma" w:cs="Tahoma"/>
                <w:b/>
                <w:bCs/>
                <w:color w:val="808080" w:themeColor="background1" w:themeShade="80"/>
                <w:highlight w:val="yellow"/>
              </w:rPr>
              <w:t>(Manifestar aceptación)</w:t>
            </w:r>
          </w:p>
        </w:tc>
        <w:tc>
          <w:tcPr>
            <w:tcW w:w="4536" w:type="dxa"/>
            <w:vAlign w:val="center"/>
          </w:tcPr>
          <w:p w14:paraId="1DD2FC9C" w14:textId="77777777" w:rsidR="00D43A4E" w:rsidRPr="003E2F20" w:rsidRDefault="00D43A4E" w:rsidP="009B315F">
            <w:pPr>
              <w:pStyle w:val="Prrafodelista"/>
              <w:rPr>
                <w:rFonts w:ascii="Tahoma" w:hAnsi="Tahoma" w:cs="Tahoma"/>
                <w:sz w:val="16"/>
                <w:szCs w:val="16"/>
              </w:rPr>
            </w:pPr>
          </w:p>
        </w:tc>
      </w:tr>
    </w:tbl>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2" w:name="_Hlk74134621"/>
      <w:r w:rsidR="001F1D1D" w:rsidRPr="00A40276">
        <w:rPr>
          <w:rFonts w:cs="Arial"/>
          <w:sz w:val="18"/>
          <w:szCs w:val="18"/>
          <w:lang w:val="es-BO"/>
        </w:rPr>
        <w:t xml:space="preserve">y Condiciones Técnicas </w:t>
      </w:r>
      <w:bookmarkEnd w:id="2"/>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0633EECE" w14:textId="77777777" w:rsidR="003E2F20" w:rsidRDefault="003E2F20" w:rsidP="00107B3A">
      <w:pPr>
        <w:jc w:val="center"/>
        <w:rPr>
          <w:rFonts w:cs="Arial"/>
          <w:b/>
          <w:sz w:val="18"/>
          <w:szCs w:val="18"/>
          <w:lang w:val="es-BO"/>
        </w:rPr>
      </w:pPr>
    </w:p>
    <w:p w14:paraId="38797DB8" w14:textId="77777777" w:rsidR="003E2F20" w:rsidRDefault="003E2F20" w:rsidP="00107B3A">
      <w:pPr>
        <w:jc w:val="center"/>
        <w:rPr>
          <w:rFonts w:cs="Arial"/>
          <w:b/>
          <w:sz w:val="18"/>
          <w:szCs w:val="18"/>
          <w:lang w:val="es-BO"/>
        </w:rPr>
      </w:pPr>
    </w:p>
    <w:p w14:paraId="4353FA37" w14:textId="77777777" w:rsidR="003E2F20" w:rsidRDefault="003E2F20" w:rsidP="00107B3A">
      <w:pPr>
        <w:jc w:val="center"/>
        <w:rPr>
          <w:rFonts w:cs="Arial"/>
          <w:b/>
          <w:sz w:val="18"/>
          <w:szCs w:val="18"/>
          <w:lang w:val="es-BO"/>
        </w:rPr>
      </w:pPr>
    </w:p>
    <w:p w14:paraId="73654A1E" w14:textId="77777777" w:rsidR="003E2F20" w:rsidRDefault="003E2F20" w:rsidP="00107B3A">
      <w:pPr>
        <w:jc w:val="center"/>
        <w:rPr>
          <w:rFonts w:cs="Arial"/>
          <w:b/>
          <w:sz w:val="18"/>
          <w:szCs w:val="18"/>
          <w:lang w:val="es-BO"/>
        </w:rPr>
      </w:pPr>
    </w:p>
    <w:p w14:paraId="1ED41233" w14:textId="77777777" w:rsidR="003E2F20" w:rsidRDefault="003E2F20" w:rsidP="00107B3A">
      <w:pPr>
        <w:jc w:val="center"/>
        <w:rPr>
          <w:rFonts w:cs="Arial"/>
          <w:b/>
          <w:sz w:val="18"/>
          <w:szCs w:val="18"/>
          <w:lang w:val="es-BO"/>
        </w:rPr>
      </w:pPr>
    </w:p>
    <w:p w14:paraId="2AD42BF5" w14:textId="77777777" w:rsidR="003E2F20" w:rsidRDefault="003E2F20" w:rsidP="00107B3A">
      <w:pPr>
        <w:jc w:val="center"/>
        <w:rPr>
          <w:rFonts w:cs="Arial"/>
          <w:b/>
          <w:sz w:val="18"/>
          <w:szCs w:val="18"/>
          <w:lang w:val="es-BO"/>
        </w:rPr>
      </w:pPr>
    </w:p>
    <w:p w14:paraId="308A2727" w14:textId="77777777" w:rsidR="003E2F20" w:rsidRDefault="003E2F20" w:rsidP="00107B3A">
      <w:pPr>
        <w:jc w:val="center"/>
        <w:rPr>
          <w:rFonts w:cs="Arial"/>
          <w:b/>
          <w:sz w:val="18"/>
          <w:szCs w:val="18"/>
          <w:lang w:val="es-BO"/>
        </w:rPr>
      </w:pPr>
    </w:p>
    <w:p w14:paraId="679C3488" w14:textId="77777777" w:rsidR="003E2F20" w:rsidRDefault="003E2F20" w:rsidP="00107B3A">
      <w:pPr>
        <w:jc w:val="center"/>
        <w:rPr>
          <w:rFonts w:cs="Arial"/>
          <w:b/>
          <w:sz w:val="18"/>
          <w:szCs w:val="18"/>
          <w:lang w:val="es-BO"/>
        </w:rPr>
      </w:pPr>
    </w:p>
    <w:p w14:paraId="5FB3C5DF" w14:textId="77777777" w:rsidR="003E2F20" w:rsidRDefault="003E2F20" w:rsidP="00107B3A">
      <w:pPr>
        <w:jc w:val="center"/>
        <w:rPr>
          <w:rFonts w:cs="Arial"/>
          <w:b/>
          <w:sz w:val="18"/>
          <w:szCs w:val="18"/>
          <w:lang w:val="es-BO"/>
        </w:rPr>
      </w:pPr>
    </w:p>
    <w:p w14:paraId="3487B161" w14:textId="77777777" w:rsidR="003E2F20" w:rsidRDefault="003E2F20" w:rsidP="00107B3A">
      <w:pPr>
        <w:jc w:val="center"/>
        <w:rPr>
          <w:rFonts w:cs="Arial"/>
          <w:b/>
          <w:sz w:val="18"/>
          <w:szCs w:val="18"/>
          <w:lang w:val="es-BO"/>
        </w:rPr>
      </w:pPr>
    </w:p>
    <w:p w14:paraId="001F7E9D" w14:textId="77777777" w:rsidR="003E2F20" w:rsidRDefault="003E2F20" w:rsidP="00107B3A">
      <w:pPr>
        <w:jc w:val="center"/>
        <w:rPr>
          <w:rFonts w:cs="Arial"/>
          <w:b/>
          <w:sz w:val="18"/>
          <w:szCs w:val="18"/>
          <w:lang w:val="es-BO"/>
        </w:rPr>
      </w:pPr>
    </w:p>
    <w:p w14:paraId="32F5EFA5" w14:textId="77777777" w:rsidR="003E2F20" w:rsidRDefault="003E2F20" w:rsidP="00107B3A">
      <w:pPr>
        <w:jc w:val="center"/>
        <w:rPr>
          <w:rFonts w:cs="Arial"/>
          <w:b/>
          <w:sz w:val="18"/>
          <w:szCs w:val="18"/>
          <w:lang w:val="es-BO"/>
        </w:rPr>
      </w:pPr>
    </w:p>
    <w:p w14:paraId="6D7A4301" w14:textId="77777777" w:rsidR="003E2F20" w:rsidRDefault="003E2F20" w:rsidP="00107B3A">
      <w:pPr>
        <w:jc w:val="center"/>
        <w:rPr>
          <w:rFonts w:cs="Arial"/>
          <w:b/>
          <w:sz w:val="18"/>
          <w:szCs w:val="18"/>
          <w:lang w:val="es-BO"/>
        </w:rPr>
      </w:pPr>
    </w:p>
    <w:p w14:paraId="14C71AAC" w14:textId="77777777" w:rsidR="003E2F20" w:rsidRDefault="003E2F20" w:rsidP="00107B3A">
      <w:pPr>
        <w:jc w:val="center"/>
        <w:rPr>
          <w:rFonts w:cs="Arial"/>
          <w:b/>
          <w:sz w:val="18"/>
          <w:szCs w:val="18"/>
          <w:lang w:val="es-BO"/>
        </w:rPr>
      </w:pPr>
    </w:p>
    <w:p w14:paraId="634526ED" w14:textId="77777777" w:rsidR="003E2F20" w:rsidRDefault="003E2F20" w:rsidP="00107B3A">
      <w:pPr>
        <w:jc w:val="center"/>
        <w:rPr>
          <w:rFonts w:cs="Arial"/>
          <w:b/>
          <w:sz w:val="18"/>
          <w:szCs w:val="18"/>
          <w:lang w:val="es-BO"/>
        </w:rPr>
      </w:pPr>
    </w:p>
    <w:p w14:paraId="025F4290" w14:textId="77777777" w:rsidR="003E2F20" w:rsidRDefault="003E2F20" w:rsidP="00107B3A">
      <w:pPr>
        <w:jc w:val="center"/>
        <w:rPr>
          <w:rFonts w:cs="Arial"/>
          <w:b/>
          <w:sz w:val="18"/>
          <w:szCs w:val="18"/>
          <w:lang w:val="es-BO"/>
        </w:rPr>
      </w:pPr>
    </w:p>
    <w:p w14:paraId="794C4F79" w14:textId="65A5FEB6" w:rsidR="003E2F20" w:rsidRDefault="003E2F20" w:rsidP="00107B3A">
      <w:pPr>
        <w:jc w:val="center"/>
        <w:rPr>
          <w:rFonts w:cs="Arial"/>
          <w:b/>
          <w:sz w:val="18"/>
          <w:szCs w:val="18"/>
          <w:lang w:val="es-BO"/>
        </w:rPr>
      </w:pPr>
    </w:p>
    <w:p w14:paraId="2C2977A4" w14:textId="4DDF9B28" w:rsidR="006D6055" w:rsidRDefault="006D6055" w:rsidP="00107B3A">
      <w:pPr>
        <w:jc w:val="center"/>
        <w:rPr>
          <w:rFonts w:cs="Arial"/>
          <w:b/>
          <w:sz w:val="18"/>
          <w:szCs w:val="18"/>
          <w:lang w:val="es-BO"/>
        </w:rPr>
      </w:pPr>
    </w:p>
    <w:p w14:paraId="16501970" w14:textId="19EC913E" w:rsidR="006D6055" w:rsidRDefault="006D6055" w:rsidP="00107B3A">
      <w:pPr>
        <w:jc w:val="center"/>
        <w:rPr>
          <w:rFonts w:cs="Arial"/>
          <w:b/>
          <w:sz w:val="18"/>
          <w:szCs w:val="18"/>
          <w:lang w:val="es-BO"/>
        </w:rPr>
      </w:pPr>
    </w:p>
    <w:p w14:paraId="238CA9CD" w14:textId="665AF2BD" w:rsidR="006D6055" w:rsidRDefault="006D6055" w:rsidP="00107B3A">
      <w:pPr>
        <w:jc w:val="center"/>
        <w:rPr>
          <w:rFonts w:cs="Arial"/>
          <w:b/>
          <w:sz w:val="18"/>
          <w:szCs w:val="18"/>
          <w:lang w:val="es-BO"/>
        </w:rPr>
      </w:pPr>
    </w:p>
    <w:p w14:paraId="4A1F319F" w14:textId="29BF8F5C" w:rsidR="006D6055" w:rsidRDefault="006D6055" w:rsidP="00107B3A">
      <w:pPr>
        <w:jc w:val="center"/>
        <w:rPr>
          <w:rFonts w:cs="Arial"/>
          <w:b/>
          <w:sz w:val="18"/>
          <w:szCs w:val="18"/>
          <w:lang w:val="es-BO"/>
        </w:rPr>
      </w:pPr>
    </w:p>
    <w:p w14:paraId="34EB73CB" w14:textId="47C61580" w:rsidR="006D6055" w:rsidRDefault="006D6055" w:rsidP="00107B3A">
      <w:pPr>
        <w:jc w:val="center"/>
        <w:rPr>
          <w:rFonts w:cs="Arial"/>
          <w:b/>
          <w:sz w:val="18"/>
          <w:szCs w:val="18"/>
          <w:lang w:val="es-BO"/>
        </w:rPr>
      </w:pPr>
    </w:p>
    <w:p w14:paraId="1533B8C7" w14:textId="7C4465A2" w:rsidR="006D6055" w:rsidRDefault="006D6055" w:rsidP="00107B3A">
      <w:pPr>
        <w:jc w:val="center"/>
        <w:rPr>
          <w:rFonts w:cs="Arial"/>
          <w:b/>
          <w:sz w:val="18"/>
          <w:szCs w:val="18"/>
          <w:lang w:val="es-BO"/>
        </w:rPr>
      </w:pPr>
    </w:p>
    <w:p w14:paraId="66FBF2A8" w14:textId="6A990C24" w:rsidR="006D6055" w:rsidRDefault="006D6055" w:rsidP="00107B3A">
      <w:pPr>
        <w:jc w:val="center"/>
        <w:rPr>
          <w:rFonts w:cs="Arial"/>
          <w:b/>
          <w:sz w:val="18"/>
          <w:szCs w:val="18"/>
          <w:lang w:val="es-BO"/>
        </w:rPr>
      </w:pPr>
    </w:p>
    <w:p w14:paraId="0C73BD9D" w14:textId="4F3DDF2A" w:rsidR="006D6055" w:rsidRDefault="006D6055" w:rsidP="00107B3A">
      <w:pPr>
        <w:jc w:val="center"/>
        <w:rPr>
          <w:rFonts w:cs="Arial"/>
          <w:b/>
          <w:sz w:val="18"/>
          <w:szCs w:val="18"/>
          <w:lang w:val="es-BO"/>
        </w:rPr>
      </w:pPr>
    </w:p>
    <w:p w14:paraId="13A731C4" w14:textId="102CE813" w:rsidR="006D6055" w:rsidRDefault="006D6055" w:rsidP="00107B3A">
      <w:pPr>
        <w:jc w:val="center"/>
        <w:rPr>
          <w:rFonts w:cs="Arial"/>
          <w:b/>
          <w:sz w:val="18"/>
          <w:szCs w:val="18"/>
          <w:lang w:val="es-BO"/>
        </w:rPr>
      </w:pPr>
    </w:p>
    <w:p w14:paraId="25CFD966" w14:textId="31D3F63F" w:rsidR="006D6055" w:rsidRDefault="006D6055" w:rsidP="00107B3A">
      <w:pPr>
        <w:jc w:val="center"/>
        <w:rPr>
          <w:rFonts w:cs="Arial"/>
          <w:b/>
          <w:sz w:val="18"/>
          <w:szCs w:val="18"/>
          <w:lang w:val="es-BO"/>
        </w:rPr>
      </w:pPr>
    </w:p>
    <w:p w14:paraId="2B9AA0B6" w14:textId="66142714" w:rsidR="006D6055" w:rsidRDefault="006D6055" w:rsidP="00107B3A">
      <w:pPr>
        <w:jc w:val="center"/>
        <w:rPr>
          <w:rFonts w:cs="Arial"/>
          <w:b/>
          <w:sz w:val="18"/>
          <w:szCs w:val="18"/>
          <w:lang w:val="es-BO"/>
        </w:rPr>
      </w:pPr>
    </w:p>
    <w:p w14:paraId="2E2C169D" w14:textId="6C6C5189" w:rsidR="006D6055" w:rsidRDefault="006D6055" w:rsidP="00107B3A">
      <w:pPr>
        <w:jc w:val="center"/>
        <w:rPr>
          <w:rFonts w:cs="Arial"/>
          <w:b/>
          <w:sz w:val="18"/>
          <w:szCs w:val="18"/>
          <w:lang w:val="es-BO"/>
        </w:rPr>
      </w:pPr>
    </w:p>
    <w:p w14:paraId="1280E012" w14:textId="77777777" w:rsidR="006D6055" w:rsidRDefault="006D6055" w:rsidP="00107B3A">
      <w:pPr>
        <w:jc w:val="center"/>
        <w:rPr>
          <w:rFonts w:cs="Arial"/>
          <w:b/>
          <w:sz w:val="18"/>
          <w:szCs w:val="18"/>
          <w:lang w:val="es-BO"/>
        </w:rPr>
      </w:pPr>
    </w:p>
    <w:p w14:paraId="14FF61DC" w14:textId="77777777" w:rsidR="003E2F20" w:rsidRDefault="003E2F20" w:rsidP="00107B3A">
      <w:pPr>
        <w:jc w:val="center"/>
        <w:rPr>
          <w:rFonts w:cs="Arial"/>
          <w:b/>
          <w:sz w:val="18"/>
          <w:szCs w:val="18"/>
          <w:lang w:val="es-BO"/>
        </w:rPr>
      </w:pPr>
    </w:p>
    <w:p w14:paraId="28E1DAF8" w14:textId="77777777" w:rsidR="003E2F20" w:rsidRDefault="003E2F20" w:rsidP="00107B3A">
      <w:pPr>
        <w:jc w:val="center"/>
        <w:rPr>
          <w:rFonts w:cs="Arial"/>
          <w:b/>
          <w:sz w:val="18"/>
          <w:szCs w:val="18"/>
          <w:lang w:val="es-BO"/>
        </w:rPr>
      </w:pPr>
    </w:p>
    <w:p w14:paraId="0FB01BE6" w14:textId="77777777" w:rsidR="00235886" w:rsidRDefault="00235886" w:rsidP="00235886">
      <w:pPr>
        <w:jc w:val="center"/>
        <w:rPr>
          <w:rFonts w:cs="Arial"/>
          <w:b/>
          <w:sz w:val="18"/>
          <w:szCs w:val="18"/>
        </w:rPr>
      </w:pPr>
      <w:r>
        <w:rPr>
          <w:rFonts w:cs="Arial"/>
          <w:b/>
          <w:sz w:val="18"/>
          <w:szCs w:val="18"/>
        </w:rPr>
        <w:lastRenderedPageBreak/>
        <w:t>FORMULARIO C-2</w:t>
      </w:r>
    </w:p>
    <w:p w14:paraId="722B0B09" w14:textId="77777777" w:rsidR="00235886" w:rsidRDefault="00235886" w:rsidP="00235886">
      <w:pPr>
        <w:jc w:val="center"/>
        <w:rPr>
          <w:rFonts w:cs="Arial"/>
          <w:b/>
          <w:sz w:val="18"/>
          <w:szCs w:val="18"/>
        </w:rPr>
      </w:pPr>
      <w:r>
        <w:rPr>
          <w:rFonts w:cs="Arial"/>
          <w:b/>
          <w:sz w:val="18"/>
          <w:szCs w:val="18"/>
        </w:rPr>
        <w:t xml:space="preserve">CONDICIONES ADICIONALES </w:t>
      </w:r>
    </w:p>
    <w:p w14:paraId="78535938" w14:textId="77777777" w:rsidR="00235886" w:rsidRDefault="00235886" w:rsidP="00235886">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235886" w14:paraId="73EBE9C0" w14:textId="77777777" w:rsidTr="00235886">
        <w:trPr>
          <w:trHeight w:val="252"/>
        </w:trPr>
        <w:tc>
          <w:tcPr>
            <w:tcW w:w="8494" w:type="dxa"/>
            <w:tcBorders>
              <w:top w:val="single" w:sz="4" w:space="0" w:color="000000"/>
              <w:left w:val="single" w:sz="4" w:space="0" w:color="000000"/>
              <w:bottom w:val="single" w:sz="4" w:space="0" w:color="000000"/>
              <w:right w:val="single" w:sz="4" w:space="0" w:color="000000"/>
            </w:tcBorders>
          </w:tcPr>
          <w:p w14:paraId="3092AA69" w14:textId="77777777" w:rsidR="00235886" w:rsidRDefault="00235886">
            <w:pPr>
              <w:jc w:val="center"/>
              <w:rPr>
                <w:b/>
                <w:i/>
                <w:sz w:val="18"/>
                <w:szCs w:val="18"/>
              </w:rPr>
            </w:pPr>
            <w:r>
              <w:rPr>
                <w:b/>
                <w:i/>
                <w:sz w:val="18"/>
                <w:szCs w:val="18"/>
              </w:rPr>
              <w:t>Método de Selección y Adjudicación - Presupuesto</w:t>
            </w:r>
            <w:r>
              <w:rPr>
                <w:b/>
                <w:sz w:val="18"/>
                <w:szCs w:val="18"/>
              </w:rPr>
              <w:t xml:space="preserve"> Fijo</w:t>
            </w:r>
          </w:p>
          <w:p w14:paraId="05A05BBC" w14:textId="77777777" w:rsidR="00235886" w:rsidRDefault="00235886">
            <w:pPr>
              <w:jc w:val="both"/>
              <w:rPr>
                <w:b/>
                <w:bCs/>
                <w:i/>
                <w:sz w:val="18"/>
                <w:szCs w:val="18"/>
              </w:rPr>
            </w:pPr>
          </w:p>
        </w:tc>
      </w:tr>
    </w:tbl>
    <w:p w14:paraId="3C735C44" w14:textId="77777777" w:rsidR="00235886" w:rsidRDefault="00235886" w:rsidP="00235886">
      <w:pPr>
        <w:jc w:val="center"/>
        <w:rPr>
          <w:b/>
          <w:i/>
          <w:sz w:val="18"/>
          <w:szCs w:val="18"/>
        </w:rPr>
      </w:pPr>
    </w:p>
    <w:p w14:paraId="30A77DBD" w14:textId="4D1A2130" w:rsidR="00235886" w:rsidRDefault="00235886" w:rsidP="00235886">
      <w:pPr>
        <w:jc w:val="both"/>
        <w:rPr>
          <w:b/>
          <w:i/>
        </w:rPr>
      </w:pPr>
      <w:r>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80256" behindDoc="0" locked="0" layoutInCell="1" allowOverlap="1" wp14:anchorId="6EE1E7BE" wp14:editId="131FFC2E">
                <wp:simplePos x="0" y="0"/>
                <wp:positionH relativeFrom="column">
                  <wp:posOffset>-454660</wp:posOffset>
                </wp:positionH>
                <wp:positionV relativeFrom="paragraph">
                  <wp:posOffset>1132205</wp:posOffset>
                </wp:positionV>
                <wp:extent cx="1024890" cy="496570"/>
                <wp:effectExtent l="0" t="0" r="0" b="0"/>
                <wp:wrapNone/>
                <wp:docPr id="2" name="Rectángulo 2"/>
                <wp:cNvGraphicFramePr/>
                <a:graphic xmlns:a="http://schemas.openxmlformats.org/drawingml/2006/main">
                  <a:graphicData uri="http://schemas.microsoft.com/office/word/2010/wordprocessingShape">
                    <wps:wsp>
                      <wps:cNvSpPr/>
                      <wps:spPr>
                        <a:xfrm>
                          <a:off x="0" y="0"/>
                          <a:ext cx="1024890" cy="496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845ADB" w14:textId="77777777" w:rsidR="00235886" w:rsidRDefault="00235886" w:rsidP="00235886">
                            <w:pPr>
                              <w:jc w:val="center"/>
                              <w:rPr>
                                <w:rFonts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1E7BE" id="Rectángulo 2" o:spid="_x0000_s1030" style="position:absolute;left:0;text-align:left;margin-left:-35.8pt;margin-top:89.15pt;width:80.7pt;height:39.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" filled="f" stroked="f" strokeweight="2pt">
                <v:textbox>
                  <w:txbxContent>
                    <w:p w14:paraId="6B845ADB" w14:textId="77777777" w:rsidR="00235886" w:rsidRDefault="00235886" w:rsidP="00235886">
                      <w:pPr>
                        <w:jc w:val="center"/>
                        <w:rPr>
                          <w:rFonts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65"/>
        <w:gridCol w:w="785"/>
        <w:gridCol w:w="3546"/>
      </w:tblGrid>
      <w:tr w:rsidR="00235886" w14:paraId="54EEC69A" w14:textId="77777777" w:rsidTr="00235886">
        <w:trPr>
          <w:trHeight w:val="397"/>
          <w:tblHeader/>
        </w:trPr>
        <w:tc>
          <w:tcPr>
            <w:tcW w:w="5332" w:type="dxa"/>
            <w:gridSpan w:val="3"/>
            <w:tcBorders>
              <w:top w:val="single" w:sz="2" w:space="0" w:color="000000"/>
              <w:left w:val="single" w:sz="4" w:space="0" w:color="000000"/>
              <w:bottom w:val="single" w:sz="2" w:space="0" w:color="000000"/>
              <w:right w:val="single" w:sz="2" w:space="0" w:color="000000"/>
            </w:tcBorders>
            <w:shd w:val="clear" w:color="auto" w:fill="DBE5F1"/>
            <w:vAlign w:val="center"/>
            <w:hideMark/>
          </w:tcPr>
          <w:p w14:paraId="248F77C1" w14:textId="77777777" w:rsidR="00235886" w:rsidRDefault="00235886">
            <w:pPr>
              <w:jc w:val="center"/>
              <w:rPr>
                <w:rFonts w:ascii="Arial" w:hAnsi="Arial" w:cs="Arial"/>
                <w:b/>
              </w:rPr>
            </w:pPr>
            <w:r>
              <w:rPr>
                <w:rFonts w:ascii="Arial" w:hAnsi="Arial" w:cs="Arial"/>
                <w:b/>
              </w:rPr>
              <w:t>Para ser llenado por la Entidad convocante</w:t>
            </w:r>
          </w:p>
          <w:p w14:paraId="2EF1F484" w14:textId="77777777" w:rsidR="00235886" w:rsidRDefault="00235886">
            <w:pPr>
              <w:jc w:val="center"/>
              <w:rPr>
                <w:rFonts w:ascii="Arial" w:hAnsi="Arial" w:cs="Arial"/>
                <w:b/>
                <w:i/>
              </w:rPr>
            </w:pPr>
            <w:r>
              <w:rPr>
                <w:rFonts w:ascii="Arial" w:hAnsi="Arial" w:cs="Arial"/>
                <w:b/>
                <w:i/>
              </w:rPr>
              <w:t xml:space="preserve">(Llenar de manera previa a la publicación del DBC) </w:t>
            </w:r>
          </w:p>
        </w:tc>
        <w:tc>
          <w:tcPr>
            <w:tcW w:w="3662"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133E37C9" w14:textId="77777777" w:rsidR="00235886" w:rsidRDefault="00235886">
            <w:pPr>
              <w:jc w:val="center"/>
              <w:rPr>
                <w:rFonts w:ascii="Arial" w:hAnsi="Arial" w:cs="Arial"/>
                <w:b/>
              </w:rPr>
            </w:pPr>
            <w:r>
              <w:rPr>
                <w:rFonts w:ascii="Arial" w:hAnsi="Arial" w:cs="Arial"/>
                <w:b/>
              </w:rPr>
              <w:t>Para ser llenado por el proponente al momento de elaborar su propuesta</w:t>
            </w:r>
          </w:p>
        </w:tc>
      </w:tr>
      <w:tr w:rsidR="00235886" w14:paraId="39A23B71" w14:textId="77777777" w:rsidTr="00235886">
        <w:trPr>
          <w:cantSplit/>
          <w:trHeight w:val="618"/>
        </w:trPr>
        <w:tc>
          <w:tcPr>
            <w:tcW w:w="303" w:type="dxa"/>
            <w:tcBorders>
              <w:top w:val="single" w:sz="2" w:space="0" w:color="000000"/>
              <w:left w:val="single" w:sz="4" w:space="0" w:color="000000"/>
              <w:bottom w:val="single" w:sz="2" w:space="0" w:color="000000"/>
              <w:right w:val="single" w:sz="2" w:space="0" w:color="000000"/>
            </w:tcBorders>
            <w:shd w:val="clear" w:color="auto" w:fill="DBE5F1"/>
            <w:vAlign w:val="center"/>
            <w:hideMark/>
          </w:tcPr>
          <w:p w14:paraId="6745DEB4" w14:textId="77777777" w:rsidR="00235886" w:rsidRDefault="00235886">
            <w:pPr>
              <w:jc w:val="center"/>
              <w:rPr>
                <w:rFonts w:cs="Arial"/>
                <w:b/>
              </w:rPr>
            </w:pPr>
            <w:r>
              <w:rPr>
                <w:rFonts w:cs="Arial"/>
                <w:b/>
              </w:rPr>
              <w:t>#</w:t>
            </w:r>
          </w:p>
        </w:tc>
        <w:tc>
          <w:tcPr>
            <w:tcW w:w="4512" w:type="dxa"/>
            <w:tcBorders>
              <w:top w:val="single" w:sz="2" w:space="0" w:color="000000"/>
              <w:left w:val="single" w:sz="2" w:space="0" w:color="000000"/>
              <w:bottom w:val="single" w:sz="2" w:space="0" w:color="000000"/>
              <w:right w:val="single" w:sz="2" w:space="0" w:color="000000"/>
            </w:tcBorders>
            <w:shd w:val="clear" w:color="auto" w:fill="DBE5F1"/>
            <w:vAlign w:val="center"/>
          </w:tcPr>
          <w:p w14:paraId="7E7D9AA5" w14:textId="77777777" w:rsidR="00235886" w:rsidRDefault="00235886">
            <w:pPr>
              <w:jc w:val="center"/>
              <w:rPr>
                <w:rFonts w:ascii="Arial" w:hAnsi="Arial" w:cs="Arial"/>
                <w:b/>
              </w:rPr>
            </w:pPr>
            <w:r>
              <w:rPr>
                <w:rFonts w:ascii="Arial" w:hAnsi="Arial" w:cs="Arial"/>
                <w:b/>
              </w:rPr>
              <w:t>Condiciones Adicionales Solicitadas (*)</w:t>
            </w:r>
          </w:p>
          <w:p w14:paraId="33A2A46D" w14:textId="77777777" w:rsidR="00235886" w:rsidRDefault="00235886">
            <w:pPr>
              <w:jc w:val="center"/>
              <w:rPr>
                <w:rFonts w:ascii="Arial" w:hAnsi="Arial" w:cs="Arial"/>
                <w:b/>
              </w:rPr>
            </w:pPr>
          </w:p>
        </w:tc>
        <w:tc>
          <w:tcPr>
            <w:tcW w:w="517"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018AC670" w14:textId="77777777" w:rsidR="00235886" w:rsidRDefault="00235886">
            <w:pPr>
              <w:jc w:val="center"/>
              <w:rPr>
                <w:rFonts w:ascii="Arial" w:hAnsi="Arial" w:cs="Arial"/>
                <w:b/>
              </w:rPr>
            </w:pPr>
            <w:r>
              <w:rPr>
                <w:rFonts w:ascii="Arial" w:hAnsi="Arial" w:cs="Arial"/>
                <w:b/>
              </w:rPr>
              <w:t xml:space="preserve">Puntaje Asignado </w:t>
            </w:r>
            <w:r>
              <w:rPr>
                <w:rFonts w:ascii="Arial" w:hAnsi="Arial" w:cs="Arial"/>
              </w:rPr>
              <w:t>(</w:t>
            </w:r>
            <w:r>
              <w:rPr>
                <w:rFonts w:ascii="Arial" w:hAnsi="Arial" w:cs="Arial"/>
                <w:b/>
                <w:i/>
              </w:rPr>
              <w:t>Definir Puntaje</w:t>
            </w:r>
            <w:r>
              <w:rPr>
                <w:rFonts w:ascii="Arial" w:hAnsi="Arial" w:cs="Arial"/>
              </w:rPr>
              <w:t>)</w:t>
            </w:r>
            <w:r>
              <w:rPr>
                <w:rFonts w:ascii="Arial" w:hAnsi="Arial" w:cs="Arial"/>
                <w:b/>
              </w:rPr>
              <w:t xml:space="preserve"> (**)</w:t>
            </w:r>
          </w:p>
        </w:tc>
        <w:tc>
          <w:tcPr>
            <w:tcW w:w="3662"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43EB6C30" w14:textId="77777777" w:rsidR="00235886" w:rsidRDefault="00235886">
            <w:pPr>
              <w:jc w:val="center"/>
              <w:rPr>
                <w:rFonts w:ascii="Arial" w:hAnsi="Arial" w:cs="Arial"/>
                <w:b/>
              </w:rPr>
            </w:pPr>
            <w:r>
              <w:rPr>
                <w:rFonts w:ascii="Arial" w:hAnsi="Arial" w:cs="Arial"/>
                <w:b/>
              </w:rPr>
              <w:t>Condiciones Adicionales Propuestas (***)</w:t>
            </w:r>
          </w:p>
        </w:tc>
      </w:tr>
      <w:tr w:rsidR="00235886" w14:paraId="10C81277" w14:textId="77777777" w:rsidTr="00235886">
        <w:trPr>
          <w:trHeight w:val="239"/>
        </w:trPr>
        <w:tc>
          <w:tcPr>
            <w:tcW w:w="303" w:type="dxa"/>
            <w:tcBorders>
              <w:top w:val="single" w:sz="2" w:space="0" w:color="000000"/>
              <w:left w:val="single" w:sz="4" w:space="0" w:color="000000"/>
              <w:bottom w:val="single" w:sz="2" w:space="0" w:color="000000"/>
              <w:right w:val="single" w:sz="2" w:space="0" w:color="000000"/>
            </w:tcBorders>
            <w:vAlign w:val="center"/>
          </w:tcPr>
          <w:p w14:paraId="1FCF205D" w14:textId="77777777" w:rsidR="00235886" w:rsidRDefault="00235886">
            <w:pPr>
              <w:jc w:val="both"/>
              <w:rPr>
                <w:rFonts w:cs="Arial"/>
              </w:rPr>
            </w:pPr>
          </w:p>
        </w:tc>
        <w:tc>
          <w:tcPr>
            <w:tcW w:w="4512" w:type="dxa"/>
            <w:tcBorders>
              <w:top w:val="single" w:sz="2" w:space="0" w:color="000000"/>
              <w:left w:val="single" w:sz="2" w:space="0" w:color="000000"/>
              <w:bottom w:val="single" w:sz="2" w:space="0" w:color="000000"/>
              <w:right w:val="single" w:sz="2" w:space="0" w:color="000000"/>
            </w:tcBorders>
          </w:tcPr>
          <w:p w14:paraId="6819601B" w14:textId="77777777" w:rsidR="00235886" w:rsidRDefault="00235886">
            <w:pPr>
              <w:tabs>
                <w:tab w:val="left" w:pos="1426"/>
              </w:tabs>
              <w:jc w:val="both"/>
              <w:rPr>
                <w:rFonts w:ascii="Tahoma" w:hAnsi="Tahoma" w:cs="Tahoma"/>
                <w:b/>
                <w:bCs/>
                <w:u w:val="single"/>
              </w:rPr>
            </w:pPr>
            <w:r>
              <w:rPr>
                <w:rFonts w:ascii="Tahoma" w:hAnsi="Tahoma" w:cs="Tahoma"/>
                <w:b/>
                <w:bCs/>
                <w:u w:val="single"/>
              </w:rPr>
              <w:t xml:space="preserve">ITEM 1: ALMACÉN LOS TRONCOS </w:t>
            </w:r>
            <w:proofErr w:type="gramStart"/>
            <w:r>
              <w:rPr>
                <w:rFonts w:ascii="Tahoma" w:hAnsi="Tahoma" w:cs="Tahoma"/>
                <w:b/>
                <w:bCs/>
                <w:u w:val="single"/>
              </w:rPr>
              <w:t>( 1</w:t>
            </w:r>
            <w:proofErr w:type="gramEnd"/>
            <w:r>
              <w:rPr>
                <w:rFonts w:ascii="Tahoma" w:hAnsi="Tahoma" w:cs="Tahoma"/>
                <w:b/>
                <w:bCs/>
                <w:u w:val="single"/>
              </w:rPr>
              <w:t xml:space="preserve"> SERENO )  </w:t>
            </w:r>
          </w:p>
          <w:p w14:paraId="3088E139" w14:textId="77777777" w:rsidR="00235886" w:rsidRDefault="00235886">
            <w:pPr>
              <w:jc w:val="both"/>
              <w:rPr>
                <w:rFonts w:cs="Tahoma"/>
              </w:rPr>
            </w:pPr>
          </w:p>
        </w:tc>
        <w:tc>
          <w:tcPr>
            <w:tcW w:w="517" w:type="dxa"/>
            <w:tcBorders>
              <w:top w:val="single" w:sz="2" w:space="0" w:color="000000"/>
              <w:left w:val="single" w:sz="2" w:space="0" w:color="000000"/>
              <w:bottom w:val="single" w:sz="2" w:space="0" w:color="000000"/>
              <w:right w:val="single" w:sz="2" w:space="0" w:color="000000"/>
            </w:tcBorders>
            <w:vAlign w:val="center"/>
          </w:tcPr>
          <w:p w14:paraId="0E351363" w14:textId="77777777" w:rsidR="00235886" w:rsidRDefault="00235886">
            <w:pPr>
              <w:jc w:val="center"/>
              <w:rPr>
                <w:rFonts w:cs="Arial"/>
                <w:sz w:val="14"/>
                <w:szCs w:val="14"/>
              </w:rPr>
            </w:pPr>
          </w:p>
        </w:tc>
        <w:tc>
          <w:tcPr>
            <w:tcW w:w="3662" w:type="dxa"/>
            <w:tcBorders>
              <w:top w:val="single" w:sz="2" w:space="0" w:color="000000"/>
              <w:left w:val="single" w:sz="2" w:space="0" w:color="000000"/>
              <w:bottom w:val="single" w:sz="2" w:space="0" w:color="000000"/>
              <w:right w:val="single" w:sz="2" w:space="0" w:color="000000"/>
            </w:tcBorders>
          </w:tcPr>
          <w:p w14:paraId="253581FA" w14:textId="77777777" w:rsidR="00235886" w:rsidRDefault="00235886">
            <w:pPr>
              <w:jc w:val="both"/>
              <w:rPr>
                <w:rFonts w:ascii="Arial" w:hAnsi="Arial" w:cs="Arial"/>
                <w:lang w:val="es-BO"/>
              </w:rPr>
            </w:pPr>
          </w:p>
        </w:tc>
      </w:tr>
      <w:tr w:rsidR="00235886" w14:paraId="43758DAD" w14:textId="77777777" w:rsidTr="00235886">
        <w:trPr>
          <w:trHeight w:val="207"/>
        </w:trPr>
        <w:tc>
          <w:tcPr>
            <w:tcW w:w="303" w:type="dxa"/>
            <w:tcBorders>
              <w:top w:val="single" w:sz="2" w:space="0" w:color="000000"/>
              <w:left w:val="single" w:sz="4" w:space="0" w:color="000000"/>
              <w:bottom w:val="single" w:sz="2" w:space="0" w:color="000000"/>
              <w:right w:val="single" w:sz="2" w:space="0" w:color="000000"/>
            </w:tcBorders>
            <w:vAlign w:val="center"/>
          </w:tcPr>
          <w:p w14:paraId="66790D02" w14:textId="77777777" w:rsidR="00235886" w:rsidRDefault="00235886">
            <w:pPr>
              <w:rPr>
                <w:rFonts w:cs="Arial"/>
              </w:rPr>
            </w:pPr>
          </w:p>
        </w:tc>
        <w:tc>
          <w:tcPr>
            <w:tcW w:w="4512" w:type="dxa"/>
            <w:tcBorders>
              <w:top w:val="single" w:sz="2" w:space="0" w:color="000000"/>
              <w:left w:val="single" w:sz="2" w:space="0" w:color="000000"/>
              <w:bottom w:val="single" w:sz="2" w:space="0" w:color="000000"/>
              <w:right w:val="single" w:sz="2" w:space="0" w:color="000000"/>
            </w:tcBorders>
          </w:tcPr>
          <w:p w14:paraId="4CF50541" w14:textId="77777777" w:rsidR="00235886" w:rsidRDefault="00235886">
            <w:pPr>
              <w:rPr>
                <w:rFonts w:ascii="Tahoma" w:hAnsi="Tahoma" w:cs="Tahoma"/>
                <w:b/>
                <w:bCs/>
                <w:lang w:val="es-BO"/>
              </w:rPr>
            </w:pPr>
            <w:r>
              <w:rPr>
                <w:rFonts w:ascii="Tahoma" w:hAnsi="Tahoma" w:cs="Tahoma"/>
                <w:b/>
                <w:bCs/>
              </w:rPr>
              <w:t>EXPERIENCIA EN ALMACENES DEL SECTOR ELECTRICO EN ENTIDADES PÚBLICAS Y/O PRIVADAS</w:t>
            </w:r>
          </w:p>
          <w:p w14:paraId="6ED76E4B" w14:textId="77777777" w:rsidR="00235886" w:rsidRDefault="00235886">
            <w:pPr>
              <w:rPr>
                <w:rFonts w:ascii="Tahoma" w:hAnsi="Tahoma" w:cs="Tahoma"/>
              </w:rPr>
            </w:pPr>
            <w:r>
              <w:rPr>
                <w:rFonts w:ascii="Tahoma" w:hAnsi="Tahoma" w:cs="Tahoma"/>
              </w:rPr>
              <w:t xml:space="preserve">De 1 a 6 meses                         </w:t>
            </w:r>
            <w:proofErr w:type="gramStart"/>
            <w:r>
              <w:rPr>
                <w:rFonts w:ascii="Tahoma" w:hAnsi="Tahoma" w:cs="Tahoma"/>
              </w:rPr>
              <w:t xml:space="preserve">  :</w:t>
            </w:r>
            <w:proofErr w:type="gramEnd"/>
            <w:r>
              <w:rPr>
                <w:rFonts w:ascii="Tahoma" w:hAnsi="Tahoma" w:cs="Tahoma"/>
              </w:rPr>
              <w:t xml:space="preserve">      10  pts.</w:t>
            </w:r>
          </w:p>
          <w:p w14:paraId="59AF31B9" w14:textId="77777777" w:rsidR="00235886" w:rsidRDefault="00235886">
            <w:pPr>
              <w:jc w:val="both"/>
              <w:rPr>
                <w:rFonts w:ascii="Tahoma" w:hAnsi="Tahoma" w:cs="Tahoma"/>
              </w:rPr>
            </w:pPr>
            <w:r>
              <w:rPr>
                <w:rFonts w:ascii="Tahoma" w:hAnsi="Tahoma" w:cs="Tahoma"/>
              </w:rPr>
              <w:t xml:space="preserve">Mayor a 6 meses hasta 12 </w:t>
            </w:r>
            <w:proofErr w:type="gramStart"/>
            <w:r>
              <w:rPr>
                <w:rFonts w:ascii="Tahoma" w:hAnsi="Tahoma" w:cs="Tahoma"/>
              </w:rPr>
              <w:t>meses  :</w:t>
            </w:r>
            <w:proofErr w:type="gramEnd"/>
            <w:r>
              <w:rPr>
                <w:rFonts w:ascii="Tahoma" w:hAnsi="Tahoma" w:cs="Tahoma"/>
              </w:rPr>
              <w:t xml:space="preserve">      15  pts.</w:t>
            </w:r>
          </w:p>
          <w:p w14:paraId="3113776D" w14:textId="77777777" w:rsidR="00235886" w:rsidRDefault="00235886">
            <w:pPr>
              <w:tabs>
                <w:tab w:val="left" w:pos="2844"/>
                <w:tab w:val="left" w:pos="3096"/>
              </w:tabs>
              <w:jc w:val="both"/>
              <w:rPr>
                <w:rFonts w:ascii="Tahoma" w:hAnsi="Tahoma" w:cs="Tahoma"/>
              </w:rPr>
            </w:pPr>
            <w:r>
              <w:rPr>
                <w:rFonts w:ascii="Tahoma" w:hAnsi="Tahoma" w:cs="Tahoma"/>
              </w:rPr>
              <w:t xml:space="preserve">Mayor a 12 meses                     </w:t>
            </w:r>
            <w:proofErr w:type="gramStart"/>
            <w:r>
              <w:rPr>
                <w:rFonts w:ascii="Tahoma" w:hAnsi="Tahoma" w:cs="Tahoma"/>
              </w:rPr>
              <w:t xml:space="preserve">  :</w:t>
            </w:r>
            <w:proofErr w:type="gramEnd"/>
            <w:r>
              <w:rPr>
                <w:rFonts w:ascii="Tahoma" w:hAnsi="Tahoma" w:cs="Tahoma"/>
              </w:rPr>
              <w:t xml:space="preserve">       25 pts.</w:t>
            </w:r>
          </w:p>
          <w:p w14:paraId="52D955AE" w14:textId="77777777" w:rsidR="00235886" w:rsidRDefault="00235886">
            <w:pPr>
              <w:jc w:val="both"/>
              <w:rPr>
                <w:rFonts w:ascii="Tahoma" w:hAnsi="Tahoma" w:cs="Tahoma"/>
              </w:rPr>
            </w:pPr>
          </w:p>
          <w:p w14:paraId="76B8E02E" w14:textId="77777777" w:rsidR="00235886" w:rsidRDefault="00235886">
            <w:pPr>
              <w:rPr>
                <w:rFonts w:ascii="Tahoma" w:hAnsi="Tahoma" w:cs="Tahoma"/>
                <w:b/>
                <w:bCs/>
              </w:rPr>
            </w:pPr>
            <w:r>
              <w:rPr>
                <w:rFonts w:ascii="Tahoma" w:hAnsi="Tahoma" w:cs="Tahoma"/>
                <w:b/>
                <w:bCs/>
              </w:rPr>
              <w:t>EXPERIENCIA EN SEGURIDAD Y VIGILANCIA EN ENTIDADES PÚBLICAS Y/O PRIVADAS</w:t>
            </w:r>
          </w:p>
          <w:p w14:paraId="2D7D3B19" w14:textId="77777777" w:rsidR="00235886" w:rsidRDefault="00235886">
            <w:pPr>
              <w:rPr>
                <w:rFonts w:ascii="Tahoma" w:hAnsi="Tahoma" w:cs="Tahoma"/>
              </w:rPr>
            </w:pPr>
          </w:p>
          <w:p w14:paraId="3851079F" w14:textId="77777777" w:rsidR="00235886" w:rsidRDefault="00235886">
            <w:pPr>
              <w:rPr>
                <w:rFonts w:ascii="Tahoma" w:hAnsi="Tahoma" w:cs="Tahoma"/>
              </w:rPr>
            </w:pPr>
            <w:r>
              <w:rPr>
                <w:rFonts w:ascii="Tahoma" w:hAnsi="Tahoma" w:cs="Tahoma"/>
              </w:rPr>
              <w:t xml:space="preserve">De 1 a 6 meses                         </w:t>
            </w:r>
            <w:proofErr w:type="gramStart"/>
            <w:r>
              <w:rPr>
                <w:rFonts w:ascii="Tahoma" w:hAnsi="Tahoma" w:cs="Tahoma"/>
              </w:rPr>
              <w:t xml:space="preserve">  :</w:t>
            </w:r>
            <w:proofErr w:type="gramEnd"/>
            <w:r>
              <w:rPr>
                <w:rFonts w:ascii="Tahoma" w:hAnsi="Tahoma" w:cs="Tahoma"/>
              </w:rPr>
              <w:t xml:space="preserve">      10  pts.</w:t>
            </w:r>
          </w:p>
          <w:p w14:paraId="179E3AED" w14:textId="77777777" w:rsidR="00235886" w:rsidRDefault="00235886">
            <w:pPr>
              <w:jc w:val="both"/>
              <w:rPr>
                <w:rFonts w:ascii="Tahoma" w:hAnsi="Tahoma" w:cs="Tahoma"/>
              </w:rPr>
            </w:pPr>
            <w:r>
              <w:rPr>
                <w:rFonts w:ascii="Tahoma" w:hAnsi="Tahoma" w:cs="Tahoma"/>
              </w:rPr>
              <w:t xml:space="preserve">Mayor a 6 meses hasta 12 </w:t>
            </w:r>
            <w:proofErr w:type="gramStart"/>
            <w:r>
              <w:rPr>
                <w:rFonts w:ascii="Tahoma" w:hAnsi="Tahoma" w:cs="Tahoma"/>
              </w:rPr>
              <w:t>meses  :</w:t>
            </w:r>
            <w:proofErr w:type="gramEnd"/>
            <w:r>
              <w:rPr>
                <w:rFonts w:ascii="Tahoma" w:hAnsi="Tahoma" w:cs="Tahoma"/>
              </w:rPr>
              <w:t xml:space="preserve">      15  pts.</w:t>
            </w:r>
          </w:p>
          <w:p w14:paraId="2C47599C" w14:textId="77777777" w:rsidR="00235886" w:rsidRDefault="00235886">
            <w:pPr>
              <w:tabs>
                <w:tab w:val="left" w:pos="2816"/>
                <w:tab w:val="left" w:pos="3143"/>
              </w:tabs>
              <w:jc w:val="both"/>
              <w:rPr>
                <w:rFonts w:ascii="Tahoma" w:hAnsi="Tahoma" w:cs="Tahoma"/>
              </w:rPr>
            </w:pPr>
            <w:r>
              <w:rPr>
                <w:rFonts w:ascii="Tahoma" w:hAnsi="Tahoma" w:cs="Tahoma"/>
              </w:rPr>
              <w:t xml:space="preserve">Mayor a 12 meses                     </w:t>
            </w:r>
            <w:proofErr w:type="gramStart"/>
            <w:r>
              <w:rPr>
                <w:rFonts w:ascii="Tahoma" w:hAnsi="Tahoma" w:cs="Tahoma"/>
              </w:rPr>
              <w:t xml:space="preserve">  :</w:t>
            </w:r>
            <w:proofErr w:type="gramEnd"/>
            <w:r>
              <w:rPr>
                <w:rFonts w:ascii="Tahoma" w:hAnsi="Tahoma" w:cs="Tahoma"/>
              </w:rPr>
              <w:t xml:space="preserve">      25  pts.</w:t>
            </w:r>
          </w:p>
          <w:p w14:paraId="48458266" w14:textId="77777777" w:rsidR="00235886" w:rsidRDefault="00235886">
            <w:pPr>
              <w:jc w:val="both"/>
              <w:rPr>
                <w:rStyle w:val="Refdenotaalpie"/>
                <w:rFonts w:eastAsiaTheme="minorHAnsi"/>
                <w:lang w:eastAsia="en-US"/>
              </w:rPr>
            </w:pPr>
          </w:p>
        </w:tc>
        <w:tc>
          <w:tcPr>
            <w:tcW w:w="517" w:type="dxa"/>
            <w:tcBorders>
              <w:top w:val="single" w:sz="2" w:space="0" w:color="000000"/>
              <w:left w:val="single" w:sz="2" w:space="0" w:color="000000"/>
              <w:bottom w:val="single" w:sz="2" w:space="0" w:color="000000"/>
              <w:right w:val="single" w:sz="2" w:space="0" w:color="000000"/>
            </w:tcBorders>
            <w:vAlign w:val="center"/>
            <w:hideMark/>
          </w:tcPr>
          <w:p w14:paraId="2DA85CE5" w14:textId="77777777" w:rsidR="00235886" w:rsidRDefault="00235886">
            <w:pPr>
              <w:jc w:val="center"/>
              <w:rPr>
                <w:rFonts w:cs="Arial"/>
              </w:rPr>
            </w:pPr>
            <w:r>
              <w:rPr>
                <w:rFonts w:cs="Arial"/>
              </w:rPr>
              <w:t>25</w:t>
            </w:r>
          </w:p>
        </w:tc>
        <w:tc>
          <w:tcPr>
            <w:tcW w:w="3662" w:type="dxa"/>
            <w:tcBorders>
              <w:top w:val="single" w:sz="2" w:space="0" w:color="000000"/>
              <w:left w:val="single" w:sz="2" w:space="0" w:color="000000"/>
              <w:bottom w:val="single" w:sz="2" w:space="0" w:color="000000"/>
              <w:right w:val="single" w:sz="2" w:space="0" w:color="000000"/>
            </w:tcBorders>
          </w:tcPr>
          <w:p w14:paraId="2F008EDD" w14:textId="77777777" w:rsidR="00235886" w:rsidRDefault="00235886">
            <w:pPr>
              <w:jc w:val="both"/>
              <w:rPr>
                <w:rFonts w:ascii="Arial" w:hAnsi="Arial" w:cs="Arial"/>
                <w:lang w:val="es-BO"/>
              </w:rPr>
            </w:pPr>
          </w:p>
        </w:tc>
      </w:tr>
      <w:tr w:rsidR="00235886" w14:paraId="39EB6872" w14:textId="77777777" w:rsidTr="00235886">
        <w:trPr>
          <w:trHeight w:val="207"/>
        </w:trPr>
        <w:tc>
          <w:tcPr>
            <w:tcW w:w="303" w:type="dxa"/>
            <w:tcBorders>
              <w:top w:val="single" w:sz="2" w:space="0" w:color="000000"/>
              <w:left w:val="single" w:sz="4" w:space="0" w:color="000000"/>
              <w:bottom w:val="single" w:sz="2" w:space="0" w:color="000000"/>
              <w:right w:val="single" w:sz="2" w:space="0" w:color="000000"/>
            </w:tcBorders>
            <w:vAlign w:val="center"/>
            <w:hideMark/>
          </w:tcPr>
          <w:p w14:paraId="0FC8F413" w14:textId="77777777" w:rsidR="00235886" w:rsidRDefault="00235886">
            <w:pPr>
              <w:jc w:val="both"/>
              <w:rPr>
                <w:rFonts w:cs="Arial"/>
              </w:rPr>
            </w:pPr>
            <w:r>
              <w:rPr>
                <w:rFonts w:cs="Arial"/>
              </w:rPr>
              <w:t>2</w:t>
            </w:r>
          </w:p>
        </w:tc>
        <w:tc>
          <w:tcPr>
            <w:tcW w:w="4512" w:type="dxa"/>
            <w:tcBorders>
              <w:top w:val="single" w:sz="2" w:space="0" w:color="000000"/>
              <w:left w:val="single" w:sz="2" w:space="0" w:color="000000"/>
              <w:bottom w:val="single" w:sz="2" w:space="0" w:color="000000"/>
              <w:right w:val="single" w:sz="2" w:space="0" w:color="000000"/>
            </w:tcBorders>
            <w:hideMark/>
          </w:tcPr>
          <w:p w14:paraId="2B4848A8" w14:textId="77777777" w:rsidR="00235886" w:rsidRDefault="00235886">
            <w:pPr>
              <w:jc w:val="both"/>
              <w:rPr>
                <w:rFonts w:ascii="Tahoma" w:hAnsi="Tahoma" w:cs="Tahoma"/>
              </w:rPr>
            </w:pPr>
            <w:r>
              <w:rPr>
                <w:rFonts w:ascii="Tahoma" w:hAnsi="Tahoma" w:cs="Tahoma"/>
                <w:b/>
                <w:bCs/>
              </w:rPr>
              <w:t>VENTAJAS OFERTADAS</w:t>
            </w:r>
            <w:r>
              <w:rPr>
                <w:rFonts w:ascii="Tahoma" w:hAnsi="Tahoma" w:cs="Tahoma"/>
              </w:rPr>
              <w:t xml:space="preserve"> (Uso de paquetes informáticos y medios tecnológicos)</w:t>
            </w:r>
          </w:p>
        </w:tc>
        <w:tc>
          <w:tcPr>
            <w:tcW w:w="517" w:type="dxa"/>
            <w:tcBorders>
              <w:top w:val="single" w:sz="2" w:space="0" w:color="000000"/>
              <w:left w:val="single" w:sz="2" w:space="0" w:color="000000"/>
              <w:bottom w:val="single" w:sz="2" w:space="0" w:color="000000"/>
              <w:right w:val="single" w:sz="2" w:space="0" w:color="000000"/>
            </w:tcBorders>
            <w:vAlign w:val="center"/>
            <w:hideMark/>
          </w:tcPr>
          <w:p w14:paraId="0F182103" w14:textId="77777777" w:rsidR="00235886" w:rsidRDefault="00235886">
            <w:pPr>
              <w:jc w:val="center"/>
              <w:rPr>
                <w:rFonts w:ascii="Arial" w:hAnsi="Arial" w:cs="Arial"/>
              </w:rPr>
            </w:pPr>
            <w:r>
              <w:rPr>
                <w:rFonts w:ascii="Arial" w:hAnsi="Arial" w:cs="Arial"/>
              </w:rPr>
              <w:t>5</w:t>
            </w:r>
          </w:p>
        </w:tc>
        <w:tc>
          <w:tcPr>
            <w:tcW w:w="3662" w:type="dxa"/>
            <w:tcBorders>
              <w:top w:val="single" w:sz="2" w:space="0" w:color="000000"/>
              <w:left w:val="single" w:sz="2" w:space="0" w:color="000000"/>
              <w:bottom w:val="single" w:sz="2" w:space="0" w:color="000000"/>
              <w:right w:val="single" w:sz="2" w:space="0" w:color="000000"/>
            </w:tcBorders>
          </w:tcPr>
          <w:p w14:paraId="2BB72A9C" w14:textId="77777777" w:rsidR="00235886" w:rsidRDefault="00235886">
            <w:pPr>
              <w:jc w:val="both"/>
              <w:rPr>
                <w:rFonts w:ascii="Arial" w:hAnsi="Arial" w:cs="Arial"/>
              </w:rPr>
            </w:pPr>
          </w:p>
          <w:p w14:paraId="2CEA7731" w14:textId="77777777" w:rsidR="00235886" w:rsidRDefault="00235886">
            <w:pPr>
              <w:jc w:val="both"/>
              <w:rPr>
                <w:rFonts w:ascii="Arial" w:hAnsi="Arial" w:cs="Arial"/>
              </w:rPr>
            </w:pPr>
          </w:p>
        </w:tc>
      </w:tr>
      <w:tr w:rsidR="00235886" w14:paraId="05315613" w14:textId="77777777" w:rsidTr="00235886">
        <w:trPr>
          <w:trHeight w:val="188"/>
        </w:trPr>
        <w:tc>
          <w:tcPr>
            <w:tcW w:w="303" w:type="dxa"/>
            <w:tcBorders>
              <w:top w:val="single" w:sz="2" w:space="0" w:color="000000"/>
              <w:left w:val="single" w:sz="4" w:space="0" w:color="000000"/>
              <w:bottom w:val="single" w:sz="2" w:space="0" w:color="000000"/>
              <w:right w:val="single" w:sz="2" w:space="0" w:color="000000"/>
            </w:tcBorders>
            <w:vAlign w:val="center"/>
            <w:hideMark/>
          </w:tcPr>
          <w:p w14:paraId="1712A87F" w14:textId="77777777" w:rsidR="00235886" w:rsidRDefault="00235886">
            <w:pPr>
              <w:jc w:val="both"/>
              <w:rPr>
                <w:rFonts w:cs="Arial"/>
              </w:rPr>
            </w:pPr>
            <w:r>
              <w:rPr>
                <w:rFonts w:cs="Arial"/>
              </w:rPr>
              <w:t>3</w:t>
            </w:r>
          </w:p>
        </w:tc>
        <w:tc>
          <w:tcPr>
            <w:tcW w:w="4512" w:type="dxa"/>
            <w:tcBorders>
              <w:top w:val="single" w:sz="2" w:space="0" w:color="000000"/>
              <w:left w:val="single" w:sz="2" w:space="0" w:color="000000"/>
              <w:bottom w:val="single" w:sz="2" w:space="0" w:color="000000"/>
              <w:right w:val="single" w:sz="2" w:space="0" w:color="000000"/>
            </w:tcBorders>
            <w:hideMark/>
          </w:tcPr>
          <w:p w14:paraId="41D6C3C3" w14:textId="77777777" w:rsidR="00235886" w:rsidRDefault="00235886">
            <w:pPr>
              <w:jc w:val="both"/>
              <w:rPr>
                <w:rFonts w:ascii="Tahoma" w:hAnsi="Tahoma" w:cs="Tahoma"/>
              </w:rPr>
            </w:pPr>
            <w:r>
              <w:rPr>
                <w:rStyle w:val="Refdenotaalpie"/>
                <w:rFonts w:ascii="Tahoma" w:hAnsi="Tahoma" w:cs="Tahoma"/>
                <w:b/>
                <w:bCs/>
              </w:rPr>
              <w:t>1</w:t>
            </w:r>
            <w:r>
              <w:rPr>
                <w:rFonts w:ascii="Tahoma" w:hAnsi="Tahoma" w:cs="Tahoma"/>
                <w:b/>
                <w:bCs/>
              </w:rPr>
              <w:t>RESIDENCIA</w:t>
            </w:r>
            <w:r>
              <w:rPr>
                <w:rFonts w:ascii="Tahoma" w:hAnsi="Tahoma" w:cs="Tahoma"/>
              </w:rPr>
              <w:t xml:space="preserve"> (De preferencia que resida en la Provincia de Ñuflo de Chávez del Departamento de Santa Cruz o que resida en cercanías donde esté emplazado el proyecto</w:t>
            </w:r>
            <w:r>
              <w:rPr>
                <w:rFonts w:ascii="Tahoma" w:hAnsi="Tahoma" w:cs="Tahoma"/>
                <w:i/>
                <w:iCs/>
                <w:color w:val="000000" w:themeColor="text1"/>
              </w:rPr>
              <w:t xml:space="preserve">, </w:t>
            </w:r>
            <w:r>
              <w:rPr>
                <w:rFonts w:ascii="Tahoma" w:hAnsi="Tahoma" w:cs="Tahoma"/>
                <w:color w:val="000000" w:themeColor="text1"/>
              </w:rPr>
              <w:t>con</w:t>
            </w:r>
            <w:r>
              <w:rPr>
                <w:rStyle w:val="nfasis"/>
                <w:rFonts w:ascii="Tahoma" w:hAnsi="Tahoma" w:cs="Tahoma"/>
                <w:i w:val="0"/>
                <w:iCs w:val="0"/>
                <w:color w:val="000000" w:themeColor="text1"/>
              </w:rPr>
              <w:t xml:space="preserve"> el fin de fomentar el desarrollo económico y social de las regiones donde se prestará el servicio.</w:t>
            </w:r>
          </w:p>
        </w:tc>
        <w:tc>
          <w:tcPr>
            <w:tcW w:w="517" w:type="dxa"/>
            <w:tcBorders>
              <w:top w:val="single" w:sz="2" w:space="0" w:color="000000"/>
              <w:left w:val="single" w:sz="2" w:space="0" w:color="000000"/>
              <w:bottom w:val="single" w:sz="2" w:space="0" w:color="000000"/>
              <w:right w:val="single" w:sz="2" w:space="0" w:color="000000"/>
            </w:tcBorders>
            <w:vAlign w:val="center"/>
            <w:hideMark/>
          </w:tcPr>
          <w:p w14:paraId="6720EF72" w14:textId="77777777" w:rsidR="00235886" w:rsidRDefault="00235886">
            <w:pPr>
              <w:jc w:val="center"/>
              <w:rPr>
                <w:rFonts w:ascii="Arial" w:hAnsi="Arial" w:cs="Arial"/>
              </w:rPr>
            </w:pPr>
            <w:r>
              <w:rPr>
                <w:rFonts w:ascii="Arial" w:hAnsi="Arial" w:cs="Arial"/>
              </w:rPr>
              <w:t>5</w:t>
            </w:r>
          </w:p>
        </w:tc>
        <w:tc>
          <w:tcPr>
            <w:tcW w:w="3662" w:type="dxa"/>
            <w:tcBorders>
              <w:top w:val="single" w:sz="2" w:space="0" w:color="000000"/>
              <w:left w:val="single" w:sz="2" w:space="0" w:color="000000"/>
              <w:bottom w:val="single" w:sz="2" w:space="0" w:color="000000"/>
              <w:right w:val="single" w:sz="2" w:space="0" w:color="000000"/>
            </w:tcBorders>
          </w:tcPr>
          <w:p w14:paraId="758EDFEC" w14:textId="77777777" w:rsidR="00235886" w:rsidRDefault="00235886">
            <w:pPr>
              <w:jc w:val="both"/>
              <w:rPr>
                <w:rFonts w:ascii="Arial" w:hAnsi="Arial" w:cs="Arial"/>
              </w:rPr>
            </w:pPr>
          </w:p>
        </w:tc>
      </w:tr>
      <w:tr w:rsidR="00235886" w14:paraId="1723A69D" w14:textId="77777777" w:rsidTr="00235886">
        <w:trPr>
          <w:trHeight w:val="414"/>
        </w:trPr>
        <w:tc>
          <w:tcPr>
            <w:tcW w:w="4815" w:type="dxa"/>
            <w:gridSpan w:val="2"/>
            <w:tcBorders>
              <w:top w:val="single" w:sz="2" w:space="0" w:color="000000"/>
              <w:left w:val="single" w:sz="4" w:space="0" w:color="000000"/>
              <w:bottom w:val="single" w:sz="2" w:space="0" w:color="000000"/>
              <w:right w:val="single" w:sz="2" w:space="0" w:color="000000"/>
            </w:tcBorders>
            <w:shd w:val="clear" w:color="auto" w:fill="DBE5F1"/>
            <w:vAlign w:val="center"/>
            <w:hideMark/>
          </w:tcPr>
          <w:p w14:paraId="50BFDBC3" w14:textId="77777777" w:rsidR="00235886" w:rsidRDefault="00235886">
            <w:pPr>
              <w:jc w:val="both"/>
              <w:rPr>
                <w:rFonts w:ascii="Arial" w:hAnsi="Arial" w:cs="Arial"/>
                <w:b/>
                <w:sz w:val="14"/>
                <w:szCs w:val="14"/>
              </w:rPr>
            </w:pPr>
            <w:r>
              <w:rPr>
                <w:rFonts w:ascii="Arial" w:hAnsi="Arial" w:cs="Arial"/>
                <w:b/>
                <w:sz w:val="14"/>
                <w:szCs w:val="14"/>
              </w:rPr>
              <w:t>PUNTAJE TOTAL</w:t>
            </w:r>
          </w:p>
        </w:tc>
        <w:tc>
          <w:tcPr>
            <w:tcW w:w="517"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B5E9EE7" w14:textId="77777777" w:rsidR="00235886" w:rsidRDefault="00235886">
            <w:pPr>
              <w:jc w:val="center"/>
              <w:rPr>
                <w:rFonts w:ascii="Arial" w:hAnsi="Arial" w:cs="Arial"/>
                <w:b/>
              </w:rPr>
            </w:pPr>
            <w:r>
              <w:rPr>
                <w:rFonts w:ascii="Arial" w:hAnsi="Arial" w:cs="Arial"/>
                <w:b/>
              </w:rPr>
              <w:t>35</w:t>
            </w:r>
          </w:p>
        </w:tc>
        <w:tc>
          <w:tcPr>
            <w:tcW w:w="3662" w:type="dxa"/>
            <w:tcBorders>
              <w:top w:val="single" w:sz="2" w:space="0" w:color="000000"/>
              <w:left w:val="single" w:sz="2" w:space="0" w:color="000000"/>
              <w:bottom w:val="single" w:sz="2" w:space="0" w:color="000000"/>
              <w:right w:val="single" w:sz="2" w:space="0" w:color="000000"/>
            </w:tcBorders>
            <w:shd w:val="clear" w:color="auto" w:fill="DBE5F1"/>
            <w:vAlign w:val="center"/>
          </w:tcPr>
          <w:p w14:paraId="280306AB" w14:textId="77777777" w:rsidR="00235886" w:rsidRDefault="00235886">
            <w:pPr>
              <w:jc w:val="both"/>
              <w:rPr>
                <w:rFonts w:ascii="Arial" w:hAnsi="Arial" w:cs="Arial"/>
                <w:b/>
              </w:rPr>
            </w:pPr>
          </w:p>
        </w:tc>
      </w:tr>
    </w:tbl>
    <w:p w14:paraId="4DBB9C5E" w14:textId="77777777" w:rsidR="00235886" w:rsidRDefault="00235886" w:rsidP="00235886">
      <w:pPr>
        <w:spacing w:line="200" w:lineRule="exact"/>
        <w:jc w:val="both"/>
        <w:rPr>
          <w:sz w:val="18"/>
          <w:szCs w:val="18"/>
        </w:rPr>
      </w:pPr>
    </w:p>
    <w:p w14:paraId="316A98FE" w14:textId="77777777" w:rsidR="00235886" w:rsidRDefault="00235886" w:rsidP="00235886">
      <w:pPr>
        <w:jc w:val="both"/>
        <w:rPr>
          <w:i/>
          <w:iCs/>
          <w:color w:val="000000" w:themeColor="text1"/>
          <w:sz w:val="18"/>
          <w:szCs w:val="18"/>
        </w:rPr>
      </w:pPr>
      <w:r>
        <w:rPr>
          <w:rStyle w:val="Refdenotaalpie"/>
          <w:color w:val="000000" w:themeColor="text1"/>
          <w:sz w:val="18"/>
          <w:szCs w:val="18"/>
        </w:rPr>
        <w:t>1</w:t>
      </w:r>
      <w:r>
        <w:rPr>
          <w:rStyle w:val="nfasis"/>
          <w:i w:val="0"/>
          <w:iCs w:val="0"/>
          <w:color w:val="000000" w:themeColor="text1"/>
          <w:sz w:val="18"/>
          <w:szCs w:val="18"/>
        </w:rPr>
        <w:t>El postulante deberá presentar documento de respaldo que acredite el lugar de residencia, como ser: certificado de residencia emitido por autoridad competente, factura de servicios básicos a nombre del trabajador, u otro documento válido.</w:t>
      </w:r>
    </w:p>
    <w:p w14:paraId="617C0FC1" w14:textId="77777777" w:rsidR="00235886" w:rsidRDefault="00235886" w:rsidP="00235886">
      <w:pPr>
        <w:spacing w:line="200" w:lineRule="exact"/>
        <w:jc w:val="both"/>
        <w:rPr>
          <w:sz w:val="18"/>
          <w:szCs w:val="18"/>
        </w:rPr>
      </w:pPr>
    </w:p>
    <w:p w14:paraId="6F7543E4" w14:textId="77777777" w:rsidR="00235886" w:rsidRDefault="00235886" w:rsidP="00235886">
      <w:pPr>
        <w:spacing w:line="200" w:lineRule="exact"/>
        <w:jc w:val="both"/>
        <w:rPr>
          <w:sz w:val="18"/>
          <w:szCs w:val="18"/>
        </w:rPr>
      </w:pPr>
    </w:p>
    <w:p w14:paraId="00BA676F" w14:textId="77777777" w:rsidR="00235886" w:rsidRDefault="00235886" w:rsidP="00235886">
      <w:pPr>
        <w:spacing w:line="200" w:lineRule="exact"/>
        <w:jc w:val="both"/>
        <w:rPr>
          <w:sz w:val="18"/>
          <w:szCs w:val="18"/>
        </w:rPr>
      </w:pPr>
      <w:r>
        <w:rPr>
          <w:sz w:val="18"/>
          <w:szCs w:val="18"/>
        </w:rPr>
        <w:t>En caso que la contratación se efectúe por Ítems o Lotes se deberá repetir el cuadro para cada ítem o lote.</w:t>
      </w:r>
    </w:p>
    <w:p w14:paraId="0A1ECC7E" w14:textId="77777777" w:rsidR="00235886" w:rsidRDefault="00235886" w:rsidP="00235886">
      <w:pPr>
        <w:jc w:val="both"/>
        <w:rPr>
          <w:b/>
          <w:bCs/>
          <w:i/>
          <w:sz w:val="18"/>
          <w:szCs w:val="18"/>
        </w:rPr>
      </w:pPr>
    </w:p>
    <w:p w14:paraId="5A97B5F8" w14:textId="77777777" w:rsidR="00235886" w:rsidRDefault="00235886" w:rsidP="00235886">
      <w:pPr>
        <w:jc w:val="both"/>
        <w:rPr>
          <w:rFonts w:cs="Arial"/>
          <w:sz w:val="18"/>
          <w:szCs w:val="18"/>
        </w:rPr>
      </w:pPr>
      <w:r>
        <w:rPr>
          <w:sz w:val="18"/>
          <w:szCs w:val="18"/>
        </w:rPr>
        <w:t>(*) Se deberá describir los criterios, rangos o parámetros que se consideren necesarios. Por ejemplo,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092CD948" w14:textId="77777777" w:rsidR="00235886" w:rsidRDefault="00235886" w:rsidP="00235886">
      <w:pPr>
        <w:jc w:val="both"/>
        <w:rPr>
          <w:sz w:val="18"/>
          <w:szCs w:val="18"/>
        </w:rPr>
      </w:pPr>
    </w:p>
    <w:p w14:paraId="1898436D" w14:textId="77777777" w:rsidR="00235886" w:rsidRDefault="00235886" w:rsidP="00235886">
      <w:pPr>
        <w:jc w:val="both"/>
        <w:rPr>
          <w:rFonts w:cs="Arial"/>
          <w:sz w:val="18"/>
          <w:szCs w:val="18"/>
        </w:rPr>
      </w:pPr>
      <w:r>
        <w:rPr>
          <w:sz w:val="18"/>
          <w:szCs w:val="18"/>
        </w:rPr>
        <w:t>(**) La suma de los puntajes asignados para las condiciones adicionales solicitadas deberá ser 35 puntos.</w:t>
      </w:r>
    </w:p>
    <w:p w14:paraId="245F5CC7" w14:textId="77777777" w:rsidR="00235886" w:rsidRDefault="00235886" w:rsidP="00235886">
      <w:pPr>
        <w:jc w:val="both"/>
        <w:rPr>
          <w:rFonts w:cs="Arial"/>
          <w:sz w:val="18"/>
          <w:szCs w:val="18"/>
        </w:rPr>
      </w:pPr>
    </w:p>
    <w:p w14:paraId="3286CFB1" w14:textId="79771043" w:rsidR="00107B3A" w:rsidRPr="00A40276" w:rsidRDefault="00235886" w:rsidP="00235886">
      <w:pPr>
        <w:jc w:val="both"/>
        <w:rPr>
          <w:rFonts w:cs="Arial"/>
          <w:sz w:val="18"/>
          <w:szCs w:val="18"/>
          <w:lang w:val="es-BO"/>
        </w:rPr>
      </w:pPr>
      <w:r>
        <w:rPr>
          <w:rFonts w:cs="Arial"/>
          <w:sz w:val="18"/>
          <w:szCs w:val="18"/>
        </w:rPr>
        <w:t xml:space="preserve">(***) 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r w:rsidR="00107B3A" w:rsidRPr="00A40276">
        <w:rPr>
          <w:rFonts w:cs="Arial"/>
          <w:sz w:val="18"/>
          <w:szCs w:val="18"/>
          <w:lang w:val="es-BO"/>
        </w:rPr>
        <w:t xml:space="preserve"> </w:t>
      </w:r>
    </w:p>
    <w:p w14:paraId="78DA7E4E" w14:textId="77777777" w:rsidR="00107B3A" w:rsidRPr="00A40276" w:rsidRDefault="00107B3A" w:rsidP="00107B3A">
      <w:pPr>
        <w:jc w:val="both"/>
        <w:rPr>
          <w:sz w:val="18"/>
          <w:szCs w:val="18"/>
          <w:lang w:val="es-BO"/>
        </w:rPr>
      </w:pPr>
    </w:p>
    <w:p w14:paraId="271E1794" w14:textId="77777777" w:rsidR="00496A4D" w:rsidRDefault="00496A4D" w:rsidP="005C2090">
      <w:pPr>
        <w:rPr>
          <w:rFonts w:cs="Arial"/>
          <w:b/>
          <w:sz w:val="18"/>
          <w:szCs w:val="18"/>
          <w:lang w:val="es-BO"/>
        </w:rPr>
      </w:pPr>
    </w:p>
    <w:sectPr w:rsidR="00496A4D" w:rsidSect="00DB6901">
      <w:footerReference w:type="default" r:id="rId1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3909" w14:textId="77777777" w:rsidR="0060674D" w:rsidRDefault="0060674D">
      <w:r>
        <w:separator/>
      </w:r>
    </w:p>
  </w:endnote>
  <w:endnote w:type="continuationSeparator" w:id="0">
    <w:p w14:paraId="7FCCB175" w14:textId="77777777" w:rsidR="0060674D" w:rsidRDefault="0060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93FD" w14:textId="77777777" w:rsidR="0060674D" w:rsidRDefault="0060674D">
      <w:r>
        <w:separator/>
      </w:r>
    </w:p>
  </w:footnote>
  <w:footnote w:type="continuationSeparator" w:id="0">
    <w:p w14:paraId="3420FEBA" w14:textId="77777777" w:rsidR="0060674D" w:rsidRDefault="00606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A63AD1"/>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153A3"/>
    <w:multiLevelType w:val="hybridMultilevel"/>
    <w:tmpl w:val="FFFFFFFF"/>
    <w:lvl w:ilvl="0" w:tplc="FFFFFFFF">
      <w:start w:val="1"/>
      <w:numFmt w:val="lowerLetter"/>
      <w:lvlText w:val="%1)"/>
      <w:lvlJc w:val="left"/>
      <w:pPr>
        <w:ind w:left="1069" w:hanging="360"/>
      </w:pPr>
      <w:rPr>
        <w:rFonts w:cs="Times New Roman" w:hint="default"/>
        <w:b/>
        <w:bCs/>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3B1E77"/>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7362BB"/>
    <w:multiLevelType w:val="hybridMultilevel"/>
    <w:tmpl w:val="FFFFFFFF"/>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0BE50F1F"/>
    <w:multiLevelType w:val="hybridMultilevel"/>
    <w:tmpl w:val="7870D19E"/>
    <w:lvl w:ilvl="0" w:tplc="F392BBDC">
      <w:start w:val="1"/>
      <w:numFmt w:val="bullet"/>
      <w:lvlText w:val=""/>
      <w:lvlJc w:val="left"/>
      <w:pPr>
        <w:ind w:left="1776" w:hanging="360"/>
      </w:pPr>
      <w:rPr>
        <w:rFonts w:ascii="Symbol" w:eastAsia="Times New Roman" w:hAnsi="Symbol" w:hint="default"/>
      </w:rPr>
    </w:lvl>
    <w:lvl w:ilvl="1" w:tplc="400A0003">
      <w:start w:val="1"/>
      <w:numFmt w:val="bullet"/>
      <w:lvlText w:val="o"/>
      <w:lvlJc w:val="left"/>
      <w:pPr>
        <w:ind w:left="2496" w:hanging="360"/>
      </w:pPr>
      <w:rPr>
        <w:rFonts w:ascii="Courier New" w:hAnsi="Courier New" w:cs="Times New Roman" w:hint="default"/>
      </w:rPr>
    </w:lvl>
    <w:lvl w:ilvl="2" w:tplc="400A0005">
      <w:start w:val="1"/>
      <w:numFmt w:val="bullet"/>
      <w:lvlText w:val=""/>
      <w:lvlJc w:val="left"/>
      <w:pPr>
        <w:ind w:left="3216" w:hanging="360"/>
      </w:pPr>
      <w:rPr>
        <w:rFonts w:ascii="Wingdings" w:hAnsi="Wingdings" w:hint="default"/>
      </w:rPr>
    </w:lvl>
    <w:lvl w:ilvl="3" w:tplc="400A0001">
      <w:start w:val="1"/>
      <w:numFmt w:val="bullet"/>
      <w:lvlText w:val=""/>
      <w:lvlJc w:val="left"/>
      <w:pPr>
        <w:ind w:left="3936" w:hanging="360"/>
      </w:pPr>
      <w:rPr>
        <w:rFonts w:ascii="Symbol" w:hAnsi="Symbol" w:hint="default"/>
      </w:rPr>
    </w:lvl>
    <w:lvl w:ilvl="4" w:tplc="400A0003">
      <w:start w:val="1"/>
      <w:numFmt w:val="bullet"/>
      <w:lvlText w:val="o"/>
      <w:lvlJc w:val="left"/>
      <w:pPr>
        <w:ind w:left="4656" w:hanging="360"/>
      </w:pPr>
      <w:rPr>
        <w:rFonts w:ascii="Courier New" w:hAnsi="Courier New" w:cs="Times New Roman" w:hint="default"/>
      </w:rPr>
    </w:lvl>
    <w:lvl w:ilvl="5" w:tplc="400A0005">
      <w:start w:val="1"/>
      <w:numFmt w:val="bullet"/>
      <w:lvlText w:val=""/>
      <w:lvlJc w:val="left"/>
      <w:pPr>
        <w:ind w:left="5376" w:hanging="360"/>
      </w:pPr>
      <w:rPr>
        <w:rFonts w:ascii="Wingdings" w:hAnsi="Wingdings" w:hint="default"/>
      </w:rPr>
    </w:lvl>
    <w:lvl w:ilvl="6" w:tplc="400A0001">
      <w:start w:val="1"/>
      <w:numFmt w:val="bullet"/>
      <w:lvlText w:val=""/>
      <w:lvlJc w:val="left"/>
      <w:pPr>
        <w:ind w:left="6096" w:hanging="360"/>
      </w:pPr>
      <w:rPr>
        <w:rFonts w:ascii="Symbol" w:hAnsi="Symbol" w:hint="default"/>
      </w:rPr>
    </w:lvl>
    <w:lvl w:ilvl="7" w:tplc="400A0003">
      <w:start w:val="1"/>
      <w:numFmt w:val="bullet"/>
      <w:lvlText w:val="o"/>
      <w:lvlJc w:val="left"/>
      <w:pPr>
        <w:ind w:left="6816" w:hanging="360"/>
      </w:pPr>
      <w:rPr>
        <w:rFonts w:ascii="Courier New" w:hAnsi="Courier New" w:cs="Times New Roman" w:hint="default"/>
      </w:rPr>
    </w:lvl>
    <w:lvl w:ilvl="8" w:tplc="400A0005">
      <w:start w:val="1"/>
      <w:numFmt w:val="bullet"/>
      <w:lvlText w:val=""/>
      <w:lvlJc w:val="left"/>
      <w:pPr>
        <w:ind w:left="7536" w:hanging="360"/>
      </w:pPr>
      <w:rPr>
        <w:rFonts w:ascii="Wingdings" w:hAnsi="Wingdings" w:hint="default"/>
      </w:rPr>
    </w:lvl>
  </w:abstractNum>
  <w:abstractNum w:abstractNumId="12" w15:restartNumberingAfterBreak="0">
    <w:nsid w:val="0E9923F3"/>
    <w:multiLevelType w:val="hybridMultilevel"/>
    <w:tmpl w:val="FFFFFFFF"/>
    <w:lvl w:ilvl="0" w:tplc="FFFFFFFF">
      <w:start w:val="1"/>
      <w:numFmt w:val="lowerLetter"/>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FD657E"/>
    <w:multiLevelType w:val="hybridMultilevel"/>
    <w:tmpl w:val="0E2C2106"/>
    <w:lvl w:ilvl="0" w:tplc="77BA8942">
      <w:start w:val="1"/>
      <w:numFmt w:val="bullet"/>
      <w:lvlText w:val=""/>
      <w:lvlJc w:val="left"/>
      <w:pPr>
        <w:ind w:left="1785" w:hanging="360"/>
      </w:pPr>
      <w:rPr>
        <w:rFonts w:ascii="Symbol" w:eastAsia="Times New Roman" w:hAnsi="Symbol" w:hint="default"/>
      </w:rPr>
    </w:lvl>
    <w:lvl w:ilvl="1" w:tplc="400A0003">
      <w:start w:val="1"/>
      <w:numFmt w:val="bullet"/>
      <w:lvlText w:val="o"/>
      <w:lvlJc w:val="left"/>
      <w:pPr>
        <w:ind w:left="2505" w:hanging="360"/>
      </w:pPr>
      <w:rPr>
        <w:rFonts w:ascii="Courier New" w:hAnsi="Courier New" w:cs="Times New Roman" w:hint="default"/>
      </w:rPr>
    </w:lvl>
    <w:lvl w:ilvl="2" w:tplc="400A0005">
      <w:start w:val="1"/>
      <w:numFmt w:val="bullet"/>
      <w:lvlText w:val=""/>
      <w:lvlJc w:val="left"/>
      <w:pPr>
        <w:ind w:left="3225" w:hanging="360"/>
      </w:pPr>
      <w:rPr>
        <w:rFonts w:ascii="Wingdings" w:hAnsi="Wingdings" w:hint="default"/>
      </w:rPr>
    </w:lvl>
    <w:lvl w:ilvl="3" w:tplc="400A0001">
      <w:start w:val="1"/>
      <w:numFmt w:val="bullet"/>
      <w:lvlText w:val=""/>
      <w:lvlJc w:val="left"/>
      <w:pPr>
        <w:ind w:left="3945" w:hanging="360"/>
      </w:pPr>
      <w:rPr>
        <w:rFonts w:ascii="Symbol" w:hAnsi="Symbol" w:hint="default"/>
      </w:rPr>
    </w:lvl>
    <w:lvl w:ilvl="4" w:tplc="400A0003">
      <w:start w:val="1"/>
      <w:numFmt w:val="bullet"/>
      <w:lvlText w:val="o"/>
      <w:lvlJc w:val="left"/>
      <w:pPr>
        <w:ind w:left="4665" w:hanging="360"/>
      </w:pPr>
      <w:rPr>
        <w:rFonts w:ascii="Courier New" w:hAnsi="Courier New" w:cs="Times New Roman" w:hint="default"/>
      </w:rPr>
    </w:lvl>
    <w:lvl w:ilvl="5" w:tplc="400A0005">
      <w:start w:val="1"/>
      <w:numFmt w:val="bullet"/>
      <w:lvlText w:val=""/>
      <w:lvlJc w:val="left"/>
      <w:pPr>
        <w:ind w:left="5385" w:hanging="360"/>
      </w:pPr>
      <w:rPr>
        <w:rFonts w:ascii="Wingdings" w:hAnsi="Wingdings" w:hint="default"/>
      </w:rPr>
    </w:lvl>
    <w:lvl w:ilvl="6" w:tplc="400A0001">
      <w:start w:val="1"/>
      <w:numFmt w:val="bullet"/>
      <w:lvlText w:val=""/>
      <w:lvlJc w:val="left"/>
      <w:pPr>
        <w:ind w:left="6105" w:hanging="360"/>
      </w:pPr>
      <w:rPr>
        <w:rFonts w:ascii="Symbol" w:hAnsi="Symbol" w:hint="default"/>
      </w:rPr>
    </w:lvl>
    <w:lvl w:ilvl="7" w:tplc="400A0003">
      <w:start w:val="1"/>
      <w:numFmt w:val="bullet"/>
      <w:lvlText w:val="o"/>
      <w:lvlJc w:val="left"/>
      <w:pPr>
        <w:ind w:left="6825" w:hanging="360"/>
      </w:pPr>
      <w:rPr>
        <w:rFonts w:ascii="Courier New" w:hAnsi="Courier New" w:cs="Times New Roman" w:hint="default"/>
      </w:rPr>
    </w:lvl>
    <w:lvl w:ilvl="8" w:tplc="400A0005">
      <w:start w:val="1"/>
      <w:numFmt w:val="bullet"/>
      <w:lvlText w:val=""/>
      <w:lvlJc w:val="left"/>
      <w:pPr>
        <w:ind w:left="7545" w:hanging="360"/>
      </w:pPr>
      <w:rPr>
        <w:rFonts w:ascii="Wingdings" w:hAnsi="Wingdings" w:hint="default"/>
      </w:rPr>
    </w:lvl>
  </w:abstractNum>
  <w:abstractNum w:abstractNumId="17" w15:restartNumberingAfterBreak="0">
    <w:nsid w:val="15982490"/>
    <w:multiLevelType w:val="hybridMultilevel"/>
    <w:tmpl w:val="F51498EA"/>
    <w:lvl w:ilvl="0" w:tplc="E54C3C90">
      <w:start w:val="1"/>
      <w:numFmt w:val="decimal"/>
      <w:pStyle w:val="SAUL"/>
      <w:lvlText w:val="3.%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A403371"/>
    <w:multiLevelType w:val="multilevel"/>
    <w:tmpl w:val="7E748508"/>
    <w:lvl w:ilvl="0">
      <w:start w:val="1"/>
      <w:numFmt w:val="decimal"/>
      <w:lvlText w:val="%1."/>
      <w:lvlJc w:val="left"/>
      <w:pPr>
        <w:tabs>
          <w:tab w:val="num" w:pos="851"/>
        </w:tabs>
        <w:ind w:left="851" w:hanging="851"/>
      </w:pPr>
      <w:rPr>
        <w:rFonts w:cs="Times New Roman" w:hint="default"/>
        <w:b/>
        <w:i w:val="0"/>
        <w:sz w:val="16"/>
        <w:szCs w:val="16"/>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1B74665B"/>
    <w:multiLevelType w:val="hybridMultilevel"/>
    <w:tmpl w:val="E25A1384"/>
    <w:lvl w:ilvl="0" w:tplc="2166AFA8">
      <w:start w:val="1"/>
      <w:numFmt w:val="decimal"/>
      <w:lvlText w:val="%1."/>
      <w:lvlJc w:val="left"/>
      <w:pPr>
        <w:ind w:left="720" w:hanging="360"/>
      </w:pPr>
      <w:rPr>
        <w:rFonts w:cs="Times New Roman"/>
        <w:b/>
        <w:bCs w:val="0"/>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23" w15:restartNumberingAfterBreak="0">
    <w:nsid w:val="1C9078F6"/>
    <w:multiLevelType w:val="hybridMultilevel"/>
    <w:tmpl w:val="A38A7F76"/>
    <w:lvl w:ilvl="0" w:tplc="400A0019">
      <w:start w:val="1"/>
      <w:numFmt w:val="lowerLetter"/>
      <w:lvlText w:val="%1."/>
      <w:lvlJc w:val="left"/>
      <w:pPr>
        <w:ind w:left="76" w:hanging="360"/>
      </w:pPr>
      <w:rPr>
        <w:rFonts w:hint="default"/>
        <w:b/>
        <w:bCs/>
      </w:rPr>
    </w:lvl>
    <w:lvl w:ilvl="1" w:tplc="6756A4D6">
      <w:start w:val="1"/>
      <w:numFmt w:val="lowerLetter"/>
      <w:lvlText w:val="%2."/>
      <w:lvlJc w:val="left"/>
      <w:pPr>
        <w:ind w:left="796" w:hanging="360"/>
      </w:pPr>
      <w:rPr>
        <w:rFonts w:cs="Times New Roman"/>
        <w:b/>
        <w:bCs/>
      </w:rPr>
    </w:lvl>
    <w:lvl w:ilvl="2" w:tplc="7F6027B6">
      <w:start w:val="1"/>
      <w:numFmt w:val="lowerRoman"/>
      <w:lvlText w:val="%3."/>
      <w:lvlJc w:val="right"/>
      <w:pPr>
        <w:ind w:left="1516" w:hanging="180"/>
      </w:pPr>
      <w:rPr>
        <w:rFonts w:cs="Times New Roman"/>
        <w:b w:val="0"/>
        <w:bCs w:val="0"/>
      </w:rPr>
    </w:lvl>
    <w:lvl w:ilvl="3" w:tplc="400A000F" w:tentative="1">
      <w:start w:val="1"/>
      <w:numFmt w:val="decimal"/>
      <w:lvlText w:val="%4."/>
      <w:lvlJc w:val="left"/>
      <w:pPr>
        <w:ind w:left="2236" w:hanging="360"/>
      </w:pPr>
      <w:rPr>
        <w:rFonts w:cs="Times New Roman"/>
      </w:rPr>
    </w:lvl>
    <w:lvl w:ilvl="4" w:tplc="400A0019" w:tentative="1">
      <w:start w:val="1"/>
      <w:numFmt w:val="lowerLetter"/>
      <w:lvlText w:val="%5."/>
      <w:lvlJc w:val="left"/>
      <w:pPr>
        <w:ind w:left="2956" w:hanging="360"/>
      </w:pPr>
      <w:rPr>
        <w:rFonts w:cs="Times New Roman"/>
      </w:rPr>
    </w:lvl>
    <w:lvl w:ilvl="5" w:tplc="400A001B" w:tentative="1">
      <w:start w:val="1"/>
      <w:numFmt w:val="lowerRoman"/>
      <w:lvlText w:val="%6."/>
      <w:lvlJc w:val="right"/>
      <w:pPr>
        <w:ind w:left="3676" w:hanging="180"/>
      </w:pPr>
      <w:rPr>
        <w:rFonts w:cs="Times New Roman"/>
      </w:rPr>
    </w:lvl>
    <w:lvl w:ilvl="6" w:tplc="400A000F" w:tentative="1">
      <w:start w:val="1"/>
      <w:numFmt w:val="decimal"/>
      <w:lvlText w:val="%7."/>
      <w:lvlJc w:val="left"/>
      <w:pPr>
        <w:ind w:left="4396" w:hanging="360"/>
      </w:pPr>
      <w:rPr>
        <w:rFonts w:cs="Times New Roman"/>
      </w:rPr>
    </w:lvl>
    <w:lvl w:ilvl="7" w:tplc="400A0019" w:tentative="1">
      <w:start w:val="1"/>
      <w:numFmt w:val="lowerLetter"/>
      <w:lvlText w:val="%8."/>
      <w:lvlJc w:val="left"/>
      <w:pPr>
        <w:ind w:left="5116" w:hanging="360"/>
      </w:pPr>
      <w:rPr>
        <w:rFonts w:cs="Times New Roman"/>
      </w:rPr>
    </w:lvl>
    <w:lvl w:ilvl="8" w:tplc="400A001B" w:tentative="1">
      <w:start w:val="1"/>
      <w:numFmt w:val="lowerRoman"/>
      <w:lvlText w:val="%9."/>
      <w:lvlJc w:val="right"/>
      <w:pPr>
        <w:ind w:left="5836" w:hanging="180"/>
      </w:pPr>
      <w:rPr>
        <w:rFonts w:cs="Times New Roman"/>
      </w:rPr>
    </w:lvl>
  </w:abstractNum>
  <w:abstractNum w:abstractNumId="24" w15:restartNumberingAfterBreak="0">
    <w:nsid w:val="1D40489B"/>
    <w:multiLevelType w:val="hybridMultilevel"/>
    <w:tmpl w:val="42C61F4C"/>
    <w:lvl w:ilvl="0" w:tplc="7F6027B6">
      <w:start w:val="1"/>
      <w:numFmt w:val="lowerRoman"/>
      <w:lvlText w:val="%1."/>
      <w:lvlJc w:val="right"/>
      <w:pPr>
        <w:ind w:left="1516" w:hanging="180"/>
      </w:pPr>
      <w:rPr>
        <w:rFonts w:cs="Times New Roman"/>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1E531768"/>
    <w:multiLevelType w:val="hybridMultilevel"/>
    <w:tmpl w:val="FFFFFFFF"/>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07443E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20854C9F"/>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211736C9"/>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1" w15:restartNumberingAfterBreak="0">
    <w:nsid w:val="246E59C1"/>
    <w:multiLevelType w:val="hybridMultilevel"/>
    <w:tmpl w:val="370EA5EE"/>
    <w:lvl w:ilvl="0" w:tplc="400A0001">
      <w:start w:val="1"/>
      <w:numFmt w:val="bullet"/>
      <w:lvlText w:val=""/>
      <w:lvlJc w:val="left"/>
      <w:pPr>
        <w:ind w:left="1060" w:hanging="360"/>
      </w:pPr>
      <w:rPr>
        <w:rFonts w:ascii="Symbol" w:hAnsi="Symbol" w:hint="default"/>
      </w:rPr>
    </w:lvl>
    <w:lvl w:ilvl="1" w:tplc="400A0003">
      <w:start w:val="1"/>
      <w:numFmt w:val="bullet"/>
      <w:lvlText w:val="o"/>
      <w:lvlJc w:val="left"/>
      <w:pPr>
        <w:ind w:left="1780" w:hanging="360"/>
      </w:pPr>
      <w:rPr>
        <w:rFonts w:ascii="Courier New" w:hAnsi="Courier New" w:cs="Times New Roman" w:hint="default"/>
      </w:rPr>
    </w:lvl>
    <w:lvl w:ilvl="2" w:tplc="400A0005">
      <w:start w:val="1"/>
      <w:numFmt w:val="bullet"/>
      <w:lvlText w:val=""/>
      <w:lvlJc w:val="left"/>
      <w:pPr>
        <w:ind w:left="2500" w:hanging="360"/>
      </w:pPr>
      <w:rPr>
        <w:rFonts w:ascii="Wingdings" w:hAnsi="Wingdings" w:hint="default"/>
      </w:rPr>
    </w:lvl>
    <w:lvl w:ilvl="3" w:tplc="400A0001">
      <w:start w:val="1"/>
      <w:numFmt w:val="bullet"/>
      <w:lvlText w:val=""/>
      <w:lvlJc w:val="left"/>
      <w:pPr>
        <w:ind w:left="3220" w:hanging="360"/>
      </w:pPr>
      <w:rPr>
        <w:rFonts w:ascii="Symbol" w:hAnsi="Symbol" w:hint="default"/>
      </w:rPr>
    </w:lvl>
    <w:lvl w:ilvl="4" w:tplc="400A0003">
      <w:start w:val="1"/>
      <w:numFmt w:val="bullet"/>
      <w:lvlText w:val="o"/>
      <w:lvlJc w:val="left"/>
      <w:pPr>
        <w:ind w:left="3940" w:hanging="360"/>
      </w:pPr>
      <w:rPr>
        <w:rFonts w:ascii="Courier New" w:hAnsi="Courier New" w:cs="Times New Roman" w:hint="default"/>
      </w:rPr>
    </w:lvl>
    <w:lvl w:ilvl="5" w:tplc="400A0005">
      <w:start w:val="1"/>
      <w:numFmt w:val="bullet"/>
      <w:lvlText w:val=""/>
      <w:lvlJc w:val="left"/>
      <w:pPr>
        <w:ind w:left="4660" w:hanging="360"/>
      </w:pPr>
      <w:rPr>
        <w:rFonts w:ascii="Wingdings" w:hAnsi="Wingdings" w:hint="default"/>
      </w:rPr>
    </w:lvl>
    <w:lvl w:ilvl="6" w:tplc="400A0001">
      <w:start w:val="1"/>
      <w:numFmt w:val="bullet"/>
      <w:lvlText w:val=""/>
      <w:lvlJc w:val="left"/>
      <w:pPr>
        <w:ind w:left="5380" w:hanging="360"/>
      </w:pPr>
      <w:rPr>
        <w:rFonts w:ascii="Symbol" w:hAnsi="Symbol" w:hint="default"/>
      </w:rPr>
    </w:lvl>
    <w:lvl w:ilvl="7" w:tplc="400A0003">
      <w:start w:val="1"/>
      <w:numFmt w:val="bullet"/>
      <w:lvlText w:val="o"/>
      <w:lvlJc w:val="left"/>
      <w:pPr>
        <w:ind w:left="6100" w:hanging="360"/>
      </w:pPr>
      <w:rPr>
        <w:rFonts w:ascii="Courier New" w:hAnsi="Courier New" w:cs="Times New Roman" w:hint="default"/>
      </w:rPr>
    </w:lvl>
    <w:lvl w:ilvl="8" w:tplc="400A0005">
      <w:start w:val="1"/>
      <w:numFmt w:val="bullet"/>
      <w:lvlText w:val=""/>
      <w:lvlJc w:val="left"/>
      <w:pPr>
        <w:ind w:left="6820" w:hanging="360"/>
      </w:pPr>
      <w:rPr>
        <w:rFonts w:ascii="Wingdings" w:hAnsi="Wingdings" w:hint="default"/>
      </w:rPr>
    </w:lvl>
  </w:abstractNum>
  <w:abstractNum w:abstractNumId="32" w15:restartNumberingAfterBreak="0">
    <w:nsid w:val="24CF40F9"/>
    <w:multiLevelType w:val="multilevel"/>
    <w:tmpl w:val="FFFFFFFF"/>
    <w:lvl w:ilvl="0">
      <w:start w:val="1"/>
      <w:numFmt w:val="decimal"/>
      <w:lvlText w:val="%1."/>
      <w:lvlJc w:val="left"/>
      <w:pPr>
        <w:tabs>
          <w:tab w:val="num" w:pos="851"/>
        </w:tabs>
        <w:ind w:left="851" w:hanging="851"/>
      </w:pPr>
      <w:rPr>
        <w:rFonts w:cs="Times New Roman" w:hint="default"/>
        <w:b/>
        <w:i w:val="0"/>
        <w:sz w:val="20"/>
        <w:szCs w:val="20"/>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3" w15:restartNumberingAfterBreak="0">
    <w:nsid w:val="25A73E33"/>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6C398B"/>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273731BD"/>
    <w:multiLevelType w:val="hybridMultilevel"/>
    <w:tmpl w:val="3896618A"/>
    <w:lvl w:ilvl="0" w:tplc="400A0001">
      <w:start w:val="1"/>
      <w:numFmt w:val="bullet"/>
      <w:lvlText w:val=""/>
      <w:lvlJc w:val="left"/>
      <w:pPr>
        <w:ind w:left="1211" w:hanging="360"/>
      </w:pPr>
      <w:rPr>
        <w:rFonts w:ascii="Symbol" w:hAnsi="Symbol" w:hint="default"/>
      </w:rPr>
    </w:lvl>
    <w:lvl w:ilvl="1" w:tplc="400A0003">
      <w:start w:val="1"/>
      <w:numFmt w:val="bullet"/>
      <w:lvlText w:val="o"/>
      <w:lvlJc w:val="left"/>
      <w:pPr>
        <w:ind w:left="2858" w:hanging="360"/>
      </w:pPr>
      <w:rPr>
        <w:rFonts w:ascii="Courier New" w:hAnsi="Courier New" w:cs="Times New Roman" w:hint="default"/>
      </w:rPr>
    </w:lvl>
    <w:lvl w:ilvl="2" w:tplc="400A0005">
      <w:start w:val="1"/>
      <w:numFmt w:val="bullet"/>
      <w:lvlText w:val=""/>
      <w:lvlJc w:val="left"/>
      <w:pPr>
        <w:ind w:left="3578" w:hanging="360"/>
      </w:pPr>
      <w:rPr>
        <w:rFonts w:ascii="Wingdings" w:hAnsi="Wingdings" w:hint="default"/>
      </w:rPr>
    </w:lvl>
    <w:lvl w:ilvl="3" w:tplc="400A0001">
      <w:start w:val="1"/>
      <w:numFmt w:val="bullet"/>
      <w:lvlText w:val=""/>
      <w:lvlJc w:val="left"/>
      <w:pPr>
        <w:ind w:left="4298" w:hanging="360"/>
      </w:pPr>
      <w:rPr>
        <w:rFonts w:ascii="Symbol" w:hAnsi="Symbol" w:hint="default"/>
      </w:rPr>
    </w:lvl>
    <w:lvl w:ilvl="4" w:tplc="400A0003">
      <w:start w:val="1"/>
      <w:numFmt w:val="bullet"/>
      <w:lvlText w:val="o"/>
      <w:lvlJc w:val="left"/>
      <w:pPr>
        <w:ind w:left="5018" w:hanging="360"/>
      </w:pPr>
      <w:rPr>
        <w:rFonts w:ascii="Courier New" w:hAnsi="Courier New" w:cs="Times New Roman" w:hint="default"/>
      </w:rPr>
    </w:lvl>
    <w:lvl w:ilvl="5" w:tplc="400A0005">
      <w:start w:val="1"/>
      <w:numFmt w:val="bullet"/>
      <w:lvlText w:val=""/>
      <w:lvlJc w:val="left"/>
      <w:pPr>
        <w:ind w:left="5738" w:hanging="360"/>
      </w:pPr>
      <w:rPr>
        <w:rFonts w:ascii="Wingdings" w:hAnsi="Wingdings" w:hint="default"/>
      </w:rPr>
    </w:lvl>
    <w:lvl w:ilvl="6" w:tplc="400A0001">
      <w:start w:val="1"/>
      <w:numFmt w:val="bullet"/>
      <w:lvlText w:val=""/>
      <w:lvlJc w:val="left"/>
      <w:pPr>
        <w:ind w:left="6458" w:hanging="360"/>
      </w:pPr>
      <w:rPr>
        <w:rFonts w:ascii="Symbol" w:hAnsi="Symbol" w:hint="default"/>
      </w:rPr>
    </w:lvl>
    <w:lvl w:ilvl="7" w:tplc="400A0003">
      <w:start w:val="1"/>
      <w:numFmt w:val="bullet"/>
      <w:lvlText w:val="o"/>
      <w:lvlJc w:val="left"/>
      <w:pPr>
        <w:ind w:left="7178" w:hanging="360"/>
      </w:pPr>
      <w:rPr>
        <w:rFonts w:ascii="Courier New" w:hAnsi="Courier New" w:cs="Times New Roman" w:hint="default"/>
      </w:rPr>
    </w:lvl>
    <w:lvl w:ilvl="8" w:tplc="400A0005">
      <w:start w:val="1"/>
      <w:numFmt w:val="bullet"/>
      <w:lvlText w:val=""/>
      <w:lvlJc w:val="left"/>
      <w:pPr>
        <w:ind w:left="7898" w:hanging="360"/>
      </w:pPr>
      <w:rPr>
        <w:rFonts w:ascii="Wingdings" w:hAnsi="Wingdings" w:hint="default"/>
      </w:rPr>
    </w:lvl>
  </w:abstractNum>
  <w:abstractNum w:abstractNumId="36" w15:restartNumberingAfterBreak="0">
    <w:nsid w:val="299D336F"/>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EF6EBF"/>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B8831A0"/>
    <w:multiLevelType w:val="multilevel"/>
    <w:tmpl w:val="1312DAE4"/>
    <w:lvl w:ilvl="0">
      <w:start w:val="10"/>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DB53C5A"/>
    <w:multiLevelType w:val="hybridMultilevel"/>
    <w:tmpl w:val="A38A7F76"/>
    <w:lvl w:ilvl="0" w:tplc="FFFFFFFF">
      <w:start w:val="1"/>
      <w:numFmt w:val="lowerLetter"/>
      <w:lvlText w:val="%1."/>
      <w:lvlJc w:val="left"/>
      <w:pPr>
        <w:ind w:left="76" w:hanging="360"/>
      </w:pPr>
      <w:rPr>
        <w:rFonts w:hint="default"/>
        <w:b/>
        <w:bCs/>
      </w:rPr>
    </w:lvl>
    <w:lvl w:ilvl="1" w:tplc="FFFFFFFF">
      <w:start w:val="1"/>
      <w:numFmt w:val="lowerLetter"/>
      <w:lvlText w:val="%2."/>
      <w:lvlJc w:val="left"/>
      <w:pPr>
        <w:ind w:left="796" w:hanging="360"/>
      </w:pPr>
      <w:rPr>
        <w:rFonts w:cs="Times New Roman"/>
        <w:b/>
        <w:bCs/>
      </w:rPr>
    </w:lvl>
    <w:lvl w:ilvl="2" w:tplc="FFFFFFFF">
      <w:start w:val="1"/>
      <w:numFmt w:val="lowerRoman"/>
      <w:lvlText w:val="%3."/>
      <w:lvlJc w:val="right"/>
      <w:pPr>
        <w:ind w:left="1516" w:hanging="180"/>
      </w:pPr>
      <w:rPr>
        <w:rFonts w:cs="Times New Roman"/>
        <w:b w:val="0"/>
        <w:bCs w:val="0"/>
      </w:rPr>
    </w:lvl>
    <w:lvl w:ilvl="3" w:tplc="FFFFFFFF" w:tentative="1">
      <w:start w:val="1"/>
      <w:numFmt w:val="decimal"/>
      <w:lvlText w:val="%4."/>
      <w:lvlJc w:val="left"/>
      <w:pPr>
        <w:ind w:left="2236" w:hanging="360"/>
      </w:pPr>
      <w:rPr>
        <w:rFonts w:cs="Times New Roman"/>
      </w:rPr>
    </w:lvl>
    <w:lvl w:ilvl="4" w:tplc="FFFFFFFF" w:tentative="1">
      <w:start w:val="1"/>
      <w:numFmt w:val="lowerLetter"/>
      <w:lvlText w:val="%5."/>
      <w:lvlJc w:val="left"/>
      <w:pPr>
        <w:ind w:left="2956" w:hanging="360"/>
      </w:pPr>
      <w:rPr>
        <w:rFonts w:cs="Times New Roman"/>
      </w:rPr>
    </w:lvl>
    <w:lvl w:ilvl="5" w:tplc="FFFFFFFF" w:tentative="1">
      <w:start w:val="1"/>
      <w:numFmt w:val="lowerRoman"/>
      <w:lvlText w:val="%6."/>
      <w:lvlJc w:val="right"/>
      <w:pPr>
        <w:ind w:left="3676" w:hanging="180"/>
      </w:pPr>
      <w:rPr>
        <w:rFonts w:cs="Times New Roman"/>
      </w:rPr>
    </w:lvl>
    <w:lvl w:ilvl="6" w:tplc="FFFFFFFF" w:tentative="1">
      <w:start w:val="1"/>
      <w:numFmt w:val="decimal"/>
      <w:lvlText w:val="%7."/>
      <w:lvlJc w:val="left"/>
      <w:pPr>
        <w:ind w:left="4396" w:hanging="360"/>
      </w:pPr>
      <w:rPr>
        <w:rFonts w:cs="Times New Roman"/>
      </w:rPr>
    </w:lvl>
    <w:lvl w:ilvl="7" w:tplc="FFFFFFFF" w:tentative="1">
      <w:start w:val="1"/>
      <w:numFmt w:val="lowerLetter"/>
      <w:lvlText w:val="%8."/>
      <w:lvlJc w:val="left"/>
      <w:pPr>
        <w:ind w:left="5116" w:hanging="360"/>
      </w:pPr>
      <w:rPr>
        <w:rFonts w:cs="Times New Roman"/>
      </w:rPr>
    </w:lvl>
    <w:lvl w:ilvl="8" w:tplc="FFFFFFFF" w:tentative="1">
      <w:start w:val="1"/>
      <w:numFmt w:val="lowerRoman"/>
      <w:lvlText w:val="%9."/>
      <w:lvlJc w:val="right"/>
      <w:pPr>
        <w:ind w:left="5836" w:hanging="180"/>
      </w:pPr>
      <w:rPr>
        <w:rFonts w:cs="Times New Roman"/>
      </w:rPr>
    </w:lvl>
  </w:abstractNum>
  <w:abstractNum w:abstractNumId="4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3" w15:restartNumberingAfterBreak="0">
    <w:nsid w:val="39FF2C0E"/>
    <w:multiLevelType w:val="hybridMultilevel"/>
    <w:tmpl w:val="FFFFFFFF"/>
    <w:lvl w:ilvl="0" w:tplc="A3544950">
      <w:start w:val="6"/>
      <w:numFmt w:val="bullet"/>
      <w:lvlText w:val="-"/>
      <w:lvlJc w:val="left"/>
      <w:pPr>
        <w:ind w:left="870" w:hanging="360"/>
      </w:pPr>
      <w:rPr>
        <w:rFonts w:ascii="Times New Roman" w:hAnsi="Times New Roman" w:hint="default"/>
        <w:b/>
      </w:rPr>
    </w:lvl>
    <w:lvl w:ilvl="1" w:tplc="FFFFFFFF">
      <w:start w:val="1"/>
      <w:numFmt w:val="bullet"/>
      <w:lvlText w:val="o"/>
      <w:lvlJc w:val="left"/>
      <w:pPr>
        <w:ind w:left="159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3CE85B77"/>
    <w:multiLevelType w:val="hybridMultilevel"/>
    <w:tmpl w:val="18EA3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6" w15:restartNumberingAfterBreak="0">
    <w:nsid w:val="3FB25D54"/>
    <w:multiLevelType w:val="hybridMultilevel"/>
    <w:tmpl w:val="FFFFFFFF"/>
    <w:lvl w:ilvl="0" w:tplc="70389A12">
      <w:numFmt w:val="bullet"/>
      <w:lvlText w:val="-"/>
      <w:lvlJc w:val="left"/>
      <w:pPr>
        <w:ind w:left="644" w:hanging="360"/>
      </w:pPr>
      <w:rPr>
        <w:rFonts w:ascii="Tahoma" w:eastAsiaTheme="minorEastAsia" w:hAnsi="Tahoma" w:hint="default"/>
      </w:rPr>
    </w:lvl>
    <w:lvl w:ilvl="1" w:tplc="400A0003" w:tentative="1">
      <w:start w:val="1"/>
      <w:numFmt w:val="bullet"/>
      <w:lvlText w:val="o"/>
      <w:lvlJc w:val="left"/>
      <w:pPr>
        <w:ind w:left="1364" w:hanging="360"/>
      </w:pPr>
      <w:rPr>
        <w:rFonts w:ascii="Courier New" w:hAnsi="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7" w15:restartNumberingAfterBreak="0">
    <w:nsid w:val="40C9148B"/>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49C510F"/>
    <w:multiLevelType w:val="hybridMultilevel"/>
    <w:tmpl w:val="44DAD16C"/>
    <w:lvl w:ilvl="0" w:tplc="AFE453B0">
      <w:start w:val="1"/>
      <w:numFmt w:val="decimal"/>
      <w:lvlText w:val="%1."/>
      <w:lvlJc w:val="left"/>
      <w:pPr>
        <w:ind w:left="1488" w:hanging="360"/>
      </w:pPr>
      <w:rPr>
        <w:rFonts w:ascii="Tahoma" w:eastAsiaTheme="minorEastAsia" w:hAnsi="Tahoma" w:cs="Tahoma"/>
      </w:rPr>
    </w:lvl>
    <w:lvl w:ilvl="1" w:tplc="400A0003">
      <w:start w:val="1"/>
      <w:numFmt w:val="bullet"/>
      <w:lvlText w:val="o"/>
      <w:lvlJc w:val="left"/>
      <w:pPr>
        <w:ind w:left="2208" w:hanging="360"/>
      </w:pPr>
      <w:rPr>
        <w:rFonts w:ascii="Courier New" w:hAnsi="Courier New" w:cs="Times New Roman" w:hint="default"/>
      </w:rPr>
    </w:lvl>
    <w:lvl w:ilvl="2" w:tplc="400A0005">
      <w:start w:val="1"/>
      <w:numFmt w:val="bullet"/>
      <w:lvlText w:val=""/>
      <w:lvlJc w:val="left"/>
      <w:pPr>
        <w:ind w:left="2928" w:hanging="360"/>
      </w:pPr>
      <w:rPr>
        <w:rFonts w:ascii="Wingdings" w:hAnsi="Wingdings" w:hint="default"/>
      </w:rPr>
    </w:lvl>
    <w:lvl w:ilvl="3" w:tplc="400A0001">
      <w:start w:val="1"/>
      <w:numFmt w:val="bullet"/>
      <w:lvlText w:val=""/>
      <w:lvlJc w:val="left"/>
      <w:pPr>
        <w:ind w:left="3648" w:hanging="360"/>
      </w:pPr>
      <w:rPr>
        <w:rFonts w:ascii="Symbol" w:hAnsi="Symbol" w:hint="default"/>
      </w:rPr>
    </w:lvl>
    <w:lvl w:ilvl="4" w:tplc="400A0003">
      <w:start w:val="1"/>
      <w:numFmt w:val="bullet"/>
      <w:lvlText w:val="o"/>
      <w:lvlJc w:val="left"/>
      <w:pPr>
        <w:ind w:left="4368" w:hanging="360"/>
      </w:pPr>
      <w:rPr>
        <w:rFonts w:ascii="Courier New" w:hAnsi="Courier New" w:cs="Times New Roman" w:hint="default"/>
      </w:rPr>
    </w:lvl>
    <w:lvl w:ilvl="5" w:tplc="400A0005">
      <w:start w:val="1"/>
      <w:numFmt w:val="bullet"/>
      <w:lvlText w:val=""/>
      <w:lvlJc w:val="left"/>
      <w:pPr>
        <w:ind w:left="5088" w:hanging="360"/>
      </w:pPr>
      <w:rPr>
        <w:rFonts w:ascii="Wingdings" w:hAnsi="Wingdings" w:hint="default"/>
      </w:rPr>
    </w:lvl>
    <w:lvl w:ilvl="6" w:tplc="400A0001">
      <w:start w:val="1"/>
      <w:numFmt w:val="bullet"/>
      <w:lvlText w:val=""/>
      <w:lvlJc w:val="left"/>
      <w:pPr>
        <w:ind w:left="5808" w:hanging="360"/>
      </w:pPr>
      <w:rPr>
        <w:rFonts w:ascii="Symbol" w:hAnsi="Symbol" w:hint="default"/>
      </w:rPr>
    </w:lvl>
    <w:lvl w:ilvl="7" w:tplc="400A0003">
      <w:start w:val="1"/>
      <w:numFmt w:val="bullet"/>
      <w:lvlText w:val="o"/>
      <w:lvlJc w:val="left"/>
      <w:pPr>
        <w:ind w:left="6528" w:hanging="360"/>
      </w:pPr>
      <w:rPr>
        <w:rFonts w:ascii="Courier New" w:hAnsi="Courier New" w:cs="Times New Roman" w:hint="default"/>
      </w:rPr>
    </w:lvl>
    <w:lvl w:ilvl="8" w:tplc="400A0005">
      <w:start w:val="1"/>
      <w:numFmt w:val="bullet"/>
      <w:lvlText w:val=""/>
      <w:lvlJc w:val="left"/>
      <w:pPr>
        <w:ind w:left="7248" w:hanging="360"/>
      </w:pPr>
      <w:rPr>
        <w:rFonts w:ascii="Wingdings" w:hAnsi="Wingdings" w:hint="default"/>
      </w:rPr>
    </w:lvl>
  </w:abstractNum>
  <w:abstractNum w:abstractNumId="5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211F12"/>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4F1C1E89"/>
    <w:multiLevelType w:val="hybridMultilevel"/>
    <w:tmpl w:val="FFFFFFFF"/>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57" w15:restartNumberingAfterBreak="0">
    <w:nsid w:val="4FA24077"/>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02F543C"/>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3287B04"/>
    <w:multiLevelType w:val="hybridMultilevel"/>
    <w:tmpl w:val="FFFFFFFF"/>
    <w:lvl w:ilvl="0" w:tplc="525281AE">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pStyle w:val="StyleHeading2Kernat11p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EF02E1"/>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15:restartNumberingAfterBreak="0">
    <w:nsid w:val="604D2356"/>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625D63E9"/>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0" w15:restartNumberingAfterBreak="0">
    <w:nsid w:val="69650AAE"/>
    <w:multiLevelType w:val="hybridMultilevel"/>
    <w:tmpl w:val="FFFFFFFF"/>
    <w:lvl w:ilvl="0" w:tplc="EB8E6806">
      <w:start w:val="1"/>
      <w:numFmt w:val="lowerLetter"/>
      <w:lvlText w:val="%1)"/>
      <w:lvlJc w:val="left"/>
      <w:pPr>
        <w:ind w:left="1069" w:hanging="360"/>
      </w:pPr>
      <w:rPr>
        <w:rFonts w:cs="Times New Roman" w:hint="default"/>
        <w:b/>
        <w:bCs/>
      </w:rPr>
    </w:lvl>
    <w:lvl w:ilvl="1" w:tplc="400A0019" w:tentative="1">
      <w:start w:val="1"/>
      <w:numFmt w:val="lowerLetter"/>
      <w:lvlText w:val="%2."/>
      <w:lvlJc w:val="left"/>
      <w:pPr>
        <w:ind w:left="1789" w:hanging="360"/>
      </w:pPr>
      <w:rPr>
        <w:rFonts w:cs="Times New Roman"/>
      </w:rPr>
    </w:lvl>
    <w:lvl w:ilvl="2" w:tplc="400A001B" w:tentative="1">
      <w:start w:val="1"/>
      <w:numFmt w:val="lowerRoman"/>
      <w:lvlText w:val="%3."/>
      <w:lvlJc w:val="right"/>
      <w:pPr>
        <w:ind w:left="2509" w:hanging="180"/>
      </w:pPr>
      <w:rPr>
        <w:rFonts w:cs="Times New Roman"/>
      </w:rPr>
    </w:lvl>
    <w:lvl w:ilvl="3" w:tplc="400A000F" w:tentative="1">
      <w:start w:val="1"/>
      <w:numFmt w:val="decimal"/>
      <w:lvlText w:val="%4."/>
      <w:lvlJc w:val="left"/>
      <w:pPr>
        <w:ind w:left="3229" w:hanging="360"/>
      </w:pPr>
      <w:rPr>
        <w:rFonts w:cs="Times New Roman"/>
      </w:rPr>
    </w:lvl>
    <w:lvl w:ilvl="4" w:tplc="400A0019" w:tentative="1">
      <w:start w:val="1"/>
      <w:numFmt w:val="lowerLetter"/>
      <w:lvlText w:val="%5."/>
      <w:lvlJc w:val="left"/>
      <w:pPr>
        <w:ind w:left="3949" w:hanging="360"/>
      </w:pPr>
      <w:rPr>
        <w:rFonts w:cs="Times New Roman"/>
      </w:rPr>
    </w:lvl>
    <w:lvl w:ilvl="5" w:tplc="400A001B" w:tentative="1">
      <w:start w:val="1"/>
      <w:numFmt w:val="lowerRoman"/>
      <w:lvlText w:val="%6."/>
      <w:lvlJc w:val="right"/>
      <w:pPr>
        <w:ind w:left="4669" w:hanging="180"/>
      </w:pPr>
      <w:rPr>
        <w:rFonts w:cs="Times New Roman"/>
      </w:rPr>
    </w:lvl>
    <w:lvl w:ilvl="6" w:tplc="400A000F" w:tentative="1">
      <w:start w:val="1"/>
      <w:numFmt w:val="decimal"/>
      <w:lvlText w:val="%7."/>
      <w:lvlJc w:val="left"/>
      <w:pPr>
        <w:ind w:left="5389" w:hanging="360"/>
      </w:pPr>
      <w:rPr>
        <w:rFonts w:cs="Times New Roman"/>
      </w:rPr>
    </w:lvl>
    <w:lvl w:ilvl="7" w:tplc="400A0019" w:tentative="1">
      <w:start w:val="1"/>
      <w:numFmt w:val="lowerLetter"/>
      <w:lvlText w:val="%8."/>
      <w:lvlJc w:val="left"/>
      <w:pPr>
        <w:ind w:left="6109" w:hanging="360"/>
      </w:pPr>
      <w:rPr>
        <w:rFonts w:cs="Times New Roman"/>
      </w:rPr>
    </w:lvl>
    <w:lvl w:ilvl="8" w:tplc="400A001B" w:tentative="1">
      <w:start w:val="1"/>
      <w:numFmt w:val="lowerRoman"/>
      <w:lvlText w:val="%9."/>
      <w:lvlJc w:val="right"/>
      <w:pPr>
        <w:ind w:left="6829" w:hanging="180"/>
      </w:pPr>
      <w:rPr>
        <w:rFonts w:cs="Times New Roman"/>
      </w:rPr>
    </w:lvl>
  </w:abstractNum>
  <w:abstractNum w:abstractNumId="71" w15:restartNumberingAfterBreak="0">
    <w:nsid w:val="6C6530A3"/>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4" w15:restartNumberingAfterBreak="0">
    <w:nsid w:val="70B35CC5"/>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7" w15:restartNumberingAfterBreak="0">
    <w:nsid w:val="78BD34DE"/>
    <w:multiLevelType w:val="multilevel"/>
    <w:tmpl w:val="1312DAE4"/>
    <w:lvl w:ilvl="0">
      <w:start w:val="10"/>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BE83FE7"/>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7C9D774E"/>
    <w:multiLevelType w:val="hybridMultilevel"/>
    <w:tmpl w:val="74927F1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2"/>
  </w:num>
  <w:num w:numId="2">
    <w:abstractNumId w:val="63"/>
  </w:num>
  <w:num w:numId="3">
    <w:abstractNumId w:val="61"/>
  </w:num>
  <w:num w:numId="4">
    <w:abstractNumId w:val="14"/>
  </w:num>
  <w:num w:numId="5">
    <w:abstractNumId w:val="19"/>
  </w:num>
  <w:num w:numId="6">
    <w:abstractNumId w:val="68"/>
  </w:num>
  <w:num w:numId="7">
    <w:abstractNumId w:val="49"/>
  </w:num>
  <w:num w:numId="8">
    <w:abstractNumId w:val="69"/>
  </w:num>
  <w:num w:numId="9">
    <w:abstractNumId w:val="69"/>
    <w:lvlOverride w:ilvl="0">
      <w:startOverride w:val="1"/>
    </w:lvlOverride>
  </w:num>
  <w:num w:numId="10">
    <w:abstractNumId w:val="55"/>
  </w:num>
  <w:num w:numId="11">
    <w:abstractNumId w:val="73"/>
  </w:num>
  <w:num w:numId="12">
    <w:abstractNumId w:val="13"/>
  </w:num>
  <w:num w:numId="13">
    <w:abstractNumId w:val="78"/>
  </w:num>
  <w:num w:numId="14">
    <w:abstractNumId w:val="45"/>
  </w:num>
  <w:num w:numId="15">
    <w:abstractNumId w:val="25"/>
  </w:num>
  <w:num w:numId="16">
    <w:abstractNumId w:val="59"/>
  </w:num>
  <w:num w:numId="17">
    <w:abstractNumId w:val="82"/>
  </w:num>
  <w:num w:numId="18">
    <w:abstractNumId w:val="30"/>
  </w:num>
  <w:num w:numId="19">
    <w:abstractNumId w:val="8"/>
  </w:num>
  <w:num w:numId="20">
    <w:abstractNumId w:val="18"/>
  </w:num>
  <w:num w:numId="21">
    <w:abstractNumId w:val="20"/>
  </w:num>
  <w:num w:numId="22">
    <w:abstractNumId w:val="75"/>
  </w:num>
  <w:num w:numId="23">
    <w:abstractNumId w:val="6"/>
  </w:num>
  <w:num w:numId="24">
    <w:abstractNumId w:val="9"/>
  </w:num>
  <w:num w:numId="25">
    <w:abstractNumId w:val="62"/>
  </w:num>
  <w:num w:numId="26">
    <w:abstractNumId w:val="1"/>
  </w:num>
  <w:num w:numId="27">
    <w:abstractNumId w:val="52"/>
  </w:num>
  <w:num w:numId="28">
    <w:abstractNumId w:val="15"/>
  </w:num>
  <w:num w:numId="29">
    <w:abstractNumId w:val="72"/>
  </w:num>
  <w:num w:numId="30">
    <w:abstractNumId w:val="76"/>
  </w:num>
  <w:num w:numId="31">
    <w:abstractNumId w:val="5"/>
  </w:num>
  <w:num w:numId="32">
    <w:abstractNumId w:val="79"/>
  </w:num>
  <w:num w:numId="33">
    <w:abstractNumId w:val="54"/>
  </w:num>
  <w:num w:numId="34">
    <w:abstractNumId w:val="51"/>
  </w:num>
  <w:num w:numId="35">
    <w:abstractNumId w:val="0"/>
  </w:num>
  <w:num w:numId="36">
    <w:abstractNumId w:val="39"/>
  </w:num>
  <w:num w:numId="37">
    <w:abstractNumId w:val="4"/>
  </w:num>
  <w:num w:numId="38">
    <w:abstractNumId w:val="48"/>
  </w:num>
  <w:num w:numId="39">
    <w:abstractNumId w:val="41"/>
  </w:num>
  <w:num w:numId="40">
    <w:abstractNumId w:val="32"/>
  </w:num>
  <w:num w:numId="41">
    <w:abstractNumId w:val="10"/>
  </w:num>
  <w:num w:numId="42">
    <w:abstractNumId w:val="56"/>
  </w:num>
  <w:num w:numId="43">
    <w:abstractNumId w:val="60"/>
  </w:num>
  <w:num w:numId="44">
    <w:abstractNumId w:val="34"/>
  </w:num>
  <w:num w:numId="45">
    <w:abstractNumId w:val="53"/>
  </w:num>
  <w:num w:numId="46">
    <w:abstractNumId w:val="80"/>
  </w:num>
  <w:num w:numId="47">
    <w:abstractNumId w:val="64"/>
  </w:num>
  <w:num w:numId="48">
    <w:abstractNumId w:val="46"/>
  </w:num>
  <w:num w:numId="49">
    <w:abstractNumId w:val="23"/>
  </w:num>
  <w:num w:numId="50">
    <w:abstractNumId w:val="38"/>
  </w:num>
  <w:num w:numId="51">
    <w:abstractNumId w:val="26"/>
  </w:num>
  <w:num w:numId="52">
    <w:abstractNumId w:val="65"/>
  </w:num>
  <w:num w:numId="53">
    <w:abstractNumId w:val="70"/>
  </w:num>
  <w:num w:numId="54">
    <w:abstractNumId w:val="71"/>
  </w:num>
  <w:num w:numId="55">
    <w:abstractNumId w:val="43"/>
  </w:num>
  <w:num w:numId="56">
    <w:abstractNumId w:val="44"/>
  </w:num>
  <w:num w:numId="57">
    <w:abstractNumId w:val="81"/>
  </w:num>
  <w:num w:numId="58">
    <w:abstractNumId w:val="24"/>
  </w:num>
  <w:num w:numId="59">
    <w:abstractNumId w:val="37"/>
  </w:num>
  <w:num w:numId="60">
    <w:abstractNumId w:val="33"/>
  </w:num>
  <w:num w:numId="61">
    <w:abstractNumId w:val="67"/>
  </w:num>
  <w:num w:numId="62">
    <w:abstractNumId w:val="7"/>
  </w:num>
  <w:num w:numId="63">
    <w:abstractNumId w:val="74"/>
  </w:num>
  <w:num w:numId="64">
    <w:abstractNumId w:val="36"/>
  </w:num>
  <w:num w:numId="65">
    <w:abstractNumId w:val="47"/>
  </w:num>
  <w:num w:numId="66">
    <w:abstractNumId w:val="2"/>
  </w:num>
  <w:num w:numId="67">
    <w:abstractNumId w:val="57"/>
  </w:num>
  <w:num w:numId="68">
    <w:abstractNumId w:val="3"/>
  </w:num>
  <w:num w:numId="69">
    <w:abstractNumId w:val="27"/>
  </w:num>
  <w:num w:numId="70">
    <w:abstractNumId w:val="21"/>
  </w:num>
  <w:num w:numId="71">
    <w:abstractNumId w:val="40"/>
  </w:num>
  <w:num w:numId="72">
    <w:abstractNumId w:val="77"/>
  </w:num>
  <w:num w:numId="73">
    <w:abstractNumId w:val="12"/>
  </w:num>
  <w:num w:numId="74">
    <w:abstractNumId w:val="66"/>
  </w:num>
  <w:num w:numId="75">
    <w:abstractNumId w:val="28"/>
  </w:num>
  <w:num w:numId="76">
    <w:abstractNumId w:val="29"/>
  </w:num>
  <w:num w:numId="77">
    <w:abstractNumId w:val="58"/>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num>
  <w:num w:numId="82">
    <w:abstractNumId w:val="50"/>
    <w:lvlOverride w:ilvl="0">
      <w:startOverride w:val="1"/>
    </w:lvlOverride>
    <w:lvlOverride w:ilvl="1"/>
    <w:lvlOverride w:ilvl="2"/>
    <w:lvlOverride w:ilvl="3"/>
    <w:lvlOverride w:ilvl="4"/>
    <w:lvlOverride w:ilvl="5"/>
    <w:lvlOverride w:ilvl="6"/>
    <w:lvlOverride w:ilvl="7"/>
    <w:lvlOverride w:ilvl="8"/>
  </w:num>
  <w:num w:numId="83">
    <w:abstractNumId w:val="16"/>
  </w:num>
  <w:num w:numId="84">
    <w:abstractNumId w:val="11"/>
  </w:num>
  <w:num w:numId="85">
    <w:abstractNumId w:val="31"/>
  </w:num>
  <w:num w:numId="86">
    <w:abstractNumId w:val="64"/>
  </w:num>
  <w:num w:numId="87">
    <w:abstractNumId w:val="64"/>
  </w:num>
  <w:num w:numId="88">
    <w:abstractNumId w:val="50"/>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24D3"/>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0F88"/>
    <w:rsid w:val="000419B8"/>
    <w:rsid w:val="00043063"/>
    <w:rsid w:val="00044C36"/>
    <w:rsid w:val="00045055"/>
    <w:rsid w:val="00045484"/>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3F2E"/>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1AB"/>
    <w:rsid w:val="000E019A"/>
    <w:rsid w:val="000E3A4D"/>
    <w:rsid w:val="000E4032"/>
    <w:rsid w:val="000E4C29"/>
    <w:rsid w:val="000E5AF6"/>
    <w:rsid w:val="000E6675"/>
    <w:rsid w:val="000F11F3"/>
    <w:rsid w:val="000F18A0"/>
    <w:rsid w:val="000F2BB6"/>
    <w:rsid w:val="000F56EB"/>
    <w:rsid w:val="000F626D"/>
    <w:rsid w:val="000F64CC"/>
    <w:rsid w:val="000F7CF5"/>
    <w:rsid w:val="0010005D"/>
    <w:rsid w:val="0010014F"/>
    <w:rsid w:val="00101656"/>
    <w:rsid w:val="00101963"/>
    <w:rsid w:val="00102457"/>
    <w:rsid w:val="001034C7"/>
    <w:rsid w:val="001038A4"/>
    <w:rsid w:val="00103FFA"/>
    <w:rsid w:val="00104A89"/>
    <w:rsid w:val="00105FC8"/>
    <w:rsid w:val="00106C47"/>
    <w:rsid w:val="00107B3A"/>
    <w:rsid w:val="00110DD5"/>
    <w:rsid w:val="00113732"/>
    <w:rsid w:val="0011463D"/>
    <w:rsid w:val="00121292"/>
    <w:rsid w:val="00121735"/>
    <w:rsid w:val="00123AC7"/>
    <w:rsid w:val="00123DB3"/>
    <w:rsid w:val="00124CC3"/>
    <w:rsid w:val="00124D40"/>
    <w:rsid w:val="00126A28"/>
    <w:rsid w:val="00132F2A"/>
    <w:rsid w:val="001333A6"/>
    <w:rsid w:val="00133A58"/>
    <w:rsid w:val="00133D9A"/>
    <w:rsid w:val="001348A7"/>
    <w:rsid w:val="00134A56"/>
    <w:rsid w:val="00135E65"/>
    <w:rsid w:val="00136F68"/>
    <w:rsid w:val="001412FB"/>
    <w:rsid w:val="00141FB3"/>
    <w:rsid w:val="00142B95"/>
    <w:rsid w:val="001431A3"/>
    <w:rsid w:val="001434C9"/>
    <w:rsid w:val="001438F4"/>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5468"/>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1E61"/>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99E"/>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886"/>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4C9E"/>
    <w:rsid w:val="00255664"/>
    <w:rsid w:val="002563C8"/>
    <w:rsid w:val="00260013"/>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496"/>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091C"/>
    <w:rsid w:val="003611BF"/>
    <w:rsid w:val="00361D5F"/>
    <w:rsid w:val="0036224A"/>
    <w:rsid w:val="003646F1"/>
    <w:rsid w:val="00365DB0"/>
    <w:rsid w:val="00366169"/>
    <w:rsid w:val="00370A4E"/>
    <w:rsid w:val="003746F5"/>
    <w:rsid w:val="00374EBD"/>
    <w:rsid w:val="00375106"/>
    <w:rsid w:val="0037533E"/>
    <w:rsid w:val="0037559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6A0"/>
    <w:rsid w:val="003D7C42"/>
    <w:rsid w:val="003E1AB0"/>
    <w:rsid w:val="003E2E95"/>
    <w:rsid w:val="003E2F20"/>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1AA9"/>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112B"/>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96A4D"/>
    <w:rsid w:val="004A000A"/>
    <w:rsid w:val="004A3940"/>
    <w:rsid w:val="004A4D1B"/>
    <w:rsid w:val="004A59E4"/>
    <w:rsid w:val="004A6352"/>
    <w:rsid w:val="004B2377"/>
    <w:rsid w:val="004B5906"/>
    <w:rsid w:val="004B6EA3"/>
    <w:rsid w:val="004B6FD4"/>
    <w:rsid w:val="004C2C4E"/>
    <w:rsid w:val="004C3F92"/>
    <w:rsid w:val="004C4476"/>
    <w:rsid w:val="004C66FF"/>
    <w:rsid w:val="004C7872"/>
    <w:rsid w:val="004D314A"/>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2145"/>
    <w:rsid w:val="0055646A"/>
    <w:rsid w:val="00556531"/>
    <w:rsid w:val="00556EF1"/>
    <w:rsid w:val="00561143"/>
    <w:rsid w:val="0056187B"/>
    <w:rsid w:val="00561CD8"/>
    <w:rsid w:val="005625D2"/>
    <w:rsid w:val="00562B70"/>
    <w:rsid w:val="00564232"/>
    <w:rsid w:val="00565DDA"/>
    <w:rsid w:val="005672D3"/>
    <w:rsid w:val="005674FA"/>
    <w:rsid w:val="0056767D"/>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1E9"/>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090"/>
    <w:rsid w:val="005C2432"/>
    <w:rsid w:val="005C3599"/>
    <w:rsid w:val="005C3978"/>
    <w:rsid w:val="005C5A8F"/>
    <w:rsid w:val="005D217E"/>
    <w:rsid w:val="005D298D"/>
    <w:rsid w:val="005D57E1"/>
    <w:rsid w:val="005D5865"/>
    <w:rsid w:val="005D6CD8"/>
    <w:rsid w:val="005D7946"/>
    <w:rsid w:val="005E0991"/>
    <w:rsid w:val="005E0FA4"/>
    <w:rsid w:val="005E1C98"/>
    <w:rsid w:val="005E74D3"/>
    <w:rsid w:val="005F1D9F"/>
    <w:rsid w:val="005F31B4"/>
    <w:rsid w:val="005F35C8"/>
    <w:rsid w:val="005F3973"/>
    <w:rsid w:val="005F497C"/>
    <w:rsid w:val="005F5ADE"/>
    <w:rsid w:val="0060257D"/>
    <w:rsid w:val="0060321A"/>
    <w:rsid w:val="00603F04"/>
    <w:rsid w:val="0060416C"/>
    <w:rsid w:val="00604287"/>
    <w:rsid w:val="00604D80"/>
    <w:rsid w:val="006062E5"/>
    <w:rsid w:val="0060674D"/>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1B2"/>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673"/>
    <w:rsid w:val="00663CF5"/>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B616D"/>
    <w:rsid w:val="006C435A"/>
    <w:rsid w:val="006C45D7"/>
    <w:rsid w:val="006C67CC"/>
    <w:rsid w:val="006C6D99"/>
    <w:rsid w:val="006D05BD"/>
    <w:rsid w:val="006D0724"/>
    <w:rsid w:val="006D18B3"/>
    <w:rsid w:val="006D1D11"/>
    <w:rsid w:val="006D6055"/>
    <w:rsid w:val="006D6FC4"/>
    <w:rsid w:val="006E1130"/>
    <w:rsid w:val="006E1F22"/>
    <w:rsid w:val="006E2CDD"/>
    <w:rsid w:val="006E4259"/>
    <w:rsid w:val="006F1E2C"/>
    <w:rsid w:val="006F25A1"/>
    <w:rsid w:val="006F2992"/>
    <w:rsid w:val="006F30EC"/>
    <w:rsid w:val="006F44FF"/>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1F63"/>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3C26"/>
    <w:rsid w:val="00895F85"/>
    <w:rsid w:val="008965CC"/>
    <w:rsid w:val="008A10E0"/>
    <w:rsid w:val="008A23C1"/>
    <w:rsid w:val="008A23C5"/>
    <w:rsid w:val="008A3383"/>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5AB"/>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1A7F"/>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777"/>
    <w:rsid w:val="00997D9E"/>
    <w:rsid w:val="009A04DF"/>
    <w:rsid w:val="009A06AB"/>
    <w:rsid w:val="009A2488"/>
    <w:rsid w:val="009A30EA"/>
    <w:rsid w:val="009A37D8"/>
    <w:rsid w:val="009A43E2"/>
    <w:rsid w:val="009A6310"/>
    <w:rsid w:val="009A666A"/>
    <w:rsid w:val="009A7B18"/>
    <w:rsid w:val="009B0729"/>
    <w:rsid w:val="009B0F58"/>
    <w:rsid w:val="009B1ABD"/>
    <w:rsid w:val="009B284B"/>
    <w:rsid w:val="009B6B08"/>
    <w:rsid w:val="009B6F3A"/>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5F78"/>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4FDE"/>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275"/>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593"/>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C3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1D7E"/>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183"/>
    <w:rsid w:val="00C61288"/>
    <w:rsid w:val="00C615C3"/>
    <w:rsid w:val="00C62337"/>
    <w:rsid w:val="00C62B8F"/>
    <w:rsid w:val="00C639D6"/>
    <w:rsid w:val="00C63C7D"/>
    <w:rsid w:val="00C645F3"/>
    <w:rsid w:val="00C65E31"/>
    <w:rsid w:val="00C66A1F"/>
    <w:rsid w:val="00C66E82"/>
    <w:rsid w:val="00C70BB0"/>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5BC"/>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CF598F"/>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4E"/>
    <w:rsid w:val="00D4488B"/>
    <w:rsid w:val="00D450BB"/>
    <w:rsid w:val="00D45542"/>
    <w:rsid w:val="00D4555B"/>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235"/>
    <w:rsid w:val="00DA24C3"/>
    <w:rsid w:val="00DA3304"/>
    <w:rsid w:val="00DA6158"/>
    <w:rsid w:val="00DA648E"/>
    <w:rsid w:val="00DA700D"/>
    <w:rsid w:val="00DB3ED6"/>
    <w:rsid w:val="00DB5183"/>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5A11"/>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3926"/>
    <w:rsid w:val="00F66D08"/>
    <w:rsid w:val="00F67AF5"/>
    <w:rsid w:val="00F67EF1"/>
    <w:rsid w:val="00F70D02"/>
    <w:rsid w:val="00F70EE1"/>
    <w:rsid w:val="00F7117D"/>
    <w:rsid w:val="00F7245B"/>
    <w:rsid w:val="00F746B1"/>
    <w:rsid w:val="00F74FB0"/>
    <w:rsid w:val="00F7552E"/>
    <w:rsid w:val="00F7780D"/>
    <w:rsid w:val="00F8068E"/>
    <w:rsid w:val="00F823DD"/>
    <w:rsid w:val="00F82912"/>
    <w:rsid w:val="00F82B73"/>
    <w:rsid w:val="00F830E4"/>
    <w:rsid w:val="00F839D9"/>
    <w:rsid w:val="00F83C4E"/>
    <w:rsid w:val="00F85FC4"/>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uiPriority w:val="9"/>
    <w:qFormat/>
    <w:rsid w:val="00A54892"/>
    <w:pPr>
      <w:keepNext/>
      <w:numPr>
        <w:numId w:val="2"/>
      </w:numPr>
      <w:outlineLvl w:val="0"/>
    </w:pPr>
    <w:rPr>
      <w:b/>
      <w:caps/>
      <w:sz w:val="18"/>
      <w:szCs w:val="18"/>
      <w:lang w:val="es-MX"/>
    </w:rPr>
  </w:style>
  <w:style w:type="paragraph" w:styleId="Ttulo2">
    <w:name w:val="heading 2"/>
    <w:basedOn w:val="Ttulo1"/>
    <w:next w:val="Normal"/>
    <w:link w:val="Ttulo2Car"/>
    <w:uiPriority w:val="9"/>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uiPriority w:val="9"/>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uiPriority w:val="9"/>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5D5865"/>
    <w:pPr>
      <w:spacing w:before="120" w:after="120"/>
      <w:jc w:val="both"/>
    </w:pPr>
    <w:rPr>
      <w:rFonts w:ascii="Times New Roman" w:eastAsiaTheme="minorEastAsia" w:hAnsi="Times New Roman"/>
      <w:sz w:val="24"/>
      <w:szCs w:val="20"/>
      <w:lang w:val="es-EC"/>
    </w:rPr>
  </w:style>
  <w:style w:type="paragraph" w:customStyle="1" w:styleId="StyleHeading1Justified">
    <w:name w:val="Style Heading 1 + Justified"/>
    <w:basedOn w:val="Ttulo1"/>
    <w:rsid w:val="005D5865"/>
    <w:pPr>
      <w:numPr>
        <w:numId w:val="47"/>
      </w:numPr>
      <w:spacing w:before="240" w:after="120"/>
      <w:jc w:val="both"/>
    </w:pPr>
    <w:rPr>
      <w:rFonts w:ascii="Arial" w:eastAsiaTheme="minorEastAsia" w:hAnsi="Arial"/>
      <w:bCs/>
      <w:caps w:val="0"/>
      <w:sz w:val="22"/>
      <w:szCs w:val="20"/>
      <w:lang w:val="es-AR"/>
    </w:rPr>
  </w:style>
  <w:style w:type="paragraph" w:customStyle="1" w:styleId="StyleHeading2Kernat11pt">
    <w:name w:val="Style Heading 2 + Kern at 11 pt"/>
    <w:basedOn w:val="Ttulo2"/>
    <w:rsid w:val="005D5865"/>
    <w:pPr>
      <w:numPr>
        <w:numId w:val="47"/>
      </w:numPr>
      <w:spacing w:before="240" w:after="120"/>
      <w:jc w:val="both"/>
    </w:pPr>
    <w:rPr>
      <w:rFonts w:ascii="Arial" w:eastAsiaTheme="minorEastAsia" w:hAnsi="Arial"/>
      <w:b/>
      <w:bCs/>
      <w:i/>
      <w:iCs/>
      <w:kern w:val="22"/>
      <w:sz w:val="22"/>
      <w:szCs w:val="28"/>
      <w:lang w:val="es-ES_tradnl"/>
    </w:rPr>
  </w:style>
  <w:style w:type="paragraph" w:customStyle="1" w:styleId="SAUL">
    <w:name w:val="SAUL"/>
    <w:basedOn w:val="Normal"/>
    <w:qFormat/>
    <w:rsid w:val="009B6F3A"/>
    <w:pPr>
      <w:numPr>
        <w:numId w:val="78"/>
      </w:numPr>
      <w:jc w:val="both"/>
    </w:pPr>
    <w:rPr>
      <w:sz w:val="18"/>
    </w:rPr>
  </w:style>
  <w:style w:type="character" w:styleId="Mencinsinresolver">
    <w:name w:val="Unresolved Mention"/>
    <w:basedOn w:val="Fuentedeprrafopredeter"/>
    <w:uiPriority w:val="99"/>
    <w:semiHidden/>
    <w:unhideWhenUsed/>
    <w:rsid w:val="002F1496"/>
    <w:rPr>
      <w:color w:val="605E5C"/>
      <w:shd w:val="clear" w:color="auto" w:fill="E1DFDD"/>
    </w:rPr>
  </w:style>
  <w:style w:type="character" w:customStyle="1" w:styleId="object">
    <w:name w:val="object"/>
    <w:basedOn w:val="Fuentedeprrafopredeter"/>
    <w:rsid w:val="008D7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86860040">
      <w:bodyDiv w:val="1"/>
      <w:marLeft w:val="0"/>
      <w:marRight w:val="0"/>
      <w:marTop w:val="0"/>
      <w:marBottom w:val="0"/>
      <w:divBdr>
        <w:top w:val="none" w:sz="0" w:space="0" w:color="auto"/>
        <w:left w:val="none" w:sz="0" w:space="0" w:color="auto"/>
        <w:bottom w:val="none" w:sz="0" w:space="0" w:color="auto"/>
        <w:right w:val="none" w:sz="0" w:space="0" w:color="auto"/>
      </w:divBdr>
    </w:div>
    <w:div w:id="334957633">
      <w:bodyDiv w:val="1"/>
      <w:marLeft w:val="0"/>
      <w:marRight w:val="0"/>
      <w:marTop w:val="0"/>
      <w:marBottom w:val="0"/>
      <w:divBdr>
        <w:top w:val="none" w:sz="0" w:space="0" w:color="auto"/>
        <w:left w:val="none" w:sz="0" w:space="0" w:color="auto"/>
        <w:bottom w:val="none" w:sz="0" w:space="0" w:color="auto"/>
        <w:right w:val="none" w:sz="0" w:space="0" w:color="auto"/>
      </w:divBdr>
    </w:div>
    <w:div w:id="437529317">
      <w:bodyDiv w:val="1"/>
      <w:marLeft w:val="0"/>
      <w:marRight w:val="0"/>
      <w:marTop w:val="0"/>
      <w:marBottom w:val="0"/>
      <w:divBdr>
        <w:top w:val="none" w:sz="0" w:space="0" w:color="auto"/>
        <w:left w:val="none" w:sz="0" w:space="0" w:color="auto"/>
        <w:bottom w:val="none" w:sz="0" w:space="0" w:color="auto"/>
        <w:right w:val="none" w:sz="0" w:space="0" w:color="auto"/>
      </w:divBdr>
    </w:div>
    <w:div w:id="488983913">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71391156">
      <w:bodyDiv w:val="1"/>
      <w:marLeft w:val="0"/>
      <w:marRight w:val="0"/>
      <w:marTop w:val="0"/>
      <w:marBottom w:val="0"/>
      <w:divBdr>
        <w:top w:val="none" w:sz="0" w:space="0" w:color="auto"/>
        <w:left w:val="none" w:sz="0" w:space="0" w:color="auto"/>
        <w:bottom w:val="none" w:sz="0" w:space="0" w:color="auto"/>
        <w:right w:val="none" w:sz="0" w:space="0" w:color="auto"/>
      </w:divBdr>
    </w:div>
    <w:div w:id="832452921">
      <w:bodyDiv w:val="1"/>
      <w:marLeft w:val="0"/>
      <w:marRight w:val="0"/>
      <w:marTop w:val="0"/>
      <w:marBottom w:val="0"/>
      <w:divBdr>
        <w:top w:val="none" w:sz="0" w:space="0" w:color="auto"/>
        <w:left w:val="none" w:sz="0" w:space="0" w:color="auto"/>
        <w:bottom w:val="none" w:sz="0" w:space="0" w:color="auto"/>
        <w:right w:val="none" w:sz="0" w:space="0" w:color="auto"/>
      </w:divBdr>
    </w:div>
    <w:div w:id="947464306">
      <w:bodyDiv w:val="1"/>
      <w:marLeft w:val="0"/>
      <w:marRight w:val="0"/>
      <w:marTop w:val="0"/>
      <w:marBottom w:val="0"/>
      <w:divBdr>
        <w:top w:val="none" w:sz="0" w:space="0" w:color="auto"/>
        <w:left w:val="none" w:sz="0" w:space="0" w:color="auto"/>
        <w:bottom w:val="none" w:sz="0" w:space="0" w:color="auto"/>
        <w:right w:val="none" w:sz="0" w:space="0" w:color="auto"/>
      </w:divBdr>
    </w:div>
    <w:div w:id="972368552">
      <w:bodyDiv w:val="1"/>
      <w:marLeft w:val="0"/>
      <w:marRight w:val="0"/>
      <w:marTop w:val="0"/>
      <w:marBottom w:val="0"/>
      <w:divBdr>
        <w:top w:val="none" w:sz="0" w:space="0" w:color="auto"/>
        <w:left w:val="none" w:sz="0" w:space="0" w:color="auto"/>
        <w:bottom w:val="none" w:sz="0" w:space="0" w:color="auto"/>
        <w:right w:val="none" w:sz="0" w:space="0" w:color="auto"/>
      </w:divBdr>
    </w:div>
    <w:div w:id="1048186726">
      <w:bodyDiv w:val="1"/>
      <w:marLeft w:val="0"/>
      <w:marRight w:val="0"/>
      <w:marTop w:val="0"/>
      <w:marBottom w:val="0"/>
      <w:divBdr>
        <w:top w:val="none" w:sz="0" w:space="0" w:color="auto"/>
        <w:left w:val="none" w:sz="0" w:space="0" w:color="auto"/>
        <w:bottom w:val="none" w:sz="0" w:space="0" w:color="auto"/>
        <w:right w:val="none" w:sz="0" w:space="0" w:color="auto"/>
      </w:divBdr>
    </w:div>
    <w:div w:id="1083917309">
      <w:bodyDiv w:val="1"/>
      <w:marLeft w:val="0"/>
      <w:marRight w:val="0"/>
      <w:marTop w:val="0"/>
      <w:marBottom w:val="0"/>
      <w:divBdr>
        <w:top w:val="none" w:sz="0" w:space="0" w:color="auto"/>
        <w:left w:val="none" w:sz="0" w:space="0" w:color="auto"/>
        <w:bottom w:val="none" w:sz="0" w:space="0" w:color="auto"/>
        <w:right w:val="none" w:sz="0" w:space="0" w:color="auto"/>
      </w:divBdr>
    </w:div>
    <w:div w:id="1096511613">
      <w:bodyDiv w:val="1"/>
      <w:marLeft w:val="0"/>
      <w:marRight w:val="0"/>
      <w:marTop w:val="0"/>
      <w:marBottom w:val="0"/>
      <w:divBdr>
        <w:top w:val="none" w:sz="0" w:space="0" w:color="auto"/>
        <w:left w:val="none" w:sz="0" w:space="0" w:color="auto"/>
        <w:bottom w:val="none" w:sz="0" w:space="0" w:color="auto"/>
        <w:right w:val="none" w:sz="0" w:space="0" w:color="auto"/>
      </w:divBdr>
    </w:div>
    <w:div w:id="111070790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310604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18346811">
      <w:bodyDiv w:val="1"/>
      <w:marLeft w:val="0"/>
      <w:marRight w:val="0"/>
      <w:marTop w:val="0"/>
      <w:marBottom w:val="0"/>
      <w:divBdr>
        <w:top w:val="none" w:sz="0" w:space="0" w:color="auto"/>
        <w:left w:val="none" w:sz="0" w:space="0" w:color="auto"/>
        <w:bottom w:val="none" w:sz="0" w:space="0" w:color="auto"/>
        <w:right w:val="none" w:sz="0" w:space="0" w:color="auto"/>
      </w:divBdr>
    </w:div>
    <w:div w:id="1565556127">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51399450">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95640431">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3177</Words>
  <Characters>17477</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Gabriela Sonia Lima Mercado</cp:lastModifiedBy>
  <cp:revision>2</cp:revision>
  <cp:lastPrinted>2021-08-26T22:04:00Z</cp:lastPrinted>
  <dcterms:created xsi:type="dcterms:W3CDTF">2025-08-29T19:21:00Z</dcterms:created>
  <dcterms:modified xsi:type="dcterms:W3CDTF">2025-08-29T19:21:00Z</dcterms:modified>
</cp:coreProperties>
</file>