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17D" w:rsidRPr="00B21196" w:rsidRDefault="004E617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4E617D" w:rsidRPr="00B21196" w:rsidRDefault="004E617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617D" w:rsidRPr="00D46844" w:rsidRDefault="004E617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4E617D" w:rsidRPr="00D46844" w:rsidRDefault="004E617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4E617D" w:rsidRPr="00F51EBA" w:rsidRDefault="009031D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4E617D">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4E617D" w:rsidRPr="00F51EBA" w:rsidRDefault="009031DA"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4E617D">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E617D" w:rsidRPr="00CD0B3C" w:rsidRDefault="004E617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4E617D" w:rsidRPr="00CD0B3C" w:rsidRDefault="004E617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017</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58500A" w:rsidRPr="0058500A" w:rsidRDefault="0058500A" w:rsidP="00B8537F">
      <w:pPr>
        <w:jc w:val="center"/>
        <w:rPr>
          <w:rFonts w:cs="Tahoma"/>
          <w:b/>
          <w:bCs/>
          <w:iCs/>
          <w:sz w:val="40"/>
          <w:szCs w:val="40"/>
        </w:rPr>
      </w:pPr>
      <w:r w:rsidRPr="0058500A">
        <w:rPr>
          <w:rFonts w:cs="Tahoma"/>
          <w:b/>
          <w:bCs/>
          <w:iCs/>
          <w:sz w:val="40"/>
          <w:szCs w:val="40"/>
        </w:rPr>
        <w:t>SERVICIOS DE CONSULTORIA INDIVIDUAL DE LINEA PARA EL DEPARTAMENTO EJECUCION PROYECTOS DE TRANSMISION 2019 - 1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4E617D" w:rsidRPr="00D46844" w:rsidRDefault="004E617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4E617D" w:rsidRPr="00D46844" w:rsidRDefault="004E617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505756" w:rsidRPr="00806856" w:rsidRDefault="0024210E" w:rsidP="009031DA">
      <w:pPr>
        <w:jc w:val="center"/>
        <w:rPr>
          <w:rFonts w:cs="Arial"/>
          <w:b/>
          <w:sz w:val="18"/>
          <w:szCs w:val="18"/>
        </w:rPr>
      </w:pPr>
      <w:r>
        <w:rPr>
          <w:rFonts w:cs="Arial"/>
          <w:b/>
          <w:sz w:val="18"/>
          <w:szCs w:val="18"/>
          <w:lang w:val="es-BO"/>
        </w:rPr>
        <w:br w:type="page"/>
      </w:r>
      <w:bookmarkEnd w:id="0"/>
      <w:bookmarkEnd w:id="1"/>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proofErr w:type="spellStart"/>
      <w:r>
        <w:rPr>
          <w:rFonts w:cs="Arial"/>
          <w:sz w:val="18"/>
          <w:szCs w:val="18"/>
        </w:rPr>
        <w:t>Curri</w:t>
      </w:r>
      <w:r w:rsidR="006B569F">
        <w:rPr>
          <w:rFonts w:cs="Arial"/>
          <w:sz w:val="18"/>
          <w:szCs w:val="18"/>
        </w:rPr>
        <w:t>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lastRenderedPageBreak/>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9031DA" w:rsidRDefault="009031DA"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7F6FE8" w:rsidRDefault="007F6FE8" w:rsidP="007F6FE8">
      <w:pPr>
        <w:outlineLvl w:val="0"/>
        <w:rPr>
          <w:rFonts w:cs="Tahoma"/>
          <w:b/>
          <w:color w:val="FF0000"/>
          <w:sz w:val="20"/>
          <w:szCs w:val="20"/>
          <w:lang w:val="es-BO" w:eastAsia="es-BO"/>
        </w:rPr>
      </w:pPr>
      <w:r w:rsidRPr="004C705B">
        <w:rPr>
          <w:rFonts w:cs="Arial"/>
          <w:b/>
          <w:color w:val="FF0000"/>
          <w:sz w:val="20"/>
          <w:szCs w:val="20"/>
          <w:lang w:val="es-BO" w:eastAsia="es-BO"/>
        </w:rPr>
        <w:lastRenderedPageBreak/>
        <w:t xml:space="preserve">ITEM </w:t>
      </w:r>
      <w:r>
        <w:rPr>
          <w:rFonts w:cs="Arial"/>
          <w:b/>
          <w:color w:val="FF0000"/>
          <w:sz w:val="20"/>
          <w:szCs w:val="20"/>
          <w:lang w:val="es-BO" w:eastAsia="es-BO"/>
        </w:rPr>
        <w:t>1</w:t>
      </w:r>
      <w:r w:rsidRPr="004C705B">
        <w:rPr>
          <w:rFonts w:cs="Arial"/>
          <w:b/>
          <w:color w:val="FF0000"/>
          <w:sz w:val="20"/>
          <w:szCs w:val="20"/>
          <w:lang w:val="es-BO" w:eastAsia="es-BO"/>
        </w:rPr>
        <w:t xml:space="preserve">: </w:t>
      </w:r>
      <w:r w:rsidR="00C36B1A">
        <w:rPr>
          <w:rFonts w:cs="Tahoma"/>
          <w:b/>
          <w:color w:val="FF0000"/>
          <w:sz w:val="20"/>
          <w:szCs w:val="20"/>
          <w:lang w:val="es-BO" w:eastAsia="es-BO"/>
        </w:rPr>
        <w:t>TECNICO ADMINISTRATIVO NIVEL III – DEPT 1</w:t>
      </w:r>
    </w:p>
    <w:p w:rsidR="007F6FE8" w:rsidRDefault="007F6FE8" w:rsidP="00D40A85">
      <w:pPr>
        <w:outlineLvl w:val="0"/>
        <w:rPr>
          <w:rFonts w:ascii="Arial" w:hAnsi="Arial" w:cs="Arial"/>
          <w:color w:val="FF0000"/>
          <w:sz w:val="20"/>
          <w:szCs w:val="20"/>
          <w:lang w:val="es-BO" w:eastAsia="es-BO"/>
        </w:rPr>
      </w:pPr>
    </w:p>
    <w:p w:rsidR="007F6FE8" w:rsidRPr="00806856" w:rsidRDefault="007F6FE8" w:rsidP="007F6FE8">
      <w:pPr>
        <w:spacing w:line="200" w:lineRule="exact"/>
        <w:jc w:val="center"/>
        <w:rPr>
          <w:rFonts w:cs="Arial"/>
          <w:b/>
          <w:sz w:val="18"/>
          <w:szCs w:val="18"/>
        </w:rPr>
      </w:pPr>
      <w:r w:rsidRPr="00806856">
        <w:rPr>
          <w:rFonts w:cs="Arial"/>
          <w:b/>
          <w:sz w:val="18"/>
          <w:szCs w:val="18"/>
        </w:rPr>
        <w:t>FORMULARIO C-1</w:t>
      </w:r>
    </w:p>
    <w:p w:rsidR="007F6FE8" w:rsidRPr="00806856" w:rsidRDefault="007F6FE8" w:rsidP="007F6FE8">
      <w:pPr>
        <w:spacing w:line="200" w:lineRule="exact"/>
        <w:jc w:val="center"/>
        <w:rPr>
          <w:rFonts w:cs="Arial"/>
          <w:b/>
          <w:sz w:val="18"/>
          <w:szCs w:val="18"/>
        </w:rPr>
      </w:pPr>
      <w:r w:rsidRPr="00806856">
        <w:rPr>
          <w:rFonts w:cs="Arial"/>
          <w:b/>
          <w:sz w:val="18"/>
          <w:szCs w:val="18"/>
        </w:rPr>
        <w:t xml:space="preserve">FORMACIÓN Y EXPERIENCIA  </w:t>
      </w:r>
    </w:p>
    <w:tbl>
      <w:tblPr>
        <w:tblW w:w="9426" w:type="dxa"/>
        <w:tblInd w:w="-100" w:type="dxa"/>
        <w:tblCellMar>
          <w:left w:w="70" w:type="dxa"/>
          <w:right w:w="70" w:type="dxa"/>
        </w:tblCellMar>
        <w:tblLook w:val="04A0" w:firstRow="1" w:lastRow="0" w:firstColumn="1" w:lastColumn="0" w:noHBand="0" w:noVBand="1"/>
      </w:tblPr>
      <w:tblGrid>
        <w:gridCol w:w="10"/>
        <w:gridCol w:w="1006"/>
        <w:gridCol w:w="2213"/>
        <w:gridCol w:w="605"/>
        <w:gridCol w:w="918"/>
        <w:gridCol w:w="786"/>
        <w:gridCol w:w="1279"/>
        <w:gridCol w:w="590"/>
        <w:gridCol w:w="846"/>
        <w:gridCol w:w="913"/>
        <w:gridCol w:w="260"/>
      </w:tblGrid>
      <w:tr w:rsidR="006A1CB2" w:rsidRPr="00806856" w:rsidTr="006A1CB2">
        <w:trPr>
          <w:gridAfter w:val="1"/>
          <w:wAfter w:w="260" w:type="dxa"/>
          <w:trHeight w:val="291"/>
        </w:trPr>
        <w:tc>
          <w:tcPr>
            <w:tcW w:w="9166" w:type="dxa"/>
            <w:gridSpan w:val="10"/>
            <w:tcBorders>
              <w:top w:val="single" w:sz="8" w:space="0" w:color="auto"/>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6A1CB2" w:rsidRPr="00806856" w:rsidTr="006A1CB2">
        <w:trPr>
          <w:gridAfter w:val="1"/>
          <w:wAfter w:w="260" w:type="dxa"/>
          <w:trHeight w:val="291"/>
        </w:trPr>
        <w:tc>
          <w:tcPr>
            <w:tcW w:w="1016" w:type="dxa"/>
            <w:gridSpan w:val="2"/>
            <w:tcBorders>
              <w:top w:val="nil"/>
              <w:left w:val="single" w:sz="8" w:space="0" w:color="auto"/>
              <w:bottom w:val="nil"/>
              <w:right w:val="nil"/>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1CB2" w:rsidRPr="00701DB0" w:rsidRDefault="006A1CB2" w:rsidP="004E617D">
            <w:pPr>
              <w:jc w:val="both"/>
              <w:rPr>
                <w:rFonts w:cs="Arial"/>
                <w:bCs/>
                <w:i/>
                <w:color w:val="000000"/>
                <w:highlight w:val="yellow"/>
                <w:lang w:eastAsia="es-BO"/>
              </w:rPr>
            </w:pPr>
            <w:r w:rsidRPr="00701DB0">
              <w:rPr>
                <w:rFonts w:cs="Tahoma"/>
                <w:i/>
              </w:rPr>
              <w:t>Título en Provisión Nacional de Contador General y/o estudios, conocimientos en Sistemas informáticos y redes de comunicaciones, este requisito es un factor de habilitación.</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6A1CB2">
        <w:trPr>
          <w:gridAfter w:val="1"/>
          <w:wAfter w:w="260" w:type="dxa"/>
          <w:trHeight w:val="291"/>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6A1CB2" w:rsidRPr="00806856" w:rsidRDefault="006A1CB2"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6A1CB2" w:rsidRPr="00400D66" w:rsidRDefault="006A1CB2"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6A1CB2">
        <w:trPr>
          <w:gridAfter w:val="1"/>
          <w:wAfter w:w="260" w:type="dxa"/>
          <w:trHeight w:val="291"/>
        </w:trPr>
        <w:tc>
          <w:tcPr>
            <w:tcW w:w="3229" w:type="dxa"/>
            <w:gridSpan w:val="3"/>
            <w:tcBorders>
              <w:top w:val="nil"/>
              <w:left w:val="single" w:sz="8" w:space="0" w:color="auto"/>
              <w:bottom w:val="nil"/>
              <w:right w:val="nil"/>
            </w:tcBorders>
            <w:shd w:val="clear" w:color="auto" w:fill="auto"/>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6A1CB2" w:rsidRPr="00806856" w:rsidRDefault="006A1CB2"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6A1CB2" w:rsidRPr="00556203" w:rsidRDefault="006A1CB2" w:rsidP="004E617D">
            <w:pPr>
              <w:rPr>
                <w:rFonts w:cs="Arial"/>
                <w:bCs/>
                <w:i/>
                <w:color w:val="000000"/>
                <w:lang w:eastAsia="es-BO"/>
              </w:rPr>
            </w:pPr>
            <w:r w:rsidRPr="00556203">
              <w:rPr>
                <w:rFonts w:cs="Arial"/>
                <w:bCs/>
                <w:i/>
                <w:color w:val="000000"/>
                <w:lang w:eastAsia="es-BO"/>
              </w:rPr>
              <w:t>Tratamiento Contable y Tributario de inventarios (Esencial).</w:t>
            </w:r>
          </w:p>
          <w:p w:rsidR="006A1CB2" w:rsidRPr="00556203" w:rsidRDefault="006A1CB2" w:rsidP="004E617D">
            <w:pPr>
              <w:rPr>
                <w:rFonts w:cs="Arial"/>
                <w:bCs/>
                <w:i/>
                <w:color w:val="000000"/>
                <w:lang w:eastAsia="es-BO"/>
              </w:rPr>
            </w:pPr>
            <w:r w:rsidRPr="00556203">
              <w:rPr>
                <w:rFonts w:cs="Arial"/>
                <w:bCs/>
                <w:i/>
                <w:color w:val="000000"/>
                <w:lang w:eastAsia="es-BO"/>
              </w:rPr>
              <w:t>Seguridad industrial (Esencial).</w:t>
            </w:r>
          </w:p>
          <w:p w:rsidR="006A1CB2" w:rsidRPr="00556203" w:rsidRDefault="006A1CB2" w:rsidP="004E617D">
            <w:pPr>
              <w:rPr>
                <w:rFonts w:cs="Arial"/>
                <w:bCs/>
                <w:i/>
                <w:color w:val="000000"/>
                <w:lang w:eastAsia="es-BO"/>
              </w:rPr>
            </w:pPr>
            <w:r w:rsidRPr="00556203">
              <w:rPr>
                <w:rFonts w:cs="Arial"/>
                <w:bCs/>
                <w:i/>
                <w:color w:val="000000"/>
                <w:lang w:eastAsia="es-BO"/>
              </w:rPr>
              <w:t>Conocimiento de Idioma Quechua (Esencial).</w:t>
            </w:r>
          </w:p>
          <w:p w:rsidR="006A1CB2" w:rsidRPr="00556203" w:rsidRDefault="006A1CB2" w:rsidP="004E617D">
            <w:pPr>
              <w:rPr>
                <w:rFonts w:cs="Arial"/>
                <w:bCs/>
                <w:i/>
                <w:color w:val="000000"/>
                <w:lang w:eastAsia="es-BO"/>
              </w:rPr>
            </w:pPr>
            <w:r w:rsidRPr="00556203">
              <w:rPr>
                <w:rFonts w:cs="Arial"/>
                <w:bCs/>
                <w:i/>
                <w:color w:val="000000"/>
                <w:lang w:eastAsia="es-BO"/>
              </w:rPr>
              <w:t>Conocimiento de diseño de Líneas de transmisión (Esencial).</w:t>
            </w:r>
          </w:p>
          <w:p w:rsidR="006A1CB2" w:rsidRPr="00556203" w:rsidRDefault="006A1CB2" w:rsidP="004E617D">
            <w:pPr>
              <w:rPr>
                <w:rFonts w:cs="Arial"/>
                <w:bCs/>
                <w:i/>
                <w:color w:val="000000"/>
                <w:lang w:eastAsia="es-BO"/>
              </w:rPr>
            </w:pPr>
            <w:r w:rsidRPr="00556203">
              <w:rPr>
                <w:rFonts w:cs="Arial"/>
                <w:bCs/>
                <w:i/>
                <w:color w:val="000000"/>
                <w:lang w:eastAsia="es-BO"/>
              </w:rPr>
              <w:t>Manejo de sistemas informáticos (Esencial).</w:t>
            </w:r>
          </w:p>
          <w:p w:rsidR="006A1CB2" w:rsidRPr="00556203" w:rsidRDefault="006A1CB2" w:rsidP="004E617D">
            <w:pPr>
              <w:rPr>
                <w:rFonts w:cs="Arial"/>
                <w:bCs/>
                <w:i/>
                <w:color w:val="000000"/>
                <w:lang w:eastAsia="es-BO"/>
              </w:rPr>
            </w:pPr>
            <w:r w:rsidRPr="00556203">
              <w:rPr>
                <w:rFonts w:cs="Arial"/>
                <w:bCs/>
                <w:i/>
                <w:color w:val="000000"/>
                <w:lang w:eastAsia="es-BO"/>
              </w:rPr>
              <w:t>Conocimientos en redes de computadoras (Esencial).</w:t>
            </w:r>
          </w:p>
          <w:p w:rsidR="006A1CB2" w:rsidRPr="00556203" w:rsidRDefault="006A1CB2" w:rsidP="004E617D">
            <w:pPr>
              <w:rPr>
                <w:rFonts w:cs="Arial"/>
                <w:bCs/>
                <w:i/>
                <w:color w:val="000000"/>
                <w:lang w:eastAsia="es-BO"/>
              </w:rPr>
            </w:pPr>
            <w:r w:rsidRPr="00556203">
              <w:rPr>
                <w:rFonts w:cs="Arial"/>
                <w:bCs/>
                <w:i/>
                <w:color w:val="000000"/>
                <w:lang w:eastAsia="es-BO"/>
              </w:rPr>
              <w:t>Conocimientos en Sistemas de protección eléctrica (Esencial).</w:t>
            </w:r>
          </w:p>
          <w:p w:rsidR="006A1CB2" w:rsidRPr="00556203" w:rsidRDefault="006A1CB2" w:rsidP="004E617D">
            <w:pPr>
              <w:rPr>
                <w:rFonts w:cs="Arial"/>
                <w:bCs/>
                <w:i/>
                <w:color w:val="000000"/>
                <w:lang w:eastAsia="es-BO"/>
              </w:rPr>
            </w:pPr>
            <w:r w:rsidRPr="00556203">
              <w:rPr>
                <w:rFonts w:cs="Arial"/>
                <w:bCs/>
                <w:i/>
                <w:color w:val="000000"/>
                <w:lang w:eastAsia="es-BO"/>
              </w:rPr>
              <w:t>Conocimientos en Sistemas automatizados (Esencial).</w:t>
            </w:r>
          </w:p>
          <w:p w:rsidR="006A1CB2" w:rsidRPr="00400D66" w:rsidRDefault="006A1CB2" w:rsidP="004E617D">
            <w:pPr>
              <w:rPr>
                <w:rFonts w:cs="Arial"/>
                <w:bCs/>
                <w:i/>
                <w:color w:val="000000"/>
                <w:lang w:eastAsia="es-BO"/>
              </w:rPr>
            </w:pPr>
            <w:r w:rsidRPr="00556203">
              <w:rPr>
                <w:rFonts w:cs="Arial"/>
                <w:bCs/>
                <w:i/>
                <w:color w:val="000000"/>
                <w:lang w:eastAsia="es-BO"/>
              </w:rPr>
              <w:t>Conocimientos de la ley Nº 1178 (Esencial).</w:t>
            </w:r>
          </w:p>
        </w:tc>
        <w:tc>
          <w:tcPr>
            <w:tcW w:w="913" w:type="dxa"/>
            <w:tcBorders>
              <w:top w:val="nil"/>
              <w:left w:val="nil"/>
              <w:bottom w:val="nil"/>
              <w:right w:val="single" w:sz="8" w:space="0" w:color="000000"/>
            </w:tcBorders>
            <w:shd w:val="clear" w:color="auto" w:fill="auto"/>
            <w:noWrap/>
            <w:vAlign w:val="bottom"/>
          </w:tcPr>
          <w:p w:rsidR="006A1CB2" w:rsidRPr="00806856" w:rsidRDefault="006A1CB2" w:rsidP="004E617D">
            <w:pPr>
              <w:rPr>
                <w:rFonts w:cs="Arial"/>
                <w:color w:val="000000"/>
                <w:sz w:val="18"/>
                <w:szCs w:val="18"/>
                <w:lang w:eastAsia="es-BO"/>
              </w:rPr>
            </w:pPr>
          </w:p>
        </w:tc>
      </w:tr>
      <w:tr w:rsidR="006A1CB2" w:rsidRPr="00806856" w:rsidTr="006A1CB2">
        <w:trPr>
          <w:gridAfter w:val="1"/>
          <w:wAfter w:w="260" w:type="dxa"/>
          <w:trHeight w:val="291"/>
        </w:trPr>
        <w:tc>
          <w:tcPr>
            <w:tcW w:w="1016" w:type="dxa"/>
            <w:gridSpan w:val="2"/>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6A1CB2" w:rsidRPr="00806856" w:rsidRDefault="006A1CB2"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6A1CB2" w:rsidRPr="005F404A" w:rsidRDefault="006A1CB2"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6A1CB2" w:rsidRPr="005F404A" w:rsidRDefault="006A1CB2"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66"/>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1CB2" w:rsidRPr="00593219" w:rsidRDefault="006A1CB2" w:rsidP="004E617D">
            <w:pPr>
              <w:ind w:right="255"/>
              <w:jc w:val="both"/>
              <w:rPr>
                <w:rFonts w:cs="Arial"/>
                <w:bCs/>
                <w:i/>
                <w:color w:val="000000"/>
                <w:highlight w:val="yellow"/>
                <w:lang w:val="es-ES_tradnl" w:eastAsia="es-BO"/>
              </w:rPr>
            </w:pPr>
            <w:r w:rsidRPr="00400D66">
              <w:rPr>
                <w:rFonts w:cs="Arial"/>
                <w:bCs/>
                <w:i/>
                <w:color w:val="000000"/>
                <w:lang w:eastAsia="es-BO"/>
              </w:rPr>
              <w:t xml:space="preserve">Experiencia profesional igual o mayor a </w:t>
            </w:r>
            <w:r>
              <w:rPr>
                <w:rFonts w:cs="Arial"/>
                <w:bCs/>
                <w:i/>
                <w:color w:val="000000"/>
                <w:lang w:eastAsia="es-BO"/>
              </w:rPr>
              <w:t>4</w:t>
            </w:r>
            <w:r w:rsidRPr="00400D66">
              <w:rPr>
                <w:rFonts w:cs="Arial"/>
                <w:bCs/>
                <w:i/>
                <w:color w:val="000000"/>
                <w:lang w:eastAsia="es-BO"/>
              </w:rPr>
              <w:t xml:space="preserve"> </w:t>
            </w:r>
            <w:r>
              <w:rPr>
                <w:rFonts w:cs="Arial"/>
                <w:bCs/>
                <w:i/>
                <w:color w:val="000000"/>
                <w:lang w:eastAsia="es-BO"/>
              </w:rPr>
              <w:t xml:space="preserve">(cuatro) </w:t>
            </w:r>
            <w:r w:rsidRPr="00400D66">
              <w:rPr>
                <w:rFonts w:cs="Arial"/>
                <w:bCs/>
                <w:i/>
                <w:color w:val="000000"/>
                <w:lang w:eastAsia="es-BO"/>
              </w:rPr>
              <w:t>años computado a partir de la fecha de emisión del Título en Provisión Nacional</w:t>
            </w:r>
            <w:r>
              <w:rPr>
                <w:rFonts w:cs="Arial"/>
                <w:bCs/>
                <w:i/>
                <w:color w:val="000000"/>
                <w:lang w:eastAsia="es-BO"/>
              </w:rPr>
              <w:t>.</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Arial"/>
                <w:color w:val="000000"/>
                <w:sz w:val="18"/>
                <w:szCs w:val="18"/>
                <w:lang w:eastAsia="es-BO"/>
              </w:rPr>
            </w:pPr>
            <w:r w:rsidRPr="00806856">
              <w:rPr>
                <w:rFonts w:cs="Arial"/>
                <w:color w:val="000000"/>
                <w:sz w:val="18"/>
                <w:szCs w:val="18"/>
                <w:lang w:eastAsia="es-BO"/>
              </w:rPr>
              <w:t> </w:t>
            </w:r>
          </w:p>
        </w:tc>
      </w:tr>
      <w:tr w:rsidR="006A1CB2" w:rsidRPr="00806856" w:rsidTr="006A1CB2">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6A1CB2" w:rsidRPr="00593219" w:rsidRDefault="006A1CB2" w:rsidP="004E617D">
            <w:pPr>
              <w:rPr>
                <w:rFonts w:cs="Arial"/>
                <w:bCs/>
                <w:i/>
                <w:color w:val="000000"/>
                <w:highlight w:val="yellow"/>
                <w:lang w:eastAsia="es-BO"/>
              </w:rPr>
            </w:pPr>
          </w:p>
        </w:tc>
      </w:tr>
      <w:tr w:rsidR="006A1CB2" w:rsidRPr="00806856" w:rsidTr="006A1CB2">
        <w:trPr>
          <w:gridAfter w:val="1"/>
          <w:wAfter w:w="260" w:type="dxa"/>
          <w:trHeight w:val="291"/>
        </w:trPr>
        <w:tc>
          <w:tcPr>
            <w:tcW w:w="3229" w:type="dxa"/>
            <w:gridSpan w:val="3"/>
            <w:tcBorders>
              <w:top w:val="nil"/>
              <w:left w:val="single" w:sz="8" w:space="0" w:color="auto"/>
              <w:bottom w:val="nil"/>
              <w:right w:val="nil"/>
            </w:tcBorders>
            <w:shd w:val="clear" w:color="auto" w:fill="auto"/>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6A1CB2" w:rsidRPr="00806856" w:rsidRDefault="006A1CB2"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6A1CB2" w:rsidRPr="00593219" w:rsidRDefault="006A1CB2" w:rsidP="004E617D">
            <w:pPr>
              <w:jc w:val="both"/>
              <w:rPr>
                <w:rFonts w:cs="Arial"/>
                <w:bCs/>
                <w:i/>
                <w:color w:val="000000"/>
                <w:highlight w:val="yellow"/>
                <w:lang w:eastAsia="es-BO"/>
              </w:rPr>
            </w:pPr>
            <w:r w:rsidRPr="00D75388">
              <w:rPr>
                <w:rFonts w:cs="Tahoma"/>
                <w:i/>
              </w:rPr>
              <w:t>Experiencia profesional igual o mayor a 2 (Dos) años de trabajo en Líneas de Transmisión de Alta Tensión como técnico administrativo y parametrizador, y al menos seis meses como responsable de cierre de proyectos Transmisión Eléctrica en alta tensión en el área de almacenes, preparando cuadros de volúmenes de obra y valoración contable.</w:t>
            </w:r>
          </w:p>
        </w:tc>
        <w:tc>
          <w:tcPr>
            <w:tcW w:w="913" w:type="dxa"/>
            <w:tcBorders>
              <w:top w:val="nil"/>
              <w:left w:val="nil"/>
              <w:bottom w:val="nil"/>
              <w:right w:val="single" w:sz="8" w:space="0" w:color="000000"/>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109"/>
        </w:trPr>
        <w:tc>
          <w:tcPr>
            <w:tcW w:w="1016" w:type="dxa"/>
            <w:gridSpan w:val="2"/>
            <w:tcBorders>
              <w:top w:val="nil"/>
              <w:left w:val="single" w:sz="8" w:space="0" w:color="auto"/>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6A1CB2" w:rsidRPr="00806856" w:rsidRDefault="006A1CB2"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6A1CB2" w:rsidRPr="00806856" w:rsidRDefault="006A1CB2" w:rsidP="004E617D">
            <w:pPr>
              <w:rPr>
                <w:rFonts w:cs="Arial"/>
                <w:color w:val="000000"/>
                <w:sz w:val="2"/>
                <w:szCs w:val="2"/>
                <w:lang w:eastAsia="es-BO"/>
              </w:rPr>
            </w:pPr>
            <w:r w:rsidRPr="00806856">
              <w:rPr>
                <w:rFonts w:cs="Arial"/>
                <w:color w:val="000000"/>
                <w:sz w:val="2"/>
                <w:szCs w:val="2"/>
                <w:lang w:eastAsia="es-BO"/>
              </w:rPr>
              <w:t> </w:t>
            </w:r>
          </w:p>
        </w:tc>
      </w:tr>
      <w:tr w:rsidR="006A1CB2" w:rsidRPr="00806856" w:rsidTr="006A1CB2">
        <w:trPr>
          <w:gridAfter w:val="1"/>
          <w:wAfter w:w="260" w:type="dxa"/>
          <w:trHeight w:val="291"/>
        </w:trPr>
        <w:tc>
          <w:tcPr>
            <w:tcW w:w="9166" w:type="dxa"/>
            <w:gridSpan w:val="10"/>
            <w:tcBorders>
              <w:top w:val="nil"/>
              <w:left w:val="single" w:sz="8" w:space="0" w:color="auto"/>
              <w:bottom w:val="single" w:sz="8" w:space="0" w:color="auto"/>
              <w:right w:val="single" w:sz="8" w:space="0" w:color="000000"/>
            </w:tcBorders>
            <w:shd w:val="clear" w:color="000000" w:fill="0F253F"/>
            <w:vAlign w:val="bottom"/>
            <w:hideMark/>
          </w:tcPr>
          <w:p w:rsidR="006A1CB2" w:rsidRPr="00806856" w:rsidRDefault="006A1CB2"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6A1CB2" w:rsidRPr="00806856" w:rsidTr="006A1CB2">
        <w:trPr>
          <w:gridAfter w:val="1"/>
          <w:wAfter w:w="260" w:type="dxa"/>
          <w:trHeight w:val="277"/>
        </w:trPr>
        <w:tc>
          <w:tcPr>
            <w:tcW w:w="9166" w:type="dxa"/>
            <w:gridSpan w:val="10"/>
            <w:tcBorders>
              <w:top w:val="single" w:sz="8" w:space="0" w:color="auto"/>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A. FORMACIÓN </w:t>
            </w:r>
          </w:p>
        </w:tc>
      </w:tr>
      <w:tr w:rsidR="006A1CB2" w:rsidRPr="00806856" w:rsidTr="006A1CB2">
        <w:trPr>
          <w:gridAfter w:val="1"/>
          <w:wAfter w:w="260" w:type="dxa"/>
          <w:trHeight w:val="277"/>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6A1CB2" w:rsidRPr="00806856" w:rsidTr="006A1CB2">
        <w:trPr>
          <w:gridAfter w:val="1"/>
          <w:wAfter w:w="260" w:type="dxa"/>
          <w:trHeight w:val="277"/>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6A1CB2" w:rsidRPr="00806856" w:rsidTr="006A1CB2">
        <w:trPr>
          <w:gridAfter w:val="1"/>
          <w:wAfter w:w="260" w:type="dxa"/>
          <w:trHeight w:val="291"/>
        </w:trPr>
        <w:tc>
          <w:tcPr>
            <w:tcW w:w="9166" w:type="dxa"/>
            <w:gridSpan w:val="10"/>
            <w:tcBorders>
              <w:top w:val="nil"/>
              <w:left w:val="single" w:sz="8" w:space="0" w:color="auto"/>
              <w:bottom w:val="nil"/>
              <w:right w:val="single" w:sz="8" w:space="0" w:color="000000"/>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6A1CB2" w:rsidRPr="00806856" w:rsidTr="006A1CB2">
        <w:trPr>
          <w:gridAfter w:val="1"/>
          <w:wAfter w:w="260" w:type="dxa"/>
          <w:trHeight w:val="291"/>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Duración en Horas Académicas</w:t>
            </w:r>
          </w:p>
        </w:tc>
      </w:tr>
      <w:tr w:rsidR="006A1CB2" w:rsidRPr="00806856" w:rsidTr="006A1CB2">
        <w:trPr>
          <w:gridAfter w:val="1"/>
          <w:wAfter w:w="260" w:type="dxa"/>
          <w:trHeight w:val="415"/>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 </w:t>
            </w:r>
          </w:p>
        </w:tc>
      </w:tr>
      <w:tr w:rsidR="006A1CB2" w:rsidRPr="00806856" w:rsidTr="006A1CB2">
        <w:trPr>
          <w:gridAfter w:val="1"/>
          <w:wAfter w:w="260" w:type="dxa"/>
          <w:trHeight w:val="304"/>
        </w:trPr>
        <w:tc>
          <w:tcPr>
            <w:tcW w:w="9166" w:type="dxa"/>
            <w:gridSpan w:val="10"/>
            <w:tcBorders>
              <w:top w:val="nil"/>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C. EXPERIENCIA GENERAL </w:t>
            </w:r>
          </w:p>
        </w:tc>
      </w:tr>
      <w:tr w:rsidR="006A1CB2" w:rsidRPr="00806856" w:rsidTr="006A1CB2">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6A1CB2">
        <w:trPr>
          <w:gridAfter w:val="1"/>
          <w:wAfter w:w="260" w:type="dxa"/>
          <w:trHeight w:val="291"/>
        </w:trPr>
        <w:tc>
          <w:tcPr>
            <w:tcW w:w="1016"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6A1CB2">
        <w:trPr>
          <w:gridAfter w:val="1"/>
          <w:wAfter w:w="260" w:type="dxa"/>
          <w:trHeight w:val="277"/>
        </w:trPr>
        <w:tc>
          <w:tcPr>
            <w:tcW w:w="101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lastRenderedPageBreak/>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77"/>
        </w:trPr>
        <w:tc>
          <w:tcPr>
            <w:tcW w:w="1016" w:type="dxa"/>
            <w:gridSpan w:val="2"/>
            <w:tcBorders>
              <w:top w:val="nil"/>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6A1CB2" w:rsidRPr="00806856" w:rsidRDefault="006A1CB2"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77"/>
        </w:trPr>
        <w:tc>
          <w:tcPr>
            <w:tcW w:w="9166" w:type="dxa"/>
            <w:gridSpan w:val="10"/>
            <w:tcBorders>
              <w:top w:val="single" w:sz="4" w:space="0" w:color="auto"/>
              <w:left w:val="single" w:sz="12" w:space="0" w:color="auto"/>
              <w:bottom w:val="nil"/>
              <w:right w:val="nil"/>
            </w:tcBorders>
            <w:shd w:val="clear" w:color="000000" w:fill="0F253F"/>
            <w:vAlign w:val="bottom"/>
            <w:hideMark/>
          </w:tcPr>
          <w:p w:rsidR="006A1CB2" w:rsidRPr="00806856" w:rsidRDefault="006A1CB2" w:rsidP="004E617D">
            <w:pPr>
              <w:rPr>
                <w:rFonts w:cs="Arial"/>
                <w:b/>
                <w:bCs/>
                <w:color w:val="FFFFFF"/>
                <w:lang w:eastAsia="es-BO"/>
              </w:rPr>
            </w:pPr>
            <w:r w:rsidRPr="00806856">
              <w:rPr>
                <w:rFonts w:cs="Arial"/>
                <w:b/>
                <w:bCs/>
                <w:color w:val="FFFFFF"/>
                <w:lang w:eastAsia="es-BO"/>
              </w:rPr>
              <w:t xml:space="preserve">D. EXPERIENCIA ESPECÍFICAS </w:t>
            </w:r>
          </w:p>
        </w:tc>
      </w:tr>
      <w:tr w:rsidR="006A1CB2" w:rsidRPr="00806856" w:rsidTr="006A1CB2">
        <w:trPr>
          <w:gridAfter w:val="1"/>
          <w:wAfter w:w="260" w:type="dxa"/>
          <w:trHeight w:val="304"/>
        </w:trPr>
        <w:tc>
          <w:tcPr>
            <w:tcW w:w="1016" w:type="dxa"/>
            <w:gridSpan w:val="2"/>
            <w:vMerge w:val="restart"/>
            <w:tcBorders>
              <w:top w:val="single" w:sz="4" w:space="0" w:color="auto"/>
              <w:left w:val="single" w:sz="4" w:space="0" w:color="auto"/>
              <w:bottom w:val="single" w:sz="4" w:space="0" w:color="auto"/>
              <w:right w:val="nil"/>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Tiempo Trabajado</w:t>
            </w:r>
          </w:p>
        </w:tc>
      </w:tr>
      <w:tr w:rsidR="006A1CB2" w:rsidRPr="00806856" w:rsidTr="006A1CB2">
        <w:trPr>
          <w:gridAfter w:val="1"/>
          <w:wAfter w:w="260" w:type="dxa"/>
          <w:trHeight w:val="291"/>
        </w:trPr>
        <w:tc>
          <w:tcPr>
            <w:tcW w:w="1016" w:type="dxa"/>
            <w:gridSpan w:val="2"/>
            <w:vMerge/>
            <w:tcBorders>
              <w:top w:val="single" w:sz="4" w:space="0" w:color="auto"/>
              <w:left w:val="single" w:sz="4" w:space="0" w:color="auto"/>
              <w:bottom w:val="single" w:sz="4" w:space="0" w:color="auto"/>
              <w:right w:val="nil"/>
            </w:tcBorders>
            <w:vAlign w:val="center"/>
            <w:hideMark/>
          </w:tcPr>
          <w:p w:rsidR="006A1CB2" w:rsidRPr="00806856" w:rsidRDefault="006A1CB2"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6A1CB2" w:rsidRPr="00806856" w:rsidRDefault="006A1CB2"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6A1CB2" w:rsidRPr="00806856" w:rsidRDefault="006A1CB2" w:rsidP="004E617D">
            <w:pPr>
              <w:jc w:val="center"/>
              <w:rPr>
                <w:rFonts w:cs="Arial"/>
                <w:b/>
                <w:bCs/>
                <w:color w:val="000000"/>
                <w:lang w:eastAsia="es-BO"/>
              </w:rPr>
            </w:pPr>
            <w:r w:rsidRPr="00806856">
              <w:rPr>
                <w:rFonts w:cs="Arial"/>
                <w:b/>
                <w:bCs/>
                <w:color w:val="000000"/>
                <w:lang w:eastAsia="es-BO"/>
              </w:rPr>
              <w:t>Meses</w:t>
            </w:r>
          </w:p>
        </w:tc>
      </w:tr>
      <w:tr w:rsidR="006A1CB2" w:rsidRPr="00806856" w:rsidTr="006A1CB2">
        <w:trPr>
          <w:gridAfter w:val="1"/>
          <w:wAfter w:w="260" w:type="dxa"/>
          <w:trHeight w:val="291"/>
        </w:trPr>
        <w:tc>
          <w:tcPr>
            <w:tcW w:w="1016" w:type="dxa"/>
            <w:gridSpan w:val="2"/>
            <w:tcBorders>
              <w:top w:val="single" w:sz="4" w:space="0" w:color="auto"/>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91"/>
        </w:trPr>
        <w:tc>
          <w:tcPr>
            <w:tcW w:w="1016" w:type="dxa"/>
            <w:gridSpan w:val="2"/>
            <w:tcBorders>
              <w:top w:val="nil"/>
              <w:left w:val="single" w:sz="8" w:space="0" w:color="auto"/>
              <w:bottom w:val="single" w:sz="8" w:space="0" w:color="auto"/>
              <w:right w:val="nil"/>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6A1CB2" w:rsidRPr="00806856" w:rsidRDefault="006A1CB2"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6A1CB2" w:rsidRPr="00806856" w:rsidRDefault="006A1CB2" w:rsidP="004E617D">
            <w:pPr>
              <w:rPr>
                <w:rFonts w:cs="Calibri"/>
                <w:color w:val="000000"/>
                <w:szCs w:val="22"/>
                <w:lang w:eastAsia="es-BO"/>
              </w:rPr>
            </w:pPr>
            <w:r w:rsidRPr="00806856">
              <w:rPr>
                <w:rFonts w:cs="Calibri"/>
                <w:color w:val="000000"/>
                <w:szCs w:val="22"/>
                <w:lang w:eastAsia="es-BO"/>
              </w:rPr>
              <w:t> </w:t>
            </w:r>
          </w:p>
        </w:tc>
      </w:tr>
      <w:tr w:rsidR="006A1CB2" w:rsidRPr="00806856" w:rsidTr="006A1CB2">
        <w:trPr>
          <w:gridAfter w:val="1"/>
          <w:wAfter w:w="260" w:type="dxa"/>
          <w:trHeight w:val="277"/>
        </w:trPr>
        <w:tc>
          <w:tcPr>
            <w:tcW w:w="9166" w:type="dxa"/>
            <w:gridSpan w:val="10"/>
            <w:tcBorders>
              <w:top w:val="nil"/>
              <w:left w:val="nil"/>
              <w:bottom w:val="nil"/>
              <w:right w:val="nil"/>
            </w:tcBorders>
            <w:shd w:val="clear" w:color="auto" w:fill="auto"/>
            <w:noWrap/>
            <w:vAlign w:val="bottom"/>
          </w:tcPr>
          <w:p w:rsidR="006A1CB2" w:rsidRPr="00806856" w:rsidRDefault="006A1CB2" w:rsidP="004E617D">
            <w:pPr>
              <w:rPr>
                <w:rFonts w:cs="Calibri"/>
                <w:color w:val="000000"/>
                <w:lang w:eastAsia="es-BO"/>
              </w:rPr>
            </w:pPr>
          </w:p>
        </w:tc>
      </w:tr>
      <w:tr w:rsidR="006A1CB2" w:rsidRPr="00806856" w:rsidTr="006A1CB2">
        <w:trPr>
          <w:gridAfter w:val="1"/>
          <w:wAfter w:w="260" w:type="dxa"/>
          <w:trHeight w:val="277"/>
        </w:trPr>
        <w:tc>
          <w:tcPr>
            <w:tcW w:w="9166" w:type="dxa"/>
            <w:gridSpan w:val="10"/>
            <w:tcBorders>
              <w:top w:val="nil"/>
              <w:left w:val="nil"/>
              <w:bottom w:val="nil"/>
              <w:right w:val="nil"/>
            </w:tcBorders>
            <w:shd w:val="clear" w:color="auto" w:fill="auto"/>
            <w:noWrap/>
            <w:vAlign w:val="bottom"/>
            <w:hideMark/>
          </w:tcPr>
          <w:p w:rsidR="006A1CB2" w:rsidRPr="00806856" w:rsidRDefault="006A1CB2" w:rsidP="004E617D">
            <w:pPr>
              <w:jc w:val="both"/>
              <w:rPr>
                <w:color w:val="000000"/>
                <w:highlight w:val="yellow"/>
              </w:rPr>
            </w:pPr>
          </w:p>
        </w:tc>
      </w:tr>
      <w:tr w:rsidR="006A1CB2" w:rsidRPr="004E617D" w:rsidTr="006A1CB2">
        <w:trPr>
          <w:gridBefore w:val="1"/>
          <w:wBefore w:w="10" w:type="dxa"/>
          <w:trHeight w:val="80"/>
        </w:trPr>
        <w:tc>
          <w:tcPr>
            <w:tcW w:w="9416" w:type="dxa"/>
            <w:gridSpan w:val="10"/>
            <w:tcBorders>
              <w:top w:val="nil"/>
              <w:left w:val="nil"/>
              <w:bottom w:val="nil"/>
              <w:right w:val="nil"/>
            </w:tcBorders>
            <w:shd w:val="clear" w:color="auto" w:fill="auto"/>
            <w:noWrap/>
            <w:vAlign w:val="bottom"/>
            <w:hideMark/>
          </w:tcPr>
          <w:p w:rsidR="006A1CB2" w:rsidRPr="004E617D" w:rsidRDefault="006A1CB2" w:rsidP="004E617D">
            <w:pPr>
              <w:jc w:val="both"/>
              <w:rPr>
                <w:b/>
                <w:color w:val="000000"/>
                <w:highlight w:val="green"/>
              </w:rPr>
            </w:pPr>
            <w:r w:rsidRPr="00F37F52">
              <w:rPr>
                <w:b/>
                <w:color w:val="000000"/>
              </w:rPr>
              <w:t>NOTA: DEBERAN ADJUNTAR DOCUENTOS EN FOTOCOPIA SIMPLE QUE RESPALDEN LO DECLARADO EN EL PRESENTE FORMULARIO</w:t>
            </w:r>
          </w:p>
          <w:p w:rsidR="006A1CB2" w:rsidRPr="004E617D" w:rsidRDefault="006A1CB2" w:rsidP="004E617D">
            <w:pPr>
              <w:jc w:val="both"/>
              <w:rPr>
                <w:color w:val="000000"/>
                <w:highlight w:val="green"/>
              </w:rPr>
            </w:pPr>
          </w:p>
        </w:tc>
      </w:tr>
    </w:tbl>
    <w:p w:rsidR="006A1CB2" w:rsidRDefault="006A1CB2" w:rsidP="006A1CB2">
      <w:pPr>
        <w:jc w:val="center"/>
        <w:rPr>
          <w:rFonts w:cs="Arial"/>
          <w:b/>
          <w:i/>
          <w:sz w:val="18"/>
          <w:szCs w:val="18"/>
        </w:rPr>
      </w:pPr>
    </w:p>
    <w:p w:rsidR="006A1CB2" w:rsidRDefault="006A1CB2" w:rsidP="006A1CB2">
      <w:pPr>
        <w:jc w:val="center"/>
        <w:rPr>
          <w:rFonts w:cs="Arial"/>
          <w:b/>
          <w:i/>
          <w:sz w:val="18"/>
          <w:szCs w:val="18"/>
        </w:rPr>
      </w:pPr>
    </w:p>
    <w:p w:rsidR="004E617D" w:rsidRDefault="004E617D" w:rsidP="006A1CB2">
      <w:pPr>
        <w:jc w:val="center"/>
        <w:rPr>
          <w:rFonts w:cs="Arial"/>
          <w:b/>
          <w:i/>
          <w:sz w:val="18"/>
          <w:szCs w:val="18"/>
        </w:rPr>
      </w:pPr>
    </w:p>
    <w:p w:rsidR="006A1CB2" w:rsidRDefault="006A1CB2" w:rsidP="006A1CB2">
      <w:pPr>
        <w:jc w:val="center"/>
        <w:rPr>
          <w:rFonts w:cs="Arial"/>
          <w:b/>
          <w:i/>
          <w:sz w:val="18"/>
          <w:szCs w:val="18"/>
        </w:rPr>
      </w:pPr>
    </w:p>
    <w:p w:rsidR="006A1CB2" w:rsidRPr="00806856" w:rsidRDefault="006A1CB2" w:rsidP="006A1CB2">
      <w:pPr>
        <w:jc w:val="center"/>
        <w:rPr>
          <w:rFonts w:cs="Arial"/>
          <w:b/>
          <w:i/>
          <w:sz w:val="18"/>
          <w:szCs w:val="18"/>
        </w:rPr>
      </w:pPr>
      <w:r w:rsidRPr="00806856">
        <w:rPr>
          <w:rFonts w:cs="Arial"/>
          <w:b/>
          <w:i/>
          <w:sz w:val="18"/>
          <w:szCs w:val="18"/>
        </w:rPr>
        <w:t>(Firma del proponente)</w:t>
      </w:r>
    </w:p>
    <w:p w:rsidR="006A1CB2" w:rsidRPr="00806856" w:rsidRDefault="006A1CB2" w:rsidP="006A1CB2">
      <w:pPr>
        <w:jc w:val="center"/>
        <w:rPr>
          <w:rFonts w:cs="Arial"/>
          <w:b/>
          <w:bCs/>
          <w:i/>
          <w:iCs/>
          <w:sz w:val="18"/>
          <w:szCs w:val="18"/>
        </w:rPr>
      </w:pPr>
      <w:r w:rsidRPr="00806856">
        <w:rPr>
          <w:rFonts w:cs="Arial"/>
          <w:b/>
          <w:bCs/>
          <w:i/>
          <w:iCs/>
          <w:sz w:val="18"/>
          <w:szCs w:val="18"/>
        </w:rPr>
        <w:t xml:space="preserve"> (Nombre completo del proponente)</w:t>
      </w:r>
    </w:p>
    <w:p w:rsidR="007F6FE8" w:rsidRPr="006A1CB2" w:rsidRDefault="007F6FE8" w:rsidP="007F6FE8">
      <w:pPr>
        <w:spacing w:line="200" w:lineRule="exact"/>
        <w:jc w:val="center"/>
        <w:rPr>
          <w:rFonts w:cs="Arial"/>
          <w:b/>
          <w:sz w:val="18"/>
          <w:szCs w:val="18"/>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A4744F" w:rsidRDefault="00A4744F"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7F6FE8" w:rsidRDefault="007F6FE8" w:rsidP="007F6FE8">
      <w:pPr>
        <w:spacing w:line="200" w:lineRule="exact"/>
        <w:jc w:val="center"/>
        <w:rPr>
          <w:rFonts w:cs="Arial"/>
          <w:b/>
          <w:sz w:val="18"/>
          <w:szCs w:val="18"/>
          <w:lang w:val="es-BO"/>
        </w:rPr>
      </w:pPr>
    </w:p>
    <w:p w:rsidR="004E617D" w:rsidRPr="00806856" w:rsidRDefault="004E617D" w:rsidP="004E617D">
      <w:pPr>
        <w:jc w:val="center"/>
        <w:rPr>
          <w:rFonts w:cs="Arial"/>
          <w:b/>
          <w:sz w:val="18"/>
          <w:szCs w:val="18"/>
        </w:rPr>
      </w:pPr>
      <w:r w:rsidRPr="00F70F90">
        <w:rPr>
          <w:rFonts w:cs="Arial"/>
          <w:b/>
          <w:sz w:val="18"/>
          <w:szCs w:val="18"/>
        </w:rPr>
        <w:lastRenderedPageBreak/>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4E617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806856" w:rsidTr="004E617D">
        <w:trPr>
          <w:trHeight w:val="37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A7774D" w:rsidRDefault="004E617D" w:rsidP="004E617D">
            <w:pPr>
              <w:spacing w:line="276" w:lineRule="auto"/>
              <w:jc w:val="center"/>
              <w:rPr>
                <w:rFonts w:cs="Arial"/>
                <w:bCs/>
                <w:i/>
                <w:color w:val="000000"/>
                <w:lang w:eastAsia="es-BO"/>
              </w:rPr>
            </w:pPr>
            <w:r>
              <w:rPr>
                <w:rFonts w:cs="Arial"/>
                <w:bCs/>
                <w:i/>
                <w:color w:val="000000"/>
                <w:lang w:eastAsia="es-BO"/>
              </w:rPr>
              <w:t>Ninguna</w:t>
            </w: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4E617D">
            <w:pPr>
              <w:jc w:val="center"/>
              <w:rPr>
                <w:rFonts w:cs="Arial"/>
                <w:b/>
                <w:bCs/>
                <w:color w:val="000000"/>
                <w:sz w:val="18"/>
                <w:szCs w:val="18"/>
                <w:highlight w:val="yellow"/>
                <w:lang w:eastAsia="es-BO"/>
              </w:rPr>
            </w:pPr>
            <w:r w:rsidRPr="000A0AB3">
              <w:rPr>
                <w:rFonts w:cs="Arial"/>
                <w:b/>
                <w:bCs/>
                <w:color w:val="000000"/>
                <w:sz w:val="18"/>
                <w:szCs w:val="18"/>
                <w:lang w:eastAsia="es-BO"/>
              </w:rPr>
              <w:t> </w:t>
            </w:r>
            <w:r w:rsidRPr="000A0AB3">
              <w:rPr>
                <w:rFonts w:cs="Arial"/>
                <w:b/>
                <w:bCs/>
                <w:color w:val="000000"/>
                <w:lang w:eastAsia="es-BO"/>
              </w:rPr>
              <w:t>a.1 =</w:t>
            </w:r>
            <w:r>
              <w:rPr>
                <w:rFonts w:cs="Arial"/>
                <w:b/>
                <w:bCs/>
                <w:color w:val="000000"/>
                <w:lang w:eastAsia="es-BO"/>
              </w:rPr>
              <w:t>Sin puntaje</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4E617D">
        <w:trPr>
          <w:trHeight w:val="40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260330" w:rsidRDefault="004E617D" w:rsidP="004E617D">
            <w:pPr>
              <w:jc w:val="both"/>
              <w:rPr>
                <w:rFonts w:cs="Arial"/>
                <w:bCs/>
                <w:i/>
                <w:color w:val="000000"/>
                <w:lang w:eastAsia="es-BO"/>
              </w:rPr>
            </w:pPr>
            <w:r>
              <w:rPr>
                <w:rFonts w:cs="Arial"/>
                <w:bCs/>
                <w:i/>
                <w:color w:val="000000"/>
                <w:lang w:eastAsia="es-BO"/>
              </w:rPr>
              <w:t xml:space="preserve">Experiencia </w:t>
            </w:r>
            <w:r w:rsidRPr="00260330">
              <w:rPr>
                <w:rFonts w:cs="Arial"/>
                <w:bCs/>
                <w:i/>
                <w:color w:val="000000"/>
                <w:lang w:eastAsia="es-BO"/>
              </w:rPr>
              <w:t>de trabajo en Líneas de Transmisión de Alta Tensión como técnico administrativo</w:t>
            </w:r>
            <w:r>
              <w:rPr>
                <w:rFonts w:cs="Arial"/>
                <w:bCs/>
                <w:i/>
                <w:color w:val="000000"/>
                <w:lang w:eastAsia="es-BO"/>
              </w:rPr>
              <w:t xml:space="preserve"> y</w:t>
            </w:r>
            <w:r w:rsidRPr="00260330">
              <w:rPr>
                <w:rFonts w:cs="Arial"/>
                <w:bCs/>
                <w:i/>
                <w:color w:val="000000"/>
                <w:lang w:eastAsia="es-BO"/>
              </w:rPr>
              <w:t xml:space="preserve"> parametrizador</w:t>
            </w:r>
            <w:r>
              <w:rPr>
                <w:rFonts w:cs="Arial"/>
                <w:bCs/>
                <w:i/>
                <w:color w:val="000000"/>
                <w:lang w:eastAsia="es-BO"/>
              </w:rPr>
              <w:t>.</w:t>
            </w:r>
          </w:p>
          <w:p w:rsidR="004E617D" w:rsidRPr="00260330" w:rsidRDefault="004E617D" w:rsidP="004E617D">
            <w:pPr>
              <w:jc w:val="both"/>
              <w:rPr>
                <w:rFonts w:cs="Arial"/>
                <w:bCs/>
                <w:color w:val="000000"/>
                <w:lang w:eastAsia="es-BO"/>
              </w:rPr>
            </w:pPr>
          </w:p>
          <w:p w:rsidR="004E617D" w:rsidRDefault="004E617D" w:rsidP="004E617D">
            <w:pPr>
              <w:pStyle w:val="Prrafodelista"/>
              <w:ind w:left="564" w:hanging="284"/>
              <w:rPr>
                <w:rFonts w:ascii="Verdana" w:hAnsi="Verdana" w:cs="Arial"/>
                <w:bCs/>
                <w:color w:val="000000" w:themeColor="text1"/>
                <w:sz w:val="16"/>
                <w:szCs w:val="16"/>
                <w:lang w:eastAsia="es-BO"/>
              </w:rPr>
            </w:pPr>
            <w:r w:rsidRPr="00260330">
              <w:rPr>
                <w:rFonts w:ascii="Verdana" w:hAnsi="Verdana" w:cs="Arial"/>
                <w:b/>
                <w:bCs/>
                <w:color w:val="000000" w:themeColor="text1"/>
                <w:sz w:val="16"/>
                <w:szCs w:val="16"/>
                <w:lang w:eastAsia="es-BO"/>
              </w:rPr>
              <w:t xml:space="preserve">≥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2</w:t>
            </w:r>
            <w:r w:rsidRPr="00260330">
              <w:rPr>
                <w:rFonts w:ascii="Verdana" w:hAnsi="Verdana" w:cs="Arial"/>
                <w:bCs/>
                <w:color w:val="000000" w:themeColor="text1"/>
                <w:sz w:val="16"/>
                <w:szCs w:val="16"/>
                <w:lang w:eastAsia="es-BO"/>
              </w:rPr>
              <w:t xml:space="preserve"> años - </w:t>
            </w:r>
            <w:r>
              <w:rPr>
                <w:rFonts w:ascii="Verdana" w:hAnsi="Verdana" w:cs="Arial"/>
                <w:bCs/>
                <w:color w:val="000000" w:themeColor="text1"/>
                <w:sz w:val="16"/>
                <w:szCs w:val="16"/>
                <w:lang w:eastAsia="es-BO"/>
              </w:rPr>
              <w:t>3</w:t>
            </w:r>
            <w:r w:rsidRPr="00260330">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15</w:t>
            </w:r>
            <w:r w:rsidRPr="00260330">
              <w:rPr>
                <w:rFonts w:ascii="Verdana" w:hAnsi="Verdana" w:cs="Arial"/>
                <w:bCs/>
                <w:color w:val="000000" w:themeColor="text1"/>
                <w:sz w:val="16"/>
                <w:szCs w:val="16"/>
                <w:lang w:eastAsia="es-BO"/>
              </w:rPr>
              <w:t xml:space="preserve"> puntos.</w:t>
            </w:r>
          </w:p>
          <w:p w:rsidR="004E617D" w:rsidRPr="00260330"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3</w:t>
            </w:r>
            <w:r w:rsidRPr="00260330">
              <w:rPr>
                <w:rFonts w:ascii="Verdana" w:hAnsi="Verdana" w:cs="Arial"/>
                <w:bCs/>
                <w:color w:val="000000" w:themeColor="text1"/>
                <w:sz w:val="16"/>
                <w:szCs w:val="16"/>
                <w:lang w:eastAsia="es-BO"/>
              </w:rPr>
              <w:t xml:space="preserve"> años - </w:t>
            </w:r>
            <w:r>
              <w:rPr>
                <w:rFonts w:ascii="Verdana" w:hAnsi="Verdana" w:cs="Arial"/>
                <w:bCs/>
                <w:color w:val="000000" w:themeColor="text1"/>
                <w:sz w:val="16"/>
                <w:szCs w:val="16"/>
                <w:lang w:eastAsia="es-BO"/>
              </w:rPr>
              <w:t>4</w:t>
            </w:r>
            <w:r w:rsidRPr="00260330">
              <w:rPr>
                <w:rFonts w:ascii="Verdana" w:hAnsi="Verdana" w:cs="Arial"/>
                <w:bCs/>
                <w:color w:val="000000" w:themeColor="text1"/>
                <w:sz w:val="16"/>
                <w:szCs w:val="16"/>
                <w:lang w:eastAsia="es-BO"/>
              </w:rPr>
              <w:t xml:space="preserve"> años: </w:t>
            </w:r>
            <w:r>
              <w:rPr>
                <w:rFonts w:ascii="Verdana" w:hAnsi="Verdana" w:cs="Arial"/>
                <w:bCs/>
                <w:color w:val="000000" w:themeColor="text1"/>
                <w:sz w:val="16"/>
                <w:szCs w:val="16"/>
                <w:lang w:eastAsia="es-BO"/>
              </w:rPr>
              <w:t>20</w:t>
            </w:r>
            <w:r w:rsidRPr="00260330">
              <w:rPr>
                <w:rFonts w:ascii="Verdana" w:hAnsi="Verdana" w:cs="Arial"/>
                <w:bCs/>
                <w:color w:val="000000" w:themeColor="text1"/>
                <w:sz w:val="16"/>
                <w:szCs w:val="16"/>
                <w:lang w:eastAsia="es-BO"/>
              </w:rPr>
              <w:t xml:space="preserve"> puntos.</w:t>
            </w:r>
          </w:p>
          <w:p w:rsidR="004E617D" w:rsidRPr="00260330" w:rsidRDefault="004E617D" w:rsidP="004E617D">
            <w:pPr>
              <w:pStyle w:val="Prrafodelista"/>
              <w:ind w:left="564" w:hanging="284"/>
              <w:rPr>
                <w:rFonts w:ascii="Verdana" w:hAnsi="Verdana" w:cs="Arial"/>
                <w:b/>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A 4 años: 2</w:t>
            </w:r>
            <w:r>
              <w:rPr>
                <w:rFonts w:ascii="Verdana" w:hAnsi="Verdana" w:cs="Arial"/>
                <w:bCs/>
                <w:color w:val="000000" w:themeColor="text1"/>
                <w:sz w:val="16"/>
                <w:szCs w:val="16"/>
                <w:lang w:eastAsia="es-BO"/>
              </w:rPr>
              <w:t>5</w:t>
            </w:r>
            <w:r w:rsidRPr="00260330">
              <w:rPr>
                <w:rFonts w:ascii="Verdana" w:hAnsi="Verdana" w:cs="Arial"/>
                <w:bCs/>
                <w:color w:val="000000" w:themeColor="text1"/>
                <w:sz w:val="16"/>
                <w:szCs w:val="16"/>
                <w:lang w:eastAsia="es-BO"/>
              </w:rPr>
              <w:t xml:space="preserve"> puntos</w:t>
            </w:r>
            <w:r>
              <w:rPr>
                <w:rFonts w:ascii="Verdana" w:hAnsi="Verdana" w:cs="Arial"/>
                <w:bCs/>
                <w:color w:val="000000" w:themeColor="text1"/>
                <w:sz w:val="16"/>
                <w:szCs w:val="16"/>
                <w:lang w:eastAsia="es-BO"/>
              </w:rPr>
              <w:t>.</w:t>
            </w:r>
          </w:p>
          <w:p w:rsidR="004E617D" w:rsidRPr="00260330" w:rsidRDefault="004E617D" w:rsidP="004E617D">
            <w:pPr>
              <w:jc w:val="both"/>
              <w:rPr>
                <w:rFonts w:cs="Arial"/>
                <w:bCs/>
                <w:i/>
                <w:color w:val="000000"/>
                <w:lang w:eastAsia="es-BO"/>
              </w:rPr>
            </w:pPr>
          </w:p>
          <w:p w:rsidR="004E617D" w:rsidRPr="00260330" w:rsidRDefault="004E617D" w:rsidP="004E617D">
            <w:pPr>
              <w:jc w:val="both"/>
              <w:rPr>
                <w:rFonts w:cs="Arial"/>
                <w:bCs/>
                <w:i/>
                <w:color w:val="000000"/>
                <w:lang w:eastAsia="es-BO"/>
              </w:rPr>
            </w:pPr>
            <w:r w:rsidRPr="00260330">
              <w:rPr>
                <w:rFonts w:cs="Arial"/>
                <w:bCs/>
                <w:i/>
                <w:color w:val="000000"/>
                <w:lang w:eastAsia="es-BO"/>
              </w:rPr>
              <w:t>Acreditar</w:t>
            </w:r>
            <w:r>
              <w:rPr>
                <w:rFonts w:cs="Arial"/>
                <w:bCs/>
                <w:i/>
                <w:color w:val="000000"/>
                <w:lang w:eastAsia="es-BO"/>
              </w:rPr>
              <w:t xml:space="preserve"> al menos 6 (seis) meses </w:t>
            </w:r>
            <w:r w:rsidRPr="00260330">
              <w:rPr>
                <w:rFonts w:cs="Arial"/>
                <w:bCs/>
                <w:i/>
                <w:color w:val="000000"/>
                <w:lang w:eastAsia="es-BO"/>
              </w:rPr>
              <w:t>como responsable de cierre de proyectos Transmisión Eléctrica en alta tensión en el área de almacenes, preparando cuadros de volúmenes de obra y valoración contable.</w:t>
            </w:r>
          </w:p>
          <w:p w:rsidR="004E617D" w:rsidRPr="00260330" w:rsidRDefault="004E617D" w:rsidP="004E617D">
            <w:pPr>
              <w:jc w:val="both"/>
              <w:rPr>
                <w:rFonts w:cs="Arial"/>
                <w:bCs/>
                <w:color w:val="000000"/>
                <w:lang w:eastAsia="es-BO"/>
              </w:rPr>
            </w:pPr>
          </w:p>
          <w:p w:rsidR="004E617D" w:rsidRPr="00260330" w:rsidRDefault="004E617D" w:rsidP="004E617D">
            <w:pPr>
              <w:pStyle w:val="Prrafodelista"/>
              <w:ind w:left="564" w:hanging="284"/>
              <w:rPr>
                <w:rFonts w:ascii="Verdana" w:hAnsi="Verdana" w:cs="Arial"/>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Pr>
                <w:rFonts w:ascii="Verdana" w:hAnsi="Verdana" w:cs="Arial"/>
                <w:b/>
                <w:bCs/>
                <w:color w:val="000000" w:themeColor="text1"/>
                <w:sz w:val="16"/>
                <w:szCs w:val="16"/>
                <w:lang w:eastAsia="es-BO"/>
              </w:rPr>
              <w:t xml:space="preserve"> </w:t>
            </w:r>
            <w:r w:rsidRPr="00DC7B51">
              <w:rPr>
                <w:rFonts w:ascii="Verdana" w:hAnsi="Verdana" w:cs="Arial"/>
                <w:bCs/>
                <w:color w:val="000000" w:themeColor="text1"/>
                <w:sz w:val="16"/>
                <w:szCs w:val="16"/>
                <w:lang w:eastAsia="es-BO"/>
              </w:rPr>
              <w:t>A</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6</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meses</w:t>
            </w:r>
            <w:r w:rsidRPr="00260330">
              <w:rPr>
                <w:rFonts w:ascii="Verdana" w:hAnsi="Verdana" w:cs="Arial"/>
                <w:bCs/>
                <w:color w:val="000000" w:themeColor="text1"/>
                <w:sz w:val="16"/>
                <w:szCs w:val="16"/>
                <w:lang w:eastAsia="es-BO"/>
              </w:rPr>
              <w:t xml:space="preserve"> – </w:t>
            </w:r>
            <w:r>
              <w:rPr>
                <w:rFonts w:ascii="Verdana" w:hAnsi="Verdana" w:cs="Arial"/>
                <w:bCs/>
                <w:color w:val="000000" w:themeColor="text1"/>
                <w:sz w:val="16"/>
                <w:szCs w:val="16"/>
                <w:lang w:eastAsia="es-BO"/>
              </w:rPr>
              <w:t>12</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meses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5</w:t>
            </w:r>
            <w:r w:rsidRPr="00260330">
              <w:rPr>
                <w:rFonts w:ascii="Verdana" w:hAnsi="Verdana" w:cs="Arial"/>
                <w:bCs/>
                <w:color w:val="000000" w:themeColor="text1"/>
                <w:sz w:val="16"/>
                <w:szCs w:val="16"/>
                <w:lang w:eastAsia="es-BO"/>
              </w:rPr>
              <w:t xml:space="preserve"> puntos.</w:t>
            </w:r>
          </w:p>
          <w:p w:rsidR="004E617D" w:rsidRDefault="004E617D" w:rsidP="004E617D">
            <w:pPr>
              <w:pStyle w:val="Prrafodelista"/>
              <w:ind w:left="564" w:hanging="284"/>
              <w:rPr>
                <w:rFonts w:ascii="Verdana" w:hAnsi="Verdana" w:cs="Arial"/>
                <w:bCs/>
                <w:color w:val="000000" w:themeColor="text1"/>
                <w:sz w:val="16"/>
                <w:szCs w:val="16"/>
                <w:lang w:eastAsia="es-BO"/>
              </w:rPr>
            </w:pPr>
            <w:r w:rsidRPr="00260330">
              <w:rPr>
                <w:rFonts w:ascii="Verdana" w:hAnsi="Verdana" w:cs="Arial"/>
                <w:b/>
                <w:bCs/>
                <w:color w:val="000000" w:themeColor="text1"/>
                <w:sz w:val="16"/>
                <w:szCs w:val="16"/>
                <w:lang w:eastAsia="es-BO"/>
              </w:rPr>
              <w:t xml:space="preserve">&gt;  </w:t>
            </w:r>
            <w:r w:rsidRPr="00260330">
              <w:rPr>
                <w:rFonts w:ascii="Verdana" w:hAnsi="Verdana" w:cs="Arial"/>
                <w:bCs/>
                <w:color w:val="000000" w:themeColor="text1"/>
                <w:sz w:val="16"/>
                <w:szCs w:val="16"/>
                <w:lang w:eastAsia="es-BO"/>
              </w:rPr>
              <w:t xml:space="preserve">A </w:t>
            </w:r>
            <w:r>
              <w:rPr>
                <w:rFonts w:ascii="Verdana" w:hAnsi="Verdana" w:cs="Arial"/>
                <w:bCs/>
                <w:color w:val="000000" w:themeColor="text1"/>
                <w:sz w:val="16"/>
                <w:szCs w:val="16"/>
                <w:lang w:eastAsia="es-BO"/>
              </w:rPr>
              <w:t>12 meses</w:t>
            </w:r>
            <w:r w:rsidRPr="00260330">
              <w:rPr>
                <w:rFonts w:ascii="Verdana" w:hAnsi="Verdana" w:cs="Arial"/>
                <w:bCs/>
                <w:color w:val="000000" w:themeColor="text1"/>
                <w:sz w:val="16"/>
                <w:szCs w:val="16"/>
                <w:lang w:eastAsia="es-BO"/>
              </w:rPr>
              <w:t xml:space="preserve">: </w:t>
            </w:r>
            <w:r>
              <w:rPr>
                <w:rFonts w:ascii="Verdana" w:hAnsi="Verdana" w:cs="Arial"/>
                <w:bCs/>
                <w:color w:val="000000" w:themeColor="text1"/>
                <w:sz w:val="16"/>
                <w:szCs w:val="16"/>
                <w:lang w:eastAsia="es-BO"/>
              </w:rPr>
              <w:t>10</w:t>
            </w:r>
            <w:r w:rsidRPr="00260330">
              <w:rPr>
                <w:rFonts w:ascii="Verdana" w:hAnsi="Verdana" w:cs="Arial"/>
                <w:bCs/>
                <w:color w:val="000000" w:themeColor="text1"/>
                <w:sz w:val="16"/>
                <w:szCs w:val="16"/>
                <w:lang w:eastAsia="es-BO"/>
              </w:rPr>
              <w:t xml:space="preserve"> puntos</w:t>
            </w:r>
          </w:p>
          <w:p w:rsidR="004E617D" w:rsidRPr="00A7774D" w:rsidRDefault="004E617D" w:rsidP="004E617D">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4E617D">
            <w:pPr>
              <w:jc w:val="center"/>
              <w:rPr>
                <w:rFonts w:cs="Arial"/>
                <w:b/>
                <w:bCs/>
                <w:color w:val="000000"/>
                <w:highlight w:val="yellow"/>
                <w:lang w:eastAsia="es-BO"/>
              </w:rPr>
            </w:pPr>
            <w:r w:rsidRPr="00A7774D">
              <w:rPr>
                <w:rFonts w:cs="Arial"/>
                <w:b/>
                <w:bCs/>
                <w:color w:val="000000"/>
                <w:lang w:eastAsia="es-BO"/>
              </w:rPr>
              <w:t xml:space="preserve">b.1 = </w:t>
            </w:r>
            <w:r>
              <w:rPr>
                <w:rFonts w:cs="Arial"/>
                <w:b/>
                <w:bCs/>
                <w:color w:val="000000"/>
                <w:lang w:eastAsia="es-BO"/>
              </w:rPr>
              <w:t>3</w:t>
            </w:r>
            <w:r w:rsidRPr="00A7774D">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Pr="00806856" w:rsidRDefault="004E617D"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4E617D">
      <w:pPr>
        <w:rPr>
          <w:rFonts w:cs="Arial"/>
          <w:b/>
        </w:rPr>
      </w:pPr>
    </w:p>
    <w:p w:rsidR="004E617D" w:rsidRDefault="004E617D" w:rsidP="004E617D">
      <w:pPr>
        <w:rPr>
          <w:rFonts w:cs="Arial"/>
          <w:b/>
          <w:sz w:val="18"/>
          <w:szCs w:val="18"/>
        </w:rPr>
      </w:pPr>
      <w:r>
        <w:rPr>
          <w:rFonts w:cs="Arial"/>
          <w:b/>
          <w:sz w:val="18"/>
          <w:szCs w:val="18"/>
        </w:rPr>
        <w:br w:type="page"/>
      </w:r>
    </w:p>
    <w:p w:rsidR="004E617D" w:rsidRPr="00F37F52" w:rsidRDefault="004E617D" w:rsidP="00F37F52">
      <w:pPr>
        <w:outlineLvl w:val="0"/>
        <w:rPr>
          <w:rFonts w:cs="Arial"/>
          <w:b/>
          <w:color w:val="FF0000"/>
          <w:sz w:val="20"/>
          <w:szCs w:val="20"/>
          <w:lang w:val="es-BO" w:eastAsia="es-BO"/>
        </w:rPr>
      </w:pPr>
      <w:r w:rsidRPr="00F37F52">
        <w:rPr>
          <w:rFonts w:cs="Arial"/>
          <w:b/>
          <w:color w:val="FF0000"/>
          <w:sz w:val="20"/>
          <w:szCs w:val="20"/>
          <w:lang w:val="es-BO" w:eastAsia="es-BO"/>
        </w:rPr>
        <w:lastRenderedPageBreak/>
        <w:t>ITEM 2: AUXILIATURA TECNICA ADMINISTRATIVA NIVEL III – DEPT 1</w:t>
      </w:r>
    </w:p>
    <w:p w:rsidR="004E617D" w:rsidRPr="00806856" w:rsidRDefault="004E617D" w:rsidP="004E617D">
      <w:pPr>
        <w:spacing w:line="200" w:lineRule="exact"/>
        <w:rPr>
          <w:rFonts w:cs="Arial"/>
          <w:b/>
          <w:sz w:val="18"/>
          <w:szCs w:val="18"/>
        </w:rPr>
      </w:pPr>
    </w:p>
    <w:p w:rsidR="004E617D" w:rsidRPr="00806856" w:rsidRDefault="004E617D" w:rsidP="004E617D">
      <w:pPr>
        <w:spacing w:line="200" w:lineRule="exact"/>
        <w:jc w:val="center"/>
        <w:rPr>
          <w:rFonts w:cs="Arial"/>
          <w:b/>
          <w:sz w:val="18"/>
          <w:szCs w:val="18"/>
        </w:rPr>
      </w:pPr>
      <w:r w:rsidRPr="00806856">
        <w:rPr>
          <w:rFonts w:cs="Arial"/>
          <w:b/>
          <w:sz w:val="18"/>
          <w:szCs w:val="18"/>
        </w:rPr>
        <w:t>FORMULARIO C-1</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1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4E617D" w:rsidRPr="00806856" w:rsidTr="00F37F52">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4E617D" w:rsidRPr="00806856" w:rsidTr="00F37F52">
        <w:trPr>
          <w:trHeight w:val="291"/>
        </w:trPr>
        <w:tc>
          <w:tcPr>
            <w:tcW w:w="1016" w:type="dxa"/>
            <w:tcBorders>
              <w:top w:val="nil"/>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918" w:type="dxa"/>
            <w:tcBorders>
              <w:top w:val="nil"/>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466"/>
        </w:trPr>
        <w:tc>
          <w:tcPr>
            <w:tcW w:w="3229" w:type="dxa"/>
            <w:gridSpan w:val="2"/>
            <w:tcBorders>
              <w:top w:val="nil"/>
              <w:left w:val="single" w:sz="8" w:space="0" w:color="auto"/>
              <w:bottom w:val="nil"/>
              <w:right w:val="nil"/>
            </w:tcBorders>
            <w:shd w:val="clear" w:color="auto" w:fill="auto"/>
            <w:hideMark/>
          </w:tcPr>
          <w:p w:rsidR="004E617D" w:rsidRPr="00556203" w:rsidRDefault="004E617D" w:rsidP="004E617D">
            <w:pPr>
              <w:rPr>
                <w:rFonts w:cs="Arial"/>
                <w:bCs/>
                <w:i/>
                <w:color w:val="000000"/>
                <w:lang w:eastAsia="es-BO"/>
              </w:rPr>
            </w:pPr>
            <w:r w:rsidRPr="00556203">
              <w:rPr>
                <w:rFonts w:cs="Arial"/>
                <w:b/>
                <w:bCs/>
                <w:color w:val="000000"/>
                <w:sz w:val="18"/>
                <w:szCs w:val="18"/>
                <w:lang w:eastAsia="es-BO"/>
              </w:rPr>
              <w:t>A. Formación</w:t>
            </w:r>
            <w:r w:rsidRPr="00556203">
              <w:rPr>
                <w:rFonts w:cs="Arial"/>
                <w:bCs/>
                <w:i/>
                <w:color w:val="000000"/>
                <w:lang w:eastAsia="es-BO"/>
              </w:rPr>
              <w:t xml:space="preserve"> </w:t>
            </w:r>
          </w:p>
        </w:tc>
        <w:tc>
          <w:tcPr>
            <w:tcW w:w="605" w:type="dxa"/>
            <w:tcBorders>
              <w:top w:val="nil"/>
              <w:left w:val="nil"/>
              <w:bottom w:val="nil"/>
              <w:right w:val="nil"/>
            </w:tcBorders>
            <w:shd w:val="clear" w:color="auto" w:fill="auto"/>
            <w:vAlign w:val="bottom"/>
            <w:hideMark/>
          </w:tcPr>
          <w:p w:rsidR="004E617D" w:rsidRPr="00556203" w:rsidRDefault="004E617D" w:rsidP="004E617D">
            <w:pPr>
              <w:rPr>
                <w:rFonts w:cs="Arial"/>
                <w:bCs/>
                <w:i/>
                <w:color w:val="000000"/>
                <w:lang w:eastAsia="es-BO"/>
              </w:rPr>
            </w:pPr>
            <w:r w:rsidRPr="00556203">
              <w:rPr>
                <w:rFonts w:cs="Arial"/>
                <w:bCs/>
                <w:i/>
                <w:color w:val="000000"/>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880A2D" w:rsidRDefault="004E617D" w:rsidP="004E617D">
            <w:pPr>
              <w:jc w:val="both"/>
              <w:rPr>
                <w:rFonts w:cs="Arial"/>
                <w:bCs/>
                <w:i/>
                <w:color w:val="000000"/>
                <w:lang w:eastAsia="es-BO"/>
              </w:rPr>
            </w:pPr>
            <w:r w:rsidRPr="00880A2D">
              <w:rPr>
                <w:rFonts w:cs="Arial"/>
                <w:bCs/>
                <w:i/>
                <w:color w:val="000000"/>
                <w:lang w:eastAsia="es-BO"/>
              </w:rPr>
              <w:t>Título de Bachiller en Humanidades y/o  conocimientos en áreas administrativas.</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F37F52">
        <w:trPr>
          <w:trHeight w:val="291"/>
        </w:trPr>
        <w:tc>
          <w:tcPr>
            <w:tcW w:w="3229" w:type="dxa"/>
            <w:gridSpan w:val="2"/>
            <w:tcBorders>
              <w:top w:val="nil"/>
              <w:left w:val="single" w:sz="8" w:space="0" w:color="auto"/>
              <w:bottom w:val="nil"/>
              <w:right w:val="nil"/>
            </w:tcBorders>
            <w:shd w:val="clear" w:color="auto" w:fill="auto"/>
          </w:tcPr>
          <w:p w:rsidR="004E617D" w:rsidRPr="00806856" w:rsidRDefault="004E617D" w:rsidP="004E617D">
            <w:pPr>
              <w:rPr>
                <w:rFonts w:cs="Arial"/>
                <w:b/>
                <w:bCs/>
                <w:color w:val="000000"/>
                <w:sz w:val="18"/>
                <w:szCs w:val="18"/>
                <w:lang w:eastAsia="es-BO"/>
              </w:rPr>
            </w:pPr>
          </w:p>
        </w:tc>
        <w:tc>
          <w:tcPr>
            <w:tcW w:w="605" w:type="dxa"/>
            <w:tcBorders>
              <w:top w:val="nil"/>
              <w:left w:val="nil"/>
              <w:bottom w:val="nil"/>
            </w:tcBorders>
            <w:shd w:val="clear" w:color="auto" w:fill="auto"/>
            <w:vAlign w:val="bottom"/>
          </w:tcPr>
          <w:p w:rsidR="004E617D" w:rsidRPr="00806856" w:rsidRDefault="004E617D" w:rsidP="004E617D">
            <w:pPr>
              <w:rPr>
                <w:rFonts w:cs="Arial"/>
                <w:b/>
                <w:bCs/>
                <w:color w:val="000000"/>
                <w:sz w:val="18"/>
                <w:szCs w:val="18"/>
                <w:lang w:eastAsia="es-BO"/>
              </w:rPr>
            </w:pPr>
          </w:p>
        </w:tc>
        <w:tc>
          <w:tcPr>
            <w:tcW w:w="4419" w:type="dxa"/>
            <w:gridSpan w:val="5"/>
            <w:tcBorders>
              <w:top w:val="single" w:sz="8" w:space="0" w:color="auto"/>
              <w:bottom w:val="single" w:sz="8" w:space="0" w:color="auto"/>
            </w:tcBorders>
            <w:shd w:val="clear" w:color="000000" w:fill="FFFFFF" w:themeFill="background1"/>
            <w:vAlign w:val="bottom"/>
          </w:tcPr>
          <w:p w:rsidR="004E617D" w:rsidRPr="00400D66" w:rsidRDefault="004E617D" w:rsidP="004E617D">
            <w:pPr>
              <w:rPr>
                <w:rFonts w:cs="Arial"/>
                <w:bCs/>
                <w:i/>
                <w:color w:val="000000"/>
                <w:lang w:eastAsia="es-BO"/>
              </w:rPr>
            </w:pP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F37F52">
        <w:trPr>
          <w:trHeight w:val="291"/>
        </w:trPr>
        <w:tc>
          <w:tcPr>
            <w:tcW w:w="3229" w:type="dxa"/>
            <w:gridSpan w:val="2"/>
            <w:tcBorders>
              <w:top w:val="nil"/>
              <w:left w:val="single" w:sz="8" w:space="0" w:color="auto"/>
              <w:bottom w:val="nil"/>
              <w:right w:val="nil"/>
            </w:tcBorders>
            <w:shd w:val="clear" w:color="auto" w:fill="auto"/>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tcPr>
          <w:p w:rsidR="004E617D" w:rsidRPr="00806856" w:rsidRDefault="004E617D" w:rsidP="004E617D">
            <w:pPr>
              <w:rPr>
                <w:rFonts w:cs="Arial"/>
                <w:b/>
                <w:bCs/>
                <w:color w:val="000000"/>
                <w:sz w:val="18"/>
                <w:szCs w:val="18"/>
                <w:lang w:eastAsia="es-BO"/>
              </w:rPr>
            </w:pPr>
            <w:r>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E617D" w:rsidRDefault="004E617D" w:rsidP="00410B65">
            <w:pPr>
              <w:pStyle w:val="Prrafodelista"/>
              <w:numPr>
                <w:ilvl w:val="0"/>
                <w:numId w:val="29"/>
              </w:numPr>
              <w:jc w:val="both"/>
              <w:rPr>
                <w:rFonts w:ascii="Verdana" w:hAnsi="Verdana" w:cs="Tahoma"/>
                <w:i/>
                <w:sz w:val="14"/>
                <w:szCs w:val="14"/>
              </w:rPr>
            </w:pPr>
            <w:r w:rsidRPr="00F64370">
              <w:rPr>
                <w:rFonts w:ascii="Verdana" w:hAnsi="Verdana" w:cs="Tahoma"/>
                <w:i/>
                <w:sz w:val="14"/>
                <w:szCs w:val="14"/>
              </w:rPr>
              <w:t>Conocimiento y manejo de Operador de Computadoras (indispensable).</w:t>
            </w:r>
          </w:p>
          <w:p w:rsidR="004E617D" w:rsidRPr="00F64370" w:rsidRDefault="004E617D" w:rsidP="00410B65">
            <w:pPr>
              <w:pStyle w:val="Prrafodelista"/>
              <w:numPr>
                <w:ilvl w:val="0"/>
                <w:numId w:val="29"/>
              </w:numPr>
              <w:tabs>
                <w:tab w:val="num" w:pos="2493"/>
              </w:tabs>
              <w:jc w:val="both"/>
              <w:rPr>
                <w:rFonts w:ascii="Verdana" w:hAnsi="Verdana" w:cs="Tahoma"/>
                <w:i/>
                <w:sz w:val="14"/>
                <w:szCs w:val="14"/>
              </w:rPr>
            </w:pPr>
            <w:r w:rsidRPr="00F64370">
              <w:rPr>
                <w:rFonts w:ascii="Verdana" w:hAnsi="Verdana" w:cs="Tahoma"/>
                <w:i/>
                <w:sz w:val="14"/>
                <w:szCs w:val="14"/>
              </w:rPr>
              <w:t xml:space="preserve">Gestión Documental y Técnicas de Archivos Administrativos (indispensable). </w:t>
            </w:r>
          </w:p>
          <w:p w:rsidR="004E617D" w:rsidRPr="00F64370" w:rsidRDefault="004E617D" w:rsidP="00410B65">
            <w:pPr>
              <w:pStyle w:val="Prrafodelista"/>
              <w:numPr>
                <w:ilvl w:val="0"/>
                <w:numId w:val="29"/>
              </w:numPr>
              <w:tabs>
                <w:tab w:val="num" w:pos="2493"/>
              </w:tabs>
              <w:jc w:val="both"/>
              <w:rPr>
                <w:rFonts w:ascii="Verdana" w:hAnsi="Verdana" w:cs="Tahoma"/>
                <w:i/>
                <w:sz w:val="14"/>
                <w:szCs w:val="14"/>
              </w:rPr>
            </w:pPr>
            <w:r w:rsidRPr="00F64370">
              <w:rPr>
                <w:rFonts w:ascii="Verdana" w:hAnsi="Verdana" w:cs="Tahoma"/>
                <w:i/>
                <w:sz w:val="14"/>
                <w:szCs w:val="14"/>
              </w:rPr>
              <w:t>Secretaria Ejecutiva (indispensable).</w:t>
            </w:r>
          </w:p>
          <w:p w:rsidR="004E617D" w:rsidRPr="00F64370" w:rsidRDefault="004E617D" w:rsidP="00410B65">
            <w:pPr>
              <w:pStyle w:val="Prrafodelista"/>
              <w:numPr>
                <w:ilvl w:val="0"/>
                <w:numId w:val="29"/>
              </w:numPr>
              <w:tabs>
                <w:tab w:val="num" w:pos="2493"/>
              </w:tabs>
              <w:jc w:val="both"/>
              <w:rPr>
                <w:rFonts w:ascii="Verdana" w:hAnsi="Verdana" w:cs="Tahoma"/>
                <w:i/>
                <w:sz w:val="14"/>
                <w:szCs w:val="14"/>
              </w:rPr>
            </w:pPr>
            <w:r w:rsidRPr="00F64370">
              <w:rPr>
                <w:rFonts w:ascii="Verdana" w:hAnsi="Verdana" w:cs="Tahoma"/>
                <w:i/>
                <w:sz w:val="14"/>
                <w:szCs w:val="14"/>
              </w:rPr>
              <w:t>Políticas Públicas (indispensable).</w:t>
            </w:r>
          </w:p>
        </w:tc>
        <w:tc>
          <w:tcPr>
            <w:tcW w:w="913" w:type="dxa"/>
            <w:tcBorders>
              <w:top w:val="nil"/>
              <w:left w:val="nil"/>
              <w:bottom w:val="nil"/>
              <w:right w:val="single" w:sz="8" w:space="0" w:color="000000"/>
            </w:tcBorders>
            <w:shd w:val="clear" w:color="auto" w:fill="auto"/>
            <w:noWrap/>
            <w:vAlign w:val="bottom"/>
          </w:tcPr>
          <w:p w:rsidR="004E617D" w:rsidRPr="00806856" w:rsidRDefault="004E617D" w:rsidP="004E617D">
            <w:pPr>
              <w:rPr>
                <w:rFonts w:cs="Arial"/>
                <w:color w:val="000000"/>
                <w:sz w:val="18"/>
                <w:szCs w:val="18"/>
                <w:lang w:eastAsia="es-BO"/>
              </w:rPr>
            </w:pPr>
          </w:p>
        </w:tc>
      </w:tr>
      <w:tr w:rsidR="004E617D" w:rsidRPr="00806856" w:rsidTr="00F37F52">
        <w:trPr>
          <w:trHeight w:val="291"/>
        </w:trPr>
        <w:tc>
          <w:tcPr>
            <w:tcW w:w="1016" w:type="dxa"/>
            <w:tcBorders>
              <w:top w:val="nil"/>
              <w:left w:val="single" w:sz="8" w:space="0" w:color="auto"/>
              <w:bottom w:val="nil"/>
              <w:right w:val="nil"/>
            </w:tcBorders>
            <w:shd w:val="clear" w:color="auto" w:fill="auto"/>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4E617D" w:rsidRPr="00806856" w:rsidRDefault="004E617D" w:rsidP="004E617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4E617D" w:rsidRPr="00806856" w:rsidRDefault="004E617D" w:rsidP="004E617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4E617D" w:rsidRPr="005F404A" w:rsidRDefault="004E617D" w:rsidP="004E617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4E617D" w:rsidRPr="005F404A" w:rsidRDefault="004E617D" w:rsidP="004E617D">
            <w:pPr>
              <w:rPr>
                <w:rFonts w:cs="Arial"/>
                <w:bCs/>
                <w:i/>
                <w:color w:val="000000"/>
                <w:lang w:eastAsia="es-BO"/>
              </w:rPr>
            </w:pPr>
            <w:r w:rsidRPr="005F404A">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66"/>
        </w:trPr>
        <w:tc>
          <w:tcPr>
            <w:tcW w:w="3229" w:type="dxa"/>
            <w:gridSpan w:val="2"/>
            <w:tcBorders>
              <w:top w:val="nil"/>
              <w:left w:val="single" w:sz="8" w:space="0" w:color="auto"/>
              <w:bottom w:val="nil"/>
              <w:right w:val="nil"/>
            </w:tcBorders>
            <w:shd w:val="clear" w:color="auto" w:fill="auto"/>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880A2D" w:rsidRDefault="004E617D" w:rsidP="004E617D">
            <w:pPr>
              <w:ind w:right="33"/>
              <w:jc w:val="both"/>
              <w:rPr>
                <w:rFonts w:cs="Arial"/>
                <w:bCs/>
                <w:i/>
                <w:color w:val="000000"/>
                <w:highlight w:val="yellow"/>
                <w:lang w:val="es-ES_tradnl" w:eastAsia="es-BO"/>
              </w:rPr>
            </w:pPr>
            <w:r w:rsidRPr="00880A2D">
              <w:rPr>
                <w:rFonts w:cs="Arial"/>
                <w:bCs/>
                <w:i/>
                <w:color w:val="000000"/>
                <w:lang w:eastAsia="es-BO"/>
              </w:rPr>
              <w:t>El consultor deberá acreditar 2 años de experiencia en el cargo de Asistente Administrativo.</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Arial"/>
                <w:color w:val="000000"/>
                <w:sz w:val="18"/>
                <w:szCs w:val="18"/>
                <w:lang w:eastAsia="es-BO"/>
              </w:rPr>
            </w:pPr>
            <w:r w:rsidRPr="00806856">
              <w:rPr>
                <w:rFonts w:cs="Arial"/>
                <w:color w:val="000000"/>
                <w:sz w:val="18"/>
                <w:szCs w:val="18"/>
                <w:lang w:eastAsia="es-BO"/>
              </w:rPr>
              <w:t> </w:t>
            </w:r>
          </w:p>
        </w:tc>
      </w:tr>
      <w:tr w:rsidR="004E617D" w:rsidRPr="00806856" w:rsidTr="00F37F52">
        <w:trPr>
          <w:trHeight w:val="291"/>
        </w:trPr>
        <w:tc>
          <w:tcPr>
            <w:tcW w:w="3229" w:type="dxa"/>
            <w:gridSpan w:val="2"/>
            <w:tcBorders>
              <w:top w:val="nil"/>
              <w:left w:val="single" w:sz="8" w:space="0" w:color="auto"/>
              <w:bottom w:val="nil"/>
              <w:right w:val="nil"/>
            </w:tcBorders>
            <w:shd w:val="clear" w:color="auto" w:fill="auto"/>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4E617D" w:rsidRPr="00593219" w:rsidRDefault="004E617D" w:rsidP="004E617D">
            <w:pPr>
              <w:rPr>
                <w:rFonts w:cs="Arial"/>
                <w:bCs/>
                <w:i/>
                <w:color w:val="000000"/>
                <w:highlight w:val="yellow"/>
                <w:lang w:eastAsia="es-BO"/>
              </w:rPr>
            </w:pPr>
          </w:p>
        </w:tc>
      </w:tr>
      <w:tr w:rsidR="004E617D" w:rsidRPr="00806856" w:rsidTr="00F37F52">
        <w:trPr>
          <w:trHeight w:val="291"/>
        </w:trPr>
        <w:tc>
          <w:tcPr>
            <w:tcW w:w="3229" w:type="dxa"/>
            <w:gridSpan w:val="2"/>
            <w:tcBorders>
              <w:top w:val="nil"/>
              <w:left w:val="single" w:sz="8" w:space="0" w:color="auto"/>
              <w:bottom w:val="nil"/>
              <w:right w:val="nil"/>
            </w:tcBorders>
            <w:shd w:val="clear" w:color="auto" w:fill="auto"/>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880A2D" w:rsidRDefault="004E617D" w:rsidP="004E617D">
            <w:pPr>
              <w:tabs>
                <w:tab w:val="num" w:pos="2493"/>
              </w:tabs>
              <w:jc w:val="both"/>
              <w:rPr>
                <w:rFonts w:cs="Arial"/>
                <w:bCs/>
                <w:i/>
                <w:color w:val="000000"/>
                <w:highlight w:val="yellow"/>
                <w:lang w:eastAsia="es-BO"/>
              </w:rPr>
            </w:pPr>
            <w:r w:rsidRPr="00880A2D">
              <w:rPr>
                <w:rFonts w:cs="Tahoma"/>
                <w:i/>
              </w:rPr>
              <w:t xml:space="preserve">El consultor deberá acreditar 2 años de experiencia desempeñando funciones como Asistente Administrativa en empresas públicas del Sector Eléctrico. </w:t>
            </w:r>
          </w:p>
        </w:tc>
        <w:tc>
          <w:tcPr>
            <w:tcW w:w="913" w:type="dxa"/>
            <w:tcBorders>
              <w:top w:val="nil"/>
              <w:left w:val="nil"/>
              <w:bottom w:val="nil"/>
              <w:right w:val="single" w:sz="8" w:space="0" w:color="000000"/>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109"/>
        </w:trPr>
        <w:tc>
          <w:tcPr>
            <w:tcW w:w="1016" w:type="dxa"/>
            <w:tcBorders>
              <w:top w:val="nil"/>
              <w:left w:val="single" w:sz="8" w:space="0" w:color="auto"/>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r>
      <w:tr w:rsidR="004E617D" w:rsidRPr="00806856" w:rsidTr="00F37F52">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4E617D" w:rsidRPr="00806856" w:rsidTr="00F37F52">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A. FORMACIÓN </w:t>
            </w:r>
          </w:p>
        </w:tc>
      </w:tr>
      <w:tr w:rsidR="004E617D" w:rsidRPr="00806856" w:rsidTr="00F37F52">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Documento, certificado u otros </w:t>
            </w:r>
          </w:p>
        </w:tc>
      </w:tr>
      <w:tr w:rsidR="004E617D" w:rsidRPr="00806856" w:rsidTr="00F37F52">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F37F52">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4E617D" w:rsidRPr="00806856" w:rsidTr="00F37F52">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Duración en Horas Académicas</w:t>
            </w:r>
          </w:p>
        </w:tc>
      </w:tr>
      <w:tr w:rsidR="004E617D" w:rsidRPr="00806856" w:rsidTr="00F37F52">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w:t>
            </w:r>
          </w:p>
        </w:tc>
      </w:tr>
      <w:tr w:rsidR="004E617D" w:rsidRPr="00806856" w:rsidTr="00F37F52">
        <w:trPr>
          <w:trHeight w:val="304"/>
        </w:trPr>
        <w:tc>
          <w:tcPr>
            <w:tcW w:w="9166" w:type="dxa"/>
            <w:gridSpan w:val="9"/>
            <w:tcBorders>
              <w:top w:val="nil"/>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C. EXPERIENCIA GENERAL </w:t>
            </w:r>
          </w:p>
        </w:tc>
      </w:tr>
      <w:tr w:rsidR="004E617D" w:rsidRPr="00806856" w:rsidTr="00F37F52">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F37F52">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F37F52">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E617D" w:rsidRPr="00806856" w:rsidRDefault="004E617D" w:rsidP="004E617D">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D. EXPERIENCIA ESPECÍFICAS </w:t>
            </w:r>
          </w:p>
        </w:tc>
      </w:tr>
      <w:tr w:rsidR="004E617D" w:rsidRPr="00806856" w:rsidTr="00F37F52">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F37F52">
        <w:trPr>
          <w:trHeight w:val="291"/>
        </w:trPr>
        <w:tc>
          <w:tcPr>
            <w:tcW w:w="1016" w:type="dxa"/>
            <w:vMerge/>
            <w:tcBorders>
              <w:top w:val="single" w:sz="4" w:space="0" w:color="auto"/>
              <w:left w:val="single" w:sz="4" w:space="0" w:color="auto"/>
              <w:bottom w:val="single" w:sz="4" w:space="0" w:color="auto"/>
              <w:right w:val="nil"/>
            </w:tcBorders>
            <w:vAlign w:val="center"/>
            <w:hideMark/>
          </w:tcPr>
          <w:p w:rsidR="004E617D" w:rsidRPr="00806856" w:rsidRDefault="004E617D" w:rsidP="004E617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F37F52">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r>
      <w:tr w:rsidR="004E617D" w:rsidRPr="00806856" w:rsidTr="00F37F52">
        <w:trPr>
          <w:trHeight w:val="277"/>
        </w:trPr>
        <w:tc>
          <w:tcPr>
            <w:tcW w:w="9166" w:type="dxa"/>
            <w:gridSpan w:val="9"/>
            <w:tcBorders>
              <w:top w:val="nil"/>
              <w:left w:val="nil"/>
              <w:bottom w:val="nil"/>
              <w:right w:val="nil"/>
            </w:tcBorders>
            <w:shd w:val="clear" w:color="auto" w:fill="auto"/>
            <w:noWrap/>
            <w:vAlign w:val="bottom"/>
          </w:tcPr>
          <w:p w:rsidR="004E617D" w:rsidRPr="00806856" w:rsidRDefault="004E617D" w:rsidP="004E617D">
            <w:pPr>
              <w:rPr>
                <w:rFonts w:cs="Calibri"/>
                <w:color w:val="000000"/>
                <w:lang w:eastAsia="es-BO"/>
              </w:rPr>
            </w:pPr>
          </w:p>
        </w:tc>
      </w:tr>
      <w:tr w:rsidR="00F37F52" w:rsidRPr="00806856" w:rsidTr="00F37F52">
        <w:trPr>
          <w:trHeight w:val="277"/>
        </w:trPr>
        <w:tc>
          <w:tcPr>
            <w:tcW w:w="9166" w:type="dxa"/>
            <w:gridSpan w:val="9"/>
            <w:tcBorders>
              <w:top w:val="nil"/>
              <w:left w:val="nil"/>
              <w:bottom w:val="nil"/>
              <w:right w:val="nil"/>
            </w:tcBorders>
            <w:shd w:val="clear" w:color="auto" w:fill="auto"/>
            <w:noWrap/>
            <w:vAlign w:val="bottom"/>
            <w:hideMark/>
          </w:tcPr>
          <w:p w:rsidR="00F37F52" w:rsidRPr="004E617D" w:rsidRDefault="00F37F52" w:rsidP="00F37F52">
            <w:pPr>
              <w:jc w:val="both"/>
              <w:rPr>
                <w:b/>
                <w:color w:val="000000"/>
                <w:highlight w:val="green"/>
              </w:rPr>
            </w:pPr>
            <w:r w:rsidRPr="00F37F52">
              <w:rPr>
                <w:b/>
                <w:color w:val="000000"/>
              </w:rPr>
              <w:t>NOTA: DEBERAN ADJUNTAR DOCUENTOS EN FOTOCOPIA SIMPLE QUE RESPALDEN LO DECLARADO EN EL PRESENTE FORMULARIO</w:t>
            </w:r>
          </w:p>
          <w:p w:rsidR="00F37F52" w:rsidRPr="004E617D" w:rsidRDefault="00F37F52" w:rsidP="00F37F52">
            <w:pPr>
              <w:jc w:val="both"/>
              <w:rPr>
                <w:color w:val="000000"/>
                <w:highlight w:val="green"/>
              </w:rPr>
            </w:pPr>
          </w:p>
        </w:tc>
      </w:tr>
    </w:tbl>
    <w:p w:rsidR="004E617D" w:rsidRPr="00806856" w:rsidRDefault="004E617D" w:rsidP="004E617D">
      <w:pPr>
        <w:jc w:val="center"/>
        <w:rPr>
          <w:rFonts w:cs="Arial"/>
          <w:b/>
          <w:i/>
          <w:sz w:val="18"/>
          <w:szCs w:val="18"/>
        </w:rPr>
      </w:pPr>
      <w:r w:rsidRPr="00806856">
        <w:rPr>
          <w:rFonts w:cs="Arial"/>
          <w:b/>
          <w:i/>
          <w:sz w:val="18"/>
          <w:szCs w:val="18"/>
        </w:rPr>
        <w:lastRenderedPageBreak/>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Default="004E617D" w:rsidP="004E617D">
      <w:pPr>
        <w:jc w:val="center"/>
        <w:rPr>
          <w:rFonts w:cs="Arial"/>
          <w:b/>
          <w:sz w:val="18"/>
          <w:szCs w:val="18"/>
        </w:rPr>
      </w:pPr>
    </w:p>
    <w:p w:rsidR="004E617D" w:rsidRPr="00806856" w:rsidRDefault="004E617D" w:rsidP="004E617D">
      <w:pPr>
        <w:jc w:val="center"/>
        <w:rPr>
          <w:rFonts w:cs="Arial"/>
          <w:b/>
          <w:sz w:val="18"/>
          <w:szCs w:val="18"/>
        </w:rPr>
      </w:pPr>
      <w:r w:rsidRPr="00F70F90">
        <w:rPr>
          <w:rFonts w:cs="Arial"/>
          <w:b/>
          <w:sz w:val="18"/>
          <w:szCs w:val="18"/>
        </w:rPr>
        <w:t>FORMULARIO C-2</w:t>
      </w:r>
    </w:p>
    <w:p w:rsidR="004E617D" w:rsidRPr="00806856" w:rsidRDefault="004E617D" w:rsidP="004E617D">
      <w:pPr>
        <w:spacing w:line="200" w:lineRule="exact"/>
        <w:jc w:val="center"/>
        <w:rPr>
          <w:rFonts w:cs="Arial"/>
          <w:b/>
          <w:sz w:val="18"/>
          <w:szCs w:val="18"/>
        </w:rPr>
      </w:pPr>
      <w:r w:rsidRPr="00806856">
        <w:rPr>
          <w:rFonts w:cs="Arial"/>
          <w:b/>
          <w:sz w:val="18"/>
          <w:szCs w:val="18"/>
        </w:rPr>
        <w:t xml:space="preserve">FORMACIÓN Y EXPERIENCIA ADICIONAL </w:t>
      </w:r>
    </w:p>
    <w:p w:rsidR="004E617D" w:rsidRPr="00806856" w:rsidRDefault="004E617D" w:rsidP="004E617D">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4E617D" w:rsidRPr="00806856" w:rsidTr="004E617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4E617D" w:rsidRPr="00806856" w:rsidTr="004E617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4E617D" w:rsidRPr="00806856" w:rsidRDefault="004E617D" w:rsidP="004E617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4E617D" w:rsidRPr="00806856" w:rsidRDefault="004E617D" w:rsidP="004E617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4E617D" w:rsidRPr="00806856" w:rsidRDefault="004E617D" w:rsidP="004E617D">
            <w:pPr>
              <w:rPr>
                <w:rFonts w:cs="Arial"/>
                <w:b/>
                <w:bCs/>
                <w:color w:val="000000"/>
                <w:sz w:val="2"/>
                <w:szCs w:val="2"/>
                <w:lang w:eastAsia="es-BO"/>
              </w:rPr>
            </w:pPr>
            <w:r w:rsidRPr="00806856">
              <w:rPr>
                <w:rFonts w:cs="Arial"/>
                <w:b/>
                <w:bCs/>
                <w:color w:val="000000"/>
                <w:sz w:val="2"/>
                <w:szCs w:val="2"/>
                <w:lang w:eastAsia="es-BO"/>
              </w:rPr>
              <w:t> </w:t>
            </w:r>
          </w:p>
        </w:tc>
      </w:tr>
      <w:tr w:rsidR="004E617D" w:rsidRPr="003A46BD" w:rsidTr="004E617D">
        <w:trPr>
          <w:trHeight w:val="910"/>
        </w:trPr>
        <w:tc>
          <w:tcPr>
            <w:tcW w:w="2127" w:type="dxa"/>
            <w:gridSpan w:val="3"/>
            <w:tcBorders>
              <w:top w:val="nil"/>
              <w:left w:val="single" w:sz="8" w:space="0" w:color="auto"/>
              <w:bottom w:val="nil"/>
              <w:right w:val="nil"/>
            </w:tcBorders>
            <w:shd w:val="clear" w:color="auto" w:fill="auto"/>
            <w:vAlign w:val="bottom"/>
            <w:hideMark/>
          </w:tcPr>
          <w:p w:rsidR="004E617D" w:rsidRPr="003A46BD" w:rsidRDefault="004E617D" w:rsidP="004E617D">
            <w:pPr>
              <w:rPr>
                <w:rFonts w:cs="Arial"/>
                <w:b/>
                <w:bCs/>
                <w:i/>
                <w:color w:val="000000"/>
                <w:lang w:eastAsia="es-BO"/>
              </w:rPr>
            </w:pPr>
            <w:r w:rsidRPr="003A46BD">
              <w:rPr>
                <w:rFonts w:cs="Arial"/>
                <w:b/>
                <w:bCs/>
                <w:i/>
                <w:color w:val="000000"/>
                <w:lang w:eastAsia="es-BO"/>
              </w:rPr>
              <w:t>A. Formación Complementaria</w:t>
            </w:r>
          </w:p>
        </w:tc>
        <w:tc>
          <w:tcPr>
            <w:tcW w:w="283" w:type="dxa"/>
            <w:tcBorders>
              <w:top w:val="nil"/>
              <w:left w:val="nil"/>
              <w:bottom w:val="nil"/>
              <w:right w:val="nil"/>
            </w:tcBorders>
            <w:shd w:val="clear" w:color="auto" w:fill="auto"/>
            <w:vAlign w:val="bottom"/>
            <w:hideMark/>
          </w:tcPr>
          <w:p w:rsidR="004E617D" w:rsidRPr="003A46BD" w:rsidRDefault="004E617D" w:rsidP="004E617D">
            <w:pPr>
              <w:rPr>
                <w:rFonts w:cs="Arial"/>
                <w:b/>
                <w:bCs/>
                <w:i/>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930576" w:rsidRDefault="004E617D" w:rsidP="00F37F52">
            <w:pPr>
              <w:tabs>
                <w:tab w:val="num" w:pos="2493"/>
              </w:tabs>
              <w:ind w:right="153"/>
              <w:jc w:val="both"/>
              <w:rPr>
                <w:rFonts w:cs="Arial"/>
                <w:bCs/>
                <w:i/>
                <w:color w:val="000000"/>
                <w:lang w:eastAsia="es-BO"/>
              </w:rPr>
            </w:pPr>
            <w:r>
              <w:rPr>
                <w:rFonts w:cs="Arial"/>
                <w:bCs/>
                <w:i/>
                <w:color w:val="000000"/>
                <w:lang w:eastAsia="es-BO"/>
              </w:rPr>
              <w:t xml:space="preserve">Cursos relacionados con el </w:t>
            </w:r>
            <w:r w:rsidR="00F37F52">
              <w:rPr>
                <w:rFonts w:cs="Arial"/>
                <w:bCs/>
                <w:i/>
                <w:color w:val="000000"/>
                <w:lang w:eastAsia="es-BO"/>
              </w:rPr>
              <w:t>objeto de contratación</w:t>
            </w:r>
            <w:r>
              <w:rPr>
                <w:rFonts w:cs="Arial"/>
                <w:bCs/>
                <w:i/>
                <w:color w:val="000000"/>
                <w:lang w:eastAsia="es-BO"/>
              </w:rPr>
              <w:t>, (5) cinco puntos por curso hasta un máximo de 15 puntos.</w:t>
            </w:r>
          </w:p>
        </w:tc>
        <w:tc>
          <w:tcPr>
            <w:tcW w:w="1100" w:type="dxa"/>
            <w:tcBorders>
              <w:top w:val="nil"/>
              <w:left w:val="nil"/>
              <w:bottom w:val="nil"/>
              <w:right w:val="nil"/>
            </w:tcBorders>
            <w:shd w:val="clear" w:color="000000" w:fill="FFFFFF"/>
            <w:vAlign w:val="bottom"/>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930576" w:rsidRDefault="004E617D" w:rsidP="004E617D">
            <w:pPr>
              <w:jc w:val="center"/>
              <w:rPr>
                <w:rFonts w:cs="Arial"/>
                <w:b/>
                <w:bCs/>
                <w:i/>
                <w:color w:val="000000"/>
                <w:sz w:val="18"/>
                <w:szCs w:val="18"/>
                <w:lang w:eastAsia="es-BO"/>
              </w:rPr>
            </w:pPr>
            <w:r w:rsidRPr="00930576">
              <w:rPr>
                <w:rFonts w:cs="Arial"/>
                <w:b/>
                <w:bCs/>
                <w:i/>
                <w:color w:val="000000"/>
                <w:sz w:val="18"/>
                <w:szCs w:val="18"/>
                <w:lang w:eastAsia="es-BO"/>
              </w:rPr>
              <w:t> </w:t>
            </w:r>
            <w:r w:rsidRPr="00930576">
              <w:rPr>
                <w:rFonts w:cs="Arial"/>
                <w:b/>
                <w:bCs/>
                <w:i/>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4E617D" w:rsidRPr="003A46BD" w:rsidRDefault="004E617D" w:rsidP="004E617D">
            <w:pPr>
              <w:rPr>
                <w:rFonts w:cs="Arial"/>
                <w:b/>
                <w:bCs/>
                <w:i/>
                <w:color w:val="000000"/>
                <w:sz w:val="18"/>
                <w:szCs w:val="18"/>
                <w:lang w:eastAsia="es-BO"/>
              </w:rPr>
            </w:pPr>
            <w:r w:rsidRPr="003A46BD">
              <w:rPr>
                <w:rFonts w:cs="Arial"/>
                <w:b/>
                <w:bCs/>
                <w:i/>
                <w:color w:val="000000"/>
                <w:sz w:val="18"/>
                <w:szCs w:val="18"/>
                <w:lang w:eastAsia="es-BO"/>
              </w:rPr>
              <w:t> </w:t>
            </w:r>
          </w:p>
        </w:tc>
      </w:tr>
      <w:tr w:rsidR="004E617D" w:rsidRPr="00806856" w:rsidTr="004E617D">
        <w:trPr>
          <w:trHeight w:val="399"/>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593219" w:rsidRDefault="004E617D" w:rsidP="004E617D">
            <w:pPr>
              <w:rPr>
                <w:rFonts w:cs="Calibri"/>
                <w:color w:val="000000"/>
                <w:szCs w:val="22"/>
                <w:highlight w:val="yellow"/>
                <w:lang w:eastAsia="es-BO"/>
              </w:rPr>
            </w:pPr>
          </w:p>
        </w:tc>
      </w:tr>
      <w:tr w:rsidR="004E617D" w:rsidRPr="00806856" w:rsidTr="004E617D">
        <w:trPr>
          <w:trHeight w:val="254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4E617D" w:rsidRPr="00A7774D" w:rsidRDefault="004E617D" w:rsidP="004E617D">
            <w:pPr>
              <w:rPr>
                <w:rFonts w:cs="Arial"/>
                <w:b/>
                <w:bCs/>
                <w:color w:val="000000"/>
                <w:sz w:val="18"/>
                <w:szCs w:val="18"/>
                <w:lang w:eastAsia="es-BO"/>
              </w:rPr>
            </w:pPr>
            <w:r w:rsidRPr="00A7774D">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Default="004E617D" w:rsidP="004E617D">
            <w:pPr>
              <w:jc w:val="both"/>
              <w:rPr>
                <w:rFonts w:cs="Tahoma"/>
                <w:i/>
              </w:rPr>
            </w:pPr>
            <w:r>
              <w:rPr>
                <w:rFonts w:cs="Tahoma"/>
                <w:i/>
              </w:rPr>
              <w:t>E</w:t>
            </w:r>
            <w:r w:rsidRPr="00CD0759">
              <w:rPr>
                <w:rFonts w:cs="Tahoma"/>
                <w:i/>
              </w:rPr>
              <w:t>xperiencia desempeñando funciones como Asistente Administrativa en empresas públicas del Sector Eléctrico.</w:t>
            </w:r>
          </w:p>
          <w:p w:rsidR="004E617D" w:rsidRDefault="004E617D" w:rsidP="004E617D">
            <w:pPr>
              <w:jc w:val="both"/>
              <w:rPr>
                <w:rFonts w:cs="Tahoma"/>
                <w:i/>
              </w:rPr>
            </w:pPr>
          </w:p>
          <w:p w:rsidR="004E617D" w:rsidRPr="00CD0759" w:rsidRDefault="004E617D" w:rsidP="00410B65">
            <w:pPr>
              <w:pStyle w:val="Prrafodelista"/>
              <w:numPr>
                <w:ilvl w:val="0"/>
                <w:numId w:val="28"/>
              </w:numPr>
              <w:spacing w:line="276" w:lineRule="auto"/>
              <w:ind w:left="564" w:hanging="284"/>
              <w:rPr>
                <w:rFonts w:ascii="Verdana" w:hAnsi="Verdana" w:cs="Arial"/>
                <w:bCs/>
                <w:color w:val="000000" w:themeColor="text1"/>
                <w:sz w:val="16"/>
                <w:szCs w:val="16"/>
                <w:lang w:eastAsia="es-BO"/>
              </w:rPr>
            </w:pPr>
            <w:r w:rsidRPr="00CD0759">
              <w:rPr>
                <w:rFonts w:ascii="Verdana" w:hAnsi="Verdana" w:cs="Arial"/>
                <w:b/>
                <w:bCs/>
                <w:color w:val="000000" w:themeColor="text1"/>
                <w:sz w:val="16"/>
                <w:szCs w:val="16"/>
                <w:lang w:eastAsia="es-BO"/>
              </w:rPr>
              <w:t>&gt;</w:t>
            </w:r>
            <w:r w:rsidRPr="00CD0759">
              <w:rPr>
                <w:rFonts w:ascii="Verdana" w:hAnsi="Verdana" w:cs="Arial"/>
                <w:bCs/>
                <w:color w:val="000000" w:themeColor="text1"/>
                <w:sz w:val="16"/>
                <w:szCs w:val="16"/>
                <w:lang w:eastAsia="es-BO"/>
              </w:rPr>
              <w:t xml:space="preserve"> a 2 años - 3 años: </w:t>
            </w:r>
            <w:r w:rsidR="00F37F52">
              <w:rPr>
                <w:rFonts w:ascii="Verdana" w:hAnsi="Verdana" w:cs="Arial"/>
                <w:bCs/>
                <w:color w:val="000000" w:themeColor="text1"/>
                <w:sz w:val="16"/>
                <w:szCs w:val="16"/>
                <w:lang w:eastAsia="es-BO"/>
              </w:rPr>
              <w:t>15</w:t>
            </w:r>
            <w:r w:rsidRPr="00CD0759">
              <w:rPr>
                <w:rFonts w:ascii="Verdana" w:hAnsi="Verdana" w:cs="Arial"/>
                <w:bCs/>
                <w:color w:val="000000" w:themeColor="text1"/>
                <w:sz w:val="16"/>
                <w:szCs w:val="16"/>
                <w:lang w:eastAsia="es-BO"/>
              </w:rPr>
              <w:t xml:space="preserve"> puntos.</w:t>
            </w:r>
          </w:p>
          <w:p w:rsidR="004E617D" w:rsidRDefault="004E617D" w:rsidP="00410B65">
            <w:pPr>
              <w:pStyle w:val="Prrafodelista"/>
              <w:numPr>
                <w:ilvl w:val="0"/>
                <w:numId w:val="28"/>
              </w:numPr>
              <w:spacing w:line="276" w:lineRule="auto"/>
              <w:ind w:left="564" w:hanging="284"/>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3 años - 4</w:t>
            </w:r>
            <w:r w:rsidRPr="00BD3F57">
              <w:rPr>
                <w:rFonts w:ascii="Verdana" w:hAnsi="Verdana" w:cs="Arial"/>
                <w:bCs/>
                <w:color w:val="000000" w:themeColor="text1"/>
                <w:sz w:val="16"/>
                <w:szCs w:val="16"/>
                <w:lang w:eastAsia="es-BO"/>
              </w:rPr>
              <w:t xml:space="preserve"> años: </w:t>
            </w:r>
            <w:r w:rsidR="00F37F52">
              <w:rPr>
                <w:rFonts w:ascii="Verdana" w:hAnsi="Verdana" w:cs="Arial"/>
                <w:bCs/>
                <w:color w:val="000000" w:themeColor="text1"/>
                <w:sz w:val="16"/>
                <w:szCs w:val="16"/>
                <w:lang w:eastAsia="es-BO"/>
              </w:rPr>
              <w:t>18</w:t>
            </w:r>
            <w:r w:rsidRPr="00BD3F57">
              <w:rPr>
                <w:rFonts w:ascii="Verdana" w:hAnsi="Verdana" w:cs="Arial"/>
                <w:bCs/>
                <w:color w:val="000000" w:themeColor="text1"/>
                <w:sz w:val="16"/>
                <w:szCs w:val="16"/>
                <w:lang w:eastAsia="es-BO"/>
              </w:rPr>
              <w:t xml:space="preserve"> puntos</w:t>
            </w:r>
            <w:r w:rsidRPr="00BD3F57">
              <w:rPr>
                <w:rFonts w:ascii="Arial" w:hAnsi="Arial" w:cs="Arial"/>
                <w:bCs/>
                <w:color w:val="000000" w:themeColor="text1"/>
                <w:sz w:val="18"/>
                <w:szCs w:val="18"/>
                <w:lang w:eastAsia="es-BO"/>
              </w:rPr>
              <w:t>.</w:t>
            </w:r>
          </w:p>
          <w:p w:rsidR="004E617D" w:rsidRDefault="004E617D" w:rsidP="00410B65">
            <w:pPr>
              <w:pStyle w:val="Prrafodelista"/>
              <w:numPr>
                <w:ilvl w:val="0"/>
                <w:numId w:val="28"/>
              </w:numPr>
              <w:spacing w:line="276" w:lineRule="auto"/>
              <w:ind w:left="564" w:hanging="284"/>
              <w:rPr>
                <w:rFonts w:ascii="Arial" w:hAnsi="Arial" w:cs="Arial"/>
                <w:bCs/>
                <w:color w:val="000000" w:themeColor="text1"/>
                <w:sz w:val="18"/>
                <w:szCs w:val="18"/>
                <w:lang w:eastAsia="es-BO"/>
              </w:rPr>
            </w:pPr>
            <w:r w:rsidRPr="00BD3F57">
              <w:rPr>
                <w:rFonts w:ascii="Verdana" w:hAnsi="Verdana" w:cs="Arial"/>
                <w:b/>
                <w:bCs/>
                <w:color w:val="000000" w:themeColor="text1"/>
                <w:sz w:val="16"/>
                <w:szCs w:val="16"/>
                <w:lang w:eastAsia="es-BO"/>
              </w:rPr>
              <w:t>&gt;</w:t>
            </w:r>
            <w:r w:rsidRPr="00BD3F57">
              <w:rPr>
                <w:rFonts w:ascii="Verdana" w:hAnsi="Verdana" w:cs="Arial"/>
                <w:bCs/>
                <w:color w:val="000000" w:themeColor="text1"/>
                <w:sz w:val="16"/>
                <w:szCs w:val="16"/>
                <w:lang w:eastAsia="es-BO"/>
              </w:rPr>
              <w:t xml:space="preserve"> a </w:t>
            </w:r>
            <w:r>
              <w:rPr>
                <w:rFonts w:ascii="Verdana" w:hAnsi="Verdana" w:cs="Arial"/>
                <w:bCs/>
                <w:color w:val="000000" w:themeColor="text1"/>
                <w:sz w:val="16"/>
                <w:szCs w:val="16"/>
                <w:lang w:eastAsia="es-BO"/>
              </w:rPr>
              <w:t xml:space="preserve">4 años: </w:t>
            </w:r>
            <w:r w:rsidR="00F37F52">
              <w:rPr>
                <w:rFonts w:ascii="Verdana" w:hAnsi="Verdana" w:cs="Arial"/>
                <w:bCs/>
                <w:color w:val="000000" w:themeColor="text1"/>
                <w:sz w:val="16"/>
                <w:szCs w:val="16"/>
                <w:lang w:eastAsia="es-BO"/>
              </w:rPr>
              <w:t>20</w:t>
            </w:r>
            <w:r>
              <w:rPr>
                <w:rFonts w:ascii="Verdana" w:hAnsi="Verdana" w:cs="Arial"/>
                <w:bCs/>
                <w:color w:val="000000" w:themeColor="text1"/>
                <w:sz w:val="16"/>
                <w:szCs w:val="16"/>
                <w:lang w:eastAsia="es-BO"/>
              </w:rPr>
              <w:t xml:space="preserve"> puntos.</w:t>
            </w:r>
          </w:p>
          <w:p w:rsidR="004E617D" w:rsidRPr="00A7774D" w:rsidRDefault="004E617D" w:rsidP="004E617D">
            <w:pPr>
              <w:jc w:val="both"/>
              <w:rPr>
                <w:rFonts w:cs="Arial"/>
                <w:b/>
                <w:bCs/>
                <w:color w:val="000000"/>
                <w:sz w:val="18"/>
                <w:szCs w:val="18"/>
                <w:lang w:eastAsia="es-BO"/>
              </w:rPr>
            </w:pPr>
          </w:p>
        </w:tc>
        <w:tc>
          <w:tcPr>
            <w:tcW w:w="1100" w:type="dxa"/>
            <w:tcBorders>
              <w:top w:val="nil"/>
              <w:left w:val="nil"/>
              <w:bottom w:val="nil"/>
              <w:right w:val="nil"/>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4E617D" w:rsidRPr="00593219" w:rsidRDefault="004E617D" w:rsidP="00F37F52">
            <w:pPr>
              <w:jc w:val="center"/>
              <w:rPr>
                <w:rFonts w:cs="Arial"/>
                <w:b/>
                <w:bCs/>
                <w:color w:val="000000"/>
                <w:highlight w:val="yellow"/>
                <w:lang w:eastAsia="es-BO"/>
              </w:rPr>
            </w:pPr>
            <w:r w:rsidRPr="00A7774D">
              <w:rPr>
                <w:rFonts w:cs="Arial"/>
                <w:b/>
                <w:bCs/>
                <w:color w:val="000000"/>
                <w:lang w:eastAsia="es-BO"/>
              </w:rPr>
              <w:t xml:space="preserve">b.1 = </w:t>
            </w:r>
            <w:r w:rsidR="00F37F5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15"/>
        </w:trPr>
        <w:tc>
          <w:tcPr>
            <w:tcW w:w="2127" w:type="dxa"/>
            <w:gridSpan w:val="3"/>
            <w:tcBorders>
              <w:top w:val="nil"/>
              <w:left w:val="single" w:sz="8" w:space="0" w:color="auto"/>
              <w:bottom w:val="nil"/>
              <w:right w:val="nil"/>
            </w:tcBorders>
            <w:shd w:val="clear" w:color="auto" w:fill="auto"/>
            <w:vAlign w:val="bottom"/>
            <w:hideMark/>
          </w:tcPr>
          <w:p w:rsidR="004E617D" w:rsidRPr="00806856" w:rsidRDefault="004E617D" w:rsidP="004E617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4E617D" w:rsidRPr="00806856" w:rsidRDefault="004E617D" w:rsidP="004E617D">
            <w:pPr>
              <w:rPr>
                <w:rFonts w:cs="Calibri"/>
                <w:color w:val="000000"/>
                <w:szCs w:val="22"/>
                <w:lang w:eastAsia="es-BO"/>
              </w:rPr>
            </w:pPr>
          </w:p>
        </w:tc>
      </w:tr>
      <w:tr w:rsidR="004E617D" w:rsidRPr="00806856" w:rsidTr="004E617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4E617D" w:rsidRPr="00806856" w:rsidRDefault="004E617D" w:rsidP="004E617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4E617D" w:rsidRPr="00806856" w:rsidTr="004E617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A. FORMACIÓN COMPLEMENTARIA</w:t>
            </w:r>
          </w:p>
        </w:tc>
      </w:tr>
      <w:tr w:rsidR="004E617D" w:rsidRPr="00806856" w:rsidTr="004E617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 xml:space="preserve">Título </w:t>
            </w:r>
          </w:p>
        </w:tc>
      </w:tr>
      <w:tr w:rsidR="004E617D" w:rsidRPr="00806856" w:rsidTr="004E617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b/>
                <w:bCs/>
                <w:color w:val="000000"/>
                <w:sz w:val="18"/>
                <w:szCs w:val="18"/>
                <w:lang w:eastAsia="es-BO"/>
              </w:rPr>
            </w:pPr>
            <w:r w:rsidRPr="00806856">
              <w:rPr>
                <w:rFonts w:cs="Arial"/>
                <w:b/>
                <w:bCs/>
                <w:color w:val="000000"/>
                <w:sz w:val="18"/>
                <w:szCs w:val="18"/>
                <w:lang w:eastAsia="es-BO"/>
              </w:rPr>
              <w:t> </w:t>
            </w:r>
          </w:p>
        </w:tc>
      </w:tr>
      <w:tr w:rsidR="004E617D" w:rsidRPr="00806856" w:rsidTr="004E617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4E617D" w:rsidRPr="00806856" w:rsidRDefault="004E617D" w:rsidP="004E617D">
            <w:pPr>
              <w:rPr>
                <w:rFonts w:cs="Arial"/>
                <w:b/>
                <w:bCs/>
                <w:color w:val="FFFFFF"/>
                <w:lang w:eastAsia="es-BO"/>
              </w:rPr>
            </w:pPr>
            <w:r w:rsidRPr="00806856">
              <w:rPr>
                <w:rFonts w:cs="Arial"/>
                <w:b/>
                <w:bCs/>
                <w:color w:val="FFFFFF"/>
                <w:lang w:eastAsia="es-BO"/>
              </w:rPr>
              <w:t xml:space="preserve">B. EXPERIENCIA ESPECÍFICAS </w:t>
            </w:r>
          </w:p>
        </w:tc>
      </w:tr>
      <w:tr w:rsidR="004E617D" w:rsidRPr="00806856" w:rsidTr="004E617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4E617D" w:rsidRPr="00806856" w:rsidRDefault="004E617D" w:rsidP="004E617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Tiempo Trabajado</w:t>
            </w:r>
          </w:p>
        </w:tc>
      </w:tr>
      <w:tr w:rsidR="004E617D" w:rsidRPr="00806856" w:rsidTr="004E617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4E617D" w:rsidRPr="00806856" w:rsidRDefault="004E617D" w:rsidP="004E617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4E617D" w:rsidRPr="00806856" w:rsidRDefault="004E617D" w:rsidP="004E617D">
            <w:pPr>
              <w:jc w:val="center"/>
              <w:rPr>
                <w:rFonts w:cs="Arial"/>
                <w:b/>
                <w:bCs/>
                <w:color w:val="000000"/>
                <w:lang w:eastAsia="es-BO"/>
              </w:rPr>
            </w:pPr>
            <w:r w:rsidRPr="00806856">
              <w:rPr>
                <w:rFonts w:cs="Arial"/>
                <w:b/>
                <w:bCs/>
                <w:color w:val="000000"/>
                <w:lang w:eastAsia="es-BO"/>
              </w:rPr>
              <w:t>Meses</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r w:rsidR="004E617D" w:rsidRPr="00806856" w:rsidTr="004E617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4E617D" w:rsidRPr="00806856" w:rsidRDefault="004E617D" w:rsidP="004E617D">
            <w:pPr>
              <w:jc w:val="center"/>
              <w:rPr>
                <w:rFonts w:cs="Arial"/>
                <w:color w:val="000000"/>
                <w:sz w:val="18"/>
                <w:szCs w:val="18"/>
                <w:lang w:eastAsia="es-BO"/>
              </w:rPr>
            </w:pPr>
            <w:r w:rsidRPr="00806856">
              <w:rPr>
                <w:rFonts w:cs="Arial"/>
                <w:color w:val="000000"/>
                <w:sz w:val="18"/>
                <w:szCs w:val="18"/>
                <w:lang w:eastAsia="es-BO"/>
              </w:rPr>
              <w:t> </w:t>
            </w:r>
          </w:p>
        </w:tc>
      </w:tr>
    </w:tbl>
    <w:p w:rsidR="004E617D" w:rsidRPr="00806856" w:rsidRDefault="004E617D" w:rsidP="004E617D">
      <w:pPr>
        <w:jc w:val="both"/>
        <w:rPr>
          <w:rFonts w:cs="Arial"/>
          <w:highlight w:val="yellow"/>
        </w:rPr>
      </w:pPr>
    </w:p>
    <w:p w:rsidR="004E617D" w:rsidRPr="00806856" w:rsidRDefault="004E617D" w:rsidP="004E617D">
      <w:pPr>
        <w:jc w:val="center"/>
        <w:rPr>
          <w:rFonts w:cs="Arial"/>
          <w:b/>
          <w:i/>
          <w:sz w:val="18"/>
          <w:szCs w:val="18"/>
        </w:rPr>
      </w:pPr>
      <w:r w:rsidRPr="00806856">
        <w:rPr>
          <w:rFonts w:cs="Arial"/>
          <w:b/>
          <w:i/>
          <w:sz w:val="18"/>
          <w:szCs w:val="18"/>
        </w:rPr>
        <w:t>(Firma del proponente)</w:t>
      </w:r>
    </w:p>
    <w:p w:rsidR="004E617D" w:rsidRPr="00806856" w:rsidRDefault="004E617D" w:rsidP="004E617D">
      <w:pPr>
        <w:jc w:val="center"/>
        <w:rPr>
          <w:rFonts w:cs="Arial"/>
          <w:b/>
          <w:bCs/>
          <w:i/>
          <w:iCs/>
          <w:sz w:val="18"/>
          <w:szCs w:val="18"/>
        </w:rPr>
      </w:pPr>
      <w:r w:rsidRPr="00806856">
        <w:rPr>
          <w:rFonts w:cs="Arial"/>
          <w:b/>
          <w:bCs/>
          <w:i/>
          <w:iCs/>
          <w:sz w:val="18"/>
          <w:szCs w:val="18"/>
        </w:rPr>
        <w:t xml:space="preserve"> (Nombre completo del proponente)</w:t>
      </w:r>
    </w:p>
    <w:p w:rsidR="004E617D" w:rsidRPr="00806856" w:rsidRDefault="004E617D" w:rsidP="009031DA">
      <w:pPr>
        <w:jc w:val="center"/>
        <w:rPr>
          <w:rFonts w:cs="Arial"/>
          <w:b/>
        </w:rPr>
      </w:pPr>
      <w:r>
        <w:rPr>
          <w:rFonts w:cs="Arial"/>
          <w:b/>
          <w:sz w:val="18"/>
          <w:szCs w:val="18"/>
        </w:rPr>
        <w:br w:type="page"/>
      </w:r>
      <w:bookmarkStart w:id="2" w:name="_GoBack"/>
      <w:bookmarkEnd w:id="2"/>
      <w:r w:rsidRPr="00806856">
        <w:rPr>
          <w:rFonts w:cs="Arial"/>
          <w:sz w:val="18"/>
          <w:szCs w:val="18"/>
        </w:rPr>
        <w:lastRenderedPageBreak/>
        <w:t xml:space="preserve"> </w:t>
      </w:r>
    </w:p>
    <w:p w:rsidR="004E617D" w:rsidRPr="00806856" w:rsidRDefault="004E617D" w:rsidP="004E617D">
      <w:pPr>
        <w:rPr>
          <w:rFonts w:cs="Arial"/>
          <w:b/>
          <w:sz w:val="18"/>
          <w:szCs w:val="18"/>
        </w:rPr>
      </w:pPr>
    </w:p>
    <w:p w:rsidR="004E617D" w:rsidRPr="00806856" w:rsidRDefault="004E617D" w:rsidP="004E617D">
      <w:pPr>
        <w:rPr>
          <w:rFonts w:cs="Arial"/>
          <w:b/>
          <w:sz w:val="18"/>
          <w:szCs w:val="18"/>
        </w:rPr>
      </w:pPr>
    </w:p>
    <w:p w:rsidR="004E617D" w:rsidRDefault="004E617D" w:rsidP="004E617D">
      <w:pPr>
        <w:rPr>
          <w:rFonts w:cs="Arial"/>
          <w:b/>
          <w:sz w:val="18"/>
          <w:szCs w:val="18"/>
        </w:rPr>
      </w:pPr>
    </w:p>
    <w:sectPr w:rsidR="004E617D" w:rsidSect="007B03B1">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FE" w:rsidRDefault="008E14FE">
      <w:r>
        <w:separator/>
      </w:r>
    </w:p>
  </w:endnote>
  <w:endnote w:type="continuationSeparator" w:id="0">
    <w:p w:rsidR="008E14FE" w:rsidRDefault="008E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7D" w:rsidRDefault="004E617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E617D" w:rsidRDefault="004E617D" w:rsidP="004C2816">
    <w:pPr>
      <w:pStyle w:val="Piedepgina"/>
      <w:ind w:right="360"/>
    </w:pPr>
  </w:p>
  <w:p w:rsidR="004E617D" w:rsidRDefault="004E61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4E617D" w:rsidRDefault="004E617D">
        <w:pPr>
          <w:pStyle w:val="Piedepgina"/>
          <w:jc w:val="right"/>
        </w:pPr>
        <w:r>
          <w:fldChar w:fldCharType="begin"/>
        </w:r>
        <w:r>
          <w:instrText xml:space="preserve"> PAGE   \* MERGEFORMAT </w:instrText>
        </w:r>
        <w:r>
          <w:fldChar w:fldCharType="separate"/>
        </w:r>
        <w:r w:rsidR="009031DA">
          <w:rPr>
            <w:noProof/>
          </w:rPr>
          <w:t>2</w:t>
        </w:r>
        <w:r>
          <w:rPr>
            <w:noProof/>
          </w:rPr>
          <w:fldChar w:fldCharType="end"/>
        </w:r>
      </w:p>
    </w:sdtContent>
  </w:sdt>
  <w:p w:rsidR="004E617D" w:rsidRDefault="004E617D">
    <w:pPr>
      <w:pStyle w:val="Piedepgina"/>
    </w:pPr>
  </w:p>
  <w:p w:rsidR="004E617D" w:rsidRDefault="004E61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FE" w:rsidRDefault="008E14FE">
      <w:r>
        <w:separator/>
      </w:r>
    </w:p>
  </w:footnote>
  <w:footnote w:type="continuationSeparator" w:id="0">
    <w:p w:rsidR="008E14FE" w:rsidRDefault="008E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1">
    <w:nsid w:val="3595654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3">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5">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6">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19">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870195F"/>
    <w:multiLevelType w:val="singleLevel"/>
    <w:tmpl w:val="38C2B268"/>
    <w:lvl w:ilvl="0">
      <w:numFmt w:val="decimal"/>
      <w:pStyle w:val="Ttulo9"/>
      <w:lvlText w:val=""/>
      <w:lvlJc w:val="left"/>
    </w:lvl>
  </w:abstractNum>
  <w:abstractNum w:abstractNumId="2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24">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25">
    <w:nsid w:val="70177419"/>
    <w:multiLevelType w:val="hybridMultilevel"/>
    <w:tmpl w:val="5080B29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8">
    <w:nsid w:val="7DEB72B5"/>
    <w:multiLevelType w:val="hybridMultilevel"/>
    <w:tmpl w:val="C5D4039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21"/>
  </w:num>
  <w:num w:numId="4">
    <w:abstractNumId w:val="20"/>
  </w:num>
  <w:num w:numId="5">
    <w:abstractNumId w:val="6"/>
  </w:num>
  <w:num w:numId="6">
    <w:abstractNumId w:val="0"/>
  </w:num>
  <w:num w:numId="7">
    <w:abstractNumId w:val="23"/>
  </w:num>
  <w:num w:numId="8">
    <w:abstractNumId w:val="13"/>
  </w:num>
  <w:num w:numId="9">
    <w:abstractNumId w:val="16"/>
  </w:num>
  <w:num w:numId="10">
    <w:abstractNumId w:val="8"/>
  </w:num>
  <w:num w:numId="11">
    <w:abstractNumId w:val="2"/>
  </w:num>
  <w:num w:numId="12">
    <w:abstractNumId w:val="5"/>
  </w:num>
  <w:num w:numId="13">
    <w:abstractNumId w:val="9"/>
  </w:num>
  <w:num w:numId="14">
    <w:abstractNumId w:val="19"/>
  </w:num>
  <w:num w:numId="15">
    <w:abstractNumId w:val="18"/>
  </w:num>
  <w:num w:numId="16">
    <w:abstractNumId w:val="14"/>
  </w:num>
  <w:num w:numId="17">
    <w:abstractNumId w:val="24"/>
  </w:num>
  <w:num w:numId="18">
    <w:abstractNumId w:val="10"/>
  </w:num>
  <w:num w:numId="19">
    <w:abstractNumId w:val="3"/>
  </w:num>
  <w:num w:numId="20">
    <w:abstractNumId w:val="4"/>
  </w:num>
  <w:num w:numId="21">
    <w:abstractNumId w:val="17"/>
  </w:num>
  <w:num w:numId="22">
    <w:abstractNumId w:val="26"/>
  </w:num>
  <w:num w:numId="23">
    <w:abstractNumId w:val="27"/>
  </w:num>
  <w:num w:numId="24">
    <w:abstractNumId w:val="1"/>
  </w:num>
  <w:num w:numId="25">
    <w:abstractNumId w:val="15"/>
  </w:num>
  <w:num w:numId="26">
    <w:abstractNumId w:val="22"/>
  </w:num>
  <w:num w:numId="27">
    <w:abstractNumId w:val="11"/>
  </w:num>
  <w:num w:numId="28">
    <w:abstractNumId w:val="28"/>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712"/>
    <w:rsid w:val="00096B30"/>
    <w:rsid w:val="00097B8F"/>
    <w:rsid w:val="000A1416"/>
    <w:rsid w:val="000A27F3"/>
    <w:rsid w:val="000A291E"/>
    <w:rsid w:val="000A2951"/>
    <w:rsid w:val="000A3F25"/>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0B65"/>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292"/>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907"/>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17D"/>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00A"/>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1CB2"/>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9CC"/>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3B1"/>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6776"/>
    <w:rsid w:val="008D7B43"/>
    <w:rsid w:val="008D7DB9"/>
    <w:rsid w:val="008E14FE"/>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1DA"/>
    <w:rsid w:val="009033BA"/>
    <w:rsid w:val="0090416A"/>
    <w:rsid w:val="00906E56"/>
    <w:rsid w:val="00907044"/>
    <w:rsid w:val="00907535"/>
    <w:rsid w:val="00910232"/>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06B7"/>
    <w:rsid w:val="00B01A87"/>
    <w:rsid w:val="00B02568"/>
    <w:rsid w:val="00B05BB8"/>
    <w:rsid w:val="00B064E7"/>
    <w:rsid w:val="00B07E1F"/>
    <w:rsid w:val="00B129CD"/>
    <w:rsid w:val="00B12D19"/>
    <w:rsid w:val="00B1531C"/>
    <w:rsid w:val="00B157B4"/>
    <w:rsid w:val="00B1614B"/>
    <w:rsid w:val="00B222A2"/>
    <w:rsid w:val="00B239F5"/>
    <w:rsid w:val="00B23F96"/>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6B1A"/>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0C11"/>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37F52"/>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B6B"/>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21E4C-FA23-47C3-BE36-19BF790A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1686</Words>
  <Characters>9277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10942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2</cp:revision>
  <cp:lastPrinted>2019-01-11T23:43:00Z</cp:lastPrinted>
  <dcterms:created xsi:type="dcterms:W3CDTF">2019-01-12T00:09:00Z</dcterms:created>
  <dcterms:modified xsi:type="dcterms:W3CDTF">2019-01-12T00:09:00Z</dcterms:modified>
</cp:coreProperties>
</file>