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9" w:rsidRPr="00ED3903" w:rsidRDefault="00EF1769" w:rsidP="00EF1769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ED3903">
        <w:rPr>
          <w:rFonts w:ascii="Arial Narrow" w:hAnsi="Arial Narrow"/>
          <w:b/>
          <w:sz w:val="20"/>
          <w:szCs w:val="20"/>
        </w:rPr>
        <w:t>DOC-A</w:t>
      </w:r>
    </w:p>
    <w:p w:rsidR="00EF1769" w:rsidRPr="00ED3903" w:rsidRDefault="00EF1769" w:rsidP="00EF1769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 CONVOCATORIA A EXPRESIONES DE INTERÉS</w:t>
      </w:r>
    </w:p>
    <w:p w:rsidR="00EF1769" w:rsidRPr="0056075C" w:rsidRDefault="00682C37" w:rsidP="00EF1769">
      <w:pPr>
        <w:rPr>
          <w:rFonts w:ascii="Arial Narrow" w:hAnsi="Arial Narrow"/>
          <w:b/>
          <w:sz w:val="19"/>
          <w:szCs w:val="19"/>
        </w:rPr>
      </w:pPr>
      <w:r w:rsidRPr="00682C37">
        <w:rPr>
          <w:rFonts w:ascii="Arial Narrow" w:hAnsi="Arial Narrow"/>
          <w:b/>
          <w:sz w:val="19"/>
          <w:szCs w:val="19"/>
        </w:rPr>
        <w:t>SCC-</w:t>
      </w:r>
      <w:r w:rsidR="00AD3E45" w:rsidRPr="00682C37">
        <w:rPr>
          <w:rFonts w:ascii="Arial Narrow" w:hAnsi="Arial Narrow"/>
          <w:b/>
          <w:sz w:val="19"/>
          <w:szCs w:val="19"/>
        </w:rPr>
        <w:t xml:space="preserve"> BID-ENDE-2021-</w:t>
      </w:r>
      <w:r>
        <w:rPr>
          <w:rFonts w:ascii="Arial Narrow" w:hAnsi="Arial Narrow"/>
          <w:b/>
          <w:sz w:val="19"/>
          <w:szCs w:val="19"/>
        </w:rPr>
        <w:t>06</w:t>
      </w:r>
    </w:p>
    <w:p w:rsidR="00EF1769" w:rsidRPr="0056075C" w:rsidRDefault="00EF1769" w:rsidP="00EF1769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Default="00EF1769" w:rsidP="006B7D5E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Hlk495090054"/>
      <w:bookmarkEnd w:id="1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EF1769" w:rsidRPr="00ED3903" w:rsidRDefault="00EF1769" w:rsidP="006B7D5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>“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CONSTRUCCIÓN </w:t>
      </w:r>
      <w:r w:rsidR="008D6265" w:rsidRPr="008D6265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AMPLIACION ELECTRIFICACION RURAL MUNICIPIO SAN LUCAS (CHUQUISACA)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”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="008D6265" w:rsidRPr="008D6265">
        <w:rPr>
          <w:rFonts w:ascii="Arial Narrow" w:hAnsi="Arial Narrow"/>
          <w:sz w:val="18"/>
          <w:szCs w:val="18"/>
        </w:rPr>
        <w:t>CONST. AMPLIACION ELECTRIFICACION RURAL MUNICIPIO SAN LUCAS (CHUQUISACA)</w:t>
      </w:r>
      <w:r w:rsidRPr="00ED3903">
        <w:rPr>
          <w:rFonts w:ascii="Arial Narrow" w:hAnsi="Arial Narrow"/>
          <w:sz w:val="18"/>
          <w:szCs w:val="18"/>
        </w:rPr>
        <w:t>, que se ejecutará en</w:t>
      </w:r>
      <w:r w:rsidR="008D6265">
        <w:rPr>
          <w:rFonts w:ascii="Arial Narrow" w:hAnsi="Arial Narrow"/>
          <w:sz w:val="18"/>
          <w:szCs w:val="18"/>
        </w:rPr>
        <w:t xml:space="preserve"> el </w:t>
      </w:r>
      <w:r w:rsidRPr="00ED3903">
        <w:rPr>
          <w:rFonts w:ascii="Arial Narrow" w:hAnsi="Arial Narrow"/>
          <w:sz w:val="18"/>
          <w:szCs w:val="18"/>
        </w:rPr>
        <w:t>municipio</w:t>
      </w:r>
      <w:r>
        <w:rPr>
          <w:rFonts w:ascii="Arial Narrow" w:hAnsi="Arial Narrow"/>
          <w:sz w:val="18"/>
          <w:szCs w:val="18"/>
        </w:rPr>
        <w:t xml:space="preserve">  de </w:t>
      </w:r>
      <w:r w:rsidRPr="00EF1769">
        <w:rPr>
          <w:rFonts w:ascii="Arial Narrow" w:hAnsi="Arial Narrow"/>
          <w:sz w:val="18"/>
          <w:szCs w:val="18"/>
        </w:rPr>
        <w:t>San</w:t>
      </w:r>
      <w:r w:rsidR="008D6265">
        <w:rPr>
          <w:rFonts w:ascii="Arial Narrow" w:hAnsi="Arial Narrow"/>
          <w:sz w:val="18"/>
          <w:szCs w:val="18"/>
        </w:rPr>
        <w:t xml:space="preserve"> Lucas</w:t>
      </w:r>
      <w:r w:rsidRPr="00ED3903">
        <w:rPr>
          <w:rFonts w:ascii="Arial Narrow" w:hAnsi="Arial Narrow"/>
          <w:sz w:val="18"/>
          <w:szCs w:val="18"/>
        </w:rPr>
        <w:t xml:space="preserve">, con un precio referencial de </w:t>
      </w:r>
      <w:r w:rsidRPr="008D6265">
        <w:rPr>
          <w:rFonts w:ascii="Arial Narrow" w:hAnsi="Arial Narrow"/>
          <w:sz w:val="18"/>
          <w:szCs w:val="18"/>
        </w:rPr>
        <w:t xml:space="preserve">Supervisión de Bs. </w:t>
      </w:r>
      <w:r w:rsidR="008D6265" w:rsidRPr="008D6265">
        <w:rPr>
          <w:rFonts w:ascii="Arial Narrow" w:hAnsi="Arial Narrow"/>
          <w:sz w:val="18"/>
          <w:szCs w:val="18"/>
        </w:rPr>
        <w:t>955</w:t>
      </w:r>
      <w:r w:rsidRPr="008D6265">
        <w:rPr>
          <w:rFonts w:ascii="Arial Narrow" w:hAnsi="Arial Narrow"/>
          <w:sz w:val="18"/>
          <w:szCs w:val="18"/>
        </w:rPr>
        <w:t>.</w:t>
      </w:r>
      <w:r w:rsidR="008D6265" w:rsidRPr="008D6265">
        <w:rPr>
          <w:rFonts w:ascii="Arial Narrow" w:hAnsi="Arial Narrow"/>
          <w:sz w:val="18"/>
          <w:szCs w:val="18"/>
        </w:rPr>
        <w:t>976</w:t>
      </w:r>
      <w:r w:rsidRPr="008D6265">
        <w:rPr>
          <w:rFonts w:ascii="Arial Narrow" w:hAnsi="Arial Narrow"/>
          <w:sz w:val="18"/>
          <w:szCs w:val="18"/>
        </w:rPr>
        <w:t>,</w:t>
      </w:r>
      <w:r w:rsidR="008D6265" w:rsidRPr="008D6265">
        <w:rPr>
          <w:rFonts w:ascii="Arial Narrow" w:hAnsi="Arial Narrow"/>
          <w:sz w:val="18"/>
          <w:szCs w:val="18"/>
        </w:rPr>
        <w:t>24</w:t>
      </w:r>
      <w:r w:rsidRPr="008D6265">
        <w:rPr>
          <w:rFonts w:ascii="Arial Narrow" w:hAnsi="Arial Narrow"/>
          <w:sz w:val="18"/>
          <w:szCs w:val="18"/>
        </w:rPr>
        <w:t>, y plazo de prestación de servicios de 365 días calendarios, hasta la Recepción Provisional (la CONSULTORA deberá considerar</w:t>
      </w:r>
      <w:r w:rsidRPr="00ED3903">
        <w:rPr>
          <w:rFonts w:ascii="Arial Narrow" w:hAnsi="Arial Narrow"/>
          <w:sz w:val="18"/>
          <w:szCs w:val="18"/>
        </w:rPr>
        <w:t xml:space="preserve"> un plazo adicional hasta la Recepción Definitiva y también para realizar las gestiones administrativas necesarias hasta el cierre administrativo-técnico-financiero del Proyecto) con el siguiente alcance: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D6265">
        <w:rPr>
          <w:rFonts w:ascii="Arial Narrow" w:hAnsi="Arial Narrow"/>
          <w:sz w:val="18"/>
          <w:szCs w:val="18"/>
        </w:rPr>
        <w:t>197</w:t>
      </w:r>
      <w:r>
        <w:rPr>
          <w:rFonts w:ascii="Arial Narrow" w:hAnsi="Arial Narrow"/>
          <w:sz w:val="18"/>
          <w:szCs w:val="18"/>
        </w:rPr>
        <w:t>,</w:t>
      </w:r>
      <w:r w:rsidR="008D6265">
        <w:rPr>
          <w:rFonts w:ascii="Arial Narrow" w:hAnsi="Arial Narrow"/>
          <w:sz w:val="18"/>
          <w:szCs w:val="18"/>
        </w:rPr>
        <w:t>92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D6265">
        <w:rPr>
          <w:rFonts w:ascii="Arial Narrow" w:hAnsi="Arial Narrow"/>
          <w:sz w:val="18"/>
          <w:szCs w:val="18"/>
        </w:rPr>
        <w:t>100</w:t>
      </w:r>
      <w:r w:rsidRPr="00ED3903">
        <w:rPr>
          <w:rFonts w:ascii="Arial Narrow" w:hAnsi="Arial Narrow"/>
          <w:sz w:val="18"/>
          <w:szCs w:val="18"/>
        </w:rPr>
        <w:t>,</w:t>
      </w:r>
      <w:r w:rsidR="008D6265">
        <w:rPr>
          <w:rFonts w:ascii="Arial Narrow" w:hAnsi="Arial Narrow"/>
          <w:sz w:val="18"/>
          <w:szCs w:val="18"/>
        </w:rPr>
        <w:t>8</w:t>
      </w:r>
      <w:r>
        <w:rPr>
          <w:rFonts w:ascii="Arial Narrow" w:hAnsi="Arial Narrow"/>
          <w:sz w:val="18"/>
          <w:szCs w:val="18"/>
        </w:rPr>
        <w:t>2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D6265">
        <w:rPr>
          <w:rFonts w:ascii="Arial Narrow" w:hAnsi="Arial Narrow"/>
          <w:sz w:val="18"/>
          <w:szCs w:val="18"/>
        </w:rPr>
        <w:t>91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EF1769" w:rsidRPr="00ED3903" w:rsidRDefault="00EF1769" w:rsidP="00EF1769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2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2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EF1769" w:rsidRPr="00ED3903" w:rsidRDefault="00EF1769" w:rsidP="00EF1769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>
        <w:rPr>
          <w:rFonts w:ascii="Arial Narrow" w:hAnsi="Arial Narrow" w:cs="Arial"/>
          <w:sz w:val="18"/>
          <w:szCs w:val="18"/>
        </w:rPr>
        <w:t xml:space="preserve">se conformará una lista corta mínimo de cinco y máximo de 8 </w:t>
      </w:r>
      <w:r w:rsidRPr="00ED3903">
        <w:rPr>
          <w:rFonts w:ascii="Arial Narrow" w:hAnsi="Arial Narrow" w:cs="Arial"/>
          <w:sz w:val="18"/>
          <w:szCs w:val="18"/>
        </w:rPr>
        <w:t>Firmas Consultoras o asoc</w:t>
      </w:r>
      <w:r>
        <w:rPr>
          <w:rFonts w:ascii="Arial Narrow" w:hAnsi="Arial Narrow" w:cs="Arial"/>
          <w:sz w:val="18"/>
          <w:szCs w:val="18"/>
        </w:rPr>
        <w:t>iaciones de Firmas Consultoras y de ella se seleccionara a la firma que tenga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682C37" w:rsidRPr="00ED3903" w:rsidRDefault="00682C37" w:rsidP="00682C37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682C37" w:rsidRPr="00ED3903" w:rsidRDefault="00682C37" w:rsidP="00682C37">
      <w:pPr>
        <w:jc w:val="both"/>
        <w:rPr>
          <w:rFonts w:ascii="Arial Narrow" w:hAnsi="Arial Narrow" w:cs="Arial"/>
          <w:sz w:val="12"/>
          <w:szCs w:val="18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682C37" w:rsidRPr="00ED3903" w:rsidRDefault="00682C37" w:rsidP="00682C37">
      <w:pPr>
        <w:jc w:val="both"/>
        <w:rPr>
          <w:rFonts w:ascii="Arial Narrow" w:hAnsi="Arial Narrow" w:cs="Arial"/>
          <w:sz w:val="12"/>
          <w:szCs w:val="16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C6423F">
        <w:rPr>
          <w:rFonts w:ascii="Arial Narrow" w:hAnsi="Arial Narrow" w:cs="Arial"/>
          <w:sz w:val="18"/>
          <w:szCs w:val="18"/>
        </w:rPr>
        <w:t>El plazo límite para presentar las exp</w:t>
      </w:r>
      <w:r>
        <w:rPr>
          <w:rFonts w:ascii="Arial Narrow" w:hAnsi="Arial Narrow" w:cs="Arial"/>
          <w:sz w:val="18"/>
          <w:szCs w:val="18"/>
        </w:rPr>
        <w:t xml:space="preserve">resiones de interés es el día </w:t>
      </w:r>
      <w:r w:rsidR="00D64F97">
        <w:rPr>
          <w:rFonts w:ascii="Arial Narrow" w:hAnsi="Arial Narrow" w:cs="Arial"/>
          <w:sz w:val="18"/>
          <w:szCs w:val="18"/>
        </w:rPr>
        <w:t>23</w:t>
      </w:r>
      <w:r w:rsidR="00BB3C8F">
        <w:rPr>
          <w:rFonts w:ascii="Arial Narrow" w:hAnsi="Arial Narrow" w:cs="Arial"/>
          <w:sz w:val="18"/>
          <w:szCs w:val="18"/>
        </w:rPr>
        <w:t xml:space="preserve"> de agosto</w:t>
      </w:r>
      <w:r w:rsidRPr="00C6423F">
        <w:rPr>
          <w:rFonts w:ascii="Arial Narrow" w:hAnsi="Arial Narrow" w:cs="Arial"/>
          <w:sz w:val="18"/>
          <w:szCs w:val="18"/>
        </w:rPr>
        <w:t xml:space="preserve"> de 2021, </w:t>
      </w:r>
      <w:r w:rsidR="00BB3C8F">
        <w:rPr>
          <w:rFonts w:ascii="Arial Narrow" w:hAnsi="Arial Narrow" w:cs="Arial"/>
          <w:sz w:val="18"/>
          <w:szCs w:val="18"/>
        </w:rPr>
        <w:t>debiendo ser presentado de forma</w:t>
      </w:r>
      <w:r w:rsidRPr="00C6423F">
        <w:rPr>
          <w:rFonts w:ascii="Arial Narrow" w:hAnsi="Arial Narrow" w:cs="Arial"/>
          <w:sz w:val="18"/>
          <w:szCs w:val="18"/>
        </w:rPr>
        <w:t xml:space="preserve"> físico, o </w:t>
      </w:r>
      <w:r w:rsidR="00BB3C8F">
        <w:rPr>
          <w:rFonts w:ascii="Arial Narrow" w:hAnsi="Arial Narrow" w:cs="Arial"/>
          <w:sz w:val="18"/>
          <w:szCs w:val="18"/>
        </w:rPr>
        <w:t xml:space="preserve">vía </w:t>
      </w:r>
      <w:r w:rsidRPr="00C6423F">
        <w:rPr>
          <w:rFonts w:ascii="Arial Narrow" w:hAnsi="Arial Narrow" w:cs="Arial"/>
          <w:sz w:val="18"/>
          <w:szCs w:val="18"/>
        </w:rPr>
        <w:t>correo electrónico a la dirección indicada a continuación, hasta las 1</w:t>
      </w:r>
      <w:bookmarkStart w:id="3" w:name="_GoBack"/>
      <w:bookmarkEnd w:id="3"/>
      <w:r w:rsidRPr="00C6423F">
        <w:rPr>
          <w:rFonts w:ascii="Arial Narrow" w:hAnsi="Arial Narrow" w:cs="Arial"/>
          <w:sz w:val="18"/>
          <w:szCs w:val="18"/>
        </w:rPr>
        <w:t>6:00 p.m.</w:t>
      </w:r>
    </w:p>
    <w:p w:rsidR="00682C37" w:rsidRPr="00ED3903" w:rsidRDefault="00682C37" w:rsidP="00682C37">
      <w:pPr>
        <w:rPr>
          <w:rFonts w:ascii="Arial Narrow" w:hAnsi="Arial Narrow" w:cs="Arial"/>
          <w:sz w:val="18"/>
          <w:szCs w:val="18"/>
        </w:rPr>
      </w:pP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>
        <w:rPr>
          <w:rFonts w:ascii="Arial Narrow" w:hAnsi="Arial Narrow" w:cs="Arial"/>
          <w:b/>
          <w:sz w:val="18"/>
          <w:szCs w:val="18"/>
        </w:rPr>
        <w:t>el: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:rsidR="00E17E28" w:rsidRDefault="00682C37" w:rsidP="00682C37">
      <w:pPr>
        <w:jc w:val="center"/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7" w:history="1">
        <w:r w:rsidRPr="00ED3903">
          <w:rPr>
            <w:rFonts w:cs="Arial"/>
            <w:b/>
            <w:sz w:val="18"/>
            <w:szCs w:val="18"/>
          </w:rPr>
          <w:t>@ende.bo</w:t>
        </w:r>
      </w:hyperlink>
    </w:p>
    <w:sectPr w:rsidR="00E17E28" w:rsidSect="00CD2E7A">
      <w:headerReference w:type="first" r:id="rId8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6A" w:rsidRDefault="007C116A" w:rsidP="00EF1769">
      <w:r>
        <w:separator/>
      </w:r>
    </w:p>
  </w:endnote>
  <w:endnote w:type="continuationSeparator" w:id="0">
    <w:p w:rsidR="007C116A" w:rsidRDefault="007C116A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6A" w:rsidRDefault="007C116A" w:rsidP="00EF1769">
      <w:r>
        <w:separator/>
      </w:r>
    </w:p>
  </w:footnote>
  <w:footnote w:type="continuationSeparator" w:id="0">
    <w:p w:rsidR="007C116A" w:rsidRDefault="007C116A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9B16C0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0694E08E" wp14:editId="187763D5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9"/>
    <w:rsid w:val="00113174"/>
    <w:rsid w:val="00233CCD"/>
    <w:rsid w:val="00326023"/>
    <w:rsid w:val="00335919"/>
    <w:rsid w:val="004A1888"/>
    <w:rsid w:val="00682C37"/>
    <w:rsid w:val="006B7D5E"/>
    <w:rsid w:val="007C116A"/>
    <w:rsid w:val="008D6265"/>
    <w:rsid w:val="009B16C0"/>
    <w:rsid w:val="00A7342B"/>
    <w:rsid w:val="00AD3E45"/>
    <w:rsid w:val="00B235A9"/>
    <w:rsid w:val="00BB3C8F"/>
    <w:rsid w:val="00D576B0"/>
    <w:rsid w:val="00D64F97"/>
    <w:rsid w:val="00EF1769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412A4-39A6-452C-A3A1-EC8F92B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769"/>
  </w:style>
  <w:style w:type="paragraph" w:styleId="Piedepgina">
    <w:name w:val="footer"/>
    <w:basedOn w:val="Normal"/>
    <w:link w:val="Piedepgina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69"/>
  </w:style>
  <w:style w:type="paragraph" w:styleId="Textoindependiente2">
    <w:name w:val="Body Text 2"/>
    <w:basedOn w:val="Normal"/>
    <w:link w:val="Textoindependiente2Car"/>
    <w:rsid w:val="00EF1769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F176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F1769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EF1769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F17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7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3</cp:revision>
  <cp:lastPrinted>2021-07-30T20:47:00Z</cp:lastPrinted>
  <dcterms:created xsi:type="dcterms:W3CDTF">2021-07-30T20:52:00Z</dcterms:created>
  <dcterms:modified xsi:type="dcterms:W3CDTF">2021-08-09T20:21:00Z</dcterms:modified>
</cp:coreProperties>
</file>