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39FEBBF7"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4A60F0">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w:t>
      </w:r>
      <w:r w:rsidR="004A60F0">
        <w:rPr>
          <w:rFonts w:cs="Arial"/>
          <w:b/>
          <w:bCs/>
          <w:sz w:val="24"/>
          <w:szCs w:val="24"/>
          <w:lang w:val="pt-BR"/>
        </w:rPr>
        <w:t>0</w:t>
      </w:r>
      <w:r w:rsidR="00627DBD">
        <w:rPr>
          <w:rFonts w:cs="Arial"/>
          <w:b/>
          <w:bCs/>
          <w:sz w:val="24"/>
          <w:szCs w:val="24"/>
          <w:lang w:val="pt-BR"/>
        </w:rPr>
        <w:t>3</w:t>
      </w:r>
    </w:p>
    <w:p w14:paraId="72C18111" w14:textId="1D937203" w:rsidR="00EF4AE4" w:rsidRPr="002B1B72" w:rsidRDefault="001B1873" w:rsidP="001B1873">
      <w:pPr>
        <w:jc w:val="center"/>
        <w:rPr>
          <w:rFonts w:cs="Arial"/>
          <w:b/>
          <w:bCs/>
          <w:sz w:val="24"/>
          <w:szCs w:val="24"/>
          <w:lang w:val="pt-BR"/>
        </w:rPr>
      </w:pPr>
      <w:r>
        <w:rPr>
          <w:rFonts w:cs="Arial"/>
          <w:b/>
          <w:bCs/>
          <w:sz w:val="24"/>
          <w:szCs w:val="24"/>
          <w:lang w:val="pt-BR"/>
        </w:rPr>
        <w:t xml:space="preserve">                        </w:t>
      </w:r>
      <w:proofErr w:type="spellStart"/>
      <w:r w:rsidR="004A60F0">
        <w:rPr>
          <w:rFonts w:cs="Arial"/>
          <w:b/>
          <w:bCs/>
          <w:sz w:val="24"/>
          <w:szCs w:val="24"/>
          <w:lang w:val="pt-BR"/>
        </w:rPr>
        <w:t>PRIMERA</w:t>
      </w:r>
      <w:proofErr w:type="spellEnd"/>
      <w:r>
        <w:rPr>
          <w:rFonts w:cs="Arial"/>
          <w:b/>
          <w:bCs/>
          <w:sz w:val="24"/>
          <w:szCs w:val="24"/>
          <w:lang w:val="pt-BR"/>
        </w:rPr>
        <w:t xml:space="preserve"> </w:t>
      </w:r>
      <w:proofErr w:type="spellStart"/>
      <w:r>
        <w:rPr>
          <w:rFonts w:cs="Arial"/>
          <w:b/>
          <w:bCs/>
          <w:sz w:val="24"/>
          <w:szCs w:val="24"/>
          <w:lang w:val="pt-BR"/>
        </w:rPr>
        <w:t>CONVOCATORIA</w:t>
      </w:r>
      <w:proofErr w:type="spellEnd"/>
    </w:p>
    <w:p w14:paraId="7252EFD1" w14:textId="58FF41EF" w:rsidR="00EF4AE4" w:rsidRPr="002B1B72" w:rsidRDefault="00EF4AE4" w:rsidP="006820F2">
      <w:pPr>
        <w:jc w:val="center"/>
        <w:rPr>
          <w:rFonts w:cs="Arial"/>
          <w:b/>
          <w:bCs/>
          <w:sz w:val="24"/>
          <w:szCs w:val="24"/>
          <w:lang w:val="pt-BR"/>
        </w:rPr>
      </w:pPr>
    </w:p>
    <w:p w14:paraId="585089B4" w14:textId="675AD7D7" w:rsidR="00EF4AE4" w:rsidRPr="002B1B72" w:rsidRDefault="00EF4AE4" w:rsidP="006820F2">
      <w:pPr>
        <w:jc w:val="center"/>
        <w:rPr>
          <w:rFonts w:cs="Arial"/>
          <w:b/>
          <w:bCs/>
          <w:sz w:val="24"/>
          <w:szCs w:val="24"/>
          <w:lang w:val="pt-BR"/>
        </w:rPr>
      </w:pPr>
    </w:p>
    <w:p w14:paraId="66E94DF7" w14:textId="3FBD6541" w:rsidR="00EF4AE4" w:rsidRPr="002B1B72" w:rsidRDefault="00EF4AE4" w:rsidP="006820F2">
      <w:pPr>
        <w:jc w:val="center"/>
        <w:rPr>
          <w:rFonts w:cs="Arial"/>
          <w:b/>
          <w:bCs/>
          <w:sz w:val="24"/>
          <w:szCs w:val="24"/>
          <w:lang w:val="pt-BR"/>
        </w:rPr>
      </w:pPr>
    </w:p>
    <w:p w14:paraId="6198AAC3" w14:textId="5628B93E" w:rsidR="00EF4AE4" w:rsidRPr="002B1B72" w:rsidRDefault="00EF4AE4" w:rsidP="006820F2">
      <w:pPr>
        <w:jc w:val="center"/>
        <w:rPr>
          <w:rFonts w:cs="Arial"/>
          <w:b/>
          <w:bCs/>
          <w:sz w:val="24"/>
          <w:szCs w:val="24"/>
          <w:lang w:val="pt-BR"/>
        </w:rPr>
      </w:pPr>
    </w:p>
    <w:p w14:paraId="64BFE5C7" w14:textId="23173AE2" w:rsidR="00EF4AE4" w:rsidRPr="002B1B72" w:rsidRDefault="00936A71"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581E3698">
                <wp:simplePos x="0" y="0"/>
                <wp:positionH relativeFrom="margin">
                  <wp:posOffset>1281481</wp:posOffset>
                </wp:positionH>
                <wp:positionV relativeFrom="paragraph">
                  <wp:posOffset>58962</wp:posOffset>
                </wp:positionV>
                <wp:extent cx="4721860" cy="1013705"/>
                <wp:effectExtent l="95250" t="19050" r="40640" b="11049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370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DA4DCE" w:rsidRDefault="00DA4DCE" w:rsidP="006820F2">
                            <w:pPr>
                              <w:jc w:val="center"/>
                              <w:rPr>
                                <w:rFonts w:ascii="Arial" w:hAnsi="Arial" w:cs="Arial"/>
                                <w:b/>
                                <w:sz w:val="36"/>
                                <w:szCs w:val="36"/>
                              </w:rPr>
                            </w:pPr>
                          </w:p>
                          <w:p w14:paraId="54751A7A" w14:textId="11C57C96" w:rsidR="00DA4DCE" w:rsidRDefault="00936A71" w:rsidP="00936A71">
                            <w:pPr>
                              <w:jc w:val="center"/>
                              <w:rPr>
                                <w:rFonts w:ascii="Arial" w:hAnsi="Arial" w:cs="Arial"/>
                                <w:b/>
                                <w:sz w:val="36"/>
                                <w:szCs w:val="36"/>
                                <w:lang w:val="es-ES_tradnl"/>
                              </w:rPr>
                            </w:pPr>
                            <w:r w:rsidRPr="00936A71">
                              <w:rPr>
                                <w:rFonts w:ascii="Arial" w:hAnsi="Arial" w:cs="Arial"/>
                                <w:b/>
                                <w:sz w:val="36"/>
                                <w:szCs w:val="36"/>
                              </w:rPr>
                              <w:t>PROFESIONAL NIVEL V - DEPG PMIG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pt;margin-top:4.65pt;width:371.8pt;height:7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" strokecolor="#b4c6e7" strokeweight="5pt">
                <v:stroke linestyle="thickThin"/>
                <v:shadow on="t" color="#868686" opacity=".5" offset="-6pt,6pt"/>
                <v:textbox>
                  <w:txbxContent>
                    <w:p w14:paraId="14676A37" w14:textId="77777777" w:rsidR="00DA4DCE" w:rsidRDefault="00DA4DCE" w:rsidP="006820F2">
                      <w:pPr>
                        <w:jc w:val="center"/>
                        <w:rPr>
                          <w:rFonts w:ascii="Arial" w:hAnsi="Arial" w:cs="Arial"/>
                          <w:b/>
                          <w:sz w:val="36"/>
                          <w:szCs w:val="36"/>
                        </w:rPr>
                      </w:pPr>
                    </w:p>
                    <w:p w14:paraId="54751A7A" w14:textId="11C57C96" w:rsidR="00DA4DCE" w:rsidRDefault="00936A71" w:rsidP="00936A71">
                      <w:pPr>
                        <w:jc w:val="center"/>
                        <w:rPr>
                          <w:rFonts w:ascii="Arial" w:hAnsi="Arial" w:cs="Arial"/>
                          <w:b/>
                          <w:sz w:val="36"/>
                          <w:szCs w:val="36"/>
                          <w:lang w:val="es-ES_tradnl"/>
                        </w:rPr>
                      </w:pPr>
                      <w:r w:rsidRPr="00936A71">
                        <w:rPr>
                          <w:rFonts w:ascii="Arial" w:hAnsi="Arial" w:cs="Arial"/>
                          <w:b/>
                          <w:sz w:val="36"/>
                          <w:szCs w:val="36"/>
                        </w:rPr>
                        <w:t>PROFESIONAL NIVEL V - DEPG PMIG 3</w:t>
                      </w:r>
                    </w:p>
                  </w:txbxContent>
                </v:textbox>
                <w10:wrap anchorx="margin"/>
              </v:shape>
            </w:pict>
          </mc:Fallback>
        </mc:AlternateContent>
      </w: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4DED47C0"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4A60F0">
                              <w:rPr>
                                <w:rFonts w:ascii="Tahoma" w:hAnsi="Tahoma" w:cs="Tahoma"/>
                                <w:color w:val="000000"/>
                                <w:sz w:val="32"/>
                                <w:szCs w:val="36"/>
                                <w:lang w:val="pt-BR"/>
                              </w:rPr>
                              <w:t>enero</w:t>
                            </w:r>
                            <w:r>
                              <w:rPr>
                                <w:rFonts w:ascii="Tahoma" w:hAnsi="Tahoma" w:cs="Tahoma"/>
                                <w:color w:val="000000"/>
                                <w:sz w:val="32"/>
                                <w:szCs w:val="36"/>
                                <w:lang w:val="pt-BR"/>
                              </w:rPr>
                              <w:t xml:space="preserve"> 202</w:t>
                            </w:r>
                            <w:r w:rsidR="001B347A">
                              <w:rPr>
                                <w:rFonts w:ascii="Tahoma" w:hAnsi="Tahoma" w:cs="Tahoma"/>
                                <w:color w:val="000000"/>
                                <w:sz w:val="32"/>
                                <w:szCs w:val="36"/>
                                <w:lang w:val="pt-BR"/>
                              </w:rPr>
                              <w:t>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" filled="f" fillcolor="#eaeaea" stroked="f" strokecolor="gray">
                <v:textbox inset="2.23519mm,1.1176mm,2.23519mm,1.1176mm">
                  <w:txbxContent>
                    <w:p w14:paraId="747B6A26" w14:textId="4DED47C0"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A60F0">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w:t>
                      </w:r>
                      <w:r w:rsidR="001B347A">
                        <w:rPr>
                          <w:rFonts w:ascii="Tahoma" w:hAnsi="Tahoma" w:cs="Tahoma"/>
                          <w:color w:val="000000"/>
                          <w:sz w:val="32"/>
                          <w:szCs w:val="36"/>
                          <w:lang w:val="pt-BR"/>
                        </w:rPr>
                        <w:t>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 xml:space="preserve">La Enmienda será aprobada y visada por el </w:t>
      </w:r>
      <w:proofErr w:type="spellStart"/>
      <w:r w:rsidRPr="002B1B72">
        <w:rPr>
          <w:rFonts w:ascii="Verdana" w:hAnsi="Verdana"/>
          <w:b w:val="0"/>
          <w:sz w:val="18"/>
          <w:szCs w:val="18"/>
          <w:lang w:val="es-BO"/>
        </w:rPr>
        <w:t>RPCD</w:t>
      </w:r>
      <w:proofErr w:type="spellEnd"/>
      <w:r w:rsidRPr="002B1B72">
        <w:rPr>
          <w:rFonts w:ascii="Verdana" w:hAnsi="Verdana"/>
          <w:b w:val="0"/>
          <w:sz w:val="18"/>
          <w:szCs w:val="18"/>
          <w:lang w:val="es-BO"/>
        </w:rPr>
        <w:t>,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 xml:space="preserve">El </w:t>
      </w:r>
      <w:proofErr w:type="spellStart"/>
      <w:r w:rsidRPr="002B1B72">
        <w:rPr>
          <w:rFonts w:ascii="Verdana" w:hAnsi="Verdana" w:cs="Arial"/>
          <w:szCs w:val="18"/>
        </w:rPr>
        <w:t>RPCD</w:t>
      </w:r>
      <w:proofErr w:type="spellEnd"/>
      <w:r w:rsidRPr="002B1B72">
        <w:rPr>
          <w:rFonts w:ascii="Verdana" w:hAnsi="Verdana" w:cs="Arial"/>
          <w:szCs w:val="18"/>
        </w:rPr>
        <w:t xml:space="preserve">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AD2CA3">
      <w:pPr>
        <w:pStyle w:val="Listavistosa-nfasis11"/>
        <w:numPr>
          <w:ilvl w:val="0"/>
          <w:numId w:val="32"/>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AD2CA3">
      <w:pPr>
        <w:pStyle w:val="Epgrafe1"/>
        <w:numPr>
          <w:ilvl w:val="0"/>
          <w:numId w:val="33"/>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4F7BC75C" w14:textId="43DE720E" w:rsidR="00DC0086"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0F5ACD5A" w14:textId="7F83AC38" w:rsidR="000B482D"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proofErr w:type="spellStart"/>
      <w:r w:rsidRPr="002B1B72">
        <w:rPr>
          <w:rFonts w:ascii="Verdana" w:hAnsi="Verdana" w:cs="Arial"/>
          <w:sz w:val="18"/>
          <w:szCs w:val="18"/>
        </w:rPr>
        <w:t>SUSTANCIABILIDAD</w:t>
      </w:r>
      <w:proofErr w:type="spellEnd"/>
      <w:r w:rsidRPr="002B1B72">
        <w:rPr>
          <w:rFonts w:ascii="Verdana" w:hAnsi="Verdana" w:cs="Arial"/>
          <w:sz w:val="18"/>
          <w:szCs w:val="18"/>
        </w:rPr>
        <w:t xml:space="preserve">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557696F2"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w:t>
      </w:r>
      <w:r w:rsidR="00DA4DCE">
        <w:rPr>
          <w:rFonts w:eastAsia="Calibri" w:cs="Tahoma"/>
          <w:b w:val="0"/>
          <w:sz w:val="18"/>
          <w:szCs w:val="18"/>
        </w:rPr>
        <w:t>parado. Para fines de la presente convocatoria,</w:t>
      </w:r>
      <w:r w:rsidRPr="002B1B72">
        <w:rPr>
          <w:rFonts w:eastAsia="Calibri" w:cs="Tahoma"/>
          <w:b w:val="0"/>
          <w:sz w:val="18"/>
          <w:szCs w:val="18"/>
        </w:rPr>
        <w:t xml:space="preserve">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 xml:space="preserve">Cuando se reciban formularios sin firma, a excepción del formulario de presentación de propuesta, se solicitará al proponente envíe el formulario firmado sin alterar lo declarado inicialmente; en el plazo que establezca el </w:t>
      </w:r>
      <w:proofErr w:type="spellStart"/>
      <w:r w:rsidRPr="002B1B72">
        <w:rPr>
          <w:rFonts w:ascii="Verdana" w:hAnsi="Verdana" w:cs="Tahoma"/>
          <w:sz w:val="18"/>
          <w:szCs w:val="18"/>
          <w:lang w:eastAsia="es-BO"/>
        </w:rPr>
        <w:t>RPCD</w:t>
      </w:r>
      <w:proofErr w:type="spellEnd"/>
      <w:r w:rsidRPr="002B1B72">
        <w:rPr>
          <w:rFonts w:ascii="Verdana" w:hAnsi="Verdana" w:cs="Tahoma"/>
          <w:sz w:val="18"/>
          <w:szCs w:val="18"/>
          <w:lang w:eastAsia="es-BO"/>
        </w:rPr>
        <w:t>.</w:t>
      </w:r>
    </w:p>
    <w:p w14:paraId="1D058926"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rPr>
      </w:pPr>
      <w:r w:rsidRPr="002B1B72">
        <w:rPr>
          <w:rFonts w:ascii="Verdana" w:hAnsi="Verdana" w:cs="Tahoma"/>
          <w:sz w:val="18"/>
          <w:szCs w:val="18"/>
        </w:rPr>
        <w:t xml:space="preserve">Cuando la garantía de seriedad de propuesta presente errores en monto (solo cuando es menor), plazo y objeto de contrato y la misma sea reemplazada en un plazo que determine el </w:t>
      </w:r>
      <w:proofErr w:type="spellStart"/>
      <w:r w:rsidRPr="002B1B72">
        <w:rPr>
          <w:rFonts w:ascii="Verdana" w:hAnsi="Verdana" w:cs="Tahoma"/>
          <w:sz w:val="18"/>
          <w:szCs w:val="18"/>
        </w:rPr>
        <w:t>RPCD</w:t>
      </w:r>
      <w:proofErr w:type="spellEnd"/>
      <w:r w:rsidRPr="002B1B72">
        <w:rPr>
          <w:rFonts w:ascii="Verdana" w:hAnsi="Verdana" w:cs="Tahoma"/>
          <w:sz w:val="18"/>
          <w:szCs w:val="18"/>
        </w:rPr>
        <w:t>, cuando corresponda.</w:t>
      </w:r>
    </w:p>
    <w:p w14:paraId="447B0439"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AD2CA3">
      <w:pPr>
        <w:pStyle w:val="Prrafodelista"/>
        <w:numPr>
          <w:ilvl w:val="0"/>
          <w:numId w:val="34"/>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la experiencia del personal técnico o propuesta técnica de la empresa en la fase de evaluación no sea clara y sustentable. El proponente deberá aclarar o sustentar la información sin modificar los datos declarados en el formulario en el plazo que determine el </w:t>
      </w:r>
      <w:proofErr w:type="spellStart"/>
      <w:r w:rsidRPr="002B1B72">
        <w:rPr>
          <w:rFonts w:ascii="Verdana" w:hAnsi="Verdana" w:cs="Tahoma"/>
          <w:sz w:val="18"/>
          <w:szCs w:val="18"/>
          <w:lang w:val="es-MX" w:eastAsia="es-ES"/>
        </w:rPr>
        <w:t>RPCD</w:t>
      </w:r>
      <w:proofErr w:type="spellEnd"/>
      <w:r w:rsidRPr="002B1B72">
        <w:rPr>
          <w:rFonts w:ascii="Verdana" w:hAnsi="Verdana" w:cs="Tahoma"/>
          <w:sz w:val="18"/>
          <w:szCs w:val="18"/>
          <w:lang w:val="es-MX" w:eastAsia="es-ES"/>
        </w:rPr>
        <w:t>.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Si el resultado de la multiplicación del precio unitario por la cantidad, es incorrecto, prevalecerá el precio unitario para obtener el monto total revisado. Cuando la diferencia entre el monto total propuesto y el monto total revisado sea menor o </w:t>
      </w:r>
      <w:r w:rsidRPr="002B1B72">
        <w:rPr>
          <w:rFonts w:ascii="Verdana" w:hAnsi="Verdana" w:cs="Tahoma"/>
          <w:sz w:val="18"/>
          <w:szCs w:val="18"/>
          <w:lang w:val="es-MX" w:eastAsia="es-ES"/>
        </w:rPr>
        <w:lastRenderedPageBreak/>
        <w:t>igual al dos por ciento (2%) y esta diferencia sea positiva o negativa. Los errores aritméticos serán evaluados por: ítems, lotes, tramos o paquetes.</w:t>
      </w:r>
    </w:p>
    <w:p w14:paraId="0FA6B924"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2B1B72">
        <w:rPr>
          <w:rFonts w:cs="Arial"/>
          <w:szCs w:val="18"/>
        </w:rPr>
        <w:t>Responsable</w:t>
      </w:r>
      <w:proofErr w:type="gramEnd"/>
      <w:r w:rsidRPr="002B1B72">
        <w:rPr>
          <w:rFonts w:cs="Arial"/>
          <w:szCs w:val="18"/>
        </w:rPr>
        <w:t xml:space="preserve"> del Proceso de Contratación Directa (</w:t>
      </w:r>
      <w:proofErr w:type="spellStart"/>
      <w:r w:rsidRPr="002B1B72">
        <w:rPr>
          <w:rFonts w:cs="Arial"/>
          <w:szCs w:val="18"/>
        </w:rPr>
        <w:t>RPCD</w:t>
      </w:r>
      <w:proofErr w:type="spellEnd"/>
      <w:r w:rsidRPr="002B1B72">
        <w:rPr>
          <w:rFonts w:cs="Arial"/>
          <w:szCs w:val="18"/>
        </w:rPr>
        <w:t>)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proofErr w:type="gramStart"/>
      <w:r w:rsidRPr="002B1B72">
        <w:rPr>
          <w:rFonts w:ascii="Verdana" w:hAnsi="Verdana" w:cs="Arial"/>
          <w:b/>
          <w:bCs/>
          <w:kern w:val="28"/>
          <w:sz w:val="18"/>
          <w:szCs w:val="32"/>
          <w:lang w:eastAsia="es-ES"/>
        </w:rPr>
        <w:t>9.3  Proponente</w:t>
      </w:r>
      <w:proofErr w:type="gramEnd"/>
      <w:r w:rsidRPr="002B1B72">
        <w:rPr>
          <w:rFonts w:ascii="Verdana" w:hAnsi="Verdana" w:cs="Arial"/>
          <w:b/>
          <w:bCs/>
          <w:kern w:val="28"/>
          <w:sz w:val="18"/>
          <w:szCs w:val="32"/>
          <w:lang w:eastAsia="es-ES"/>
        </w:rPr>
        <w:t xml:space="preserv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 xml:space="preserve">El </w:t>
      </w:r>
      <w:proofErr w:type="spellStart"/>
      <w:r w:rsidRPr="002B1B72">
        <w:rPr>
          <w:rFonts w:ascii="Verdana" w:hAnsi="Verdana" w:cs="Arial"/>
          <w:bCs/>
          <w:kern w:val="28"/>
          <w:sz w:val="18"/>
          <w:szCs w:val="32"/>
          <w:lang w:val="es-BO" w:eastAsia="es-ES"/>
        </w:rPr>
        <w:t>RPCD</w:t>
      </w:r>
      <w:proofErr w:type="spellEnd"/>
      <w:r w:rsidRPr="002B1B72">
        <w:rPr>
          <w:rFonts w:ascii="Verdana" w:hAnsi="Verdana" w:cs="Arial"/>
          <w:bCs/>
          <w:kern w:val="28"/>
          <w:sz w:val="18"/>
          <w:szCs w:val="32"/>
          <w:lang w:val="es-BO" w:eastAsia="es-ES"/>
        </w:rPr>
        <w:t xml:space="preserve">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 xml:space="preserve">En caso de existir observaciones en los documentos solicitados para elaboración del contrato, el </w:t>
      </w:r>
      <w:proofErr w:type="spellStart"/>
      <w:r w:rsidRPr="002B1B72">
        <w:rPr>
          <w:rFonts w:ascii="Verdana" w:hAnsi="Verdana" w:cs="Arial"/>
          <w:bCs/>
          <w:kern w:val="28"/>
          <w:sz w:val="18"/>
          <w:szCs w:val="32"/>
          <w:lang w:val="es-BO" w:eastAsia="es-ES"/>
        </w:rPr>
        <w:t>RPCD</w:t>
      </w:r>
      <w:proofErr w:type="spellEnd"/>
      <w:r w:rsidRPr="002B1B72">
        <w:rPr>
          <w:rFonts w:ascii="Verdana" w:hAnsi="Verdana" w:cs="Arial"/>
          <w:bCs/>
          <w:kern w:val="28"/>
          <w:sz w:val="18"/>
          <w:szCs w:val="32"/>
          <w:lang w:val="es-BO" w:eastAsia="es-ES"/>
        </w:rPr>
        <w:t xml:space="preserve">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 xml:space="preserve">El </w:t>
      </w:r>
      <w:proofErr w:type="spellStart"/>
      <w:r w:rsidRPr="002B1B72">
        <w:rPr>
          <w:rFonts w:cs="Tahoma"/>
          <w:szCs w:val="18"/>
        </w:rPr>
        <w:t>RPCD</w:t>
      </w:r>
      <w:proofErr w:type="spellEnd"/>
      <w:r w:rsidRPr="002B1B72">
        <w:rPr>
          <w:rFonts w:cs="Tahoma"/>
          <w:szCs w:val="18"/>
        </w:rPr>
        <w:t xml:space="preserve">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lastRenderedPageBreak/>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 xml:space="preserve">El proceso de Requerimiento de Propuestas podrá ser cancelado, suspendido o </w:t>
      </w:r>
      <w:proofErr w:type="gramStart"/>
      <w:r w:rsidRPr="002B1B72">
        <w:rPr>
          <w:rFonts w:cs="Arial"/>
          <w:szCs w:val="18"/>
        </w:rPr>
        <w:t>anulado</w:t>
      </w:r>
      <w:proofErr w:type="gramEnd"/>
      <w:r w:rsidRPr="002B1B72">
        <w:rPr>
          <w:rFonts w:cs="Arial"/>
          <w:szCs w:val="18"/>
        </w:rPr>
        <w:t xml:space="preserve">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proofErr w:type="spellStart"/>
      <w:r w:rsidRPr="002B1B72">
        <w:rPr>
          <w:rFonts w:ascii="Verdana" w:hAnsi="Verdana"/>
          <w:sz w:val="18"/>
          <w:szCs w:val="28"/>
        </w:rPr>
        <w:t>PRESENTACION</w:t>
      </w:r>
      <w:proofErr w:type="spellEnd"/>
      <w:r w:rsidRPr="002B1B72">
        <w:rPr>
          <w:rFonts w:ascii="Verdana" w:hAnsi="Verdana"/>
          <w:sz w:val="18"/>
          <w:szCs w:val="28"/>
        </w:rPr>
        <w:t xml:space="preserve">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AD2CA3">
      <w:pPr>
        <w:numPr>
          <w:ilvl w:val="1"/>
          <w:numId w:val="36"/>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AD2CA3">
      <w:pPr>
        <w:pStyle w:val="Prrafodelista"/>
        <w:numPr>
          <w:ilvl w:val="2"/>
          <w:numId w:val="36"/>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AD2CA3">
      <w:pPr>
        <w:numPr>
          <w:ilvl w:val="1"/>
          <w:numId w:val="36"/>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AD2CA3">
      <w:pPr>
        <w:numPr>
          <w:ilvl w:val="1"/>
          <w:numId w:val="36"/>
        </w:numPr>
        <w:ind w:left="993" w:hanging="567"/>
        <w:outlineLvl w:val="0"/>
      </w:pPr>
      <w:bookmarkStart w:id="30" w:name="_Toc61866644"/>
      <w:r w:rsidRPr="002B1B72">
        <w:rPr>
          <w:rFonts w:cs="Arial"/>
          <w:kern w:val="28"/>
          <w:szCs w:val="32"/>
        </w:rPr>
        <w:lastRenderedPageBreak/>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 xml:space="preserve">El acto se efectuará así se hubiese recibido una sola propuesta. En caso de no existir propuestas, la Comisión de Calificación, suspenderá el acto de apertura y recomendará al </w:t>
      </w:r>
      <w:proofErr w:type="spellStart"/>
      <w:r w:rsidRPr="002B1B72">
        <w:t>RPCD</w:t>
      </w:r>
      <w:proofErr w:type="spellEnd"/>
      <w:r w:rsidRPr="002B1B72">
        <w:t>,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AD2CA3">
      <w:pPr>
        <w:numPr>
          <w:ilvl w:val="1"/>
          <w:numId w:val="36"/>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AD2CA3">
      <w:pPr>
        <w:numPr>
          <w:ilvl w:val="0"/>
          <w:numId w:val="35"/>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AD2CA3">
      <w:pPr>
        <w:numPr>
          <w:ilvl w:val="0"/>
          <w:numId w:val="35"/>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AD2CA3">
      <w:pPr>
        <w:numPr>
          <w:ilvl w:val="0"/>
          <w:numId w:val="35"/>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AD2CA3">
      <w:pPr>
        <w:numPr>
          <w:ilvl w:val="0"/>
          <w:numId w:val="35"/>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AD2CA3">
      <w:pPr>
        <w:numPr>
          <w:ilvl w:val="0"/>
          <w:numId w:val="35"/>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AD2CA3">
      <w:pPr>
        <w:numPr>
          <w:ilvl w:val="0"/>
          <w:numId w:val="35"/>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AD2CA3">
      <w:pPr>
        <w:numPr>
          <w:ilvl w:val="1"/>
          <w:numId w:val="36"/>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AD2CA3">
      <w:pPr>
        <w:numPr>
          <w:ilvl w:val="1"/>
          <w:numId w:val="36"/>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76A8A4FF"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9D75FF">
        <w:rPr>
          <w:rFonts w:ascii="Verdana" w:hAnsi="Verdana"/>
          <w:b w:val="0"/>
          <w:sz w:val="18"/>
          <w:szCs w:val="18"/>
          <w:lang w:val="es-BO"/>
        </w:rPr>
        <w:t>el total</w:t>
      </w:r>
    </w:p>
    <w:p w14:paraId="4C2EFB30" w14:textId="77777777" w:rsidR="00DF3462" w:rsidRPr="002B1B72" w:rsidRDefault="00DF3462"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416733D5" w14:textId="77777777" w:rsidR="00DF3462" w:rsidRDefault="00DF3462" w:rsidP="00A2360C">
      <w:pPr>
        <w:ind w:left="426"/>
        <w:rPr>
          <w:rFonts w:cs="Tahoma"/>
          <w:szCs w:val="18"/>
        </w:rPr>
      </w:pPr>
    </w:p>
    <w:p w14:paraId="75AF878F" w14:textId="77777777" w:rsidR="00A2360C" w:rsidRPr="002B1B72" w:rsidRDefault="00A2360C" w:rsidP="00A2360C">
      <w:pPr>
        <w:ind w:left="426"/>
        <w:rPr>
          <w:rFonts w:cs="Tahoma"/>
          <w:szCs w:val="18"/>
        </w:rPr>
      </w:pPr>
      <w:r w:rsidRPr="002B1B72">
        <w:rPr>
          <w:rFonts w:cs="Tahoma"/>
          <w:szCs w:val="18"/>
        </w:rPr>
        <w:t xml:space="preserve">Concluido el acto de apertura, en sesión reservada la Comisión de Calificación determinará si las propuestas recibidas continúan o se descalifican, verificando el cumplimiento sustancial y </w:t>
      </w:r>
      <w:r w:rsidRPr="002B1B72">
        <w:rPr>
          <w:rFonts w:cs="Tahoma"/>
          <w:szCs w:val="18"/>
        </w:rPr>
        <w:lastRenderedPageBreak/>
        <w:t>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Default="00515E38" w:rsidP="00515E38">
      <w:pPr>
        <w:pStyle w:val="Prrafodelista"/>
        <w:ind w:left="993"/>
        <w:rPr>
          <w:rFonts w:ascii="Verdana" w:hAnsi="Verdana" w:cs="Arial"/>
          <w:sz w:val="18"/>
          <w:szCs w:val="18"/>
          <w:lang w:val="es-BO"/>
        </w:rPr>
      </w:pPr>
    </w:p>
    <w:p w14:paraId="60EC708B" w14:textId="77777777" w:rsidR="00936A71" w:rsidRDefault="00936A71" w:rsidP="00936A71">
      <w:pPr>
        <w:pStyle w:val="Ttulo"/>
        <w:spacing w:before="0" w:after="0"/>
        <w:ind w:left="432"/>
        <w:jc w:val="both"/>
        <w:rPr>
          <w:rFonts w:ascii="Verdana" w:hAnsi="Verdana"/>
          <w:sz w:val="18"/>
          <w:szCs w:val="18"/>
          <w:lang w:val="es-BO"/>
        </w:rPr>
      </w:pPr>
    </w:p>
    <w:p w14:paraId="0083CF37" w14:textId="4D3AB988"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proofErr w:type="spellStart"/>
      <w:r w:rsidRPr="002B1B72">
        <w:rPr>
          <w:rFonts w:ascii="Verdana" w:hAnsi="Verdana" w:cs="Arial"/>
          <w:bCs w:val="0"/>
          <w:sz w:val="18"/>
          <w:lang w:val="es-BO"/>
        </w:rPr>
        <w:t>CALIFICACION</w:t>
      </w:r>
      <w:proofErr w:type="spellEnd"/>
      <w:r w:rsidRPr="002B1B72">
        <w:rPr>
          <w:rFonts w:ascii="Verdana" w:hAnsi="Verdana" w:cs="Arial"/>
          <w:bCs w:val="0"/>
          <w:sz w:val="18"/>
          <w:lang w:val="es-BO"/>
        </w:rPr>
        <w:t xml:space="preserve"> DEL DOCUMENTO DE REQUERIMIENTO DE PROPUESTAS Y </w:t>
      </w:r>
      <w:proofErr w:type="spellStart"/>
      <w:r w:rsidRPr="002B1B72">
        <w:rPr>
          <w:rFonts w:ascii="Verdana" w:hAnsi="Verdana" w:cs="Arial"/>
          <w:bCs w:val="0"/>
          <w:sz w:val="18"/>
          <w:lang w:val="es-BO"/>
        </w:rPr>
        <w:t>ADJUDICACION</w:t>
      </w:r>
      <w:proofErr w:type="spellEnd"/>
      <w:r w:rsidRPr="002B1B72">
        <w:rPr>
          <w:rFonts w:ascii="Verdana" w:hAnsi="Verdana" w:cs="Arial"/>
          <w:bCs w:val="0"/>
          <w:sz w:val="18"/>
          <w:lang w:val="es-BO"/>
        </w:rPr>
        <w:t xml:space="preserve">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lastRenderedPageBreak/>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xml:space="preserve">,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proofErr w:type="spellStart"/>
      <w:r w:rsidRPr="002B1B72">
        <w:rPr>
          <w:rFonts w:ascii="Verdana" w:hAnsi="Verdana"/>
          <w:sz w:val="18"/>
          <w:szCs w:val="18"/>
          <w:lang w:val="es-BO"/>
        </w:rPr>
        <w:t>ADJUDICACION</w:t>
      </w:r>
      <w:proofErr w:type="spellEnd"/>
      <w:r w:rsidRPr="002B1B72">
        <w:rPr>
          <w:rFonts w:ascii="Verdana" w:hAnsi="Verdana"/>
          <w:sz w:val="18"/>
          <w:szCs w:val="18"/>
          <w:lang w:val="es-BO"/>
        </w:rPr>
        <w:t xml:space="preserve"> Y </w:t>
      </w:r>
      <w:proofErr w:type="spellStart"/>
      <w:r w:rsidRPr="002B1B72">
        <w:rPr>
          <w:rFonts w:ascii="Verdana" w:hAnsi="Verdana"/>
          <w:sz w:val="18"/>
          <w:szCs w:val="18"/>
          <w:lang w:val="es-BO"/>
        </w:rPr>
        <w:t>FORMALIZACION</w:t>
      </w:r>
      <w:proofErr w:type="spellEnd"/>
      <w:r w:rsidRPr="002B1B72">
        <w:rPr>
          <w:rFonts w:ascii="Verdana" w:hAnsi="Verdana"/>
          <w:sz w:val="18"/>
          <w:szCs w:val="18"/>
          <w:lang w:val="es-BO"/>
        </w:rPr>
        <w:t xml:space="preserve"> DE LA </w:t>
      </w:r>
      <w:proofErr w:type="spellStart"/>
      <w:r w:rsidRPr="002B1B72">
        <w:rPr>
          <w:rFonts w:ascii="Verdana" w:hAnsi="Verdana"/>
          <w:sz w:val="18"/>
          <w:szCs w:val="18"/>
          <w:lang w:val="es-BO"/>
        </w:rPr>
        <w:t>CONTRATACION</w:t>
      </w:r>
      <w:proofErr w:type="spellEnd"/>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w:t>
      </w:r>
      <w:proofErr w:type="gramStart"/>
      <w:r w:rsidRPr="002B1B72">
        <w:rPr>
          <w:rFonts w:ascii="Verdana" w:hAnsi="Verdana"/>
          <w:b w:val="0"/>
          <w:sz w:val="18"/>
          <w:szCs w:val="18"/>
          <w:lang w:val="es-BO"/>
        </w:rPr>
        <w:t>aceptadas</w:t>
      </w:r>
      <w:proofErr w:type="gramEnd"/>
      <w:r w:rsidRPr="002B1B72">
        <w:rPr>
          <w:rFonts w:ascii="Verdana" w:hAnsi="Verdana"/>
          <w:b w:val="0"/>
          <w:sz w:val="18"/>
          <w:szCs w:val="18"/>
          <w:lang w:val="es-BO"/>
        </w:rPr>
        <w:t xml:space="preserve">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271"/>
        <w:gridCol w:w="270"/>
        <w:gridCol w:w="273"/>
        <w:gridCol w:w="55"/>
        <w:gridCol w:w="215"/>
        <w:gridCol w:w="276"/>
        <w:gridCol w:w="266"/>
        <w:gridCol w:w="7"/>
        <w:gridCol w:w="336"/>
        <w:gridCol w:w="11"/>
        <w:gridCol w:w="269"/>
        <w:gridCol w:w="9"/>
        <w:gridCol w:w="270"/>
        <w:gridCol w:w="10"/>
        <w:gridCol w:w="259"/>
        <w:gridCol w:w="11"/>
        <w:gridCol w:w="262"/>
        <w:gridCol w:w="12"/>
        <w:gridCol w:w="260"/>
        <w:gridCol w:w="13"/>
        <w:gridCol w:w="264"/>
        <w:gridCol w:w="14"/>
        <w:gridCol w:w="259"/>
        <w:gridCol w:w="15"/>
        <w:gridCol w:w="237"/>
        <w:gridCol w:w="38"/>
        <w:gridCol w:w="276"/>
        <w:gridCol w:w="271"/>
        <w:gridCol w:w="271"/>
        <w:gridCol w:w="270"/>
        <w:gridCol w:w="271"/>
        <w:gridCol w:w="271"/>
        <w:gridCol w:w="271"/>
        <w:gridCol w:w="276"/>
        <w:gridCol w:w="124"/>
        <w:gridCol w:w="155"/>
        <w:gridCol w:w="260"/>
        <w:gridCol w:w="18"/>
        <w:gridCol w:w="251"/>
        <w:gridCol w:w="37"/>
        <w:gridCol w:w="275"/>
        <w:gridCol w:w="271"/>
        <w:gridCol w:w="270"/>
        <w:gridCol w:w="270"/>
        <w:gridCol w:w="128"/>
        <w:gridCol w:w="142"/>
        <w:gridCol w:w="270"/>
        <w:gridCol w:w="270"/>
        <w:gridCol w:w="270"/>
        <w:gridCol w:w="234"/>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DF3462">
        <w:trPr>
          <w:trHeight w:val="195"/>
        </w:trPr>
        <w:tc>
          <w:tcPr>
            <w:tcW w:w="1974"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4"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DF3462">
        <w:tc>
          <w:tcPr>
            <w:tcW w:w="1974"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1" w:type="dxa"/>
            <w:shd w:val="clear" w:color="auto" w:fill="auto"/>
          </w:tcPr>
          <w:p w14:paraId="084FE105" w14:textId="77777777" w:rsidR="00395BDA" w:rsidRPr="002B1B72" w:rsidRDefault="00395BDA" w:rsidP="00395BDA">
            <w:pPr>
              <w:jc w:val="left"/>
              <w:rPr>
                <w:rFonts w:cs="Arial"/>
                <w:sz w:val="16"/>
                <w:lang w:val="es-BO" w:eastAsia="en-US"/>
              </w:rPr>
            </w:pPr>
          </w:p>
        </w:tc>
        <w:tc>
          <w:tcPr>
            <w:tcW w:w="271" w:type="dxa"/>
            <w:shd w:val="clear" w:color="auto" w:fill="auto"/>
          </w:tcPr>
          <w:p w14:paraId="7B7842CC" w14:textId="77777777" w:rsidR="00395BDA" w:rsidRPr="002B1B72" w:rsidRDefault="00395BDA" w:rsidP="00395BDA">
            <w:pPr>
              <w:jc w:val="left"/>
              <w:rPr>
                <w:rFonts w:cs="Arial"/>
                <w:sz w:val="16"/>
                <w:lang w:val="es-BO" w:eastAsia="en-US"/>
              </w:rPr>
            </w:pPr>
          </w:p>
        </w:tc>
        <w:tc>
          <w:tcPr>
            <w:tcW w:w="270" w:type="dxa"/>
            <w:shd w:val="clear" w:color="auto" w:fill="auto"/>
          </w:tcPr>
          <w:p w14:paraId="4FA77EF9" w14:textId="77777777" w:rsidR="00395BDA" w:rsidRPr="002B1B72" w:rsidRDefault="00395BDA" w:rsidP="00395BDA">
            <w:pPr>
              <w:jc w:val="left"/>
              <w:rPr>
                <w:rFonts w:cs="Arial"/>
                <w:sz w:val="16"/>
                <w:lang w:val="es-BO" w:eastAsia="en-US"/>
              </w:rPr>
            </w:pPr>
          </w:p>
        </w:tc>
        <w:tc>
          <w:tcPr>
            <w:tcW w:w="271" w:type="dxa"/>
            <w:shd w:val="clear" w:color="auto" w:fill="auto"/>
          </w:tcPr>
          <w:p w14:paraId="67BF01D4" w14:textId="77777777" w:rsidR="00395BDA" w:rsidRPr="002B1B72" w:rsidRDefault="00395BDA" w:rsidP="00395BDA">
            <w:pPr>
              <w:jc w:val="left"/>
              <w:rPr>
                <w:rFonts w:cs="Arial"/>
                <w:sz w:val="16"/>
                <w:lang w:val="es-BO" w:eastAsia="en-US"/>
              </w:rPr>
            </w:pPr>
          </w:p>
        </w:tc>
        <w:tc>
          <w:tcPr>
            <w:tcW w:w="271" w:type="dxa"/>
            <w:shd w:val="clear" w:color="auto" w:fill="auto"/>
          </w:tcPr>
          <w:p w14:paraId="25B60705" w14:textId="77777777" w:rsidR="00395BDA" w:rsidRPr="002B1B72" w:rsidRDefault="00395BDA" w:rsidP="00395BDA">
            <w:pPr>
              <w:jc w:val="left"/>
              <w:rPr>
                <w:rFonts w:cs="Arial"/>
                <w:sz w:val="16"/>
                <w:lang w:val="es-BO" w:eastAsia="en-US"/>
              </w:rPr>
            </w:pPr>
          </w:p>
        </w:tc>
        <w:tc>
          <w:tcPr>
            <w:tcW w:w="271" w:type="dxa"/>
            <w:shd w:val="clear" w:color="auto" w:fill="auto"/>
          </w:tcPr>
          <w:p w14:paraId="53381EF6" w14:textId="77777777" w:rsidR="00395BDA" w:rsidRPr="002B1B72" w:rsidRDefault="00395BDA" w:rsidP="00395BDA">
            <w:pPr>
              <w:jc w:val="left"/>
              <w:rPr>
                <w:rFonts w:cs="Arial"/>
                <w:sz w:val="16"/>
                <w:lang w:val="es-BO" w:eastAsia="en-US"/>
              </w:rPr>
            </w:pPr>
          </w:p>
        </w:tc>
        <w:tc>
          <w:tcPr>
            <w:tcW w:w="276" w:type="dxa"/>
            <w:shd w:val="clear" w:color="auto" w:fill="auto"/>
          </w:tcPr>
          <w:p w14:paraId="2B089C89"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51" w:type="dxa"/>
            <w:shd w:val="clear" w:color="auto" w:fill="auto"/>
          </w:tcPr>
          <w:p w14:paraId="5929E3CF" w14:textId="77777777" w:rsidR="00395BDA" w:rsidRPr="002B1B72" w:rsidRDefault="00395BDA" w:rsidP="00395BDA">
            <w:pPr>
              <w:jc w:val="left"/>
              <w:rPr>
                <w:rFonts w:cs="Arial"/>
                <w:sz w:val="16"/>
                <w:lang w:val="es-BO" w:eastAsia="en-US"/>
              </w:rPr>
            </w:pPr>
          </w:p>
        </w:tc>
        <w:tc>
          <w:tcPr>
            <w:tcW w:w="312"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0"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0"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DF3462">
        <w:trPr>
          <w:trHeight w:val="45"/>
        </w:trPr>
        <w:tc>
          <w:tcPr>
            <w:tcW w:w="1974"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32"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proofErr w:type="spellStart"/>
            <w:r w:rsidRPr="002B1B72">
              <w:rPr>
                <w:rFonts w:cs="Arial"/>
                <w:sz w:val="16"/>
                <w:lang w:val="es-BO" w:eastAsia="en-US"/>
              </w:rPr>
              <w:t>CONTRATACION</w:t>
            </w:r>
            <w:proofErr w:type="spellEnd"/>
            <w:r w:rsidRPr="002B1B72">
              <w:rPr>
                <w:rFonts w:cs="Arial"/>
                <w:sz w:val="16"/>
                <w:lang w:val="es-BO" w:eastAsia="en-US"/>
              </w:rPr>
              <w:t xml:space="preserve"> DIRECTA REGULAR</w:t>
            </w:r>
          </w:p>
        </w:tc>
        <w:tc>
          <w:tcPr>
            <w:tcW w:w="2440"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72"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3463F00A" w:rsidR="00395BDA" w:rsidRPr="002B1B72" w:rsidRDefault="00395BDA" w:rsidP="00DF3462">
            <w:pPr>
              <w:jc w:val="left"/>
              <w:rPr>
                <w:rFonts w:cs="Arial"/>
                <w:sz w:val="16"/>
                <w:lang w:val="es-BO" w:eastAsia="en-US"/>
              </w:rPr>
            </w:pPr>
            <w:r w:rsidRPr="002B1B72">
              <w:rPr>
                <w:rFonts w:cs="Arial"/>
                <w:sz w:val="16"/>
                <w:lang w:val="es-BO" w:eastAsia="en-US"/>
              </w:rPr>
              <w:t>ENDE-CDGE-R-202</w:t>
            </w:r>
            <w:r w:rsidR="00936A71">
              <w:rPr>
                <w:rFonts w:cs="Arial"/>
                <w:sz w:val="16"/>
                <w:lang w:val="es-BO" w:eastAsia="en-US"/>
              </w:rPr>
              <w:t>3-003</w:t>
            </w:r>
          </w:p>
        </w:tc>
        <w:tc>
          <w:tcPr>
            <w:tcW w:w="234"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DF3462">
        <w:trPr>
          <w:trHeight w:val="206"/>
        </w:trPr>
        <w:tc>
          <w:tcPr>
            <w:tcW w:w="1974"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32"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40"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72"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DF3462">
        <w:tc>
          <w:tcPr>
            <w:tcW w:w="1974"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1" w:type="dxa"/>
            <w:shd w:val="clear" w:color="auto" w:fill="auto"/>
          </w:tcPr>
          <w:p w14:paraId="78CFEEC1" w14:textId="77777777" w:rsidR="00395BDA" w:rsidRPr="002B1B72" w:rsidRDefault="00395BDA" w:rsidP="00395BDA">
            <w:pPr>
              <w:jc w:val="left"/>
              <w:rPr>
                <w:rFonts w:cs="Arial"/>
                <w:sz w:val="16"/>
                <w:lang w:val="es-BO" w:eastAsia="en-US"/>
              </w:rPr>
            </w:pPr>
          </w:p>
        </w:tc>
        <w:tc>
          <w:tcPr>
            <w:tcW w:w="271" w:type="dxa"/>
            <w:shd w:val="clear" w:color="auto" w:fill="auto"/>
          </w:tcPr>
          <w:p w14:paraId="5C075B45" w14:textId="77777777" w:rsidR="00395BDA" w:rsidRPr="002B1B72" w:rsidRDefault="00395BDA" w:rsidP="00395BDA">
            <w:pPr>
              <w:jc w:val="left"/>
              <w:rPr>
                <w:rFonts w:cs="Arial"/>
                <w:sz w:val="16"/>
                <w:lang w:val="es-BO" w:eastAsia="en-US"/>
              </w:rPr>
            </w:pPr>
          </w:p>
        </w:tc>
        <w:tc>
          <w:tcPr>
            <w:tcW w:w="270" w:type="dxa"/>
            <w:shd w:val="clear" w:color="auto" w:fill="auto"/>
          </w:tcPr>
          <w:p w14:paraId="21455B55" w14:textId="77777777" w:rsidR="00395BDA" w:rsidRPr="002B1B72" w:rsidRDefault="00395BDA" w:rsidP="00395BDA">
            <w:pPr>
              <w:jc w:val="left"/>
              <w:rPr>
                <w:rFonts w:cs="Arial"/>
                <w:sz w:val="16"/>
                <w:lang w:val="es-BO" w:eastAsia="en-US"/>
              </w:rPr>
            </w:pPr>
          </w:p>
        </w:tc>
        <w:tc>
          <w:tcPr>
            <w:tcW w:w="271" w:type="dxa"/>
            <w:shd w:val="clear" w:color="auto" w:fill="auto"/>
          </w:tcPr>
          <w:p w14:paraId="7CCD899E" w14:textId="77777777" w:rsidR="00395BDA" w:rsidRPr="002B1B72" w:rsidRDefault="00395BDA" w:rsidP="00395BDA">
            <w:pPr>
              <w:jc w:val="left"/>
              <w:rPr>
                <w:rFonts w:cs="Arial"/>
                <w:sz w:val="16"/>
                <w:lang w:val="es-BO" w:eastAsia="en-US"/>
              </w:rPr>
            </w:pPr>
          </w:p>
        </w:tc>
        <w:tc>
          <w:tcPr>
            <w:tcW w:w="271" w:type="dxa"/>
            <w:shd w:val="clear" w:color="auto" w:fill="auto"/>
          </w:tcPr>
          <w:p w14:paraId="74256603" w14:textId="77777777" w:rsidR="00395BDA" w:rsidRPr="002B1B72" w:rsidRDefault="00395BDA" w:rsidP="00395BDA">
            <w:pPr>
              <w:jc w:val="left"/>
              <w:rPr>
                <w:rFonts w:cs="Arial"/>
                <w:sz w:val="16"/>
                <w:lang w:val="es-BO" w:eastAsia="en-US"/>
              </w:rPr>
            </w:pPr>
          </w:p>
        </w:tc>
        <w:tc>
          <w:tcPr>
            <w:tcW w:w="271" w:type="dxa"/>
            <w:shd w:val="clear" w:color="auto" w:fill="auto"/>
          </w:tcPr>
          <w:p w14:paraId="59C7656B" w14:textId="77777777" w:rsidR="00395BDA" w:rsidRPr="002B1B72" w:rsidRDefault="00395BDA" w:rsidP="00395BDA">
            <w:pPr>
              <w:jc w:val="left"/>
              <w:rPr>
                <w:rFonts w:cs="Arial"/>
                <w:sz w:val="16"/>
                <w:lang w:val="es-BO" w:eastAsia="en-US"/>
              </w:rPr>
            </w:pPr>
          </w:p>
        </w:tc>
        <w:tc>
          <w:tcPr>
            <w:tcW w:w="276" w:type="dxa"/>
            <w:shd w:val="clear" w:color="auto" w:fill="auto"/>
          </w:tcPr>
          <w:p w14:paraId="518A9C1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51" w:type="dxa"/>
            <w:shd w:val="clear" w:color="auto" w:fill="auto"/>
          </w:tcPr>
          <w:p w14:paraId="69AD64DD" w14:textId="77777777" w:rsidR="00395BDA" w:rsidRPr="002B1B72" w:rsidRDefault="00395BDA" w:rsidP="00395BDA">
            <w:pPr>
              <w:jc w:val="left"/>
              <w:rPr>
                <w:rFonts w:cs="Arial"/>
                <w:sz w:val="16"/>
                <w:lang w:val="es-BO" w:eastAsia="en-US"/>
              </w:rPr>
            </w:pPr>
          </w:p>
        </w:tc>
        <w:tc>
          <w:tcPr>
            <w:tcW w:w="312"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1"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0"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0"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DF3462">
        <w:trPr>
          <w:trHeight w:val="435"/>
        </w:trPr>
        <w:tc>
          <w:tcPr>
            <w:tcW w:w="1974"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5AF428F8" w:rsidR="00395BDA" w:rsidRPr="002B1B72" w:rsidRDefault="00936A71" w:rsidP="00DF3462">
            <w:pPr>
              <w:tabs>
                <w:tab w:val="left" w:pos="1634"/>
              </w:tabs>
              <w:rPr>
                <w:rFonts w:cs="Arial"/>
                <w:sz w:val="16"/>
                <w:lang w:val="es-BO" w:eastAsia="en-US"/>
              </w:rPr>
            </w:pPr>
            <w:r w:rsidRPr="00936A71">
              <w:rPr>
                <w:rFonts w:cs="Arial"/>
                <w:b/>
                <w:bCs/>
                <w:sz w:val="16"/>
                <w:lang w:val="es-BO"/>
              </w:rPr>
              <w:t>PROFESIONAL NIVEL V - DEPG PMIG 3</w:t>
            </w:r>
          </w:p>
        </w:tc>
        <w:tc>
          <w:tcPr>
            <w:tcW w:w="234"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DF3462">
        <w:tc>
          <w:tcPr>
            <w:tcW w:w="1974"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7"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5" w:type="dxa"/>
            <w:shd w:val="clear" w:color="auto" w:fill="auto"/>
          </w:tcPr>
          <w:p w14:paraId="4B08B956" w14:textId="77777777" w:rsidR="00395BDA" w:rsidRPr="002B1B72" w:rsidRDefault="00395BDA" w:rsidP="00395BDA">
            <w:pPr>
              <w:jc w:val="left"/>
              <w:rPr>
                <w:rFonts w:cs="Arial"/>
                <w:sz w:val="16"/>
                <w:lang w:val="es-BO" w:eastAsia="en-US"/>
              </w:rPr>
            </w:pPr>
          </w:p>
        </w:tc>
        <w:tc>
          <w:tcPr>
            <w:tcW w:w="271" w:type="dxa"/>
            <w:shd w:val="clear" w:color="auto" w:fill="auto"/>
          </w:tcPr>
          <w:p w14:paraId="28BAEBB7"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DF3462">
        <w:tc>
          <w:tcPr>
            <w:tcW w:w="1974"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5"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1" w:type="dxa"/>
          </w:tcPr>
          <w:p w14:paraId="65536ED0" w14:textId="77777777" w:rsidR="00395BDA" w:rsidRPr="002B1B72" w:rsidRDefault="00395BDA" w:rsidP="00395BDA">
            <w:pPr>
              <w:jc w:val="left"/>
              <w:rPr>
                <w:rFonts w:cs="Arial"/>
                <w:sz w:val="16"/>
                <w:lang w:val="es-BO" w:eastAsia="en-US"/>
              </w:rPr>
            </w:pPr>
          </w:p>
        </w:tc>
        <w:tc>
          <w:tcPr>
            <w:tcW w:w="270" w:type="dxa"/>
          </w:tcPr>
          <w:p w14:paraId="4CCF1C85" w14:textId="77777777" w:rsidR="00395BDA" w:rsidRPr="002B1B72" w:rsidRDefault="00395BDA" w:rsidP="00395BDA">
            <w:pPr>
              <w:jc w:val="left"/>
              <w:rPr>
                <w:rFonts w:cs="Arial"/>
                <w:sz w:val="16"/>
                <w:lang w:val="es-BO" w:eastAsia="en-US"/>
              </w:rPr>
            </w:pPr>
          </w:p>
        </w:tc>
        <w:tc>
          <w:tcPr>
            <w:tcW w:w="270" w:type="dxa"/>
          </w:tcPr>
          <w:p w14:paraId="4085F6EE" w14:textId="77777777" w:rsidR="00395BDA" w:rsidRPr="002B1B72" w:rsidRDefault="00395BDA" w:rsidP="00395BDA">
            <w:pPr>
              <w:jc w:val="left"/>
              <w:rPr>
                <w:rFonts w:cs="Arial"/>
                <w:sz w:val="16"/>
                <w:lang w:val="es-BO" w:eastAsia="en-US"/>
              </w:rPr>
            </w:pPr>
          </w:p>
        </w:tc>
        <w:tc>
          <w:tcPr>
            <w:tcW w:w="270" w:type="dxa"/>
            <w:gridSpan w:val="2"/>
          </w:tcPr>
          <w:p w14:paraId="6E5ECF6A" w14:textId="77777777" w:rsidR="00395BDA" w:rsidRPr="002B1B72" w:rsidRDefault="00395BDA" w:rsidP="00395BDA">
            <w:pPr>
              <w:jc w:val="left"/>
              <w:rPr>
                <w:rFonts w:cs="Arial"/>
                <w:sz w:val="16"/>
                <w:lang w:val="es-BO" w:eastAsia="en-US"/>
              </w:rPr>
            </w:pPr>
          </w:p>
        </w:tc>
        <w:tc>
          <w:tcPr>
            <w:tcW w:w="270" w:type="dxa"/>
          </w:tcPr>
          <w:p w14:paraId="4648163C" w14:textId="77777777" w:rsidR="00395BDA" w:rsidRPr="002B1B72" w:rsidRDefault="00395BDA" w:rsidP="00395BDA">
            <w:pPr>
              <w:jc w:val="left"/>
              <w:rPr>
                <w:rFonts w:cs="Arial"/>
                <w:sz w:val="16"/>
                <w:lang w:val="es-BO" w:eastAsia="en-US"/>
              </w:rPr>
            </w:pPr>
          </w:p>
        </w:tc>
        <w:tc>
          <w:tcPr>
            <w:tcW w:w="270" w:type="dxa"/>
          </w:tcPr>
          <w:p w14:paraId="5689D808" w14:textId="77777777" w:rsidR="00395BDA" w:rsidRPr="002B1B72" w:rsidRDefault="00395BDA" w:rsidP="00395BDA">
            <w:pPr>
              <w:jc w:val="left"/>
              <w:rPr>
                <w:rFonts w:cs="Arial"/>
                <w:sz w:val="16"/>
                <w:lang w:val="es-BO" w:eastAsia="en-US"/>
              </w:rPr>
            </w:pPr>
          </w:p>
        </w:tc>
        <w:tc>
          <w:tcPr>
            <w:tcW w:w="270" w:type="dxa"/>
          </w:tcPr>
          <w:p w14:paraId="01319BC1"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DF3462">
        <w:tc>
          <w:tcPr>
            <w:tcW w:w="1974"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4"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5" w:type="dxa"/>
          </w:tcPr>
          <w:p w14:paraId="6A5C67F4" w14:textId="77777777" w:rsidR="00395BDA" w:rsidRPr="002B1B72" w:rsidRDefault="00395BDA" w:rsidP="00395BDA">
            <w:pPr>
              <w:jc w:val="left"/>
              <w:rPr>
                <w:rFonts w:cs="Arial"/>
                <w:sz w:val="16"/>
                <w:lang w:val="es-BO" w:eastAsia="en-US"/>
              </w:rPr>
            </w:pPr>
          </w:p>
        </w:tc>
        <w:tc>
          <w:tcPr>
            <w:tcW w:w="271" w:type="dxa"/>
          </w:tcPr>
          <w:p w14:paraId="760CE12A" w14:textId="77777777" w:rsidR="00395BDA" w:rsidRPr="002B1B72" w:rsidRDefault="00395BDA" w:rsidP="00395BDA">
            <w:pPr>
              <w:jc w:val="left"/>
              <w:rPr>
                <w:rFonts w:cs="Arial"/>
                <w:sz w:val="16"/>
                <w:lang w:val="es-BO" w:eastAsia="en-US"/>
              </w:rPr>
            </w:pPr>
          </w:p>
        </w:tc>
        <w:tc>
          <w:tcPr>
            <w:tcW w:w="270" w:type="dxa"/>
          </w:tcPr>
          <w:p w14:paraId="67270D2E" w14:textId="77777777" w:rsidR="00395BDA" w:rsidRPr="002B1B72" w:rsidRDefault="00395BDA" w:rsidP="00395BDA">
            <w:pPr>
              <w:jc w:val="left"/>
              <w:rPr>
                <w:rFonts w:cs="Arial"/>
                <w:sz w:val="16"/>
                <w:lang w:val="es-BO" w:eastAsia="en-US"/>
              </w:rPr>
            </w:pPr>
          </w:p>
        </w:tc>
        <w:tc>
          <w:tcPr>
            <w:tcW w:w="270" w:type="dxa"/>
          </w:tcPr>
          <w:p w14:paraId="6031808A" w14:textId="77777777" w:rsidR="00395BDA" w:rsidRPr="002B1B72" w:rsidRDefault="00395BDA" w:rsidP="00395BDA">
            <w:pPr>
              <w:jc w:val="left"/>
              <w:rPr>
                <w:rFonts w:cs="Arial"/>
                <w:sz w:val="16"/>
                <w:lang w:val="es-BO" w:eastAsia="en-US"/>
              </w:rPr>
            </w:pPr>
          </w:p>
        </w:tc>
        <w:tc>
          <w:tcPr>
            <w:tcW w:w="270" w:type="dxa"/>
            <w:gridSpan w:val="2"/>
          </w:tcPr>
          <w:p w14:paraId="661D1E60" w14:textId="77777777" w:rsidR="00395BDA" w:rsidRPr="002B1B72" w:rsidRDefault="00395BDA" w:rsidP="00395BDA">
            <w:pPr>
              <w:jc w:val="left"/>
              <w:rPr>
                <w:rFonts w:cs="Arial"/>
                <w:sz w:val="16"/>
                <w:lang w:val="es-BO" w:eastAsia="en-US"/>
              </w:rPr>
            </w:pPr>
          </w:p>
        </w:tc>
        <w:tc>
          <w:tcPr>
            <w:tcW w:w="270" w:type="dxa"/>
          </w:tcPr>
          <w:p w14:paraId="06232677" w14:textId="77777777" w:rsidR="00395BDA" w:rsidRPr="002B1B72" w:rsidRDefault="00395BDA" w:rsidP="00395BDA">
            <w:pPr>
              <w:jc w:val="left"/>
              <w:rPr>
                <w:rFonts w:cs="Arial"/>
                <w:sz w:val="16"/>
                <w:lang w:val="es-BO" w:eastAsia="en-US"/>
              </w:rPr>
            </w:pPr>
          </w:p>
        </w:tc>
        <w:tc>
          <w:tcPr>
            <w:tcW w:w="270" w:type="dxa"/>
          </w:tcPr>
          <w:p w14:paraId="0D8751B0" w14:textId="77777777" w:rsidR="00395BDA" w:rsidRPr="002B1B72" w:rsidRDefault="00395BDA" w:rsidP="00395BDA">
            <w:pPr>
              <w:jc w:val="left"/>
              <w:rPr>
                <w:rFonts w:cs="Arial"/>
                <w:sz w:val="16"/>
                <w:lang w:val="es-BO" w:eastAsia="en-US"/>
              </w:rPr>
            </w:pPr>
          </w:p>
        </w:tc>
        <w:tc>
          <w:tcPr>
            <w:tcW w:w="270" w:type="dxa"/>
          </w:tcPr>
          <w:p w14:paraId="1B559818"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DF3462">
        <w:trPr>
          <w:trHeight w:val="260"/>
        </w:trPr>
        <w:tc>
          <w:tcPr>
            <w:tcW w:w="1974"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12E26C8C" w:rsidR="00395BDA" w:rsidRPr="002B1B72" w:rsidRDefault="00395BDA" w:rsidP="009D5D31">
            <w:pPr>
              <w:jc w:val="left"/>
              <w:rPr>
                <w:rFonts w:cs="Arial"/>
                <w:sz w:val="16"/>
                <w:lang w:val="es-BO" w:eastAsia="en-US"/>
              </w:rPr>
            </w:pPr>
            <w:r w:rsidRPr="002B1B72">
              <w:rPr>
                <w:rFonts w:cs="Arial"/>
                <w:sz w:val="16"/>
                <w:lang w:val="es-BO" w:eastAsia="en-US"/>
              </w:rPr>
              <w:t>Po</w:t>
            </w:r>
            <w:r w:rsidR="00936A71">
              <w:rPr>
                <w:rFonts w:cs="Arial"/>
                <w:sz w:val="16"/>
                <w:lang w:val="es-BO" w:eastAsia="en-US"/>
              </w:rPr>
              <w:t>r el total</w:t>
            </w:r>
          </w:p>
        </w:tc>
        <w:tc>
          <w:tcPr>
            <w:tcW w:w="275"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1"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0" w:type="dxa"/>
          </w:tcPr>
          <w:p w14:paraId="50EDDFCD" w14:textId="77777777" w:rsidR="00395BDA" w:rsidRPr="002B1B72" w:rsidRDefault="00395BDA" w:rsidP="00395BDA">
            <w:pPr>
              <w:jc w:val="left"/>
              <w:rPr>
                <w:rFonts w:cs="Arial"/>
                <w:sz w:val="16"/>
                <w:lang w:val="es-BO" w:eastAsia="en-US"/>
              </w:rPr>
            </w:pPr>
          </w:p>
        </w:tc>
        <w:tc>
          <w:tcPr>
            <w:tcW w:w="270" w:type="dxa"/>
            <w:tcBorders>
              <w:left w:val="nil"/>
            </w:tcBorders>
          </w:tcPr>
          <w:p w14:paraId="50AF9F34" w14:textId="77777777" w:rsidR="00395BDA" w:rsidRPr="002B1B72" w:rsidRDefault="00395BDA" w:rsidP="00395BDA">
            <w:pPr>
              <w:jc w:val="left"/>
              <w:rPr>
                <w:rFonts w:cs="Arial"/>
                <w:sz w:val="16"/>
                <w:lang w:val="es-BO" w:eastAsia="en-US"/>
              </w:rPr>
            </w:pPr>
          </w:p>
        </w:tc>
        <w:tc>
          <w:tcPr>
            <w:tcW w:w="270" w:type="dxa"/>
            <w:gridSpan w:val="2"/>
          </w:tcPr>
          <w:p w14:paraId="7C7B5EA9" w14:textId="77777777" w:rsidR="00395BDA" w:rsidRPr="002B1B72" w:rsidRDefault="00395BDA" w:rsidP="00395BDA">
            <w:pPr>
              <w:jc w:val="left"/>
              <w:rPr>
                <w:rFonts w:cs="Arial"/>
                <w:sz w:val="16"/>
                <w:lang w:val="es-BO" w:eastAsia="en-US"/>
              </w:rPr>
            </w:pPr>
          </w:p>
        </w:tc>
        <w:tc>
          <w:tcPr>
            <w:tcW w:w="270" w:type="dxa"/>
          </w:tcPr>
          <w:p w14:paraId="23EB7242" w14:textId="77777777" w:rsidR="00395BDA" w:rsidRPr="002B1B72" w:rsidRDefault="00395BDA" w:rsidP="00395BDA">
            <w:pPr>
              <w:jc w:val="left"/>
              <w:rPr>
                <w:rFonts w:cs="Arial"/>
                <w:sz w:val="16"/>
                <w:lang w:val="es-BO" w:eastAsia="en-US"/>
              </w:rPr>
            </w:pPr>
          </w:p>
        </w:tc>
        <w:tc>
          <w:tcPr>
            <w:tcW w:w="270" w:type="dxa"/>
          </w:tcPr>
          <w:p w14:paraId="1A8B0101" w14:textId="77777777" w:rsidR="00395BDA" w:rsidRPr="002B1B72" w:rsidRDefault="00395BDA" w:rsidP="00395BDA">
            <w:pPr>
              <w:jc w:val="left"/>
              <w:rPr>
                <w:rFonts w:cs="Arial"/>
                <w:sz w:val="16"/>
                <w:lang w:val="es-BO" w:eastAsia="en-US"/>
              </w:rPr>
            </w:pPr>
          </w:p>
        </w:tc>
        <w:tc>
          <w:tcPr>
            <w:tcW w:w="270" w:type="dxa"/>
          </w:tcPr>
          <w:p w14:paraId="61B2519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DF3462">
        <w:tc>
          <w:tcPr>
            <w:tcW w:w="1974"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1" w:type="dxa"/>
            <w:shd w:val="clear" w:color="auto" w:fill="auto"/>
          </w:tcPr>
          <w:p w14:paraId="17A528E9" w14:textId="77777777" w:rsidR="00395BDA" w:rsidRPr="002B1B72" w:rsidRDefault="00395BDA" w:rsidP="00395BDA">
            <w:pPr>
              <w:jc w:val="left"/>
              <w:rPr>
                <w:rFonts w:cs="Arial"/>
                <w:sz w:val="16"/>
                <w:lang w:val="es-BO" w:eastAsia="en-US"/>
              </w:rPr>
            </w:pPr>
          </w:p>
        </w:tc>
        <w:tc>
          <w:tcPr>
            <w:tcW w:w="271" w:type="dxa"/>
            <w:shd w:val="clear" w:color="auto" w:fill="auto"/>
          </w:tcPr>
          <w:p w14:paraId="361F2539" w14:textId="77777777" w:rsidR="00395BDA" w:rsidRPr="002B1B72" w:rsidRDefault="00395BDA" w:rsidP="00395BDA">
            <w:pPr>
              <w:jc w:val="left"/>
              <w:rPr>
                <w:rFonts w:cs="Arial"/>
                <w:sz w:val="16"/>
                <w:lang w:val="es-BO" w:eastAsia="en-US"/>
              </w:rPr>
            </w:pPr>
          </w:p>
        </w:tc>
        <w:tc>
          <w:tcPr>
            <w:tcW w:w="270" w:type="dxa"/>
            <w:shd w:val="clear" w:color="auto" w:fill="auto"/>
          </w:tcPr>
          <w:p w14:paraId="63E3C67C" w14:textId="77777777" w:rsidR="00395BDA" w:rsidRPr="002B1B72" w:rsidRDefault="00395BDA" w:rsidP="00395BDA">
            <w:pPr>
              <w:jc w:val="left"/>
              <w:rPr>
                <w:rFonts w:cs="Arial"/>
                <w:sz w:val="16"/>
                <w:lang w:val="es-BO" w:eastAsia="en-US"/>
              </w:rPr>
            </w:pPr>
          </w:p>
        </w:tc>
        <w:tc>
          <w:tcPr>
            <w:tcW w:w="271" w:type="dxa"/>
            <w:shd w:val="clear" w:color="auto" w:fill="auto"/>
          </w:tcPr>
          <w:p w14:paraId="34426787" w14:textId="77777777" w:rsidR="00395BDA" w:rsidRPr="002B1B72" w:rsidRDefault="00395BDA" w:rsidP="00395BDA">
            <w:pPr>
              <w:jc w:val="left"/>
              <w:rPr>
                <w:rFonts w:cs="Arial"/>
                <w:sz w:val="16"/>
                <w:lang w:val="es-BO" w:eastAsia="en-US"/>
              </w:rPr>
            </w:pPr>
          </w:p>
        </w:tc>
        <w:tc>
          <w:tcPr>
            <w:tcW w:w="271" w:type="dxa"/>
            <w:shd w:val="clear" w:color="auto" w:fill="auto"/>
          </w:tcPr>
          <w:p w14:paraId="728A6FC5" w14:textId="77777777" w:rsidR="00395BDA" w:rsidRPr="002B1B72" w:rsidRDefault="00395BDA" w:rsidP="00395BDA">
            <w:pPr>
              <w:jc w:val="left"/>
              <w:rPr>
                <w:rFonts w:cs="Arial"/>
                <w:sz w:val="16"/>
                <w:lang w:val="es-BO" w:eastAsia="en-US"/>
              </w:rPr>
            </w:pPr>
          </w:p>
        </w:tc>
        <w:tc>
          <w:tcPr>
            <w:tcW w:w="271" w:type="dxa"/>
            <w:shd w:val="clear" w:color="auto" w:fill="auto"/>
          </w:tcPr>
          <w:p w14:paraId="43EECE94" w14:textId="77777777" w:rsidR="00395BDA" w:rsidRPr="002B1B72" w:rsidRDefault="00395BDA" w:rsidP="00395BDA">
            <w:pPr>
              <w:jc w:val="left"/>
              <w:rPr>
                <w:rFonts w:cs="Arial"/>
                <w:sz w:val="16"/>
                <w:lang w:val="es-BO" w:eastAsia="en-US"/>
              </w:rPr>
            </w:pPr>
          </w:p>
        </w:tc>
        <w:tc>
          <w:tcPr>
            <w:tcW w:w="276" w:type="dxa"/>
            <w:shd w:val="clear" w:color="auto" w:fill="auto"/>
          </w:tcPr>
          <w:p w14:paraId="3B77E0E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5" w:type="dxa"/>
            <w:shd w:val="clear" w:color="auto" w:fill="auto"/>
          </w:tcPr>
          <w:p w14:paraId="13DEA6F2" w14:textId="77777777" w:rsidR="00395BDA" w:rsidRPr="002B1B72" w:rsidRDefault="00395BDA" w:rsidP="00395BDA">
            <w:pPr>
              <w:jc w:val="left"/>
              <w:rPr>
                <w:rFonts w:cs="Arial"/>
                <w:sz w:val="16"/>
                <w:lang w:val="es-BO" w:eastAsia="en-US"/>
              </w:rPr>
            </w:pPr>
          </w:p>
        </w:tc>
        <w:tc>
          <w:tcPr>
            <w:tcW w:w="271" w:type="dxa"/>
            <w:shd w:val="clear" w:color="auto" w:fill="auto"/>
          </w:tcPr>
          <w:p w14:paraId="5FB73D98"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DF3462">
        <w:tc>
          <w:tcPr>
            <w:tcW w:w="1974"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654" w:type="dxa"/>
              <w:tblLook w:val="04A0" w:firstRow="1" w:lastRow="0" w:firstColumn="1" w:lastColumn="0" w:noHBand="0" w:noVBand="1"/>
            </w:tblPr>
            <w:tblGrid>
              <w:gridCol w:w="1016"/>
              <w:gridCol w:w="3512"/>
              <w:gridCol w:w="2126"/>
            </w:tblGrid>
            <w:tr w:rsidR="00DF3462" w:rsidRPr="002B1B72" w14:paraId="327DDF29" w14:textId="77777777" w:rsidTr="00DF3462">
              <w:tc>
                <w:tcPr>
                  <w:tcW w:w="1016" w:type="dxa"/>
                  <w:shd w:val="clear" w:color="auto" w:fill="B8CCE4" w:themeFill="accent1" w:themeFillTint="66"/>
                  <w:vAlign w:val="center"/>
                </w:tcPr>
                <w:p w14:paraId="0B889499" w14:textId="16036117" w:rsidR="00DF3462" w:rsidRPr="002B1B72" w:rsidRDefault="00DF3462" w:rsidP="008052CC">
                  <w:pPr>
                    <w:jc w:val="center"/>
                    <w:rPr>
                      <w:rFonts w:eastAsia="MS Mincho" w:cs="Arial"/>
                      <w:sz w:val="16"/>
                      <w:lang w:val="es-BO" w:eastAsia="en-US"/>
                    </w:rPr>
                  </w:pPr>
                  <w:r>
                    <w:rPr>
                      <w:rFonts w:cs="Arial"/>
                      <w:b/>
                      <w:sz w:val="16"/>
                      <w:lang w:val="es-BO"/>
                    </w:rPr>
                    <w:t>Nº</w:t>
                  </w:r>
                </w:p>
              </w:tc>
              <w:tc>
                <w:tcPr>
                  <w:tcW w:w="3512" w:type="dxa"/>
                  <w:shd w:val="clear" w:color="auto" w:fill="B8CCE4" w:themeFill="accent1" w:themeFillTint="66"/>
                  <w:vAlign w:val="center"/>
                </w:tcPr>
                <w:p w14:paraId="11B971B9" w14:textId="3B07EFF7" w:rsidR="00DF3462" w:rsidRPr="002B1B72" w:rsidRDefault="00DF3462" w:rsidP="008052CC">
                  <w:pPr>
                    <w:jc w:val="center"/>
                    <w:rPr>
                      <w:rFonts w:eastAsia="MS Mincho" w:cs="Arial"/>
                      <w:sz w:val="16"/>
                      <w:lang w:val="es-BO" w:eastAsia="en-US"/>
                    </w:rPr>
                  </w:pPr>
                  <w:r w:rsidRPr="002B1B72">
                    <w:rPr>
                      <w:rFonts w:cs="Arial"/>
                      <w:b/>
                      <w:sz w:val="16"/>
                      <w:lang w:val="es-BO"/>
                    </w:rPr>
                    <w:t>CARGO</w:t>
                  </w:r>
                </w:p>
              </w:tc>
              <w:tc>
                <w:tcPr>
                  <w:tcW w:w="2126" w:type="dxa"/>
                  <w:shd w:val="clear" w:color="auto" w:fill="B8CCE4" w:themeFill="accent1" w:themeFillTint="66"/>
                  <w:vAlign w:val="center"/>
                </w:tcPr>
                <w:p w14:paraId="124C8C45" w14:textId="189B6F54" w:rsidR="00DF3462" w:rsidRPr="002B1B72" w:rsidRDefault="00DF3462" w:rsidP="00901E9A">
                  <w:pPr>
                    <w:jc w:val="center"/>
                    <w:rPr>
                      <w:rFonts w:eastAsia="MS Mincho" w:cs="Arial"/>
                      <w:sz w:val="16"/>
                      <w:lang w:val="es-BO" w:eastAsia="en-US"/>
                    </w:rPr>
                  </w:pPr>
                  <w:r w:rsidRPr="002B1B72">
                    <w:rPr>
                      <w:rFonts w:cs="Arial"/>
                      <w:b/>
                      <w:sz w:val="14"/>
                      <w:szCs w:val="14"/>
                      <w:lang w:val="es-BO"/>
                    </w:rPr>
                    <w:t>PRECIO MENSUAL (BS)</w:t>
                  </w:r>
                </w:p>
              </w:tc>
            </w:tr>
            <w:tr w:rsidR="00DF3462" w:rsidRPr="002B1B72" w14:paraId="0972AEB2" w14:textId="77777777" w:rsidTr="00DF3462">
              <w:tc>
                <w:tcPr>
                  <w:tcW w:w="1016" w:type="dxa"/>
                  <w:vAlign w:val="center"/>
                </w:tcPr>
                <w:p w14:paraId="21E7064E" w14:textId="06708525" w:rsidR="00DF3462" w:rsidRPr="002B1B72" w:rsidRDefault="00936A71" w:rsidP="00DF3462">
                  <w:pPr>
                    <w:jc w:val="center"/>
                    <w:rPr>
                      <w:rFonts w:eastAsia="MS Mincho" w:cs="Arial"/>
                      <w:sz w:val="16"/>
                      <w:lang w:val="es-BO" w:eastAsia="en-US"/>
                    </w:rPr>
                  </w:pPr>
                  <w:r>
                    <w:rPr>
                      <w:rFonts w:cs="Arial"/>
                      <w:sz w:val="16"/>
                      <w:lang w:val="es-BO"/>
                    </w:rPr>
                    <w:t>1</w:t>
                  </w:r>
                </w:p>
              </w:tc>
              <w:tc>
                <w:tcPr>
                  <w:tcW w:w="3512" w:type="dxa"/>
                  <w:vAlign w:val="center"/>
                </w:tcPr>
                <w:p w14:paraId="36E9B315" w14:textId="536D4528" w:rsidR="00DF3462" w:rsidRPr="002B1B72" w:rsidRDefault="00936A71" w:rsidP="00DF3462">
                  <w:pPr>
                    <w:rPr>
                      <w:rFonts w:eastAsia="MS Mincho" w:cs="Arial"/>
                      <w:sz w:val="16"/>
                      <w:lang w:val="es-BO" w:eastAsia="en-US"/>
                    </w:rPr>
                  </w:pPr>
                  <w:r w:rsidRPr="00936A71">
                    <w:rPr>
                      <w:rFonts w:cs="Arial"/>
                      <w:sz w:val="16"/>
                      <w:lang w:val="es-BO"/>
                    </w:rPr>
                    <w:t>PROFESIONAL NIVEL V - DEPG PMIG 3</w:t>
                  </w:r>
                </w:p>
              </w:tc>
              <w:tc>
                <w:tcPr>
                  <w:tcW w:w="2126" w:type="dxa"/>
                  <w:vAlign w:val="center"/>
                </w:tcPr>
                <w:p w14:paraId="3E87F0D0" w14:textId="008DF7DB" w:rsidR="00DF3462" w:rsidRPr="002B1B72" w:rsidRDefault="00936A71" w:rsidP="00DF3462">
                  <w:pPr>
                    <w:jc w:val="center"/>
                    <w:rPr>
                      <w:rFonts w:eastAsia="MS Mincho" w:cs="Arial"/>
                      <w:sz w:val="16"/>
                      <w:lang w:val="es-BO" w:eastAsia="en-US"/>
                    </w:rPr>
                  </w:pPr>
                  <w:r>
                    <w:rPr>
                      <w:rFonts w:cs="Arial"/>
                      <w:sz w:val="16"/>
                      <w:lang w:val="es-BO"/>
                    </w:rPr>
                    <w:t>10.042</w:t>
                  </w:r>
                  <w:r w:rsidR="00DF3462"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4"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DF3462">
        <w:trPr>
          <w:trHeight w:val="47"/>
        </w:trPr>
        <w:tc>
          <w:tcPr>
            <w:tcW w:w="1974"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DF3462">
        <w:tc>
          <w:tcPr>
            <w:tcW w:w="1974"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1" w:type="dxa"/>
            <w:shd w:val="clear" w:color="auto" w:fill="auto"/>
          </w:tcPr>
          <w:p w14:paraId="7AAD2159" w14:textId="77777777" w:rsidR="00395BDA" w:rsidRPr="002B1B72" w:rsidRDefault="00395BDA" w:rsidP="00395BDA">
            <w:pPr>
              <w:jc w:val="left"/>
              <w:rPr>
                <w:rFonts w:cs="Arial"/>
                <w:sz w:val="16"/>
                <w:lang w:val="es-BO" w:eastAsia="en-US"/>
              </w:rPr>
            </w:pPr>
          </w:p>
        </w:tc>
        <w:tc>
          <w:tcPr>
            <w:tcW w:w="271" w:type="dxa"/>
            <w:shd w:val="clear" w:color="auto" w:fill="auto"/>
          </w:tcPr>
          <w:p w14:paraId="5EE54599" w14:textId="77777777" w:rsidR="00395BDA" w:rsidRPr="002B1B72" w:rsidRDefault="00395BDA" w:rsidP="00395BDA">
            <w:pPr>
              <w:jc w:val="left"/>
              <w:rPr>
                <w:rFonts w:cs="Arial"/>
                <w:sz w:val="16"/>
                <w:lang w:val="es-BO" w:eastAsia="en-US"/>
              </w:rPr>
            </w:pPr>
          </w:p>
        </w:tc>
        <w:tc>
          <w:tcPr>
            <w:tcW w:w="270" w:type="dxa"/>
            <w:shd w:val="clear" w:color="auto" w:fill="auto"/>
          </w:tcPr>
          <w:p w14:paraId="1CABD893" w14:textId="77777777" w:rsidR="00395BDA" w:rsidRPr="002B1B72" w:rsidRDefault="00395BDA" w:rsidP="00395BDA">
            <w:pPr>
              <w:jc w:val="left"/>
              <w:rPr>
                <w:rFonts w:cs="Arial"/>
                <w:sz w:val="16"/>
                <w:lang w:val="es-BO" w:eastAsia="en-US"/>
              </w:rPr>
            </w:pPr>
          </w:p>
        </w:tc>
        <w:tc>
          <w:tcPr>
            <w:tcW w:w="271" w:type="dxa"/>
            <w:shd w:val="clear" w:color="auto" w:fill="auto"/>
          </w:tcPr>
          <w:p w14:paraId="07A038A7" w14:textId="77777777" w:rsidR="00395BDA" w:rsidRPr="002B1B72" w:rsidRDefault="00395BDA" w:rsidP="00395BDA">
            <w:pPr>
              <w:jc w:val="left"/>
              <w:rPr>
                <w:rFonts w:cs="Arial"/>
                <w:sz w:val="16"/>
                <w:lang w:val="es-BO" w:eastAsia="en-US"/>
              </w:rPr>
            </w:pPr>
          </w:p>
        </w:tc>
        <w:tc>
          <w:tcPr>
            <w:tcW w:w="271" w:type="dxa"/>
            <w:shd w:val="clear" w:color="auto" w:fill="auto"/>
          </w:tcPr>
          <w:p w14:paraId="28AA0974" w14:textId="77777777" w:rsidR="00395BDA" w:rsidRPr="002B1B72" w:rsidRDefault="00395BDA" w:rsidP="00395BDA">
            <w:pPr>
              <w:jc w:val="left"/>
              <w:rPr>
                <w:rFonts w:cs="Arial"/>
                <w:sz w:val="16"/>
                <w:lang w:val="es-BO" w:eastAsia="en-US"/>
              </w:rPr>
            </w:pPr>
          </w:p>
        </w:tc>
        <w:tc>
          <w:tcPr>
            <w:tcW w:w="271" w:type="dxa"/>
            <w:shd w:val="clear" w:color="auto" w:fill="auto"/>
          </w:tcPr>
          <w:p w14:paraId="1E39761E" w14:textId="77777777" w:rsidR="00395BDA" w:rsidRPr="002B1B72" w:rsidRDefault="00395BDA" w:rsidP="00395BDA">
            <w:pPr>
              <w:jc w:val="left"/>
              <w:rPr>
                <w:rFonts w:cs="Arial"/>
                <w:sz w:val="16"/>
                <w:lang w:val="es-BO" w:eastAsia="en-US"/>
              </w:rPr>
            </w:pPr>
          </w:p>
        </w:tc>
        <w:tc>
          <w:tcPr>
            <w:tcW w:w="276" w:type="dxa"/>
            <w:shd w:val="clear" w:color="auto" w:fill="auto"/>
          </w:tcPr>
          <w:p w14:paraId="1D75219C"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5" w:type="dxa"/>
            <w:shd w:val="clear" w:color="auto" w:fill="auto"/>
          </w:tcPr>
          <w:p w14:paraId="76FECBF0" w14:textId="77777777" w:rsidR="00395BDA" w:rsidRPr="002B1B72" w:rsidRDefault="00395BDA" w:rsidP="00395BDA">
            <w:pPr>
              <w:jc w:val="left"/>
              <w:rPr>
                <w:rFonts w:cs="Arial"/>
                <w:sz w:val="16"/>
                <w:lang w:val="es-BO" w:eastAsia="en-US"/>
              </w:rPr>
            </w:pPr>
          </w:p>
        </w:tc>
        <w:tc>
          <w:tcPr>
            <w:tcW w:w="271" w:type="dxa"/>
            <w:shd w:val="clear" w:color="auto" w:fill="auto"/>
          </w:tcPr>
          <w:p w14:paraId="27E2BA5D"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DF3462">
        <w:trPr>
          <w:trHeight w:val="240"/>
        </w:trPr>
        <w:tc>
          <w:tcPr>
            <w:tcW w:w="1974"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16"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408"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0" w:type="dxa"/>
          </w:tcPr>
          <w:p w14:paraId="5D836C99" w14:textId="77777777" w:rsidR="00395BDA" w:rsidRPr="002B1B72" w:rsidRDefault="00395BDA" w:rsidP="00395BDA">
            <w:pPr>
              <w:jc w:val="left"/>
              <w:rPr>
                <w:rFonts w:cs="Arial"/>
                <w:sz w:val="16"/>
                <w:lang w:val="es-BO" w:eastAsia="en-US"/>
              </w:rPr>
            </w:pPr>
          </w:p>
        </w:tc>
        <w:tc>
          <w:tcPr>
            <w:tcW w:w="270" w:type="dxa"/>
          </w:tcPr>
          <w:p w14:paraId="15EA18B4" w14:textId="77777777" w:rsidR="00395BDA" w:rsidRPr="002B1B72" w:rsidRDefault="00395BDA" w:rsidP="00395BDA">
            <w:pPr>
              <w:jc w:val="left"/>
              <w:rPr>
                <w:rFonts w:cs="Arial"/>
                <w:sz w:val="16"/>
                <w:lang w:val="es-BO" w:eastAsia="en-US"/>
              </w:rPr>
            </w:pPr>
          </w:p>
        </w:tc>
        <w:tc>
          <w:tcPr>
            <w:tcW w:w="270" w:type="dxa"/>
            <w:gridSpan w:val="2"/>
          </w:tcPr>
          <w:p w14:paraId="50C2732D" w14:textId="77777777" w:rsidR="00395BDA" w:rsidRPr="002B1B72" w:rsidRDefault="00395BDA" w:rsidP="00395BDA">
            <w:pPr>
              <w:jc w:val="left"/>
              <w:rPr>
                <w:rFonts w:cs="Arial"/>
                <w:sz w:val="16"/>
                <w:lang w:val="es-BO" w:eastAsia="en-US"/>
              </w:rPr>
            </w:pPr>
          </w:p>
        </w:tc>
        <w:tc>
          <w:tcPr>
            <w:tcW w:w="270" w:type="dxa"/>
          </w:tcPr>
          <w:p w14:paraId="4EC9719E" w14:textId="77777777" w:rsidR="00395BDA" w:rsidRPr="002B1B72" w:rsidRDefault="00395BDA" w:rsidP="00395BDA">
            <w:pPr>
              <w:jc w:val="left"/>
              <w:rPr>
                <w:rFonts w:cs="Arial"/>
                <w:sz w:val="16"/>
                <w:lang w:val="es-BO" w:eastAsia="en-US"/>
              </w:rPr>
            </w:pPr>
          </w:p>
        </w:tc>
        <w:tc>
          <w:tcPr>
            <w:tcW w:w="270" w:type="dxa"/>
          </w:tcPr>
          <w:p w14:paraId="2118A64C" w14:textId="77777777" w:rsidR="00395BDA" w:rsidRPr="002B1B72" w:rsidRDefault="00395BDA" w:rsidP="00395BDA">
            <w:pPr>
              <w:jc w:val="left"/>
              <w:rPr>
                <w:rFonts w:cs="Arial"/>
                <w:sz w:val="16"/>
                <w:lang w:val="es-BO" w:eastAsia="en-US"/>
              </w:rPr>
            </w:pPr>
          </w:p>
        </w:tc>
        <w:tc>
          <w:tcPr>
            <w:tcW w:w="270" w:type="dxa"/>
          </w:tcPr>
          <w:p w14:paraId="49B07AAA"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DF3462">
        <w:tc>
          <w:tcPr>
            <w:tcW w:w="1974"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1" w:type="dxa"/>
            <w:shd w:val="clear" w:color="auto" w:fill="auto"/>
          </w:tcPr>
          <w:p w14:paraId="5CD06EC4" w14:textId="77777777" w:rsidR="00395BDA" w:rsidRPr="002B1B72" w:rsidRDefault="00395BDA" w:rsidP="00395BDA">
            <w:pPr>
              <w:jc w:val="left"/>
              <w:rPr>
                <w:rFonts w:cs="Arial"/>
                <w:sz w:val="16"/>
                <w:lang w:val="es-BO" w:eastAsia="en-US"/>
              </w:rPr>
            </w:pPr>
          </w:p>
        </w:tc>
        <w:tc>
          <w:tcPr>
            <w:tcW w:w="271" w:type="dxa"/>
            <w:shd w:val="clear" w:color="auto" w:fill="auto"/>
          </w:tcPr>
          <w:p w14:paraId="43362A9F" w14:textId="77777777" w:rsidR="00395BDA" w:rsidRPr="002B1B72" w:rsidRDefault="00395BDA" w:rsidP="00395BDA">
            <w:pPr>
              <w:jc w:val="left"/>
              <w:rPr>
                <w:rFonts w:cs="Arial"/>
                <w:sz w:val="16"/>
                <w:lang w:val="es-BO" w:eastAsia="en-US"/>
              </w:rPr>
            </w:pPr>
          </w:p>
        </w:tc>
        <w:tc>
          <w:tcPr>
            <w:tcW w:w="270" w:type="dxa"/>
            <w:shd w:val="clear" w:color="auto" w:fill="auto"/>
          </w:tcPr>
          <w:p w14:paraId="100DF24D" w14:textId="77777777" w:rsidR="00395BDA" w:rsidRPr="002B1B72" w:rsidRDefault="00395BDA" w:rsidP="00395BDA">
            <w:pPr>
              <w:jc w:val="left"/>
              <w:rPr>
                <w:rFonts w:cs="Arial"/>
                <w:sz w:val="16"/>
                <w:lang w:val="es-BO" w:eastAsia="en-US"/>
              </w:rPr>
            </w:pPr>
          </w:p>
        </w:tc>
        <w:tc>
          <w:tcPr>
            <w:tcW w:w="271" w:type="dxa"/>
            <w:shd w:val="clear" w:color="auto" w:fill="auto"/>
          </w:tcPr>
          <w:p w14:paraId="021533F7" w14:textId="77777777" w:rsidR="00395BDA" w:rsidRPr="002B1B72" w:rsidRDefault="00395BDA" w:rsidP="00395BDA">
            <w:pPr>
              <w:jc w:val="left"/>
              <w:rPr>
                <w:rFonts w:cs="Arial"/>
                <w:sz w:val="16"/>
                <w:lang w:val="es-BO" w:eastAsia="en-US"/>
              </w:rPr>
            </w:pPr>
          </w:p>
        </w:tc>
        <w:tc>
          <w:tcPr>
            <w:tcW w:w="271" w:type="dxa"/>
            <w:shd w:val="clear" w:color="auto" w:fill="auto"/>
          </w:tcPr>
          <w:p w14:paraId="027742DB" w14:textId="77777777" w:rsidR="00395BDA" w:rsidRPr="002B1B72" w:rsidRDefault="00395BDA" w:rsidP="00395BDA">
            <w:pPr>
              <w:jc w:val="left"/>
              <w:rPr>
                <w:rFonts w:cs="Arial"/>
                <w:sz w:val="16"/>
                <w:lang w:val="es-BO" w:eastAsia="en-US"/>
              </w:rPr>
            </w:pPr>
          </w:p>
        </w:tc>
        <w:tc>
          <w:tcPr>
            <w:tcW w:w="271" w:type="dxa"/>
            <w:shd w:val="clear" w:color="auto" w:fill="auto"/>
          </w:tcPr>
          <w:p w14:paraId="344C80E9" w14:textId="77777777" w:rsidR="00395BDA" w:rsidRPr="002B1B72" w:rsidRDefault="00395BDA" w:rsidP="00395BDA">
            <w:pPr>
              <w:jc w:val="left"/>
              <w:rPr>
                <w:rFonts w:cs="Arial"/>
                <w:sz w:val="16"/>
                <w:lang w:val="es-BO" w:eastAsia="en-US"/>
              </w:rPr>
            </w:pPr>
          </w:p>
        </w:tc>
        <w:tc>
          <w:tcPr>
            <w:tcW w:w="276" w:type="dxa"/>
            <w:shd w:val="clear" w:color="auto" w:fill="auto"/>
          </w:tcPr>
          <w:p w14:paraId="75FA41B4"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5" w:type="dxa"/>
            <w:shd w:val="clear" w:color="auto" w:fill="auto"/>
          </w:tcPr>
          <w:p w14:paraId="20B308AC" w14:textId="77777777" w:rsidR="00395BDA" w:rsidRPr="002B1B72" w:rsidRDefault="00395BDA" w:rsidP="00395BDA">
            <w:pPr>
              <w:jc w:val="left"/>
              <w:rPr>
                <w:rFonts w:cs="Arial"/>
                <w:sz w:val="16"/>
                <w:lang w:val="es-BO" w:eastAsia="en-US"/>
              </w:rPr>
            </w:pPr>
          </w:p>
        </w:tc>
        <w:tc>
          <w:tcPr>
            <w:tcW w:w="271" w:type="dxa"/>
            <w:shd w:val="clear" w:color="auto" w:fill="auto"/>
          </w:tcPr>
          <w:p w14:paraId="0F6083F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DF3462">
        <w:tc>
          <w:tcPr>
            <w:tcW w:w="1974"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01385C8" w:rsidR="00395BDA" w:rsidRPr="002B1B72" w:rsidRDefault="00DF3462" w:rsidP="008052CC">
            <w:pPr>
              <w:jc w:val="left"/>
              <w:rPr>
                <w:rFonts w:cs="Arial"/>
                <w:sz w:val="16"/>
                <w:lang w:val="es-BO" w:eastAsia="en-US"/>
              </w:rPr>
            </w:pPr>
            <w:r>
              <w:rPr>
                <w:rFonts w:cs="Arial"/>
                <w:sz w:val="16"/>
                <w:lang w:val="es-BO"/>
              </w:rPr>
              <w:t>Hasta el 31/12/202</w:t>
            </w:r>
            <w:r w:rsidR="001B347A">
              <w:rPr>
                <w:rFonts w:cs="Arial"/>
                <w:sz w:val="16"/>
                <w:lang w:val="es-BO"/>
              </w:rPr>
              <w:t>3</w:t>
            </w:r>
            <w:r>
              <w:rPr>
                <w:rFonts w:cs="Arial"/>
                <w:sz w:val="16"/>
                <w:lang w:val="es-BO"/>
              </w:rPr>
              <w:t xml:space="preserve"> a</w:t>
            </w:r>
            <w:r w:rsidR="00BC4649" w:rsidRPr="002B1B72">
              <w:rPr>
                <w:rFonts w:cs="Arial"/>
                <w:sz w:val="16"/>
                <w:lang w:val="es-BO"/>
              </w:rPr>
              <w:t xml:space="preserve"> partir de la suscripción del Contrato</w:t>
            </w:r>
          </w:p>
        </w:tc>
        <w:tc>
          <w:tcPr>
            <w:tcW w:w="234"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DF3462">
        <w:trPr>
          <w:trHeight w:val="61"/>
        </w:trPr>
        <w:tc>
          <w:tcPr>
            <w:tcW w:w="1974"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DF3462">
        <w:tc>
          <w:tcPr>
            <w:tcW w:w="1974"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1" w:type="dxa"/>
            <w:shd w:val="clear" w:color="auto" w:fill="auto"/>
          </w:tcPr>
          <w:p w14:paraId="1126ADAD" w14:textId="77777777" w:rsidR="00395BDA" w:rsidRPr="002B1B72" w:rsidRDefault="00395BDA" w:rsidP="00395BDA">
            <w:pPr>
              <w:jc w:val="left"/>
              <w:rPr>
                <w:rFonts w:cs="Arial"/>
                <w:sz w:val="16"/>
                <w:lang w:val="es-BO" w:eastAsia="en-US"/>
              </w:rPr>
            </w:pPr>
          </w:p>
        </w:tc>
        <w:tc>
          <w:tcPr>
            <w:tcW w:w="271" w:type="dxa"/>
            <w:shd w:val="clear" w:color="auto" w:fill="auto"/>
          </w:tcPr>
          <w:p w14:paraId="13E17967" w14:textId="77777777" w:rsidR="00395BDA" w:rsidRPr="002B1B72" w:rsidRDefault="00395BDA" w:rsidP="00395BDA">
            <w:pPr>
              <w:jc w:val="left"/>
              <w:rPr>
                <w:rFonts w:cs="Arial"/>
                <w:sz w:val="16"/>
                <w:lang w:val="es-BO" w:eastAsia="en-US"/>
              </w:rPr>
            </w:pPr>
          </w:p>
        </w:tc>
        <w:tc>
          <w:tcPr>
            <w:tcW w:w="270" w:type="dxa"/>
            <w:shd w:val="clear" w:color="auto" w:fill="auto"/>
          </w:tcPr>
          <w:p w14:paraId="4BFB16B2" w14:textId="77777777" w:rsidR="00395BDA" w:rsidRPr="002B1B72" w:rsidRDefault="00395BDA" w:rsidP="00395BDA">
            <w:pPr>
              <w:jc w:val="left"/>
              <w:rPr>
                <w:rFonts w:cs="Arial"/>
                <w:sz w:val="16"/>
                <w:lang w:val="es-BO" w:eastAsia="en-US"/>
              </w:rPr>
            </w:pPr>
          </w:p>
        </w:tc>
        <w:tc>
          <w:tcPr>
            <w:tcW w:w="271" w:type="dxa"/>
            <w:shd w:val="clear" w:color="auto" w:fill="auto"/>
          </w:tcPr>
          <w:p w14:paraId="7AA27FEE" w14:textId="77777777" w:rsidR="00395BDA" w:rsidRPr="002B1B72" w:rsidRDefault="00395BDA" w:rsidP="00395BDA">
            <w:pPr>
              <w:jc w:val="left"/>
              <w:rPr>
                <w:rFonts w:cs="Arial"/>
                <w:sz w:val="16"/>
                <w:lang w:val="es-BO" w:eastAsia="en-US"/>
              </w:rPr>
            </w:pPr>
          </w:p>
        </w:tc>
        <w:tc>
          <w:tcPr>
            <w:tcW w:w="271" w:type="dxa"/>
            <w:shd w:val="clear" w:color="auto" w:fill="auto"/>
          </w:tcPr>
          <w:p w14:paraId="4712C26D" w14:textId="77777777" w:rsidR="00395BDA" w:rsidRPr="002B1B72" w:rsidRDefault="00395BDA" w:rsidP="00395BDA">
            <w:pPr>
              <w:jc w:val="left"/>
              <w:rPr>
                <w:rFonts w:cs="Arial"/>
                <w:sz w:val="16"/>
                <w:lang w:val="es-BO" w:eastAsia="en-US"/>
              </w:rPr>
            </w:pPr>
          </w:p>
        </w:tc>
        <w:tc>
          <w:tcPr>
            <w:tcW w:w="271" w:type="dxa"/>
            <w:shd w:val="clear" w:color="auto" w:fill="auto"/>
          </w:tcPr>
          <w:p w14:paraId="35B997E8" w14:textId="77777777" w:rsidR="00395BDA" w:rsidRPr="002B1B72" w:rsidRDefault="00395BDA" w:rsidP="00395BDA">
            <w:pPr>
              <w:jc w:val="left"/>
              <w:rPr>
                <w:rFonts w:cs="Arial"/>
                <w:sz w:val="16"/>
                <w:lang w:val="es-BO" w:eastAsia="en-US"/>
              </w:rPr>
            </w:pPr>
          </w:p>
        </w:tc>
        <w:tc>
          <w:tcPr>
            <w:tcW w:w="276" w:type="dxa"/>
            <w:shd w:val="clear" w:color="auto" w:fill="auto"/>
          </w:tcPr>
          <w:p w14:paraId="2C055DA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5" w:type="dxa"/>
            <w:shd w:val="clear" w:color="auto" w:fill="auto"/>
          </w:tcPr>
          <w:p w14:paraId="5F52E995" w14:textId="77777777" w:rsidR="00395BDA" w:rsidRPr="002B1B72" w:rsidRDefault="00395BDA" w:rsidP="00395BDA">
            <w:pPr>
              <w:jc w:val="left"/>
              <w:rPr>
                <w:rFonts w:cs="Arial"/>
                <w:sz w:val="16"/>
                <w:lang w:val="es-BO" w:eastAsia="en-US"/>
              </w:rPr>
            </w:pPr>
          </w:p>
        </w:tc>
        <w:tc>
          <w:tcPr>
            <w:tcW w:w="271" w:type="dxa"/>
            <w:shd w:val="clear" w:color="auto" w:fill="auto"/>
          </w:tcPr>
          <w:p w14:paraId="0AD7F00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DF3462">
        <w:tc>
          <w:tcPr>
            <w:tcW w:w="1974"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4"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DF3462">
        <w:tc>
          <w:tcPr>
            <w:tcW w:w="1974"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DF3462">
        <w:tc>
          <w:tcPr>
            <w:tcW w:w="1974"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1" w:type="dxa"/>
            <w:shd w:val="clear" w:color="auto" w:fill="auto"/>
          </w:tcPr>
          <w:p w14:paraId="2B30205A" w14:textId="77777777" w:rsidR="00395BDA" w:rsidRPr="002B1B72" w:rsidRDefault="00395BDA" w:rsidP="00395BDA">
            <w:pPr>
              <w:jc w:val="left"/>
              <w:rPr>
                <w:rFonts w:cs="Arial"/>
                <w:sz w:val="16"/>
                <w:lang w:val="es-BO" w:eastAsia="en-US"/>
              </w:rPr>
            </w:pPr>
          </w:p>
        </w:tc>
        <w:tc>
          <w:tcPr>
            <w:tcW w:w="271" w:type="dxa"/>
            <w:shd w:val="clear" w:color="auto" w:fill="auto"/>
          </w:tcPr>
          <w:p w14:paraId="7055E898" w14:textId="77777777" w:rsidR="00395BDA" w:rsidRPr="002B1B72" w:rsidRDefault="00395BDA" w:rsidP="00395BDA">
            <w:pPr>
              <w:jc w:val="left"/>
              <w:rPr>
                <w:rFonts w:cs="Arial"/>
                <w:sz w:val="16"/>
                <w:lang w:val="es-BO" w:eastAsia="en-US"/>
              </w:rPr>
            </w:pPr>
          </w:p>
        </w:tc>
        <w:tc>
          <w:tcPr>
            <w:tcW w:w="270" w:type="dxa"/>
            <w:shd w:val="clear" w:color="auto" w:fill="auto"/>
          </w:tcPr>
          <w:p w14:paraId="2AC90F7F" w14:textId="77777777" w:rsidR="00395BDA" w:rsidRPr="002B1B72" w:rsidRDefault="00395BDA" w:rsidP="00395BDA">
            <w:pPr>
              <w:jc w:val="left"/>
              <w:rPr>
                <w:rFonts w:cs="Arial"/>
                <w:sz w:val="16"/>
                <w:lang w:val="es-BO" w:eastAsia="en-US"/>
              </w:rPr>
            </w:pPr>
          </w:p>
        </w:tc>
        <w:tc>
          <w:tcPr>
            <w:tcW w:w="271" w:type="dxa"/>
            <w:shd w:val="clear" w:color="auto" w:fill="auto"/>
          </w:tcPr>
          <w:p w14:paraId="7E6453C6" w14:textId="77777777" w:rsidR="00395BDA" w:rsidRPr="002B1B72" w:rsidRDefault="00395BDA" w:rsidP="00395BDA">
            <w:pPr>
              <w:jc w:val="left"/>
              <w:rPr>
                <w:rFonts w:cs="Arial"/>
                <w:sz w:val="16"/>
                <w:lang w:val="es-BO" w:eastAsia="en-US"/>
              </w:rPr>
            </w:pPr>
          </w:p>
        </w:tc>
        <w:tc>
          <w:tcPr>
            <w:tcW w:w="271" w:type="dxa"/>
            <w:shd w:val="clear" w:color="auto" w:fill="auto"/>
          </w:tcPr>
          <w:p w14:paraId="69EECE8F" w14:textId="77777777" w:rsidR="00395BDA" w:rsidRPr="002B1B72" w:rsidRDefault="00395BDA" w:rsidP="00395BDA">
            <w:pPr>
              <w:jc w:val="left"/>
              <w:rPr>
                <w:rFonts w:cs="Arial"/>
                <w:sz w:val="16"/>
                <w:lang w:val="es-BO" w:eastAsia="en-US"/>
              </w:rPr>
            </w:pPr>
          </w:p>
        </w:tc>
        <w:tc>
          <w:tcPr>
            <w:tcW w:w="271" w:type="dxa"/>
            <w:shd w:val="clear" w:color="auto" w:fill="auto"/>
          </w:tcPr>
          <w:p w14:paraId="09773911" w14:textId="77777777" w:rsidR="00395BDA" w:rsidRPr="002B1B72" w:rsidRDefault="00395BDA" w:rsidP="00395BDA">
            <w:pPr>
              <w:jc w:val="left"/>
              <w:rPr>
                <w:rFonts w:cs="Arial"/>
                <w:sz w:val="16"/>
                <w:lang w:val="es-BO" w:eastAsia="en-US"/>
              </w:rPr>
            </w:pPr>
          </w:p>
        </w:tc>
        <w:tc>
          <w:tcPr>
            <w:tcW w:w="276" w:type="dxa"/>
            <w:shd w:val="clear" w:color="auto" w:fill="auto"/>
          </w:tcPr>
          <w:p w14:paraId="3DD4F0F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5" w:type="dxa"/>
            <w:shd w:val="clear" w:color="auto" w:fill="auto"/>
          </w:tcPr>
          <w:p w14:paraId="153602F6" w14:textId="77777777" w:rsidR="00395BDA" w:rsidRPr="002B1B72" w:rsidRDefault="00395BDA" w:rsidP="00395BDA">
            <w:pPr>
              <w:jc w:val="left"/>
              <w:rPr>
                <w:rFonts w:cs="Arial"/>
                <w:sz w:val="16"/>
                <w:lang w:val="es-BO" w:eastAsia="en-US"/>
              </w:rPr>
            </w:pPr>
          </w:p>
        </w:tc>
        <w:tc>
          <w:tcPr>
            <w:tcW w:w="271" w:type="dxa"/>
            <w:shd w:val="clear" w:color="auto" w:fill="auto"/>
          </w:tcPr>
          <w:p w14:paraId="541C4932"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DF3462">
        <w:tc>
          <w:tcPr>
            <w:tcW w:w="1974"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4"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DF3462">
        <w:tc>
          <w:tcPr>
            <w:tcW w:w="1974"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DF3462">
        <w:trPr>
          <w:trHeight w:val="224"/>
        </w:trPr>
        <w:tc>
          <w:tcPr>
            <w:tcW w:w="1974"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DF3462">
        <w:tc>
          <w:tcPr>
            <w:tcW w:w="1981"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24"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5" w:type="dxa"/>
            <w:vMerge w:val="restart"/>
          </w:tcPr>
          <w:p w14:paraId="4BCE6BB1" w14:textId="77777777" w:rsidR="00395BDA" w:rsidRPr="002B1B72" w:rsidRDefault="00395BDA" w:rsidP="00395BDA">
            <w:pPr>
              <w:jc w:val="center"/>
              <w:rPr>
                <w:rFonts w:cs="Arial"/>
                <w:sz w:val="16"/>
                <w:lang w:val="es-BO" w:eastAsia="en-US"/>
              </w:rPr>
            </w:pPr>
          </w:p>
        </w:tc>
        <w:tc>
          <w:tcPr>
            <w:tcW w:w="1891"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4"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DF3462">
        <w:trPr>
          <w:trHeight w:val="60"/>
        </w:trPr>
        <w:tc>
          <w:tcPr>
            <w:tcW w:w="1981"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24" w:type="dxa"/>
            <w:gridSpan w:val="30"/>
            <w:vMerge/>
          </w:tcPr>
          <w:p w14:paraId="319F2A04" w14:textId="77777777" w:rsidR="00395BDA" w:rsidRPr="002B1B72" w:rsidRDefault="00395BDA" w:rsidP="00395BDA">
            <w:pPr>
              <w:jc w:val="center"/>
              <w:rPr>
                <w:rFonts w:cs="Arial"/>
                <w:sz w:val="16"/>
                <w:lang w:val="es-BO" w:eastAsia="en-US"/>
              </w:rPr>
            </w:pPr>
          </w:p>
        </w:tc>
        <w:tc>
          <w:tcPr>
            <w:tcW w:w="275" w:type="dxa"/>
            <w:vMerge/>
          </w:tcPr>
          <w:p w14:paraId="421B9FDD" w14:textId="77777777" w:rsidR="00395BDA" w:rsidRPr="002B1B72" w:rsidRDefault="00395BDA" w:rsidP="00395BDA">
            <w:pPr>
              <w:jc w:val="center"/>
              <w:rPr>
                <w:rFonts w:cs="Arial"/>
                <w:sz w:val="16"/>
                <w:lang w:val="es-BO" w:eastAsia="en-US"/>
              </w:rPr>
            </w:pPr>
          </w:p>
        </w:tc>
        <w:tc>
          <w:tcPr>
            <w:tcW w:w="1891"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4"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DF3462">
        <w:tc>
          <w:tcPr>
            <w:tcW w:w="1981"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24"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52E98ECC" w:rsidR="00395BDA" w:rsidRPr="002B1B72" w:rsidRDefault="00936A71" w:rsidP="00936A71">
            <w:pPr>
              <w:rPr>
                <w:rFonts w:cs="Arial"/>
                <w:sz w:val="16"/>
                <w:lang w:val="es-BO" w:eastAsia="en-US"/>
              </w:rPr>
            </w:pPr>
            <w:r>
              <w:rPr>
                <w:rFonts w:cs="Arial"/>
                <w:sz w:val="16"/>
                <w:lang w:val="es-BO" w:eastAsia="en-US"/>
              </w:rPr>
              <w:t>Banco Central de Bolivia</w:t>
            </w:r>
          </w:p>
        </w:tc>
        <w:tc>
          <w:tcPr>
            <w:tcW w:w="275"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1"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4"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DF3462">
        <w:tc>
          <w:tcPr>
            <w:tcW w:w="1981"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5" w:type="dxa"/>
          </w:tcPr>
          <w:p w14:paraId="48B108D1"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DF3462">
        <w:tc>
          <w:tcPr>
            <w:tcW w:w="1981"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6" w:type="dxa"/>
            <w:shd w:val="clear" w:color="auto" w:fill="auto"/>
          </w:tcPr>
          <w:p w14:paraId="2036E8A0" w14:textId="77777777" w:rsidR="00395BDA" w:rsidRPr="002B1B72" w:rsidRDefault="00395BDA" w:rsidP="00395BDA">
            <w:pPr>
              <w:jc w:val="left"/>
              <w:rPr>
                <w:rFonts w:cs="Arial"/>
                <w:sz w:val="16"/>
                <w:lang w:val="es-BO" w:eastAsia="en-US"/>
              </w:rPr>
            </w:pPr>
          </w:p>
        </w:tc>
        <w:tc>
          <w:tcPr>
            <w:tcW w:w="271" w:type="dxa"/>
            <w:shd w:val="clear" w:color="auto" w:fill="auto"/>
          </w:tcPr>
          <w:p w14:paraId="7586FE70" w14:textId="77777777" w:rsidR="00395BDA" w:rsidRPr="002B1B72" w:rsidRDefault="00395BDA" w:rsidP="00395BDA">
            <w:pPr>
              <w:jc w:val="left"/>
              <w:rPr>
                <w:rFonts w:cs="Arial"/>
                <w:sz w:val="16"/>
                <w:lang w:val="es-BO" w:eastAsia="en-US"/>
              </w:rPr>
            </w:pPr>
          </w:p>
        </w:tc>
        <w:tc>
          <w:tcPr>
            <w:tcW w:w="271" w:type="dxa"/>
            <w:shd w:val="clear" w:color="auto" w:fill="auto"/>
          </w:tcPr>
          <w:p w14:paraId="56DC175B" w14:textId="77777777" w:rsidR="00395BDA" w:rsidRPr="002B1B72" w:rsidRDefault="00395BDA" w:rsidP="00395BDA">
            <w:pPr>
              <w:jc w:val="left"/>
              <w:rPr>
                <w:rFonts w:cs="Arial"/>
                <w:sz w:val="16"/>
                <w:lang w:val="es-BO" w:eastAsia="en-US"/>
              </w:rPr>
            </w:pPr>
          </w:p>
        </w:tc>
        <w:tc>
          <w:tcPr>
            <w:tcW w:w="270" w:type="dxa"/>
            <w:shd w:val="clear" w:color="auto" w:fill="auto"/>
          </w:tcPr>
          <w:p w14:paraId="5478E3E3" w14:textId="77777777" w:rsidR="00395BDA" w:rsidRPr="002B1B72" w:rsidRDefault="00395BDA" w:rsidP="00395BDA">
            <w:pPr>
              <w:jc w:val="left"/>
              <w:rPr>
                <w:rFonts w:cs="Arial"/>
                <w:sz w:val="16"/>
                <w:lang w:val="es-BO" w:eastAsia="en-US"/>
              </w:rPr>
            </w:pPr>
          </w:p>
        </w:tc>
        <w:tc>
          <w:tcPr>
            <w:tcW w:w="271" w:type="dxa"/>
            <w:shd w:val="clear" w:color="auto" w:fill="auto"/>
          </w:tcPr>
          <w:p w14:paraId="3CCB4F89" w14:textId="77777777" w:rsidR="00395BDA" w:rsidRPr="002B1B72" w:rsidRDefault="00395BDA" w:rsidP="00395BDA">
            <w:pPr>
              <w:jc w:val="left"/>
              <w:rPr>
                <w:rFonts w:cs="Arial"/>
                <w:sz w:val="16"/>
                <w:lang w:val="es-BO" w:eastAsia="en-US"/>
              </w:rPr>
            </w:pPr>
          </w:p>
        </w:tc>
        <w:tc>
          <w:tcPr>
            <w:tcW w:w="271" w:type="dxa"/>
            <w:shd w:val="clear" w:color="auto" w:fill="auto"/>
          </w:tcPr>
          <w:p w14:paraId="5EB70CF7" w14:textId="77777777" w:rsidR="00395BDA" w:rsidRPr="002B1B72" w:rsidRDefault="00395BDA" w:rsidP="00395BDA">
            <w:pPr>
              <w:jc w:val="left"/>
              <w:rPr>
                <w:rFonts w:cs="Arial"/>
                <w:sz w:val="16"/>
                <w:lang w:val="es-BO" w:eastAsia="en-US"/>
              </w:rPr>
            </w:pPr>
          </w:p>
        </w:tc>
        <w:tc>
          <w:tcPr>
            <w:tcW w:w="271" w:type="dxa"/>
            <w:shd w:val="clear" w:color="auto" w:fill="auto"/>
          </w:tcPr>
          <w:p w14:paraId="2F794389" w14:textId="77777777" w:rsidR="00395BDA" w:rsidRPr="002B1B72" w:rsidRDefault="00395BDA" w:rsidP="00395BDA">
            <w:pPr>
              <w:jc w:val="left"/>
              <w:rPr>
                <w:rFonts w:cs="Arial"/>
                <w:sz w:val="16"/>
                <w:lang w:val="es-BO" w:eastAsia="en-US"/>
              </w:rPr>
            </w:pPr>
          </w:p>
        </w:tc>
        <w:tc>
          <w:tcPr>
            <w:tcW w:w="276" w:type="dxa"/>
            <w:shd w:val="clear" w:color="auto" w:fill="auto"/>
          </w:tcPr>
          <w:p w14:paraId="5A20B682"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5" w:type="dxa"/>
            <w:shd w:val="clear" w:color="auto" w:fill="auto"/>
          </w:tcPr>
          <w:p w14:paraId="273A3BBA" w14:textId="77777777" w:rsidR="00395BDA" w:rsidRPr="002B1B72" w:rsidRDefault="00395BDA" w:rsidP="00395BDA">
            <w:pPr>
              <w:jc w:val="left"/>
              <w:rPr>
                <w:rFonts w:cs="Arial"/>
                <w:sz w:val="16"/>
                <w:lang w:val="es-BO" w:eastAsia="en-US"/>
              </w:rPr>
            </w:pPr>
          </w:p>
        </w:tc>
        <w:tc>
          <w:tcPr>
            <w:tcW w:w="271" w:type="dxa"/>
            <w:shd w:val="clear" w:color="auto" w:fill="auto"/>
          </w:tcPr>
          <w:p w14:paraId="00121C0D" w14:textId="77777777" w:rsidR="00395BDA" w:rsidRPr="002B1B72" w:rsidRDefault="00395BDA" w:rsidP="00395BDA">
            <w:pPr>
              <w:jc w:val="left"/>
              <w:rPr>
                <w:rFonts w:cs="Arial"/>
                <w:sz w:val="16"/>
                <w:lang w:val="es-BO" w:eastAsia="en-US"/>
              </w:rPr>
            </w:pPr>
          </w:p>
        </w:tc>
        <w:tc>
          <w:tcPr>
            <w:tcW w:w="270" w:type="dxa"/>
            <w:shd w:val="clear" w:color="auto" w:fill="auto"/>
          </w:tcPr>
          <w:p w14:paraId="51CACB28" w14:textId="77777777" w:rsidR="00395BDA" w:rsidRPr="002B1B72" w:rsidRDefault="00395BDA" w:rsidP="00395BDA">
            <w:pPr>
              <w:jc w:val="left"/>
              <w:rPr>
                <w:rFonts w:cs="Arial"/>
                <w:sz w:val="16"/>
                <w:lang w:val="es-BO" w:eastAsia="en-US"/>
              </w:rPr>
            </w:pPr>
          </w:p>
        </w:tc>
        <w:tc>
          <w:tcPr>
            <w:tcW w:w="270" w:type="dxa"/>
            <w:shd w:val="clear" w:color="auto" w:fill="auto"/>
          </w:tcPr>
          <w:p w14:paraId="6BE08C5B"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0" w:type="dxa"/>
            <w:shd w:val="clear" w:color="auto" w:fill="auto"/>
          </w:tcPr>
          <w:p w14:paraId="5369E413" w14:textId="77777777" w:rsidR="00395BDA" w:rsidRPr="002B1B72" w:rsidRDefault="00395BDA" w:rsidP="00395BDA">
            <w:pPr>
              <w:jc w:val="left"/>
              <w:rPr>
                <w:rFonts w:cs="Arial"/>
                <w:sz w:val="16"/>
                <w:lang w:val="es-BO" w:eastAsia="en-US"/>
              </w:rPr>
            </w:pPr>
          </w:p>
        </w:tc>
        <w:tc>
          <w:tcPr>
            <w:tcW w:w="270" w:type="dxa"/>
            <w:shd w:val="clear" w:color="auto" w:fill="auto"/>
          </w:tcPr>
          <w:p w14:paraId="205F829F" w14:textId="77777777" w:rsidR="00395BDA" w:rsidRPr="002B1B72" w:rsidRDefault="00395BDA" w:rsidP="00395BDA">
            <w:pPr>
              <w:jc w:val="left"/>
              <w:rPr>
                <w:rFonts w:cs="Arial"/>
                <w:sz w:val="16"/>
                <w:lang w:val="es-BO" w:eastAsia="en-US"/>
              </w:rPr>
            </w:pPr>
          </w:p>
        </w:tc>
        <w:tc>
          <w:tcPr>
            <w:tcW w:w="270" w:type="dxa"/>
            <w:shd w:val="clear" w:color="auto" w:fill="auto"/>
          </w:tcPr>
          <w:p w14:paraId="0B22DFD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DF3462">
        <w:trPr>
          <w:trHeight w:val="283"/>
        </w:trPr>
        <w:tc>
          <w:tcPr>
            <w:tcW w:w="1981"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0"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35"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2"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4"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DF3462">
        <w:tc>
          <w:tcPr>
            <w:tcW w:w="1981"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8" w:type="dxa"/>
            <w:gridSpan w:val="2"/>
          </w:tcPr>
          <w:p w14:paraId="32C089E9" w14:textId="77777777" w:rsidR="00395BDA" w:rsidRPr="002B1B72" w:rsidRDefault="00395BDA" w:rsidP="00395BDA">
            <w:pPr>
              <w:jc w:val="left"/>
              <w:rPr>
                <w:rFonts w:cs="Arial"/>
                <w:sz w:val="16"/>
                <w:lang w:val="es-BO" w:eastAsia="en-US"/>
              </w:rPr>
            </w:pPr>
          </w:p>
        </w:tc>
        <w:tc>
          <w:tcPr>
            <w:tcW w:w="280" w:type="dxa"/>
            <w:gridSpan w:val="2"/>
          </w:tcPr>
          <w:p w14:paraId="1F77836B" w14:textId="77777777" w:rsidR="00395BDA" w:rsidRPr="002B1B72" w:rsidRDefault="00395BDA" w:rsidP="00395BDA">
            <w:pPr>
              <w:jc w:val="left"/>
              <w:rPr>
                <w:rFonts w:cs="Arial"/>
                <w:sz w:val="16"/>
                <w:lang w:val="es-BO" w:eastAsia="en-US"/>
              </w:rPr>
            </w:pPr>
          </w:p>
        </w:tc>
        <w:tc>
          <w:tcPr>
            <w:tcW w:w="270" w:type="dxa"/>
            <w:gridSpan w:val="2"/>
          </w:tcPr>
          <w:p w14:paraId="46F95632" w14:textId="77777777" w:rsidR="00395BDA" w:rsidRPr="002B1B72" w:rsidRDefault="00395BDA" w:rsidP="00395BDA">
            <w:pPr>
              <w:jc w:val="left"/>
              <w:rPr>
                <w:rFonts w:cs="Arial"/>
                <w:sz w:val="16"/>
                <w:lang w:val="es-BO" w:eastAsia="en-US"/>
              </w:rPr>
            </w:pPr>
          </w:p>
        </w:tc>
        <w:tc>
          <w:tcPr>
            <w:tcW w:w="3004"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1" w:type="dxa"/>
          </w:tcPr>
          <w:p w14:paraId="5DD84C0B" w14:textId="77777777" w:rsidR="00395BDA" w:rsidRPr="002B1B72" w:rsidRDefault="00395BDA" w:rsidP="00395BDA">
            <w:pPr>
              <w:jc w:val="center"/>
              <w:rPr>
                <w:rFonts w:cs="Arial"/>
                <w:sz w:val="16"/>
                <w:lang w:val="es-BO" w:eastAsia="en-US"/>
              </w:rPr>
            </w:pPr>
          </w:p>
        </w:tc>
        <w:tc>
          <w:tcPr>
            <w:tcW w:w="1396"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1" w:type="dxa"/>
          </w:tcPr>
          <w:p w14:paraId="08C2D597" w14:textId="77777777" w:rsidR="00395BDA" w:rsidRPr="002B1B72" w:rsidRDefault="00395BDA" w:rsidP="00395BDA">
            <w:pPr>
              <w:jc w:val="center"/>
              <w:rPr>
                <w:rFonts w:cs="Arial"/>
                <w:sz w:val="16"/>
                <w:lang w:val="es-BO" w:eastAsia="en-US"/>
              </w:rPr>
            </w:pPr>
          </w:p>
        </w:tc>
        <w:tc>
          <w:tcPr>
            <w:tcW w:w="1620"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4"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DF3462">
        <w:tc>
          <w:tcPr>
            <w:tcW w:w="3156"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04"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576B246B" w:rsidR="00395BDA" w:rsidRPr="002B1B72" w:rsidRDefault="00DF3462" w:rsidP="008052CC">
            <w:pPr>
              <w:rPr>
                <w:rFonts w:cs="Arial"/>
                <w:sz w:val="16"/>
                <w:lang w:val="es-BO" w:eastAsia="en-US"/>
              </w:rPr>
            </w:pPr>
            <w:r w:rsidRPr="00DF3462">
              <w:rPr>
                <w:rFonts w:cs="Arial"/>
                <w:sz w:val="16"/>
                <w:lang w:val="es-BO" w:eastAsia="en-US"/>
              </w:rPr>
              <w:t xml:space="preserve">Lic. </w:t>
            </w:r>
            <w:r w:rsidR="00936A71">
              <w:rPr>
                <w:rFonts w:cs="Arial"/>
                <w:sz w:val="16"/>
                <w:lang w:val="es-BO" w:eastAsia="en-US"/>
              </w:rPr>
              <w:t>Angélica Maria Albarracin Pendola</w:t>
            </w:r>
          </w:p>
        </w:tc>
        <w:tc>
          <w:tcPr>
            <w:tcW w:w="271"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96"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35C8DA2D" w:rsidR="00395BDA" w:rsidRPr="002B1B72" w:rsidRDefault="00936A71" w:rsidP="009676C6">
            <w:pPr>
              <w:jc w:val="center"/>
              <w:rPr>
                <w:rFonts w:cs="Arial"/>
                <w:sz w:val="16"/>
                <w:lang w:val="es-BO" w:eastAsia="en-US"/>
              </w:rPr>
            </w:pPr>
            <w:r>
              <w:rPr>
                <w:rFonts w:cs="Arial"/>
                <w:sz w:val="16"/>
                <w:lang w:val="es-BO" w:eastAsia="en-US"/>
              </w:rPr>
              <w:t>PROFESIONAL NIVEL IV – DEPG PMIG 2</w:t>
            </w:r>
          </w:p>
        </w:tc>
        <w:tc>
          <w:tcPr>
            <w:tcW w:w="271"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171AC223" w:rsidR="00395BDA" w:rsidRPr="002B1B72" w:rsidRDefault="00936A71" w:rsidP="00395BDA">
            <w:pPr>
              <w:jc w:val="center"/>
              <w:rPr>
                <w:rFonts w:cs="Arial"/>
                <w:sz w:val="16"/>
                <w:lang w:val="es-BO" w:eastAsia="en-US"/>
              </w:rPr>
            </w:pPr>
            <w:r>
              <w:rPr>
                <w:rFonts w:cs="Arial"/>
                <w:sz w:val="16"/>
                <w:lang w:val="es-BO" w:eastAsia="en-US"/>
              </w:rPr>
              <w:t>UADM</w:t>
            </w:r>
          </w:p>
        </w:tc>
        <w:tc>
          <w:tcPr>
            <w:tcW w:w="234"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DF3462">
        <w:tc>
          <w:tcPr>
            <w:tcW w:w="1981"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6" w:type="dxa"/>
            <w:shd w:val="clear" w:color="auto" w:fill="auto"/>
          </w:tcPr>
          <w:p w14:paraId="2BD7D299" w14:textId="77777777" w:rsidR="00395BDA" w:rsidRPr="002B1B72" w:rsidRDefault="00395BDA" w:rsidP="00395BDA">
            <w:pPr>
              <w:jc w:val="left"/>
              <w:rPr>
                <w:rFonts w:cs="Arial"/>
                <w:sz w:val="16"/>
                <w:lang w:val="es-BO" w:eastAsia="en-US"/>
              </w:rPr>
            </w:pPr>
          </w:p>
        </w:tc>
        <w:tc>
          <w:tcPr>
            <w:tcW w:w="271" w:type="dxa"/>
            <w:shd w:val="clear" w:color="auto" w:fill="auto"/>
          </w:tcPr>
          <w:p w14:paraId="11B6F015" w14:textId="77777777" w:rsidR="00395BDA" w:rsidRPr="002B1B72" w:rsidRDefault="00395BDA" w:rsidP="00395BDA">
            <w:pPr>
              <w:jc w:val="left"/>
              <w:rPr>
                <w:rFonts w:cs="Arial"/>
                <w:sz w:val="16"/>
                <w:lang w:val="es-BO" w:eastAsia="en-US"/>
              </w:rPr>
            </w:pPr>
          </w:p>
        </w:tc>
        <w:tc>
          <w:tcPr>
            <w:tcW w:w="271" w:type="dxa"/>
            <w:shd w:val="clear" w:color="auto" w:fill="auto"/>
          </w:tcPr>
          <w:p w14:paraId="32250775" w14:textId="77777777" w:rsidR="00395BDA" w:rsidRPr="002B1B72" w:rsidRDefault="00395BDA" w:rsidP="00395BDA">
            <w:pPr>
              <w:jc w:val="left"/>
              <w:rPr>
                <w:rFonts w:cs="Arial"/>
                <w:sz w:val="16"/>
                <w:lang w:val="es-BO" w:eastAsia="en-US"/>
              </w:rPr>
            </w:pPr>
          </w:p>
        </w:tc>
        <w:tc>
          <w:tcPr>
            <w:tcW w:w="270" w:type="dxa"/>
            <w:shd w:val="clear" w:color="auto" w:fill="auto"/>
          </w:tcPr>
          <w:p w14:paraId="519BE553" w14:textId="77777777" w:rsidR="00395BDA" w:rsidRPr="002B1B72" w:rsidRDefault="00395BDA" w:rsidP="00395BDA">
            <w:pPr>
              <w:jc w:val="left"/>
              <w:rPr>
                <w:rFonts w:cs="Arial"/>
                <w:sz w:val="16"/>
                <w:lang w:val="es-BO" w:eastAsia="en-US"/>
              </w:rPr>
            </w:pPr>
          </w:p>
        </w:tc>
        <w:tc>
          <w:tcPr>
            <w:tcW w:w="271" w:type="dxa"/>
            <w:shd w:val="clear" w:color="auto" w:fill="auto"/>
          </w:tcPr>
          <w:p w14:paraId="64B9887A" w14:textId="77777777" w:rsidR="00395BDA" w:rsidRPr="002B1B72" w:rsidRDefault="00395BDA" w:rsidP="00395BDA">
            <w:pPr>
              <w:jc w:val="left"/>
              <w:rPr>
                <w:rFonts w:cs="Arial"/>
                <w:sz w:val="16"/>
                <w:lang w:val="es-BO" w:eastAsia="en-US"/>
              </w:rPr>
            </w:pPr>
          </w:p>
        </w:tc>
        <w:tc>
          <w:tcPr>
            <w:tcW w:w="271" w:type="dxa"/>
            <w:shd w:val="clear" w:color="auto" w:fill="auto"/>
          </w:tcPr>
          <w:p w14:paraId="3CB59CAB" w14:textId="77777777" w:rsidR="00395BDA" w:rsidRPr="002B1B72" w:rsidRDefault="00395BDA" w:rsidP="00395BDA">
            <w:pPr>
              <w:jc w:val="left"/>
              <w:rPr>
                <w:rFonts w:cs="Arial"/>
                <w:sz w:val="16"/>
                <w:lang w:val="es-BO" w:eastAsia="en-US"/>
              </w:rPr>
            </w:pPr>
          </w:p>
        </w:tc>
        <w:tc>
          <w:tcPr>
            <w:tcW w:w="271" w:type="dxa"/>
            <w:shd w:val="clear" w:color="auto" w:fill="auto"/>
          </w:tcPr>
          <w:p w14:paraId="1E4818A0" w14:textId="77777777" w:rsidR="00395BDA" w:rsidRPr="002B1B72" w:rsidRDefault="00395BDA" w:rsidP="00395BDA">
            <w:pPr>
              <w:jc w:val="left"/>
              <w:rPr>
                <w:rFonts w:cs="Arial"/>
                <w:sz w:val="16"/>
                <w:lang w:val="es-BO" w:eastAsia="en-US"/>
              </w:rPr>
            </w:pPr>
          </w:p>
        </w:tc>
        <w:tc>
          <w:tcPr>
            <w:tcW w:w="276" w:type="dxa"/>
            <w:shd w:val="clear" w:color="auto" w:fill="auto"/>
          </w:tcPr>
          <w:p w14:paraId="4EE5770F"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5" w:type="dxa"/>
            <w:shd w:val="clear" w:color="auto" w:fill="auto"/>
          </w:tcPr>
          <w:p w14:paraId="4E213C66" w14:textId="77777777" w:rsidR="00395BDA" w:rsidRPr="002B1B72" w:rsidRDefault="00395BDA" w:rsidP="00395BDA">
            <w:pPr>
              <w:jc w:val="left"/>
              <w:rPr>
                <w:rFonts w:cs="Arial"/>
                <w:sz w:val="16"/>
                <w:lang w:val="es-BO" w:eastAsia="en-US"/>
              </w:rPr>
            </w:pPr>
          </w:p>
        </w:tc>
        <w:tc>
          <w:tcPr>
            <w:tcW w:w="271" w:type="dxa"/>
            <w:shd w:val="clear" w:color="auto" w:fill="auto"/>
          </w:tcPr>
          <w:p w14:paraId="6C1701C6" w14:textId="77777777" w:rsidR="00395BDA" w:rsidRPr="002B1B72" w:rsidRDefault="00395BDA" w:rsidP="00395BDA">
            <w:pPr>
              <w:jc w:val="left"/>
              <w:rPr>
                <w:rFonts w:cs="Arial"/>
                <w:sz w:val="16"/>
                <w:lang w:val="es-BO" w:eastAsia="en-US"/>
              </w:rPr>
            </w:pPr>
          </w:p>
        </w:tc>
        <w:tc>
          <w:tcPr>
            <w:tcW w:w="270" w:type="dxa"/>
            <w:shd w:val="clear" w:color="auto" w:fill="auto"/>
          </w:tcPr>
          <w:p w14:paraId="49ABF846" w14:textId="77777777" w:rsidR="00395BDA" w:rsidRPr="002B1B72" w:rsidRDefault="00395BDA" w:rsidP="00395BDA">
            <w:pPr>
              <w:jc w:val="left"/>
              <w:rPr>
                <w:rFonts w:cs="Arial"/>
                <w:sz w:val="16"/>
                <w:lang w:val="es-BO" w:eastAsia="en-US"/>
              </w:rPr>
            </w:pPr>
          </w:p>
        </w:tc>
        <w:tc>
          <w:tcPr>
            <w:tcW w:w="270" w:type="dxa"/>
            <w:shd w:val="clear" w:color="auto" w:fill="auto"/>
          </w:tcPr>
          <w:p w14:paraId="65606C45"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0" w:type="dxa"/>
            <w:shd w:val="clear" w:color="auto" w:fill="auto"/>
          </w:tcPr>
          <w:p w14:paraId="432C4F6C" w14:textId="77777777" w:rsidR="00395BDA" w:rsidRPr="002B1B72" w:rsidRDefault="00395BDA" w:rsidP="00395BDA">
            <w:pPr>
              <w:jc w:val="left"/>
              <w:rPr>
                <w:rFonts w:cs="Arial"/>
                <w:sz w:val="16"/>
                <w:lang w:val="es-BO" w:eastAsia="en-US"/>
              </w:rPr>
            </w:pPr>
          </w:p>
        </w:tc>
        <w:tc>
          <w:tcPr>
            <w:tcW w:w="270" w:type="dxa"/>
            <w:shd w:val="clear" w:color="auto" w:fill="auto"/>
          </w:tcPr>
          <w:p w14:paraId="15EFC7D7" w14:textId="77777777" w:rsidR="00395BDA" w:rsidRPr="002B1B72" w:rsidRDefault="00395BDA" w:rsidP="00395BDA">
            <w:pPr>
              <w:jc w:val="left"/>
              <w:rPr>
                <w:rFonts w:cs="Arial"/>
                <w:sz w:val="16"/>
                <w:lang w:val="es-BO" w:eastAsia="en-US"/>
              </w:rPr>
            </w:pPr>
          </w:p>
        </w:tc>
        <w:tc>
          <w:tcPr>
            <w:tcW w:w="270" w:type="dxa"/>
            <w:shd w:val="clear" w:color="auto" w:fill="auto"/>
          </w:tcPr>
          <w:p w14:paraId="2AD2424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DF3462">
        <w:tc>
          <w:tcPr>
            <w:tcW w:w="1217"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1"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0F1E6536" w14:textId="77777777" w:rsidR="00DF3462" w:rsidRDefault="00395BDA" w:rsidP="00395BDA">
            <w:pPr>
              <w:jc w:val="center"/>
              <w:rPr>
                <w:rFonts w:cs="Arial"/>
                <w:sz w:val="16"/>
                <w:lang w:val="es-BO" w:eastAsia="en-US"/>
              </w:rPr>
            </w:pPr>
            <w:r w:rsidRPr="002B1B72">
              <w:rPr>
                <w:rFonts w:cs="Arial"/>
                <w:sz w:val="16"/>
                <w:lang w:val="es-BO" w:eastAsia="en-US"/>
              </w:rPr>
              <w:t>4520317</w:t>
            </w:r>
          </w:p>
          <w:p w14:paraId="490C0EE8" w14:textId="2B50AA5A" w:rsidR="00395BDA" w:rsidRPr="002B1B72" w:rsidRDefault="00DF3462" w:rsidP="00395BDA">
            <w:pPr>
              <w:jc w:val="center"/>
              <w:rPr>
                <w:rFonts w:cs="Arial"/>
                <w:sz w:val="16"/>
                <w:lang w:val="es-BO" w:eastAsia="en-US"/>
              </w:rPr>
            </w:pPr>
            <w:proofErr w:type="spellStart"/>
            <w:r>
              <w:rPr>
                <w:rFonts w:cs="Arial"/>
                <w:sz w:val="16"/>
                <w:lang w:val="es-BO" w:eastAsia="en-US"/>
              </w:rPr>
              <w:t>Int</w:t>
            </w:r>
            <w:proofErr w:type="spellEnd"/>
            <w:r>
              <w:rPr>
                <w:rFonts w:cs="Arial"/>
                <w:sz w:val="16"/>
                <w:lang w:val="es-BO" w:eastAsia="en-US"/>
              </w:rPr>
              <w:t>. 4531</w:t>
            </w:r>
            <w:r w:rsidR="00395BDA" w:rsidRPr="002B1B72">
              <w:rPr>
                <w:rFonts w:cs="Arial"/>
                <w:sz w:val="16"/>
                <w:lang w:val="es-BO" w:eastAsia="en-US"/>
              </w:rPr>
              <w:t xml:space="preserve"> </w:t>
            </w:r>
          </w:p>
        </w:tc>
        <w:tc>
          <w:tcPr>
            <w:tcW w:w="278"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0"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09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5"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0"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8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02F7EC2D" w:rsidR="00395BDA" w:rsidRPr="002B1B72" w:rsidRDefault="00936A71" w:rsidP="00395BDA">
            <w:pPr>
              <w:jc w:val="center"/>
              <w:rPr>
                <w:rFonts w:cs="Arial"/>
                <w:sz w:val="16"/>
                <w:lang w:val="es-BO" w:eastAsia="en-US"/>
              </w:rPr>
            </w:pPr>
            <w:r>
              <w:rPr>
                <w:rFonts w:cs="Arial"/>
                <w:sz w:val="16"/>
                <w:lang w:val="es-BO"/>
              </w:rPr>
              <w:t>angelica.albarracin</w:t>
            </w:r>
            <w:r w:rsidR="00BC4649" w:rsidRPr="002B1B72">
              <w:rPr>
                <w:rFonts w:cs="Arial"/>
                <w:sz w:val="16"/>
                <w:lang w:val="es-BO"/>
              </w:rPr>
              <w:t>@ende.bo</w:t>
            </w:r>
          </w:p>
        </w:tc>
        <w:tc>
          <w:tcPr>
            <w:tcW w:w="270"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DF3462">
        <w:trPr>
          <w:trHeight w:val="361"/>
        </w:trPr>
        <w:tc>
          <w:tcPr>
            <w:tcW w:w="348"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1"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0"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0"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3"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4"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2B9417F" w14:textId="77777777" w:rsidR="00DF3462" w:rsidRDefault="00DF3462" w:rsidP="00395BDA">
      <w:pPr>
        <w:keepNext/>
        <w:keepLines/>
        <w:spacing w:line="276" w:lineRule="auto"/>
        <w:outlineLvl w:val="0"/>
        <w:rPr>
          <w:rFonts w:eastAsia="MS Mincho"/>
          <w:b/>
          <w:bCs/>
          <w:kern w:val="28"/>
          <w:sz w:val="20"/>
          <w:szCs w:val="20"/>
          <w:lang w:val="es-BO" w:eastAsia="x-none"/>
        </w:rPr>
      </w:pPr>
    </w:p>
    <w:p w14:paraId="2D48961E" w14:textId="18B19EDF" w:rsidR="00DF3462" w:rsidRDefault="00DF3462">
      <w:pPr>
        <w:jc w:val="left"/>
        <w:rPr>
          <w:rFonts w:eastAsia="MS Mincho"/>
          <w:b/>
          <w:bCs/>
          <w:kern w:val="28"/>
          <w:sz w:val="20"/>
          <w:szCs w:val="20"/>
          <w:lang w:val="es-BO" w:eastAsia="x-none"/>
        </w:rPr>
      </w:pPr>
      <w:r>
        <w:rPr>
          <w:rFonts w:eastAsia="MS Mincho"/>
          <w:b/>
          <w:bCs/>
          <w:kern w:val="28"/>
          <w:sz w:val="20"/>
          <w:szCs w:val="20"/>
          <w:lang w:val="es-BO" w:eastAsia="x-none"/>
        </w:rPr>
        <w:br w:type="page"/>
      </w: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DF3462" w:rsidRPr="002B1B72" w14:paraId="55AAC7B4" w14:textId="77777777" w:rsidTr="00DF3462">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37FBE5C7" w14:textId="77777777" w:rsidR="00DF3462" w:rsidRPr="002B1B72" w:rsidRDefault="00DF3462" w:rsidP="00DF3462">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DF3462" w:rsidRPr="002B1B72" w14:paraId="31F1F9D7" w14:textId="77777777" w:rsidTr="00DF3462">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13BC1803" w14:textId="77777777" w:rsidR="00DF3462" w:rsidRPr="002B1B72" w:rsidRDefault="00DF3462" w:rsidP="00DF3462">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DF3462" w:rsidRPr="002B1B72" w14:paraId="42AE9F3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2B0A8346" w14:textId="77777777" w:rsidR="00DF3462" w:rsidRPr="002B1B72" w:rsidRDefault="00DF3462" w:rsidP="00DF3462">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4D5AE9EC"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33CCE63D"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56A99464" w14:textId="77777777" w:rsidR="00DF3462" w:rsidRPr="002B1B72" w:rsidRDefault="00DF3462" w:rsidP="00DF3462">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DF3462" w:rsidRPr="002B1B72" w14:paraId="295095F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01DCCA1"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2400E4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71D406"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6FDFD68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7935C5B1"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1EEE109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2E000D8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313101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5D105C"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16495046"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5993F6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22588A"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47AB85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A227C14"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7FED0B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459A31A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476FDBD0"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B0A562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13966261"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B48CC74"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2D82DE0"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64928A" w14:textId="6F1D901D"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18</w:t>
            </w:r>
          </w:p>
        </w:tc>
        <w:tc>
          <w:tcPr>
            <w:tcW w:w="134" w:type="dxa"/>
            <w:tcBorders>
              <w:top w:val="nil"/>
              <w:left w:val="single" w:sz="4" w:space="0" w:color="auto"/>
              <w:bottom w:val="nil"/>
              <w:right w:val="single" w:sz="4" w:space="0" w:color="auto"/>
            </w:tcBorders>
            <w:shd w:val="clear" w:color="auto" w:fill="auto"/>
            <w:vAlign w:val="center"/>
          </w:tcPr>
          <w:p w14:paraId="3F567966"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37C108C" w14:textId="10F0FBF3"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993CA89"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5CDD764" w14:textId="45A61DC0"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4CCE747"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33D1615D"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02910D12" w14:textId="1C2F3060" w:rsidR="00DF3462" w:rsidRPr="00936A71" w:rsidRDefault="00936A71" w:rsidP="00DF3462">
            <w:pPr>
              <w:adjustRightInd w:val="0"/>
              <w:snapToGrid w:val="0"/>
              <w:jc w:val="center"/>
              <w:rPr>
                <w:rFonts w:eastAsia="MS Mincho" w:cs="Arial"/>
                <w:sz w:val="16"/>
                <w:lang w:val="es-BO" w:eastAsia="en-US"/>
              </w:rPr>
            </w:pPr>
            <w:r w:rsidRPr="00936A71">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11AF2EAE" w14:textId="77777777" w:rsidR="00DF3462" w:rsidRPr="00936A71"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89E731A" w14:textId="45358861" w:rsidR="00DF3462" w:rsidRPr="00936A71" w:rsidRDefault="00936A71" w:rsidP="00DF3462">
            <w:pPr>
              <w:adjustRightInd w:val="0"/>
              <w:snapToGrid w:val="0"/>
              <w:jc w:val="center"/>
              <w:rPr>
                <w:rFonts w:eastAsia="MS Mincho" w:cs="Arial"/>
                <w:sz w:val="16"/>
                <w:lang w:val="es-BO" w:eastAsia="en-US"/>
              </w:rPr>
            </w:pPr>
            <w:r w:rsidRPr="00936A71">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1B2652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73DFE95A"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080D8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FFB6979"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0C1C064F"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697A7C8"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030C4B26"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9AB99B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734E211"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2D175D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A1A0BE"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BA051A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69F340"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1BA5A7D5"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3D24581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6544FA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5B80D00C"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77BA4B66"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40EB8F9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7F0D10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C90ABD9"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1D92A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A8FDCF2"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BA1781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A2AC8BC"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663AB70"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B4CB0A"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ADE394A"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A48B30F"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0A24D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A34E0A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9BC44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C6C96B"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029C29E"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1C22C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0B7018F9"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7ABDA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DCAAE86"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3396120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F3DD3E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1F83F4F"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2A0D9FD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C89D624"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EE8E23F"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73C431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DE65F50" w14:textId="2D4EBE5E"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2</w:t>
            </w:r>
            <w:r w:rsidR="008A4248">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59E33C0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D81D830" w14:textId="324E679C"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0</w:t>
            </w:r>
            <w:r w:rsidR="00936A71">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794FA3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F4E745B" w14:textId="0F072C3A"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FD2B8DF"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520B3FEB"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49FEC6C" w14:textId="659052D3"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1</w:t>
            </w:r>
            <w:r w:rsidR="00272155">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563D9ABD"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46624A5" w14:textId="5DD1A131"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0</w:t>
            </w:r>
            <w:r w:rsidR="00DF3462"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2D989B92"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5294EA68"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35F184BA" w14:textId="77777777" w:rsidR="00DF3462" w:rsidRPr="002B1B72" w:rsidRDefault="00DF3462" w:rsidP="00DF3462">
            <w:pPr>
              <w:adjustRightInd w:val="0"/>
              <w:snapToGrid w:val="0"/>
              <w:rPr>
                <w:rFonts w:eastAsia="MS Mincho" w:cs="Arial"/>
                <w:sz w:val="16"/>
                <w:lang w:val="es-BO" w:eastAsia="en-US"/>
              </w:rPr>
            </w:pPr>
            <w:proofErr w:type="spellStart"/>
            <w:r w:rsidRPr="002B1B72">
              <w:rPr>
                <w:rFonts w:eastAsia="MS Mincho" w:cs="Arial"/>
                <w:sz w:val="16"/>
                <w:lang w:val="es-BO" w:eastAsia="en-US"/>
              </w:rPr>
              <w:t>Of</w:t>
            </w:r>
            <w:proofErr w:type="spellEnd"/>
            <w:r w:rsidRPr="002B1B72">
              <w:rPr>
                <w:rFonts w:eastAsia="MS Mincho" w:cs="Arial"/>
                <w:sz w:val="16"/>
                <w:lang w:val="es-BO" w:eastAsia="en-US"/>
              </w:rPr>
              <w:t>.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0D7DB175"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4E1AA40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7B98F69"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4BF9199"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4418E5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1FEB8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53EBCFD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9147F2"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1881C46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58E482"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E432C6F"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20C9D0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8F0F560"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024A0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5DDD1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9CBF2C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02D892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F41E8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6944B839"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C5C5AF8"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77E97C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F136267"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5B2FCA8"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E93A0F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92AE60"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6384468"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A5381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865192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81D3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4A9AD1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1C61083F"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1860CA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1EA09CF1"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2B1927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14C623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A612F1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6D58BE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099CDF3"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08A814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E9279F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45E3D62"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E659464"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9FABE96" w14:textId="684736D5"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2</w:t>
            </w:r>
            <w:r w:rsidR="008A4248">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436E3684"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62E3E5E" w14:textId="7E62B52D" w:rsidR="00DF3462" w:rsidRPr="002B1B72" w:rsidRDefault="00DF3462" w:rsidP="008B50D1">
            <w:pPr>
              <w:adjustRightInd w:val="0"/>
              <w:snapToGrid w:val="0"/>
              <w:jc w:val="center"/>
              <w:rPr>
                <w:rFonts w:eastAsia="MS Mincho" w:cs="Arial"/>
                <w:sz w:val="16"/>
                <w:lang w:val="es-BO" w:eastAsia="en-US"/>
              </w:rPr>
            </w:pPr>
            <w:r>
              <w:rPr>
                <w:rFonts w:eastAsia="MS Mincho" w:cs="Arial"/>
                <w:sz w:val="16"/>
                <w:lang w:val="es-BO" w:eastAsia="en-US"/>
              </w:rPr>
              <w:t>0</w:t>
            </w:r>
            <w:r w:rsidR="00936A71">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671B82E0"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78A66A" w14:textId="115820E1"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094FE96"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0EF77E50"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47B570EB" w14:textId="12A5EBC0"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1</w:t>
            </w:r>
            <w:r w:rsidR="00272155">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16B9C782"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0277B6C" w14:textId="058B57D8"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3</w:t>
            </w:r>
            <w:r w:rsidR="00DF3462"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35B6DD17"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34C82C3"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94150A6"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09BFDA08"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1C23B3"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729245BE"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6A61283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C8F9423"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B32AD7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 xml:space="preserve">Presentación del Informe de Evaluación y Recomendación al </w:t>
            </w:r>
            <w:proofErr w:type="spellStart"/>
            <w:r w:rsidRPr="002B1B72">
              <w:rPr>
                <w:rFonts w:eastAsia="MS Mincho" w:cs="Arial"/>
                <w:sz w:val="16"/>
                <w:lang w:val="es-BO" w:eastAsia="en-US"/>
              </w:rPr>
              <w:t>RPCD</w:t>
            </w:r>
            <w:proofErr w:type="spellEnd"/>
            <w:r w:rsidRPr="002B1B72">
              <w:rPr>
                <w:rFonts w:eastAsia="MS Mincho" w:cs="Arial"/>
                <w:sz w:val="16"/>
                <w:lang w:val="es-BO" w:eastAsia="en-US"/>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6236D679"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CCECB2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4557AC7"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5400D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7B0AB5F"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AB13C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122C94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E919385"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1D53B85"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2C592DD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4415B3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A5618D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403B651"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D75FC7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636686"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72EDAC7"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C5020BE"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904E84D"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C508C3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91F12CF" w14:textId="18440A77" w:rsidR="00DF3462" w:rsidRPr="002B1B72" w:rsidRDefault="008A4248" w:rsidP="008B50D1">
            <w:pPr>
              <w:adjustRightInd w:val="0"/>
              <w:snapToGrid w:val="0"/>
              <w:jc w:val="center"/>
              <w:rPr>
                <w:rFonts w:eastAsia="MS Mincho" w:cs="Arial"/>
                <w:sz w:val="16"/>
                <w:lang w:val="es-BO" w:eastAsia="en-US"/>
              </w:rPr>
            </w:pPr>
            <w:r>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8217553"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9EE118" w14:textId="0B89AA18"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936A71">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782E3DCB"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1057A0D" w14:textId="6375DF1C"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A280E60"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DBC67EC"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FEB838D"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922A89D"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71AB7A8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A898C8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69E0E31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374F791"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94A6C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730FD83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BF92F"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13E34157"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04E621A"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A163B77"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1F40AA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A49EBB4"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0E4515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210BD96"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45F490"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1C4322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EC49C9E"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37B937D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9EEB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06CE846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BB9FC98"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691C2E41"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927680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7CF9EE6"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0D0FD8C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676CB"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168283B"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53DC3B25" w14:textId="77777777" w:rsidR="00DF3462" w:rsidRPr="002B1B72" w:rsidRDefault="00DF3462" w:rsidP="00DF3462">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42D5E0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2208A1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555EDF0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339F431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7FDCEB7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594243F1"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5E355D60" w14:textId="77777777" w:rsidR="00DF3462" w:rsidRPr="002B1B72" w:rsidRDefault="00DF3462" w:rsidP="00DF3462">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404C0A23" w14:textId="77777777" w:rsidR="00DF3462" w:rsidRPr="002B1B72" w:rsidRDefault="00DF3462" w:rsidP="00DF3462">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402DA786" w14:textId="77777777" w:rsidR="00DF3462" w:rsidRPr="002B1B72" w:rsidRDefault="00DF3462" w:rsidP="00DF3462">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32808C1C"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88BCC24"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76233CDE" w14:textId="77777777" w:rsidR="00DF3462" w:rsidRPr="002B1B72" w:rsidRDefault="00DF3462" w:rsidP="00DF3462">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40E30EE7"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BF904E" w14:textId="77777777" w:rsidR="00DF3462" w:rsidRPr="002B1B72" w:rsidRDefault="00DF3462" w:rsidP="00DF3462">
            <w:pPr>
              <w:adjustRightInd w:val="0"/>
              <w:snapToGrid w:val="0"/>
              <w:jc w:val="center"/>
              <w:rPr>
                <w:rFonts w:eastAsia="MS Mincho" w:cs="Arial"/>
                <w:sz w:val="14"/>
                <w:szCs w:val="14"/>
                <w:lang w:val="es-BO" w:eastAsia="en-US"/>
              </w:rPr>
            </w:pPr>
          </w:p>
        </w:tc>
      </w:tr>
      <w:tr w:rsidR="00DF3462" w:rsidRPr="002B1B72" w14:paraId="76037D3B"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FB247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33749"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5CB2A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13D8C6D" w14:textId="60BA6880" w:rsidR="00DF3462" w:rsidRPr="002B1B72" w:rsidRDefault="00936A71" w:rsidP="008B50D1">
            <w:pPr>
              <w:adjustRightInd w:val="0"/>
              <w:snapToGrid w:val="0"/>
              <w:jc w:val="center"/>
              <w:rPr>
                <w:rFonts w:eastAsia="MS Mincho" w:cs="Arial"/>
                <w:sz w:val="16"/>
                <w:lang w:val="es-BO" w:eastAsia="en-US"/>
              </w:rPr>
            </w:pPr>
            <w:r>
              <w:rPr>
                <w:rFonts w:eastAsia="MS Mincho" w:cs="Arial"/>
                <w:sz w:val="16"/>
                <w:lang w:val="es-BO" w:eastAsia="en-US"/>
              </w:rPr>
              <w:t>31</w:t>
            </w:r>
          </w:p>
        </w:tc>
        <w:tc>
          <w:tcPr>
            <w:tcW w:w="134" w:type="dxa"/>
            <w:tcBorders>
              <w:top w:val="nil"/>
              <w:left w:val="single" w:sz="4" w:space="0" w:color="auto"/>
              <w:bottom w:val="nil"/>
              <w:right w:val="single" w:sz="4" w:space="0" w:color="auto"/>
            </w:tcBorders>
            <w:shd w:val="clear" w:color="auto" w:fill="auto"/>
            <w:vAlign w:val="center"/>
          </w:tcPr>
          <w:p w14:paraId="7141057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7AA3B4" w14:textId="65434F66"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936A71">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09E720B6"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DEA450" w14:textId="4712532E"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2523B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BD8396"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6DDF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7E26A1DA"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B1C22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16F0C6C"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C3C8D29"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4A003689"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538FB0B"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57F5BA39"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EE82F06"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C60FD48"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FE16FA0"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6841702"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4735EF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90E6519"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8493B3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C724DC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081DC09B"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872A57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142B80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79B7AE7"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2C6C1E5"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0916B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DB9C1A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47EE1A"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8636A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EAC0DD"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4CB2F6C"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8F5F1AE"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E4552F0"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48B99E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A9C0F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FFE3C02"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75107B3"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AA111F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3A92C3"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D0382"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1C3C5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C438C3C"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678DE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DBA871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7DC75F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7FA62F9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7C89C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BF3E2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BF9531"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7C3A6E5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72C09"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C911B07"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C6B98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C75B28"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20110CE"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EE91A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457170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C1A389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34F9A75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68947337"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214E5F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6C603A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587D55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71168F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F4A23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0FF498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CB4B96D"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37A2B35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8A75D49" w14:textId="77777777" w:rsidR="00DF3462" w:rsidRPr="002B1B72" w:rsidRDefault="00DF3462" w:rsidP="00DF3462">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7B2B287"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D77CC4C"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E53EC7" w14:textId="5488A660" w:rsidR="00DF3462" w:rsidRPr="002B1B72" w:rsidRDefault="00936A71" w:rsidP="008B50D1">
            <w:pPr>
              <w:adjustRightInd w:val="0"/>
              <w:snapToGrid w:val="0"/>
              <w:jc w:val="center"/>
              <w:rPr>
                <w:rFonts w:eastAsia="MS Mincho" w:cs="Arial"/>
                <w:sz w:val="16"/>
                <w:lang w:val="es-BO" w:eastAsia="en-US"/>
              </w:rPr>
            </w:pPr>
            <w:r>
              <w:rPr>
                <w:rFonts w:eastAsia="MS Mincho" w:cs="Arial"/>
                <w:sz w:val="16"/>
                <w:lang w:val="es-BO" w:eastAsia="en-US"/>
              </w:rPr>
              <w:t>06</w:t>
            </w:r>
          </w:p>
        </w:tc>
        <w:tc>
          <w:tcPr>
            <w:tcW w:w="134" w:type="dxa"/>
            <w:tcBorders>
              <w:top w:val="nil"/>
              <w:left w:val="single" w:sz="4" w:space="0" w:color="auto"/>
              <w:bottom w:val="nil"/>
              <w:right w:val="single" w:sz="4" w:space="0" w:color="auto"/>
            </w:tcBorders>
            <w:shd w:val="clear" w:color="auto" w:fill="auto"/>
            <w:vAlign w:val="center"/>
          </w:tcPr>
          <w:p w14:paraId="50A6107D"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DD36E18" w14:textId="25668746"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936A71">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3334AAA"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61C41B38" w14:textId="2E84C6D2"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552D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DCA147E"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810083"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BFD7A27"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441ED5"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E5FA4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627414D"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B01083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1A590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37AE54A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7C7C3BC"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5ACF20A"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CE5575"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4B12B9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BE221A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D3145A0"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648FC0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8FA019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5A1B1448"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BE5EA9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E668EC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807143"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D85F2AD"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6BBC0C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BE025C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11725A2"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00B6A8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01A89E"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11A439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5F20DF8"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20EA1BC"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65F7D7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5C31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3D8EAA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AF53D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831833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E84339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0BC1AC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B5CD003"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2A4DD0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9BF5378"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BF1EFD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B8B15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CD3565"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78863FB3"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46B854"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7CAAA2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079EA503" w14:textId="77777777" w:rsidR="00DF3462" w:rsidRPr="002B1B72" w:rsidRDefault="00DF3462" w:rsidP="00DF3462">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6C2D1251" w14:textId="77777777" w:rsidR="00DF3462" w:rsidRPr="002B1B72" w:rsidRDefault="00DF3462" w:rsidP="00DF3462">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824B067"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2902660" w14:textId="1C34AFFD" w:rsidR="00DF3462" w:rsidRPr="002B1B72" w:rsidRDefault="008B50D1" w:rsidP="00DF3462">
            <w:pPr>
              <w:adjustRightInd w:val="0"/>
              <w:snapToGrid w:val="0"/>
              <w:jc w:val="center"/>
              <w:rPr>
                <w:rFonts w:eastAsia="MS Mincho" w:cs="Arial"/>
                <w:sz w:val="16"/>
                <w:lang w:val="es-BO" w:eastAsia="en-US"/>
              </w:rPr>
            </w:pPr>
            <w:r>
              <w:rPr>
                <w:rFonts w:eastAsia="MS Mincho" w:cs="Arial"/>
                <w:sz w:val="16"/>
                <w:lang w:val="es-BO" w:eastAsia="en-US"/>
              </w:rPr>
              <w:t>0</w:t>
            </w:r>
            <w:r w:rsidR="00936A71">
              <w:rPr>
                <w:rFonts w:eastAsia="MS Mincho" w:cs="Arial"/>
                <w:sz w:val="16"/>
                <w:lang w:val="es-BO" w:eastAsia="en-US"/>
              </w:rPr>
              <w:t>9</w:t>
            </w:r>
          </w:p>
        </w:tc>
        <w:tc>
          <w:tcPr>
            <w:tcW w:w="134" w:type="dxa"/>
            <w:tcBorders>
              <w:top w:val="nil"/>
              <w:left w:val="single" w:sz="4" w:space="0" w:color="auto"/>
              <w:bottom w:val="nil"/>
              <w:right w:val="single" w:sz="4" w:space="0" w:color="auto"/>
            </w:tcBorders>
            <w:shd w:val="clear" w:color="auto" w:fill="auto"/>
            <w:vAlign w:val="center"/>
          </w:tcPr>
          <w:p w14:paraId="7F1D0B3C"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844FF40" w14:textId="1E961286"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936A71">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2A00F6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0B7A78" w14:textId="11B26FBB"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D65FC9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C9768FA"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7A2F3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4166FD15"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707EEC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65F8A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A4D69E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6E4D70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1AEB88"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151A4EA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4ED9924" w14:textId="77777777" w:rsidR="00DF3462" w:rsidRPr="002B1B72" w:rsidRDefault="00DF3462" w:rsidP="00DF3462">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1A18DC50" w14:textId="77777777" w:rsidR="00DF3462" w:rsidRPr="002B1B72" w:rsidRDefault="00DF3462" w:rsidP="00DF3462">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46C8A18F" w14:textId="77777777" w:rsidR="00DF3462" w:rsidRPr="002B1B72" w:rsidRDefault="00DF3462" w:rsidP="00DF3462">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19EAC324"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4D0DE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4D1B17E1"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236FFF1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A99BB7F"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16BABC13"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14CDDC9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3893CBA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18F937EA"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BE2C8DA"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640198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5421259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16AB025F"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3986B00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F1CF61A" w14:textId="77777777" w:rsidR="00DF3462" w:rsidRPr="002B1B72" w:rsidRDefault="00DF3462" w:rsidP="00DF3462">
            <w:pPr>
              <w:adjustRightInd w:val="0"/>
              <w:snapToGrid w:val="0"/>
              <w:jc w:val="center"/>
              <w:rPr>
                <w:rFonts w:eastAsia="MS Mincho" w:cs="Arial"/>
                <w:sz w:val="4"/>
                <w:szCs w:val="4"/>
                <w:lang w:val="es-BO" w:eastAsia="en-US"/>
              </w:rPr>
            </w:pPr>
          </w:p>
        </w:tc>
      </w:tr>
    </w:tbl>
    <w:p w14:paraId="0C050776" w14:textId="77777777" w:rsidR="00DF3462" w:rsidRDefault="00DF3462" w:rsidP="00395BDA">
      <w:pPr>
        <w:keepNext/>
        <w:keepLines/>
        <w:spacing w:line="276" w:lineRule="auto"/>
        <w:outlineLvl w:val="0"/>
        <w:rPr>
          <w:rFonts w:eastAsia="MS Mincho"/>
          <w:b/>
          <w:bCs/>
          <w:kern w:val="28"/>
          <w:sz w:val="20"/>
          <w:szCs w:val="20"/>
          <w:lang w:val="es-BO" w:eastAsia="x-none"/>
        </w:rPr>
      </w:pPr>
    </w:p>
    <w:p w14:paraId="581CBB0A" w14:textId="77777777" w:rsidR="00DF3462" w:rsidRDefault="00DF3462" w:rsidP="00395BDA">
      <w:pPr>
        <w:keepNext/>
        <w:keepLines/>
        <w:spacing w:line="276" w:lineRule="auto"/>
        <w:outlineLvl w:val="0"/>
        <w:rPr>
          <w:rFonts w:eastAsia="MS Mincho"/>
          <w:b/>
          <w:bCs/>
          <w:kern w:val="28"/>
          <w:sz w:val="20"/>
          <w:szCs w:val="20"/>
          <w:lang w:val="es-BO" w:eastAsia="x-none"/>
        </w:rPr>
      </w:pPr>
    </w:p>
    <w:p w14:paraId="61405AE7" w14:textId="77777777" w:rsidR="00DF3462" w:rsidRDefault="00DF3462" w:rsidP="00395BDA">
      <w:pPr>
        <w:keepNext/>
        <w:keepLines/>
        <w:spacing w:line="276" w:lineRule="auto"/>
        <w:outlineLvl w:val="0"/>
        <w:rPr>
          <w:rFonts w:eastAsia="MS Mincho"/>
          <w:b/>
          <w:bCs/>
          <w:kern w:val="28"/>
          <w:sz w:val="20"/>
          <w:szCs w:val="20"/>
          <w:lang w:val="es-BO" w:eastAsia="x-none"/>
        </w:rPr>
      </w:pPr>
    </w:p>
    <w:p w14:paraId="7CEC3BD0" w14:textId="77777777" w:rsidR="00DF3462" w:rsidRDefault="00DF3462" w:rsidP="00395BDA">
      <w:pPr>
        <w:keepNext/>
        <w:keepLines/>
        <w:spacing w:line="276" w:lineRule="auto"/>
        <w:outlineLvl w:val="0"/>
        <w:rPr>
          <w:rFonts w:eastAsia="MS Mincho"/>
          <w:b/>
          <w:bCs/>
          <w:kern w:val="28"/>
          <w:sz w:val="20"/>
          <w:szCs w:val="20"/>
          <w:lang w:val="es-BO" w:eastAsia="x-none"/>
        </w:rPr>
      </w:pPr>
    </w:p>
    <w:p w14:paraId="0DBF89FC" w14:textId="77777777" w:rsidR="00DF3462" w:rsidRPr="002B1B72" w:rsidRDefault="00DF3462"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60C9CA40" w:rsidR="00901E9A" w:rsidRPr="002B1B72" w:rsidRDefault="00936A71" w:rsidP="00580563">
            <w:pPr>
              <w:shd w:val="clear" w:color="auto" w:fill="17365D"/>
              <w:tabs>
                <w:tab w:val="left" w:pos="7513"/>
              </w:tabs>
              <w:jc w:val="center"/>
              <w:rPr>
                <w:rFonts w:cs="Arial"/>
                <w:lang w:val="es-BO"/>
              </w:rPr>
            </w:pPr>
            <w:r w:rsidRPr="00936A71">
              <w:rPr>
                <w:rFonts w:cs="Arial"/>
                <w:b/>
                <w:lang w:val="es-BO"/>
              </w:rPr>
              <w:t xml:space="preserve">PROFESIONAL NIVEL V - DEPG PMIG 3 </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5979F4DF" w14:textId="77777777" w:rsidR="00936A71" w:rsidRPr="00871D5D" w:rsidRDefault="00936A71" w:rsidP="00936A71">
            <w:pPr>
              <w:ind w:left="360" w:right="153"/>
              <w:rPr>
                <w:rFonts w:cs="Tahoma"/>
                <w:b/>
                <w:caps/>
                <w:color w:val="000000"/>
                <w:szCs w:val="18"/>
              </w:rPr>
            </w:pPr>
          </w:p>
          <w:p w14:paraId="36B3F8E3" w14:textId="77777777" w:rsidR="00936A71" w:rsidRPr="00871D5D" w:rsidRDefault="00936A71" w:rsidP="00936A71">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315FE931" w14:textId="77777777" w:rsidR="00936A71" w:rsidRPr="00871D5D" w:rsidRDefault="00936A71" w:rsidP="00936A71">
            <w:pPr>
              <w:ind w:left="1065" w:right="153"/>
              <w:rPr>
                <w:rFonts w:cs="Tahoma"/>
                <w:b/>
                <w:caps/>
                <w:color w:val="000000"/>
                <w:szCs w:val="18"/>
              </w:rPr>
            </w:pPr>
          </w:p>
          <w:p w14:paraId="4781D6A4" w14:textId="77777777" w:rsidR="00936A71" w:rsidRPr="00871D5D" w:rsidRDefault="00936A71" w:rsidP="00936A71">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w:t>
            </w:r>
            <w:r>
              <w:rPr>
                <w:rFonts w:cs="Tahoma"/>
                <w:color w:val="000000"/>
                <w:szCs w:val="18"/>
              </w:rPr>
              <w:t xml:space="preserve">el Proyecto </w:t>
            </w:r>
            <w:proofErr w:type="spellStart"/>
            <w:r>
              <w:rPr>
                <w:rFonts w:cs="Tahoma"/>
                <w:color w:val="000000"/>
                <w:szCs w:val="18"/>
              </w:rPr>
              <w:t>Hidroelectrico</w:t>
            </w:r>
            <w:proofErr w:type="spellEnd"/>
            <w:r>
              <w:rPr>
                <w:rFonts w:cs="Tahoma"/>
                <w:color w:val="000000"/>
                <w:szCs w:val="18"/>
              </w:rPr>
              <w:t xml:space="preserve"> Miguillas</w:t>
            </w:r>
            <w:r w:rsidRPr="0010281D">
              <w:rPr>
                <w:rFonts w:cs="Tahoma"/>
                <w:szCs w:val="18"/>
              </w:rPr>
              <w:t xml:space="preserve">, requiere </w:t>
            </w:r>
            <w:r w:rsidRPr="00871D5D">
              <w:rPr>
                <w:rFonts w:cs="Tahoma"/>
                <w:color w:val="000000"/>
                <w:szCs w:val="18"/>
              </w:rPr>
              <w:t xml:space="preserve">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5B142340" w14:textId="77777777" w:rsidR="00936A71" w:rsidRPr="00871D5D" w:rsidRDefault="00936A71" w:rsidP="00936A71">
            <w:pPr>
              <w:ind w:left="360" w:right="153"/>
              <w:rPr>
                <w:rFonts w:cs="Tahoma"/>
                <w:b/>
                <w:caps/>
                <w:color w:val="000000"/>
                <w:szCs w:val="18"/>
              </w:rPr>
            </w:pPr>
            <w:r w:rsidRPr="00871D5D">
              <w:rPr>
                <w:rFonts w:cs="Tahoma"/>
                <w:b/>
                <w:color w:val="000000"/>
                <w:szCs w:val="18"/>
              </w:rPr>
              <w:t xml:space="preserve"> </w:t>
            </w:r>
          </w:p>
          <w:p w14:paraId="2E9927A4" w14:textId="77777777" w:rsidR="00936A71" w:rsidRPr="00871D5D" w:rsidRDefault="00936A71" w:rsidP="00936A71">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44928CCE" w14:textId="77777777" w:rsidR="00936A71" w:rsidRPr="00871D5D" w:rsidRDefault="00936A71" w:rsidP="00936A71">
            <w:pPr>
              <w:ind w:left="1065" w:right="153"/>
              <w:rPr>
                <w:rFonts w:cs="Tahoma"/>
                <w:b/>
                <w:caps/>
                <w:color w:val="000000"/>
                <w:szCs w:val="18"/>
              </w:rPr>
            </w:pPr>
          </w:p>
          <w:p w14:paraId="45308697" w14:textId="77777777" w:rsidR="00936A71" w:rsidRPr="00871D5D" w:rsidRDefault="00936A71" w:rsidP="00936A71">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del </w:t>
            </w:r>
            <w:r>
              <w:rPr>
                <w:rFonts w:cs="Tahoma"/>
                <w:color w:val="000000"/>
                <w:szCs w:val="18"/>
              </w:rPr>
              <w:t xml:space="preserve">Proyecto </w:t>
            </w:r>
            <w:proofErr w:type="spellStart"/>
            <w:r>
              <w:rPr>
                <w:rFonts w:cs="Tahoma"/>
                <w:color w:val="000000"/>
                <w:szCs w:val="18"/>
              </w:rPr>
              <w:t>Hidroelectrico</w:t>
            </w:r>
            <w:proofErr w:type="spellEnd"/>
            <w:r>
              <w:rPr>
                <w:rFonts w:cs="Tahoma"/>
                <w:color w:val="000000"/>
                <w:szCs w:val="18"/>
              </w:rPr>
              <w:t xml:space="preserve"> Miguillas</w:t>
            </w:r>
            <w:r w:rsidRPr="00871D5D">
              <w:rPr>
                <w:rFonts w:cs="Tahoma"/>
                <w:color w:val="000000"/>
                <w:szCs w:val="18"/>
              </w:rPr>
              <w:t xml:space="preserve">, requiere contratar un Consultor Individual de Línea </w:t>
            </w:r>
            <w:bookmarkStart w:id="60" w:name="_Hlk99007603"/>
            <w:r w:rsidRPr="00D43083">
              <w:rPr>
                <w:rFonts w:cs="Tahoma"/>
                <w:color w:val="000000"/>
                <w:szCs w:val="18"/>
              </w:rPr>
              <w:t xml:space="preserve">para apoyar en el área administrativa </w:t>
            </w:r>
            <w:r>
              <w:rPr>
                <w:rFonts w:cs="Tahoma"/>
                <w:color w:val="000000"/>
                <w:szCs w:val="18"/>
              </w:rPr>
              <w:t>de ENDE</w:t>
            </w:r>
            <w:r w:rsidRPr="00D43083">
              <w:rPr>
                <w:rFonts w:cs="Tahoma"/>
                <w:color w:val="000000"/>
                <w:szCs w:val="18"/>
              </w:rPr>
              <w:t xml:space="preserve"> y Proyectos dependientes para coordinar la gestión de desaduanización y ejecutar los procesos de contratación de bienes y servicios de manera que se realicen encuadrados al ordenamiento normativo ante los financiadores y el Estado Plurinacional, en busca de las mejores condiciones para el interés de ENDE</w:t>
            </w:r>
            <w:bookmarkEnd w:id="60"/>
            <w:r w:rsidRPr="00160583">
              <w:rPr>
                <w:rFonts w:cs="Tahoma"/>
                <w:color w:val="000000"/>
                <w:szCs w:val="18"/>
              </w:rPr>
              <w:t>; dentro un marco de transparencia y confiabilidad</w:t>
            </w:r>
            <w:r>
              <w:rPr>
                <w:rFonts w:cs="Tahoma"/>
                <w:color w:val="000000"/>
                <w:szCs w:val="18"/>
              </w:rPr>
              <w:t xml:space="preserve"> de form</w:t>
            </w:r>
            <w:r w:rsidRPr="00871D5D">
              <w:rPr>
                <w:rFonts w:cs="Tahoma"/>
                <w:color w:val="000000"/>
                <w:szCs w:val="18"/>
              </w:rPr>
              <w:t xml:space="preserve">a oportuna y eficiente al cumplimiento de objetivos de </w:t>
            </w:r>
            <w:r w:rsidRPr="00871D5D">
              <w:rPr>
                <w:rFonts w:cs="Tahoma"/>
                <w:b/>
                <w:color w:val="000000"/>
                <w:szCs w:val="18"/>
              </w:rPr>
              <w:t>ENDE</w:t>
            </w:r>
            <w:r w:rsidRPr="00871D5D">
              <w:rPr>
                <w:rFonts w:cs="Tahoma"/>
                <w:color w:val="000000"/>
                <w:szCs w:val="18"/>
              </w:rPr>
              <w:t>.</w:t>
            </w:r>
          </w:p>
          <w:p w14:paraId="71A81AD4" w14:textId="77777777" w:rsidR="00936A71" w:rsidRPr="00871D5D" w:rsidRDefault="00936A71" w:rsidP="00936A71">
            <w:pPr>
              <w:ind w:left="709" w:right="232"/>
              <w:contextualSpacing/>
              <w:rPr>
                <w:rFonts w:cs="Tahoma"/>
                <w:color w:val="000000"/>
                <w:szCs w:val="18"/>
              </w:rPr>
            </w:pPr>
          </w:p>
          <w:p w14:paraId="591A3E43" w14:textId="77777777" w:rsidR="00936A71" w:rsidRPr="00871D5D" w:rsidRDefault="00936A71" w:rsidP="00936A71">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5ED364EF" w14:textId="77777777" w:rsidR="00936A71" w:rsidRPr="00871D5D" w:rsidRDefault="00936A71" w:rsidP="00936A71">
            <w:pPr>
              <w:ind w:left="360" w:right="51"/>
              <w:rPr>
                <w:rFonts w:cs="Tahoma"/>
                <w:color w:val="000000"/>
                <w:szCs w:val="18"/>
              </w:rPr>
            </w:pPr>
          </w:p>
          <w:p w14:paraId="6ED4016F" w14:textId="77777777" w:rsidR="00936A71" w:rsidRPr="00871D5D" w:rsidRDefault="00936A71" w:rsidP="00936A71">
            <w:pPr>
              <w:numPr>
                <w:ilvl w:val="0"/>
                <w:numId w:val="1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647ECA5" w14:textId="77777777" w:rsidR="00936A71" w:rsidRPr="00871D5D" w:rsidRDefault="00936A71" w:rsidP="00936A71">
            <w:pPr>
              <w:ind w:left="720" w:right="153"/>
              <w:rPr>
                <w:rFonts w:cs="Tahoma"/>
                <w:b/>
                <w:caps/>
                <w:color w:val="000000"/>
                <w:szCs w:val="18"/>
              </w:rPr>
            </w:pPr>
          </w:p>
          <w:p w14:paraId="204E5062" w14:textId="77777777" w:rsidR="00936A71" w:rsidRDefault="00936A71" w:rsidP="00936A71">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Pr>
                <w:rFonts w:cs="Tahoma"/>
                <w:color w:val="000000"/>
                <w:szCs w:val="18"/>
              </w:rPr>
              <w:t>Proyecto Hidroeléctrico Miguillas</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776E7C4A" w14:textId="77777777" w:rsidR="00936A71" w:rsidRPr="00871D5D" w:rsidRDefault="00936A71" w:rsidP="00936A71">
            <w:pPr>
              <w:ind w:left="709" w:right="232"/>
              <w:contextualSpacing/>
              <w:rPr>
                <w:rFonts w:cs="Tahoma"/>
                <w:szCs w:val="18"/>
              </w:rPr>
            </w:pPr>
          </w:p>
          <w:p w14:paraId="64A32807" w14:textId="77777777" w:rsidR="00936A71" w:rsidRPr="006F31E5" w:rsidRDefault="00936A71">
            <w:pPr>
              <w:pStyle w:val="Sinespaciado"/>
              <w:numPr>
                <w:ilvl w:val="0"/>
                <w:numId w:val="39"/>
              </w:numPr>
              <w:spacing w:line="276" w:lineRule="auto"/>
              <w:ind w:right="218"/>
              <w:jc w:val="both"/>
              <w:rPr>
                <w:rFonts w:cs="Tahoma"/>
                <w:sz w:val="18"/>
                <w:szCs w:val="18"/>
              </w:rPr>
            </w:pPr>
            <w:r w:rsidRPr="006F31E5">
              <w:rPr>
                <w:rFonts w:cs="Tahoma"/>
                <w:sz w:val="18"/>
                <w:szCs w:val="18"/>
              </w:rPr>
              <w:t>Verificar en coordinación con las áreas técnicas, administrativas y legales, que los procesos de contratación o adquisición previamente a la firma de los contratos, cuenten con toda la documentación de respaldo y que se ajusten a la modalidad de convocatoria realizada, y que cumplan con las políticas y procedimientos del financiador.</w:t>
            </w:r>
          </w:p>
          <w:p w14:paraId="62438C34" w14:textId="77777777" w:rsidR="00936A71" w:rsidRPr="0010281D" w:rsidRDefault="00936A71">
            <w:pPr>
              <w:pStyle w:val="Sinespaciado"/>
              <w:numPr>
                <w:ilvl w:val="0"/>
                <w:numId w:val="39"/>
              </w:numPr>
              <w:spacing w:line="276" w:lineRule="auto"/>
              <w:ind w:right="218"/>
              <w:jc w:val="both"/>
              <w:rPr>
                <w:rFonts w:cs="Tahoma"/>
                <w:sz w:val="18"/>
                <w:szCs w:val="18"/>
              </w:rPr>
            </w:pPr>
            <w:r w:rsidRPr="00160583">
              <w:rPr>
                <w:rFonts w:cs="Tahoma"/>
                <w:sz w:val="18"/>
                <w:szCs w:val="18"/>
                <w:lang w:eastAsia="es-ES"/>
              </w:rPr>
              <w:t xml:space="preserve">Coordinar con las áreas administrativas y técnicas del Proyecto, los trámites que se requieran para ejecutar los procesos de contratación y adquisición con recursos </w:t>
            </w:r>
            <w:r>
              <w:rPr>
                <w:rFonts w:cs="Tahoma"/>
                <w:sz w:val="18"/>
                <w:szCs w:val="18"/>
                <w:lang w:eastAsia="es-ES"/>
              </w:rPr>
              <w:t>propios,</w:t>
            </w:r>
            <w:r w:rsidRPr="00160583">
              <w:rPr>
                <w:rFonts w:cs="Tahoma"/>
                <w:sz w:val="18"/>
                <w:szCs w:val="18"/>
                <w:lang w:eastAsia="es-ES"/>
              </w:rPr>
              <w:t xml:space="preserve"> así como con recursos de los financiadores de otros proyectos del </w:t>
            </w:r>
            <w:r>
              <w:rPr>
                <w:rFonts w:cs="Tahoma"/>
                <w:sz w:val="18"/>
                <w:szCs w:val="18"/>
                <w:lang w:eastAsia="es-ES"/>
              </w:rPr>
              <w:t>Proyecto Hidroeléctrico Miguillas</w:t>
            </w:r>
          </w:p>
          <w:p w14:paraId="546683CD" w14:textId="77777777" w:rsidR="00936A71" w:rsidRPr="006F31E5" w:rsidRDefault="00936A71">
            <w:pPr>
              <w:pStyle w:val="Sinespaciado"/>
              <w:numPr>
                <w:ilvl w:val="0"/>
                <w:numId w:val="39"/>
              </w:numPr>
              <w:spacing w:line="276" w:lineRule="auto"/>
              <w:ind w:right="218"/>
              <w:jc w:val="both"/>
              <w:rPr>
                <w:rFonts w:cs="Tahoma"/>
                <w:sz w:val="18"/>
                <w:szCs w:val="18"/>
              </w:rPr>
            </w:pPr>
            <w:r w:rsidRPr="00160583">
              <w:rPr>
                <w:rFonts w:cs="Tahoma"/>
                <w:sz w:val="18"/>
                <w:szCs w:val="18"/>
                <w:lang w:eastAsia="es-ES"/>
              </w:rPr>
              <w:t xml:space="preserve">Elaboración y revisión de las especificaciones técnicas y los términos de referencia de los diferentes procesos de contratación, en temas administrativos del </w:t>
            </w:r>
            <w:r>
              <w:rPr>
                <w:rFonts w:cs="Tahoma"/>
                <w:sz w:val="18"/>
                <w:szCs w:val="18"/>
                <w:lang w:eastAsia="es-ES"/>
              </w:rPr>
              <w:t>Proyecto Hidroeléctrico Miguillas</w:t>
            </w:r>
          </w:p>
          <w:p w14:paraId="7BDB324D" w14:textId="77777777" w:rsidR="00936A71" w:rsidRPr="006F31E5" w:rsidRDefault="00936A71">
            <w:pPr>
              <w:pStyle w:val="Sinespaciado"/>
              <w:numPr>
                <w:ilvl w:val="0"/>
                <w:numId w:val="39"/>
              </w:numPr>
              <w:spacing w:line="276" w:lineRule="auto"/>
              <w:ind w:right="218"/>
              <w:jc w:val="both"/>
              <w:rPr>
                <w:rFonts w:cs="Tahoma"/>
                <w:sz w:val="18"/>
                <w:szCs w:val="18"/>
              </w:rPr>
            </w:pPr>
            <w:r w:rsidRPr="00160583">
              <w:rPr>
                <w:rFonts w:cs="Tahoma"/>
                <w:sz w:val="18"/>
                <w:szCs w:val="18"/>
                <w:lang w:eastAsia="es-ES"/>
              </w:rPr>
              <w:t xml:space="preserve">Coadyuvar la organización actos administrativos inherentes a procesos de contratación de bienes y servicios en el </w:t>
            </w:r>
            <w:r>
              <w:rPr>
                <w:rFonts w:cs="Tahoma"/>
                <w:sz w:val="18"/>
                <w:szCs w:val="18"/>
                <w:lang w:eastAsia="es-ES"/>
              </w:rPr>
              <w:t>Proyecto Hidroeléctrico Miguillas</w:t>
            </w:r>
          </w:p>
          <w:p w14:paraId="2325A438" w14:textId="77777777" w:rsidR="00936A71" w:rsidRPr="006F31E5" w:rsidRDefault="00936A71">
            <w:pPr>
              <w:pStyle w:val="Sinespaciado"/>
              <w:numPr>
                <w:ilvl w:val="0"/>
                <w:numId w:val="39"/>
              </w:numPr>
              <w:spacing w:line="276" w:lineRule="auto"/>
              <w:ind w:right="218"/>
              <w:jc w:val="both"/>
              <w:rPr>
                <w:rFonts w:cs="Tahoma"/>
                <w:sz w:val="18"/>
                <w:szCs w:val="18"/>
              </w:rPr>
            </w:pPr>
            <w:r w:rsidRPr="006F31E5">
              <w:rPr>
                <w:rFonts w:cs="Tahoma"/>
                <w:sz w:val="18"/>
                <w:szCs w:val="18"/>
              </w:rPr>
              <w:t>Velar por el cumplimiento de los procedimientos de adquisiciones y contrataciones establecidos en las políticas y las normas de financiadores, normas de ENDE y el Marco Normativo Nacional.</w:t>
            </w:r>
          </w:p>
          <w:p w14:paraId="7619AFB6" w14:textId="77777777" w:rsidR="00936A71" w:rsidRPr="00160583" w:rsidRDefault="00936A71">
            <w:pPr>
              <w:pStyle w:val="Sinespaciado"/>
              <w:numPr>
                <w:ilvl w:val="0"/>
                <w:numId w:val="39"/>
              </w:numPr>
              <w:spacing w:line="276" w:lineRule="auto"/>
              <w:ind w:right="218"/>
              <w:jc w:val="both"/>
              <w:rPr>
                <w:rFonts w:cs="Tahoma"/>
                <w:sz w:val="18"/>
                <w:szCs w:val="18"/>
                <w:lang w:eastAsia="es-ES"/>
              </w:rPr>
            </w:pPr>
            <w:r w:rsidRPr="00160583">
              <w:rPr>
                <w:rFonts w:cs="Tahoma"/>
                <w:sz w:val="18"/>
                <w:szCs w:val="18"/>
                <w:lang w:eastAsia="es-ES"/>
              </w:rPr>
              <w:t>Procesar las solicitudes de pago en el Sistema COMPRO, referente a procesos de contratación de Bienes, Servicios Generales y de consultoría; y remitir la documentación correspondiente al Área de Contabilidad para su correspondiente pago</w:t>
            </w:r>
            <w:r>
              <w:rPr>
                <w:rFonts w:cs="Tahoma"/>
                <w:sz w:val="18"/>
                <w:szCs w:val="18"/>
                <w:lang w:eastAsia="es-ES"/>
              </w:rPr>
              <w:t>,</w:t>
            </w:r>
            <w:r w:rsidRPr="00DD2395">
              <w:rPr>
                <w:rFonts w:cs="Tahoma"/>
                <w:sz w:val="18"/>
                <w:szCs w:val="18"/>
                <w:lang w:eastAsia="es-ES"/>
              </w:rPr>
              <w:t xml:space="preserve"> </w:t>
            </w:r>
            <w:r w:rsidRPr="00160583">
              <w:rPr>
                <w:rFonts w:cs="Tahoma"/>
                <w:sz w:val="18"/>
                <w:szCs w:val="18"/>
                <w:lang w:eastAsia="es-ES"/>
              </w:rPr>
              <w:t xml:space="preserve">hasta su entrega definitiva y cierre con </w:t>
            </w:r>
            <w:r>
              <w:rPr>
                <w:rFonts w:cs="Tahoma"/>
                <w:sz w:val="18"/>
                <w:szCs w:val="18"/>
                <w:lang w:eastAsia="es-ES"/>
              </w:rPr>
              <w:t>los</w:t>
            </w:r>
            <w:r w:rsidRPr="00160583">
              <w:rPr>
                <w:rFonts w:cs="Tahoma"/>
                <w:sz w:val="18"/>
                <w:szCs w:val="18"/>
                <w:lang w:eastAsia="es-ES"/>
              </w:rPr>
              <w:t xml:space="preserve"> Proveedores de las adquisiciones de servicios y bienes del DEP</w:t>
            </w:r>
            <w:r>
              <w:rPr>
                <w:rFonts w:cs="Tahoma"/>
                <w:sz w:val="18"/>
                <w:szCs w:val="18"/>
                <w:lang w:eastAsia="es-ES"/>
              </w:rPr>
              <w:t>G</w:t>
            </w:r>
            <w:r w:rsidRPr="00160583">
              <w:rPr>
                <w:rFonts w:cs="Tahoma"/>
                <w:sz w:val="18"/>
                <w:szCs w:val="18"/>
                <w:lang w:eastAsia="es-ES"/>
              </w:rPr>
              <w:t>.</w:t>
            </w:r>
          </w:p>
          <w:p w14:paraId="5276E23C" w14:textId="77777777" w:rsidR="00936A71" w:rsidRDefault="00936A71">
            <w:pPr>
              <w:pStyle w:val="Sinespaciado"/>
              <w:numPr>
                <w:ilvl w:val="0"/>
                <w:numId w:val="39"/>
              </w:numPr>
              <w:spacing w:line="276" w:lineRule="auto"/>
              <w:ind w:right="218"/>
              <w:jc w:val="both"/>
              <w:rPr>
                <w:rFonts w:cs="Tahoma"/>
                <w:sz w:val="18"/>
                <w:szCs w:val="18"/>
              </w:rPr>
            </w:pPr>
            <w:r w:rsidRPr="006F31E5">
              <w:rPr>
                <w:rFonts w:cs="Tahoma"/>
                <w:sz w:val="18"/>
                <w:szCs w:val="18"/>
              </w:rPr>
              <w:lastRenderedPageBreak/>
              <w:t>Reportar en el SICOES, los formularios que corresponden a la contratación de servicios y adquisición de bienes, de acuerdo a la normativa vigente.</w:t>
            </w:r>
          </w:p>
          <w:p w14:paraId="35D20139" w14:textId="77777777" w:rsidR="00936A71" w:rsidRPr="00881319" w:rsidRDefault="00936A71">
            <w:pPr>
              <w:pStyle w:val="Sinespaciado"/>
              <w:numPr>
                <w:ilvl w:val="0"/>
                <w:numId w:val="39"/>
              </w:numPr>
              <w:spacing w:line="276" w:lineRule="auto"/>
              <w:ind w:right="218"/>
              <w:jc w:val="both"/>
              <w:rPr>
                <w:rFonts w:cs="Tahoma"/>
                <w:sz w:val="18"/>
                <w:szCs w:val="18"/>
              </w:rPr>
            </w:pPr>
            <w:r w:rsidRPr="00881319">
              <w:rPr>
                <w:rFonts w:cs="Tahoma"/>
                <w:sz w:val="18"/>
                <w:szCs w:val="18"/>
              </w:rPr>
              <w:t>Registrar los procesos de contratación en la página web de ENDE</w:t>
            </w:r>
            <w:r>
              <w:rPr>
                <w:rFonts w:cs="Tahoma"/>
                <w:sz w:val="18"/>
                <w:szCs w:val="18"/>
              </w:rPr>
              <w:t xml:space="preserve"> y</w:t>
            </w:r>
            <w:r w:rsidRPr="00881319">
              <w:rPr>
                <w:rFonts w:cs="Tahoma"/>
                <w:sz w:val="18"/>
                <w:szCs w:val="18"/>
              </w:rPr>
              <w:t xml:space="preserve"> Planilla de seguimiento de contratos</w:t>
            </w:r>
          </w:p>
          <w:p w14:paraId="5485B0FC" w14:textId="77777777" w:rsidR="00936A71" w:rsidRDefault="00936A71">
            <w:pPr>
              <w:pStyle w:val="Sinespaciado"/>
              <w:numPr>
                <w:ilvl w:val="0"/>
                <w:numId w:val="39"/>
              </w:numPr>
              <w:spacing w:line="276" w:lineRule="auto"/>
              <w:ind w:right="218"/>
              <w:jc w:val="both"/>
              <w:rPr>
                <w:rFonts w:cs="Tahoma"/>
                <w:sz w:val="18"/>
                <w:szCs w:val="18"/>
              </w:rPr>
            </w:pPr>
            <w:r>
              <w:rPr>
                <w:rFonts w:cs="Tahoma"/>
                <w:sz w:val="18"/>
                <w:szCs w:val="18"/>
              </w:rPr>
              <w:t>Preparar trámites para la remisión a la Contraloría de acuerdo a solicitudes</w:t>
            </w:r>
          </w:p>
          <w:p w14:paraId="27E3A61D" w14:textId="77777777" w:rsidR="00936A71" w:rsidRPr="006F31E5" w:rsidRDefault="00936A71">
            <w:pPr>
              <w:pStyle w:val="Sinespaciado"/>
              <w:numPr>
                <w:ilvl w:val="0"/>
                <w:numId w:val="39"/>
              </w:numPr>
              <w:spacing w:line="276" w:lineRule="auto"/>
              <w:ind w:right="218"/>
              <w:jc w:val="both"/>
              <w:rPr>
                <w:rFonts w:cs="Tahoma"/>
                <w:sz w:val="18"/>
                <w:szCs w:val="18"/>
              </w:rPr>
            </w:pPr>
            <w:r>
              <w:rPr>
                <w:rFonts w:cs="Tahoma"/>
                <w:sz w:val="18"/>
                <w:szCs w:val="18"/>
              </w:rPr>
              <w:t>Realizar los procesos de contratación de servicios y adquisición de bienes que le sean asignados por la Unidad Administrativa</w:t>
            </w:r>
            <w:r w:rsidRPr="006F31E5">
              <w:rPr>
                <w:rFonts w:cs="Tahoma"/>
                <w:sz w:val="18"/>
                <w:szCs w:val="18"/>
              </w:rPr>
              <w:t>.</w:t>
            </w:r>
          </w:p>
          <w:p w14:paraId="636875F5" w14:textId="77777777" w:rsidR="00936A71" w:rsidRPr="00BC709F" w:rsidRDefault="00936A71">
            <w:pPr>
              <w:pStyle w:val="Sinespaciado"/>
              <w:numPr>
                <w:ilvl w:val="0"/>
                <w:numId w:val="39"/>
              </w:numPr>
              <w:spacing w:line="276" w:lineRule="auto"/>
              <w:ind w:right="159"/>
              <w:jc w:val="both"/>
              <w:rPr>
                <w:rFonts w:cs="Tahoma"/>
                <w:sz w:val="18"/>
                <w:szCs w:val="18"/>
              </w:rPr>
            </w:pPr>
            <w:r w:rsidRPr="00BC709F">
              <w:rPr>
                <w:rFonts w:cs="Tahoma"/>
                <w:sz w:val="18"/>
                <w:szCs w:val="18"/>
                <w:lang w:eastAsia="es-ES"/>
              </w:rPr>
              <w:t xml:space="preserve">Coordinar con las áreas involucradas y verificar documentación para importación de equipos del </w:t>
            </w:r>
            <w:r>
              <w:rPr>
                <w:rFonts w:cs="Tahoma"/>
                <w:sz w:val="18"/>
                <w:szCs w:val="18"/>
              </w:rPr>
              <w:t xml:space="preserve">Proyecto </w:t>
            </w:r>
            <w:proofErr w:type="spellStart"/>
            <w:r>
              <w:rPr>
                <w:rFonts w:cs="Tahoma"/>
                <w:sz w:val="18"/>
                <w:szCs w:val="18"/>
              </w:rPr>
              <w:t>Hidroelectrico</w:t>
            </w:r>
            <w:proofErr w:type="spellEnd"/>
            <w:r>
              <w:rPr>
                <w:rFonts w:cs="Tahoma"/>
                <w:sz w:val="18"/>
                <w:szCs w:val="18"/>
              </w:rPr>
              <w:t xml:space="preserve"> Miguillas</w:t>
            </w:r>
            <w:r w:rsidRPr="00BC709F">
              <w:rPr>
                <w:rFonts w:cs="Tahoma"/>
                <w:sz w:val="18"/>
                <w:szCs w:val="18"/>
              </w:rPr>
              <w:t>.</w:t>
            </w:r>
          </w:p>
          <w:p w14:paraId="39822686" w14:textId="77777777" w:rsidR="00936A71" w:rsidRPr="00BC709F" w:rsidRDefault="00936A71">
            <w:pPr>
              <w:pStyle w:val="Sinespaciado"/>
              <w:numPr>
                <w:ilvl w:val="0"/>
                <w:numId w:val="39"/>
              </w:numPr>
              <w:spacing w:line="276" w:lineRule="auto"/>
              <w:ind w:right="159"/>
              <w:jc w:val="both"/>
              <w:rPr>
                <w:rFonts w:cs="Tahoma"/>
                <w:sz w:val="18"/>
                <w:szCs w:val="18"/>
              </w:rPr>
            </w:pPr>
            <w:r w:rsidRPr="00BC709F">
              <w:rPr>
                <w:rFonts w:cs="Tahoma"/>
                <w:sz w:val="18"/>
                <w:szCs w:val="18"/>
              </w:rPr>
              <w:t xml:space="preserve">Aprobar validación de liquidaciones en Aduana La Paz para que procedan con la validación de </w:t>
            </w:r>
            <w:proofErr w:type="spellStart"/>
            <w:r w:rsidRPr="00BC709F">
              <w:rPr>
                <w:rFonts w:cs="Tahoma"/>
                <w:sz w:val="18"/>
                <w:szCs w:val="18"/>
              </w:rPr>
              <w:t>DUIs</w:t>
            </w:r>
            <w:proofErr w:type="spellEnd"/>
            <w:r w:rsidRPr="00BC709F">
              <w:rPr>
                <w:rFonts w:cs="Tahoma"/>
                <w:sz w:val="18"/>
                <w:szCs w:val="18"/>
              </w:rPr>
              <w:t>.</w:t>
            </w:r>
          </w:p>
          <w:p w14:paraId="510CB972" w14:textId="77777777" w:rsidR="00936A71" w:rsidRPr="00BC709F" w:rsidRDefault="00936A71">
            <w:pPr>
              <w:pStyle w:val="Sinespaciado"/>
              <w:numPr>
                <w:ilvl w:val="0"/>
                <w:numId w:val="39"/>
              </w:numPr>
              <w:spacing w:line="276" w:lineRule="auto"/>
              <w:ind w:right="159"/>
              <w:jc w:val="both"/>
              <w:rPr>
                <w:rFonts w:cs="Tahoma"/>
                <w:sz w:val="18"/>
                <w:szCs w:val="18"/>
              </w:rPr>
            </w:pPr>
            <w:r w:rsidRPr="00BC709F">
              <w:rPr>
                <w:rFonts w:cs="Tahoma"/>
                <w:sz w:val="18"/>
                <w:szCs w:val="18"/>
              </w:rPr>
              <w:t xml:space="preserve">Preparar informes de solicitud de pago de impuestos GA, IVA y FORMULARIO </w:t>
            </w:r>
            <w:proofErr w:type="spellStart"/>
            <w:r w:rsidRPr="00BC709F">
              <w:rPr>
                <w:rFonts w:cs="Tahoma"/>
                <w:sz w:val="18"/>
                <w:szCs w:val="18"/>
              </w:rPr>
              <w:t>SIDUNEA</w:t>
            </w:r>
            <w:proofErr w:type="spellEnd"/>
            <w:r w:rsidRPr="00BC709F">
              <w:rPr>
                <w:rFonts w:cs="Tahoma"/>
                <w:sz w:val="18"/>
                <w:szCs w:val="18"/>
              </w:rPr>
              <w:t xml:space="preserve"> por importación de equipos del </w:t>
            </w:r>
            <w:r>
              <w:rPr>
                <w:rFonts w:cs="Tahoma"/>
                <w:sz w:val="18"/>
                <w:szCs w:val="18"/>
              </w:rPr>
              <w:t xml:space="preserve">Proyecto </w:t>
            </w:r>
            <w:proofErr w:type="spellStart"/>
            <w:r>
              <w:rPr>
                <w:rFonts w:cs="Tahoma"/>
                <w:sz w:val="18"/>
                <w:szCs w:val="18"/>
              </w:rPr>
              <w:t>Hidroelectrico</w:t>
            </w:r>
            <w:proofErr w:type="spellEnd"/>
            <w:r>
              <w:rPr>
                <w:rFonts w:cs="Tahoma"/>
                <w:sz w:val="18"/>
                <w:szCs w:val="18"/>
              </w:rPr>
              <w:t xml:space="preserve"> Miguillas</w:t>
            </w:r>
            <w:r w:rsidRPr="00BC709F">
              <w:rPr>
                <w:rFonts w:cs="Tahoma"/>
                <w:sz w:val="18"/>
                <w:szCs w:val="18"/>
              </w:rPr>
              <w:t xml:space="preserve"> clasificados por envíos.</w:t>
            </w:r>
          </w:p>
          <w:p w14:paraId="7033314A" w14:textId="77777777" w:rsidR="00936A71" w:rsidRPr="00BC709F" w:rsidRDefault="00936A71">
            <w:pPr>
              <w:pStyle w:val="Sinespaciado"/>
              <w:numPr>
                <w:ilvl w:val="0"/>
                <w:numId w:val="39"/>
              </w:numPr>
              <w:spacing w:line="276" w:lineRule="auto"/>
              <w:ind w:right="159"/>
              <w:jc w:val="both"/>
              <w:rPr>
                <w:rFonts w:cs="Tahoma"/>
                <w:sz w:val="18"/>
                <w:szCs w:val="18"/>
              </w:rPr>
            </w:pPr>
            <w:r w:rsidRPr="00BC709F">
              <w:rPr>
                <w:rFonts w:cs="Tahoma"/>
                <w:sz w:val="18"/>
                <w:szCs w:val="18"/>
              </w:rPr>
              <w:t xml:space="preserve">Gestionar y realizar seguimiento del proceso de pago, para realizar el pago en el tiempo oportuno, considerando que una vez validada la </w:t>
            </w:r>
            <w:proofErr w:type="spellStart"/>
            <w:r w:rsidRPr="00BC709F">
              <w:rPr>
                <w:rFonts w:cs="Tahoma"/>
                <w:sz w:val="18"/>
                <w:szCs w:val="18"/>
              </w:rPr>
              <w:t>DUI</w:t>
            </w:r>
            <w:proofErr w:type="spellEnd"/>
            <w:r>
              <w:rPr>
                <w:rFonts w:cs="Tahoma"/>
                <w:sz w:val="18"/>
                <w:szCs w:val="18"/>
              </w:rPr>
              <w:t>.</w:t>
            </w:r>
          </w:p>
          <w:p w14:paraId="76F6CCC8" w14:textId="77777777" w:rsidR="00936A71" w:rsidRPr="00BC709F" w:rsidRDefault="00936A71">
            <w:pPr>
              <w:pStyle w:val="Sinespaciado"/>
              <w:numPr>
                <w:ilvl w:val="0"/>
                <w:numId w:val="39"/>
              </w:numPr>
              <w:spacing w:line="276" w:lineRule="auto"/>
              <w:ind w:right="159"/>
              <w:jc w:val="both"/>
              <w:rPr>
                <w:rFonts w:cs="Tahoma"/>
                <w:sz w:val="18"/>
                <w:szCs w:val="18"/>
              </w:rPr>
            </w:pPr>
            <w:r w:rsidRPr="00BC709F">
              <w:rPr>
                <w:rFonts w:cs="Tahoma"/>
                <w:sz w:val="18"/>
                <w:szCs w:val="18"/>
                <w:lang w:eastAsia="es-ES"/>
              </w:rPr>
              <w:t xml:space="preserve">Preparar </w:t>
            </w:r>
            <w:r w:rsidRPr="00BC709F">
              <w:rPr>
                <w:rFonts w:cs="Tahoma"/>
                <w:sz w:val="18"/>
                <w:szCs w:val="18"/>
              </w:rPr>
              <w:t xml:space="preserve">informes de los pagos realizados de impuestos GA, IVA y FORMULARIO </w:t>
            </w:r>
            <w:proofErr w:type="spellStart"/>
            <w:r w:rsidRPr="00BC709F">
              <w:rPr>
                <w:rFonts w:cs="Tahoma"/>
                <w:sz w:val="18"/>
                <w:szCs w:val="18"/>
              </w:rPr>
              <w:t>SIDUNEA</w:t>
            </w:r>
            <w:proofErr w:type="spellEnd"/>
            <w:r w:rsidRPr="00BC709F">
              <w:rPr>
                <w:rFonts w:cs="Tahoma"/>
                <w:sz w:val="18"/>
                <w:szCs w:val="18"/>
              </w:rPr>
              <w:t xml:space="preserve"> por importación de equipos del </w:t>
            </w:r>
            <w:r>
              <w:rPr>
                <w:rFonts w:cs="Tahoma"/>
                <w:sz w:val="18"/>
                <w:szCs w:val="18"/>
              </w:rPr>
              <w:t xml:space="preserve">Proyecto </w:t>
            </w:r>
            <w:proofErr w:type="spellStart"/>
            <w:r>
              <w:rPr>
                <w:rFonts w:cs="Tahoma"/>
                <w:sz w:val="18"/>
                <w:szCs w:val="18"/>
              </w:rPr>
              <w:t>Hidroelectrico</w:t>
            </w:r>
            <w:proofErr w:type="spellEnd"/>
            <w:r>
              <w:rPr>
                <w:rFonts w:cs="Tahoma"/>
                <w:sz w:val="18"/>
                <w:szCs w:val="18"/>
              </w:rPr>
              <w:t xml:space="preserve"> Miguillas</w:t>
            </w:r>
            <w:r w:rsidRPr="00BC709F">
              <w:rPr>
                <w:rFonts w:cs="Tahoma"/>
                <w:sz w:val="18"/>
                <w:szCs w:val="18"/>
              </w:rPr>
              <w:t xml:space="preserve"> clasificados por envíos y remitir </w:t>
            </w:r>
            <w:proofErr w:type="spellStart"/>
            <w:r w:rsidRPr="00BC709F">
              <w:rPr>
                <w:rFonts w:cs="Tahoma"/>
                <w:sz w:val="18"/>
                <w:szCs w:val="18"/>
              </w:rPr>
              <w:t>DUIs</w:t>
            </w:r>
            <w:proofErr w:type="spellEnd"/>
            <w:r w:rsidRPr="00BC709F">
              <w:rPr>
                <w:rFonts w:cs="Tahoma"/>
                <w:sz w:val="18"/>
                <w:szCs w:val="18"/>
              </w:rPr>
              <w:t xml:space="preserve"> originales por cada envío al área contable para su registro contable y presupuestario.</w:t>
            </w:r>
          </w:p>
          <w:p w14:paraId="751AF9E2" w14:textId="77777777" w:rsidR="00936A71" w:rsidRPr="00BC709F" w:rsidRDefault="00936A71">
            <w:pPr>
              <w:pStyle w:val="Sinespaciado"/>
              <w:numPr>
                <w:ilvl w:val="0"/>
                <w:numId w:val="39"/>
              </w:numPr>
              <w:spacing w:line="276" w:lineRule="auto"/>
              <w:ind w:right="300"/>
              <w:jc w:val="both"/>
              <w:rPr>
                <w:rFonts w:cs="Tahoma"/>
                <w:sz w:val="18"/>
                <w:szCs w:val="18"/>
              </w:rPr>
            </w:pPr>
            <w:r w:rsidRPr="00BC709F">
              <w:rPr>
                <w:rFonts w:cs="Tahoma"/>
                <w:sz w:val="18"/>
                <w:szCs w:val="18"/>
              </w:rPr>
              <w:t>Gestionar y agilizar el pago de almacenaje en Aduana y sellar el pase de salida de equipos como representante de ENDE según corresponda por el tipo de despacho en Aduana y el Contrato.</w:t>
            </w:r>
          </w:p>
          <w:p w14:paraId="26F13C3A" w14:textId="77777777" w:rsidR="00936A71" w:rsidRPr="00BC709F" w:rsidRDefault="00936A71">
            <w:pPr>
              <w:pStyle w:val="Sinespaciado"/>
              <w:numPr>
                <w:ilvl w:val="0"/>
                <w:numId w:val="39"/>
              </w:numPr>
              <w:spacing w:line="276" w:lineRule="auto"/>
              <w:ind w:right="300"/>
              <w:jc w:val="both"/>
              <w:rPr>
                <w:rFonts w:cs="Tahoma"/>
                <w:sz w:val="18"/>
                <w:szCs w:val="18"/>
              </w:rPr>
            </w:pPr>
            <w:r w:rsidRPr="00BC709F">
              <w:rPr>
                <w:rFonts w:cs="Tahoma"/>
                <w:sz w:val="18"/>
                <w:szCs w:val="18"/>
              </w:rPr>
              <w:t xml:space="preserve">Preparar y presentar información de la importación de equipos de cada contrato y proyecto del </w:t>
            </w:r>
            <w:r>
              <w:rPr>
                <w:rFonts w:cs="Tahoma"/>
                <w:sz w:val="18"/>
                <w:szCs w:val="18"/>
              </w:rPr>
              <w:t xml:space="preserve">Proyecto </w:t>
            </w:r>
            <w:proofErr w:type="spellStart"/>
            <w:r>
              <w:rPr>
                <w:rFonts w:cs="Tahoma"/>
                <w:sz w:val="18"/>
                <w:szCs w:val="18"/>
              </w:rPr>
              <w:t>Hidroelectrico</w:t>
            </w:r>
            <w:proofErr w:type="spellEnd"/>
            <w:r>
              <w:rPr>
                <w:rFonts w:cs="Tahoma"/>
                <w:sz w:val="18"/>
                <w:szCs w:val="18"/>
              </w:rPr>
              <w:t xml:space="preserve"> Miguillas</w:t>
            </w:r>
            <w:r w:rsidRPr="00BC709F">
              <w:rPr>
                <w:rFonts w:cs="Tahoma"/>
                <w:sz w:val="18"/>
                <w:szCs w:val="18"/>
              </w:rPr>
              <w:t>.</w:t>
            </w:r>
          </w:p>
          <w:p w14:paraId="0FA050EB" w14:textId="77777777" w:rsidR="00936A71" w:rsidRPr="00BC709F" w:rsidRDefault="00936A71">
            <w:pPr>
              <w:pStyle w:val="Sinespaciado"/>
              <w:numPr>
                <w:ilvl w:val="0"/>
                <w:numId w:val="39"/>
              </w:numPr>
              <w:spacing w:line="276" w:lineRule="auto"/>
              <w:ind w:right="300"/>
              <w:jc w:val="both"/>
              <w:rPr>
                <w:rFonts w:cs="Tahoma"/>
                <w:sz w:val="18"/>
                <w:szCs w:val="18"/>
              </w:rPr>
            </w:pPr>
            <w:r w:rsidRPr="00BC709F">
              <w:rPr>
                <w:rFonts w:cs="Tahoma"/>
                <w:sz w:val="18"/>
                <w:szCs w:val="18"/>
              </w:rPr>
              <w:t xml:space="preserve">Coordinar </w:t>
            </w:r>
            <w:r>
              <w:rPr>
                <w:rFonts w:cs="Tahoma"/>
                <w:sz w:val="18"/>
                <w:szCs w:val="18"/>
              </w:rPr>
              <w:t xml:space="preserve">el </w:t>
            </w:r>
            <w:r w:rsidRPr="00BC709F">
              <w:rPr>
                <w:rFonts w:cs="Tahoma"/>
                <w:sz w:val="18"/>
                <w:szCs w:val="18"/>
              </w:rPr>
              <w:t xml:space="preserve">presupuesto para pago de impuestos del </w:t>
            </w:r>
            <w:r>
              <w:rPr>
                <w:rFonts w:cs="Tahoma"/>
                <w:sz w:val="18"/>
                <w:szCs w:val="18"/>
              </w:rPr>
              <w:t xml:space="preserve">Proyecto </w:t>
            </w:r>
            <w:proofErr w:type="spellStart"/>
            <w:r>
              <w:rPr>
                <w:rFonts w:cs="Tahoma"/>
                <w:sz w:val="18"/>
                <w:szCs w:val="18"/>
              </w:rPr>
              <w:t>Hidroelectrico</w:t>
            </w:r>
            <w:proofErr w:type="spellEnd"/>
            <w:r>
              <w:rPr>
                <w:rFonts w:cs="Tahoma"/>
                <w:sz w:val="18"/>
                <w:szCs w:val="18"/>
              </w:rPr>
              <w:t xml:space="preserve"> Miguillas</w:t>
            </w:r>
          </w:p>
          <w:p w14:paraId="144D04AA" w14:textId="77777777" w:rsidR="00936A71" w:rsidRPr="00BC709F" w:rsidRDefault="00936A71">
            <w:pPr>
              <w:pStyle w:val="Sinespaciado"/>
              <w:numPr>
                <w:ilvl w:val="0"/>
                <w:numId w:val="39"/>
              </w:numPr>
              <w:spacing w:line="276" w:lineRule="auto"/>
              <w:ind w:right="300"/>
              <w:jc w:val="both"/>
              <w:rPr>
                <w:rFonts w:cs="Tahoma"/>
                <w:sz w:val="18"/>
                <w:szCs w:val="18"/>
              </w:rPr>
            </w:pPr>
            <w:r w:rsidRPr="00BC709F">
              <w:rPr>
                <w:rFonts w:cs="Tahoma"/>
                <w:sz w:val="18"/>
                <w:szCs w:val="18"/>
              </w:rPr>
              <w:t>Apoyar la ejecución y operativizar los trámites aduaneros correspondientes a Proveedores ante la Aduana Nacional de Bolivia.</w:t>
            </w:r>
          </w:p>
          <w:p w14:paraId="69B8B78F" w14:textId="77777777" w:rsidR="00936A71" w:rsidRPr="00BC709F" w:rsidRDefault="00936A71">
            <w:pPr>
              <w:pStyle w:val="Sinespaciado"/>
              <w:numPr>
                <w:ilvl w:val="0"/>
                <w:numId w:val="39"/>
              </w:numPr>
              <w:spacing w:line="276" w:lineRule="auto"/>
              <w:ind w:right="-91"/>
              <w:jc w:val="both"/>
              <w:rPr>
                <w:rFonts w:cs="Tahoma"/>
                <w:sz w:val="18"/>
                <w:szCs w:val="18"/>
                <w:lang w:eastAsia="es-ES"/>
              </w:rPr>
            </w:pPr>
            <w:r w:rsidRPr="00BC709F">
              <w:rPr>
                <w:rFonts w:cs="Tahoma"/>
                <w:sz w:val="18"/>
                <w:szCs w:val="18"/>
                <w:lang w:eastAsia="es-ES"/>
              </w:rPr>
              <w:t>Coordinar con la oficina de la regionales, los trámites ante la oficina central de la Aduana.</w:t>
            </w:r>
          </w:p>
          <w:p w14:paraId="6E66E5ED" w14:textId="77777777" w:rsidR="00936A71" w:rsidRDefault="00936A71">
            <w:pPr>
              <w:pStyle w:val="Sinespaciado"/>
              <w:numPr>
                <w:ilvl w:val="0"/>
                <w:numId w:val="39"/>
              </w:numPr>
              <w:spacing w:line="276" w:lineRule="auto"/>
              <w:ind w:right="300"/>
              <w:jc w:val="both"/>
              <w:rPr>
                <w:rFonts w:cs="Tahoma"/>
                <w:sz w:val="18"/>
                <w:szCs w:val="18"/>
                <w:lang w:eastAsia="es-ES"/>
              </w:rPr>
            </w:pPr>
            <w:r w:rsidRPr="00BC709F">
              <w:rPr>
                <w:rFonts w:cs="Tahoma"/>
                <w:sz w:val="18"/>
                <w:szCs w:val="18"/>
                <w:lang w:eastAsia="es-ES"/>
              </w:rPr>
              <w:t>Apoyar las gestiones de desaduanización y entrega de equipos del Proyecto en coordinación con las oficinas de La Paz, u otras regionales vinculadas.</w:t>
            </w:r>
          </w:p>
          <w:p w14:paraId="7C8FB466" w14:textId="77777777" w:rsidR="00936A71" w:rsidRPr="006F31E5" w:rsidRDefault="00936A71">
            <w:pPr>
              <w:pStyle w:val="Sinespaciado"/>
              <w:numPr>
                <w:ilvl w:val="0"/>
                <w:numId w:val="39"/>
              </w:numPr>
              <w:spacing w:line="276" w:lineRule="auto"/>
              <w:ind w:right="218"/>
              <w:jc w:val="both"/>
              <w:rPr>
                <w:rFonts w:cs="Tahoma"/>
                <w:sz w:val="18"/>
                <w:szCs w:val="18"/>
              </w:rPr>
            </w:pPr>
            <w:r>
              <w:rPr>
                <w:rFonts w:cs="Tahoma"/>
                <w:sz w:val="18"/>
                <w:szCs w:val="18"/>
              </w:rPr>
              <w:t xml:space="preserve">Archivar, registrar, organizar toda la documentación relacionada a los procesos de contratación del </w:t>
            </w:r>
            <w:r>
              <w:rPr>
                <w:rFonts w:cs="Tahoma"/>
                <w:sz w:val="18"/>
                <w:szCs w:val="18"/>
                <w:lang w:eastAsia="es-ES"/>
              </w:rPr>
              <w:t xml:space="preserve">Proyecto </w:t>
            </w:r>
            <w:proofErr w:type="spellStart"/>
            <w:r>
              <w:rPr>
                <w:rFonts w:cs="Tahoma"/>
                <w:sz w:val="18"/>
                <w:szCs w:val="18"/>
                <w:lang w:eastAsia="es-ES"/>
              </w:rPr>
              <w:t>Hidroelectrico</w:t>
            </w:r>
            <w:proofErr w:type="spellEnd"/>
            <w:r>
              <w:rPr>
                <w:rFonts w:cs="Tahoma"/>
                <w:sz w:val="18"/>
                <w:szCs w:val="18"/>
                <w:lang w:eastAsia="es-ES"/>
              </w:rPr>
              <w:t xml:space="preserve"> Miguillas y todos sus Proyectos dependientes</w:t>
            </w:r>
          </w:p>
          <w:p w14:paraId="30089E46" w14:textId="77777777" w:rsidR="00936A71" w:rsidRPr="0010281D" w:rsidRDefault="00936A71">
            <w:pPr>
              <w:pStyle w:val="Sinespaciado"/>
              <w:numPr>
                <w:ilvl w:val="0"/>
                <w:numId w:val="39"/>
              </w:numPr>
              <w:spacing w:line="276" w:lineRule="auto"/>
              <w:ind w:right="218"/>
              <w:jc w:val="both"/>
              <w:rPr>
                <w:sz w:val="18"/>
                <w:szCs w:val="18"/>
              </w:rPr>
            </w:pPr>
            <w:r w:rsidRPr="0010281D">
              <w:rPr>
                <w:rFonts w:cs="Tahoma"/>
                <w:sz w:val="18"/>
                <w:szCs w:val="18"/>
              </w:rPr>
              <w:t>Realizar</w:t>
            </w:r>
            <w:r w:rsidRPr="0010281D">
              <w:rPr>
                <w:sz w:val="18"/>
                <w:szCs w:val="18"/>
              </w:rPr>
              <w:t xml:space="preserve"> otras tareas que le sean asignadas por</w:t>
            </w:r>
            <w:r w:rsidRPr="0010281D">
              <w:rPr>
                <w:rFonts w:cs="Tahoma"/>
                <w:sz w:val="18"/>
                <w:szCs w:val="18"/>
                <w:lang w:eastAsia="es-ES"/>
              </w:rPr>
              <w:t xml:space="preserve"> </w:t>
            </w:r>
            <w:r w:rsidRPr="0010281D">
              <w:rPr>
                <w:rFonts w:cs="Tahoma"/>
                <w:sz w:val="18"/>
                <w:szCs w:val="18"/>
              </w:rPr>
              <w:t xml:space="preserve">el </w:t>
            </w:r>
            <w:proofErr w:type="gramStart"/>
            <w:r w:rsidRPr="0010281D">
              <w:rPr>
                <w:rFonts w:cs="Tahoma"/>
                <w:sz w:val="18"/>
                <w:szCs w:val="18"/>
              </w:rPr>
              <w:t>Jefe</w:t>
            </w:r>
            <w:proofErr w:type="gramEnd"/>
            <w:r w:rsidRPr="0010281D">
              <w:rPr>
                <w:rFonts w:cs="Tahoma"/>
                <w:sz w:val="18"/>
                <w:szCs w:val="18"/>
              </w:rPr>
              <w:t xml:space="preserve"> de la Unidad Administrativa </w:t>
            </w:r>
            <w:r w:rsidRPr="0010281D">
              <w:rPr>
                <w:rFonts w:cs="Tahoma"/>
                <w:sz w:val="18"/>
                <w:szCs w:val="18"/>
                <w:lang w:eastAsia="es-ES"/>
              </w:rPr>
              <w:t xml:space="preserve">de ENDE y/o </w:t>
            </w:r>
            <w:r w:rsidRPr="004F4894">
              <w:rPr>
                <w:sz w:val="18"/>
                <w:szCs w:val="18"/>
              </w:rPr>
              <w:t>la Gerencia de Proyectos y Mercados de Exportación</w:t>
            </w:r>
          </w:p>
          <w:p w14:paraId="55ACA896" w14:textId="77777777" w:rsidR="00936A71" w:rsidRPr="0010281D" w:rsidRDefault="00936A71" w:rsidP="00936A71">
            <w:pPr>
              <w:pStyle w:val="Prrafodelista"/>
              <w:ind w:left="1560"/>
              <w:contextualSpacing/>
              <w:rPr>
                <w:rFonts w:ascii="Verdana" w:hAnsi="Verdana"/>
                <w:sz w:val="18"/>
                <w:szCs w:val="18"/>
              </w:rPr>
            </w:pPr>
          </w:p>
          <w:p w14:paraId="5BCC756E" w14:textId="77777777" w:rsidR="00936A71" w:rsidRPr="00871D5D" w:rsidRDefault="00936A71" w:rsidP="00936A71">
            <w:pPr>
              <w:ind w:left="709" w:right="153"/>
              <w:rPr>
                <w:rFonts w:cs="Tahoma"/>
                <w:szCs w:val="18"/>
              </w:rPr>
            </w:pPr>
            <w:r w:rsidRPr="00871D5D">
              <w:rPr>
                <w:rFonts w:cs="Tahoma"/>
                <w:szCs w:val="18"/>
              </w:rPr>
              <w:t>El presente alcance es de carácter enunciativo y no limitativo, pudiendo ENDE ampliar su alcance de acuerdo a necesidad.</w:t>
            </w:r>
          </w:p>
          <w:p w14:paraId="4DC1EF3A" w14:textId="77777777" w:rsidR="00936A71" w:rsidRPr="00871D5D" w:rsidRDefault="00936A71" w:rsidP="00936A71">
            <w:pPr>
              <w:ind w:left="709" w:right="153"/>
              <w:rPr>
                <w:rFonts w:cs="Tahoma"/>
                <w:szCs w:val="18"/>
              </w:rPr>
            </w:pPr>
          </w:p>
          <w:p w14:paraId="24035DFC" w14:textId="77777777" w:rsidR="00936A71" w:rsidRDefault="00936A71" w:rsidP="00936A71">
            <w:pPr>
              <w:spacing w:line="276" w:lineRule="auto"/>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30396530" w14:textId="77777777" w:rsidR="00936A71" w:rsidRPr="00871D5D" w:rsidRDefault="00936A71" w:rsidP="00936A71">
            <w:pPr>
              <w:ind w:left="709" w:right="153"/>
              <w:rPr>
                <w:rFonts w:cs="Tahoma"/>
                <w:color w:val="000000"/>
                <w:szCs w:val="18"/>
              </w:rPr>
            </w:pPr>
          </w:p>
          <w:p w14:paraId="24EBB7B5" w14:textId="77777777" w:rsidR="00936A71" w:rsidRDefault="00936A71" w:rsidP="00936A71">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01F3695C" w14:textId="77777777" w:rsidR="00936A71" w:rsidRDefault="00936A71" w:rsidP="00936A71">
            <w:pPr>
              <w:ind w:left="708" w:right="153" w:hanging="424"/>
              <w:rPr>
                <w:rFonts w:cs="Tahoma"/>
                <w:color w:val="000000"/>
                <w:szCs w:val="18"/>
              </w:rPr>
            </w:pPr>
          </w:p>
          <w:p w14:paraId="721D9049" w14:textId="77777777" w:rsidR="00936A71" w:rsidRPr="0078153D" w:rsidRDefault="00936A71" w:rsidP="00936A71">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7335449E" w14:textId="77777777" w:rsidR="00936A71" w:rsidRPr="0078153D" w:rsidRDefault="00936A71" w:rsidP="00936A71">
            <w:pPr>
              <w:ind w:left="708" w:right="153"/>
              <w:rPr>
                <w:rFonts w:cs="Tahoma"/>
                <w:color w:val="000000"/>
                <w:szCs w:val="18"/>
              </w:rPr>
            </w:pPr>
          </w:p>
          <w:p w14:paraId="5D965B28" w14:textId="77777777" w:rsidR="00936A71" w:rsidRDefault="00936A71" w:rsidP="00936A71">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C33EDD0" w14:textId="77777777" w:rsidR="00936A71" w:rsidRDefault="00936A71" w:rsidP="00936A71">
            <w:pPr>
              <w:ind w:left="708" w:right="153"/>
              <w:rPr>
                <w:rFonts w:cs="Tahoma"/>
                <w:color w:val="000000"/>
                <w:szCs w:val="18"/>
              </w:rPr>
            </w:pPr>
          </w:p>
          <w:p w14:paraId="1F372E10" w14:textId="77777777" w:rsidR="00936A71" w:rsidRPr="00871D5D" w:rsidRDefault="00936A71" w:rsidP="00936A71">
            <w:pPr>
              <w:numPr>
                <w:ilvl w:val="0"/>
                <w:numId w:val="18"/>
              </w:numPr>
              <w:tabs>
                <w:tab w:val="clear" w:pos="1065"/>
                <w:tab w:val="num" w:pos="720"/>
              </w:tabs>
              <w:ind w:right="153" w:hanging="705"/>
              <w:contextualSpacing/>
              <w:rPr>
                <w:rFonts w:cs="Tahoma"/>
                <w:b/>
                <w:caps/>
                <w:color w:val="000000"/>
                <w:szCs w:val="18"/>
              </w:rPr>
            </w:pPr>
            <w:r w:rsidRPr="00871D5D">
              <w:rPr>
                <w:rFonts w:cs="Tahoma"/>
                <w:b/>
                <w:caps/>
                <w:color w:val="000000"/>
                <w:szCs w:val="18"/>
              </w:rPr>
              <w:lastRenderedPageBreak/>
              <w:t>RESULTADOS ESPERADOS</w:t>
            </w:r>
          </w:p>
          <w:p w14:paraId="22EEEC10" w14:textId="77777777" w:rsidR="00936A71" w:rsidRPr="00871D5D" w:rsidRDefault="00936A71" w:rsidP="00936A71">
            <w:pPr>
              <w:ind w:left="1065" w:right="153"/>
              <w:contextualSpacing/>
              <w:rPr>
                <w:rFonts w:cs="Tahoma"/>
                <w:b/>
                <w:caps/>
                <w:color w:val="000000"/>
                <w:szCs w:val="18"/>
              </w:rPr>
            </w:pPr>
          </w:p>
          <w:p w14:paraId="42E2E9E5" w14:textId="77777777" w:rsidR="00936A71" w:rsidRPr="00871D5D" w:rsidRDefault="00936A71" w:rsidP="00936A71">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1633C5FE" w14:textId="77777777" w:rsidR="00936A71" w:rsidRPr="00871D5D" w:rsidRDefault="00936A71" w:rsidP="00936A71">
            <w:pPr>
              <w:ind w:left="709" w:right="153"/>
              <w:contextualSpacing/>
              <w:rPr>
                <w:rFonts w:cs="Tahoma"/>
                <w:color w:val="000000"/>
                <w:szCs w:val="18"/>
              </w:rPr>
            </w:pPr>
          </w:p>
          <w:p w14:paraId="5B3F65E8" w14:textId="77777777" w:rsidR="00936A71" w:rsidRPr="007E33C6" w:rsidRDefault="00936A71" w:rsidP="00936A71">
            <w:pPr>
              <w:numPr>
                <w:ilvl w:val="0"/>
                <w:numId w:val="38"/>
              </w:numPr>
              <w:autoSpaceDE w:val="0"/>
              <w:autoSpaceDN w:val="0"/>
              <w:adjustRightInd w:val="0"/>
              <w:spacing w:line="276" w:lineRule="auto"/>
              <w:ind w:right="218"/>
              <w:rPr>
                <w:rFonts w:cs="Tahoma"/>
                <w:szCs w:val="18"/>
              </w:rPr>
            </w:pPr>
            <w:r w:rsidRPr="007E33C6">
              <w:rPr>
                <w:rFonts w:cs="Tahoma"/>
                <w:szCs w:val="18"/>
              </w:rPr>
              <w:t>Cumplimiento de la normativa de los procesos de Contratación de Bienes y Servicios, debidamente elaborados</w:t>
            </w:r>
          </w:p>
          <w:p w14:paraId="2A355DCF" w14:textId="77777777" w:rsidR="00936A71" w:rsidRPr="007E33C6" w:rsidRDefault="00936A71" w:rsidP="00936A71">
            <w:pPr>
              <w:numPr>
                <w:ilvl w:val="0"/>
                <w:numId w:val="38"/>
              </w:numPr>
              <w:autoSpaceDE w:val="0"/>
              <w:autoSpaceDN w:val="0"/>
              <w:adjustRightInd w:val="0"/>
              <w:spacing w:line="276" w:lineRule="auto"/>
              <w:ind w:right="218"/>
              <w:rPr>
                <w:rFonts w:cs="Tahoma"/>
                <w:szCs w:val="18"/>
              </w:rPr>
            </w:pPr>
            <w:r w:rsidRPr="007E33C6">
              <w:rPr>
                <w:rFonts w:cs="Tahoma"/>
                <w:szCs w:val="18"/>
              </w:rPr>
              <w:t>Información oportuna del estado de las contrataciones para la toma de decisiones gerenciales</w:t>
            </w:r>
          </w:p>
          <w:p w14:paraId="5C5C9096" w14:textId="77777777" w:rsidR="00936A71" w:rsidRPr="007E33C6" w:rsidRDefault="00936A71" w:rsidP="00936A71">
            <w:pPr>
              <w:numPr>
                <w:ilvl w:val="0"/>
                <w:numId w:val="38"/>
              </w:numPr>
              <w:autoSpaceDE w:val="0"/>
              <w:autoSpaceDN w:val="0"/>
              <w:adjustRightInd w:val="0"/>
              <w:spacing w:line="276" w:lineRule="auto"/>
              <w:ind w:right="218"/>
              <w:rPr>
                <w:rFonts w:cs="Tahoma"/>
                <w:szCs w:val="18"/>
              </w:rPr>
            </w:pPr>
            <w:r w:rsidRPr="007E33C6">
              <w:rPr>
                <w:rFonts w:cs="Tahoma"/>
                <w:szCs w:val="18"/>
              </w:rPr>
              <w:t xml:space="preserve">Cumplimiento efectivo del Plan de Adquisiciones del Departamento Ejecución de Proyectos </w:t>
            </w:r>
          </w:p>
          <w:p w14:paraId="6623A1C8" w14:textId="77777777" w:rsidR="00936A71" w:rsidRPr="007E33C6" w:rsidRDefault="00936A71" w:rsidP="00936A71">
            <w:pPr>
              <w:numPr>
                <w:ilvl w:val="0"/>
                <w:numId w:val="38"/>
              </w:numPr>
              <w:ind w:right="153"/>
              <w:rPr>
                <w:rFonts w:cs="Tahoma"/>
                <w:szCs w:val="18"/>
                <w:lang w:val="es-BO"/>
              </w:rPr>
            </w:pPr>
            <w:r>
              <w:rPr>
                <w:rFonts w:cs="Tahoma"/>
                <w:szCs w:val="18"/>
              </w:rPr>
              <w:t>Archivo de documentación de Bienes y Servicios del Proyecto Hidroeléctrico Miguillas y los que le sean asignados, manteniendo la Memoria de los Proyectos en coordinación con encargados de Archivo de ENDE.</w:t>
            </w:r>
          </w:p>
          <w:p w14:paraId="000266F4" w14:textId="77777777" w:rsidR="00936A71" w:rsidRPr="007E33C6" w:rsidRDefault="00936A71" w:rsidP="00936A71">
            <w:pPr>
              <w:ind w:left="1080" w:right="153"/>
              <w:rPr>
                <w:rFonts w:cs="Tahoma"/>
                <w:szCs w:val="18"/>
                <w:lang w:val="es-BO"/>
              </w:rPr>
            </w:pPr>
          </w:p>
          <w:p w14:paraId="77344454" w14:textId="77777777" w:rsidR="00936A71" w:rsidRPr="00871D5D" w:rsidRDefault="00936A71" w:rsidP="00936A71">
            <w:pPr>
              <w:numPr>
                <w:ilvl w:val="0"/>
                <w:numId w:val="1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2B2E325F" w14:textId="77777777" w:rsidR="00936A71" w:rsidRPr="00871D5D" w:rsidRDefault="00936A71" w:rsidP="00936A71">
            <w:pPr>
              <w:ind w:left="360" w:right="153"/>
              <w:rPr>
                <w:rFonts w:cs="Tahoma"/>
                <w:b/>
                <w:caps/>
                <w:szCs w:val="18"/>
              </w:rPr>
            </w:pPr>
          </w:p>
          <w:p w14:paraId="264F1E7C" w14:textId="77777777" w:rsidR="00936A71" w:rsidRDefault="00936A71" w:rsidP="00936A71">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445148D3" w14:textId="77777777" w:rsidR="00936A71" w:rsidRDefault="00936A71" w:rsidP="00936A71">
            <w:pPr>
              <w:ind w:left="709" w:right="153"/>
              <w:rPr>
                <w:rFonts w:cs="Tahoma"/>
                <w:szCs w:val="18"/>
              </w:rPr>
            </w:pPr>
          </w:p>
          <w:p w14:paraId="7D638EF4" w14:textId="77777777" w:rsidR="00936A71" w:rsidRPr="00871D5D" w:rsidRDefault="00936A71" w:rsidP="00936A71">
            <w:pPr>
              <w:numPr>
                <w:ilvl w:val="0"/>
                <w:numId w:val="18"/>
              </w:numPr>
              <w:tabs>
                <w:tab w:val="clear" w:pos="1065"/>
                <w:tab w:val="num" w:pos="720"/>
              </w:tabs>
              <w:ind w:right="153" w:hanging="705"/>
              <w:rPr>
                <w:rFonts w:cs="Tahoma"/>
                <w:b/>
                <w:caps/>
                <w:szCs w:val="18"/>
              </w:rPr>
            </w:pPr>
            <w:r w:rsidRPr="00871D5D">
              <w:rPr>
                <w:rFonts w:cs="Tahoma"/>
                <w:b/>
                <w:caps/>
                <w:szCs w:val="18"/>
              </w:rPr>
              <w:t>informes</w:t>
            </w:r>
          </w:p>
          <w:p w14:paraId="6F7031B4" w14:textId="77777777" w:rsidR="00936A71" w:rsidRPr="00871D5D" w:rsidRDefault="00936A71" w:rsidP="00936A71">
            <w:pPr>
              <w:ind w:left="292" w:right="153"/>
              <w:rPr>
                <w:rFonts w:cs="Tahoma"/>
                <w:szCs w:val="18"/>
              </w:rPr>
            </w:pPr>
          </w:p>
          <w:p w14:paraId="3E2FCB64" w14:textId="77777777" w:rsidR="00936A71" w:rsidRPr="00871D5D" w:rsidRDefault="00936A71" w:rsidP="00936A71">
            <w:pPr>
              <w:ind w:left="709" w:right="153"/>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4A9A7EB0" w14:textId="77777777" w:rsidR="00936A71" w:rsidRPr="00871D5D" w:rsidRDefault="00936A71" w:rsidP="00936A71">
            <w:pPr>
              <w:ind w:left="709" w:right="153"/>
              <w:rPr>
                <w:rFonts w:cs="Tahoma"/>
                <w:szCs w:val="18"/>
              </w:rPr>
            </w:pPr>
          </w:p>
          <w:p w14:paraId="23FB0B18" w14:textId="77777777" w:rsidR="00936A71" w:rsidRDefault="00936A71" w:rsidP="00936A71">
            <w:pPr>
              <w:ind w:leftChars="708" w:left="1274" w:right="153"/>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0E5536F" w14:textId="77777777" w:rsidR="00936A71" w:rsidRPr="00871D5D" w:rsidRDefault="00936A71" w:rsidP="00936A71">
            <w:pPr>
              <w:spacing w:line="276" w:lineRule="auto"/>
              <w:ind w:leftChars="708" w:left="1274" w:right="153"/>
              <w:rPr>
                <w:rFonts w:cs="Tahoma"/>
                <w:szCs w:val="18"/>
                <w:lang w:val="es-ES_tradnl"/>
              </w:rPr>
            </w:pPr>
          </w:p>
          <w:p w14:paraId="28BEC09D" w14:textId="77777777" w:rsidR="00936A71" w:rsidRPr="00871D5D" w:rsidRDefault="00936A71" w:rsidP="00936A71">
            <w:pPr>
              <w:pStyle w:val="Prrafodelista"/>
              <w:numPr>
                <w:ilvl w:val="0"/>
                <w:numId w:val="22"/>
              </w:numPr>
              <w:spacing w:line="276" w:lineRule="auto"/>
              <w:ind w:right="153"/>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38F0011B" w14:textId="77777777" w:rsidR="00936A71" w:rsidRPr="00871D5D" w:rsidRDefault="00936A71" w:rsidP="00936A71">
            <w:pPr>
              <w:pStyle w:val="Prrafodelista"/>
              <w:numPr>
                <w:ilvl w:val="0"/>
                <w:numId w:val="22"/>
              </w:numPr>
              <w:spacing w:line="276" w:lineRule="auto"/>
              <w:ind w:right="153"/>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6A6739E1" w14:textId="77777777" w:rsidR="00936A71" w:rsidRPr="00871D5D" w:rsidRDefault="00936A71" w:rsidP="00936A71">
            <w:pPr>
              <w:pStyle w:val="Prrafodelista"/>
              <w:numPr>
                <w:ilvl w:val="0"/>
                <w:numId w:val="22"/>
              </w:numPr>
              <w:spacing w:line="276" w:lineRule="auto"/>
              <w:ind w:right="153"/>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5245B1C" w14:textId="77777777" w:rsidR="00936A71" w:rsidRPr="00871D5D" w:rsidRDefault="00936A71" w:rsidP="00936A71">
            <w:pPr>
              <w:pStyle w:val="Prrafodelista"/>
              <w:numPr>
                <w:ilvl w:val="0"/>
                <w:numId w:val="22"/>
              </w:numPr>
              <w:spacing w:line="276" w:lineRule="auto"/>
              <w:ind w:right="153"/>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EC80A01" w14:textId="77777777" w:rsidR="00936A71" w:rsidRPr="00871D5D" w:rsidRDefault="00936A71" w:rsidP="00936A71">
            <w:pPr>
              <w:ind w:leftChars="708" w:left="1274" w:right="153"/>
              <w:rPr>
                <w:rFonts w:cs="Tahoma"/>
                <w:color w:val="000000"/>
                <w:szCs w:val="18"/>
              </w:rPr>
            </w:pPr>
          </w:p>
          <w:p w14:paraId="4B34911E" w14:textId="77777777" w:rsidR="00936A71" w:rsidRPr="00871D5D" w:rsidRDefault="00936A71" w:rsidP="00936A71">
            <w:pPr>
              <w:ind w:leftChars="708" w:left="1274" w:right="153"/>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AB0140D" w14:textId="77777777" w:rsidR="00936A71" w:rsidRPr="00871D5D" w:rsidRDefault="00936A71" w:rsidP="00936A71">
            <w:pPr>
              <w:ind w:leftChars="708" w:left="1274" w:right="153"/>
              <w:rPr>
                <w:rFonts w:cs="Tahoma"/>
                <w:szCs w:val="18"/>
                <w:lang w:val="es-ES_tradnl"/>
              </w:rPr>
            </w:pPr>
          </w:p>
          <w:p w14:paraId="0FFDFCA2" w14:textId="77777777" w:rsidR="00936A71" w:rsidRPr="00871D5D" w:rsidRDefault="00936A71" w:rsidP="00936A71">
            <w:pPr>
              <w:pStyle w:val="Prrafodelista"/>
              <w:numPr>
                <w:ilvl w:val="0"/>
                <w:numId w:val="21"/>
              </w:numPr>
              <w:spacing w:line="276" w:lineRule="auto"/>
              <w:ind w:right="153"/>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1DD19863" w14:textId="77777777" w:rsidR="00936A71" w:rsidRPr="00871D5D" w:rsidRDefault="00936A71" w:rsidP="00936A71">
            <w:pPr>
              <w:pStyle w:val="Prrafodelista"/>
              <w:numPr>
                <w:ilvl w:val="0"/>
                <w:numId w:val="21"/>
              </w:numPr>
              <w:spacing w:line="276" w:lineRule="auto"/>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CCFD706" w14:textId="77777777" w:rsidR="00936A71" w:rsidRPr="00871D5D" w:rsidRDefault="00936A71" w:rsidP="00936A71">
            <w:pPr>
              <w:pStyle w:val="Prrafodelista"/>
              <w:numPr>
                <w:ilvl w:val="0"/>
                <w:numId w:val="21"/>
              </w:numPr>
              <w:spacing w:line="276" w:lineRule="auto"/>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1C78B87B" w14:textId="77777777" w:rsidR="00936A71" w:rsidRDefault="00936A71" w:rsidP="00936A71">
            <w:pPr>
              <w:pStyle w:val="Prrafodelista"/>
              <w:numPr>
                <w:ilvl w:val="0"/>
                <w:numId w:val="21"/>
              </w:numPr>
              <w:spacing w:line="276" w:lineRule="auto"/>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5E49FC1B" w14:textId="77777777" w:rsidR="00936A71" w:rsidRDefault="00936A71" w:rsidP="00936A71">
            <w:pPr>
              <w:pStyle w:val="Prrafodelista"/>
              <w:numPr>
                <w:ilvl w:val="0"/>
                <w:numId w:val="21"/>
              </w:numPr>
              <w:spacing w:line="276" w:lineRule="auto"/>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57598534" w14:textId="77777777" w:rsidR="00936A71" w:rsidRDefault="00936A71" w:rsidP="00936A71">
            <w:pPr>
              <w:pStyle w:val="Prrafodelista"/>
              <w:numPr>
                <w:ilvl w:val="0"/>
                <w:numId w:val="21"/>
              </w:numPr>
              <w:spacing w:line="276" w:lineRule="auto"/>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2057FD3A" w14:textId="77777777" w:rsidR="00936A71" w:rsidRPr="00871D5D" w:rsidRDefault="00936A71" w:rsidP="00936A71">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6A9A4BAC" w14:textId="77777777" w:rsidR="00936A71" w:rsidRPr="00871D5D" w:rsidRDefault="00936A71" w:rsidP="00936A71">
            <w:pPr>
              <w:rPr>
                <w:rFonts w:cstheme="minorHAnsi"/>
                <w:szCs w:val="18"/>
                <w:lang w:val="es-ES_tradnl"/>
              </w:rPr>
            </w:pPr>
          </w:p>
          <w:p w14:paraId="3C55E8C4" w14:textId="77777777" w:rsidR="00936A71" w:rsidRPr="00871D5D" w:rsidRDefault="00936A71" w:rsidP="00936A71">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lastRenderedPageBreak/>
              <w:t>LUGAR</w:t>
            </w:r>
          </w:p>
          <w:p w14:paraId="46CF7487" w14:textId="77777777" w:rsidR="00936A71" w:rsidRPr="00871D5D" w:rsidRDefault="00936A71" w:rsidP="00936A71">
            <w:pPr>
              <w:tabs>
                <w:tab w:val="left" w:pos="9427"/>
              </w:tabs>
              <w:ind w:left="1065" w:right="153"/>
              <w:rPr>
                <w:rFonts w:cs="Tahoma"/>
                <w:b/>
                <w:caps/>
                <w:color w:val="000000"/>
                <w:szCs w:val="18"/>
              </w:rPr>
            </w:pPr>
          </w:p>
          <w:p w14:paraId="1FB64A45" w14:textId="77777777" w:rsidR="00936A71" w:rsidRDefault="00936A71" w:rsidP="00936A71">
            <w:pPr>
              <w:pStyle w:val="CM2"/>
              <w:tabs>
                <w:tab w:val="left" w:pos="9427"/>
              </w:tabs>
              <w:spacing w:line="240" w:lineRule="auto"/>
              <w:ind w:left="709" w:right="300"/>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w:t>
            </w:r>
            <w:r w:rsidRPr="00DB7C20">
              <w:rPr>
                <w:rFonts w:ascii="Verdana" w:hAnsi="Verdana" w:cs="Tahoma"/>
                <w:sz w:val="18"/>
                <w:szCs w:val="18"/>
              </w:rPr>
              <w:t>de</w:t>
            </w:r>
            <w:r>
              <w:rPr>
                <w:rFonts w:ascii="Verdana" w:hAnsi="Verdana" w:cs="Tahoma"/>
                <w:sz w:val="18"/>
                <w:szCs w:val="18"/>
              </w:rPr>
              <w:t xml:space="preserve"> Cochabamba. </w:t>
            </w: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2F4BE9C5" w14:textId="77777777" w:rsidR="00936A71" w:rsidRPr="000320A1" w:rsidRDefault="00936A71" w:rsidP="00936A71">
            <w:pPr>
              <w:tabs>
                <w:tab w:val="left" w:pos="9427"/>
              </w:tabs>
            </w:pPr>
          </w:p>
          <w:p w14:paraId="0E5406F5" w14:textId="77777777" w:rsidR="00936A71" w:rsidRPr="00871D5D" w:rsidRDefault="00936A71" w:rsidP="00936A71">
            <w:pPr>
              <w:numPr>
                <w:ilvl w:val="0"/>
                <w:numId w:val="18"/>
              </w:numPr>
              <w:tabs>
                <w:tab w:val="clear" w:pos="1065"/>
                <w:tab w:val="num" w:pos="720"/>
                <w:tab w:val="left" w:pos="9427"/>
              </w:tabs>
              <w:ind w:right="153" w:hanging="705"/>
              <w:rPr>
                <w:rFonts w:cs="Tahoma"/>
                <w:b/>
                <w:caps/>
                <w:color w:val="000000"/>
                <w:szCs w:val="18"/>
              </w:rPr>
            </w:pPr>
            <w:r w:rsidRPr="00871D5D">
              <w:rPr>
                <w:rFonts w:cs="Tahoma"/>
                <w:b/>
                <w:color w:val="000000"/>
                <w:szCs w:val="18"/>
              </w:rPr>
              <w:t>PLAZO</w:t>
            </w:r>
          </w:p>
          <w:p w14:paraId="489B970E" w14:textId="77777777" w:rsidR="00936A71" w:rsidRPr="00871D5D" w:rsidRDefault="00936A71" w:rsidP="00936A71">
            <w:pPr>
              <w:tabs>
                <w:tab w:val="left" w:pos="9427"/>
              </w:tabs>
              <w:ind w:left="1065" w:right="153"/>
              <w:rPr>
                <w:rFonts w:cs="Tahoma"/>
                <w:b/>
                <w:caps/>
                <w:color w:val="000000"/>
                <w:szCs w:val="18"/>
              </w:rPr>
            </w:pPr>
          </w:p>
          <w:p w14:paraId="13FEDAD1" w14:textId="77777777" w:rsidR="00936A71" w:rsidRPr="00871D5D" w:rsidRDefault="00936A71" w:rsidP="00936A71">
            <w:pPr>
              <w:tabs>
                <w:tab w:val="left" w:pos="9427"/>
              </w:tabs>
              <w:ind w:left="709" w:right="159"/>
              <w:rPr>
                <w:rFonts w:cs="Tahoma"/>
                <w:color w:val="000000"/>
                <w:szCs w:val="18"/>
              </w:rPr>
            </w:pPr>
            <w:r w:rsidRPr="00871D5D">
              <w:rPr>
                <w:rFonts w:cs="Tahoma"/>
                <w:color w:val="000000"/>
                <w:szCs w:val="18"/>
              </w:rPr>
              <w:t xml:space="preserve">El plazo para el desarrollo de la Consultoría será computable a partir de la suscripción del contrato </w:t>
            </w:r>
            <w:r>
              <w:rPr>
                <w:rFonts w:cs="Tahoma"/>
                <w:color w:val="000000"/>
                <w:szCs w:val="18"/>
              </w:rPr>
              <w:t>hasta el 31 de diciembre de</w:t>
            </w:r>
            <w:r w:rsidRPr="00871D5D">
              <w:rPr>
                <w:rFonts w:cs="Tahoma"/>
                <w:color w:val="FF0000"/>
                <w:szCs w:val="18"/>
              </w:rPr>
              <w:t xml:space="preserve"> </w:t>
            </w:r>
            <w:r w:rsidRPr="0010281D">
              <w:rPr>
                <w:rFonts w:cs="Tahoma"/>
                <w:szCs w:val="18"/>
              </w:rPr>
              <w:t>la gestión 202</w:t>
            </w:r>
            <w:r>
              <w:rPr>
                <w:rFonts w:cs="Tahoma"/>
                <w:szCs w:val="18"/>
              </w:rPr>
              <w:t>3</w:t>
            </w:r>
          </w:p>
          <w:p w14:paraId="331D3887" w14:textId="77777777" w:rsidR="00936A71" w:rsidRDefault="00936A71" w:rsidP="00936A71">
            <w:pPr>
              <w:tabs>
                <w:tab w:val="left" w:pos="9427"/>
              </w:tabs>
              <w:ind w:left="360" w:right="153"/>
              <w:rPr>
                <w:rFonts w:cs="Tahoma"/>
                <w:color w:val="000000"/>
                <w:szCs w:val="18"/>
              </w:rPr>
            </w:pPr>
          </w:p>
          <w:p w14:paraId="58657BA8" w14:textId="77777777" w:rsidR="00936A71" w:rsidRPr="00871D5D" w:rsidRDefault="00936A71" w:rsidP="00936A71">
            <w:pPr>
              <w:numPr>
                <w:ilvl w:val="0"/>
                <w:numId w:val="18"/>
              </w:numPr>
              <w:tabs>
                <w:tab w:val="clear" w:pos="1065"/>
                <w:tab w:val="num" w:pos="720"/>
                <w:tab w:val="left" w:pos="9427"/>
              </w:tabs>
              <w:ind w:right="153" w:hanging="705"/>
              <w:rPr>
                <w:rFonts w:cs="Tahoma"/>
                <w:b/>
                <w:caps/>
                <w:color w:val="000000"/>
                <w:szCs w:val="18"/>
              </w:rPr>
            </w:pPr>
            <w:r w:rsidRPr="00871D5D">
              <w:rPr>
                <w:rFonts w:cs="Tahoma"/>
                <w:b/>
                <w:color w:val="000000"/>
                <w:szCs w:val="18"/>
              </w:rPr>
              <w:t>SUPERVISIÓN DEL CONSULTOR</w:t>
            </w:r>
          </w:p>
          <w:p w14:paraId="4845B053" w14:textId="77777777" w:rsidR="00936A71" w:rsidRPr="00871D5D" w:rsidRDefault="00936A71" w:rsidP="00936A71">
            <w:pPr>
              <w:tabs>
                <w:tab w:val="left" w:pos="9427"/>
              </w:tabs>
              <w:ind w:left="1065" w:right="153"/>
              <w:rPr>
                <w:rFonts w:cs="Tahoma"/>
                <w:b/>
                <w:caps/>
                <w:color w:val="000000"/>
                <w:szCs w:val="18"/>
              </w:rPr>
            </w:pPr>
          </w:p>
          <w:p w14:paraId="348A4741" w14:textId="77777777" w:rsidR="00936A71" w:rsidRPr="00871D5D" w:rsidRDefault="00936A71" w:rsidP="00936A71">
            <w:pPr>
              <w:tabs>
                <w:tab w:val="left" w:pos="9568"/>
              </w:tabs>
              <w:ind w:left="709" w:right="153"/>
              <w:rPr>
                <w:rFonts w:cs="Tahoma"/>
                <w:szCs w:val="18"/>
              </w:rPr>
            </w:pPr>
            <w:r w:rsidRPr="00871D5D">
              <w:rPr>
                <w:rFonts w:cs="Tahoma"/>
                <w:szCs w:val="18"/>
              </w:rPr>
              <w:t xml:space="preserve">La prestación del servicio, será supervisada por el </w:t>
            </w:r>
            <w:proofErr w:type="gramStart"/>
            <w:r>
              <w:rPr>
                <w:rFonts w:cs="Tahoma"/>
                <w:szCs w:val="18"/>
              </w:rPr>
              <w:t>Jefe</w:t>
            </w:r>
            <w:proofErr w:type="gramEnd"/>
            <w:r>
              <w:rPr>
                <w:rFonts w:cs="Tahoma"/>
                <w:szCs w:val="18"/>
              </w:rPr>
              <w:t xml:space="preserve"> de la Unidad Administrativa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37DC600E" w14:textId="77777777" w:rsidR="00936A71" w:rsidRPr="00871D5D" w:rsidRDefault="00936A71" w:rsidP="00936A71">
            <w:pPr>
              <w:tabs>
                <w:tab w:val="left" w:pos="9568"/>
              </w:tabs>
              <w:ind w:left="709" w:right="153"/>
              <w:rPr>
                <w:rFonts w:cs="Tahoma"/>
                <w:szCs w:val="18"/>
              </w:rPr>
            </w:pPr>
          </w:p>
          <w:p w14:paraId="1C5DD1F4" w14:textId="77777777" w:rsidR="00936A71" w:rsidRDefault="00936A71" w:rsidP="00936A71">
            <w:pPr>
              <w:autoSpaceDE w:val="0"/>
              <w:autoSpaceDN w:val="0"/>
              <w:adjustRightInd w:val="0"/>
              <w:ind w:left="709" w:right="300"/>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564C4173" w14:textId="77777777" w:rsidR="00936A71" w:rsidRDefault="00936A71" w:rsidP="00936A71">
            <w:pPr>
              <w:tabs>
                <w:tab w:val="left" w:pos="9568"/>
              </w:tabs>
              <w:autoSpaceDE w:val="0"/>
              <w:autoSpaceDN w:val="0"/>
              <w:adjustRightInd w:val="0"/>
              <w:ind w:left="709" w:right="300"/>
              <w:rPr>
                <w:rFonts w:cs="Tahoma"/>
                <w:szCs w:val="18"/>
              </w:rPr>
            </w:pPr>
          </w:p>
          <w:p w14:paraId="4677C161" w14:textId="77777777" w:rsidR="00936A71" w:rsidRPr="00871D5D" w:rsidRDefault="00936A71" w:rsidP="00936A71">
            <w:pPr>
              <w:numPr>
                <w:ilvl w:val="0"/>
                <w:numId w:val="18"/>
              </w:numPr>
              <w:tabs>
                <w:tab w:val="clear" w:pos="1065"/>
                <w:tab w:val="left" w:pos="9568"/>
              </w:tabs>
              <w:ind w:left="709" w:right="300" w:hanging="349"/>
              <w:rPr>
                <w:rFonts w:cs="Tahoma"/>
                <w:b/>
                <w:caps/>
                <w:color w:val="000000"/>
                <w:szCs w:val="18"/>
              </w:rPr>
            </w:pPr>
            <w:r w:rsidRPr="00871D5D">
              <w:rPr>
                <w:rFonts w:cs="Tahoma"/>
                <w:b/>
                <w:caps/>
                <w:color w:val="000000"/>
                <w:szCs w:val="18"/>
              </w:rPr>
              <w:t>PERFIL DEL CONSULTOR INDIVIDUAL</w:t>
            </w:r>
          </w:p>
          <w:p w14:paraId="7B426F97" w14:textId="77777777" w:rsidR="00936A71" w:rsidRPr="00871D5D" w:rsidRDefault="00936A71" w:rsidP="00936A71">
            <w:pPr>
              <w:tabs>
                <w:tab w:val="left" w:pos="9568"/>
              </w:tabs>
              <w:ind w:left="360" w:right="153"/>
              <w:rPr>
                <w:rFonts w:cs="Tahoma"/>
                <w:b/>
                <w:color w:val="000000"/>
                <w:szCs w:val="18"/>
              </w:rPr>
            </w:pPr>
          </w:p>
          <w:p w14:paraId="3EBFED64" w14:textId="77777777" w:rsidR="00936A71" w:rsidRPr="00871D5D" w:rsidRDefault="00936A71" w:rsidP="00936A71">
            <w:pPr>
              <w:tabs>
                <w:tab w:val="left" w:pos="9568"/>
              </w:tabs>
              <w:ind w:left="993" w:right="153"/>
              <w:rPr>
                <w:rFonts w:cs="Tahoma"/>
                <w:b/>
                <w:color w:val="FF0000"/>
                <w:szCs w:val="18"/>
              </w:rPr>
            </w:pPr>
            <w:r w:rsidRPr="00871D5D">
              <w:rPr>
                <w:rFonts w:cs="Tahoma"/>
                <w:b/>
                <w:color w:val="000000"/>
                <w:szCs w:val="18"/>
              </w:rPr>
              <w:t>FORMACIÓN</w:t>
            </w:r>
          </w:p>
          <w:p w14:paraId="6402E0C7" w14:textId="77777777" w:rsidR="00936A71" w:rsidRPr="00871D5D" w:rsidRDefault="00936A71" w:rsidP="00936A71">
            <w:pPr>
              <w:ind w:left="360" w:right="153"/>
              <w:rPr>
                <w:rFonts w:cs="Tahoma"/>
                <w:b/>
                <w:color w:val="FF0000"/>
                <w:szCs w:val="18"/>
              </w:rPr>
            </w:pPr>
          </w:p>
          <w:p w14:paraId="5D762F1F" w14:textId="77777777" w:rsidR="00936A71" w:rsidRPr="00871D5D" w:rsidRDefault="00936A71" w:rsidP="00936A71">
            <w:pPr>
              <w:numPr>
                <w:ilvl w:val="1"/>
                <w:numId w:val="18"/>
              </w:numPr>
              <w:tabs>
                <w:tab w:val="clear" w:pos="1785"/>
              </w:tabs>
              <w:spacing w:line="276" w:lineRule="auto"/>
              <w:ind w:left="1701" w:right="300" w:hanging="425"/>
              <w:rPr>
                <w:rFonts w:cs="Tahoma"/>
                <w:szCs w:val="18"/>
              </w:rPr>
            </w:pPr>
            <w:r w:rsidRPr="00DB7C20">
              <w:rPr>
                <w:rFonts w:cs="Tahoma"/>
                <w:szCs w:val="18"/>
              </w:rPr>
              <w:t xml:space="preserve">Título en Provisión Nacional </w:t>
            </w:r>
            <w:r>
              <w:rPr>
                <w:rFonts w:cs="Tahoma"/>
                <w:szCs w:val="18"/>
              </w:rPr>
              <w:t xml:space="preserve">en el área de Ciencias Económicas y Financieras </w:t>
            </w:r>
            <w:r w:rsidRPr="00871D5D">
              <w:rPr>
                <w:rFonts w:cs="Tahoma"/>
                <w:szCs w:val="18"/>
              </w:rPr>
              <w:t>a nivel Licenciatura</w:t>
            </w:r>
            <w:r w:rsidRPr="00016FC4">
              <w:rPr>
                <w:rFonts w:cs="Tahoma"/>
                <w:szCs w:val="18"/>
              </w:rPr>
              <w:t>,</w:t>
            </w:r>
            <w:r w:rsidRPr="00871D5D">
              <w:rPr>
                <w:rFonts w:cs="Tahoma"/>
                <w:szCs w:val="18"/>
              </w:rPr>
              <w:t xml:space="preserve"> este requisito es un factor de habilitación.</w:t>
            </w:r>
          </w:p>
          <w:p w14:paraId="19FAA9A2" w14:textId="77777777" w:rsidR="00936A71" w:rsidRPr="00871D5D" w:rsidRDefault="00936A71" w:rsidP="00936A71">
            <w:pPr>
              <w:numPr>
                <w:ilvl w:val="1"/>
                <w:numId w:val="18"/>
              </w:numPr>
              <w:tabs>
                <w:tab w:val="clear" w:pos="1785"/>
              </w:tabs>
              <w:spacing w:line="276" w:lineRule="auto"/>
              <w:ind w:left="1701" w:right="300" w:hanging="425"/>
              <w:rPr>
                <w:rFonts w:cs="Tahoma"/>
                <w:szCs w:val="18"/>
              </w:rPr>
            </w:pPr>
            <w:r w:rsidRPr="00871D5D">
              <w:rPr>
                <w:rFonts w:cs="Tahoma"/>
                <w:szCs w:val="18"/>
              </w:rPr>
              <w:t>Posgrado (Especialidad, Maestría, Diplomado) en</w:t>
            </w:r>
            <w:r>
              <w:rPr>
                <w:rFonts w:cs="Tahoma"/>
                <w:szCs w:val="18"/>
              </w:rPr>
              <w:t xml:space="preserve"> Proyectos o contrataciones (Deseable)</w:t>
            </w:r>
            <w:r w:rsidRPr="00871D5D">
              <w:rPr>
                <w:rFonts w:cs="Tahoma"/>
                <w:szCs w:val="18"/>
              </w:rPr>
              <w:t xml:space="preserve"> </w:t>
            </w:r>
          </w:p>
          <w:p w14:paraId="404A5882" w14:textId="77777777" w:rsidR="00936A71" w:rsidRPr="001708CD" w:rsidRDefault="00936A71" w:rsidP="00936A71">
            <w:pPr>
              <w:numPr>
                <w:ilvl w:val="1"/>
                <w:numId w:val="18"/>
              </w:numPr>
              <w:tabs>
                <w:tab w:val="clear" w:pos="1785"/>
              </w:tabs>
              <w:spacing w:line="276" w:lineRule="auto"/>
              <w:ind w:left="1701" w:right="300" w:hanging="425"/>
              <w:rPr>
                <w:rFonts w:cs="Tahoma"/>
                <w:color w:val="000000" w:themeColor="text1"/>
                <w:szCs w:val="18"/>
              </w:rPr>
            </w:pPr>
            <w:r w:rsidRPr="00871D5D">
              <w:rPr>
                <w:rFonts w:cs="Tahoma"/>
                <w:szCs w:val="18"/>
              </w:rPr>
              <w:t>Los Consultores Individuales con título profesional en Ingeniería, deberán presentar para la formalización de la contratación el Registro en la Sociedad de Ingenieros de Bolivia (</w:t>
            </w:r>
            <w:proofErr w:type="spellStart"/>
            <w:r w:rsidRPr="00871D5D">
              <w:rPr>
                <w:rFonts w:cs="Tahoma"/>
                <w:szCs w:val="18"/>
              </w:rPr>
              <w:t>SIB</w:t>
            </w:r>
            <w:proofErr w:type="spellEnd"/>
            <w:r w:rsidRPr="00871D5D">
              <w:rPr>
                <w:rFonts w:cs="Tahoma"/>
                <w:szCs w:val="18"/>
              </w:rPr>
              <w:t>) vigente</w:t>
            </w:r>
            <w:r>
              <w:rPr>
                <w:rFonts w:cs="Tahoma"/>
                <w:szCs w:val="18"/>
              </w:rPr>
              <w:t xml:space="preserve"> (si corresponde)</w:t>
            </w:r>
          </w:p>
          <w:p w14:paraId="7F3256F4" w14:textId="77777777" w:rsidR="00936A71" w:rsidRPr="00871D5D" w:rsidRDefault="00936A71" w:rsidP="00936A71">
            <w:pPr>
              <w:numPr>
                <w:ilvl w:val="1"/>
                <w:numId w:val="18"/>
              </w:numPr>
              <w:tabs>
                <w:tab w:val="clear" w:pos="1785"/>
              </w:tabs>
              <w:spacing w:line="276" w:lineRule="auto"/>
              <w:ind w:left="1701" w:right="300"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493EC5C7" w14:textId="77777777" w:rsidR="00936A71" w:rsidRPr="00871D5D" w:rsidRDefault="00936A71" w:rsidP="00936A71">
            <w:pPr>
              <w:ind w:left="1843"/>
              <w:rPr>
                <w:rFonts w:cs="Tahoma"/>
                <w:szCs w:val="18"/>
              </w:rPr>
            </w:pPr>
          </w:p>
          <w:p w14:paraId="083635F1" w14:textId="77777777" w:rsidR="00936A71" w:rsidRPr="00871D5D" w:rsidRDefault="00936A71" w:rsidP="00936A71">
            <w:pPr>
              <w:ind w:left="708"/>
              <w:rPr>
                <w:rFonts w:cs="Tahoma"/>
                <w:b/>
                <w:color w:val="000000"/>
                <w:szCs w:val="18"/>
              </w:rPr>
            </w:pPr>
            <w:r w:rsidRPr="00871D5D">
              <w:rPr>
                <w:rFonts w:cs="Tahoma"/>
                <w:b/>
                <w:color w:val="000000"/>
                <w:szCs w:val="18"/>
              </w:rPr>
              <w:t xml:space="preserve">     EXPERIENCIA GENERAL </w:t>
            </w:r>
          </w:p>
          <w:p w14:paraId="22C01F71" w14:textId="77777777" w:rsidR="00936A71" w:rsidRPr="00871D5D" w:rsidRDefault="00936A71" w:rsidP="00936A71">
            <w:pPr>
              <w:ind w:left="360" w:right="153"/>
              <w:rPr>
                <w:rFonts w:cs="Tahoma"/>
                <w:b/>
                <w:color w:val="000000"/>
                <w:szCs w:val="18"/>
              </w:rPr>
            </w:pPr>
          </w:p>
          <w:p w14:paraId="3F82F111" w14:textId="77777777" w:rsidR="00936A71" w:rsidRPr="00871D5D" w:rsidRDefault="00936A71" w:rsidP="00936A71">
            <w:pPr>
              <w:numPr>
                <w:ilvl w:val="1"/>
                <w:numId w:val="18"/>
              </w:numPr>
              <w:tabs>
                <w:tab w:val="clear" w:pos="1785"/>
              </w:tabs>
              <w:ind w:left="1843" w:right="300" w:hanging="425"/>
              <w:rPr>
                <w:rFonts w:cs="Tahoma"/>
                <w:szCs w:val="18"/>
              </w:rPr>
            </w:pPr>
            <w:r w:rsidRPr="00871D5D">
              <w:rPr>
                <w:rFonts w:cs="Tahoma"/>
                <w:szCs w:val="18"/>
              </w:rPr>
              <w:t>Experiencia profesional</w:t>
            </w:r>
            <w:r>
              <w:rPr>
                <w:rFonts w:cs="Tahoma"/>
                <w:szCs w:val="18"/>
              </w:rPr>
              <w:t xml:space="preserve"> mínima de cinco (5) años,</w:t>
            </w:r>
            <w:r w:rsidRPr="00871D5D">
              <w:rPr>
                <w:rFonts w:cs="Tahoma"/>
                <w:szCs w:val="18"/>
              </w:rPr>
              <w:t xml:space="preserve"> plazo computado a partir de la fecha de emisión del Título en Provisión Nacional.</w:t>
            </w:r>
          </w:p>
          <w:p w14:paraId="1D66E9CD" w14:textId="77777777" w:rsidR="00936A71" w:rsidRPr="00871D5D" w:rsidRDefault="00936A71" w:rsidP="00936A71">
            <w:pPr>
              <w:rPr>
                <w:rFonts w:cs="Tahoma"/>
                <w:szCs w:val="18"/>
              </w:rPr>
            </w:pPr>
          </w:p>
          <w:p w14:paraId="10242209" w14:textId="77777777" w:rsidR="00936A71" w:rsidRPr="00871D5D" w:rsidRDefault="00936A71" w:rsidP="00936A71">
            <w:pPr>
              <w:ind w:left="851" w:right="153" w:firstLine="142"/>
              <w:rPr>
                <w:rFonts w:cs="Tahoma"/>
                <w:b/>
                <w:color w:val="000000"/>
                <w:szCs w:val="18"/>
              </w:rPr>
            </w:pPr>
            <w:r w:rsidRPr="00871D5D">
              <w:rPr>
                <w:rFonts w:cs="Tahoma"/>
                <w:b/>
                <w:color w:val="000000"/>
                <w:szCs w:val="18"/>
              </w:rPr>
              <w:t>EXPERIENCIA ESPECÍFICA</w:t>
            </w:r>
          </w:p>
          <w:p w14:paraId="553A6E76" w14:textId="77777777" w:rsidR="00936A71" w:rsidRPr="00871D5D" w:rsidRDefault="00936A71" w:rsidP="00936A71">
            <w:pPr>
              <w:ind w:left="360" w:right="153"/>
              <w:rPr>
                <w:rFonts w:cs="Tahoma"/>
                <w:b/>
                <w:color w:val="000000"/>
                <w:szCs w:val="18"/>
              </w:rPr>
            </w:pPr>
          </w:p>
          <w:p w14:paraId="3DAC91BD" w14:textId="77777777" w:rsidR="00936A71" w:rsidRDefault="00936A71" w:rsidP="00936A71">
            <w:pPr>
              <w:numPr>
                <w:ilvl w:val="1"/>
                <w:numId w:val="18"/>
              </w:numPr>
              <w:tabs>
                <w:tab w:val="clear" w:pos="1785"/>
              </w:tabs>
              <w:ind w:left="1843" w:right="300" w:hanging="425"/>
              <w:rPr>
                <w:rFonts w:cs="Tahoma"/>
                <w:szCs w:val="18"/>
              </w:rPr>
            </w:pPr>
            <w:r w:rsidRPr="00871D5D">
              <w:rPr>
                <w:rFonts w:cs="Tahoma"/>
                <w:szCs w:val="18"/>
              </w:rPr>
              <w:t xml:space="preserve">Experiencia profesional mínima </w:t>
            </w:r>
            <w:r>
              <w:rPr>
                <w:rFonts w:cs="Tahoma"/>
                <w:szCs w:val="18"/>
              </w:rPr>
              <w:t>de cuatro (4) años</w:t>
            </w:r>
            <w:r w:rsidRPr="00871D5D">
              <w:rPr>
                <w:rFonts w:cs="Tahoma"/>
                <w:color w:val="FF0000"/>
                <w:szCs w:val="18"/>
              </w:rPr>
              <w:t xml:space="preserve"> </w:t>
            </w:r>
            <w:r w:rsidRPr="00871D5D">
              <w:rPr>
                <w:rFonts w:cs="Tahoma"/>
                <w:szCs w:val="18"/>
              </w:rPr>
              <w:t>de trabajo</w:t>
            </w:r>
            <w:r>
              <w:rPr>
                <w:rFonts w:cs="Tahoma"/>
                <w:szCs w:val="18"/>
              </w:rPr>
              <w:t xml:space="preserve"> en el área de contrataciones en el sector público</w:t>
            </w:r>
          </w:p>
          <w:p w14:paraId="205FD694" w14:textId="77777777" w:rsidR="00936A71" w:rsidRDefault="00936A71" w:rsidP="00936A71">
            <w:pPr>
              <w:ind w:left="1843" w:right="300"/>
              <w:rPr>
                <w:rFonts w:cs="Tahoma"/>
                <w:szCs w:val="18"/>
              </w:rPr>
            </w:pPr>
          </w:p>
          <w:p w14:paraId="17B7BA38" w14:textId="77777777" w:rsidR="00936A71" w:rsidRPr="00871D5D" w:rsidRDefault="00936A71" w:rsidP="00936A71">
            <w:pPr>
              <w:ind w:left="1843" w:right="300"/>
              <w:rPr>
                <w:rFonts w:cs="Tahoma"/>
                <w:szCs w:val="18"/>
              </w:rPr>
            </w:pPr>
            <w:r>
              <w:rPr>
                <w:rFonts w:cs="Tahoma"/>
                <w:szCs w:val="18"/>
              </w:rPr>
              <w:t>Se valorará experiencia de trabajo en el área administrativa de Proyectos relativos al cargo. (aduana o contrataciones)</w:t>
            </w:r>
          </w:p>
          <w:p w14:paraId="7E6FB0A2" w14:textId="77777777" w:rsidR="00936A71" w:rsidRPr="00871D5D" w:rsidRDefault="00936A71" w:rsidP="00936A71">
            <w:pPr>
              <w:ind w:left="1843" w:right="300"/>
              <w:rPr>
                <w:rFonts w:cs="Tahoma"/>
                <w:szCs w:val="18"/>
              </w:rPr>
            </w:pPr>
          </w:p>
          <w:p w14:paraId="1DD84332" w14:textId="77777777" w:rsidR="00936A71" w:rsidRDefault="00936A71" w:rsidP="00936A71">
            <w:pPr>
              <w:ind w:left="1843" w:right="300"/>
              <w:rPr>
                <w:rFonts w:cs="Tahoma"/>
                <w:szCs w:val="18"/>
              </w:rPr>
            </w:pPr>
            <w:bookmarkStart w:id="61" w:name="_Hlk121215108"/>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r>
              <w:rPr>
                <w:rFonts w:cs="Tahoma"/>
                <w:szCs w:val="18"/>
              </w:rPr>
              <w:t>.</w:t>
            </w:r>
          </w:p>
          <w:bookmarkEnd w:id="61"/>
          <w:p w14:paraId="0C9690E3" w14:textId="77777777" w:rsidR="00936A71" w:rsidRDefault="00936A71" w:rsidP="00936A71">
            <w:pPr>
              <w:ind w:left="1843" w:right="153"/>
              <w:rPr>
                <w:rFonts w:cs="Tahoma"/>
                <w:szCs w:val="18"/>
              </w:rPr>
            </w:pPr>
          </w:p>
          <w:p w14:paraId="0740FF07" w14:textId="5FEE04B7" w:rsidR="00936A71" w:rsidRDefault="00936A71" w:rsidP="00936A71">
            <w:pPr>
              <w:ind w:left="1843" w:right="153"/>
              <w:rPr>
                <w:rFonts w:cs="Tahoma"/>
                <w:szCs w:val="18"/>
              </w:rPr>
            </w:pPr>
          </w:p>
          <w:p w14:paraId="4937CE8D" w14:textId="7CFBCA8A" w:rsidR="00B90887" w:rsidRDefault="00B90887" w:rsidP="00936A71">
            <w:pPr>
              <w:ind w:left="1843" w:right="153"/>
              <w:rPr>
                <w:rFonts w:cs="Tahoma"/>
                <w:szCs w:val="18"/>
              </w:rPr>
            </w:pPr>
          </w:p>
          <w:p w14:paraId="62960FBC" w14:textId="31E68606" w:rsidR="00B90887" w:rsidRDefault="00B90887" w:rsidP="00936A71">
            <w:pPr>
              <w:ind w:left="1843" w:right="153"/>
              <w:rPr>
                <w:rFonts w:cs="Tahoma"/>
                <w:szCs w:val="18"/>
              </w:rPr>
            </w:pPr>
          </w:p>
          <w:p w14:paraId="73B06F24" w14:textId="52A4A58C" w:rsidR="00B90887" w:rsidRDefault="00B90887" w:rsidP="00936A71">
            <w:pPr>
              <w:ind w:left="1843" w:right="153"/>
              <w:rPr>
                <w:rFonts w:cs="Tahoma"/>
                <w:szCs w:val="18"/>
              </w:rPr>
            </w:pPr>
          </w:p>
          <w:p w14:paraId="116FD43D" w14:textId="77777777" w:rsidR="00B90887" w:rsidRPr="00871D5D" w:rsidRDefault="00B90887" w:rsidP="00936A71">
            <w:pPr>
              <w:ind w:left="1843" w:right="153"/>
              <w:rPr>
                <w:rFonts w:cs="Tahoma"/>
                <w:szCs w:val="18"/>
              </w:rPr>
            </w:pPr>
          </w:p>
          <w:p w14:paraId="6384699C" w14:textId="77777777" w:rsidR="00936A71" w:rsidRPr="00871D5D" w:rsidRDefault="00936A71" w:rsidP="00936A71">
            <w:pPr>
              <w:ind w:left="993" w:hanging="993"/>
              <w:rPr>
                <w:rFonts w:cs="Tahoma"/>
                <w:b/>
                <w:color w:val="000000"/>
                <w:szCs w:val="18"/>
              </w:rPr>
            </w:pPr>
            <w:r w:rsidRPr="00871D5D">
              <w:rPr>
                <w:rFonts w:cs="Tahoma"/>
                <w:b/>
                <w:color w:val="000000"/>
                <w:szCs w:val="18"/>
              </w:rPr>
              <w:t xml:space="preserve">                CONOCIMIENTOS ADICIONALES:</w:t>
            </w:r>
          </w:p>
          <w:p w14:paraId="69D47D1B" w14:textId="77777777" w:rsidR="00936A71" w:rsidRPr="00871D5D" w:rsidRDefault="00936A71" w:rsidP="00936A71">
            <w:pPr>
              <w:ind w:left="993" w:hanging="993"/>
              <w:rPr>
                <w:rFonts w:cs="Tahoma"/>
                <w:color w:val="000000"/>
                <w:szCs w:val="18"/>
              </w:rPr>
            </w:pPr>
          </w:p>
          <w:p w14:paraId="17D0632E" w14:textId="77777777" w:rsidR="00936A71" w:rsidRPr="00160583" w:rsidRDefault="00936A71" w:rsidP="00936A71">
            <w:pPr>
              <w:numPr>
                <w:ilvl w:val="1"/>
                <w:numId w:val="18"/>
              </w:numPr>
              <w:tabs>
                <w:tab w:val="clear" w:pos="1785"/>
              </w:tabs>
              <w:spacing w:line="276" w:lineRule="auto"/>
              <w:ind w:left="1843" w:hanging="425"/>
              <w:rPr>
                <w:rFonts w:cs="Tahoma"/>
                <w:szCs w:val="18"/>
              </w:rPr>
            </w:pPr>
            <w:r>
              <w:rPr>
                <w:rFonts w:cs="Tahoma"/>
                <w:szCs w:val="18"/>
              </w:rPr>
              <w:t xml:space="preserve">Curso certificado de la </w:t>
            </w:r>
            <w:r w:rsidRPr="00160583">
              <w:rPr>
                <w:rFonts w:cs="Tahoma"/>
                <w:szCs w:val="18"/>
              </w:rPr>
              <w:t>Ley 1178</w:t>
            </w:r>
            <w:r>
              <w:rPr>
                <w:rFonts w:cs="Tahoma"/>
                <w:szCs w:val="18"/>
              </w:rPr>
              <w:t xml:space="preserve"> (indispensable)</w:t>
            </w:r>
          </w:p>
          <w:p w14:paraId="3079A48B" w14:textId="77777777" w:rsidR="00936A71" w:rsidRDefault="00936A71" w:rsidP="00936A71">
            <w:pPr>
              <w:numPr>
                <w:ilvl w:val="1"/>
                <w:numId w:val="18"/>
              </w:numPr>
              <w:tabs>
                <w:tab w:val="clear" w:pos="1785"/>
              </w:tabs>
              <w:spacing w:line="276" w:lineRule="auto"/>
              <w:ind w:left="1843" w:hanging="425"/>
              <w:rPr>
                <w:rFonts w:cs="Tahoma"/>
                <w:szCs w:val="18"/>
              </w:rPr>
            </w:pPr>
            <w:r>
              <w:rPr>
                <w:rFonts w:cs="Tahoma"/>
                <w:szCs w:val="18"/>
              </w:rPr>
              <w:t>Curso certificado sobre contratación de bienes y servicios (indispensable)</w:t>
            </w:r>
          </w:p>
          <w:p w14:paraId="45AA3140" w14:textId="77777777" w:rsidR="00936A71" w:rsidRDefault="00936A71" w:rsidP="00936A71">
            <w:pPr>
              <w:numPr>
                <w:ilvl w:val="1"/>
                <w:numId w:val="18"/>
              </w:numPr>
              <w:tabs>
                <w:tab w:val="clear" w:pos="1785"/>
              </w:tabs>
              <w:spacing w:line="276" w:lineRule="auto"/>
              <w:ind w:left="1843" w:hanging="425"/>
              <w:rPr>
                <w:rFonts w:cs="Tahoma"/>
                <w:szCs w:val="18"/>
              </w:rPr>
            </w:pPr>
            <w:r>
              <w:rPr>
                <w:rFonts w:cs="Tahoma"/>
                <w:szCs w:val="18"/>
              </w:rPr>
              <w:t>Curso certificado sobre transparencia y lucha contra la corrupción (deseable)</w:t>
            </w:r>
          </w:p>
          <w:p w14:paraId="2D304C67" w14:textId="77777777" w:rsidR="00936A71" w:rsidRDefault="00936A71" w:rsidP="00936A71">
            <w:pPr>
              <w:numPr>
                <w:ilvl w:val="1"/>
                <w:numId w:val="18"/>
              </w:numPr>
              <w:tabs>
                <w:tab w:val="clear" w:pos="1785"/>
              </w:tabs>
              <w:spacing w:line="276" w:lineRule="auto"/>
              <w:ind w:left="1843" w:hanging="425"/>
              <w:rPr>
                <w:rFonts w:cs="Tahoma"/>
                <w:szCs w:val="18"/>
              </w:rPr>
            </w:pPr>
            <w:r>
              <w:rPr>
                <w:rFonts w:cs="Tahoma"/>
                <w:szCs w:val="18"/>
              </w:rPr>
              <w:t>Curso certificado referente a la gestión y/o administración Pública (deseable)</w:t>
            </w:r>
          </w:p>
          <w:p w14:paraId="30EFD154" w14:textId="77777777" w:rsidR="00936A71" w:rsidRDefault="00936A71" w:rsidP="00936A71">
            <w:pPr>
              <w:numPr>
                <w:ilvl w:val="1"/>
                <w:numId w:val="18"/>
              </w:numPr>
              <w:tabs>
                <w:tab w:val="clear" w:pos="1785"/>
              </w:tabs>
              <w:spacing w:line="276" w:lineRule="auto"/>
              <w:ind w:left="1843" w:right="159" w:hanging="425"/>
              <w:rPr>
                <w:rFonts w:cs="Tahoma"/>
                <w:szCs w:val="18"/>
              </w:rPr>
            </w:pPr>
            <w:r>
              <w:rPr>
                <w:rFonts w:cs="Tahoma"/>
                <w:szCs w:val="18"/>
              </w:rPr>
              <w:t>Curso/taller certificado sobre contrataciones con organismos internacionales (deseable)</w:t>
            </w:r>
          </w:p>
          <w:p w14:paraId="7B3E490C" w14:textId="77777777" w:rsidR="00936A71" w:rsidRDefault="00936A71" w:rsidP="00936A71">
            <w:pPr>
              <w:numPr>
                <w:ilvl w:val="1"/>
                <w:numId w:val="18"/>
              </w:numPr>
              <w:tabs>
                <w:tab w:val="clear" w:pos="1785"/>
              </w:tabs>
              <w:spacing w:line="276" w:lineRule="auto"/>
              <w:ind w:left="1843" w:hanging="425"/>
              <w:rPr>
                <w:rFonts w:cs="Tahoma"/>
                <w:szCs w:val="18"/>
              </w:rPr>
            </w:pPr>
            <w:r>
              <w:rPr>
                <w:rFonts w:cs="Tahoma"/>
                <w:szCs w:val="18"/>
              </w:rPr>
              <w:t>Curso certificado sobre preparación y evaluación de proyectos (deseable)</w:t>
            </w:r>
          </w:p>
          <w:p w14:paraId="1F8540C8" w14:textId="77777777" w:rsidR="00936A71" w:rsidRDefault="00936A71" w:rsidP="00936A71">
            <w:pPr>
              <w:numPr>
                <w:ilvl w:val="1"/>
                <w:numId w:val="18"/>
              </w:numPr>
              <w:tabs>
                <w:tab w:val="clear" w:pos="1785"/>
              </w:tabs>
              <w:spacing w:line="276" w:lineRule="auto"/>
              <w:ind w:left="1843" w:hanging="425"/>
              <w:rPr>
                <w:rFonts w:cs="Tahoma"/>
                <w:szCs w:val="18"/>
              </w:rPr>
            </w:pPr>
            <w:r>
              <w:rPr>
                <w:rFonts w:cs="Tahoma"/>
                <w:szCs w:val="18"/>
              </w:rPr>
              <w:t>Curso certificado sobre aduana y/o importaciones (deseable)</w:t>
            </w:r>
          </w:p>
          <w:p w14:paraId="5612F007" w14:textId="77777777" w:rsidR="00936A71" w:rsidRDefault="00936A71" w:rsidP="00936A71">
            <w:pPr>
              <w:numPr>
                <w:ilvl w:val="1"/>
                <w:numId w:val="18"/>
              </w:numPr>
              <w:tabs>
                <w:tab w:val="clear" w:pos="1785"/>
              </w:tabs>
              <w:spacing w:line="276" w:lineRule="auto"/>
              <w:ind w:left="1843" w:hanging="425"/>
              <w:rPr>
                <w:rFonts w:cs="Tahoma"/>
                <w:szCs w:val="18"/>
              </w:rPr>
            </w:pPr>
            <w:r>
              <w:rPr>
                <w:rFonts w:cs="Tahoma"/>
                <w:szCs w:val="18"/>
              </w:rPr>
              <w:t>Curso certificado sobre Responsabilidad por la Función Pública (Indispensable)</w:t>
            </w:r>
          </w:p>
          <w:p w14:paraId="2F8F1F4D" w14:textId="77777777" w:rsidR="00936A71" w:rsidRDefault="00936A71" w:rsidP="00936A71">
            <w:pPr>
              <w:spacing w:line="276" w:lineRule="auto"/>
              <w:ind w:left="1843" w:right="153"/>
              <w:contextualSpacing/>
              <w:rPr>
                <w:rFonts w:cs="Tahoma"/>
                <w:szCs w:val="18"/>
              </w:rPr>
            </w:pPr>
          </w:p>
          <w:p w14:paraId="20B08FE3" w14:textId="77777777" w:rsidR="00936A71" w:rsidRPr="00871D5D" w:rsidRDefault="00936A71" w:rsidP="00936A71">
            <w:pPr>
              <w:ind w:left="1843" w:right="153"/>
              <w:contextualSpacing/>
              <w:rPr>
                <w:rFonts w:cs="Tahoma"/>
                <w:szCs w:val="18"/>
              </w:rPr>
            </w:pPr>
            <w:r>
              <w:rPr>
                <w:rFonts w:cs="Tahoma"/>
                <w:szCs w:val="18"/>
              </w:rPr>
              <w:t>La evaluación de conocimiento deseable, debe ser considerada en la calificación de Condiciones Adicionales.</w:t>
            </w:r>
          </w:p>
          <w:p w14:paraId="482B1F9E" w14:textId="77777777" w:rsidR="00936A71" w:rsidRPr="00871D5D" w:rsidRDefault="00936A71" w:rsidP="00936A71">
            <w:pPr>
              <w:contextualSpacing/>
              <w:rPr>
                <w:rFonts w:cs="Tahoma"/>
                <w:color w:val="000000"/>
                <w:szCs w:val="18"/>
              </w:rPr>
            </w:pPr>
          </w:p>
          <w:p w14:paraId="3968BF99" w14:textId="77777777" w:rsidR="00936A71" w:rsidRPr="00871D5D" w:rsidRDefault="00936A71" w:rsidP="00936A71">
            <w:pPr>
              <w:ind w:firstLine="993"/>
              <w:contextualSpacing/>
              <w:rPr>
                <w:rFonts w:cs="Tahoma"/>
                <w:b/>
                <w:color w:val="000000"/>
                <w:szCs w:val="18"/>
              </w:rPr>
            </w:pPr>
            <w:r w:rsidRPr="00871D5D">
              <w:rPr>
                <w:rFonts w:cs="Tahoma"/>
                <w:b/>
                <w:color w:val="000000"/>
                <w:szCs w:val="18"/>
              </w:rPr>
              <w:t>OTRAS CONDICIONES</w:t>
            </w:r>
          </w:p>
          <w:p w14:paraId="028B2A33" w14:textId="77777777" w:rsidR="00936A71" w:rsidRPr="00871D5D" w:rsidRDefault="00936A71" w:rsidP="00936A71">
            <w:pPr>
              <w:ind w:right="300" w:firstLine="993"/>
              <w:contextualSpacing/>
              <w:rPr>
                <w:rFonts w:cs="Tahoma"/>
                <w:szCs w:val="18"/>
              </w:rPr>
            </w:pPr>
          </w:p>
          <w:p w14:paraId="2FDEA34C" w14:textId="77777777" w:rsidR="00936A71" w:rsidRPr="00871D5D" w:rsidRDefault="00936A71" w:rsidP="00936A71">
            <w:pPr>
              <w:autoSpaceDE w:val="0"/>
              <w:autoSpaceDN w:val="0"/>
              <w:adjustRightInd w:val="0"/>
              <w:ind w:left="993" w:right="300"/>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0B2B5A01" w14:textId="77777777" w:rsidR="00936A71" w:rsidRPr="00871D5D" w:rsidRDefault="00936A71" w:rsidP="00936A71">
            <w:pPr>
              <w:autoSpaceDE w:val="0"/>
              <w:autoSpaceDN w:val="0"/>
              <w:adjustRightInd w:val="0"/>
              <w:ind w:left="993" w:right="300"/>
              <w:rPr>
                <w:rFonts w:cs="Tahoma"/>
                <w:szCs w:val="18"/>
              </w:rPr>
            </w:pPr>
          </w:p>
          <w:p w14:paraId="1928961B" w14:textId="77777777" w:rsidR="00936A71" w:rsidRDefault="00936A71" w:rsidP="00936A71">
            <w:pPr>
              <w:autoSpaceDE w:val="0"/>
              <w:autoSpaceDN w:val="0"/>
              <w:adjustRightInd w:val="0"/>
              <w:ind w:left="993" w:right="300"/>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4513570F" w14:textId="77777777" w:rsidR="00936A71" w:rsidRPr="00871D5D" w:rsidRDefault="00936A71" w:rsidP="00936A71">
            <w:pPr>
              <w:ind w:right="300"/>
              <w:rPr>
                <w:rFonts w:cs="Tahoma"/>
                <w:color w:val="000000"/>
                <w:szCs w:val="18"/>
              </w:rPr>
            </w:pPr>
          </w:p>
          <w:p w14:paraId="11FFBEB5" w14:textId="77777777" w:rsidR="00936A71" w:rsidRPr="00871D5D" w:rsidRDefault="00936A71" w:rsidP="00936A71">
            <w:pPr>
              <w:numPr>
                <w:ilvl w:val="0"/>
                <w:numId w:val="18"/>
              </w:numPr>
              <w:tabs>
                <w:tab w:val="clear" w:pos="1065"/>
                <w:tab w:val="num" w:pos="720"/>
              </w:tabs>
              <w:ind w:left="360" w:right="300" w:firstLine="0"/>
              <w:rPr>
                <w:rFonts w:cs="Tahoma"/>
                <w:b/>
                <w:caps/>
                <w:color w:val="000000"/>
                <w:szCs w:val="18"/>
              </w:rPr>
            </w:pPr>
            <w:r w:rsidRPr="00871D5D">
              <w:rPr>
                <w:rFonts w:cs="Tahoma"/>
                <w:b/>
                <w:caps/>
                <w:color w:val="000000"/>
                <w:szCs w:val="18"/>
              </w:rPr>
              <w:t>APROBACIÓN DE INFORMES</w:t>
            </w:r>
          </w:p>
          <w:p w14:paraId="1B43DA95" w14:textId="77777777" w:rsidR="00936A71" w:rsidRPr="00871D5D" w:rsidRDefault="00936A71" w:rsidP="00936A71">
            <w:pPr>
              <w:ind w:left="360" w:right="300"/>
              <w:rPr>
                <w:rFonts w:cs="Tahoma"/>
                <w:b/>
                <w:caps/>
                <w:color w:val="000000"/>
                <w:szCs w:val="18"/>
              </w:rPr>
            </w:pPr>
          </w:p>
          <w:p w14:paraId="15253BC8" w14:textId="77777777" w:rsidR="00936A71" w:rsidRDefault="00936A71" w:rsidP="00936A71">
            <w:pPr>
              <w:ind w:left="709" w:right="300"/>
              <w:rPr>
                <w:rFonts w:cs="Tahoma"/>
                <w:szCs w:val="18"/>
              </w:rPr>
            </w:pPr>
            <w:r w:rsidRPr="00A84D23">
              <w:rPr>
                <w:rFonts w:cs="Tahoma"/>
                <w:szCs w:val="18"/>
              </w:rPr>
              <w:t xml:space="preserve">El </w:t>
            </w:r>
            <w:r>
              <w:rPr>
                <w:rFonts w:cs="Tahoma"/>
                <w:szCs w:val="18"/>
              </w:rPr>
              <w:t xml:space="preserve">Proyecto </w:t>
            </w:r>
            <w:proofErr w:type="spellStart"/>
            <w:r>
              <w:rPr>
                <w:rFonts w:cs="Tahoma"/>
                <w:szCs w:val="18"/>
              </w:rPr>
              <w:t>Hidroelectrico</w:t>
            </w:r>
            <w:proofErr w:type="spellEnd"/>
            <w:r>
              <w:rPr>
                <w:rFonts w:cs="Tahoma"/>
                <w:szCs w:val="18"/>
              </w:rPr>
              <w:t xml:space="preserve"> Miguillas o el que designe la Gerencia de Proyectos y Mercados de Exportación </w:t>
            </w:r>
            <w:r w:rsidRPr="00302893">
              <w:rPr>
                <w:rFonts w:cs="Tahoma"/>
                <w:szCs w:val="18"/>
              </w:rPr>
              <w:t>de</w:t>
            </w:r>
            <w:r w:rsidRPr="00871D5D">
              <w:rPr>
                <w:rFonts w:cs="Tahoma"/>
                <w:szCs w:val="18"/>
              </w:rPr>
              <w:t xml:space="preserve"> </w:t>
            </w:r>
            <w:proofErr w:type="gramStart"/>
            <w:r w:rsidRPr="00871D5D">
              <w:rPr>
                <w:rFonts w:cs="Tahoma"/>
                <w:b/>
                <w:szCs w:val="18"/>
              </w:rPr>
              <w:t>ENDE</w:t>
            </w:r>
            <w:r>
              <w:rPr>
                <w:rFonts w:cs="Tahoma"/>
                <w:szCs w:val="18"/>
              </w:rPr>
              <w:t xml:space="preserve">  con</w:t>
            </w:r>
            <w:proofErr w:type="gramEnd"/>
            <w:r>
              <w:rPr>
                <w:rFonts w:cs="Tahoma"/>
                <w:szCs w:val="18"/>
              </w:rPr>
              <w:t xml:space="preserve"> </w:t>
            </w:r>
            <w:proofErr w:type="spellStart"/>
            <w:r>
              <w:rPr>
                <w:rFonts w:cs="Tahoma"/>
                <w:szCs w:val="18"/>
              </w:rPr>
              <w:t>VoBo</w:t>
            </w:r>
            <w:proofErr w:type="spellEnd"/>
            <w:r>
              <w:rPr>
                <w:rFonts w:cs="Tahoma"/>
                <w:szCs w:val="18"/>
              </w:rPr>
              <w:t xml:space="preserve"> del Jefe de la Unidad Administrativa </w:t>
            </w:r>
            <w:r w:rsidRPr="00A84D23">
              <w:rPr>
                <w:rFonts w:cs="Tahoma"/>
                <w:szCs w:val="18"/>
              </w:rPr>
              <w:t xml:space="preserve">de </w:t>
            </w:r>
            <w:r w:rsidRPr="00A84D23">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0731D3B" w14:textId="77777777" w:rsidR="00936A71" w:rsidRDefault="00936A71" w:rsidP="00936A71">
            <w:pPr>
              <w:ind w:left="709" w:right="153"/>
              <w:rPr>
                <w:rFonts w:cs="Tahoma"/>
                <w:szCs w:val="18"/>
              </w:rPr>
            </w:pPr>
          </w:p>
          <w:p w14:paraId="6B353566" w14:textId="77777777" w:rsidR="00936A71" w:rsidRPr="00871D5D" w:rsidRDefault="00936A71" w:rsidP="00936A71">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734E8981" w14:textId="77777777" w:rsidR="00936A71" w:rsidRPr="00871D5D" w:rsidRDefault="00936A71" w:rsidP="00936A71">
            <w:pPr>
              <w:ind w:left="357" w:right="153"/>
              <w:contextualSpacing/>
              <w:rPr>
                <w:rFonts w:cs="Tahoma"/>
                <w:b/>
                <w:caps/>
                <w:color w:val="000000"/>
                <w:szCs w:val="18"/>
              </w:rPr>
            </w:pPr>
          </w:p>
          <w:p w14:paraId="26FE1905" w14:textId="77777777" w:rsidR="00936A71" w:rsidRPr="00871D5D" w:rsidRDefault="00936A71" w:rsidP="00936A71">
            <w:pPr>
              <w:ind w:left="709" w:right="232"/>
              <w:contextualSpacing/>
              <w:rPr>
                <w:rFonts w:cs="Tahoma"/>
                <w:szCs w:val="18"/>
              </w:rPr>
            </w:pPr>
            <w:r w:rsidRPr="00871D5D">
              <w:rPr>
                <w:rFonts w:cs="Tahoma"/>
                <w:szCs w:val="18"/>
              </w:rPr>
              <w:t xml:space="preserve">El monto convenido para la presente </w:t>
            </w:r>
            <w:proofErr w:type="spellStart"/>
            <w:r w:rsidRPr="00871D5D">
              <w:rPr>
                <w:rFonts w:cs="Tahoma"/>
                <w:b/>
                <w:szCs w:val="18"/>
              </w:rPr>
              <w:t>CONSULTORIA</w:t>
            </w:r>
            <w:proofErr w:type="spellEnd"/>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proofErr w:type="spellStart"/>
            <w:r w:rsidRPr="00871D5D">
              <w:rPr>
                <w:rFonts w:cs="Tahoma"/>
                <w:b/>
                <w:szCs w:val="18"/>
              </w:rPr>
              <w:t>CONSULTORIA</w:t>
            </w:r>
            <w:proofErr w:type="spellEnd"/>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7D1291BB" w14:textId="77777777" w:rsidR="00936A71" w:rsidRPr="00871D5D" w:rsidRDefault="00936A71" w:rsidP="00936A71">
            <w:pPr>
              <w:ind w:left="709" w:right="232"/>
              <w:contextualSpacing/>
              <w:rPr>
                <w:rFonts w:cs="Tahoma"/>
                <w:szCs w:val="18"/>
              </w:rPr>
            </w:pPr>
          </w:p>
          <w:p w14:paraId="4C6DA69F" w14:textId="77777777" w:rsidR="00936A71" w:rsidRPr="00871D5D" w:rsidRDefault="00936A71" w:rsidP="00936A71">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259E0CFC" w14:textId="77777777" w:rsidR="00936A71" w:rsidRPr="00871D5D" w:rsidRDefault="00936A71" w:rsidP="00936A71">
            <w:pPr>
              <w:tabs>
                <w:tab w:val="num" w:pos="720"/>
              </w:tabs>
              <w:ind w:left="705" w:right="153" w:hanging="421"/>
              <w:rPr>
                <w:rFonts w:cs="Tahoma"/>
                <w:b/>
                <w:caps/>
                <w:color w:val="000000"/>
                <w:szCs w:val="18"/>
              </w:rPr>
            </w:pPr>
          </w:p>
          <w:p w14:paraId="3B64F69D" w14:textId="472E2392" w:rsidR="00936A71" w:rsidRDefault="00936A71" w:rsidP="00936A71">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01764B1" w14:textId="2C7EAD2C" w:rsidR="00B90887" w:rsidRDefault="00B90887" w:rsidP="00936A71">
            <w:pPr>
              <w:ind w:left="709" w:right="153"/>
              <w:rPr>
                <w:rFonts w:cs="Tahoma"/>
                <w:color w:val="000000"/>
                <w:szCs w:val="18"/>
              </w:rPr>
            </w:pPr>
          </w:p>
          <w:p w14:paraId="12C646C8" w14:textId="5B96194E" w:rsidR="00B90887" w:rsidRDefault="00B90887" w:rsidP="00936A71">
            <w:pPr>
              <w:ind w:left="709" w:right="153"/>
              <w:rPr>
                <w:rFonts w:cs="Tahoma"/>
                <w:color w:val="000000"/>
                <w:szCs w:val="18"/>
              </w:rPr>
            </w:pPr>
          </w:p>
          <w:p w14:paraId="2855BD73" w14:textId="7C519EC5" w:rsidR="00B90887" w:rsidRDefault="00B90887" w:rsidP="00936A71">
            <w:pPr>
              <w:ind w:left="709" w:right="153"/>
              <w:rPr>
                <w:rFonts w:cs="Tahoma"/>
                <w:color w:val="000000"/>
                <w:szCs w:val="18"/>
              </w:rPr>
            </w:pPr>
          </w:p>
          <w:p w14:paraId="6244DC08" w14:textId="77777777" w:rsidR="00B90887" w:rsidRDefault="00B90887" w:rsidP="00936A71">
            <w:pPr>
              <w:ind w:left="709" w:right="153"/>
              <w:rPr>
                <w:rFonts w:cs="Tahoma"/>
                <w:color w:val="000000"/>
                <w:szCs w:val="18"/>
              </w:rPr>
            </w:pPr>
          </w:p>
          <w:p w14:paraId="2B55C16C" w14:textId="77777777" w:rsidR="00936A71" w:rsidRPr="00871D5D" w:rsidRDefault="00936A71" w:rsidP="00936A71">
            <w:pPr>
              <w:ind w:left="709" w:right="153"/>
              <w:rPr>
                <w:rFonts w:cs="Tahoma"/>
                <w:color w:val="000000"/>
                <w:szCs w:val="18"/>
              </w:rPr>
            </w:pPr>
          </w:p>
          <w:p w14:paraId="13EA24A7" w14:textId="77777777" w:rsidR="00936A71" w:rsidRPr="00871D5D" w:rsidRDefault="00936A71" w:rsidP="00936A71">
            <w:pPr>
              <w:numPr>
                <w:ilvl w:val="0"/>
                <w:numId w:val="18"/>
              </w:numPr>
              <w:tabs>
                <w:tab w:val="clear" w:pos="1065"/>
              </w:tabs>
              <w:ind w:left="709" w:right="153" w:hanging="349"/>
              <w:rPr>
                <w:rFonts w:cs="Tahoma"/>
                <w:b/>
                <w:caps/>
                <w:szCs w:val="18"/>
              </w:rPr>
            </w:pPr>
            <w:r w:rsidRPr="00871D5D">
              <w:rPr>
                <w:rFonts w:cs="Tahoma"/>
                <w:b/>
                <w:caps/>
                <w:szCs w:val="18"/>
              </w:rPr>
              <w:lastRenderedPageBreak/>
              <w:t>SEGURIDAD INDUSTRIAL</w:t>
            </w:r>
          </w:p>
          <w:p w14:paraId="188CDB09" w14:textId="77777777" w:rsidR="00936A71" w:rsidRPr="00871D5D" w:rsidRDefault="00936A71" w:rsidP="00936A71">
            <w:pPr>
              <w:ind w:left="284" w:right="153"/>
              <w:contextualSpacing/>
              <w:rPr>
                <w:rFonts w:cs="Tahoma"/>
                <w:color w:val="000000"/>
                <w:szCs w:val="18"/>
              </w:rPr>
            </w:pPr>
          </w:p>
          <w:p w14:paraId="6EBB9CDE" w14:textId="77777777" w:rsidR="00936A71" w:rsidRDefault="00936A71" w:rsidP="00936A71">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2E7DDE1F" w14:textId="77777777" w:rsidR="00936A71" w:rsidRPr="00871D5D" w:rsidRDefault="00936A71" w:rsidP="00936A71">
            <w:pPr>
              <w:ind w:left="709" w:right="153"/>
              <w:rPr>
                <w:rFonts w:cs="Tahoma"/>
                <w:color w:val="000000"/>
                <w:szCs w:val="18"/>
              </w:rPr>
            </w:pPr>
          </w:p>
          <w:p w14:paraId="2DBF0D46" w14:textId="77777777" w:rsidR="00936A71" w:rsidRDefault="00936A71" w:rsidP="00936A71">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156D113F" w14:textId="77777777" w:rsidR="00936A71" w:rsidRPr="00871D5D" w:rsidRDefault="00936A71" w:rsidP="00936A71">
            <w:pPr>
              <w:ind w:left="709" w:right="153"/>
              <w:rPr>
                <w:rFonts w:cs="Tahoma"/>
                <w:color w:val="000000"/>
                <w:szCs w:val="18"/>
              </w:rPr>
            </w:pPr>
          </w:p>
          <w:p w14:paraId="143B570F" w14:textId="77777777" w:rsidR="00936A71" w:rsidRPr="00871D5D" w:rsidRDefault="00936A71" w:rsidP="00936A71">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4387A4A1" w14:textId="77777777" w:rsidR="00936A71" w:rsidRDefault="00936A71" w:rsidP="00936A71">
            <w:pPr>
              <w:ind w:left="709" w:right="153"/>
              <w:rPr>
                <w:rFonts w:cs="Tahoma"/>
                <w:color w:val="000000"/>
                <w:szCs w:val="18"/>
              </w:rPr>
            </w:pPr>
          </w:p>
          <w:p w14:paraId="45C38795" w14:textId="77777777" w:rsidR="00936A71" w:rsidRDefault="00936A71" w:rsidP="00936A71">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433675F0" w14:textId="77777777" w:rsidR="00936A71" w:rsidRDefault="00936A71" w:rsidP="00936A71">
            <w:pPr>
              <w:ind w:left="709" w:right="153"/>
              <w:rPr>
                <w:rFonts w:cs="Tahoma"/>
                <w:color w:val="000000"/>
                <w:szCs w:val="18"/>
              </w:rPr>
            </w:pPr>
          </w:p>
          <w:p w14:paraId="1B574D15" w14:textId="77777777" w:rsidR="00936A71" w:rsidRPr="00871D5D" w:rsidRDefault="00936A71" w:rsidP="00936A71">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7F34F0BF" w14:textId="77777777" w:rsidR="00936A71" w:rsidRDefault="00936A71" w:rsidP="00936A71">
            <w:pPr>
              <w:ind w:left="709" w:right="153"/>
              <w:rPr>
                <w:rFonts w:cs="Tahoma"/>
                <w:color w:val="000000"/>
                <w:szCs w:val="18"/>
              </w:rPr>
            </w:pPr>
          </w:p>
          <w:p w14:paraId="2D04D296" w14:textId="77777777" w:rsidR="00936A71" w:rsidRDefault="00936A71" w:rsidP="00936A71">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2D0FA06E" w14:textId="77777777" w:rsidR="00936A71" w:rsidRPr="00871D5D" w:rsidRDefault="00936A71" w:rsidP="00936A71">
            <w:pPr>
              <w:ind w:left="709" w:right="153"/>
              <w:rPr>
                <w:rFonts w:cs="Tahoma"/>
                <w:color w:val="000000"/>
                <w:szCs w:val="18"/>
              </w:rPr>
            </w:pPr>
          </w:p>
          <w:p w14:paraId="4B8A70EE" w14:textId="77777777" w:rsidR="00936A71" w:rsidRPr="00871D5D" w:rsidRDefault="00936A71" w:rsidP="00936A71">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191B338E" w14:textId="77777777" w:rsidR="00936A71" w:rsidRPr="00871D5D" w:rsidRDefault="00936A71" w:rsidP="00936A71">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439580F0" w14:textId="77777777" w:rsidR="00936A71" w:rsidRDefault="00936A71" w:rsidP="00936A71">
            <w:pPr>
              <w:ind w:left="709" w:right="153"/>
              <w:rPr>
                <w:rFonts w:cs="Tahoma"/>
                <w:color w:val="000000"/>
                <w:szCs w:val="18"/>
              </w:rPr>
            </w:pPr>
          </w:p>
          <w:p w14:paraId="5980536C" w14:textId="77777777" w:rsidR="00936A71" w:rsidRDefault="00936A71" w:rsidP="00936A71">
            <w:pPr>
              <w:spacing w:line="276" w:lineRule="auto"/>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B0D4714" w14:textId="77777777" w:rsidR="00936A71" w:rsidRPr="00871D5D" w:rsidRDefault="00936A71" w:rsidP="00936A71">
            <w:pPr>
              <w:ind w:left="709" w:right="153"/>
              <w:rPr>
                <w:rFonts w:cs="Tahoma"/>
                <w:color w:val="000000"/>
                <w:szCs w:val="18"/>
              </w:rPr>
            </w:pPr>
          </w:p>
          <w:p w14:paraId="376C92DF" w14:textId="77777777" w:rsidR="00936A71" w:rsidRPr="00871D5D" w:rsidRDefault="00936A71" w:rsidP="00936A71">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5B4B4F39" w14:textId="77777777" w:rsidR="00936A71" w:rsidRDefault="00936A71" w:rsidP="00936A71">
            <w:pPr>
              <w:ind w:left="709" w:right="153"/>
              <w:rPr>
                <w:rFonts w:cs="Tahoma"/>
                <w:szCs w:val="18"/>
              </w:rPr>
            </w:pPr>
          </w:p>
          <w:p w14:paraId="732B3238" w14:textId="77777777" w:rsidR="00936A71" w:rsidRDefault="00936A71" w:rsidP="00936A71">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5B32797D" w14:textId="77777777" w:rsidR="00936A71" w:rsidRPr="00871D5D" w:rsidRDefault="00936A71" w:rsidP="00936A71">
            <w:pPr>
              <w:ind w:left="709" w:right="153"/>
              <w:rPr>
                <w:rFonts w:cs="Tahoma"/>
                <w:szCs w:val="18"/>
              </w:rPr>
            </w:pPr>
          </w:p>
          <w:p w14:paraId="3A6BA706" w14:textId="77777777" w:rsidR="00936A71" w:rsidRPr="00871D5D" w:rsidRDefault="00936A71" w:rsidP="00936A71">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4EF35943" w14:textId="77777777" w:rsidR="00936A71" w:rsidRDefault="00936A71" w:rsidP="00936A71">
            <w:pPr>
              <w:ind w:left="709" w:right="153"/>
              <w:rPr>
                <w:rFonts w:cs="Tahoma"/>
                <w:b/>
                <w:caps/>
                <w:szCs w:val="18"/>
              </w:rPr>
            </w:pPr>
          </w:p>
          <w:p w14:paraId="68B42F23" w14:textId="77777777" w:rsidR="00936A71" w:rsidRPr="00871D5D" w:rsidRDefault="00936A71" w:rsidP="00936A71">
            <w:pPr>
              <w:numPr>
                <w:ilvl w:val="0"/>
                <w:numId w:val="18"/>
              </w:numPr>
              <w:tabs>
                <w:tab w:val="clear" w:pos="1065"/>
              </w:tabs>
              <w:ind w:left="709" w:right="153" w:hanging="349"/>
              <w:rPr>
                <w:rFonts w:cs="Tahoma"/>
                <w:b/>
                <w:caps/>
                <w:szCs w:val="18"/>
              </w:rPr>
            </w:pPr>
            <w:r w:rsidRPr="00871D5D">
              <w:rPr>
                <w:rFonts w:cs="Tahoma"/>
                <w:b/>
                <w:caps/>
                <w:szCs w:val="18"/>
              </w:rPr>
              <w:t>EXCLUSIVIDAD</w:t>
            </w:r>
          </w:p>
          <w:p w14:paraId="63813CB6" w14:textId="77777777" w:rsidR="00936A71" w:rsidRPr="00871D5D" w:rsidRDefault="00936A71" w:rsidP="00B90887">
            <w:pPr>
              <w:ind w:left="292" w:right="300"/>
              <w:rPr>
                <w:rFonts w:cs="Tahoma"/>
                <w:b/>
                <w:caps/>
                <w:szCs w:val="18"/>
              </w:rPr>
            </w:pPr>
          </w:p>
          <w:p w14:paraId="7002FAA4" w14:textId="77777777" w:rsidR="00936A71" w:rsidRPr="00871D5D" w:rsidRDefault="00936A71" w:rsidP="00B90887">
            <w:pPr>
              <w:pStyle w:val="Prrafodelista"/>
              <w:numPr>
                <w:ilvl w:val="0"/>
                <w:numId w:val="19"/>
              </w:numPr>
              <w:ind w:left="1276" w:right="300"/>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D564E54" w14:textId="77777777" w:rsidR="00936A71" w:rsidRPr="00871D5D" w:rsidRDefault="00936A71" w:rsidP="00B90887">
            <w:pPr>
              <w:pStyle w:val="Prrafodelista"/>
              <w:ind w:left="1276" w:right="300"/>
              <w:contextualSpacing/>
              <w:rPr>
                <w:rFonts w:ascii="Verdana" w:hAnsi="Verdana" w:cs="Tahoma"/>
                <w:b/>
                <w:color w:val="000000" w:themeColor="text1"/>
                <w:sz w:val="18"/>
                <w:szCs w:val="18"/>
              </w:rPr>
            </w:pPr>
          </w:p>
          <w:p w14:paraId="3307C3F5" w14:textId="77777777" w:rsidR="00936A71" w:rsidRPr="00871D5D" w:rsidRDefault="00936A71" w:rsidP="00B90887">
            <w:pPr>
              <w:pStyle w:val="Prrafodelista"/>
              <w:numPr>
                <w:ilvl w:val="0"/>
                <w:numId w:val="19"/>
              </w:numPr>
              <w:ind w:left="1276" w:right="300"/>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BF566DE" w14:textId="77777777" w:rsidR="00936A71" w:rsidRPr="00871D5D" w:rsidRDefault="00936A71" w:rsidP="00B90887">
            <w:pPr>
              <w:pStyle w:val="Prrafodelista"/>
              <w:ind w:left="1276" w:right="300"/>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20783CD3" w14:textId="77777777" w:rsidR="00936A71" w:rsidRPr="00871D5D" w:rsidRDefault="00936A71" w:rsidP="00B90887">
            <w:pPr>
              <w:pStyle w:val="Prrafodelista"/>
              <w:numPr>
                <w:ilvl w:val="0"/>
                <w:numId w:val="19"/>
              </w:numPr>
              <w:ind w:left="1276" w:right="300"/>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FC22CE4" w14:textId="77777777" w:rsidR="00936A71" w:rsidRDefault="00936A71" w:rsidP="00B90887">
            <w:pPr>
              <w:pStyle w:val="Prrafodelista"/>
              <w:ind w:left="1276" w:right="300"/>
              <w:contextualSpacing/>
              <w:rPr>
                <w:rFonts w:ascii="Verdana" w:hAnsi="Verdana" w:cs="Tahoma"/>
                <w:b/>
                <w:color w:val="000000" w:themeColor="text1"/>
                <w:sz w:val="18"/>
                <w:szCs w:val="18"/>
              </w:rPr>
            </w:pPr>
          </w:p>
          <w:p w14:paraId="1740F030" w14:textId="77777777" w:rsidR="00936A71" w:rsidRPr="00871D5D" w:rsidRDefault="00936A71" w:rsidP="00B90887">
            <w:pPr>
              <w:numPr>
                <w:ilvl w:val="0"/>
                <w:numId w:val="18"/>
              </w:numPr>
              <w:tabs>
                <w:tab w:val="clear" w:pos="1065"/>
              </w:tabs>
              <w:ind w:left="709" w:right="300" w:hanging="349"/>
              <w:rPr>
                <w:rFonts w:cs="Tahoma"/>
                <w:b/>
                <w:caps/>
                <w:szCs w:val="18"/>
              </w:rPr>
            </w:pPr>
            <w:r w:rsidRPr="00871D5D">
              <w:rPr>
                <w:rFonts w:cs="Tahoma"/>
                <w:b/>
                <w:caps/>
                <w:szCs w:val="18"/>
              </w:rPr>
              <w:t>VIAJES EN COMISIÓN</w:t>
            </w:r>
          </w:p>
          <w:p w14:paraId="314B0E3F" w14:textId="77777777" w:rsidR="00936A71" w:rsidRPr="00871D5D" w:rsidRDefault="00936A71" w:rsidP="00B90887">
            <w:pPr>
              <w:ind w:left="292" w:right="300"/>
              <w:rPr>
                <w:rFonts w:cs="Tahoma"/>
                <w:b/>
                <w:color w:val="000000" w:themeColor="text1"/>
                <w:szCs w:val="18"/>
              </w:rPr>
            </w:pPr>
          </w:p>
          <w:p w14:paraId="276E5231" w14:textId="77777777" w:rsidR="00936A71" w:rsidRPr="00871D5D" w:rsidRDefault="00936A71" w:rsidP="00B90887">
            <w:pPr>
              <w:spacing w:line="276" w:lineRule="auto"/>
              <w:ind w:left="709" w:right="300"/>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32E2F06C" w14:textId="77777777" w:rsidR="00B90887" w:rsidRPr="00871D5D" w:rsidRDefault="00B90887" w:rsidP="00B90887">
            <w:pPr>
              <w:contextualSpacing/>
              <w:rPr>
                <w:rFonts w:cs="Tahoma"/>
                <w:color w:val="000000" w:themeColor="text1"/>
                <w:szCs w:val="18"/>
              </w:rPr>
            </w:pPr>
          </w:p>
          <w:p w14:paraId="04519221" w14:textId="77777777" w:rsidR="00936A71" w:rsidRPr="00871D5D" w:rsidRDefault="00936A71" w:rsidP="00936A71">
            <w:pPr>
              <w:numPr>
                <w:ilvl w:val="0"/>
                <w:numId w:val="18"/>
              </w:numPr>
              <w:tabs>
                <w:tab w:val="clear" w:pos="1065"/>
              </w:tabs>
              <w:ind w:left="709" w:right="153" w:hanging="349"/>
              <w:rPr>
                <w:rFonts w:cs="Tahoma"/>
                <w:b/>
                <w:caps/>
                <w:szCs w:val="18"/>
              </w:rPr>
            </w:pPr>
            <w:r w:rsidRPr="00871D5D">
              <w:rPr>
                <w:rFonts w:cs="Tahoma"/>
                <w:b/>
                <w:caps/>
                <w:szCs w:val="18"/>
              </w:rPr>
              <w:lastRenderedPageBreak/>
              <w:t>PRECIO REFERENCIAL</w:t>
            </w:r>
          </w:p>
          <w:p w14:paraId="485FA7E5" w14:textId="77777777" w:rsidR="00936A71" w:rsidRPr="00871D5D" w:rsidRDefault="00936A71" w:rsidP="00936A71">
            <w:pPr>
              <w:ind w:left="292" w:right="153"/>
              <w:rPr>
                <w:rFonts w:cs="Tahoma"/>
                <w:b/>
                <w:caps/>
                <w:szCs w:val="18"/>
              </w:rPr>
            </w:pPr>
          </w:p>
          <w:p w14:paraId="18B8E6F8" w14:textId="0A6834C8" w:rsidR="00936A71" w:rsidRDefault="00936A71" w:rsidP="00936A71">
            <w:pPr>
              <w:spacing w:line="276" w:lineRule="auto"/>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5ABD9513" w14:textId="77777777" w:rsidR="00B90887" w:rsidRPr="00871D5D" w:rsidRDefault="00B90887" w:rsidP="00936A71">
            <w:pPr>
              <w:spacing w:line="276" w:lineRule="auto"/>
              <w:ind w:left="708" w:right="233" w:firstLine="1"/>
              <w:contextualSpacing/>
              <w:rPr>
                <w:rFonts w:cs="Tahoma"/>
                <w:szCs w:val="18"/>
              </w:rPr>
            </w:pPr>
          </w:p>
          <w:p w14:paraId="0881655B" w14:textId="77777777" w:rsidR="00936A71" w:rsidRPr="00871D5D" w:rsidRDefault="00936A71" w:rsidP="00936A71">
            <w:pPr>
              <w:ind w:left="360" w:right="233"/>
              <w:contextualSpacing/>
              <w:rPr>
                <w:rFonts w:cs="Tahoma"/>
                <w:szCs w:val="18"/>
                <w:lang w:eastAsia="en-US"/>
              </w:rPr>
            </w:pPr>
          </w:p>
          <w:p w14:paraId="6719FC71" w14:textId="77777777" w:rsidR="00936A71" w:rsidRPr="00871D5D" w:rsidRDefault="00936A71" w:rsidP="00936A71">
            <w:pPr>
              <w:numPr>
                <w:ilvl w:val="0"/>
                <w:numId w:val="18"/>
              </w:numPr>
              <w:tabs>
                <w:tab w:val="clear" w:pos="1065"/>
              </w:tabs>
              <w:ind w:left="709" w:right="153" w:hanging="349"/>
              <w:rPr>
                <w:rFonts w:cs="Tahoma"/>
                <w:b/>
                <w:caps/>
                <w:szCs w:val="18"/>
              </w:rPr>
            </w:pPr>
            <w:r w:rsidRPr="00871D5D">
              <w:rPr>
                <w:rFonts w:cs="Tahoma"/>
                <w:b/>
                <w:caps/>
                <w:szCs w:val="18"/>
              </w:rPr>
              <w:t>OTRAS CONDICIONES ESPECIALES</w:t>
            </w:r>
          </w:p>
          <w:p w14:paraId="6AF67794" w14:textId="77777777" w:rsidR="00936A71" w:rsidRPr="00871D5D" w:rsidRDefault="00936A71" w:rsidP="00936A71">
            <w:pPr>
              <w:ind w:left="292" w:right="153"/>
              <w:rPr>
                <w:rFonts w:cs="Tahoma"/>
                <w:b/>
                <w:caps/>
                <w:szCs w:val="18"/>
              </w:rPr>
            </w:pPr>
          </w:p>
          <w:p w14:paraId="0C5664A0" w14:textId="77777777" w:rsidR="00936A71" w:rsidRPr="00871D5D" w:rsidRDefault="00936A71" w:rsidP="00B90887">
            <w:pPr>
              <w:pStyle w:val="Prrafodelista"/>
              <w:numPr>
                <w:ilvl w:val="0"/>
                <w:numId w:val="20"/>
              </w:numPr>
              <w:spacing w:line="276" w:lineRule="auto"/>
              <w:ind w:right="300"/>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695F0B57" w14:textId="77777777" w:rsidR="00936A71" w:rsidRPr="00871D5D" w:rsidRDefault="00936A71" w:rsidP="00B90887">
            <w:pPr>
              <w:pStyle w:val="Prrafodelista"/>
              <w:ind w:left="1429" w:right="300"/>
              <w:rPr>
                <w:rFonts w:ascii="Verdana" w:hAnsi="Verdana" w:cs="Tahoma"/>
                <w:color w:val="000000" w:themeColor="text1"/>
                <w:sz w:val="18"/>
                <w:szCs w:val="18"/>
              </w:rPr>
            </w:pPr>
          </w:p>
          <w:p w14:paraId="7E42F1CD" w14:textId="77777777" w:rsidR="00936A71" w:rsidRPr="00871D5D" w:rsidRDefault="00936A71" w:rsidP="00B90887">
            <w:pPr>
              <w:pStyle w:val="Prrafodelista"/>
              <w:numPr>
                <w:ilvl w:val="0"/>
                <w:numId w:val="20"/>
              </w:numPr>
              <w:spacing w:line="276" w:lineRule="auto"/>
              <w:ind w:right="300"/>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69434692" w14:textId="77777777" w:rsidR="00936A71" w:rsidRPr="00871D5D" w:rsidRDefault="00936A71" w:rsidP="00B90887">
            <w:pPr>
              <w:pStyle w:val="Prrafodelista"/>
              <w:ind w:left="1429" w:right="300"/>
              <w:rPr>
                <w:rFonts w:ascii="Verdana" w:hAnsi="Verdana" w:cs="Tahoma"/>
                <w:color w:val="000000" w:themeColor="text1"/>
                <w:sz w:val="18"/>
                <w:szCs w:val="18"/>
              </w:rPr>
            </w:pPr>
          </w:p>
          <w:p w14:paraId="54F74E0B" w14:textId="77777777" w:rsidR="00936A71" w:rsidRPr="00871D5D" w:rsidRDefault="00936A71" w:rsidP="00B90887">
            <w:pPr>
              <w:pStyle w:val="Prrafodelista"/>
              <w:numPr>
                <w:ilvl w:val="0"/>
                <w:numId w:val="20"/>
              </w:numPr>
              <w:ind w:right="300"/>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E79D144" w14:textId="77777777" w:rsidR="00936A71" w:rsidRPr="00871D5D" w:rsidRDefault="00936A71" w:rsidP="00B90887">
            <w:pPr>
              <w:ind w:right="300"/>
              <w:contextualSpacing/>
              <w:rPr>
                <w:rFonts w:cs="Tahoma"/>
                <w:color w:val="000000" w:themeColor="text1"/>
                <w:szCs w:val="18"/>
              </w:rPr>
            </w:pPr>
          </w:p>
          <w:p w14:paraId="7001920C" w14:textId="26E004B4" w:rsidR="000D62BF" w:rsidRPr="00B90887" w:rsidRDefault="00936A71" w:rsidP="00B90887">
            <w:pPr>
              <w:spacing w:after="120" w:line="276" w:lineRule="auto"/>
              <w:ind w:left="1060" w:right="300"/>
              <w:rPr>
                <w:rFonts w:cs="Tahoma"/>
                <w:b/>
                <w:caps/>
                <w:color w:val="000000"/>
                <w:szCs w:val="18"/>
              </w:rPr>
            </w:pPr>
            <w:r w:rsidRPr="00871D5D">
              <w:rPr>
                <w:rFonts w:cs="Tahoma"/>
                <w:color w:val="000000" w:themeColor="text1"/>
                <w:szCs w:val="18"/>
              </w:rPr>
              <w:t xml:space="preserve">En </w:t>
            </w:r>
            <w:r w:rsidRPr="003133C4">
              <w:rPr>
                <w:rFonts w:cs="Tahoma"/>
                <w:color w:val="000000" w:themeColor="text1"/>
                <w:szCs w:val="18"/>
              </w:rPr>
              <w:t>caso</w:t>
            </w:r>
            <w:r w:rsidRPr="00871D5D">
              <w:rPr>
                <w:rFonts w:cs="Tahoma"/>
                <w:color w:val="000000" w:themeColor="text1"/>
                <w:szCs w:val="18"/>
              </w:rPr>
              <w:t xml:space="preserve"> de que el </w:t>
            </w:r>
            <w:r w:rsidRPr="003133C4">
              <w:rPr>
                <w:rFonts w:cs="Tahoma"/>
                <w:b/>
                <w:bCs/>
                <w:color w:val="000000" w:themeColor="text1"/>
                <w:szCs w:val="18"/>
              </w:rPr>
              <w:t xml:space="preserve">CONSULTOR </w:t>
            </w:r>
            <w:r w:rsidRPr="00871D5D">
              <w:rPr>
                <w:rFonts w:cs="Tahoma"/>
                <w:color w:val="000000" w:themeColor="text1"/>
                <w:szCs w:val="18"/>
              </w:rPr>
              <w:t>hubiese presentado para procesos de contratación anteriores una Copia Legalizada del Título en Provisión Nacional a ENDE, deberá hacer constar esta información en la carta de presentación de documentos para formalización de la contratación</w:t>
            </w:r>
          </w:p>
        </w:tc>
      </w:tr>
    </w:tbl>
    <w:p w14:paraId="4D455129" w14:textId="77777777" w:rsidR="00580563" w:rsidRDefault="00580563" w:rsidP="00F03B1C">
      <w:pPr>
        <w:tabs>
          <w:tab w:val="left" w:pos="7513"/>
        </w:tabs>
        <w:ind w:left="705" w:hanging="705"/>
        <w:rPr>
          <w:rFonts w:cs="Arial"/>
          <w:szCs w:val="18"/>
          <w:lang w:eastAsia="en-US"/>
        </w:rPr>
      </w:pPr>
    </w:p>
    <w:p w14:paraId="6F2C386E" w14:textId="77777777" w:rsidR="008B50D1" w:rsidRDefault="008B50D1" w:rsidP="00F03B1C">
      <w:pPr>
        <w:tabs>
          <w:tab w:val="left" w:pos="7513"/>
        </w:tabs>
        <w:ind w:left="705" w:hanging="705"/>
        <w:rPr>
          <w:rFonts w:cs="Arial"/>
          <w:szCs w:val="18"/>
          <w:lang w:eastAsia="en-US"/>
        </w:rPr>
      </w:pPr>
    </w:p>
    <w:p w14:paraId="1FE62F3C" w14:textId="20AD9E49" w:rsidR="000D62BF" w:rsidRDefault="000D62BF" w:rsidP="00F03B1C">
      <w:pPr>
        <w:tabs>
          <w:tab w:val="left" w:pos="7513"/>
        </w:tabs>
        <w:ind w:left="705" w:hanging="705"/>
        <w:rPr>
          <w:rFonts w:cs="Arial"/>
          <w:szCs w:val="18"/>
          <w:lang w:val="es-BO" w:eastAsia="en-US"/>
        </w:rPr>
      </w:pPr>
    </w:p>
    <w:p w14:paraId="3F9E1AB4" w14:textId="2F735078" w:rsidR="00B90887" w:rsidRDefault="00B90887" w:rsidP="00F03B1C">
      <w:pPr>
        <w:tabs>
          <w:tab w:val="left" w:pos="7513"/>
        </w:tabs>
        <w:ind w:left="705" w:hanging="705"/>
        <w:rPr>
          <w:rFonts w:cs="Arial"/>
          <w:szCs w:val="18"/>
          <w:lang w:val="es-BO" w:eastAsia="en-US"/>
        </w:rPr>
      </w:pPr>
    </w:p>
    <w:p w14:paraId="75E2E6B4" w14:textId="1CB982CD" w:rsidR="00B90887" w:rsidRDefault="00B90887" w:rsidP="00F03B1C">
      <w:pPr>
        <w:tabs>
          <w:tab w:val="left" w:pos="7513"/>
        </w:tabs>
        <w:ind w:left="705" w:hanging="705"/>
        <w:rPr>
          <w:rFonts w:cs="Arial"/>
          <w:szCs w:val="18"/>
          <w:lang w:val="es-BO" w:eastAsia="en-US"/>
        </w:rPr>
      </w:pPr>
    </w:p>
    <w:p w14:paraId="13DBAC3F" w14:textId="6D6BA215" w:rsidR="00B90887" w:rsidRDefault="00B90887" w:rsidP="00F03B1C">
      <w:pPr>
        <w:tabs>
          <w:tab w:val="left" w:pos="7513"/>
        </w:tabs>
        <w:ind w:left="705" w:hanging="705"/>
        <w:rPr>
          <w:rFonts w:cs="Arial"/>
          <w:szCs w:val="18"/>
          <w:lang w:val="es-BO" w:eastAsia="en-US"/>
        </w:rPr>
      </w:pPr>
    </w:p>
    <w:p w14:paraId="5535FE7B" w14:textId="1370A275" w:rsidR="00B90887" w:rsidRDefault="00B90887" w:rsidP="00F03B1C">
      <w:pPr>
        <w:tabs>
          <w:tab w:val="left" w:pos="7513"/>
        </w:tabs>
        <w:ind w:left="705" w:hanging="705"/>
        <w:rPr>
          <w:rFonts w:cs="Arial"/>
          <w:szCs w:val="18"/>
          <w:lang w:val="es-BO" w:eastAsia="en-US"/>
        </w:rPr>
      </w:pPr>
    </w:p>
    <w:p w14:paraId="631519F3" w14:textId="3B916900" w:rsidR="00B90887" w:rsidRDefault="00B90887" w:rsidP="00F03B1C">
      <w:pPr>
        <w:tabs>
          <w:tab w:val="left" w:pos="7513"/>
        </w:tabs>
        <w:ind w:left="705" w:hanging="705"/>
        <w:rPr>
          <w:rFonts w:cs="Arial"/>
          <w:szCs w:val="18"/>
          <w:lang w:val="es-BO" w:eastAsia="en-US"/>
        </w:rPr>
      </w:pPr>
    </w:p>
    <w:p w14:paraId="54760A27" w14:textId="4F705C40" w:rsidR="00B90887" w:rsidRDefault="00B90887" w:rsidP="00F03B1C">
      <w:pPr>
        <w:tabs>
          <w:tab w:val="left" w:pos="7513"/>
        </w:tabs>
        <w:ind w:left="705" w:hanging="705"/>
        <w:rPr>
          <w:rFonts w:cs="Arial"/>
          <w:szCs w:val="18"/>
          <w:lang w:val="es-BO" w:eastAsia="en-US"/>
        </w:rPr>
      </w:pPr>
    </w:p>
    <w:p w14:paraId="248FD42D" w14:textId="3CCB7C6B" w:rsidR="00B90887" w:rsidRDefault="00B90887" w:rsidP="00F03B1C">
      <w:pPr>
        <w:tabs>
          <w:tab w:val="left" w:pos="7513"/>
        </w:tabs>
        <w:ind w:left="705" w:hanging="705"/>
        <w:rPr>
          <w:rFonts w:cs="Arial"/>
          <w:szCs w:val="18"/>
          <w:lang w:val="es-BO" w:eastAsia="en-US"/>
        </w:rPr>
      </w:pPr>
    </w:p>
    <w:p w14:paraId="6570E5F1" w14:textId="37323CEC" w:rsidR="00B90887" w:rsidRDefault="00B90887" w:rsidP="00F03B1C">
      <w:pPr>
        <w:tabs>
          <w:tab w:val="left" w:pos="7513"/>
        </w:tabs>
        <w:ind w:left="705" w:hanging="705"/>
        <w:rPr>
          <w:rFonts w:cs="Arial"/>
          <w:szCs w:val="18"/>
          <w:lang w:val="es-BO" w:eastAsia="en-US"/>
        </w:rPr>
      </w:pPr>
    </w:p>
    <w:p w14:paraId="1D57F291" w14:textId="52016D6E" w:rsidR="00B90887" w:rsidRDefault="00B90887" w:rsidP="00F03B1C">
      <w:pPr>
        <w:tabs>
          <w:tab w:val="left" w:pos="7513"/>
        </w:tabs>
        <w:ind w:left="705" w:hanging="705"/>
        <w:rPr>
          <w:rFonts w:cs="Arial"/>
          <w:szCs w:val="18"/>
          <w:lang w:val="es-BO" w:eastAsia="en-US"/>
        </w:rPr>
      </w:pPr>
    </w:p>
    <w:p w14:paraId="1BCFFD1D" w14:textId="77777777" w:rsidR="00B90887" w:rsidRPr="002B1B72" w:rsidRDefault="00B90887" w:rsidP="00F03B1C">
      <w:pPr>
        <w:tabs>
          <w:tab w:val="left" w:pos="7513"/>
        </w:tabs>
        <w:ind w:left="705" w:hanging="705"/>
        <w:rPr>
          <w:rFonts w:cs="Arial"/>
          <w:szCs w:val="18"/>
          <w:lang w:val="es-BO" w:eastAsia="en-US"/>
        </w:rPr>
      </w:pPr>
    </w:p>
    <w:p w14:paraId="3A1F26E9" w14:textId="444E263D" w:rsidR="000D62BF" w:rsidRDefault="000D62BF" w:rsidP="00F03B1C">
      <w:pPr>
        <w:tabs>
          <w:tab w:val="left" w:pos="7513"/>
        </w:tabs>
        <w:ind w:left="705" w:hanging="705"/>
        <w:rPr>
          <w:rFonts w:cs="Arial"/>
          <w:szCs w:val="18"/>
          <w:lang w:val="es-BO" w:eastAsia="en-US"/>
        </w:rPr>
      </w:pPr>
    </w:p>
    <w:p w14:paraId="3C5B07CD" w14:textId="77777777" w:rsidR="00A01307" w:rsidRDefault="00A01307" w:rsidP="00F03B1C">
      <w:pPr>
        <w:tabs>
          <w:tab w:val="left" w:pos="7513"/>
        </w:tabs>
        <w:ind w:left="705" w:hanging="705"/>
        <w:rPr>
          <w:rFonts w:cs="Arial"/>
          <w:szCs w:val="18"/>
          <w:lang w:val="es-BO" w:eastAsia="en-US"/>
        </w:rPr>
      </w:pPr>
    </w:p>
    <w:p w14:paraId="0B47173F" w14:textId="77777777" w:rsidR="00A01307" w:rsidRDefault="00A01307" w:rsidP="00F03B1C">
      <w:pPr>
        <w:tabs>
          <w:tab w:val="left" w:pos="7513"/>
        </w:tabs>
        <w:ind w:left="705" w:hanging="705"/>
        <w:rPr>
          <w:rFonts w:cs="Arial"/>
          <w:szCs w:val="18"/>
          <w:lang w:val="es-BO" w:eastAsia="en-US"/>
        </w:rPr>
      </w:pPr>
    </w:p>
    <w:p w14:paraId="41538236" w14:textId="77777777" w:rsidR="00A01307" w:rsidRDefault="00A01307" w:rsidP="00F03B1C">
      <w:pPr>
        <w:tabs>
          <w:tab w:val="left" w:pos="7513"/>
        </w:tabs>
        <w:ind w:left="705" w:hanging="705"/>
        <w:rPr>
          <w:rFonts w:cs="Arial"/>
          <w:szCs w:val="18"/>
          <w:lang w:val="es-BO" w:eastAsia="en-US"/>
        </w:rPr>
      </w:pPr>
    </w:p>
    <w:p w14:paraId="3BB71F8B" w14:textId="77777777" w:rsidR="00A01307" w:rsidRDefault="00A01307" w:rsidP="00F03B1C">
      <w:pPr>
        <w:tabs>
          <w:tab w:val="left" w:pos="7513"/>
        </w:tabs>
        <w:ind w:left="705" w:hanging="705"/>
        <w:rPr>
          <w:rFonts w:cs="Arial"/>
          <w:szCs w:val="18"/>
          <w:lang w:val="es-BO" w:eastAsia="en-US"/>
        </w:rPr>
      </w:pPr>
    </w:p>
    <w:p w14:paraId="7B41EDBC" w14:textId="77777777" w:rsidR="00A01307" w:rsidRDefault="00A01307" w:rsidP="00F03B1C">
      <w:pPr>
        <w:tabs>
          <w:tab w:val="left" w:pos="7513"/>
        </w:tabs>
        <w:ind w:left="705" w:hanging="705"/>
        <w:rPr>
          <w:rFonts w:cs="Arial"/>
          <w:szCs w:val="18"/>
          <w:lang w:val="es-BO" w:eastAsia="en-US"/>
        </w:rPr>
      </w:pPr>
    </w:p>
    <w:p w14:paraId="2B4A4820" w14:textId="77777777" w:rsidR="00A01307" w:rsidRDefault="00A01307" w:rsidP="00F03B1C">
      <w:pPr>
        <w:tabs>
          <w:tab w:val="left" w:pos="7513"/>
        </w:tabs>
        <w:ind w:left="705" w:hanging="705"/>
        <w:rPr>
          <w:rFonts w:cs="Arial"/>
          <w:szCs w:val="18"/>
          <w:lang w:val="es-BO" w:eastAsia="en-US"/>
        </w:rPr>
      </w:pPr>
    </w:p>
    <w:p w14:paraId="5BBDACCB" w14:textId="77777777" w:rsidR="00A01307" w:rsidRDefault="00A01307" w:rsidP="00F03B1C">
      <w:pPr>
        <w:tabs>
          <w:tab w:val="left" w:pos="7513"/>
        </w:tabs>
        <w:ind w:left="705" w:hanging="705"/>
        <w:rPr>
          <w:rFonts w:cs="Arial"/>
          <w:szCs w:val="18"/>
          <w:lang w:val="es-BO" w:eastAsia="en-US"/>
        </w:rPr>
      </w:pPr>
    </w:p>
    <w:p w14:paraId="169AD84B" w14:textId="77777777" w:rsidR="00A01307" w:rsidRDefault="00A01307" w:rsidP="00F03B1C">
      <w:pPr>
        <w:tabs>
          <w:tab w:val="left" w:pos="7513"/>
        </w:tabs>
        <w:ind w:left="705" w:hanging="705"/>
        <w:rPr>
          <w:rFonts w:cs="Arial"/>
          <w:szCs w:val="18"/>
          <w:lang w:val="es-BO" w:eastAsia="en-US"/>
        </w:rPr>
      </w:pPr>
    </w:p>
    <w:p w14:paraId="4D6861FA" w14:textId="77777777" w:rsidR="00A01307" w:rsidRDefault="00A01307" w:rsidP="00F03B1C">
      <w:pPr>
        <w:tabs>
          <w:tab w:val="left" w:pos="7513"/>
        </w:tabs>
        <w:ind w:left="705" w:hanging="705"/>
        <w:rPr>
          <w:rFonts w:cs="Arial"/>
          <w:szCs w:val="18"/>
          <w:lang w:val="es-BO" w:eastAsia="en-US"/>
        </w:rPr>
      </w:pPr>
    </w:p>
    <w:p w14:paraId="38839E85" w14:textId="77777777" w:rsidR="00A01307" w:rsidRDefault="00A01307" w:rsidP="00F03B1C">
      <w:pPr>
        <w:tabs>
          <w:tab w:val="left" w:pos="7513"/>
        </w:tabs>
        <w:ind w:left="705" w:hanging="705"/>
        <w:rPr>
          <w:rFonts w:cs="Arial"/>
          <w:szCs w:val="18"/>
          <w:lang w:val="es-BO" w:eastAsia="en-US"/>
        </w:rPr>
      </w:pPr>
    </w:p>
    <w:p w14:paraId="2C6520F8" w14:textId="77777777" w:rsidR="00A01307" w:rsidRDefault="00A01307" w:rsidP="00F03B1C">
      <w:pPr>
        <w:tabs>
          <w:tab w:val="left" w:pos="7513"/>
        </w:tabs>
        <w:ind w:left="705" w:hanging="705"/>
        <w:rPr>
          <w:rFonts w:cs="Arial"/>
          <w:szCs w:val="18"/>
          <w:lang w:val="es-BO" w:eastAsia="en-US"/>
        </w:rPr>
      </w:pPr>
    </w:p>
    <w:p w14:paraId="3EAE9CF7" w14:textId="77777777" w:rsidR="00A01307" w:rsidRDefault="00A01307" w:rsidP="00F03B1C">
      <w:pPr>
        <w:tabs>
          <w:tab w:val="left" w:pos="7513"/>
        </w:tabs>
        <w:ind w:left="705" w:hanging="705"/>
        <w:rPr>
          <w:rFonts w:cs="Arial"/>
          <w:szCs w:val="18"/>
          <w:lang w:val="es-BO" w:eastAsia="en-US"/>
        </w:rPr>
      </w:pPr>
    </w:p>
    <w:p w14:paraId="4BC88586" w14:textId="77777777" w:rsidR="00A01307" w:rsidRDefault="00A01307" w:rsidP="00F03B1C">
      <w:pPr>
        <w:tabs>
          <w:tab w:val="left" w:pos="7513"/>
        </w:tabs>
        <w:ind w:left="705" w:hanging="705"/>
        <w:rPr>
          <w:rFonts w:cs="Arial"/>
          <w:szCs w:val="18"/>
          <w:lang w:val="es-BO" w:eastAsia="en-US"/>
        </w:rPr>
      </w:pPr>
    </w:p>
    <w:p w14:paraId="66B73EB1" w14:textId="77777777" w:rsidR="00A01307" w:rsidRDefault="00A0130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2" w:name="_Toc347485812"/>
      <w:bookmarkStart w:id="63" w:name="_Toc355779900"/>
      <w:r w:rsidRPr="002B1B72">
        <w:rPr>
          <w:rFonts w:cs="Arial"/>
          <w:b/>
          <w:szCs w:val="18"/>
          <w:lang w:val="es-BO"/>
        </w:rPr>
        <w:t>PARTE III</w:t>
      </w:r>
      <w:bookmarkEnd w:id="62"/>
      <w:bookmarkEnd w:id="63"/>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EC5758">
        <w:trPr>
          <w:trHeight w:val="2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EC5758">
        <w:trPr>
          <w:trHeight w:val="88"/>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EC5758">
        <w:trPr>
          <w:trHeight w:val="263"/>
          <w:jc w:val="center"/>
        </w:trPr>
        <w:tc>
          <w:tcPr>
            <w:tcW w:w="2537" w:type="dxa"/>
            <w:tcBorders>
              <w:top w:val="nil"/>
              <w:left w:val="single" w:sz="12" w:space="0" w:color="244061" w:themeColor="accent1" w:themeShade="80"/>
              <w:bottom w:val="nil"/>
              <w:right w:val="single" w:sz="4" w:space="0" w:color="auto"/>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single" w:sz="4" w:space="0" w:color="auto"/>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EC5758">
        <w:trPr>
          <w:trHeight w:val="383"/>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EC5758">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03257EED" w:rsidR="00580563" w:rsidRPr="002B1B72" w:rsidRDefault="00580563" w:rsidP="00EC5758">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xml:space="preserve">, para </w:t>
      </w:r>
      <w:proofErr w:type="gramStart"/>
      <w:r w:rsidRPr="002B1B72">
        <w:rPr>
          <w:rFonts w:cs="Arial"/>
          <w:szCs w:val="18"/>
          <w:lang w:val="es-BO"/>
        </w:rPr>
        <w:t>que</w:t>
      </w:r>
      <w:proofErr w:type="gramEnd"/>
      <w:r w:rsidRPr="002B1B72">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21878371" w:rsidR="005E7A25" w:rsidRDefault="005E7A25" w:rsidP="0081619E">
      <w:pPr>
        <w:numPr>
          <w:ilvl w:val="0"/>
          <w:numId w:val="9"/>
        </w:numPr>
        <w:tabs>
          <w:tab w:val="num" w:pos="1701"/>
        </w:tabs>
        <w:rPr>
          <w:rFonts w:cs="Arial"/>
          <w:szCs w:val="18"/>
          <w:lang w:val="es-BO"/>
        </w:rPr>
      </w:pPr>
      <w:r w:rsidRPr="002B1B72">
        <w:rPr>
          <w:rFonts w:cs="Arial"/>
          <w:szCs w:val="18"/>
          <w:lang w:val="es-BO"/>
        </w:rPr>
        <w:t xml:space="preserve">La documentación que respalde la información declarada en los Formulario C-1 y C-2 con relación a la formación y </w:t>
      </w:r>
      <w:proofErr w:type="gramStart"/>
      <w:r w:rsidRPr="002B1B72">
        <w:rPr>
          <w:rFonts w:cs="Arial"/>
          <w:szCs w:val="18"/>
          <w:lang w:val="es-BO"/>
        </w:rPr>
        <w:t>experiencia</w:t>
      </w:r>
      <w:proofErr w:type="gramEnd"/>
      <w:r w:rsidR="00EC5758">
        <w:rPr>
          <w:rFonts w:cs="Arial"/>
          <w:szCs w:val="18"/>
          <w:lang w:val="es-BO"/>
        </w:rPr>
        <w:t xml:space="preserve"> así como los documentos solicitados en los Términos de Referencia</w:t>
      </w:r>
      <w:r w:rsidRPr="002B1B72">
        <w:rPr>
          <w:rFonts w:cs="Arial"/>
          <w:szCs w:val="18"/>
          <w:lang w:val="es-BO"/>
        </w:rPr>
        <w:t>.</w:t>
      </w:r>
    </w:p>
    <w:p w14:paraId="1BBF4A0F" w14:textId="77777777" w:rsidR="00EC5758" w:rsidRPr="00266B7A" w:rsidRDefault="00EC5758" w:rsidP="00EC5758">
      <w:pPr>
        <w:tabs>
          <w:tab w:val="num" w:pos="1701"/>
        </w:tabs>
        <w:ind w:left="360"/>
        <w:rPr>
          <w:rFonts w:cs="Arial"/>
          <w:sz w:val="2"/>
          <w:szCs w:val="18"/>
          <w:lang w:val="es-BO"/>
        </w:rPr>
      </w:pPr>
    </w:p>
    <w:p w14:paraId="2EABEC6D" w14:textId="77777777" w:rsidR="00266B7A" w:rsidRDefault="00266B7A" w:rsidP="005E7A25">
      <w:pPr>
        <w:jc w:val="center"/>
        <w:rPr>
          <w:rFonts w:cs="Arial"/>
          <w:b/>
          <w:i/>
          <w:sz w:val="14"/>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EC5758">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680710EF" w14:textId="77777777" w:rsidR="003E58AC"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D1A7304" w14:textId="77777777" w:rsidR="003E58AC" w:rsidRPr="00D011A8" w:rsidRDefault="003E58AC" w:rsidP="003E58AC">
      <w:pPr>
        <w:spacing w:line="200" w:lineRule="exact"/>
        <w:jc w:val="center"/>
        <w:rPr>
          <w:rFonts w:cs="Arial"/>
          <w:b/>
          <w:szCs w:val="18"/>
          <w:lang w:val="es-BO"/>
        </w:rPr>
      </w:pPr>
      <w:r w:rsidRPr="00D011A8">
        <w:rPr>
          <w:rFonts w:cs="Arial"/>
          <w:b/>
          <w:szCs w:val="18"/>
          <w:lang w:val="es-BO"/>
        </w:rPr>
        <w:t>(Condiciones mínimas requeridas por la entidad)</w:t>
      </w:r>
    </w:p>
    <w:p w14:paraId="3AE49E4D" w14:textId="77777777" w:rsidR="003E58AC" w:rsidRDefault="003E58AC" w:rsidP="00716AAB">
      <w:pPr>
        <w:spacing w:line="200" w:lineRule="exact"/>
        <w:jc w:val="center"/>
        <w:rPr>
          <w:rFonts w:cs="Arial"/>
          <w:b/>
          <w:szCs w:val="18"/>
          <w:lang w:val="es-BO"/>
        </w:rPr>
      </w:pPr>
    </w:p>
    <w:p w14:paraId="7B47DDB7" w14:textId="0542F4B4" w:rsidR="00716AAB" w:rsidRPr="002B1B72" w:rsidRDefault="003F3361" w:rsidP="00716AAB">
      <w:pPr>
        <w:spacing w:line="200" w:lineRule="exact"/>
        <w:jc w:val="center"/>
        <w:rPr>
          <w:rFonts w:cs="Arial"/>
          <w:b/>
          <w:szCs w:val="18"/>
          <w:lang w:val="es-BO"/>
        </w:rPr>
      </w:pPr>
      <w:r w:rsidRPr="003F3361">
        <w:rPr>
          <w:rFonts w:cs="Arial"/>
          <w:b/>
          <w:szCs w:val="18"/>
          <w:lang w:val="es-BO"/>
        </w:rPr>
        <w:t>PROFESIONAL</w:t>
      </w:r>
      <w:r w:rsidR="003850F1">
        <w:rPr>
          <w:rFonts w:cs="Arial"/>
          <w:b/>
          <w:szCs w:val="18"/>
          <w:lang w:val="es-BO"/>
        </w:rPr>
        <w:t xml:space="preserve"> NIVEL V – DEPG PMIG 3</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684B6E8A" w:rsidR="00FF68EE" w:rsidRPr="002B1B72" w:rsidRDefault="000D0337" w:rsidP="00840189">
            <w:pPr>
              <w:ind w:right="300"/>
              <w:rPr>
                <w:rFonts w:cs="Tahoma"/>
                <w:szCs w:val="18"/>
              </w:rPr>
            </w:pPr>
            <w:r>
              <w:rPr>
                <w:rFonts w:cs="Tahoma"/>
                <w:szCs w:val="18"/>
              </w:rPr>
              <w:t>•</w:t>
            </w:r>
            <w:r w:rsidR="00B90887" w:rsidRPr="00DB7C20">
              <w:rPr>
                <w:rFonts w:cs="Tahoma"/>
                <w:szCs w:val="18"/>
              </w:rPr>
              <w:t xml:space="preserve"> Título en Provisión Nacional </w:t>
            </w:r>
            <w:r w:rsidR="00B90887">
              <w:rPr>
                <w:rFonts w:cs="Tahoma"/>
                <w:szCs w:val="18"/>
              </w:rPr>
              <w:t xml:space="preserve">en el área de Ciencias Económicas y Financieras </w:t>
            </w:r>
            <w:r w:rsidR="00B90887" w:rsidRPr="00871D5D">
              <w:rPr>
                <w:rFonts w:cs="Tahoma"/>
                <w:szCs w:val="18"/>
              </w:rPr>
              <w:t>a nivel Licenciatura</w:t>
            </w:r>
            <w:r w:rsidRPr="000D0337">
              <w:rPr>
                <w:rFonts w:cs="Tahoma"/>
                <w:szCs w:val="18"/>
              </w:rPr>
              <w:t>.</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928B89" w14:textId="77777777" w:rsidR="00B90887" w:rsidRPr="00B90887" w:rsidRDefault="00B90887">
            <w:pPr>
              <w:pStyle w:val="Prrafodelista"/>
              <w:numPr>
                <w:ilvl w:val="0"/>
                <w:numId w:val="41"/>
              </w:numPr>
              <w:ind w:left="267" w:hanging="142"/>
              <w:rPr>
                <w:rFonts w:ascii="Verdana" w:hAnsi="Verdana" w:cs="Tahoma"/>
                <w:sz w:val="18"/>
                <w:szCs w:val="18"/>
                <w:lang w:eastAsia="es-ES"/>
              </w:rPr>
            </w:pPr>
            <w:r w:rsidRPr="00B90887">
              <w:rPr>
                <w:rFonts w:ascii="Verdana" w:hAnsi="Verdana" w:cs="Tahoma"/>
                <w:sz w:val="18"/>
                <w:szCs w:val="18"/>
                <w:lang w:eastAsia="es-ES"/>
              </w:rPr>
              <w:t>Curso certificado de la Ley 1178 (indispensable)</w:t>
            </w:r>
          </w:p>
          <w:p w14:paraId="16FFE99A" w14:textId="77777777" w:rsidR="00B90887" w:rsidRPr="00B90887" w:rsidRDefault="00B90887">
            <w:pPr>
              <w:pStyle w:val="Prrafodelista"/>
              <w:numPr>
                <w:ilvl w:val="0"/>
                <w:numId w:val="40"/>
              </w:numPr>
              <w:ind w:left="267" w:right="300" w:hanging="142"/>
              <w:rPr>
                <w:rFonts w:ascii="Verdana" w:hAnsi="Verdana" w:cs="Tahoma"/>
                <w:sz w:val="18"/>
                <w:szCs w:val="18"/>
                <w:lang w:eastAsia="es-ES"/>
              </w:rPr>
            </w:pPr>
            <w:r w:rsidRPr="00B90887">
              <w:rPr>
                <w:rFonts w:ascii="Verdana" w:hAnsi="Verdana" w:cs="Tahoma"/>
                <w:sz w:val="18"/>
                <w:szCs w:val="18"/>
                <w:lang w:eastAsia="es-ES"/>
              </w:rPr>
              <w:t>Curso certificado sobre contratación de bienes y servicios (indispensable)</w:t>
            </w:r>
          </w:p>
          <w:p w14:paraId="05CFF5C1" w14:textId="654F4317" w:rsidR="009C188D" w:rsidRPr="00B90887" w:rsidRDefault="00B90887">
            <w:pPr>
              <w:pStyle w:val="Prrafodelista"/>
              <w:numPr>
                <w:ilvl w:val="0"/>
                <w:numId w:val="40"/>
              </w:numPr>
              <w:ind w:left="267" w:right="300" w:hanging="142"/>
              <w:rPr>
                <w:rFonts w:ascii="Verdana" w:hAnsi="Verdana" w:cs="Tahoma"/>
                <w:sz w:val="18"/>
                <w:szCs w:val="18"/>
                <w:lang w:eastAsia="es-ES"/>
              </w:rPr>
            </w:pPr>
            <w:r w:rsidRPr="00B90887">
              <w:rPr>
                <w:rFonts w:ascii="Verdana" w:hAnsi="Verdana" w:cs="Tahoma"/>
                <w:sz w:val="18"/>
                <w:szCs w:val="18"/>
                <w:lang w:eastAsia="es-ES"/>
              </w:rPr>
              <w:t>Curso certificado sobre Responsabilidad por la Función Pública (Indispensable)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01F03B6" w:rsidR="00FF68EE" w:rsidRPr="002B1B72" w:rsidRDefault="000D0337" w:rsidP="00840189">
            <w:pPr>
              <w:rPr>
                <w:rFonts w:cs="Tahoma"/>
                <w:szCs w:val="18"/>
              </w:rPr>
            </w:pPr>
            <w:r>
              <w:rPr>
                <w:rFonts w:cs="Tahoma"/>
                <w:szCs w:val="18"/>
              </w:rPr>
              <w:t>•</w:t>
            </w:r>
            <w:r w:rsidR="00B90887" w:rsidRPr="00871D5D">
              <w:rPr>
                <w:rFonts w:cs="Tahoma"/>
                <w:szCs w:val="18"/>
              </w:rPr>
              <w:t xml:space="preserve"> Experiencia profesional</w:t>
            </w:r>
            <w:r w:rsidR="00B90887">
              <w:rPr>
                <w:rFonts w:cs="Tahoma"/>
                <w:szCs w:val="18"/>
              </w:rPr>
              <w:t xml:space="preserve"> mínima de cinco (5) años,</w:t>
            </w:r>
            <w:r w:rsidR="00B90887" w:rsidRPr="00871D5D">
              <w:rPr>
                <w:rFonts w:cs="Tahoma"/>
                <w:szCs w:val="18"/>
              </w:rPr>
              <w:t xml:space="preserve"> plazo computado a partir de la fecha de emisión del Título en Provisión Nacional</w:t>
            </w:r>
            <w:r w:rsidRPr="000D0337">
              <w:rPr>
                <w:rFonts w:cs="Tahoma"/>
                <w:szCs w:val="18"/>
              </w:rPr>
              <w:t>.</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11F69500" w:rsidR="002A509F" w:rsidRPr="002B1B72" w:rsidRDefault="000D0337" w:rsidP="00B90887">
            <w:pPr>
              <w:rPr>
                <w:rFonts w:cs="Tahoma"/>
                <w:szCs w:val="18"/>
              </w:rPr>
            </w:pPr>
            <w:r>
              <w:rPr>
                <w:rFonts w:cs="Tahoma"/>
                <w:szCs w:val="18"/>
              </w:rPr>
              <w:t>•</w:t>
            </w:r>
            <w:r w:rsidR="00B90887" w:rsidRPr="00871D5D">
              <w:rPr>
                <w:rFonts w:cs="Tahoma"/>
                <w:szCs w:val="18"/>
              </w:rPr>
              <w:t xml:space="preserve"> Experiencia profesional mínima </w:t>
            </w:r>
            <w:r w:rsidR="00B90887">
              <w:rPr>
                <w:rFonts w:cs="Tahoma"/>
                <w:szCs w:val="18"/>
              </w:rPr>
              <w:t>de cuatro (4) años</w:t>
            </w:r>
            <w:r w:rsidR="00B90887" w:rsidRPr="00871D5D">
              <w:rPr>
                <w:rFonts w:cs="Tahoma"/>
                <w:color w:val="FF0000"/>
                <w:szCs w:val="18"/>
              </w:rPr>
              <w:t xml:space="preserve"> </w:t>
            </w:r>
            <w:r w:rsidR="00B90887" w:rsidRPr="00871D5D">
              <w:rPr>
                <w:rFonts w:cs="Tahoma"/>
                <w:szCs w:val="18"/>
              </w:rPr>
              <w:t>de trabajo</w:t>
            </w:r>
            <w:r w:rsidR="00B90887">
              <w:rPr>
                <w:rFonts w:cs="Tahoma"/>
                <w:szCs w:val="18"/>
              </w:rPr>
              <w:t xml:space="preserve"> en el área de contrataciones en el sector público</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90887">
        <w:trPr>
          <w:trHeight w:val="147"/>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90887">
        <w:trPr>
          <w:trHeight w:val="73"/>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90887">
        <w:trPr>
          <w:trHeight w:val="5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90887">
        <w:trPr>
          <w:trHeight w:val="12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90887">
        <w:trPr>
          <w:trHeight w:val="18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w:t>
            </w:r>
            <w:proofErr w:type="gramStart"/>
            <w:r w:rsidR="00B574B9" w:rsidRPr="002B1B72">
              <w:rPr>
                <w:lang w:val="es-BO"/>
              </w:rPr>
              <w:t>*)El</w:t>
            </w:r>
            <w:proofErr w:type="gramEnd"/>
            <w:r w:rsidR="00B574B9" w:rsidRPr="002B1B72">
              <w:rPr>
                <w:lang w:val="es-BO"/>
              </w:rPr>
              <w:t xml:space="preserve">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609E0B24" w14:textId="77777777" w:rsidR="00B90887" w:rsidRPr="00D011A8" w:rsidRDefault="00B90887" w:rsidP="00B90887">
      <w:pPr>
        <w:jc w:val="center"/>
        <w:rPr>
          <w:rFonts w:cs="Arial"/>
          <w:b/>
          <w:szCs w:val="18"/>
          <w:lang w:val="es-BO"/>
        </w:rPr>
      </w:pPr>
      <w:r w:rsidRPr="00D011A8">
        <w:rPr>
          <w:rFonts w:cs="Arial"/>
          <w:b/>
          <w:szCs w:val="18"/>
          <w:lang w:val="es-BO"/>
        </w:rPr>
        <w:t>FORMULARIO C-2</w:t>
      </w:r>
    </w:p>
    <w:p w14:paraId="2A1E5B97" w14:textId="77CC86B5" w:rsidR="00B90887" w:rsidRDefault="00B90887" w:rsidP="00B90887">
      <w:pPr>
        <w:spacing w:line="200" w:lineRule="exact"/>
        <w:jc w:val="center"/>
        <w:rPr>
          <w:rFonts w:cs="Arial"/>
          <w:b/>
          <w:szCs w:val="18"/>
          <w:lang w:val="es-BO"/>
        </w:rPr>
      </w:pPr>
      <w:r w:rsidRPr="00D011A8">
        <w:rPr>
          <w:rFonts w:cs="Arial"/>
          <w:b/>
          <w:szCs w:val="18"/>
          <w:lang w:val="es-BO"/>
        </w:rPr>
        <w:t xml:space="preserve">CONDICIONES ADICIONALES  </w:t>
      </w:r>
    </w:p>
    <w:p w14:paraId="71EE2F45" w14:textId="77777777" w:rsidR="003850F1" w:rsidRPr="002B1B72" w:rsidRDefault="003850F1" w:rsidP="003850F1">
      <w:pPr>
        <w:spacing w:line="200" w:lineRule="exact"/>
        <w:jc w:val="center"/>
        <w:rPr>
          <w:rFonts w:cs="Arial"/>
          <w:b/>
          <w:szCs w:val="18"/>
          <w:lang w:val="es-BO"/>
        </w:rPr>
      </w:pPr>
      <w:r w:rsidRPr="003F3361">
        <w:rPr>
          <w:rFonts w:cs="Arial"/>
          <w:b/>
          <w:szCs w:val="18"/>
          <w:lang w:val="es-BO"/>
        </w:rPr>
        <w:t>PROFESIONAL</w:t>
      </w:r>
      <w:r>
        <w:rPr>
          <w:rFonts w:cs="Arial"/>
          <w:b/>
          <w:szCs w:val="18"/>
          <w:lang w:val="es-BO"/>
        </w:rPr>
        <w:t xml:space="preserve"> NIVEL V – DEPG PMIG 3</w:t>
      </w:r>
    </w:p>
    <w:p w14:paraId="7C58B394" w14:textId="77777777" w:rsidR="003850F1" w:rsidRPr="00D011A8" w:rsidRDefault="003850F1" w:rsidP="00B90887">
      <w:pPr>
        <w:spacing w:line="200" w:lineRule="exact"/>
        <w:jc w:val="center"/>
        <w:rPr>
          <w:rFonts w:cs="Arial"/>
          <w:b/>
          <w:szCs w:val="18"/>
          <w:lang w:val="es-BO"/>
        </w:rPr>
      </w:pPr>
    </w:p>
    <w:p w14:paraId="69AC7ED4" w14:textId="77777777" w:rsidR="00B90887" w:rsidRPr="00D011A8" w:rsidRDefault="00B90887" w:rsidP="00B90887">
      <w:pPr>
        <w:spacing w:line="200" w:lineRule="exact"/>
        <w:jc w:val="center"/>
        <w:rPr>
          <w:rFonts w:cs="Arial"/>
          <w:b/>
          <w:szCs w:val="18"/>
          <w:lang w:val="es-BO"/>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B90887" w:rsidRPr="00D011A8" w14:paraId="4FBD5A97" w14:textId="77777777" w:rsidTr="008C354C">
        <w:trPr>
          <w:gridBefore w:val="1"/>
          <w:wBefore w:w="293" w:type="dxa"/>
          <w:tblHeader/>
          <w:jc w:val="center"/>
        </w:trPr>
        <w:tc>
          <w:tcPr>
            <w:tcW w:w="6805" w:type="dxa"/>
            <w:gridSpan w:val="5"/>
            <w:shd w:val="clear" w:color="auto" w:fill="B8CCE4" w:themeFill="accent1" w:themeFillTint="66"/>
            <w:vAlign w:val="center"/>
          </w:tcPr>
          <w:p w14:paraId="198A7617" w14:textId="77777777" w:rsidR="00B90887" w:rsidRPr="00D011A8" w:rsidRDefault="00B90887" w:rsidP="008C354C">
            <w:pPr>
              <w:jc w:val="center"/>
              <w:rPr>
                <w:rFonts w:cs="Arial"/>
                <w:b/>
                <w:lang w:val="es-BO"/>
              </w:rPr>
            </w:pPr>
            <w:r w:rsidRPr="00D011A8">
              <w:rPr>
                <w:rFonts w:cs="Arial"/>
                <w:b/>
                <w:lang w:val="es-BO"/>
              </w:rPr>
              <w:t>Para ser llenado por la Entidad convocante</w:t>
            </w:r>
          </w:p>
          <w:p w14:paraId="6FE1197C" w14:textId="77777777" w:rsidR="00B90887" w:rsidRPr="00D011A8" w:rsidRDefault="00B90887" w:rsidP="008C354C">
            <w:pPr>
              <w:jc w:val="center"/>
              <w:rPr>
                <w:rFonts w:cs="Arial"/>
                <w:b/>
                <w:i/>
                <w:lang w:val="es-BO"/>
              </w:rPr>
            </w:pPr>
          </w:p>
        </w:tc>
        <w:tc>
          <w:tcPr>
            <w:tcW w:w="2977" w:type="dxa"/>
            <w:gridSpan w:val="2"/>
            <w:shd w:val="clear" w:color="auto" w:fill="DBE5F1" w:themeFill="accent1" w:themeFillTint="33"/>
            <w:vAlign w:val="center"/>
          </w:tcPr>
          <w:p w14:paraId="299B8EAD" w14:textId="77777777" w:rsidR="00B90887" w:rsidRPr="00D011A8" w:rsidRDefault="00B90887" w:rsidP="008C354C">
            <w:pPr>
              <w:jc w:val="center"/>
              <w:rPr>
                <w:rFonts w:cs="Arial"/>
                <w:b/>
                <w:lang w:val="es-BO"/>
              </w:rPr>
            </w:pPr>
            <w:r w:rsidRPr="00D011A8">
              <w:rPr>
                <w:rFonts w:cs="Arial"/>
                <w:b/>
                <w:lang w:val="es-BO"/>
              </w:rPr>
              <w:t>Para ser llenado por el proponente al momento de elaborar su propuesta</w:t>
            </w:r>
          </w:p>
        </w:tc>
      </w:tr>
      <w:tr w:rsidR="00B90887" w:rsidRPr="00D011A8" w14:paraId="042CB291" w14:textId="77777777" w:rsidTr="008C354C">
        <w:trPr>
          <w:gridBefore w:val="1"/>
          <w:wBefore w:w="293" w:type="dxa"/>
          <w:trHeight w:val="895"/>
          <w:jc w:val="center"/>
        </w:trPr>
        <w:tc>
          <w:tcPr>
            <w:tcW w:w="1128" w:type="dxa"/>
            <w:shd w:val="clear" w:color="auto" w:fill="B8CCE4" w:themeFill="accent1" w:themeFillTint="66"/>
            <w:vAlign w:val="center"/>
          </w:tcPr>
          <w:p w14:paraId="2E49213B" w14:textId="77777777" w:rsidR="00B90887" w:rsidRPr="00D011A8" w:rsidRDefault="00B90887" w:rsidP="008C354C">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468CAE1F" w14:textId="77777777" w:rsidR="00B90887" w:rsidRPr="00D011A8" w:rsidRDefault="00B90887" w:rsidP="008C354C">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1E00C55D" w14:textId="77777777" w:rsidR="00B90887" w:rsidRPr="00D011A8" w:rsidRDefault="00B90887" w:rsidP="008C354C">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1EA03C0E" w14:textId="77777777" w:rsidR="00B90887" w:rsidRPr="00D011A8" w:rsidRDefault="00B90887" w:rsidP="008C354C">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B90887" w:rsidRPr="00D011A8" w14:paraId="5F2BA2DA" w14:textId="77777777" w:rsidTr="008C354C">
        <w:trPr>
          <w:gridBefore w:val="1"/>
          <w:wBefore w:w="293" w:type="dxa"/>
          <w:jc w:val="center"/>
        </w:trPr>
        <w:tc>
          <w:tcPr>
            <w:tcW w:w="1128" w:type="dxa"/>
            <w:vAlign w:val="center"/>
          </w:tcPr>
          <w:p w14:paraId="41CB111C" w14:textId="77777777" w:rsidR="00B90887" w:rsidRPr="00D011A8" w:rsidRDefault="00B90887" w:rsidP="008C354C">
            <w:pPr>
              <w:jc w:val="center"/>
              <w:rPr>
                <w:rFonts w:cs="Arial"/>
                <w:lang w:val="es-BO"/>
              </w:rPr>
            </w:pPr>
            <w:r w:rsidRPr="00D011A8">
              <w:rPr>
                <w:rFonts w:cs="Arial"/>
                <w:lang w:val="es-BO"/>
              </w:rPr>
              <w:t>1</w:t>
            </w:r>
          </w:p>
        </w:tc>
        <w:tc>
          <w:tcPr>
            <w:tcW w:w="3692" w:type="dxa"/>
            <w:gridSpan w:val="2"/>
          </w:tcPr>
          <w:p w14:paraId="265C2E00" w14:textId="77777777" w:rsidR="00B90887" w:rsidRPr="008968F1" w:rsidRDefault="00B90887" w:rsidP="008C354C">
            <w:pPr>
              <w:spacing w:line="276" w:lineRule="auto"/>
              <w:rPr>
                <w:rFonts w:cs="Tahoma"/>
                <w:szCs w:val="18"/>
              </w:rPr>
            </w:pPr>
            <w:r w:rsidRPr="00871D5D">
              <w:rPr>
                <w:rFonts w:cs="Tahoma"/>
                <w:szCs w:val="18"/>
              </w:rPr>
              <w:t>Posgrado (Especialidad, Maestría, Diplomado) en</w:t>
            </w:r>
            <w:r>
              <w:rPr>
                <w:rFonts w:cs="Tahoma"/>
                <w:szCs w:val="18"/>
              </w:rPr>
              <w:t xml:space="preserve"> Proyectos o contrataciones</w:t>
            </w:r>
          </w:p>
        </w:tc>
        <w:tc>
          <w:tcPr>
            <w:tcW w:w="1985" w:type="dxa"/>
            <w:gridSpan w:val="2"/>
            <w:vAlign w:val="center"/>
          </w:tcPr>
          <w:p w14:paraId="395D6CC6" w14:textId="77777777" w:rsidR="00B90887" w:rsidRPr="00D011A8" w:rsidRDefault="00B90887" w:rsidP="008C354C">
            <w:pPr>
              <w:jc w:val="center"/>
              <w:rPr>
                <w:rFonts w:cs="Arial"/>
                <w:lang w:val="es-BO"/>
              </w:rPr>
            </w:pPr>
            <w:r>
              <w:rPr>
                <w:rFonts w:cs="Arial"/>
                <w:lang w:val="es-BO"/>
              </w:rPr>
              <w:t>5</w:t>
            </w:r>
          </w:p>
        </w:tc>
        <w:tc>
          <w:tcPr>
            <w:tcW w:w="2977" w:type="dxa"/>
            <w:gridSpan w:val="2"/>
          </w:tcPr>
          <w:p w14:paraId="5022B94D" w14:textId="77777777" w:rsidR="00B90887" w:rsidRPr="00D011A8" w:rsidRDefault="00B90887" w:rsidP="008C354C">
            <w:pPr>
              <w:rPr>
                <w:rFonts w:cs="Arial"/>
                <w:lang w:val="es-BO"/>
              </w:rPr>
            </w:pPr>
          </w:p>
        </w:tc>
      </w:tr>
      <w:tr w:rsidR="00B90887" w:rsidRPr="00D011A8" w14:paraId="0FD83309" w14:textId="77777777" w:rsidTr="008C354C">
        <w:trPr>
          <w:gridBefore w:val="1"/>
          <w:wBefore w:w="293" w:type="dxa"/>
          <w:jc w:val="center"/>
        </w:trPr>
        <w:tc>
          <w:tcPr>
            <w:tcW w:w="1128" w:type="dxa"/>
            <w:vMerge w:val="restart"/>
            <w:vAlign w:val="center"/>
          </w:tcPr>
          <w:p w14:paraId="281363E8" w14:textId="77777777" w:rsidR="00B90887" w:rsidRPr="00D011A8" w:rsidRDefault="00B90887" w:rsidP="008C354C">
            <w:pPr>
              <w:jc w:val="center"/>
              <w:rPr>
                <w:rFonts w:cs="Arial"/>
                <w:lang w:val="es-BO"/>
              </w:rPr>
            </w:pPr>
            <w:r>
              <w:rPr>
                <w:rFonts w:cs="Arial"/>
                <w:lang w:val="es-BO"/>
              </w:rPr>
              <w:t>2</w:t>
            </w:r>
          </w:p>
        </w:tc>
        <w:tc>
          <w:tcPr>
            <w:tcW w:w="3692" w:type="dxa"/>
            <w:gridSpan w:val="2"/>
          </w:tcPr>
          <w:p w14:paraId="0AEC858A" w14:textId="77777777" w:rsidR="00B90887" w:rsidRPr="008968F1" w:rsidRDefault="00B90887" w:rsidP="008C354C">
            <w:pPr>
              <w:spacing w:line="276" w:lineRule="auto"/>
              <w:rPr>
                <w:rFonts w:cs="Tahoma"/>
                <w:szCs w:val="18"/>
              </w:rPr>
            </w:pPr>
            <w:r>
              <w:rPr>
                <w:rFonts w:cs="Tahoma"/>
                <w:szCs w:val="18"/>
              </w:rPr>
              <w:t xml:space="preserve">Curso certificado sobre transparencia y lucha contra la corrupción </w:t>
            </w:r>
          </w:p>
        </w:tc>
        <w:tc>
          <w:tcPr>
            <w:tcW w:w="1985" w:type="dxa"/>
            <w:gridSpan w:val="2"/>
            <w:vAlign w:val="center"/>
          </w:tcPr>
          <w:p w14:paraId="2ECBB2D6" w14:textId="77777777" w:rsidR="00B90887" w:rsidRPr="00D011A8" w:rsidRDefault="00B90887" w:rsidP="008C354C">
            <w:pPr>
              <w:jc w:val="center"/>
              <w:rPr>
                <w:rFonts w:cs="Arial"/>
                <w:lang w:val="es-BO"/>
              </w:rPr>
            </w:pPr>
            <w:r>
              <w:rPr>
                <w:rFonts w:cs="Arial"/>
                <w:lang w:val="es-BO"/>
              </w:rPr>
              <w:t>2</w:t>
            </w:r>
          </w:p>
        </w:tc>
        <w:tc>
          <w:tcPr>
            <w:tcW w:w="2977" w:type="dxa"/>
            <w:gridSpan w:val="2"/>
          </w:tcPr>
          <w:p w14:paraId="57987BF4" w14:textId="77777777" w:rsidR="00B90887" w:rsidRPr="00D011A8" w:rsidRDefault="00B90887" w:rsidP="008C354C">
            <w:pPr>
              <w:rPr>
                <w:rFonts w:cs="Arial"/>
                <w:lang w:val="es-BO"/>
              </w:rPr>
            </w:pPr>
          </w:p>
        </w:tc>
      </w:tr>
      <w:tr w:rsidR="00B90887" w:rsidRPr="00D011A8" w14:paraId="147FD2C2" w14:textId="77777777" w:rsidTr="008C354C">
        <w:trPr>
          <w:gridBefore w:val="1"/>
          <w:wBefore w:w="293" w:type="dxa"/>
          <w:jc w:val="center"/>
        </w:trPr>
        <w:tc>
          <w:tcPr>
            <w:tcW w:w="1128" w:type="dxa"/>
            <w:vMerge/>
            <w:vAlign w:val="center"/>
          </w:tcPr>
          <w:p w14:paraId="742A8941" w14:textId="77777777" w:rsidR="00B90887" w:rsidRPr="00D011A8" w:rsidRDefault="00B90887" w:rsidP="008C354C">
            <w:pPr>
              <w:jc w:val="center"/>
              <w:rPr>
                <w:rFonts w:cs="Arial"/>
                <w:lang w:val="es-BO"/>
              </w:rPr>
            </w:pPr>
          </w:p>
        </w:tc>
        <w:tc>
          <w:tcPr>
            <w:tcW w:w="3692" w:type="dxa"/>
            <w:gridSpan w:val="2"/>
          </w:tcPr>
          <w:p w14:paraId="1EE06A2B" w14:textId="77777777" w:rsidR="00B90887" w:rsidRPr="008968F1" w:rsidRDefault="00B90887" w:rsidP="008C354C">
            <w:pPr>
              <w:spacing w:line="276" w:lineRule="auto"/>
              <w:rPr>
                <w:rFonts w:cs="Tahoma"/>
                <w:szCs w:val="18"/>
              </w:rPr>
            </w:pPr>
            <w:r>
              <w:rPr>
                <w:rFonts w:cs="Tahoma"/>
                <w:szCs w:val="18"/>
              </w:rPr>
              <w:t xml:space="preserve">Curso certificado referente a la gestión y/o administración Pública </w:t>
            </w:r>
          </w:p>
        </w:tc>
        <w:tc>
          <w:tcPr>
            <w:tcW w:w="1985" w:type="dxa"/>
            <w:gridSpan w:val="2"/>
            <w:vAlign w:val="center"/>
          </w:tcPr>
          <w:p w14:paraId="2255A84C" w14:textId="77777777" w:rsidR="00B90887" w:rsidRPr="00D011A8" w:rsidRDefault="00B90887" w:rsidP="008C354C">
            <w:pPr>
              <w:jc w:val="center"/>
              <w:rPr>
                <w:rFonts w:cs="Arial"/>
                <w:lang w:val="es-BO"/>
              </w:rPr>
            </w:pPr>
            <w:r>
              <w:rPr>
                <w:rFonts w:cs="Arial"/>
                <w:lang w:val="es-BO"/>
              </w:rPr>
              <w:t>2</w:t>
            </w:r>
          </w:p>
        </w:tc>
        <w:tc>
          <w:tcPr>
            <w:tcW w:w="2977" w:type="dxa"/>
            <w:gridSpan w:val="2"/>
          </w:tcPr>
          <w:p w14:paraId="4B2639AF" w14:textId="77777777" w:rsidR="00B90887" w:rsidRPr="00D011A8" w:rsidRDefault="00B90887" w:rsidP="008C354C">
            <w:pPr>
              <w:rPr>
                <w:rFonts w:cs="Arial"/>
                <w:lang w:val="es-BO"/>
              </w:rPr>
            </w:pPr>
          </w:p>
        </w:tc>
      </w:tr>
      <w:tr w:rsidR="00B90887" w:rsidRPr="00D011A8" w14:paraId="5802684D" w14:textId="77777777" w:rsidTr="008C354C">
        <w:trPr>
          <w:gridBefore w:val="1"/>
          <w:wBefore w:w="293" w:type="dxa"/>
          <w:jc w:val="center"/>
        </w:trPr>
        <w:tc>
          <w:tcPr>
            <w:tcW w:w="1128" w:type="dxa"/>
            <w:vMerge/>
            <w:vAlign w:val="center"/>
          </w:tcPr>
          <w:p w14:paraId="06C50A56" w14:textId="77777777" w:rsidR="00B90887" w:rsidRPr="00D011A8" w:rsidRDefault="00B90887" w:rsidP="008C354C">
            <w:pPr>
              <w:jc w:val="center"/>
              <w:rPr>
                <w:rFonts w:cs="Arial"/>
                <w:lang w:val="es-BO"/>
              </w:rPr>
            </w:pPr>
          </w:p>
        </w:tc>
        <w:tc>
          <w:tcPr>
            <w:tcW w:w="3692" w:type="dxa"/>
            <w:gridSpan w:val="2"/>
          </w:tcPr>
          <w:p w14:paraId="502A3F03" w14:textId="77777777" w:rsidR="00B90887" w:rsidRPr="008968F1" w:rsidRDefault="00B90887" w:rsidP="008C354C">
            <w:pPr>
              <w:spacing w:line="276" w:lineRule="auto"/>
              <w:rPr>
                <w:rFonts w:cs="Tahoma"/>
                <w:szCs w:val="18"/>
              </w:rPr>
            </w:pPr>
            <w:r>
              <w:rPr>
                <w:rFonts w:cs="Tahoma"/>
                <w:szCs w:val="18"/>
              </w:rPr>
              <w:t>Curso/taller certificado sobre contrataciones con organismos internacionales</w:t>
            </w:r>
          </w:p>
        </w:tc>
        <w:tc>
          <w:tcPr>
            <w:tcW w:w="1985" w:type="dxa"/>
            <w:gridSpan w:val="2"/>
            <w:vAlign w:val="center"/>
          </w:tcPr>
          <w:p w14:paraId="7FC031A6" w14:textId="77777777" w:rsidR="00B90887" w:rsidRPr="00D011A8" w:rsidRDefault="00B90887" w:rsidP="008C354C">
            <w:pPr>
              <w:jc w:val="center"/>
              <w:rPr>
                <w:rFonts w:cs="Arial"/>
                <w:lang w:val="es-BO"/>
              </w:rPr>
            </w:pPr>
            <w:r>
              <w:rPr>
                <w:rFonts w:cs="Arial"/>
                <w:lang w:val="es-BO"/>
              </w:rPr>
              <w:t>3</w:t>
            </w:r>
          </w:p>
        </w:tc>
        <w:tc>
          <w:tcPr>
            <w:tcW w:w="2977" w:type="dxa"/>
            <w:gridSpan w:val="2"/>
          </w:tcPr>
          <w:p w14:paraId="0B3DAC29" w14:textId="77777777" w:rsidR="00B90887" w:rsidRPr="00D011A8" w:rsidRDefault="00B90887" w:rsidP="008C354C">
            <w:pPr>
              <w:rPr>
                <w:rFonts w:cs="Arial"/>
                <w:lang w:val="es-BO"/>
              </w:rPr>
            </w:pPr>
          </w:p>
        </w:tc>
      </w:tr>
      <w:tr w:rsidR="00B90887" w:rsidRPr="00D011A8" w14:paraId="2D93C3F6" w14:textId="77777777" w:rsidTr="008C354C">
        <w:trPr>
          <w:gridBefore w:val="1"/>
          <w:wBefore w:w="293" w:type="dxa"/>
          <w:jc w:val="center"/>
        </w:trPr>
        <w:tc>
          <w:tcPr>
            <w:tcW w:w="1128" w:type="dxa"/>
            <w:vMerge/>
            <w:vAlign w:val="center"/>
          </w:tcPr>
          <w:p w14:paraId="6F682FC8" w14:textId="77777777" w:rsidR="00B90887" w:rsidRPr="00D011A8" w:rsidRDefault="00B90887" w:rsidP="008C354C">
            <w:pPr>
              <w:jc w:val="center"/>
              <w:rPr>
                <w:rFonts w:cs="Arial"/>
                <w:lang w:val="es-BO"/>
              </w:rPr>
            </w:pPr>
          </w:p>
        </w:tc>
        <w:tc>
          <w:tcPr>
            <w:tcW w:w="3692" w:type="dxa"/>
            <w:gridSpan w:val="2"/>
          </w:tcPr>
          <w:p w14:paraId="0AFDF562" w14:textId="77777777" w:rsidR="00B90887" w:rsidRPr="008968F1" w:rsidRDefault="00B90887" w:rsidP="008C354C">
            <w:pPr>
              <w:spacing w:line="276" w:lineRule="auto"/>
              <w:rPr>
                <w:rFonts w:cs="Tahoma"/>
                <w:szCs w:val="18"/>
              </w:rPr>
            </w:pPr>
            <w:r>
              <w:rPr>
                <w:rFonts w:cs="Tahoma"/>
                <w:szCs w:val="18"/>
              </w:rPr>
              <w:t xml:space="preserve">Curso certificado sobre preparación y evaluación de proyectos </w:t>
            </w:r>
          </w:p>
        </w:tc>
        <w:tc>
          <w:tcPr>
            <w:tcW w:w="1985" w:type="dxa"/>
            <w:gridSpan w:val="2"/>
            <w:vAlign w:val="center"/>
          </w:tcPr>
          <w:p w14:paraId="4BBB6F77" w14:textId="77777777" w:rsidR="00B90887" w:rsidRPr="00D011A8" w:rsidRDefault="00B90887" w:rsidP="008C354C">
            <w:pPr>
              <w:jc w:val="center"/>
              <w:rPr>
                <w:rFonts w:cs="Arial"/>
                <w:lang w:val="es-BO"/>
              </w:rPr>
            </w:pPr>
            <w:r>
              <w:rPr>
                <w:rFonts w:cs="Arial"/>
                <w:lang w:val="es-BO"/>
              </w:rPr>
              <w:t>2</w:t>
            </w:r>
          </w:p>
        </w:tc>
        <w:tc>
          <w:tcPr>
            <w:tcW w:w="2977" w:type="dxa"/>
            <w:gridSpan w:val="2"/>
          </w:tcPr>
          <w:p w14:paraId="70B01147" w14:textId="77777777" w:rsidR="00B90887" w:rsidRPr="00D011A8" w:rsidRDefault="00B90887" w:rsidP="008C354C">
            <w:pPr>
              <w:rPr>
                <w:rFonts w:cs="Arial"/>
                <w:lang w:val="es-BO"/>
              </w:rPr>
            </w:pPr>
          </w:p>
        </w:tc>
      </w:tr>
      <w:tr w:rsidR="00B90887" w:rsidRPr="00D011A8" w14:paraId="3A2112BA" w14:textId="77777777" w:rsidTr="008C354C">
        <w:trPr>
          <w:gridBefore w:val="1"/>
          <w:wBefore w:w="293" w:type="dxa"/>
          <w:jc w:val="center"/>
        </w:trPr>
        <w:tc>
          <w:tcPr>
            <w:tcW w:w="1128" w:type="dxa"/>
            <w:vMerge/>
            <w:vAlign w:val="center"/>
          </w:tcPr>
          <w:p w14:paraId="18D16EE4" w14:textId="77777777" w:rsidR="00B90887" w:rsidRPr="00D011A8" w:rsidRDefault="00B90887" w:rsidP="008C354C">
            <w:pPr>
              <w:jc w:val="center"/>
              <w:rPr>
                <w:rFonts w:cs="Arial"/>
                <w:lang w:val="es-BO"/>
              </w:rPr>
            </w:pPr>
          </w:p>
        </w:tc>
        <w:tc>
          <w:tcPr>
            <w:tcW w:w="3692" w:type="dxa"/>
            <w:gridSpan w:val="2"/>
          </w:tcPr>
          <w:p w14:paraId="3597CEFC" w14:textId="77777777" w:rsidR="00B90887" w:rsidRPr="008968F1" w:rsidRDefault="00B90887" w:rsidP="008C354C">
            <w:pPr>
              <w:spacing w:line="276" w:lineRule="auto"/>
              <w:rPr>
                <w:rFonts w:cs="Tahoma"/>
                <w:szCs w:val="18"/>
              </w:rPr>
            </w:pPr>
            <w:r>
              <w:rPr>
                <w:rFonts w:cs="Tahoma"/>
                <w:szCs w:val="18"/>
              </w:rPr>
              <w:t xml:space="preserve">Curso certificado sobre aduana y/o importaciones </w:t>
            </w:r>
          </w:p>
        </w:tc>
        <w:tc>
          <w:tcPr>
            <w:tcW w:w="1985" w:type="dxa"/>
            <w:gridSpan w:val="2"/>
            <w:vAlign w:val="center"/>
          </w:tcPr>
          <w:p w14:paraId="1BEC6F31" w14:textId="77777777" w:rsidR="00B90887" w:rsidRPr="00D011A8" w:rsidRDefault="00B90887" w:rsidP="008C354C">
            <w:pPr>
              <w:jc w:val="center"/>
              <w:rPr>
                <w:rFonts w:cs="Arial"/>
                <w:lang w:val="es-BO"/>
              </w:rPr>
            </w:pPr>
            <w:r>
              <w:rPr>
                <w:rFonts w:cs="Arial"/>
                <w:lang w:val="es-BO"/>
              </w:rPr>
              <w:t>1</w:t>
            </w:r>
          </w:p>
        </w:tc>
        <w:tc>
          <w:tcPr>
            <w:tcW w:w="2977" w:type="dxa"/>
            <w:gridSpan w:val="2"/>
          </w:tcPr>
          <w:p w14:paraId="587275E1" w14:textId="77777777" w:rsidR="00B90887" w:rsidRPr="00D011A8" w:rsidRDefault="00B90887" w:rsidP="008C354C">
            <w:pPr>
              <w:rPr>
                <w:rFonts w:cs="Arial"/>
                <w:lang w:val="es-BO"/>
              </w:rPr>
            </w:pPr>
          </w:p>
        </w:tc>
      </w:tr>
      <w:tr w:rsidR="00B90887" w:rsidRPr="00D011A8" w14:paraId="46ECD532" w14:textId="77777777" w:rsidTr="008C354C">
        <w:trPr>
          <w:gridBefore w:val="1"/>
          <w:wBefore w:w="293" w:type="dxa"/>
          <w:jc w:val="center"/>
        </w:trPr>
        <w:tc>
          <w:tcPr>
            <w:tcW w:w="1128" w:type="dxa"/>
            <w:vAlign w:val="center"/>
          </w:tcPr>
          <w:p w14:paraId="21D8492E" w14:textId="77777777" w:rsidR="00B90887" w:rsidRPr="00D011A8" w:rsidRDefault="00B90887" w:rsidP="008C354C">
            <w:pPr>
              <w:jc w:val="center"/>
              <w:rPr>
                <w:rFonts w:cs="Arial"/>
                <w:lang w:val="es-BO"/>
              </w:rPr>
            </w:pPr>
            <w:r>
              <w:rPr>
                <w:rFonts w:cs="Arial"/>
                <w:lang w:val="es-BO"/>
              </w:rPr>
              <w:t>3</w:t>
            </w:r>
          </w:p>
        </w:tc>
        <w:tc>
          <w:tcPr>
            <w:tcW w:w="3692" w:type="dxa"/>
            <w:gridSpan w:val="2"/>
            <w:shd w:val="clear" w:color="auto" w:fill="auto"/>
          </w:tcPr>
          <w:p w14:paraId="017C3ADD" w14:textId="77777777" w:rsidR="00B90887" w:rsidRPr="00E70E39" w:rsidRDefault="00B90887" w:rsidP="008C354C">
            <w:pPr>
              <w:rPr>
                <w:rFonts w:cs="Tahoma"/>
                <w:szCs w:val="18"/>
              </w:rPr>
            </w:pPr>
            <w:r w:rsidRPr="00E70E39">
              <w:rPr>
                <w:rFonts w:cs="Tahoma"/>
                <w:szCs w:val="18"/>
              </w:rPr>
              <w:t>Experiencia de trabajo en el área administrativa de Proyectos relativos al cargo (</w:t>
            </w:r>
            <w:r>
              <w:rPr>
                <w:rFonts w:cs="Tahoma"/>
                <w:szCs w:val="18"/>
              </w:rPr>
              <w:t>A</w:t>
            </w:r>
            <w:r w:rsidRPr="00E70E39">
              <w:rPr>
                <w:rFonts w:cs="Tahoma"/>
                <w:szCs w:val="18"/>
              </w:rPr>
              <w:t>duana o contrataciones)</w:t>
            </w:r>
            <w:r>
              <w:rPr>
                <w:rFonts w:cs="Tahoma"/>
                <w:szCs w:val="18"/>
              </w:rPr>
              <w:t>.</w:t>
            </w:r>
          </w:p>
          <w:p w14:paraId="15EAD8E6" w14:textId="77777777" w:rsidR="00B90887" w:rsidRPr="00E70E39" w:rsidRDefault="00B90887" w:rsidP="008C354C">
            <w:pPr>
              <w:rPr>
                <w:rFonts w:cs="Tahoma"/>
                <w:szCs w:val="18"/>
              </w:rPr>
            </w:pPr>
            <w:r w:rsidRPr="00E70E39">
              <w:rPr>
                <w:rFonts w:cs="Arial"/>
                <w:lang w:val="es-BO"/>
              </w:rPr>
              <w:t>Se asignarán 2.5 puntos por cada año de experiencia, hasta un máximo de 10 puntos.</w:t>
            </w:r>
          </w:p>
        </w:tc>
        <w:tc>
          <w:tcPr>
            <w:tcW w:w="1985" w:type="dxa"/>
            <w:gridSpan w:val="2"/>
            <w:vAlign w:val="center"/>
          </w:tcPr>
          <w:p w14:paraId="6D8FB443" w14:textId="77777777" w:rsidR="00B90887" w:rsidRPr="00D011A8" w:rsidRDefault="00B90887" w:rsidP="008C354C">
            <w:pPr>
              <w:jc w:val="center"/>
              <w:rPr>
                <w:rFonts w:cs="Arial"/>
                <w:lang w:val="es-BO"/>
              </w:rPr>
            </w:pPr>
            <w:r>
              <w:rPr>
                <w:rFonts w:cs="Arial"/>
                <w:lang w:val="es-BO"/>
              </w:rPr>
              <w:t>10</w:t>
            </w:r>
          </w:p>
        </w:tc>
        <w:tc>
          <w:tcPr>
            <w:tcW w:w="2977" w:type="dxa"/>
            <w:gridSpan w:val="2"/>
          </w:tcPr>
          <w:p w14:paraId="3D036956" w14:textId="77777777" w:rsidR="00B90887" w:rsidRPr="00D011A8" w:rsidRDefault="00B90887" w:rsidP="008C354C">
            <w:pPr>
              <w:rPr>
                <w:rFonts w:cs="Arial"/>
                <w:lang w:val="es-BO"/>
              </w:rPr>
            </w:pPr>
          </w:p>
        </w:tc>
      </w:tr>
      <w:tr w:rsidR="00B90887" w:rsidRPr="00D011A8" w14:paraId="0F9E11BC" w14:textId="77777777" w:rsidTr="008C354C">
        <w:trPr>
          <w:gridBefore w:val="1"/>
          <w:wBefore w:w="293" w:type="dxa"/>
          <w:jc w:val="center"/>
        </w:trPr>
        <w:tc>
          <w:tcPr>
            <w:tcW w:w="1128" w:type="dxa"/>
            <w:vAlign w:val="center"/>
          </w:tcPr>
          <w:p w14:paraId="06BBA78C" w14:textId="77777777" w:rsidR="00B90887" w:rsidRPr="00D011A8" w:rsidRDefault="00B90887" w:rsidP="008C354C">
            <w:pPr>
              <w:jc w:val="center"/>
              <w:rPr>
                <w:rFonts w:cs="Arial"/>
                <w:lang w:val="es-BO"/>
              </w:rPr>
            </w:pPr>
            <w:r>
              <w:rPr>
                <w:rFonts w:cs="Arial"/>
                <w:lang w:val="es-BO"/>
              </w:rPr>
              <w:t>4</w:t>
            </w:r>
          </w:p>
        </w:tc>
        <w:tc>
          <w:tcPr>
            <w:tcW w:w="3692" w:type="dxa"/>
            <w:gridSpan w:val="2"/>
          </w:tcPr>
          <w:p w14:paraId="68176B2A" w14:textId="77777777" w:rsidR="00B90887" w:rsidRDefault="00B90887" w:rsidP="008C354C">
            <w:pPr>
              <w:rPr>
                <w:rFonts w:cs="Arial"/>
                <w:lang w:val="es-BO"/>
              </w:rPr>
            </w:pPr>
            <w:r>
              <w:rPr>
                <w:rFonts w:cs="Arial"/>
                <w:lang w:val="es-BO"/>
              </w:rPr>
              <w:t>Entrevista</w:t>
            </w:r>
          </w:p>
          <w:p w14:paraId="65772B22" w14:textId="77777777" w:rsidR="00B90887" w:rsidRPr="00D011A8" w:rsidRDefault="00B90887" w:rsidP="008C354C">
            <w:pPr>
              <w:rPr>
                <w:rFonts w:cs="Arial"/>
                <w:lang w:val="es-BO"/>
              </w:rPr>
            </w:pPr>
            <w:r>
              <w:rPr>
                <w:rFonts w:cs="Arial"/>
                <w:lang w:val="es-BO"/>
              </w:rPr>
              <w:t>En la cual se realizará una evaluación de conocimientos sobre contrataciones en el marco del Decreto Supremo Nº 0181 y sus modificaciones</w:t>
            </w:r>
          </w:p>
        </w:tc>
        <w:tc>
          <w:tcPr>
            <w:tcW w:w="1985" w:type="dxa"/>
            <w:gridSpan w:val="2"/>
            <w:vAlign w:val="center"/>
          </w:tcPr>
          <w:p w14:paraId="27BEA160" w14:textId="77777777" w:rsidR="00B90887" w:rsidRPr="00D011A8" w:rsidRDefault="00B90887" w:rsidP="008C354C">
            <w:pPr>
              <w:jc w:val="center"/>
              <w:rPr>
                <w:rFonts w:cs="Arial"/>
                <w:lang w:val="es-BO"/>
              </w:rPr>
            </w:pPr>
            <w:r>
              <w:rPr>
                <w:rFonts w:cs="Arial"/>
                <w:lang w:val="es-BO"/>
              </w:rPr>
              <w:t>10</w:t>
            </w:r>
          </w:p>
        </w:tc>
        <w:tc>
          <w:tcPr>
            <w:tcW w:w="2977" w:type="dxa"/>
            <w:gridSpan w:val="2"/>
          </w:tcPr>
          <w:p w14:paraId="5741BA8A" w14:textId="77777777" w:rsidR="00B90887" w:rsidRPr="00D011A8" w:rsidRDefault="00B90887" w:rsidP="008C354C">
            <w:pPr>
              <w:rPr>
                <w:rFonts w:cs="Arial"/>
                <w:lang w:val="es-BO"/>
              </w:rPr>
            </w:pPr>
          </w:p>
        </w:tc>
      </w:tr>
      <w:tr w:rsidR="00B90887" w:rsidRPr="004B26AD" w14:paraId="375E2765" w14:textId="77777777" w:rsidTr="008C354C">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3E1B055B" w14:textId="77777777" w:rsidR="00B90887" w:rsidRPr="004B26AD" w:rsidRDefault="00B90887" w:rsidP="008C354C">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2DA94668" w14:textId="15697CCD" w:rsidR="00B90887" w:rsidRPr="004B26AD" w:rsidRDefault="00B90887" w:rsidP="008C354C">
            <w:pPr>
              <w:jc w:val="center"/>
              <w:rPr>
                <w:rFonts w:ascii="Arial" w:hAnsi="Arial" w:cs="Arial"/>
                <w:b/>
              </w:rPr>
            </w:pP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51FECF29" w14:textId="77777777" w:rsidR="00B90887" w:rsidRPr="004B26AD" w:rsidRDefault="00B90887" w:rsidP="008C354C">
            <w:pPr>
              <w:rPr>
                <w:rFonts w:ascii="Arial" w:hAnsi="Arial" w:cs="Arial"/>
              </w:rPr>
            </w:pPr>
          </w:p>
        </w:tc>
      </w:tr>
    </w:tbl>
    <w:p w14:paraId="0A6A7A33" w14:textId="77777777" w:rsidR="00A57D47" w:rsidRPr="007E1C19" w:rsidRDefault="00A57D47" w:rsidP="00A57D47">
      <w:pPr>
        <w:spacing w:line="200" w:lineRule="exact"/>
        <w:jc w:val="center"/>
        <w:rPr>
          <w:rFonts w:cs="Arial"/>
          <w:b/>
          <w:szCs w:val="18"/>
          <w:lang w:val="es-BO"/>
        </w:rPr>
      </w:pPr>
    </w:p>
    <w:p w14:paraId="0A1A8EF0" w14:textId="77777777" w:rsidR="00AD7525" w:rsidRPr="007E1C19" w:rsidRDefault="00AD7525" w:rsidP="00AD7525">
      <w:pPr>
        <w:ind w:left="426"/>
        <w:rPr>
          <w:rFonts w:ascii="Arial" w:hAnsi="Arial" w:cs="Arial"/>
          <w:lang w:val="es-BO"/>
        </w:rPr>
      </w:pPr>
      <w:r w:rsidRPr="007E1C19">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7E1C19">
        <w:rPr>
          <w:rFonts w:ascii="Arial" w:hAnsi="Arial" w:cs="Arial"/>
          <w:lang w:val="es-BO"/>
        </w:rPr>
        <w:t>ejemplo</w:t>
      </w:r>
      <w:proofErr w:type="gramEnd"/>
      <w:r w:rsidRPr="007E1C19">
        <w:rPr>
          <w:rFonts w:ascii="Arial" w:hAnsi="Arial" w:cs="Arial"/>
          <w:lang w:val="es-BO"/>
        </w:rPr>
        <w:t xml:space="preserve"> la entidad si ha establecido como una condición mínima la formación de licenciatura, en la formación complementaría puede solicitarse un nivel de maestría). </w:t>
      </w:r>
    </w:p>
    <w:p w14:paraId="37EA4B9B" w14:textId="77777777" w:rsidR="00AD7525" w:rsidRPr="007E1C19" w:rsidRDefault="00AD7525" w:rsidP="00AD7525">
      <w:pPr>
        <w:ind w:left="142"/>
        <w:rPr>
          <w:rFonts w:ascii="Arial" w:hAnsi="Arial" w:cs="Arial"/>
          <w:lang w:val="es-BO"/>
        </w:rPr>
      </w:pPr>
    </w:p>
    <w:p w14:paraId="3263388D" w14:textId="77777777" w:rsidR="00AD7525" w:rsidRPr="007E1C19" w:rsidRDefault="00AD7525" w:rsidP="00AD7525">
      <w:pPr>
        <w:ind w:left="426"/>
        <w:rPr>
          <w:rFonts w:ascii="Arial" w:hAnsi="Arial" w:cs="Arial"/>
          <w:lang w:val="es-BO"/>
        </w:rPr>
      </w:pPr>
      <w:r w:rsidRPr="007E1C19">
        <w:rPr>
          <w:rFonts w:ascii="Arial" w:hAnsi="Arial" w:cs="Arial"/>
          <w:lang w:val="es-BO"/>
        </w:rPr>
        <w:t xml:space="preserve">(**) La entidad deberá definir la puntuación de las condiciones a ser evaluadas. La suma de los puntajes asignados para las condiciones adicionales deberá ser 35 puntos. </w:t>
      </w:r>
    </w:p>
    <w:p w14:paraId="237D3864" w14:textId="77777777" w:rsidR="00AD7525" w:rsidRPr="007E1C19" w:rsidRDefault="00AD7525" w:rsidP="00AD7525">
      <w:pPr>
        <w:ind w:left="426"/>
        <w:rPr>
          <w:rFonts w:ascii="Arial" w:hAnsi="Arial" w:cs="Arial"/>
          <w:lang w:val="es-BO"/>
        </w:rPr>
      </w:pPr>
    </w:p>
    <w:p w14:paraId="15E90C87" w14:textId="77777777" w:rsidR="00AD7525" w:rsidRPr="007E1C19" w:rsidRDefault="00AD7525" w:rsidP="00AD7525">
      <w:pPr>
        <w:ind w:left="426"/>
        <w:rPr>
          <w:rFonts w:ascii="Arial" w:hAnsi="Arial" w:cs="Arial"/>
          <w:lang w:val="es-BO"/>
        </w:rPr>
      </w:pPr>
      <w:r w:rsidRPr="007E1C19">
        <w:rPr>
          <w:rFonts w:ascii="Arial" w:hAnsi="Arial" w:cs="Arial"/>
          <w:lang w:val="es-BO"/>
        </w:rPr>
        <w:t>(**</w:t>
      </w:r>
      <w:proofErr w:type="gramStart"/>
      <w:r w:rsidRPr="007E1C19">
        <w:rPr>
          <w:rFonts w:ascii="Arial" w:hAnsi="Arial" w:cs="Arial"/>
          <w:lang w:val="es-BO"/>
        </w:rPr>
        <w:t>*)El</w:t>
      </w:r>
      <w:proofErr w:type="gramEnd"/>
      <w:r w:rsidRPr="007E1C19">
        <w:rPr>
          <w:rFonts w:ascii="Arial" w:hAnsi="Arial" w:cs="Arial"/>
          <w:lang w:val="es-BO"/>
        </w:rPr>
        <w:t xml:space="preserve"> proponente deberá ofertar condiciones adicionales solicitadas en el presente Formulario.</w:t>
      </w:r>
    </w:p>
    <w:p w14:paraId="621D23D4" w14:textId="77777777" w:rsidR="00A57D47" w:rsidRPr="002B1B72" w:rsidRDefault="00A57D47" w:rsidP="00A57D47">
      <w:pPr>
        <w:spacing w:line="200" w:lineRule="exact"/>
        <w:jc w:val="center"/>
        <w:rPr>
          <w:rFonts w:cs="Arial"/>
          <w:b/>
          <w:szCs w:val="18"/>
          <w:lang w:val="es-BO"/>
        </w:rPr>
      </w:pPr>
    </w:p>
    <w:p w14:paraId="7BE4CE03" w14:textId="77777777" w:rsidR="007C639E" w:rsidRDefault="007C639E" w:rsidP="00854594">
      <w:pPr>
        <w:jc w:val="center"/>
        <w:rPr>
          <w:rFonts w:cs="Arial"/>
          <w:b/>
          <w:szCs w:val="18"/>
          <w:lang w:val="es-BO"/>
        </w:rPr>
      </w:pPr>
    </w:p>
    <w:p w14:paraId="13C04F84" w14:textId="77777777" w:rsidR="007C639E" w:rsidRDefault="007C639E" w:rsidP="00854594">
      <w:pPr>
        <w:jc w:val="center"/>
        <w:rPr>
          <w:rFonts w:cs="Arial"/>
          <w:b/>
          <w:szCs w:val="18"/>
          <w:lang w:val="es-BO"/>
        </w:rPr>
      </w:pPr>
    </w:p>
    <w:p w14:paraId="53B72955" w14:textId="77777777" w:rsidR="007C639E" w:rsidRDefault="007C639E" w:rsidP="00854594">
      <w:pPr>
        <w:jc w:val="center"/>
        <w:rPr>
          <w:rFonts w:cs="Arial"/>
          <w:b/>
          <w:szCs w:val="18"/>
          <w:lang w:val="es-BO"/>
        </w:rPr>
      </w:pPr>
    </w:p>
    <w:p w14:paraId="34B98C6E" w14:textId="77777777" w:rsidR="007C639E" w:rsidRDefault="007C639E" w:rsidP="00854594">
      <w:pPr>
        <w:jc w:val="center"/>
        <w:rPr>
          <w:rFonts w:cs="Arial"/>
          <w:b/>
          <w:szCs w:val="18"/>
          <w:lang w:val="es-BO"/>
        </w:rPr>
      </w:pPr>
    </w:p>
    <w:p w14:paraId="4D4D16AD" w14:textId="77777777" w:rsidR="007C639E" w:rsidRDefault="007C639E" w:rsidP="00854594">
      <w:pPr>
        <w:jc w:val="center"/>
        <w:rPr>
          <w:rFonts w:cs="Arial"/>
          <w:b/>
          <w:szCs w:val="18"/>
          <w:lang w:val="es-BO"/>
        </w:rPr>
      </w:pPr>
    </w:p>
    <w:p w14:paraId="216BC5F6" w14:textId="77777777" w:rsidR="007C639E" w:rsidRDefault="007C639E" w:rsidP="00854594">
      <w:pPr>
        <w:jc w:val="center"/>
        <w:rPr>
          <w:rFonts w:cs="Arial"/>
          <w:b/>
          <w:szCs w:val="18"/>
          <w:lang w:val="es-BO"/>
        </w:rPr>
      </w:pPr>
    </w:p>
    <w:p w14:paraId="3E964369" w14:textId="77777777" w:rsidR="007C639E" w:rsidRDefault="007C639E" w:rsidP="00854594">
      <w:pPr>
        <w:jc w:val="center"/>
        <w:rPr>
          <w:rFonts w:cs="Arial"/>
          <w:b/>
          <w:szCs w:val="18"/>
          <w:lang w:val="es-BO"/>
        </w:rPr>
      </w:pPr>
    </w:p>
    <w:p w14:paraId="25A4F334" w14:textId="77777777" w:rsidR="007C639E" w:rsidRDefault="007C639E" w:rsidP="00854594">
      <w:pPr>
        <w:jc w:val="cente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400A3C1D" w:rsidR="00716AAB" w:rsidRPr="002B1B72" w:rsidRDefault="00716AAB" w:rsidP="00716AAB">
      <w:pPr>
        <w:jc w:val="center"/>
        <w:rPr>
          <w:rFonts w:cs="Arial"/>
          <w:b/>
          <w:szCs w:val="18"/>
          <w:lang w:val="es-BO"/>
        </w:rPr>
      </w:pPr>
      <w:bookmarkStart w:id="64"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1B347A">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FE6C41">
              <w:rPr>
                <w:rFonts w:cs="Arial"/>
                <w:b/>
                <w:sz w:val="16"/>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Default="00716AAB" w:rsidP="00716AAB">
      <w:pPr>
        <w:jc w:val="center"/>
        <w:rPr>
          <w:rFonts w:cs="Arial"/>
          <w:b/>
          <w:lang w:val="es-BO"/>
        </w:rPr>
      </w:pPr>
    </w:p>
    <w:p w14:paraId="39CD87F3" w14:textId="77777777" w:rsidR="00FE6C41" w:rsidRPr="002B1B72" w:rsidRDefault="00FE6C41"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1DD02A8"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w:t>
      </w:r>
      <w:proofErr w:type="spellStart"/>
      <w:r w:rsidRPr="004B75C8">
        <w:rPr>
          <w:rFonts w:cs="Tahoma"/>
          <w:szCs w:val="18"/>
        </w:rPr>
        <w:t>DRP</w:t>
      </w:r>
      <w:proofErr w:type="spellEnd"/>
      <w:r w:rsidRPr="004B75C8">
        <w:rPr>
          <w:rFonts w:cs="Tahoma"/>
          <w:szCs w:val="18"/>
        </w:rPr>
        <w:t xml:space="preserve">),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r w:rsidR="0053590C" w:rsidRPr="004B75C8">
        <w:rPr>
          <w:rFonts w:cs="Tahoma"/>
          <w:b/>
          <w:bCs/>
          <w:i/>
          <w:iCs/>
          <w:szCs w:val="18"/>
        </w:rPr>
        <w:t>página</w:t>
      </w:r>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xml:space="preserve">, en base a lo solicitado en el </w:t>
      </w:r>
      <w:proofErr w:type="spellStart"/>
      <w:r w:rsidRPr="004B75C8">
        <w:rPr>
          <w:rFonts w:cs="Tahoma"/>
          <w:szCs w:val="18"/>
        </w:rPr>
        <w:t>DRP</w:t>
      </w:r>
      <w:proofErr w:type="spellEnd"/>
      <w:r w:rsidRPr="004B75C8">
        <w:rPr>
          <w:rFonts w:cs="Tahoma"/>
          <w:szCs w:val="18"/>
        </w:rPr>
        <w:t>.</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w:t>
      </w:r>
      <w:proofErr w:type="spellStart"/>
      <w:r w:rsidRPr="004B75C8">
        <w:rPr>
          <w:rFonts w:cs="Tahoma"/>
          <w:szCs w:val="18"/>
        </w:rPr>
        <w:t>RPCD</w:t>
      </w:r>
      <w:proofErr w:type="spellEnd"/>
      <w:r w:rsidRPr="004B75C8">
        <w:rPr>
          <w:rFonts w:cs="Tahoma"/>
          <w:szCs w:val="18"/>
        </w:rPr>
        <w:t>),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xml:space="preserve">, al cumplir su propuesta con todos los requisitos solicitados por la entidad en el </w:t>
      </w:r>
      <w:proofErr w:type="spellStart"/>
      <w:r w:rsidRPr="004B75C8">
        <w:rPr>
          <w:rFonts w:cs="Tahoma"/>
          <w:szCs w:val="18"/>
        </w:rPr>
        <w:t>DRP</w:t>
      </w:r>
      <w:proofErr w:type="spellEnd"/>
      <w:r w:rsidRPr="004B75C8">
        <w:rPr>
          <w:rFonts w:cs="Tahoma"/>
          <w:szCs w:val="18"/>
        </w:rPr>
        <w:t>.</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proofErr w:type="gramStart"/>
      <w:r w:rsidRPr="004B75C8">
        <w:rPr>
          <w:rFonts w:cs="Tahoma"/>
          <w:b/>
          <w:szCs w:val="18"/>
        </w:rPr>
        <w:t>SEGUNDA.-</w:t>
      </w:r>
      <w:proofErr w:type="gramEnd"/>
      <w:r w:rsidRPr="004B75C8">
        <w:rPr>
          <w:rFonts w:cs="Tahoma"/>
          <w:b/>
          <w:szCs w:val="18"/>
        </w:rPr>
        <w:t xml:space="preserve">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AD2CA3">
      <w:pPr>
        <w:numPr>
          <w:ilvl w:val="1"/>
          <w:numId w:val="27"/>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AD2CA3">
      <w:pPr>
        <w:numPr>
          <w:ilvl w:val="1"/>
          <w:numId w:val="27"/>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AD2CA3">
      <w:pPr>
        <w:numPr>
          <w:ilvl w:val="1"/>
          <w:numId w:val="27"/>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AD2CA3">
      <w:pPr>
        <w:numPr>
          <w:ilvl w:val="1"/>
          <w:numId w:val="27"/>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AD2CA3">
      <w:pPr>
        <w:numPr>
          <w:ilvl w:val="1"/>
          <w:numId w:val="27"/>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AD2CA3">
      <w:pPr>
        <w:numPr>
          <w:ilvl w:val="1"/>
          <w:numId w:val="27"/>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proofErr w:type="gramStart"/>
      <w:r w:rsidRPr="004B75C8">
        <w:rPr>
          <w:rFonts w:cs="Tahoma"/>
          <w:b/>
          <w:szCs w:val="18"/>
        </w:rPr>
        <w:t>TERCERA.-</w:t>
      </w:r>
      <w:proofErr w:type="gramEnd"/>
      <w:r w:rsidRPr="004B75C8">
        <w:rPr>
          <w:rFonts w:cs="Tahoma"/>
          <w:b/>
          <w:szCs w:val="18"/>
        </w:rPr>
        <w:t xml:space="preserve">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lastRenderedPageBreak/>
        <w:t xml:space="preserve">provistos por el </w:t>
      </w:r>
      <w:r w:rsidRPr="004B75C8">
        <w:rPr>
          <w:rFonts w:cs="Tahoma"/>
          <w:b/>
          <w:szCs w:val="18"/>
        </w:rPr>
        <w:t>CONSULTOR</w:t>
      </w:r>
      <w:r w:rsidRPr="004B75C8">
        <w:rPr>
          <w:rFonts w:cs="Tahoma"/>
          <w:szCs w:val="18"/>
        </w:rPr>
        <w:t xml:space="preserve"> de conformidad con el </w:t>
      </w:r>
      <w:proofErr w:type="spellStart"/>
      <w:r w:rsidRPr="004B75C8">
        <w:rPr>
          <w:rFonts w:cs="Tahoma"/>
          <w:szCs w:val="18"/>
        </w:rPr>
        <w:t>DRP</w:t>
      </w:r>
      <w:proofErr w:type="spellEnd"/>
      <w:r w:rsidRPr="004B75C8">
        <w:rPr>
          <w:rFonts w:cs="Tahoma"/>
          <w:szCs w:val="18"/>
        </w:rPr>
        <w:t xml:space="preserve">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proofErr w:type="gramStart"/>
      <w:r w:rsidRPr="004B75C8">
        <w:rPr>
          <w:rFonts w:cs="Tahoma"/>
          <w:b/>
          <w:szCs w:val="18"/>
        </w:rPr>
        <w:t>CUARTA.-</w:t>
      </w:r>
      <w:proofErr w:type="gramEnd"/>
      <w:r w:rsidRPr="004B75C8">
        <w:rPr>
          <w:rFonts w:cs="Tahoma"/>
          <w:b/>
          <w:szCs w:val="18"/>
        </w:rPr>
        <w:t xml:space="preserve">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AD2CA3">
      <w:pPr>
        <w:numPr>
          <w:ilvl w:val="0"/>
          <w:numId w:val="25"/>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AD2CA3">
      <w:pPr>
        <w:numPr>
          <w:ilvl w:val="0"/>
          <w:numId w:val="25"/>
        </w:numPr>
        <w:rPr>
          <w:rFonts w:cs="Tahoma"/>
          <w:szCs w:val="18"/>
        </w:rPr>
      </w:pPr>
      <w:r w:rsidRPr="004B75C8">
        <w:rPr>
          <w:rFonts w:cs="Tahoma"/>
          <w:szCs w:val="18"/>
        </w:rPr>
        <w:t>Propuesta Adjudicada.</w:t>
      </w:r>
    </w:p>
    <w:p w14:paraId="7DAE236D" w14:textId="77777777" w:rsidR="00840189" w:rsidRPr="004B75C8" w:rsidRDefault="00840189" w:rsidP="00AD2CA3">
      <w:pPr>
        <w:numPr>
          <w:ilvl w:val="0"/>
          <w:numId w:val="25"/>
        </w:numPr>
        <w:rPr>
          <w:rFonts w:cs="Tahoma"/>
          <w:szCs w:val="18"/>
        </w:rPr>
      </w:pPr>
      <w:r w:rsidRPr="004B75C8">
        <w:rPr>
          <w:rFonts w:cs="Tahoma"/>
          <w:szCs w:val="18"/>
        </w:rPr>
        <w:t>Documento de Adjudicación.</w:t>
      </w:r>
    </w:p>
    <w:p w14:paraId="1C920143" w14:textId="77777777" w:rsidR="00840189" w:rsidRPr="004B75C8" w:rsidRDefault="00840189" w:rsidP="00AD2CA3">
      <w:pPr>
        <w:numPr>
          <w:ilvl w:val="0"/>
          <w:numId w:val="25"/>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proofErr w:type="gramStart"/>
      <w:r w:rsidRPr="004B75C8">
        <w:rPr>
          <w:rFonts w:cs="Tahoma"/>
          <w:b/>
          <w:szCs w:val="18"/>
        </w:rPr>
        <w:t>QUINTA.-</w:t>
      </w:r>
      <w:proofErr w:type="gramEnd"/>
      <w:r w:rsidRPr="004B75C8">
        <w:rPr>
          <w:rFonts w:cs="Tahoma"/>
          <w:b/>
          <w:szCs w:val="18"/>
        </w:rPr>
        <w:t xml:space="preserve">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AD2CA3">
      <w:pPr>
        <w:numPr>
          <w:ilvl w:val="2"/>
          <w:numId w:val="28"/>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w:t>
      </w:r>
      <w:proofErr w:type="spellStart"/>
      <w:r w:rsidRPr="004B75C8">
        <w:rPr>
          <w:rFonts w:cs="MECOGP+Verdana"/>
          <w:szCs w:val="18"/>
        </w:rPr>
        <w:t>DRP</w:t>
      </w:r>
      <w:proofErr w:type="spellEnd"/>
      <w:r w:rsidRPr="004B75C8">
        <w:rPr>
          <w:rFonts w:cs="MECOGP+Verdana"/>
          <w:szCs w:val="18"/>
        </w:rPr>
        <w:t xml:space="preserve"> y Términos de Referencia, así como las condiciones de su propuesta.</w:t>
      </w:r>
    </w:p>
    <w:p w14:paraId="2E078190"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AD2CA3">
      <w:pPr>
        <w:numPr>
          <w:ilvl w:val="2"/>
          <w:numId w:val="28"/>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AD2CA3">
      <w:pPr>
        <w:numPr>
          <w:ilvl w:val="2"/>
          <w:numId w:val="28"/>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AD2CA3">
      <w:pPr>
        <w:numPr>
          <w:ilvl w:val="2"/>
          <w:numId w:val="28"/>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AD2CA3">
      <w:pPr>
        <w:numPr>
          <w:ilvl w:val="2"/>
          <w:numId w:val="28"/>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AD2CA3">
      <w:pPr>
        <w:numPr>
          <w:ilvl w:val="2"/>
          <w:numId w:val="28"/>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AD2CA3">
      <w:pPr>
        <w:numPr>
          <w:ilvl w:val="2"/>
          <w:numId w:val="28"/>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proofErr w:type="gramStart"/>
      <w:r w:rsidRPr="004B75C8">
        <w:rPr>
          <w:rFonts w:cs="Tahoma"/>
          <w:b/>
          <w:szCs w:val="18"/>
        </w:rPr>
        <w:t>SEXTA.-</w:t>
      </w:r>
      <w:proofErr w:type="gramEnd"/>
      <w:r w:rsidRPr="004B75C8">
        <w:rPr>
          <w:rFonts w:cs="Tahoma"/>
          <w:b/>
          <w:szCs w:val="18"/>
        </w:rPr>
        <w:t xml:space="preserve">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proofErr w:type="gramStart"/>
      <w:r w:rsidRPr="004B75C8">
        <w:rPr>
          <w:rFonts w:cs="Tahoma"/>
          <w:b/>
          <w:szCs w:val="18"/>
        </w:rPr>
        <w:t>SÉPTIMA.-</w:t>
      </w:r>
      <w:proofErr w:type="gramEnd"/>
      <w:r w:rsidRPr="004B75C8">
        <w:rPr>
          <w:rFonts w:cs="Tahoma"/>
          <w:b/>
          <w:szCs w:val="18"/>
        </w:rPr>
        <w:t xml:space="preserve">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lastRenderedPageBreak/>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proofErr w:type="gramStart"/>
      <w:r w:rsidRPr="004B75C8">
        <w:rPr>
          <w:rFonts w:cs="Tahoma"/>
          <w:b/>
          <w:szCs w:val="18"/>
        </w:rPr>
        <w:t>OCTAVA.-</w:t>
      </w:r>
      <w:proofErr w:type="gramEnd"/>
      <w:r w:rsidRPr="004B75C8">
        <w:rPr>
          <w:rFonts w:cs="Tahoma"/>
          <w:b/>
          <w:szCs w:val="18"/>
        </w:rPr>
        <w:t xml:space="preserve">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proofErr w:type="gramStart"/>
      <w:r w:rsidRPr="004B75C8">
        <w:rPr>
          <w:rFonts w:cs="Tahoma"/>
          <w:b/>
          <w:szCs w:val="18"/>
        </w:rPr>
        <w:t>NOVENA.-</w:t>
      </w:r>
      <w:proofErr w:type="gramEnd"/>
      <w:r w:rsidRPr="004B75C8">
        <w:rPr>
          <w:rFonts w:cs="Tahoma"/>
          <w:b/>
          <w:szCs w:val="18"/>
        </w:rPr>
        <w:t xml:space="preserve">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proofErr w:type="gramStart"/>
      <w:r w:rsidRPr="004B75C8">
        <w:rPr>
          <w:rFonts w:cs="Tahoma"/>
          <w:b/>
          <w:szCs w:val="18"/>
        </w:rPr>
        <w:t>DÉCIMA.-</w:t>
      </w:r>
      <w:proofErr w:type="gramEnd"/>
      <w:r w:rsidRPr="004B75C8">
        <w:rPr>
          <w:rFonts w:cs="Tahoma"/>
          <w:b/>
          <w:szCs w:val="18"/>
        </w:rPr>
        <w:t xml:space="preserve">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PRIMERA.-</w:t>
      </w:r>
      <w:proofErr w:type="gramEnd"/>
      <w:r w:rsidRPr="004B75C8">
        <w:rPr>
          <w:rFonts w:cs="Tahoma"/>
          <w:b/>
          <w:szCs w:val="18"/>
        </w:rPr>
        <w:t xml:space="preserve">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AD2CA3">
      <w:pPr>
        <w:numPr>
          <w:ilvl w:val="0"/>
          <w:numId w:val="29"/>
        </w:numPr>
        <w:ind w:left="709" w:hanging="709"/>
        <w:rPr>
          <w:szCs w:val="18"/>
        </w:rPr>
      </w:pPr>
      <w:proofErr w:type="gramStart"/>
      <w:r w:rsidRPr="004B75C8">
        <w:rPr>
          <w:b/>
          <w:szCs w:val="18"/>
        </w:rPr>
        <w:t>MONTO.-</w:t>
      </w:r>
      <w:proofErr w:type="gramEnd"/>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AD2CA3">
      <w:pPr>
        <w:numPr>
          <w:ilvl w:val="0"/>
          <w:numId w:val="29"/>
        </w:numPr>
        <w:ind w:left="709" w:hanging="709"/>
        <w:rPr>
          <w:b/>
          <w:i/>
          <w:szCs w:val="18"/>
        </w:rPr>
      </w:pPr>
      <w:r w:rsidRPr="004B75C8">
        <w:rPr>
          <w:rFonts w:cs="Tahoma"/>
          <w:b/>
          <w:szCs w:val="18"/>
        </w:rPr>
        <w:t xml:space="preserve">FORMA DE </w:t>
      </w:r>
      <w:proofErr w:type="gramStart"/>
      <w:r w:rsidRPr="004B75C8">
        <w:rPr>
          <w:rFonts w:cs="Tahoma"/>
          <w:b/>
          <w:szCs w:val="18"/>
        </w:rPr>
        <w:t>PAGO</w:t>
      </w:r>
      <w:r w:rsidRPr="004B75C8">
        <w:rPr>
          <w:b/>
          <w:szCs w:val="18"/>
        </w:rPr>
        <w:t>.-</w:t>
      </w:r>
      <w:proofErr w:type="gramEnd"/>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 xml:space="preserve">el monto del contrato deberá ser adecuado al </w:t>
      </w:r>
      <w:proofErr w:type="spellStart"/>
      <w:r w:rsidRPr="004B75C8">
        <w:rPr>
          <w:rFonts w:cs="Tahoma"/>
          <w:b/>
          <w:szCs w:val="18"/>
        </w:rPr>
        <w:t>DRP</w:t>
      </w:r>
      <w:proofErr w:type="spellEnd"/>
      <w:r w:rsidRPr="004B75C8">
        <w:rPr>
          <w:rFonts w:cs="Tahoma"/>
          <w:b/>
          <w:szCs w:val="18"/>
        </w:rPr>
        <w:t>)</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de Unidad de Medio Ambiente y Seguridad </w:t>
      </w:r>
      <w:r w:rsidRPr="004B75C8">
        <w:rPr>
          <w:rFonts w:eastAsia="Tahoma" w:cs="Tahoma"/>
          <w:szCs w:val="18"/>
          <w:lang w:eastAsia="es-BO"/>
        </w:rPr>
        <w:lastRenderedPageBreak/>
        <w:t xml:space="preserve">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w:t>
      </w:r>
      <w:proofErr w:type="spellStart"/>
      <w:r w:rsidRPr="004B75C8">
        <w:rPr>
          <w:rFonts w:eastAsia="Tahoma" w:cs="Tahoma"/>
          <w:szCs w:val="18"/>
          <w:lang w:eastAsia="es-BO"/>
        </w:rPr>
        <w:t>IPER</w:t>
      </w:r>
      <w:proofErr w:type="spellEnd"/>
      <w:r w:rsidRPr="004B75C8">
        <w:rPr>
          <w:rFonts w:eastAsia="Tahoma" w:cs="Tahoma"/>
          <w:szCs w:val="18"/>
          <w:lang w:eastAsia="es-BO"/>
        </w:rPr>
        <w:t>).</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w:t>
      </w:r>
      <w:proofErr w:type="gramStart"/>
      <w:r w:rsidRPr="004B75C8">
        <w:rPr>
          <w:rFonts w:cs="Tahoma"/>
          <w:b/>
          <w:bCs/>
          <w:szCs w:val="18"/>
        </w:rPr>
        <w:t>SEGUNDA.-</w:t>
      </w:r>
      <w:proofErr w:type="gramEnd"/>
      <w:r w:rsidRPr="004B75C8">
        <w:rPr>
          <w:rFonts w:cs="Tahoma"/>
          <w:b/>
          <w:bCs/>
          <w:szCs w:val="18"/>
        </w:rPr>
        <w:t xml:space="preserve">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 xml:space="preserve">DECIMA </w:t>
      </w:r>
      <w:proofErr w:type="gramStart"/>
      <w:r w:rsidRPr="004B75C8">
        <w:rPr>
          <w:rFonts w:cs="Tahoma"/>
          <w:b/>
          <w:szCs w:val="18"/>
        </w:rPr>
        <w:t>TERCERA.-</w:t>
      </w:r>
      <w:proofErr w:type="gramEnd"/>
      <w:r w:rsidRPr="004B75C8">
        <w:rPr>
          <w:rFonts w:eastAsia="Tahoma" w:cs="Tahoma"/>
          <w:b/>
          <w:szCs w:val="18"/>
          <w:lang w:eastAsia="es-BO"/>
        </w:rPr>
        <w:t xml:space="preserve"> (DEL HORARIO Y LA </w:t>
      </w:r>
      <w:proofErr w:type="spellStart"/>
      <w:r w:rsidRPr="004B75C8">
        <w:rPr>
          <w:rFonts w:eastAsia="Tahoma" w:cs="Tahoma"/>
          <w:b/>
          <w:szCs w:val="18"/>
          <w:lang w:eastAsia="es-BO"/>
        </w:rPr>
        <w:t>PRESTACION</w:t>
      </w:r>
      <w:proofErr w:type="spellEnd"/>
      <w:r w:rsidRPr="004B75C8">
        <w:rPr>
          <w:rFonts w:eastAsia="Tahoma" w:cs="Tahoma"/>
          <w:b/>
          <w:szCs w:val="18"/>
          <w:lang w:eastAsia="es-BO"/>
        </w:rPr>
        <w:t xml:space="preserve">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xml:space="preserve">, cumpliendo las actividades estipuladas en el </w:t>
      </w:r>
      <w:proofErr w:type="spellStart"/>
      <w:r w:rsidRPr="004B75C8">
        <w:rPr>
          <w:rFonts w:eastAsia="Tahoma" w:cs="Tahoma"/>
          <w:szCs w:val="18"/>
          <w:lang w:eastAsia="es-BO"/>
        </w:rPr>
        <w:t>DRP</w:t>
      </w:r>
      <w:proofErr w:type="spellEnd"/>
      <w:r w:rsidRPr="004B75C8">
        <w:rPr>
          <w:rFonts w:eastAsia="Tahoma" w:cs="Tahoma"/>
          <w:szCs w:val="18"/>
          <w:lang w:eastAsia="es-BO"/>
        </w:rPr>
        <w:t xml:space="preserve">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w:t>
      </w:r>
      <w:proofErr w:type="gramStart"/>
      <w:r w:rsidRPr="004B75C8">
        <w:rPr>
          <w:rFonts w:cs="Tahoma"/>
          <w:b/>
          <w:szCs w:val="18"/>
        </w:rPr>
        <w:t>CUARTA.-</w:t>
      </w:r>
      <w:proofErr w:type="gramEnd"/>
      <w:r w:rsidRPr="004B75C8">
        <w:rPr>
          <w:rFonts w:cs="Tahoma"/>
          <w:b/>
          <w:szCs w:val="18"/>
        </w:rPr>
        <w:t xml:space="preserve"> </w:t>
      </w:r>
      <w:r w:rsidRPr="004B75C8">
        <w:rPr>
          <w:rFonts w:eastAsia="Tahoma" w:cs="Tahoma"/>
          <w:b/>
          <w:szCs w:val="18"/>
        </w:rPr>
        <w:t xml:space="preserve">(DE LA </w:t>
      </w:r>
      <w:proofErr w:type="spellStart"/>
      <w:r w:rsidRPr="004B75C8">
        <w:rPr>
          <w:rFonts w:eastAsia="Tahoma" w:cs="Tahoma"/>
          <w:b/>
          <w:szCs w:val="18"/>
        </w:rPr>
        <w:t>TRIBUTACION</w:t>
      </w:r>
      <w:proofErr w:type="spellEnd"/>
      <w:r w:rsidRPr="004B75C8">
        <w:rPr>
          <w:rFonts w:eastAsia="Tahoma" w:cs="Tahoma"/>
          <w:b/>
          <w:szCs w:val="18"/>
        </w:rPr>
        <w:t xml:space="preserve">)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QUINTA.-</w:t>
      </w:r>
      <w:proofErr w:type="gramEnd"/>
      <w:r w:rsidRPr="004B75C8">
        <w:rPr>
          <w:rFonts w:cs="Tahoma"/>
          <w:b/>
          <w:szCs w:val="18"/>
        </w:rPr>
        <w:t xml:space="preserve">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SEXTA.-</w:t>
      </w:r>
      <w:proofErr w:type="gramEnd"/>
      <w:r w:rsidRPr="004B75C8">
        <w:rPr>
          <w:rFonts w:cs="Tahoma"/>
          <w:b/>
          <w:szCs w:val="18"/>
        </w:rPr>
        <w:t xml:space="preserve">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w:t>
      </w:r>
      <w:proofErr w:type="gramStart"/>
      <w:r w:rsidRPr="004B75C8">
        <w:rPr>
          <w:rFonts w:cs="Tahoma"/>
          <w:b/>
          <w:szCs w:val="18"/>
        </w:rPr>
        <w:t>SÉPTIMA.-</w:t>
      </w:r>
      <w:proofErr w:type="gramEnd"/>
      <w:r w:rsidRPr="004B75C8">
        <w:rPr>
          <w:rFonts w:cs="Tahoma"/>
          <w:b/>
          <w:szCs w:val="18"/>
        </w:rPr>
        <w:t xml:space="preserve">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proofErr w:type="spellStart"/>
      <w:r w:rsidRPr="004B75C8">
        <w:rPr>
          <w:rFonts w:eastAsia="Tahoma" w:cs="Tahoma"/>
          <w:b/>
          <w:szCs w:val="18"/>
          <w:lang w:eastAsia="es-BO"/>
        </w:rPr>
        <w:t>CONSULTORIA</w:t>
      </w:r>
      <w:proofErr w:type="spellEnd"/>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(SUSPENSIÓN DEL SERVICIO - REPOSICIÓN</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w:t>
      </w:r>
      <w:proofErr w:type="gramStart"/>
      <w:r w:rsidRPr="004B75C8">
        <w:rPr>
          <w:rFonts w:eastAsia="Tahoma" w:cs="Tahoma"/>
          <w:szCs w:val="18"/>
          <w:lang w:eastAsia="es-BO"/>
        </w:rPr>
        <w:t>diez  (</w:t>
      </w:r>
      <w:proofErr w:type="gramEnd"/>
      <w:r w:rsidRPr="004B75C8">
        <w:rPr>
          <w:rFonts w:eastAsia="Tahoma" w:cs="Tahoma"/>
          <w:szCs w:val="18"/>
          <w:lang w:eastAsia="es-BO"/>
        </w:rPr>
        <w:t xml:space="preserve">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4B75C8">
        <w:rPr>
          <w:rFonts w:eastAsia="Tahoma" w:cs="Tahoma"/>
          <w:szCs w:val="18"/>
          <w:lang w:eastAsia="es-BO"/>
        </w:rPr>
        <w:t>Asimismo</w:t>
      </w:r>
      <w:proofErr w:type="gramEnd"/>
      <w:r w:rsidRPr="004B75C8">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sidRPr="004B75C8">
        <w:rPr>
          <w:rFonts w:eastAsia="Tahoma" w:cs="Tahoma"/>
          <w:szCs w:val="18"/>
          <w:lang w:eastAsia="es-BO"/>
        </w:rPr>
        <w:t>Organizacional  será</w:t>
      </w:r>
      <w:proofErr w:type="gramEnd"/>
      <w:r w:rsidRPr="004B75C8">
        <w:rPr>
          <w:rFonts w:eastAsia="Tahoma" w:cs="Tahoma"/>
          <w:szCs w:val="18"/>
          <w:lang w:eastAsia="es-BO"/>
        </w:rPr>
        <w:t xml:space="preserve">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NOVENA: (</w:t>
      </w:r>
      <w:proofErr w:type="spellStart"/>
      <w:r w:rsidRPr="004B75C8">
        <w:rPr>
          <w:rFonts w:eastAsia="Tahoma" w:cs="Tahoma"/>
          <w:b/>
          <w:szCs w:val="18"/>
          <w:lang w:eastAsia="es-BO"/>
        </w:rPr>
        <w:t>PERMISIOS</w:t>
      </w:r>
      <w:proofErr w:type="spellEnd"/>
      <w:r w:rsidRPr="004B75C8">
        <w:rPr>
          <w:rFonts w:eastAsia="Tahoma" w:cs="Tahoma"/>
          <w:b/>
          <w:szCs w:val="18"/>
          <w:lang w:eastAsia="es-BO"/>
        </w:rPr>
        <w:t xml:space="preserve"> Y SALIDAS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VIGÉSIMA: (BENEFICIOS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 xml:space="preserve">VIGÉSIMA </w:t>
      </w:r>
      <w:proofErr w:type="gramStart"/>
      <w:r w:rsidRPr="004B75C8">
        <w:rPr>
          <w:rFonts w:cs="Tahoma"/>
          <w:b/>
          <w:bCs/>
          <w:szCs w:val="18"/>
        </w:rPr>
        <w:t>PRIMERA</w:t>
      </w:r>
      <w:r w:rsidRPr="004B75C8">
        <w:rPr>
          <w:rFonts w:cs="Tahoma"/>
          <w:b/>
          <w:szCs w:val="18"/>
        </w:rPr>
        <w:t>.-</w:t>
      </w:r>
      <w:proofErr w:type="gramEnd"/>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w:t>
      </w:r>
      <w:proofErr w:type="gramStart"/>
      <w:r w:rsidRPr="004B75C8">
        <w:rPr>
          <w:rFonts w:cs="Tahoma"/>
          <w:b/>
          <w:szCs w:val="18"/>
        </w:rPr>
        <w:t>SEGUNDA.-</w:t>
      </w:r>
      <w:proofErr w:type="gramEnd"/>
      <w:r w:rsidRPr="004B75C8">
        <w:rPr>
          <w:rFonts w:cs="Tahoma"/>
          <w:b/>
          <w:szCs w:val="18"/>
        </w:rPr>
        <w:t xml:space="preserve">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AD2CA3">
      <w:pPr>
        <w:numPr>
          <w:ilvl w:val="1"/>
          <w:numId w:val="30"/>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AD2CA3">
      <w:pPr>
        <w:numPr>
          <w:ilvl w:val="1"/>
          <w:numId w:val="30"/>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AD2CA3">
      <w:pPr>
        <w:numPr>
          <w:ilvl w:val="0"/>
          <w:numId w:val="23"/>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incurriera en las causales establecidas en las </w:t>
      </w:r>
      <w:proofErr w:type="spellStart"/>
      <w:r w:rsidRPr="004B75C8">
        <w:rPr>
          <w:rFonts w:eastAsia="Tahoma" w:cs="Tahoma"/>
          <w:szCs w:val="18"/>
          <w:lang w:eastAsia="es-BO"/>
        </w:rPr>
        <w:t>Clausulas</w:t>
      </w:r>
      <w:proofErr w:type="spellEnd"/>
      <w:r w:rsidRPr="004B75C8">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se procediera a la emisión de tres llamadas de atención por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w:t>
      </w:r>
      <w:proofErr w:type="gramStart"/>
      <w:r w:rsidRPr="004B75C8">
        <w:rPr>
          <w:szCs w:val="18"/>
        </w:rPr>
        <w:t>normalizara</w:t>
      </w:r>
      <w:proofErr w:type="gramEnd"/>
      <w:r w:rsidRPr="004B75C8">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xml:space="preserve">, según quien haya requerido la resolución del contrato, notificará </w:t>
      </w:r>
      <w:r w:rsidRPr="004B75C8">
        <w:rPr>
          <w:szCs w:val="18"/>
        </w:rPr>
        <w:lastRenderedPageBreak/>
        <w:t>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AD2CA3">
      <w:pPr>
        <w:numPr>
          <w:ilvl w:val="1"/>
          <w:numId w:val="30"/>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AD2CA3">
      <w:pPr>
        <w:numPr>
          <w:ilvl w:val="1"/>
          <w:numId w:val="30"/>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w:t>
      </w:r>
      <w:proofErr w:type="gramStart"/>
      <w:r w:rsidRPr="004B75C8">
        <w:rPr>
          <w:rFonts w:cs="Tahoma"/>
          <w:b/>
          <w:bCs/>
          <w:szCs w:val="18"/>
        </w:rPr>
        <w:t>TERCERA.-</w:t>
      </w:r>
      <w:proofErr w:type="gramEnd"/>
      <w:r w:rsidRPr="004B75C8">
        <w:rPr>
          <w:rFonts w:cs="Tahoma"/>
          <w:b/>
          <w:bCs/>
          <w:szCs w:val="18"/>
        </w:rPr>
        <w:t xml:space="preserve">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w:t>
      </w:r>
      <w:proofErr w:type="gramStart"/>
      <w:r w:rsidRPr="004B75C8">
        <w:rPr>
          <w:b/>
          <w:szCs w:val="18"/>
        </w:rPr>
        <w:t>CUARTA.-</w:t>
      </w:r>
      <w:proofErr w:type="gramEnd"/>
      <w:r w:rsidRPr="004B75C8">
        <w:rPr>
          <w:b/>
          <w:szCs w:val="18"/>
        </w:rPr>
        <w:t xml:space="preserve">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proofErr w:type="spellStart"/>
      <w:r w:rsidRPr="004B75C8">
        <w:rPr>
          <w:rFonts w:eastAsia="Tahoma" w:cs="Tahoma"/>
          <w:b/>
          <w:szCs w:val="18"/>
          <w:highlight w:val="white"/>
          <w:lang w:eastAsia="es-BO"/>
        </w:rPr>
        <w:t>VIGESIMA</w:t>
      </w:r>
      <w:proofErr w:type="spellEnd"/>
      <w:r w:rsidRPr="004B75C8">
        <w:rPr>
          <w:rFonts w:eastAsia="Tahoma" w:cs="Tahoma"/>
          <w:b/>
          <w:szCs w:val="18"/>
          <w:highlight w:val="white"/>
          <w:lang w:eastAsia="es-BO"/>
        </w:rPr>
        <w:t xml:space="preserve">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 xml:space="preserve">Las partes acuerdan </w:t>
      </w:r>
      <w:proofErr w:type="gramStart"/>
      <w:r w:rsidRPr="004B75C8">
        <w:rPr>
          <w:rFonts w:eastAsia="Tahoma" w:cs="Tahoma"/>
          <w:szCs w:val="18"/>
          <w:highlight w:val="white"/>
          <w:lang w:eastAsia="es-BO"/>
        </w:rPr>
        <w:t>que</w:t>
      </w:r>
      <w:proofErr w:type="gramEnd"/>
      <w:r w:rsidRPr="004B75C8">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lastRenderedPageBreak/>
        <w:t xml:space="preserve">VIGÉSIMA </w:t>
      </w:r>
      <w:proofErr w:type="gramStart"/>
      <w:r w:rsidRPr="004B75C8">
        <w:rPr>
          <w:rFonts w:cs="Tahoma"/>
          <w:b/>
          <w:szCs w:val="18"/>
        </w:rPr>
        <w:t>NOVENA</w:t>
      </w:r>
      <w:r w:rsidRPr="004B75C8">
        <w:rPr>
          <w:rFonts w:cs="Tahoma"/>
          <w:b/>
          <w:bCs/>
          <w:szCs w:val="18"/>
        </w:rPr>
        <w:t>.-</w:t>
      </w:r>
      <w:proofErr w:type="gramEnd"/>
      <w:r w:rsidRPr="004B75C8">
        <w:rPr>
          <w:rFonts w:cs="Tahoma"/>
          <w:b/>
          <w:bCs/>
          <w:szCs w:val="18"/>
        </w:rPr>
        <w:t xml:space="preserve">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1B1873">
        <w:trPr>
          <w:jc w:val="center"/>
        </w:trPr>
        <w:tc>
          <w:tcPr>
            <w:tcW w:w="3858" w:type="dxa"/>
            <w:tcBorders>
              <w:top w:val="nil"/>
              <w:left w:val="nil"/>
              <w:bottom w:val="dashed" w:sz="4" w:space="0" w:color="auto"/>
              <w:right w:val="nil"/>
            </w:tcBorders>
          </w:tcPr>
          <w:p w14:paraId="71D22692" w14:textId="77777777" w:rsidR="00840189" w:rsidRPr="004B75C8" w:rsidRDefault="00840189" w:rsidP="001B1873">
            <w:pPr>
              <w:autoSpaceDE w:val="0"/>
              <w:autoSpaceDN w:val="0"/>
              <w:adjustRightInd w:val="0"/>
              <w:rPr>
                <w:rFonts w:cs="Verdana"/>
                <w:szCs w:val="18"/>
              </w:rPr>
            </w:pPr>
          </w:p>
          <w:p w14:paraId="261E9611" w14:textId="77777777" w:rsidR="00840189" w:rsidRPr="004B75C8" w:rsidRDefault="00840189" w:rsidP="001B1873">
            <w:pPr>
              <w:autoSpaceDE w:val="0"/>
              <w:autoSpaceDN w:val="0"/>
              <w:adjustRightInd w:val="0"/>
              <w:rPr>
                <w:rFonts w:cs="Verdana"/>
                <w:szCs w:val="18"/>
              </w:rPr>
            </w:pPr>
          </w:p>
          <w:p w14:paraId="7E6FDAB8" w14:textId="77777777" w:rsidR="00840189" w:rsidRPr="004B75C8" w:rsidRDefault="00840189" w:rsidP="001B1873">
            <w:pPr>
              <w:autoSpaceDE w:val="0"/>
              <w:autoSpaceDN w:val="0"/>
              <w:adjustRightInd w:val="0"/>
              <w:rPr>
                <w:rFonts w:cs="Verdana"/>
                <w:szCs w:val="18"/>
              </w:rPr>
            </w:pPr>
          </w:p>
          <w:p w14:paraId="2426CF2A" w14:textId="77777777" w:rsidR="00840189" w:rsidRPr="004B75C8" w:rsidRDefault="00840189" w:rsidP="001B1873">
            <w:pPr>
              <w:autoSpaceDE w:val="0"/>
              <w:autoSpaceDN w:val="0"/>
              <w:adjustRightInd w:val="0"/>
              <w:rPr>
                <w:rFonts w:cs="Verdana"/>
                <w:szCs w:val="18"/>
              </w:rPr>
            </w:pPr>
          </w:p>
          <w:p w14:paraId="7FE63DB8" w14:textId="77777777" w:rsidR="00840189" w:rsidRPr="004B75C8" w:rsidRDefault="00840189" w:rsidP="001B1873">
            <w:pPr>
              <w:autoSpaceDE w:val="0"/>
              <w:autoSpaceDN w:val="0"/>
              <w:adjustRightInd w:val="0"/>
              <w:rPr>
                <w:rFonts w:cs="Verdana"/>
                <w:szCs w:val="18"/>
              </w:rPr>
            </w:pPr>
          </w:p>
        </w:tc>
        <w:tc>
          <w:tcPr>
            <w:tcW w:w="235" w:type="dxa"/>
          </w:tcPr>
          <w:p w14:paraId="3EDAB647" w14:textId="77777777" w:rsidR="00840189" w:rsidRPr="004B75C8" w:rsidRDefault="00840189" w:rsidP="001B1873">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1B1873">
            <w:pPr>
              <w:autoSpaceDE w:val="0"/>
              <w:autoSpaceDN w:val="0"/>
              <w:adjustRightInd w:val="0"/>
              <w:rPr>
                <w:rFonts w:cs="Verdana"/>
                <w:szCs w:val="18"/>
              </w:rPr>
            </w:pPr>
          </w:p>
        </w:tc>
      </w:tr>
      <w:tr w:rsidR="00840189" w:rsidRPr="004B75C8" w14:paraId="55C3DF56" w14:textId="77777777" w:rsidTr="001B1873">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 xml:space="preserve">(Registrar el nombre y cargo del </w:t>
            </w:r>
            <w:proofErr w:type="gramStart"/>
            <w:r w:rsidRPr="004B75C8">
              <w:rPr>
                <w:rFonts w:cs="Verdana-BoldItalic"/>
                <w:b/>
                <w:bCs/>
                <w:i/>
                <w:iCs/>
                <w:szCs w:val="18"/>
              </w:rPr>
              <w:t>Funcionario</w:t>
            </w:r>
            <w:proofErr w:type="gramEnd"/>
            <w:r w:rsidRPr="004B75C8">
              <w:rPr>
                <w:rFonts w:cs="Verdana-BoldItalic"/>
                <w:b/>
                <w:bCs/>
                <w:i/>
                <w:iCs/>
                <w:szCs w:val="18"/>
              </w:rPr>
              <w:t xml:space="preserve"> habilitado para la firma del contrato)</w:t>
            </w:r>
          </w:p>
        </w:tc>
        <w:tc>
          <w:tcPr>
            <w:tcW w:w="235" w:type="dxa"/>
          </w:tcPr>
          <w:p w14:paraId="2248817D" w14:textId="77777777" w:rsidR="00840189" w:rsidRPr="004B75C8" w:rsidRDefault="00840189" w:rsidP="001B187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67B5" w14:textId="77777777" w:rsidR="00825F5C" w:rsidRDefault="00825F5C">
      <w:r>
        <w:separator/>
      </w:r>
    </w:p>
  </w:endnote>
  <w:endnote w:type="continuationSeparator" w:id="0">
    <w:p w14:paraId="7DF625FD" w14:textId="77777777" w:rsidR="00825F5C" w:rsidRDefault="008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A4DCE" w:rsidRDefault="00DA4DC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90C">
      <w:rPr>
        <w:rStyle w:val="Nmerodepgina"/>
        <w:noProof/>
      </w:rPr>
      <w:t>42</w:t>
    </w:r>
    <w:r>
      <w:rPr>
        <w:rStyle w:val="Nmerodepgina"/>
      </w:rPr>
      <w:fldChar w:fldCharType="end"/>
    </w:r>
  </w:p>
  <w:p w14:paraId="13E8EEFF" w14:textId="77777777" w:rsidR="00DA4DCE" w:rsidRDefault="00DA4DC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DA4DCE" w:rsidRDefault="00DA4DCE" w:rsidP="00811FDB">
    <w:pPr>
      <w:pStyle w:val="Piedepgina"/>
      <w:jc w:val="right"/>
      <w:rPr>
        <w:rStyle w:val="Nmerodepgina"/>
      </w:rPr>
    </w:pPr>
  </w:p>
  <w:p w14:paraId="4C79885C" w14:textId="77777777" w:rsidR="00DA4DCE" w:rsidRDefault="00DA4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09BD" w14:textId="77777777" w:rsidR="00825F5C" w:rsidRDefault="00825F5C">
      <w:r>
        <w:separator/>
      </w:r>
    </w:p>
  </w:footnote>
  <w:footnote w:type="continuationSeparator" w:id="0">
    <w:p w14:paraId="198AE8DA" w14:textId="77777777" w:rsidR="00825F5C" w:rsidRDefault="008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DA4DCE" w:rsidRPr="00364BEB" w:rsidRDefault="00DA4DCE"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DA4DCE" w:rsidRDefault="00DA4DC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F0B" w14:textId="77777777" w:rsidR="00DA4DCE" w:rsidRPr="00364BEB" w:rsidRDefault="00DA4DCE" w:rsidP="004A60F0">
    <w:pPr>
      <w:pStyle w:val="Encabezado"/>
      <w:jc w:val="right"/>
      <w:rPr>
        <w:i/>
        <w:sz w:val="14"/>
        <w:szCs w:val="14"/>
      </w:rPr>
    </w:pPr>
    <w:r w:rsidRPr="009217B3">
      <w:rPr>
        <w:i/>
        <w:sz w:val="14"/>
        <w:szCs w:val="14"/>
      </w:rPr>
      <w:t xml:space="preserve">Documento </w:t>
    </w:r>
    <w:r>
      <w:rPr>
        <w:i/>
        <w:sz w:val="14"/>
        <w:szCs w:val="14"/>
      </w:rPr>
      <w:t>de Requerimiento de Propuestas</w:t>
    </w:r>
  </w:p>
  <w:p w14:paraId="5ABD0B46" w14:textId="77777777" w:rsidR="00DA4DCE" w:rsidRDefault="00DA4DCE" w:rsidP="0027493A">
    <w:pPr>
      <w:pStyle w:val="Encabezado"/>
    </w:pPr>
    <w:r>
      <w:rPr>
        <w:sz w:val="14"/>
        <w:szCs w:val="14"/>
      </w:rPr>
      <w:t>_______________________________________________________________________________________________</w:t>
    </w:r>
  </w:p>
  <w:p w14:paraId="151A2FF4" w14:textId="77777777" w:rsidR="00DA4DCE" w:rsidRDefault="00DA4D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2E466D7"/>
    <w:multiLevelType w:val="hybridMultilevel"/>
    <w:tmpl w:val="3E105F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1"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CBA45D8"/>
    <w:multiLevelType w:val="hybridMultilevel"/>
    <w:tmpl w:val="76AC4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16cid:durableId="627052416">
    <w:abstractNumId w:val="8"/>
  </w:num>
  <w:num w:numId="2" w16cid:durableId="292180387">
    <w:abstractNumId w:val="21"/>
  </w:num>
  <w:num w:numId="3" w16cid:durableId="510949975">
    <w:abstractNumId w:val="33"/>
  </w:num>
  <w:num w:numId="4" w16cid:durableId="1154493894">
    <w:abstractNumId w:val="29"/>
  </w:num>
  <w:num w:numId="5" w16cid:durableId="1547067161">
    <w:abstractNumId w:val="6"/>
  </w:num>
  <w:num w:numId="6" w16cid:durableId="1365863872">
    <w:abstractNumId w:val="1"/>
  </w:num>
  <w:num w:numId="7" w16cid:durableId="1311521799">
    <w:abstractNumId w:val="23"/>
  </w:num>
  <w:num w:numId="8" w16cid:durableId="1379091607">
    <w:abstractNumId w:val="11"/>
  </w:num>
  <w:num w:numId="9" w16cid:durableId="782264739">
    <w:abstractNumId w:val="5"/>
  </w:num>
  <w:num w:numId="10" w16cid:durableId="522205940">
    <w:abstractNumId w:val="14"/>
  </w:num>
  <w:num w:numId="11" w16cid:durableId="1320887475">
    <w:abstractNumId w:val="2"/>
  </w:num>
  <w:num w:numId="12" w16cid:durableId="222831758">
    <w:abstractNumId w:val="10"/>
  </w:num>
  <w:num w:numId="13" w16cid:durableId="896431215">
    <w:abstractNumId w:val="3"/>
  </w:num>
  <w:num w:numId="14" w16cid:durableId="260841844">
    <w:abstractNumId w:val="15"/>
  </w:num>
  <w:num w:numId="15" w16cid:durableId="349454282">
    <w:abstractNumId w:val="36"/>
  </w:num>
  <w:num w:numId="16" w16cid:durableId="12995233">
    <w:abstractNumId w:val="17"/>
  </w:num>
  <w:num w:numId="17" w16cid:durableId="1654484892">
    <w:abstractNumId w:val="13"/>
  </w:num>
  <w:num w:numId="18" w16cid:durableId="570236172">
    <w:abstractNumId w:val="4"/>
  </w:num>
  <w:num w:numId="19" w16cid:durableId="8260945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707249">
    <w:abstractNumId w:val="32"/>
  </w:num>
  <w:num w:numId="21" w16cid:durableId="792553068">
    <w:abstractNumId w:val="9"/>
  </w:num>
  <w:num w:numId="22" w16cid:durableId="1045369056">
    <w:abstractNumId w:val="24"/>
  </w:num>
  <w:num w:numId="23" w16cid:durableId="866025344">
    <w:abstractNumId w:val="25"/>
  </w:num>
  <w:num w:numId="24" w16cid:durableId="1591767151">
    <w:abstractNumId w:val="37"/>
  </w:num>
  <w:num w:numId="25" w16cid:durableId="457837899">
    <w:abstractNumId w:val="31"/>
  </w:num>
  <w:num w:numId="26" w16cid:durableId="1397627184">
    <w:abstractNumId w:val="16"/>
  </w:num>
  <w:num w:numId="27" w16cid:durableId="931399935">
    <w:abstractNumId w:val="34"/>
  </w:num>
  <w:num w:numId="28" w16cid:durableId="1639384973">
    <w:abstractNumId w:val="39"/>
  </w:num>
  <w:num w:numId="29" w16cid:durableId="1020011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1272588">
    <w:abstractNumId w:val="12"/>
  </w:num>
  <w:num w:numId="31" w16cid:durableId="1295407561">
    <w:abstractNumId w:val="28"/>
  </w:num>
  <w:num w:numId="32" w16cid:durableId="814178921">
    <w:abstractNumId w:val="26"/>
  </w:num>
  <w:num w:numId="33" w16cid:durableId="2072997200">
    <w:abstractNumId w:val="27"/>
  </w:num>
  <w:num w:numId="34" w16cid:durableId="784732937">
    <w:abstractNumId w:val="30"/>
  </w:num>
  <w:num w:numId="35" w16cid:durableId="903951781">
    <w:abstractNumId w:val="19"/>
  </w:num>
  <w:num w:numId="36" w16cid:durableId="1798572337">
    <w:abstractNumId w:val="0"/>
  </w:num>
  <w:num w:numId="37" w16cid:durableId="8210016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0179688">
    <w:abstractNumId w:val="35"/>
  </w:num>
  <w:num w:numId="39" w16cid:durableId="2094885749">
    <w:abstractNumId w:val="38"/>
  </w:num>
  <w:num w:numId="40" w16cid:durableId="2112583554">
    <w:abstractNumId w:val="40"/>
  </w:num>
  <w:num w:numId="41" w16cid:durableId="349450663">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242"/>
    <w:rsid w:val="000029F5"/>
    <w:rsid w:val="00002B6B"/>
    <w:rsid w:val="00002D2C"/>
    <w:rsid w:val="000043B6"/>
    <w:rsid w:val="00007591"/>
    <w:rsid w:val="0001079D"/>
    <w:rsid w:val="00010EAD"/>
    <w:rsid w:val="00011A9B"/>
    <w:rsid w:val="00011C02"/>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0337"/>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873"/>
    <w:rsid w:val="001B1A5C"/>
    <w:rsid w:val="001B21F7"/>
    <w:rsid w:val="001B2591"/>
    <w:rsid w:val="001B347A"/>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B7A"/>
    <w:rsid w:val="00266F59"/>
    <w:rsid w:val="00266F62"/>
    <w:rsid w:val="00267006"/>
    <w:rsid w:val="002700C6"/>
    <w:rsid w:val="002705DF"/>
    <w:rsid w:val="00271027"/>
    <w:rsid w:val="00271309"/>
    <w:rsid w:val="00272155"/>
    <w:rsid w:val="002726CE"/>
    <w:rsid w:val="00272FDB"/>
    <w:rsid w:val="0027493A"/>
    <w:rsid w:val="00275FB0"/>
    <w:rsid w:val="0027620A"/>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632"/>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50F1"/>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58AC"/>
    <w:rsid w:val="003E60D3"/>
    <w:rsid w:val="003E6E33"/>
    <w:rsid w:val="003F119C"/>
    <w:rsid w:val="003F2502"/>
    <w:rsid w:val="003F2EF4"/>
    <w:rsid w:val="003F2FBD"/>
    <w:rsid w:val="003F3361"/>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0F0"/>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3CA5"/>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3590C"/>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0BE6"/>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27DBD"/>
    <w:rsid w:val="00630560"/>
    <w:rsid w:val="00631F3B"/>
    <w:rsid w:val="0063228F"/>
    <w:rsid w:val="0063309E"/>
    <w:rsid w:val="006346CE"/>
    <w:rsid w:val="00634F10"/>
    <w:rsid w:val="006376FE"/>
    <w:rsid w:val="0064150D"/>
    <w:rsid w:val="006416FE"/>
    <w:rsid w:val="0064241A"/>
    <w:rsid w:val="00643C2D"/>
    <w:rsid w:val="006451B2"/>
    <w:rsid w:val="00645684"/>
    <w:rsid w:val="00646D94"/>
    <w:rsid w:val="006513C8"/>
    <w:rsid w:val="00654E08"/>
    <w:rsid w:val="006556CC"/>
    <w:rsid w:val="00655E30"/>
    <w:rsid w:val="00655EA2"/>
    <w:rsid w:val="00657051"/>
    <w:rsid w:val="00661BE3"/>
    <w:rsid w:val="00661DC0"/>
    <w:rsid w:val="0066496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39E"/>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74"/>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5F5C"/>
    <w:rsid w:val="00826FEA"/>
    <w:rsid w:val="008275F8"/>
    <w:rsid w:val="00827AF2"/>
    <w:rsid w:val="00830F32"/>
    <w:rsid w:val="00831EF4"/>
    <w:rsid w:val="00832A80"/>
    <w:rsid w:val="00833AD9"/>
    <w:rsid w:val="008344B8"/>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4594"/>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7A3"/>
    <w:rsid w:val="0089731D"/>
    <w:rsid w:val="008A065D"/>
    <w:rsid w:val="008A3A17"/>
    <w:rsid w:val="008A4248"/>
    <w:rsid w:val="008B2333"/>
    <w:rsid w:val="008B423A"/>
    <w:rsid w:val="008B4CA2"/>
    <w:rsid w:val="008B50D1"/>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6A7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5FF"/>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57D47"/>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0B40"/>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C4E6C"/>
    <w:rsid w:val="00AD0A58"/>
    <w:rsid w:val="00AD0ED2"/>
    <w:rsid w:val="00AD2CA3"/>
    <w:rsid w:val="00AD42E7"/>
    <w:rsid w:val="00AD4AF1"/>
    <w:rsid w:val="00AD5634"/>
    <w:rsid w:val="00AD7525"/>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887"/>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2363"/>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35CA"/>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4DCE"/>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3462"/>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35AD8"/>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758"/>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6C41"/>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58642D19-8FF3-4547-9921-A392AA5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35AD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35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5BF6-2415-4086-B88A-DE66410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13059</Words>
  <Characters>71829</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84719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2023-01-18T18:15:00Z</cp:lastPrinted>
  <dcterms:created xsi:type="dcterms:W3CDTF">2023-01-18T19:03:00Z</dcterms:created>
  <dcterms:modified xsi:type="dcterms:W3CDTF">2023-01-18T19:03:00Z</dcterms:modified>
</cp:coreProperties>
</file>