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2D15" w14:textId="3C0AE92D" w:rsidR="002E73FD" w:rsidRDefault="002E73FD" w:rsidP="00151570">
      <w:pPr>
        <w:spacing w:after="0" w:line="240" w:lineRule="auto"/>
        <w:ind w:left="-425"/>
        <w:jc w:val="center"/>
        <w:rPr>
          <w:noProof/>
          <w:sz w:val="18"/>
        </w:rPr>
      </w:pPr>
      <w:bookmarkStart w:id="0" w:name="_Hlk50682452"/>
      <w:r>
        <w:rPr>
          <w:noProof/>
          <w:sz w:val="18"/>
        </w:rPr>
        <w:drawing>
          <wp:anchor distT="0" distB="0" distL="114300" distR="114300" simplePos="0" relativeHeight="251659264" behindDoc="0" locked="0" layoutInCell="1" allowOverlap="1" wp14:anchorId="5C7A5294" wp14:editId="763CE657">
            <wp:simplePos x="0" y="0"/>
            <wp:positionH relativeFrom="column">
              <wp:posOffset>1853083</wp:posOffset>
            </wp:positionH>
            <wp:positionV relativeFrom="page">
              <wp:posOffset>658216</wp:posOffset>
            </wp:positionV>
            <wp:extent cx="1630680" cy="8191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680" cy="819150"/>
                    </a:xfrm>
                    <a:prstGeom prst="rect">
                      <a:avLst/>
                    </a:prstGeom>
                    <a:noFill/>
                  </pic:spPr>
                </pic:pic>
              </a:graphicData>
            </a:graphic>
            <wp14:sizeRelH relativeFrom="page">
              <wp14:pctWidth>0</wp14:pctWidth>
            </wp14:sizeRelH>
            <wp14:sizeRelV relativeFrom="page">
              <wp14:pctHeight>0</wp14:pctHeight>
            </wp14:sizeRelV>
          </wp:anchor>
        </w:drawing>
      </w:r>
    </w:p>
    <w:p w14:paraId="4B2EC045" w14:textId="2B036372" w:rsidR="00151570" w:rsidRDefault="00151570" w:rsidP="00151570">
      <w:pPr>
        <w:spacing w:after="0" w:line="240" w:lineRule="auto"/>
        <w:ind w:left="-425"/>
        <w:jc w:val="center"/>
        <w:rPr>
          <w:rFonts w:ascii="Calibri" w:hAnsi="Calibri" w:cs="Calibri"/>
          <w:b/>
          <w:color w:val="1F3864"/>
          <w:sz w:val="40"/>
          <w:szCs w:val="32"/>
        </w:rPr>
      </w:pPr>
    </w:p>
    <w:p w14:paraId="02810B5E" w14:textId="7E866E97" w:rsidR="002E73FD" w:rsidRPr="00341EE6" w:rsidRDefault="002E73FD"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54B28BD8" w14:textId="77777777" w:rsidR="00DE5FF9" w:rsidRPr="00341EE6" w:rsidRDefault="00DE5FF9" w:rsidP="00DE5FF9">
            <w:pPr>
              <w:spacing w:after="0" w:line="240" w:lineRule="auto"/>
              <w:ind w:left="215"/>
              <w:rPr>
                <w:rFonts w:ascii="Calibri" w:hAnsi="Calibri" w:cs="Calibri"/>
                <w:b/>
                <w:i/>
                <w:color w:val="1F3864"/>
                <w:sz w:val="32"/>
                <w:szCs w:val="32"/>
              </w:rPr>
            </w:pPr>
            <w:r w:rsidRPr="001E3131">
              <w:rPr>
                <w:rFonts w:ascii="Calibri" w:hAnsi="Calibri" w:cs="Calibri"/>
                <w:b/>
                <w:i/>
                <w:color w:val="1F3864"/>
                <w:sz w:val="32"/>
                <w:szCs w:val="32"/>
              </w:rPr>
              <w:t xml:space="preserve">CONSULTOR INDIVIDUAL DE </w:t>
            </w:r>
            <w:proofErr w:type="gramStart"/>
            <w:r w:rsidRPr="001E3131">
              <w:rPr>
                <w:rFonts w:ascii="Calibri" w:hAnsi="Calibri" w:cs="Calibri"/>
                <w:b/>
                <w:i/>
                <w:color w:val="1F3864"/>
                <w:sz w:val="32"/>
                <w:szCs w:val="32"/>
              </w:rPr>
              <w:t>LÍNEA  PROFESIONAL</w:t>
            </w:r>
            <w:proofErr w:type="gramEnd"/>
            <w:r w:rsidRPr="001E3131">
              <w:rPr>
                <w:rFonts w:ascii="Calibri" w:hAnsi="Calibri" w:cs="Calibri"/>
                <w:b/>
                <w:i/>
                <w:color w:val="1F3864"/>
                <w:sz w:val="32"/>
                <w:szCs w:val="32"/>
              </w:rPr>
              <w:t xml:space="preserve"> CONTABLE  DEL PROGRAMA DE EXPANSIÓN DE INFRAESTRUCTURA ELÉCTRICA (BO-L1190)</w:t>
            </w:r>
            <w:r>
              <w:rPr>
                <w:rFonts w:ascii="Calibri" w:hAnsi="Calibri" w:cs="Calibri"/>
                <w:b/>
                <w:i/>
                <w:color w:val="1F3864"/>
                <w:sz w:val="32"/>
                <w:szCs w:val="32"/>
              </w:rPr>
              <w:t xml:space="preserve"> </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26F21834" w14:textId="77777777" w:rsidR="00151570" w:rsidRPr="00341EE6" w:rsidRDefault="00151570" w:rsidP="00F01ED1">
            <w:pPr>
              <w:spacing w:after="0" w:line="240" w:lineRule="auto"/>
              <w:rPr>
                <w:rFonts w:ascii="Calibri" w:hAnsi="Calibri" w:cs="Calibri"/>
                <w:b/>
                <w:i/>
                <w:color w:val="1F3864"/>
                <w:sz w:val="32"/>
                <w:szCs w:val="32"/>
              </w:rPr>
            </w:pPr>
          </w:p>
          <w:p w14:paraId="5DCAD32A" w14:textId="41068FC6"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53063E">
              <w:t xml:space="preserve"> </w:t>
            </w:r>
            <w:r w:rsidR="0053063E" w:rsidRPr="0053063E">
              <w:rPr>
                <w:rFonts w:ascii="Calibri" w:hAnsi="Calibri" w:cs="Calibri"/>
                <w:b/>
                <w:i/>
                <w:color w:val="1F3864"/>
                <w:sz w:val="32"/>
                <w:szCs w:val="32"/>
              </w:rPr>
              <w:t>PEIE-</w:t>
            </w:r>
            <w:r w:rsidR="00264F40">
              <w:rPr>
                <w:rFonts w:ascii="Calibri" w:hAnsi="Calibri" w:cs="Calibri"/>
                <w:b/>
                <w:i/>
                <w:color w:val="1F3864"/>
                <w:sz w:val="32"/>
                <w:szCs w:val="32"/>
              </w:rPr>
              <w:t>7</w:t>
            </w:r>
            <w:r w:rsidR="0053063E" w:rsidRPr="0053063E">
              <w:rPr>
                <w:rFonts w:ascii="Calibri" w:hAnsi="Calibri" w:cs="Calibri"/>
                <w:b/>
                <w:i/>
                <w:color w:val="1F3864"/>
                <w:sz w:val="32"/>
                <w:szCs w:val="32"/>
              </w:rPr>
              <w:t>-</w:t>
            </w:r>
            <w:r w:rsidR="00264F40">
              <w:rPr>
                <w:rFonts w:ascii="Calibri" w:hAnsi="Calibri" w:cs="Calibri"/>
                <w:b/>
                <w:i/>
                <w:color w:val="1F3864"/>
                <w:sz w:val="32"/>
                <w:szCs w:val="32"/>
              </w:rPr>
              <w:t>IC</w:t>
            </w:r>
            <w:r w:rsidR="0053063E" w:rsidRPr="0053063E">
              <w:rPr>
                <w:rFonts w:ascii="Calibri" w:hAnsi="Calibri" w:cs="Calibri"/>
                <w:b/>
                <w:i/>
                <w:color w:val="1F3864"/>
                <w:sz w:val="32"/>
                <w:szCs w:val="32"/>
              </w:rPr>
              <w:t>-CI-</w:t>
            </w:r>
          </w:p>
          <w:p w14:paraId="629A74A5" w14:textId="77777777" w:rsidR="002E73FD"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p>
          <w:p w14:paraId="30974700" w14:textId="5E6D623F" w:rsidR="00151570" w:rsidRPr="00341EE6" w:rsidRDefault="00784482"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CP-BID-ENDE-PEIE-2023-0</w:t>
            </w:r>
            <w:r w:rsidR="00DE5FF9">
              <w:rPr>
                <w:rFonts w:ascii="Calibri" w:hAnsi="Calibri" w:cs="Calibri"/>
                <w:b/>
                <w:i/>
                <w:color w:val="1F3864"/>
                <w:sz w:val="32"/>
                <w:szCs w:val="32"/>
              </w:rPr>
              <w:t>3</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14F80424" w:rsidR="00151570" w:rsidRPr="00341EE6" w:rsidRDefault="00F01ED1" w:rsidP="002A5848">
            <w:pPr>
              <w:spacing w:after="0" w:line="240" w:lineRule="auto"/>
              <w:ind w:left="215"/>
              <w:rPr>
                <w:rFonts w:ascii="Calibri" w:hAnsi="Calibri" w:cs="Calibri"/>
                <w:b/>
                <w:sz w:val="44"/>
                <w:szCs w:val="44"/>
              </w:rPr>
            </w:pPr>
            <w:r>
              <w:rPr>
                <w:rFonts w:cstheme="minorHAnsi"/>
                <w:b/>
                <w:i/>
                <w:color w:val="1F3864"/>
                <w:sz w:val="36"/>
                <w:szCs w:val="36"/>
              </w:rPr>
              <w:t>Cochabamba</w:t>
            </w:r>
            <w:r w:rsidRPr="002E73FD">
              <w:rPr>
                <w:rFonts w:cstheme="minorHAnsi"/>
                <w:b/>
                <w:i/>
                <w:sz w:val="36"/>
                <w:szCs w:val="36"/>
              </w:rPr>
              <w:t xml:space="preserve">, </w:t>
            </w:r>
            <w:r w:rsidR="00DE5FF9">
              <w:rPr>
                <w:rFonts w:cstheme="minorHAnsi"/>
                <w:b/>
                <w:i/>
                <w:sz w:val="36"/>
                <w:szCs w:val="36"/>
              </w:rPr>
              <w:t>23</w:t>
            </w:r>
            <w:r w:rsidR="00A01932" w:rsidRPr="002E73FD">
              <w:rPr>
                <w:rFonts w:cstheme="minorHAnsi"/>
                <w:b/>
                <w:i/>
                <w:sz w:val="36"/>
                <w:szCs w:val="36"/>
              </w:rPr>
              <w:t xml:space="preserve"> de </w:t>
            </w:r>
            <w:r w:rsidR="00784482" w:rsidRPr="002E73FD">
              <w:rPr>
                <w:rFonts w:cstheme="minorHAnsi"/>
                <w:b/>
                <w:i/>
                <w:sz w:val="36"/>
                <w:szCs w:val="36"/>
              </w:rPr>
              <w:t>febrero</w:t>
            </w:r>
            <w:r w:rsidR="00A01932" w:rsidRPr="002E73FD">
              <w:rPr>
                <w:rFonts w:cstheme="minorHAnsi"/>
                <w:b/>
                <w:i/>
                <w:sz w:val="36"/>
                <w:szCs w:val="36"/>
              </w:rPr>
              <w:t xml:space="preserve"> </w:t>
            </w:r>
            <w:r w:rsidR="00A01932">
              <w:rPr>
                <w:rFonts w:cstheme="minorHAnsi"/>
                <w:b/>
                <w:i/>
                <w:color w:val="1F3864"/>
                <w:sz w:val="36"/>
                <w:szCs w:val="36"/>
              </w:rPr>
              <w:t>de 2023</w:t>
            </w: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12"/>
          <w:footerReference w:type="first" r:id="rId13"/>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4251A6D4"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5C1FA0">
          <w:rPr>
            <w:b/>
            <w:bCs/>
            <w:webHidden/>
          </w:rPr>
          <w:t>1</w:t>
        </w:r>
        <w:r w:rsidR="00C42B49" w:rsidRPr="00341EE6">
          <w:rPr>
            <w:b/>
            <w:bCs/>
            <w:webHidden/>
          </w:rPr>
          <w:fldChar w:fldCharType="end"/>
        </w:r>
      </w:hyperlink>
    </w:p>
    <w:p w14:paraId="133D9EFE" w14:textId="51C7495A" w:rsidR="00C42B49" w:rsidRPr="00341EE6" w:rsidRDefault="00000000">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2E5281">
          <w:rPr>
            <w:rStyle w:val="Hipervnculo"/>
            <w:lang w:val="es-ES_tradnl"/>
          </w:rPr>
          <w:t>..</w:t>
        </w:r>
        <w:r w:rsidR="00C42B49" w:rsidRPr="00341EE6">
          <w:rPr>
            <w:webHidden/>
          </w:rPr>
          <w:tab/>
        </w:r>
      </w:hyperlink>
      <w:r w:rsidR="002E5281">
        <w:t>1</w:t>
      </w:r>
    </w:p>
    <w:p w14:paraId="3E092195" w14:textId="17016713" w:rsidR="00C42B49" w:rsidRPr="00341EE6" w:rsidRDefault="00000000">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5C1FA0">
          <w:rPr>
            <w:webHidden/>
          </w:rPr>
          <w:t>1</w:t>
        </w:r>
        <w:r w:rsidR="00C42B49" w:rsidRPr="00341EE6">
          <w:rPr>
            <w:webHidden/>
          </w:rPr>
          <w:fldChar w:fldCharType="end"/>
        </w:r>
      </w:hyperlink>
    </w:p>
    <w:p w14:paraId="7F5A2A84" w14:textId="30469A91" w:rsidR="00C42B49" w:rsidRPr="00341EE6" w:rsidRDefault="00000000">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5C1FA0">
          <w:rPr>
            <w:b/>
            <w:bCs/>
            <w:webHidden/>
          </w:rPr>
          <w:t>2</w:t>
        </w:r>
        <w:r w:rsidR="00C42B49" w:rsidRPr="00341EE6">
          <w:rPr>
            <w:b/>
            <w:bCs/>
            <w:webHidden/>
          </w:rPr>
          <w:fldChar w:fldCharType="end"/>
        </w:r>
      </w:hyperlink>
    </w:p>
    <w:p w14:paraId="411DFE8B" w14:textId="04F49133" w:rsidR="00C42B49" w:rsidRPr="00341EE6" w:rsidRDefault="00000000">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5C1FA0">
          <w:rPr>
            <w:b/>
            <w:bCs/>
            <w:webHidden/>
          </w:rPr>
          <w:t>8</w:t>
        </w:r>
        <w:r w:rsidR="00C42B49" w:rsidRPr="00341EE6">
          <w:rPr>
            <w:b/>
            <w:bCs/>
            <w:webHidden/>
          </w:rPr>
          <w:fldChar w:fldCharType="end"/>
        </w:r>
      </w:hyperlink>
    </w:p>
    <w:p w14:paraId="36BAE640" w14:textId="1837CD2D" w:rsidR="00C42B49" w:rsidRPr="00341EE6" w:rsidRDefault="00000000">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5C1FA0">
          <w:rPr>
            <w:b/>
            <w:bCs/>
            <w:webHidden/>
          </w:rPr>
          <w:t>11</w:t>
        </w:r>
        <w:r w:rsidR="00C42B49" w:rsidRPr="00341EE6">
          <w:rPr>
            <w:b/>
            <w:bCs/>
            <w:webHidden/>
          </w:rPr>
          <w:fldChar w:fldCharType="end"/>
        </w:r>
      </w:hyperlink>
    </w:p>
    <w:p w14:paraId="3B1FF13A" w14:textId="7F9E1621" w:rsidR="00C42B49" w:rsidRPr="00341EE6" w:rsidRDefault="00000000">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5C1FA0">
          <w:rPr>
            <w:b/>
            <w:bCs/>
            <w:webHidden/>
          </w:rPr>
          <w:t>13</w:t>
        </w:r>
        <w:r w:rsidR="00C42B49" w:rsidRPr="00341EE6">
          <w:rPr>
            <w:b/>
            <w:bCs/>
            <w:webHidden/>
          </w:rPr>
          <w:fldChar w:fldCharType="end"/>
        </w:r>
      </w:hyperlink>
    </w:p>
    <w:p w14:paraId="53761EF4" w14:textId="6B69F5FF" w:rsidR="00C42B49" w:rsidRPr="00341EE6" w:rsidRDefault="00000000">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5C1FA0">
          <w:rPr>
            <w:b/>
            <w:bCs/>
            <w:webHidden/>
          </w:rPr>
          <w:t>19</w:t>
        </w:r>
        <w:r w:rsidR="00C42B49" w:rsidRPr="00341EE6">
          <w:rPr>
            <w:b/>
            <w:bCs/>
            <w:webHidden/>
          </w:rPr>
          <w:fldChar w:fldCharType="end"/>
        </w:r>
      </w:hyperlink>
    </w:p>
    <w:p w14:paraId="758E4B28" w14:textId="70BE91C8" w:rsidR="00C42B49" w:rsidRPr="00341EE6" w:rsidRDefault="00000000">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5C1FA0">
          <w:rPr>
            <w:b/>
            <w:bCs/>
            <w:webHidden/>
          </w:rPr>
          <w:t>32</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4"/>
          <w:headerReference w:type="default" r:id="rId15"/>
          <w:footerReference w:type="default" r:id="rId16"/>
          <w:headerReference w:type="first" r:id="rId17"/>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341EE6" w:rsidRDefault="009C5AE4" w:rsidP="00E46E69">
      <w:pPr>
        <w:tabs>
          <w:tab w:val="left" w:pos="2880"/>
          <w:tab w:val="left" w:pos="5760"/>
          <w:tab w:val="right" w:leader="dot" w:pos="8640"/>
        </w:tabs>
        <w:spacing w:after="0" w:line="240" w:lineRule="auto"/>
        <w:rPr>
          <w:rFonts w:cstheme="minorHAnsi"/>
          <w:b/>
          <w:bCs/>
          <w:i/>
          <w:iCs/>
          <w:color w:val="1F4E79"/>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4633/BL-BO</w:t>
      </w:r>
    </w:p>
    <w:p w14:paraId="214F1DFA" w14:textId="77777777" w:rsidR="00AB4EA0" w:rsidRPr="00341EE6" w:rsidRDefault="00AB4EA0" w:rsidP="00AB4EA0">
      <w:pPr>
        <w:spacing w:after="0" w:line="240" w:lineRule="auto"/>
        <w:jc w:val="both"/>
        <w:rPr>
          <w:rFonts w:cstheme="minorHAnsi"/>
          <w:i/>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56CD9741" w14:textId="4DE7FC0A" w:rsidR="00030F79" w:rsidRDefault="00DE5FF9" w:rsidP="00E127A3">
      <w:pPr>
        <w:spacing w:after="0" w:line="240" w:lineRule="auto"/>
        <w:jc w:val="center"/>
        <w:rPr>
          <w:rFonts w:ascii="Calibri" w:hAnsi="Calibri" w:cs="Calibri"/>
          <w:b/>
          <w:color w:val="1F3864"/>
          <w:sz w:val="24"/>
          <w:szCs w:val="24"/>
        </w:rPr>
      </w:pPr>
      <w:r w:rsidRPr="00DE5FF9">
        <w:rPr>
          <w:rFonts w:ascii="Calibri" w:hAnsi="Calibri" w:cs="Calibri"/>
          <w:b/>
          <w:color w:val="1F3864"/>
          <w:sz w:val="24"/>
          <w:szCs w:val="24"/>
        </w:rPr>
        <w:t>CONSULTOR INDIVIDUAL DE LÍNEA PROFESIONAL CONTABLE DEL PROGRAMA DE EXPANSIÓN DE INFRAESTRUCTURA ELÉCTRICA (BO-L1190)</w:t>
      </w:r>
    </w:p>
    <w:p w14:paraId="57BCDAFB" w14:textId="77777777" w:rsidR="00DE5FF9" w:rsidRPr="00711BB6" w:rsidRDefault="00DE5FF9" w:rsidP="00E127A3">
      <w:pPr>
        <w:spacing w:after="0" w:line="240" w:lineRule="auto"/>
        <w:jc w:val="center"/>
        <w:rPr>
          <w:rFonts w:ascii="Calibri" w:hAnsi="Calibri" w:cs="Times New Roman"/>
          <w:sz w:val="12"/>
          <w:szCs w:val="12"/>
        </w:rPr>
      </w:pPr>
    </w:p>
    <w:p w14:paraId="7DF21473" w14:textId="534B7298" w:rsidR="00AB4EA0" w:rsidRPr="00DE5FF9" w:rsidRDefault="00AB4EA0" w:rsidP="004B351B">
      <w:pPr>
        <w:tabs>
          <w:tab w:val="num" w:pos="1425"/>
        </w:tabs>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3754DD">
        <w:rPr>
          <w:rFonts w:cstheme="minorHAnsi"/>
          <w:b/>
          <w:bCs/>
          <w:i/>
          <w:color w:val="1F4E79"/>
          <w:lang w:val="es-ES_tradnl"/>
        </w:rPr>
        <w:t xml:space="preserve">1 </w:t>
      </w:r>
      <w:r w:rsidR="003754DD">
        <w:rPr>
          <w:rFonts w:ascii="Calibri" w:hAnsi="Calibri" w:cs="Calibri"/>
          <w:lang w:val="es-ES_tradnl"/>
        </w:rPr>
        <w:t>“Línea de Transmisión Los Troncos- San Ignacio de Velasco”</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 xml:space="preserve">CONTRATO DE </w:t>
      </w:r>
      <w:proofErr w:type="spellStart"/>
      <w:r w:rsidR="00030F79" w:rsidRPr="00030F79">
        <w:rPr>
          <w:rFonts w:cstheme="minorHAnsi"/>
          <w:b/>
          <w:bCs/>
          <w:i/>
          <w:color w:val="1F4E79"/>
          <w:lang w:val="es-ES_tradnl"/>
        </w:rPr>
        <w:t>PRESTAMO</w:t>
      </w:r>
      <w:proofErr w:type="spellEnd"/>
      <w:r w:rsidR="00030F79" w:rsidRPr="00030F79">
        <w:rPr>
          <w:rFonts w:cstheme="minorHAnsi"/>
          <w:b/>
          <w:bCs/>
          <w:i/>
          <w:color w:val="1F4E79"/>
          <w:lang w:val="es-ES_tradnl"/>
        </w:rPr>
        <w:t xml:space="preserve"> N°</w:t>
      </w:r>
      <w:r w:rsidR="00030F79">
        <w:rPr>
          <w:rFonts w:cstheme="minorHAnsi"/>
          <w:b/>
          <w:bCs/>
          <w:i/>
          <w:color w:val="1F4E79"/>
          <w:lang w:val="es-ES_tradnl"/>
        </w:rPr>
        <w:t>4633/</w:t>
      </w:r>
      <w:proofErr w:type="spellStart"/>
      <w:r w:rsidR="00030F79">
        <w:rPr>
          <w:rFonts w:cstheme="minorHAnsi"/>
          <w:b/>
          <w:bCs/>
          <w:i/>
          <w:color w:val="1F4E79"/>
          <w:lang w:val="es-ES_tradnl"/>
        </w:rPr>
        <w:t>BL</w:t>
      </w:r>
      <w:proofErr w:type="spellEnd"/>
      <w:r w:rsidR="00030F79">
        <w:rPr>
          <w:rFonts w:cstheme="minorHAnsi"/>
          <w:b/>
          <w:bCs/>
          <w:i/>
          <w:color w:val="1F4E79"/>
          <w:lang w:val="es-ES_tradnl"/>
        </w:rPr>
        <w:t>-BO</w:t>
      </w:r>
      <w:r w:rsidR="002E73FD" w:rsidRPr="002E73FD">
        <w:rPr>
          <w:rFonts w:ascii="Calibri" w:hAnsi="Calibri" w:cs="Calibri"/>
          <w:lang w:val="es-ES_tradnl"/>
        </w:rPr>
        <w:t xml:space="preserve"> </w:t>
      </w:r>
      <w:r w:rsidR="002E73FD">
        <w:rPr>
          <w:rFonts w:ascii="Calibri" w:hAnsi="Calibri" w:cs="Calibri"/>
          <w:lang w:val="es-ES_tradnl"/>
        </w:rPr>
        <w:t>hasta el 31 de diciembre de 2023</w:t>
      </w:r>
      <w:r w:rsidR="002E73FD" w:rsidRPr="00341EE6">
        <w:rPr>
          <w:rFonts w:ascii="Calibri" w:hAnsi="Calibri" w:cs="Calibri"/>
          <w:lang w:val="es-ES_tradnl"/>
        </w:rPr>
        <w:t>, cuenta con un presupuesto</w:t>
      </w:r>
      <w:r w:rsidR="002E73FD">
        <w:rPr>
          <w:rFonts w:ascii="Calibri" w:hAnsi="Calibri" w:cs="Calibri"/>
          <w:lang w:val="es-ES_tradnl"/>
        </w:rPr>
        <w:t xml:space="preserve"> mensual de Bs </w:t>
      </w:r>
      <w:r w:rsidR="00DE5FF9">
        <w:rPr>
          <w:rFonts w:ascii="Calibri" w:hAnsi="Calibri" w:cs="Calibri"/>
          <w:lang w:val="es-ES_tradnl"/>
        </w:rPr>
        <w:t>10.042</w:t>
      </w:r>
      <w:r w:rsidR="002E73FD">
        <w:rPr>
          <w:rFonts w:ascii="Calibri" w:hAnsi="Calibri" w:cs="Calibri"/>
          <w:lang w:val="es-ES_tradnl"/>
        </w:rPr>
        <w:t>,00 (</w:t>
      </w:r>
      <w:r w:rsidR="00DE5FF9">
        <w:rPr>
          <w:rFonts w:ascii="Calibri" w:hAnsi="Calibri" w:cs="Calibri"/>
          <w:lang w:val="es-ES_tradnl"/>
        </w:rPr>
        <w:t xml:space="preserve">Diez </w:t>
      </w:r>
      <w:r w:rsidR="002E73FD">
        <w:rPr>
          <w:rFonts w:ascii="Calibri" w:hAnsi="Calibri" w:cs="Calibri"/>
          <w:lang w:val="es-ES_tradnl"/>
        </w:rPr>
        <w:t xml:space="preserve">mil </w:t>
      </w:r>
      <w:r w:rsidR="00DE5FF9">
        <w:rPr>
          <w:rFonts w:ascii="Calibri" w:hAnsi="Calibri" w:cs="Calibri"/>
          <w:lang w:val="es-ES_tradnl"/>
        </w:rPr>
        <w:t>cuarenta y dos</w:t>
      </w:r>
      <w:r w:rsidR="002E73FD">
        <w:rPr>
          <w:rFonts w:ascii="Calibri" w:hAnsi="Calibri" w:cs="Calibri"/>
          <w:lang w:val="es-ES_tradnl"/>
        </w:rPr>
        <w:t xml:space="preserve"> 00/100 bolivianos) y un estimado</w:t>
      </w:r>
      <w:r w:rsidR="002E73FD" w:rsidRPr="00341EE6">
        <w:rPr>
          <w:rFonts w:ascii="Calibri" w:hAnsi="Calibri" w:cs="Calibri"/>
          <w:lang w:val="es-ES_tradnl"/>
        </w:rPr>
        <w:t xml:space="preserve"> </w:t>
      </w:r>
      <w:r w:rsidR="002E73FD">
        <w:rPr>
          <w:rFonts w:ascii="Calibri" w:hAnsi="Calibri" w:cs="Calibri"/>
          <w:lang w:val="es-ES_tradnl"/>
        </w:rPr>
        <w:t xml:space="preserve">total </w:t>
      </w:r>
      <w:r w:rsidR="002E73FD" w:rsidRPr="00341EE6">
        <w:rPr>
          <w:rFonts w:ascii="Calibri" w:hAnsi="Calibri" w:cs="Calibri"/>
          <w:lang w:val="es-ES_tradnl"/>
        </w:rPr>
        <w:t xml:space="preserve">de </w:t>
      </w:r>
      <w:r w:rsidR="002E73FD" w:rsidRPr="004B351B">
        <w:rPr>
          <w:rFonts w:cstheme="minorHAnsi"/>
          <w:b/>
          <w:bCs/>
          <w:i/>
          <w:color w:val="1F4E79"/>
          <w:lang w:val="es-ES_tradnl"/>
        </w:rPr>
        <w:t>Bs</w:t>
      </w:r>
      <w:r w:rsidR="002E73FD">
        <w:rPr>
          <w:rFonts w:cstheme="minorHAnsi"/>
          <w:b/>
          <w:bCs/>
          <w:i/>
          <w:color w:val="1F4E79"/>
          <w:lang w:val="es-ES_tradnl"/>
        </w:rPr>
        <w:t xml:space="preserve"> </w:t>
      </w:r>
      <w:r w:rsidR="00DE5FF9">
        <w:rPr>
          <w:rFonts w:cstheme="minorHAnsi"/>
          <w:b/>
          <w:bCs/>
          <w:i/>
          <w:color w:val="1F4E79"/>
          <w:lang w:val="es-ES_tradnl"/>
        </w:rPr>
        <w:t>110</w:t>
      </w:r>
      <w:r w:rsidR="002E73FD">
        <w:rPr>
          <w:rFonts w:cstheme="minorHAnsi"/>
          <w:b/>
          <w:bCs/>
          <w:i/>
          <w:color w:val="1F4E79"/>
          <w:lang w:val="es-ES_tradnl"/>
        </w:rPr>
        <w:t>.</w:t>
      </w:r>
      <w:r w:rsidR="00DE5FF9">
        <w:rPr>
          <w:rFonts w:cstheme="minorHAnsi"/>
          <w:b/>
          <w:bCs/>
          <w:i/>
          <w:color w:val="1F4E79"/>
          <w:lang w:val="es-ES_tradnl"/>
        </w:rPr>
        <w:t>462</w:t>
      </w:r>
      <w:r w:rsidR="002E73FD">
        <w:rPr>
          <w:rFonts w:cstheme="minorHAnsi"/>
          <w:b/>
          <w:bCs/>
          <w:i/>
          <w:color w:val="1F4E79"/>
          <w:lang w:val="es-ES_tradnl"/>
        </w:rPr>
        <w:t xml:space="preserve">,00 (Ciento </w:t>
      </w:r>
      <w:r w:rsidR="00DE5FF9">
        <w:rPr>
          <w:rFonts w:cstheme="minorHAnsi"/>
          <w:b/>
          <w:bCs/>
          <w:i/>
          <w:color w:val="1F4E79"/>
          <w:lang w:val="es-ES_tradnl"/>
        </w:rPr>
        <w:t xml:space="preserve">Diez mil cuatrocientos sesenta y dos </w:t>
      </w:r>
      <w:r w:rsidR="002E73FD" w:rsidRPr="002A5848">
        <w:rPr>
          <w:rFonts w:cstheme="minorHAnsi"/>
          <w:b/>
          <w:bCs/>
          <w:i/>
          <w:color w:val="1F4E79"/>
          <w:lang w:val="es-ES_tradnl"/>
        </w:rPr>
        <w:t>00/100 Bolivianos)</w:t>
      </w:r>
      <w:r w:rsidR="002E73FD">
        <w:rPr>
          <w:rFonts w:cstheme="minorHAnsi"/>
          <w:b/>
          <w:bCs/>
          <w:i/>
          <w:color w:val="1F4E79"/>
          <w:lang w:val="es-ES_tradnl"/>
        </w:rPr>
        <w:t xml:space="preserve"> </w:t>
      </w:r>
      <w:r w:rsidR="002E73FD" w:rsidRPr="00341EE6">
        <w:rPr>
          <w:rFonts w:ascii="Calibri" w:hAnsi="Calibri" w:cs="Calibri"/>
          <w:lang w:val="es-ES_tradnl"/>
        </w:rPr>
        <w:t xml:space="preserve"> </w:t>
      </w:r>
      <w:r w:rsidRPr="00341EE6">
        <w:rPr>
          <w:rFonts w:ascii="Calibri" w:hAnsi="Calibri" w:cs="Calibri"/>
          <w:lang w:val="es-ES_tradnl"/>
        </w:rPr>
        <w:t xml:space="preserve">y su objetivo general es </w:t>
      </w:r>
      <w:r w:rsidR="00DE5FF9" w:rsidRPr="00DE5FF9">
        <w:rPr>
          <w:rFonts w:ascii="Calibri" w:hAnsi="Calibri" w:cs="Calibri"/>
          <w:lang w:val="es-ES_tradnl"/>
        </w:rPr>
        <w:t>asegurar el adecuado registro sistemático y ordenado de todas las transacciones del  Programa de Expansión de Infraestructura Eléctrica (BO-L1190), de manera que las mismas estén correctamente reflejadas en los Estados Financieros del Programa, con el objeto de generar información relevante y útil para la toma de decisiones, haciendo cumplir la normativa vigente y procedimientos establecidos para cumplir objetivos planteados</w:t>
      </w:r>
      <w:r w:rsidR="0053063E" w:rsidRPr="003754DD">
        <w:rPr>
          <w:rFonts w:ascii="Calibri" w:hAnsi="Calibri" w:cs="Calibri"/>
          <w:lang w:val="es-ES_tradnl"/>
        </w:rPr>
        <w:t>.</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37796484" w14:textId="548EAB3A" w:rsidR="00FB0649" w:rsidRPr="00341EE6" w:rsidRDefault="00FB0649" w:rsidP="00FB0649">
      <w:pPr>
        <w:spacing w:after="0" w:line="240" w:lineRule="auto"/>
        <w:jc w:val="both"/>
        <w:rPr>
          <w:rFonts w:cstheme="minorHAnsi"/>
          <w:lang w:val="es-ES_tradnl"/>
        </w:rPr>
      </w:pPr>
      <w:r w:rsidRPr="00341EE6">
        <w:rPr>
          <w:rFonts w:cstheme="minorHAnsi"/>
          <w:lang w:val="es-ES_tradnl"/>
        </w:rPr>
        <w:t xml:space="preserve">Los Términos de Referencia de la presente invitación, están disponibles en </w:t>
      </w:r>
      <w:r w:rsidRPr="00341EE6">
        <w:rPr>
          <w:rFonts w:cstheme="minorHAnsi"/>
          <w:b/>
          <w:bCs/>
          <w:i/>
          <w:noProof/>
          <w:color w:val="1F4E79"/>
          <w:lang w:val="es-ES_tradnl"/>
        </w:rPr>
        <w:t>SICOES (</w:t>
      </w:r>
      <w:hyperlink r:id="rId18" w:history="1">
        <w:r w:rsidRPr="004876D4">
          <w:rPr>
            <w:rStyle w:val="Hipervnculo"/>
            <w:rFonts w:cstheme="minorHAnsi"/>
            <w:b/>
            <w:bCs/>
            <w:i/>
            <w:noProof/>
            <w:lang w:val="es-ES_tradnl"/>
          </w:rPr>
          <w:t>www.sicoes.gob.bo</w:t>
        </w:r>
      </w:hyperlink>
      <w:r w:rsidRPr="00341EE6">
        <w:rPr>
          <w:rFonts w:cstheme="minorHAnsi"/>
          <w:b/>
          <w:bCs/>
          <w:i/>
          <w:noProof/>
          <w:color w:val="1F4E79"/>
          <w:lang w:val="es-ES_tradnl"/>
        </w:rPr>
        <w:t>)</w:t>
      </w:r>
      <w:r>
        <w:rPr>
          <w:rFonts w:cstheme="minorHAnsi"/>
          <w:b/>
          <w:bCs/>
          <w:i/>
          <w:noProof/>
          <w:color w:val="1F4E79"/>
          <w:lang w:val="es-ES_tradnl"/>
        </w:rPr>
        <w:t xml:space="preserve"> CUCE:   y la página web de ENDE </w:t>
      </w:r>
      <w:hyperlink r:id="rId19" w:history="1">
        <w:r w:rsidRPr="000C229B">
          <w:rPr>
            <w:rStyle w:val="Hipervnculo"/>
            <w:rFonts w:cstheme="minorHAnsi"/>
            <w:lang w:val="es-ES_tradnl"/>
          </w:rPr>
          <w:t>https://www.ende.bo/nacional-internacional/vigentes/</w:t>
        </w:r>
      </w:hyperlink>
      <w:r w:rsidRPr="00341EE6">
        <w:rPr>
          <w:rFonts w:cstheme="minorHAnsi"/>
        </w:rPr>
        <w:t>, o</w:t>
      </w:r>
      <w:r w:rsidRPr="00341EE6">
        <w:rPr>
          <w:rFonts w:cstheme="minorHAnsi"/>
          <w:lang w:val="es-ES_tradnl"/>
        </w:rPr>
        <w:t xml:space="preserve"> podrán ser recabados, en horario de trabajo, en las oficinas de </w:t>
      </w:r>
      <w:r>
        <w:rPr>
          <w:rFonts w:cstheme="minorHAnsi"/>
          <w:b/>
          <w:bCs/>
          <w:i/>
          <w:color w:val="1F4E79"/>
          <w:lang w:val="es-ES_tradnl"/>
        </w:rPr>
        <w:t>ENDE</w:t>
      </w:r>
      <w:r w:rsidRPr="000A2145">
        <w:rPr>
          <w:rFonts w:cstheme="minorHAnsi"/>
          <w:b/>
          <w:bCs/>
          <w:i/>
          <w:color w:val="1F4E79"/>
          <w:lang w:val="es-ES_tradnl"/>
        </w:rPr>
        <w:t xml:space="preserve">, calle Colombia N° </w:t>
      </w:r>
      <w:r>
        <w:rPr>
          <w:rFonts w:cstheme="minorHAnsi"/>
          <w:b/>
          <w:bCs/>
          <w:i/>
          <w:color w:val="1F4E79"/>
          <w:lang w:val="es-ES_tradnl"/>
        </w:rPr>
        <w:t>O-</w:t>
      </w:r>
      <w:r w:rsidRPr="000A2145">
        <w:rPr>
          <w:rFonts w:cstheme="minorHAnsi"/>
          <w:b/>
          <w:bCs/>
          <w:i/>
          <w:color w:val="1F4E79"/>
          <w:lang w:val="es-ES_tradnl"/>
        </w:rPr>
        <w:t>655</w:t>
      </w:r>
      <w:r w:rsidRPr="00341EE6">
        <w:rPr>
          <w:rFonts w:cstheme="minorHAnsi"/>
          <w:iCs/>
          <w:color w:val="1F4E79"/>
          <w:lang w:val="es-ES_tradnl"/>
        </w:rPr>
        <w:t xml:space="preserve"> </w:t>
      </w:r>
      <w:r w:rsidRPr="00341EE6">
        <w:rPr>
          <w:rFonts w:cstheme="minorHAnsi"/>
          <w:lang w:val="es-ES_tradnl"/>
        </w:rPr>
        <w:t xml:space="preserve">o ser solicitados al correo electrónico: </w:t>
      </w:r>
      <w:r w:rsidRPr="006205F0">
        <w:rPr>
          <w:rFonts w:cstheme="minorHAnsi"/>
          <w:b/>
          <w:bCs/>
          <w:i/>
          <w:lang w:val="es-ES_tradnl"/>
        </w:rPr>
        <w:t>pics@ende.bo</w:t>
      </w:r>
      <w:r w:rsidRPr="006205F0">
        <w:rPr>
          <w:rFonts w:cstheme="minorHAnsi"/>
          <w:lang w:val="es-ES_tradnl"/>
        </w:rPr>
        <w:t xml:space="preserve"> a partir del </w:t>
      </w:r>
      <w:r w:rsidR="00DE5FF9">
        <w:rPr>
          <w:rFonts w:cstheme="minorHAnsi"/>
          <w:lang w:val="es-ES_tradnl"/>
        </w:rPr>
        <w:t>28</w:t>
      </w:r>
      <w:r w:rsidRPr="006205F0">
        <w:rPr>
          <w:rFonts w:cstheme="minorHAnsi"/>
          <w:lang w:val="es-ES_tradnl"/>
        </w:rPr>
        <w:t xml:space="preserve"> de febrero de 2023</w:t>
      </w:r>
      <w:r w:rsidRPr="00341EE6">
        <w:rPr>
          <w:rFonts w:cstheme="minorHAnsi"/>
          <w:lang w:val="es-ES_tradnl"/>
        </w:rPr>
        <w:t>.</w:t>
      </w:r>
    </w:p>
    <w:p w14:paraId="4711F74A" w14:textId="77777777" w:rsidR="00FB0649" w:rsidRPr="00341EE6" w:rsidRDefault="00FB0649" w:rsidP="00FB0649">
      <w:pPr>
        <w:spacing w:after="0" w:line="240" w:lineRule="auto"/>
        <w:jc w:val="both"/>
        <w:rPr>
          <w:rFonts w:ascii="Calibri" w:hAnsi="Calibri" w:cs="Calibri"/>
          <w:lang w:val="es-ES_tradnl"/>
        </w:rPr>
      </w:pPr>
    </w:p>
    <w:p w14:paraId="255AE441" w14:textId="748A23A5" w:rsidR="00092735" w:rsidRDefault="00FB0649" w:rsidP="00FB0649">
      <w:pPr>
        <w:spacing w:after="0" w:line="240" w:lineRule="auto"/>
        <w:jc w:val="both"/>
        <w:rPr>
          <w:rFonts w:ascii="Calibri" w:hAnsi="Calibri"/>
          <w:spacing w:val="-3"/>
        </w:rPr>
      </w:pPr>
      <w:r w:rsidRPr="00341EE6">
        <w:rPr>
          <w:rFonts w:ascii="Calibri" w:hAnsi="Calibri" w:cs="Calibri"/>
          <w:lang w:val="es-ES_tradnl"/>
        </w:rPr>
        <w:t xml:space="preserve">El formulario de participación y la hoja de vida podrán ser presentados por medio físico </w:t>
      </w:r>
      <w:r w:rsidRPr="00341EE6">
        <w:rPr>
          <w:rFonts w:ascii="Calibri" w:hAnsi="Calibri"/>
          <w:spacing w:val="-3"/>
        </w:rPr>
        <w:t xml:space="preserve">en las oficinas de </w:t>
      </w:r>
      <w:r w:rsidRPr="000A2145">
        <w:rPr>
          <w:rFonts w:cstheme="minorHAnsi"/>
          <w:b/>
          <w:bCs/>
          <w:i/>
          <w:color w:val="1F4E79"/>
          <w:lang w:val="es-ES_tradnl"/>
        </w:rPr>
        <w:t xml:space="preserve">ENDE CORPORACIÓN, ubicado en la Calle </w:t>
      </w:r>
      <w:proofErr w:type="gramStart"/>
      <w:r w:rsidRPr="000A2145">
        <w:rPr>
          <w:rFonts w:cstheme="minorHAnsi"/>
          <w:b/>
          <w:bCs/>
          <w:i/>
          <w:color w:val="1F4E79"/>
          <w:lang w:val="es-ES_tradnl"/>
        </w:rPr>
        <w:t>Colombia  N</w:t>
      </w:r>
      <w:proofErr w:type="gramEnd"/>
      <w:r w:rsidRPr="000A2145">
        <w:rPr>
          <w:rFonts w:cstheme="minorHAnsi"/>
          <w:b/>
          <w:bCs/>
          <w:i/>
          <w:color w:val="1F4E79"/>
          <w:lang w:val="es-ES_tradnl"/>
        </w:rPr>
        <w:t xml:space="preserve">° </w:t>
      </w:r>
      <w:r>
        <w:rPr>
          <w:rFonts w:cstheme="minorHAnsi"/>
          <w:b/>
          <w:bCs/>
          <w:i/>
          <w:color w:val="1F4E79"/>
          <w:lang w:val="es-ES_tradnl"/>
        </w:rPr>
        <w:t>O-</w:t>
      </w:r>
      <w:r w:rsidRPr="000A2145">
        <w:rPr>
          <w:rFonts w:cstheme="minorHAnsi"/>
          <w:b/>
          <w:bCs/>
          <w:i/>
          <w:color w:val="1F4E79"/>
          <w:lang w:val="es-ES_tradnl"/>
        </w:rPr>
        <w:t>655, ventanilla de Correspondencia</w:t>
      </w:r>
      <w:r w:rsidRPr="00341EE6">
        <w:rPr>
          <w:rFonts w:ascii="Calibri" w:hAnsi="Calibri" w:cs="Times New Roman"/>
          <w:iCs/>
          <w:lang w:val="es-ES_tradnl"/>
        </w:rPr>
        <w:t xml:space="preserve">, </w:t>
      </w:r>
      <w:r>
        <w:rPr>
          <w:rFonts w:ascii="Calibri" w:hAnsi="Calibri" w:cs="Times New Roman"/>
          <w:iCs/>
          <w:lang w:val="es-ES_tradnl"/>
        </w:rPr>
        <w:t xml:space="preserve">o por medio electrónico, </w:t>
      </w:r>
      <w:r w:rsidRPr="00341EE6">
        <w:rPr>
          <w:rFonts w:ascii="Calibri" w:hAnsi="Calibri" w:cs="Calibri"/>
          <w:lang w:val="es-ES_tradnl"/>
        </w:rPr>
        <w:t>preferentemente en un</w:t>
      </w:r>
      <w:r w:rsidRPr="00341EE6">
        <w:rPr>
          <w:rFonts w:ascii="Calibri" w:hAnsi="Calibri"/>
          <w:i/>
          <w:iCs/>
          <w:color w:val="808080"/>
          <w:spacing w:val="-3"/>
        </w:rPr>
        <w:t xml:space="preserve"> </w:t>
      </w:r>
      <w:r w:rsidRPr="00341EE6">
        <w:rPr>
          <w:rFonts w:ascii="Calibri" w:hAnsi="Calibri" w:cs="Times New Roman"/>
          <w:iCs/>
          <w:lang w:val="es-ES_tradnl"/>
        </w:rPr>
        <w:t xml:space="preserve">formato digital NO editable, </w:t>
      </w:r>
      <w:r>
        <w:rPr>
          <w:rFonts w:ascii="Calibri" w:hAnsi="Calibri" w:cs="Times New Roman"/>
          <w:iCs/>
          <w:lang w:val="es-ES_tradnl"/>
        </w:rPr>
        <w:t>mediante el</w:t>
      </w:r>
      <w:r>
        <w:rPr>
          <w:rFonts w:ascii="Calibri" w:hAnsi="Calibri"/>
          <w:spacing w:val="-3"/>
        </w:rPr>
        <w:t xml:space="preserve"> RUPE con el código CUCE: </w:t>
      </w:r>
      <w:r w:rsidR="00DE5FF9" w:rsidRPr="00DE5FF9">
        <w:rPr>
          <w:rFonts w:ascii="Calibri" w:hAnsi="Calibri"/>
          <w:spacing w:val="-3"/>
        </w:rPr>
        <w:t>23-0514-00-1307640-1-1</w:t>
      </w:r>
      <w:r w:rsidRPr="00341EE6">
        <w:rPr>
          <w:rFonts w:ascii="Calibri" w:hAnsi="Calibri"/>
          <w:spacing w:val="-3"/>
        </w:rPr>
        <w:t>–única y oficial para el presente proceso</w:t>
      </w:r>
      <w:r>
        <w:rPr>
          <w:rFonts w:ascii="Calibri" w:hAnsi="Calibri"/>
          <w:spacing w:val="-3"/>
        </w:rPr>
        <w:t>.</w:t>
      </w:r>
    </w:p>
    <w:p w14:paraId="0657EDFD" w14:textId="77777777" w:rsidR="00FB0649" w:rsidRPr="00341EE6" w:rsidRDefault="00FB0649" w:rsidP="00FB0649">
      <w:pPr>
        <w:spacing w:after="0" w:line="240" w:lineRule="auto"/>
        <w:jc w:val="both"/>
        <w:rPr>
          <w:rFonts w:ascii="Calibri" w:hAnsi="Calibri" w:cs="Times New Roman"/>
          <w:iCs/>
          <w:lang w:val="es-ES_tradnl"/>
        </w:rPr>
      </w:pPr>
    </w:p>
    <w:p w14:paraId="2AF355CD" w14:textId="1F3BD0B7"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92735" w:rsidRPr="00341EE6">
        <w:rPr>
          <w:rFonts w:cstheme="minorHAnsi"/>
          <w:spacing w:val="-3"/>
        </w:rPr>
        <w:t xml:space="preserve">hasta </w:t>
      </w:r>
      <w:r w:rsidR="00CD21CF">
        <w:rPr>
          <w:rFonts w:cstheme="minorHAnsi"/>
          <w:color w:val="FF0000"/>
          <w:spacing w:val="-3"/>
        </w:rPr>
        <w:t xml:space="preserve">horas </w:t>
      </w:r>
      <w:r w:rsidR="00DE5FF9">
        <w:rPr>
          <w:rFonts w:cstheme="minorHAnsi"/>
          <w:color w:val="FF0000"/>
          <w:spacing w:val="-3"/>
        </w:rPr>
        <w:t>09</w:t>
      </w:r>
      <w:r w:rsidR="00CD21CF">
        <w:rPr>
          <w:rFonts w:cstheme="minorHAnsi"/>
          <w:color w:val="FF0000"/>
          <w:spacing w:val="-3"/>
        </w:rPr>
        <w:t>:00</w:t>
      </w:r>
      <w:r w:rsidR="002A5848">
        <w:rPr>
          <w:rFonts w:cstheme="minorHAnsi"/>
          <w:color w:val="FF0000"/>
          <w:spacing w:val="-3"/>
        </w:rPr>
        <w:t xml:space="preserve">, del </w:t>
      </w:r>
      <w:r w:rsidR="003754DD">
        <w:rPr>
          <w:rFonts w:cstheme="minorHAnsi"/>
          <w:color w:val="FF0000"/>
          <w:spacing w:val="-3"/>
        </w:rPr>
        <w:t>0</w:t>
      </w:r>
      <w:r w:rsidR="00DE5FF9">
        <w:rPr>
          <w:rFonts w:cstheme="minorHAnsi"/>
          <w:color w:val="FF0000"/>
          <w:spacing w:val="-3"/>
        </w:rPr>
        <w:t>8</w:t>
      </w:r>
      <w:r w:rsidR="00CD21CF">
        <w:rPr>
          <w:rFonts w:cstheme="minorHAnsi"/>
          <w:color w:val="FF0000"/>
          <w:spacing w:val="-3"/>
        </w:rPr>
        <w:t xml:space="preserve"> </w:t>
      </w:r>
      <w:r w:rsidR="0055547D" w:rsidRPr="0055547D">
        <w:rPr>
          <w:rFonts w:cstheme="minorHAnsi"/>
          <w:color w:val="FF0000"/>
          <w:spacing w:val="-3"/>
        </w:rPr>
        <w:t xml:space="preserve">de </w:t>
      </w:r>
      <w:r w:rsidR="003754DD">
        <w:rPr>
          <w:rFonts w:cstheme="minorHAnsi"/>
          <w:color w:val="FF0000"/>
          <w:spacing w:val="-3"/>
        </w:rPr>
        <w:t>marzo</w:t>
      </w:r>
      <w:r w:rsidR="0055547D" w:rsidRPr="0055547D">
        <w:rPr>
          <w:rFonts w:cstheme="minorHAnsi"/>
          <w:color w:val="FF0000"/>
          <w:spacing w:val="-3"/>
        </w:rPr>
        <w:t xml:space="preserve"> de 2023</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222AE081" w14:textId="5B4117B1"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RESPONSABLE DEL PROCESO DE CONTRATACION –RPC</w:t>
      </w:r>
    </w:p>
    <w:p w14:paraId="79960875" w14:textId="77777777" w:rsidR="004B351B" w:rsidRPr="00341EE6" w:rsidRDefault="004B351B"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5" w:name="_Toc506872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5"/>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6" w:name="_Hlk36169285"/>
      <w:r w:rsidRPr="00341EE6">
        <w:rPr>
          <w:rFonts w:cstheme="minorHAnsi"/>
          <w:b/>
          <w:bCs/>
          <w:sz w:val="28"/>
        </w:rPr>
        <w:t>ÍNDICE DE LAS INSTRUCCIONES</w:t>
      </w:r>
    </w:p>
    <w:p w14:paraId="003E4166" w14:textId="3FC56090"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5C1FA0">
          <w:rPr>
            <w:noProof/>
            <w:webHidden/>
          </w:rPr>
          <w:t>3</w:t>
        </w:r>
        <w:r w:rsidR="00750DBD">
          <w:rPr>
            <w:noProof/>
            <w:webHidden/>
          </w:rPr>
          <w:fldChar w:fldCharType="end"/>
        </w:r>
      </w:hyperlink>
    </w:p>
    <w:p w14:paraId="6F5F9076" w14:textId="7DD2138D" w:rsidR="00750DBD" w:rsidRDefault="00000000">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5C1FA0">
          <w:rPr>
            <w:noProof/>
            <w:webHidden/>
          </w:rPr>
          <w:t>3</w:t>
        </w:r>
        <w:r w:rsidR="00750DBD">
          <w:rPr>
            <w:noProof/>
            <w:webHidden/>
          </w:rPr>
          <w:fldChar w:fldCharType="end"/>
        </w:r>
      </w:hyperlink>
    </w:p>
    <w:p w14:paraId="4035F7BA" w14:textId="1521FDA1" w:rsidR="00750DBD" w:rsidRDefault="00000000">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5C1FA0">
          <w:rPr>
            <w:noProof/>
            <w:webHidden/>
          </w:rPr>
          <w:t>3</w:t>
        </w:r>
        <w:r w:rsidR="00750DBD">
          <w:rPr>
            <w:noProof/>
            <w:webHidden/>
          </w:rPr>
          <w:fldChar w:fldCharType="end"/>
        </w:r>
      </w:hyperlink>
    </w:p>
    <w:p w14:paraId="716D8258" w14:textId="60DEA717" w:rsidR="00750DBD" w:rsidRDefault="00000000">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5C1FA0">
          <w:rPr>
            <w:noProof/>
            <w:webHidden/>
          </w:rPr>
          <w:t>3</w:t>
        </w:r>
        <w:r w:rsidR="00750DBD">
          <w:rPr>
            <w:noProof/>
            <w:webHidden/>
          </w:rPr>
          <w:fldChar w:fldCharType="end"/>
        </w:r>
      </w:hyperlink>
    </w:p>
    <w:p w14:paraId="112E59C4" w14:textId="68801B80" w:rsidR="00750DBD" w:rsidRDefault="00000000">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5C1FA0">
          <w:rPr>
            <w:noProof/>
            <w:webHidden/>
          </w:rPr>
          <w:t>3</w:t>
        </w:r>
        <w:r w:rsidR="00750DBD">
          <w:rPr>
            <w:noProof/>
            <w:webHidden/>
          </w:rPr>
          <w:fldChar w:fldCharType="end"/>
        </w:r>
      </w:hyperlink>
    </w:p>
    <w:p w14:paraId="3A3667FB" w14:textId="004DC9CB" w:rsidR="00750DBD" w:rsidRDefault="00000000">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5C1FA0">
          <w:rPr>
            <w:noProof/>
            <w:webHidden/>
          </w:rPr>
          <w:t>4</w:t>
        </w:r>
        <w:r w:rsidR="00750DBD">
          <w:rPr>
            <w:noProof/>
            <w:webHidden/>
          </w:rPr>
          <w:fldChar w:fldCharType="end"/>
        </w:r>
      </w:hyperlink>
    </w:p>
    <w:p w14:paraId="543FCF5D" w14:textId="02052E0E" w:rsidR="00750DBD" w:rsidRDefault="00000000">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5C1FA0">
          <w:rPr>
            <w:noProof/>
            <w:webHidden/>
          </w:rPr>
          <w:t>6</w:t>
        </w:r>
        <w:r w:rsidR="00750DBD">
          <w:rPr>
            <w:noProof/>
            <w:webHidden/>
          </w:rPr>
          <w:fldChar w:fldCharType="end"/>
        </w:r>
      </w:hyperlink>
    </w:p>
    <w:p w14:paraId="2F03120E" w14:textId="5F4A0389" w:rsidR="00750DBD" w:rsidRDefault="00000000">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5C1FA0">
          <w:rPr>
            <w:noProof/>
            <w:webHidden/>
          </w:rPr>
          <w:t>6</w:t>
        </w:r>
        <w:r w:rsidR="00750DBD">
          <w:rPr>
            <w:noProof/>
            <w:webHidden/>
          </w:rPr>
          <w:fldChar w:fldCharType="end"/>
        </w:r>
      </w:hyperlink>
    </w:p>
    <w:p w14:paraId="23D872D0" w14:textId="1CBBAD52" w:rsidR="00750DBD" w:rsidRDefault="00000000">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5C1FA0">
          <w:rPr>
            <w:noProof/>
            <w:webHidden/>
          </w:rPr>
          <w:t>6</w:t>
        </w:r>
        <w:r w:rsidR="00750DBD">
          <w:rPr>
            <w:noProof/>
            <w:webHidden/>
          </w:rPr>
          <w:fldChar w:fldCharType="end"/>
        </w:r>
      </w:hyperlink>
    </w:p>
    <w:p w14:paraId="41B9533B" w14:textId="5C7041FB" w:rsidR="00750DBD" w:rsidRDefault="00000000">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5C1FA0">
          <w:rPr>
            <w:noProof/>
            <w:webHidden/>
          </w:rPr>
          <w:t>7</w:t>
        </w:r>
        <w:r w:rsidR="00750DBD">
          <w:rPr>
            <w:noProof/>
            <w:webHidden/>
          </w:rPr>
          <w:fldChar w:fldCharType="end"/>
        </w:r>
      </w:hyperlink>
    </w:p>
    <w:p w14:paraId="7DBAC4B7" w14:textId="71742A93" w:rsidR="00750DBD" w:rsidRDefault="00000000">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5C1FA0">
          <w:rPr>
            <w:noProof/>
            <w:webHidden/>
          </w:rPr>
          <w:t>7</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6"/>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7" w:name="_Toc36908053"/>
      <w:bookmarkStart w:id="8" w:name="_Toc99717941"/>
      <w:r w:rsidRPr="00341EE6">
        <w:rPr>
          <w:rFonts w:ascii="Calibri" w:hAnsi="Calibri" w:cs="Calibri"/>
          <w:b/>
          <w:bCs/>
          <w:color w:val="000000" w:themeColor="text1"/>
        </w:rPr>
        <w:lastRenderedPageBreak/>
        <w:t>Normativa aplicable al proceso de selección</w:t>
      </w:r>
      <w:bookmarkEnd w:id="7"/>
      <w:r w:rsidR="00FA1796" w:rsidRPr="00341EE6">
        <w:rPr>
          <w:rFonts w:ascii="Calibri" w:hAnsi="Calibri" w:cs="Calibri"/>
          <w:b/>
          <w:bCs/>
          <w:color w:val="000000" w:themeColor="text1"/>
        </w:rPr>
        <w:t>.</w:t>
      </w:r>
      <w:bookmarkEnd w:id="8"/>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9"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20"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0" w:name="_Hlk48362005"/>
      <w:bookmarkStart w:id="11" w:name="_Hlk46312258"/>
      <w:bookmarkStart w:id="12"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0"/>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3" w:name="_Toc37035851"/>
      <w:bookmarkStart w:id="14" w:name="_Toc99717942"/>
      <w:bookmarkStart w:id="15"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3"/>
      <w:bookmarkEnd w:id="14"/>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ascii="Calibri" w:hAnsi="Calibri" w:cs="Calibri"/>
          <w:bCs/>
          <w:sz w:val="22"/>
          <w:szCs w:val="22"/>
          <w:lang w:val="es-BO"/>
        </w:rPr>
        <w:t>subconsultores</w:t>
      </w:r>
      <w:proofErr w:type="spellEnd"/>
      <w:r w:rsidRPr="00341EE6">
        <w:rPr>
          <w:rFonts w:ascii="Calibri" w:hAnsi="Calibri" w:cs="Calibr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5"/>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6" w:name="_Toc99717943"/>
      <w:bookmarkStart w:id="17" w:name="_Hlk36311030"/>
      <w:bookmarkEnd w:id="9"/>
      <w:bookmarkEnd w:id="11"/>
      <w:bookmarkEnd w:id="12"/>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6"/>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8" w:name="_Toc99717944"/>
      <w:r w:rsidRPr="00341EE6">
        <w:rPr>
          <w:rFonts w:ascii="Calibri" w:hAnsi="Calibri" w:cs="Calibri"/>
          <w:b/>
          <w:bCs/>
          <w:color w:val="000000" w:themeColor="text1"/>
        </w:rPr>
        <w:t>Aclaraciones.</w:t>
      </w:r>
      <w:bookmarkEnd w:id="18"/>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2084EB73" w14:textId="77777777" w:rsidR="002E73FD" w:rsidRPr="00341EE6" w:rsidRDefault="002E73FD" w:rsidP="002E73F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Pr="00253988">
        <w:rPr>
          <w:rFonts w:ascii="Calibri" w:hAnsi="Calibri" w:cs="Calibri"/>
          <w:b/>
          <w:bCs/>
          <w:i/>
          <w:iCs/>
          <w:color w:val="1F4E79"/>
        </w:rPr>
        <w:t xml:space="preserve">Calle Colombia esquina </w:t>
      </w:r>
      <w:proofErr w:type="spellStart"/>
      <w:r w:rsidRPr="00253988">
        <w:rPr>
          <w:rFonts w:ascii="Calibri" w:hAnsi="Calibri" w:cs="Calibri"/>
          <w:b/>
          <w:bCs/>
          <w:i/>
          <w:iCs/>
          <w:color w:val="1F4E79"/>
        </w:rPr>
        <w:t>Falsuri</w:t>
      </w:r>
      <w:proofErr w:type="spellEnd"/>
      <w:r w:rsidRPr="00253988">
        <w:rPr>
          <w:rFonts w:ascii="Calibri" w:hAnsi="Calibri" w:cs="Calibri"/>
          <w:b/>
          <w:bCs/>
          <w:i/>
          <w:iCs/>
          <w:color w:val="1F4E79"/>
        </w:rPr>
        <w:t xml:space="preserve"> N° </w:t>
      </w:r>
      <w:r>
        <w:rPr>
          <w:rFonts w:ascii="Calibri" w:hAnsi="Calibri" w:cs="Calibri"/>
          <w:b/>
          <w:bCs/>
          <w:i/>
          <w:iCs/>
          <w:color w:val="1F4E79"/>
        </w:rPr>
        <w:t>O-</w:t>
      </w:r>
      <w:r w:rsidRPr="00253988">
        <w:rPr>
          <w:rFonts w:ascii="Calibri" w:hAnsi="Calibri" w:cs="Calibri"/>
          <w:b/>
          <w:bCs/>
          <w:i/>
          <w:iCs/>
          <w:color w:val="1F4E79"/>
        </w:rPr>
        <w:t>655 (Recepción de correspondencia);</w:t>
      </w:r>
      <w:r>
        <w:rPr>
          <w:rFonts w:ascii="Calibri" w:hAnsi="Calibri" w:cs="Calibri"/>
          <w:b/>
          <w:bCs/>
          <w:i/>
          <w:iCs/>
          <w:color w:val="1F4E79"/>
        </w:rPr>
        <w:t xml:space="preserve"> Edificio ENDE CORPORACIÓN </w:t>
      </w:r>
    </w:p>
    <w:p w14:paraId="26495C44" w14:textId="77777777" w:rsidR="002E73FD" w:rsidRPr="00341EE6" w:rsidRDefault="002E73FD" w:rsidP="002E73FD">
      <w:pPr>
        <w:tabs>
          <w:tab w:val="right" w:pos="7254"/>
        </w:tabs>
        <w:spacing w:after="0" w:line="240" w:lineRule="auto"/>
        <w:ind w:left="1134"/>
        <w:jc w:val="both"/>
        <w:rPr>
          <w:rFonts w:ascii="Calibri" w:hAnsi="Calibri" w:cs="Calibri"/>
          <w:bCs/>
          <w:iCs/>
        </w:rPr>
      </w:pPr>
      <w:r w:rsidRPr="00341EE6">
        <w:rPr>
          <w:rFonts w:ascii="Calibri" w:hAnsi="Calibri" w:cs="Calibri"/>
        </w:rPr>
        <w:t>Dirección de correo electrónico</w:t>
      </w:r>
      <w:r>
        <w:rPr>
          <w:rFonts w:ascii="Calibri" w:hAnsi="Calibri" w:cs="Calibri"/>
        </w:rPr>
        <w:t>:</w:t>
      </w:r>
      <w:r w:rsidRPr="00341EE6">
        <w:rPr>
          <w:rFonts w:ascii="Calibri" w:hAnsi="Calibri" w:cs="Calibri"/>
        </w:rPr>
        <w:t xml:space="preserve"> </w:t>
      </w:r>
      <w:r w:rsidRPr="006A625F">
        <w:rPr>
          <w:rFonts w:cstheme="minorHAnsi"/>
          <w:b/>
          <w:bCs/>
          <w:i/>
          <w:color w:val="FF0000"/>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19"/>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1080F535" w:rsidR="006721A0" w:rsidRPr="00341EE6" w:rsidRDefault="004938E7" w:rsidP="00CD21CF">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0053063E" w:rsidRPr="003754DD">
        <w:rPr>
          <w:rFonts w:ascii="Calibri" w:hAnsi="Calibri" w:cs="Calibri"/>
          <w:iCs/>
          <w:sz w:val="22"/>
          <w:szCs w:val="22"/>
          <w:lang w:val="es-ES_tradnl"/>
        </w:rPr>
        <w:t xml:space="preserve">horas </w:t>
      </w:r>
      <w:r w:rsidR="00711BB6">
        <w:rPr>
          <w:rFonts w:ascii="Calibri" w:hAnsi="Calibri" w:cs="Calibri"/>
          <w:iCs/>
          <w:sz w:val="22"/>
          <w:szCs w:val="22"/>
          <w:lang w:val="es-ES_tradnl"/>
        </w:rPr>
        <w:t>09</w:t>
      </w:r>
      <w:r w:rsidR="0053063E" w:rsidRPr="003754DD">
        <w:rPr>
          <w:rFonts w:ascii="Calibri" w:hAnsi="Calibri" w:cs="Calibri"/>
          <w:iCs/>
          <w:sz w:val="22"/>
          <w:szCs w:val="22"/>
          <w:lang w:val="es-ES_tradnl"/>
        </w:rPr>
        <w:t xml:space="preserve">:00, del </w:t>
      </w:r>
      <w:r w:rsidR="003754DD" w:rsidRPr="003754DD">
        <w:rPr>
          <w:rFonts w:ascii="Calibri" w:hAnsi="Calibri" w:cs="Calibri"/>
          <w:iCs/>
          <w:sz w:val="22"/>
          <w:szCs w:val="22"/>
          <w:lang w:val="es-ES_tradnl"/>
        </w:rPr>
        <w:t>0</w:t>
      </w:r>
      <w:r w:rsidR="00711BB6">
        <w:rPr>
          <w:rFonts w:ascii="Calibri" w:hAnsi="Calibri" w:cs="Calibri"/>
          <w:iCs/>
          <w:sz w:val="22"/>
          <w:szCs w:val="22"/>
          <w:lang w:val="es-ES_tradnl"/>
        </w:rPr>
        <w:t>8</w:t>
      </w:r>
      <w:r w:rsidR="0053063E" w:rsidRPr="003754DD">
        <w:rPr>
          <w:rFonts w:ascii="Calibri" w:hAnsi="Calibri" w:cs="Calibri"/>
          <w:iCs/>
          <w:sz w:val="22"/>
          <w:szCs w:val="22"/>
          <w:lang w:val="es-ES_tradnl"/>
        </w:rPr>
        <w:t xml:space="preserve"> de</w:t>
      </w:r>
      <w:r w:rsidR="003754DD" w:rsidRPr="003754DD">
        <w:rPr>
          <w:rFonts w:ascii="Calibri" w:hAnsi="Calibri" w:cs="Calibri"/>
          <w:iCs/>
          <w:sz w:val="22"/>
          <w:szCs w:val="22"/>
          <w:lang w:val="es-ES_tradnl"/>
        </w:rPr>
        <w:t xml:space="preserve"> marzo</w:t>
      </w:r>
      <w:r w:rsidR="0053063E" w:rsidRPr="003754DD">
        <w:rPr>
          <w:rFonts w:ascii="Calibri" w:hAnsi="Calibri" w:cs="Calibri"/>
          <w:iCs/>
          <w:sz w:val="22"/>
          <w:szCs w:val="22"/>
          <w:lang w:val="es-ES_tradnl"/>
        </w:rPr>
        <w:t xml:space="preserve"> de 2023</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14B1CCA4" w14:textId="69E00EB4" w:rsidR="00FB0649" w:rsidRPr="00673130" w:rsidRDefault="00055761" w:rsidP="00FB0649">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w:t>
      </w:r>
      <w:r w:rsidR="00FB0649" w:rsidRPr="00253988">
        <w:rPr>
          <w:rFonts w:asciiTheme="minorHAnsi" w:eastAsiaTheme="minorHAnsi" w:hAnsiTheme="minorHAnsi" w:cstheme="minorHAnsi"/>
          <w:b/>
          <w:bCs/>
          <w:i/>
          <w:color w:val="1F4E79"/>
          <w:spacing w:val="0"/>
          <w:sz w:val="22"/>
          <w:szCs w:val="22"/>
          <w:lang w:val="es-ES_tradnl"/>
        </w:rPr>
        <w:t xml:space="preserve">ENDE </w:t>
      </w:r>
      <w:proofErr w:type="gramStart"/>
      <w:r w:rsidR="00FB0649" w:rsidRPr="00253988">
        <w:rPr>
          <w:rFonts w:asciiTheme="minorHAnsi" w:eastAsiaTheme="minorHAnsi" w:hAnsiTheme="minorHAnsi" w:cstheme="minorHAnsi"/>
          <w:b/>
          <w:bCs/>
          <w:i/>
          <w:color w:val="1F4E79"/>
          <w:spacing w:val="0"/>
          <w:sz w:val="22"/>
          <w:szCs w:val="22"/>
          <w:lang w:val="es-ES_tradnl"/>
        </w:rPr>
        <w:t>CORPORACIÓN,  ubicado</w:t>
      </w:r>
      <w:proofErr w:type="gramEnd"/>
      <w:r w:rsidR="00FB0649" w:rsidRPr="00253988">
        <w:rPr>
          <w:rFonts w:asciiTheme="minorHAnsi" w:eastAsiaTheme="minorHAnsi" w:hAnsiTheme="minorHAnsi" w:cstheme="minorHAnsi"/>
          <w:b/>
          <w:bCs/>
          <w:i/>
          <w:color w:val="1F4E79"/>
          <w:spacing w:val="0"/>
          <w:sz w:val="22"/>
          <w:szCs w:val="22"/>
          <w:lang w:val="es-ES_tradnl"/>
        </w:rPr>
        <w:t xml:space="preserve"> en la Calle Colombia  N° </w:t>
      </w:r>
      <w:r w:rsidR="00FB0649">
        <w:rPr>
          <w:rFonts w:asciiTheme="minorHAnsi" w:eastAsiaTheme="minorHAnsi" w:hAnsiTheme="minorHAnsi" w:cstheme="minorHAnsi"/>
          <w:b/>
          <w:bCs/>
          <w:i/>
          <w:color w:val="1F4E79"/>
          <w:spacing w:val="0"/>
          <w:sz w:val="22"/>
          <w:szCs w:val="22"/>
          <w:lang w:val="es-ES_tradnl"/>
        </w:rPr>
        <w:t>O-</w:t>
      </w:r>
      <w:r w:rsidR="00FB0649" w:rsidRPr="00253988">
        <w:rPr>
          <w:rFonts w:asciiTheme="minorHAnsi" w:eastAsiaTheme="minorHAnsi" w:hAnsiTheme="minorHAnsi" w:cstheme="minorHAnsi"/>
          <w:b/>
          <w:bCs/>
          <w:i/>
          <w:color w:val="1F4E79"/>
          <w:spacing w:val="0"/>
          <w:sz w:val="22"/>
          <w:szCs w:val="22"/>
          <w:lang w:val="es-ES_tradnl"/>
        </w:rPr>
        <w:t>655</w:t>
      </w:r>
      <w:r w:rsidR="00FB0649">
        <w:rPr>
          <w:rFonts w:asciiTheme="minorHAnsi" w:eastAsiaTheme="minorHAnsi" w:hAnsiTheme="minorHAnsi" w:cstheme="minorHAnsi"/>
          <w:b/>
          <w:bCs/>
          <w:i/>
          <w:color w:val="1F4E79"/>
          <w:spacing w:val="0"/>
          <w:sz w:val="22"/>
          <w:szCs w:val="22"/>
          <w:lang w:val="es-ES_tradnl"/>
        </w:rPr>
        <w:t xml:space="preserve"> esquina </w:t>
      </w:r>
      <w:proofErr w:type="spellStart"/>
      <w:r w:rsidR="00FB0649">
        <w:rPr>
          <w:rFonts w:asciiTheme="minorHAnsi" w:eastAsiaTheme="minorHAnsi" w:hAnsiTheme="minorHAnsi" w:cstheme="minorHAnsi"/>
          <w:b/>
          <w:bCs/>
          <w:i/>
          <w:color w:val="1F4E79"/>
          <w:spacing w:val="0"/>
          <w:sz w:val="22"/>
          <w:szCs w:val="22"/>
          <w:lang w:val="es-ES_tradnl"/>
        </w:rPr>
        <w:t>Falsuri</w:t>
      </w:r>
      <w:proofErr w:type="spellEnd"/>
      <w:r w:rsidR="00FB0649" w:rsidRPr="00253988">
        <w:rPr>
          <w:rFonts w:asciiTheme="minorHAnsi" w:eastAsiaTheme="minorHAnsi" w:hAnsiTheme="minorHAnsi" w:cstheme="minorHAnsi"/>
          <w:b/>
          <w:bCs/>
          <w:i/>
          <w:color w:val="1F4E79"/>
          <w:spacing w:val="0"/>
          <w:sz w:val="22"/>
          <w:szCs w:val="22"/>
          <w:lang w:val="es-ES_tradnl"/>
        </w:rPr>
        <w:t>, ventanilla de Correspondencia</w:t>
      </w:r>
      <w:r w:rsidR="00FB0649">
        <w:rPr>
          <w:rFonts w:asciiTheme="minorHAnsi" w:eastAsiaTheme="minorHAnsi" w:hAnsiTheme="minorHAnsi" w:cstheme="minorHAnsi"/>
          <w:b/>
          <w:bCs/>
          <w:i/>
          <w:color w:val="1F4E79"/>
          <w:spacing w:val="0"/>
          <w:sz w:val="22"/>
          <w:szCs w:val="22"/>
          <w:lang w:val="es-ES_tradnl"/>
        </w:rPr>
        <w:t>, de la ciudad de Cochabamba</w:t>
      </w:r>
      <w:r w:rsidR="00FB0649" w:rsidRPr="00341EE6">
        <w:rPr>
          <w:rFonts w:asciiTheme="minorHAnsi" w:eastAsiaTheme="majorEastAsia" w:hAnsiTheme="minorHAnsi" w:cstheme="minorHAnsi"/>
          <w:color w:val="000000" w:themeColor="text1"/>
          <w:spacing w:val="0"/>
          <w:sz w:val="22"/>
          <w:szCs w:val="22"/>
          <w:lang w:val="es-BO"/>
        </w:rPr>
        <w:t xml:space="preserve">, </w:t>
      </w:r>
      <w:r w:rsidR="00FB0649" w:rsidRPr="00C41390">
        <w:rPr>
          <w:rFonts w:asciiTheme="minorHAnsi" w:eastAsiaTheme="majorEastAsia" w:hAnsiTheme="minorHAnsi" w:cstheme="minorHAnsi"/>
          <w:color w:val="000000" w:themeColor="text1"/>
          <w:spacing w:val="0"/>
          <w:sz w:val="22"/>
          <w:szCs w:val="22"/>
          <w:lang w:val="es-BO"/>
        </w:rPr>
        <w:t xml:space="preserve">o por medio electrónico, preferentemente en un formato digital NO editable, en la siguiente dirección – RUPE con el código </w:t>
      </w:r>
      <w:r w:rsidR="00FB0649" w:rsidRPr="00673130">
        <w:rPr>
          <w:rFonts w:asciiTheme="minorHAnsi" w:eastAsiaTheme="majorEastAsia" w:hAnsiTheme="minorHAnsi" w:cstheme="minorHAnsi"/>
          <w:color w:val="000000" w:themeColor="text1"/>
          <w:spacing w:val="0"/>
          <w:sz w:val="22"/>
          <w:szCs w:val="22"/>
          <w:lang w:val="es-BO"/>
        </w:rPr>
        <w:t xml:space="preserve">CUCE: </w:t>
      </w:r>
      <w:r w:rsidR="00711BB6" w:rsidRPr="00711BB6">
        <w:rPr>
          <w:rFonts w:ascii="Calibri" w:hAnsi="Calibri"/>
          <w:spacing w:val="-3"/>
        </w:rPr>
        <w:t>23-0514-00-1307640-1-1</w:t>
      </w:r>
      <w:r w:rsidR="00FB0649">
        <w:rPr>
          <w:rFonts w:ascii="Calibri" w:hAnsi="Calibri"/>
          <w:spacing w:val="-3"/>
        </w:rPr>
        <w:t xml:space="preserve"> </w:t>
      </w:r>
      <w:r w:rsidR="00FB0649" w:rsidRPr="00673130">
        <w:rPr>
          <w:rFonts w:asciiTheme="minorHAnsi" w:eastAsiaTheme="majorEastAsia" w:hAnsiTheme="minorHAnsi" w:cstheme="minorHAnsi"/>
          <w:color w:val="000000" w:themeColor="text1"/>
          <w:spacing w:val="0"/>
          <w:sz w:val="22"/>
          <w:szCs w:val="22"/>
          <w:lang w:val="es-BO"/>
        </w:rPr>
        <w:t>– única y oficial para el presente proceso.</w:t>
      </w:r>
    </w:p>
    <w:p w14:paraId="1B6A7E54" w14:textId="77777777" w:rsidR="003754DD" w:rsidRDefault="003754DD" w:rsidP="003754DD">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6"/>
      <w:r w:rsidRPr="00750DBD">
        <w:rPr>
          <w:rFonts w:ascii="Calibri" w:hAnsi="Calibri" w:cs="Calibri"/>
          <w:b/>
          <w:bCs/>
          <w:color w:val="000000" w:themeColor="text1"/>
        </w:rPr>
        <w:t>Evaluación.</w:t>
      </w:r>
      <w:bookmarkEnd w:id="20"/>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7"/>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486BBC6C"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E44B15">
        <w:rPr>
          <w:rFonts w:ascii="Calibri" w:hAnsi="Calibri" w:cs="Calibri"/>
          <w:b/>
          <w:bCs/>
          <w:i/>
          <w:iCs/>
          <w:color w:val="1F4E79"/>
          <w:sz w:val="22"/>
          <w:szCs w:val="22"/>
        </w:rPr>
        <w:t>60</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1"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1"/>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 xml:space="preserve">concurso por invitación (3 </w:t>
      </w:r>
      <w:proofErr w:type="spellStart"/>
      <w:r w:rsidRPr="00F26BD7">
        <w:rPr>
          <w:rFonts w:ascii="Calibri" w:hAnsi="Calibri" w:cs="Calibri"/>
          <w:color w:val="000000" w:themeColor="text1"/>
          <w:sz w:val="22"/>
          <w:szCs w:val="22"/>
        </w:rPr>
        <w:t>CV’s</w:t>
      </w:r>
      <w:proofErr w:type="spellEnd"/>
      <w:r w:rsidRPr="00F26BD7">
        <w:rPr>
          <w:rFonts w:ascii="Calibri" w:hAnsi="Calibri" w:cs="Calibri"/>
          <w:color w:val="000000" w:themeColor="text1"/>
          <w:sz w:val="22"/>
          <w:szCs w:val="22"/>
        </w:rPr>
        <w:t>)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F26BD7" w:rsidRDefault="009158D7" w:rsidP="00A32D79">
      <w:pPr>
        <w:jc w:val="both"/>
        <w:rPr>
          <w:rFonts w:ascii="Calibri" w:hAnsi="Calibri" w:cs="Calibri"/>
          <w:color w:val="000000" w:themeColor="text1"/>
        </w:rPr>
      </w:pPr>
    </w:p>
    <w:p w14:paraId="0A150B9C" w14:textId="2A103240"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FCDC742" w14:textId="77777777" w:rsidR="006C34A1" w:rsidRDefault="006C34A1" w:rsidP="006C34A1">
      <w:pPr>
        <w:pStyle w:val="Prrafodelista"/>
        <w:rPr>
          <w:rFonts w:asciiTheme="minorHAnsi" w:hAnsiTheme="minorHAnsi" w:cstheme="minorHAnsi"/>
          <w:sz w:val="22"/>
          <w:szCs w:val="22"/>
        </w:rPr>
      </w:pPr>
    </w:p>
    <w:p w14:paraId="35E591BB" w14:textId="5F7D1A8E" w:rsidR="001410F7" w:rsidRDefault="001410F7" w:rsidP="006C34A1">
      <w:pPr>
        <w:pStyle w:val="Prrafodelista"/>
        <w:rPr>
          <w:rFonts w:asciiTheme="minorHAnsi" w:hAnsiTheme="minorHAnsi" w:cstheme="minorHAnsi"/>
          <w:sz w:val="22"/>
          <w:szCs w:val="22"/>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CRITERIOS DE EVALUACIÓN</w:t>
      </w:r>
    </w:p>
    <w:p w14:paraId="27F16035" w14:textId="3E96B313" w:rsidR="004B351B" w:rsidRDefault="00711BB6" w:rsidP="002104DD">
      <w:pPr>
        <w:tabs>
          <w:tab w:val="left" w:pos="360"/>
        </w:tabs>
        <w:suppressAutoHyphens/>
        <w:spacing w:after="0" w:line="240" w:lineRule="auto"/>
        <w:ind w:left="1080"/>
        <w:jc w:val="center"/>
        <w:rPr>
          <w:rFonts w:ascii="Tahoma" w:hAnsi="Tahoma" w:cs="Tahoma"/>
          <w:b/>
          <w:sz w:val="20"/>
          <w:szCs w:val="20"/>
          <w:u w:val="single"/>
          <w:lang w:val="es-ES_tradnl"/>
        </w:rPr>
      </w:pPr>
      <w:r w:rsidRPr="00711BB6">
        <w:rPr>
          <w:rFonts w:ascii="Tahoma" w:hAnsi="Tahoma" w:cs="Tahoma"/>
          <w:b/>
          <w:sz w:val="20"/>
          <w:szCs w:val="20"/>
          <w:u w:val="single"/>
          <w:lang w:val="es-ES_tradnl"/>
        </w:rPr>
        <w:t>CONSULTOR INDIVIDUAL DE LÍNEA PROFESIONAL CONTABLE DEL PROGRAMA DE EXPANSIÓN DE INFRAESTRUCTURA ELÉCTRICA (BO-L1190)</w:t>
      </w:r>
    </w:p>
    <w:tbl>
      <w:tblPr>
        <w:tblW w:w="552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907"/>
        <w:gridCol w:w="1838"/>
        <w:gridCol w:w="2184"/>
        <w:gridCol w:w="2497"/>
      </w:tblGrid>
      <w:tr w:rsidR="00711BB6" w:rsidRPr="00126294" w14:paraId="333A758C" w14:textId="77777777" w:rsidTr="008032A5">
        <w:trPr>
          <w:trHeight w:val="406"/>
        </w:trPr>
        <w:tc>
          <w:tcPr>
            <w:tcW w:w="910" w:type="pct"/>
            <w:vMerge w:val="restart"/>
            <w:tcBorders>
              <w:top w:val="single" w:sz="12" w:space="0" w:color="auto"/>
              <w:left w:val="single" w:sz="12" w:space="0" w:color="auto"/>
              <w:right w:val="single" w:sz="12" w:space="0" w:color="auto"/>
            </w:tcBorders>
            <w:shd w:val="clear" w:color="auto" w:fill="D9D9D9"/>
            <w:vAlign w:val="center"/>
          </w:tcPr>
          <w:p w14:paraId="6C5DFE78"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818" w:type="pct"/>
            <w:gridSpan w:val="2"/>
            <w:tcBorders>
              <w:top w:val="single" w:sz="12" w:space="0" w:color="auto"/>
              <w:left w:val="single" w:sz="12" w:space="0" w:color="auto"/>
              <w:right w:val="single" w:sz="12" w:space="0" w:color="auto"/>
            </w:tcBorders>
            <w:shd w:val="clear" w:color="auto" w:fill="D9D9D9"/>
            <w:vAlign w:val="center"/>
          </w:tcPr>
          <w:p w14:paraId="6CF82EE9"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72" w:type="pct"/>
            <w:gridSpan w:val="2"/>
            <w:tcBorders>
              <w:top w:val="single" w:sz="12" w:space="0" w:color="auto"/>
              <w:left w:val="single" w:sz="12" w:space="0" w:color="auto"/>
              <w:right w:val="single" w:sz="12" w:space="0" w:color="auto"/>
            </w:tcBorders>
            <w:shd w:val="clear" w:color="auto" w:fill="D9D9D9"/>
            <w:vAlign w:val="center"/>
          </w:tcPr>
          <w:p w14:paraId="082CA173"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711BB6" w:rsidRPr="00126294" w14:paraId="4C4E7DE5" w14:textId="77777777" w:rsidTr="008032A5">
        <w:trPr>
          <w:trHeight w:val="506"/>
        </w:trPr>
        <w:tc>
          <w:tcPr>
            <w:tcW w:w="910" w:type="pct"/>
            <w:vMerge/>
            <w:tcBorders>
              <w:left w:val="single" w:sz="12" w:space="0" w:color="auto"/>
              <w:right w:val="single" w:sz="12" w:space="0" w:color="auto"/>
            </w:tcBorders>
            <w:shd w:val="clear" w:color="auto" w:fill="D9D9D9"/>
          </w:tcPr>
          <w:p w14:paraId="64BC3B3F" w14:textId="77777777" w:rsidR="00711BB6" w:rsidRPr="00126294" w:rsidRDefault="00711BB6" w:rsidP="008032A5">
            <w:pPr>
              <w:suppressAutoHyphens/>
              <w:jc w:val="center"/>
              <w:rPr>
                <w:rFonts w:ascii="Tahoma" w:hAnsi="Tahoma" w:cs="Tahoma"/>
                <w:b/>
                <w:sz w:val="16"/>
                <w:szCs w:val="16"/>
                <w:lang w:val="es-ES_tradnl"/>
              </w:rPr>
            </w:pPr>
          </w:p>
        </w:tc>
        <w:tc>
          <w:tcPr>
            <w:tcW w:w="926" w:type="pct"/>
            <w:tcBorders>
              <w:left w:val="single" w:sz="12" w:space="0" w:color="auto"/>
            </w:tcBorders>
            <w:shd w:val="clear" w:color="auto" w:fill="D9D9D9"/>
            <w:vAlign w:val="center"/>
          </w:tcPr>
          <w:p w14:paraId="2439D35A"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92" w:type="pct"/>
            <w:tcBorders>
              <w:right w:val="single" w:sz="12" w:space="0" w:color="auto"/>
            </w:tcBorders>
            <w:shd w:val="clear" w:color="auto" w:fill="D9D9D9"/>
            <w:vAlign w:val="center"/>
          </w:tcPr>
          <w:p w14:paraId="596DFA03"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60" w:type="pct"/>
            <w:tcBorders>
              <w:left w:val="single" w:sz="12" w:space="0" w:color="auto"/>
            </w:tcBorders>
            <w:shd w:val="clear" w:color="auto" w:fill="D9D9D9"/>
            <w:vAlign w:val="center"/>
          </w:tcPr>
          <w:p w14:paraId="6B1D2884"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12" w:type="pct"/>
            <w:tcBorders>
              <w:right w:val="single" w:sz="12" w:space="0" w:color="auto"/>
            </w:tcBorders>
            <w:shd w:val="clear" w:color="auto" w:fill="D9D9D9"/>
            <w:vAlign w:val="center"/>
          </w:tcPr>
          <w:p w14:paraId="58A85194"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711BB6" w:rsidRPr="00126294" w14:paraId="020D73BF" w14:textId="77777777" w:rsidTr="008032A5">
        <w:trPr>
          <w:trHeight w:val="757"/>
        </w:trPr>
        <w:tc>
          <w:tcPr>
            <w:tcW w:w="910" w:type="pct"/>
            <w:tcBorders>
              <w:left w:val="single" w:sz="12" w:space="0" w:color="auto"/>
              <w:right w:val="single" w:sz="12" w:space="0" w:color="auto"/>
            </w:tcBorders>
            <w:shd w:val="clear" w:color="auto" w:fill="auto"/>
            <w:vAlign w:val="center"/>
          </w:tcPr>
          <w:p w14:paraId="7A409FF1"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926" w:type="pct"/>
            <w:tcBorders>
              <w:left w:val="single" w:sz="12" w:space="0" w:color="auto"/>
            </w:tcBorders>
            <w:shd w:val="clear" w:color="auto" w:fill="auto"/>
            <w:vAlign w:val="center"/>
          </w:tcPr>
          <w:p w14:paraId="1C44D405" w14:textId="77777777" w:rsidR="00711BB6" w:rsidRPr="00126294" w:rsidRDefault="00711BB6" w:rsidP="008032A5">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92" w:type="pct"/>
            <w:tcBorders>
              <w:right w:val="single" w:sz="12" w:space="0" w:color="auto"/>
            </w:tcBorders>
            <w:shd w:val="clear" w:color="auto" w:fill="auto"/>
            <w:vAlign w:val="center"/>
          </w:tcPr>
          <w:p w14:paraId="178673D9" w14:textId="77777777" w:rsidR="00711BB6" w:rsidRPr="00126294" w:rsidRDefault="00711BB6" w:rsidP="008032A5">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1C170FDF" w14:textId="77777777" w:rsidR="00711BB6" w:rsidRPr="00126294" w:rsidRDefault="00711BB6" w:rsidP="008032A5">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3BC88ECA" w14:textId="77777777" w:rsidR="00711BB6" w:rsidRPr="00126294" w:rsidRDefault="00711BB6" w:rsidP="008032A5">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181ABEBE" w14:textId="77777777" w:rsidR="00711BB6" w:rsidRPr="00126294" w:rsidRDefault="00711BB6" w:rsidP="008032A5">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55142CF4" w14:textId="77777777" w:rsidR="00711BB6" w:rsidRPr="00126294" w:rsidRDefault="00711BB6" w:rsidP="008032A5">
            <w:pPr>
              <w:suppressAutoHyphens/>
              <w:jc w:val="center"/>
              <w:rPr>
                <w:rFonts w:ascii="Tahoma" w:hAnsi="Tahoma" w:cs="Tahoma"/>
                <w:sz w:val="16"/>
                <w:szCs w:val="16"/>
                <w:lang w:val="es-ES_tradnl"/>
              </w:rPr>
            </w:pPr>
          </w:p>
        </w:tc>
      </w:tr>
      <w:tr w:rsidR="00711BB6" w:rsidRPr="00126294" w14:paraId="37901E46" w14:textId="77777777" w:rsidTr="008032A5">
        <w:trPr>
          <w:trHeight w:val="474"/>
        </w:trPr>
        <w:tc>
          <w:tcPr>
            <w:tcW w:w="910" w:type="pct"/>
            <w:tcBorders>
              <w:left w:val="single" w:sz="12" w:space="0" w:color="auto"/>
              <w:right w:val="single" w:sz="12" w:space="0" w:color="auto"/>
            </w:tcBorders>
            <w:shd w:val="clear" w:color="auto" w:fill="auto"/>
            <w:vAlign w:val="center"/>
          </w:tcPr>
          <w:p w14:paraId="591E1777"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926" w:type="pct"/>
            <w:tcBorders>
              <w:left w:val="single" w:sz="12" w:space="0" w:color="auto"/>
            </w:tcBorders>
            <w:shd w:val="clear" w:color="auto" w:fill="auto"/>
            <w:vAlign w:val="center"/>
          </w:tcPr>
          <w:p w14:paraId="72770918" w14:textId="77777777" w:rsidR="00711BB6" w:rsidRPr="00126294" w:rsidRDefault="00711BB6" w:rsidP="008032A5">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92" w:type="pct"/>
            <w:tcBorders>
              <w:right w:val="single" w:sz="12" w:space="0" w:color="auto"/>
            </w:tcBorders>
            <w:shd w:val="clear" w:color="auto" w:fill="auto"/>
            <w:vAlign w:val="center"/>
          </w:tcPr>
          <w:p w14:paraId="5BA4DEE5" w14:textId="77777777" w:rsidR="00711BB6" w:rsidRPr="00126294" w:rsidRDefault="00711BB6" w:rsidP="008032A5">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5F07D6B9" w14:textId="77777777" w:rsidR="00711BB6" w:rsidRPr="00126294" w:rsidRDefault="00711BB6" w:rsidP="008032A5">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4AC567C0" w14:textId="77777777" w:rsidR="00711BB6" w:rsidRPr="00126294" w:rsidRDefault="00711BB6" w:rsidP="008032A5">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122A03D9" w14:textId="77777777" w:rsidR="00711BB6" w:rsidRPr="00126294" w:rsidRDefault="00711BB6" w:rsidP="008032A5">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70E2602A" w14:textId="77777777" w:rsidR="00711BB6" w:rsidRPr="00126294" w:rsidRDefault="00711BB6" w:rsidP="008032A5">
            <w:pPr>
              <w:suppressAutoHyphens/>
              <w:jc w:val="center"/>
              <w:rPr>
                <w:rFonts w:ascii="Tahoma" w:hAnsi="Tahoma" w:cs="Tahoma"/>
                <w:sz w:val="16"/>
                <w:szCs w:val="16"/>
                <w:lang w:val="es-ES_tradnl"/>
              </w:rPr>
            </w:pPr>
          </w:p>
        </w:tc>
      </w:tr>
      <w:tr w:rsidR="00711BB6" w:rsidRPr="00126294" w14:paraId="74438822" w14:textId="77777777" w:rsidTr="008032A5">
        <w:trPr>
          <w:trHeight w:val="1905"/>
        </w:trPr>
        <w:tc>
          <w:tcPr>
            <w:tcW w:w="910" w:type="pct"/>
            <w:tcBorders>
              <w:left w:val="single" w:sz="12" w:space="0" w:color="auto"/>
              <w:right w:val="single" w:sz="12" w:space="0" w:color="auto"/>
            </w:tcBorders>
            <w:shd w:val="clear" w:color="auto" w:fill="auto"/>
            <w:vAlign w:val="center"/>
          </w:tcPr>
          <w:p w14:paraId="2EE63660"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50C0DDA3"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12038B1D" w14:textId="77777777" w:rsidR="00711BB6" w:rsidRPr="00126294" w:rsidRDefault="00711BB6" w:rsidP="008032A5">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2CFC834B"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6E45B114"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A1 + A2 = 20 puntos)</w:t>
            </w:r>
          </w:p>
        </w:tc>
        <w:tc>
          <w:tcPr>
            <w:tcW w:w="926" w:type="pct"/>
            <w:tcBorders>
              <w:left w:val="single" w:sz="12" w:space="0" w:color="auto"/>
            </w:tcBorders>
            <w:shd w:val="clear" w:color="auto" w:fill="auto"/>
            <w:vAlign w:val="center"/>
          </w:tcPr>
          <w:p w14:paraId="02A74E7F" w14:textId="77777777" w:rsidR="00711BB6" w:rsidRPr="00126294" w:rsidRDefault="00711BB6" w:rsidP="008032A5">
            <w:pPr>
              <w:suppressAutoHyphens/>
              <w:rPr>
                <w:rFonts w:ascii="Tahoma" w:hAnsi="Tahoma" w:cs="Tahoma"/>
                <w:sz w:val="16"/>
                <w:szCs w:val="16"/>
                <w:lang w:val="es-ES_tradnl"/>
              </w:rPr>
            </w:pPr>
          </w:p>
          <w:p w14:paraId="677B05EC" w14:textId="77777777" w:rsidR="00711BB6" w:rsidRPr="00126294" w:rsidRDefault="00711BB6" w:rsidP="008032A5">
            <w:pPr>
              <w:suppressAutoHyphens/>
              <w:spacing w:after="0" w:line="240" w:lineRule="auto"/>
              <w:rPr>
                <w:rFonts w:ascii="Tahoma" w:hAnsi="Tahoma" w:cs="Tahoma"/>
                <w:sz w:val="16"/>
                <w:szCs w:val="16"/>
                <w:lang w:val="es-ES_tradnl"/>
              </w:rPr>
            </w:pPr>
            <w:r w:rsidRPr="00DD4DAE">
              <w:rPr>
                <w:rFonts w:ascii="Tahoma" w:hAnsi="Tahoma" w:cs="Tahoma"/>
                <w:sz w:val="16"/>
                <w:szCs w:val="16"/>
              </w:rPr>
              <w:t>Título académico con grado de licenciatura en Auditoria, Contaduría Pública. (Factor habilitante)</w:t>
            </w:r>
            <w:r>
              <w:rPr>
                <w:rFonts w:ascii="Tahoma" w:hAnsi="Tahoma" w:cs="Tahoma"/>
                <w:sz w:val="20"/>
                <w:szCs w:val="20"/>
                <w:lang w:val="es-ES_tradnl"/>
              </w:rPr>
              <w:t xml:space="preserve">  </w:t>
            </w:r>
          </w:p>
          <w:p w14:paraId="759F19E2" w14:textId="77777777" w:rsidR="00711BB6" w:rsidRPr="00126294" w:rsidRDefault="00711BB6" w:rsidP="008032A5">
            <w:pPr>
              <w:suppressAutoHyphens/>
              <w:rPr>
                <w:rFonts w:ascii="Tahoma" w:hAnsi="Tahoma" w:cs="Tahoma"/>
                <w:sz w:val="16"/>
                <w:szCs w:val="16"/>
                <w:lang w:val="es-ES_tradnl"/>
              </w:rPr>
            </w:pPr>
          </w:p>
        </w:tc>
        <w:tc>
          <w:tcPr>
            <w:tcW w:w="892" w:type="pct"/>
            <w:tcBorders>
              <w:right w:val="single" w:sz="12" w:space="0" w:color="auto"/>
            </w:tcBorders>
            <w:shd w:val="clear" w:color="auto" w:fill="auto"/>
            <w:vAlign w:val="center"/>
          </w:tcPr>
          <w:p w14:paraId="73B0DA33" w14:textId="77777777" w:rsidR="00711BB6" w:rsidRPr="00126294" w:rsidRDefault="00711BB6" w:rsidP="008032A5">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62AFD455" w14:textId="77777777" w:rsidR="00711BB6" w:rsidRPr="00126294" w:rsidRDefault="00711BB6" w:rsidP="008032A5">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0E7199D2" w14:textId="77777777" w:rsidR="00711BB6" w:rsidRPr="00126294" w:rsidRDefault="00711BB6" w:rsidP="008032A5">
            <w:pPr>
              <w:suppressAutoHyphens/>
              <w:jc w:val="center"/>
              <w:rPr>
                <w:rFonts w:ascii="Tahoma" w:hAnsi="Tahoma" w:cs="Tahoma"/>
                <w:sz w:val="16"/>
                <w:szCs w:val="16"/>
                <w:lang w:val="es-ES_tradnl"/>
              </w:rPr>
            </w:pPr>
          </w:p>
          <w:p w14:paraId="3726D812" w14:textId="77777777" w:rsidR="00711BB6" w:rsidRPr="00126294" w:rsidRDefault="00711BB6" w:rsidP="008032A5">
            <w:pPr>
              <w:suppressAutoHyphens/>
              <w:jc w:val="center"/>
              <w:rPr>
                <w:rFonts w:ascii="Tahoma" w:hAnsi="Tahoma" w:cs="Tahoma"/>
                <w:b/>
                <w:sz w:val="16"/>
                <w:szCs w:val="16"/>
                <w:lang w:val="es-ES_tradnl"/>
              </w:rPr>
            </w:pPr>
            <w:r>
              <w:rPr>
                <w:rFonts w:ascii="Tahoma" w:hAnsi="Tahoma" w:cs="Tahoma"/>
                <w:b/>
                <w:sz w:val="16"/>
                <w:szCs w:val="16"/>
                <w:lang w:val="es-ES_tradnl"/>
              </w:rPr>
              <w:t>Si cumple: Puntaje A1 = máximo 15</w:t>
            </w:r>
            <w:r w:rsidRPr="00126294">
              <w:rPr>
                <w:rFonts w:ascii="Tahoma" w:hAnsi="Tahoma" w:cs="Tahoma"/>
                <w:b/>
                <w:sz w:val="16"/>
                <w:szCs w:val="16"/>
                <w:lang w:val="es-ES_tradnl"/>
              </w:rPr>
              <w:t xml:space="preserve"> puntos</w:t>
            </w:r>
          </w:p>
        </w:tc>
        <w:tc>
          <w:tcPr>
            <w:tcW w:w="1060" w:type="pct"/>
            <w:tcBorders>
              <w:left w:val="single" w:sz="12" w:space="0" w:color="auto"/>
            </w:tcBorders>
            <w:shd w:val="clear" w:color="auto" w:fill="auto"/>
            <w:vAlign w:val="center"/>
          </w:tcPr>
          <w:p w14:paraId="683BE8A7" w14:textId="77777777" w:rsidR="00711BB6" w:rsidRPr="00126294" w:rsidRDefault="00711BB6" w:rsidP="008032A5">
            <w:pPr>
              <w:pStyle w:val="Prrafodelista"/>
              <w:rPr>
                <w:rFonts w:ascii="Tahoma" w:hAnsi="Tahoma" w:cs="Tahoma"/>
                <w:sz w:val="16"/>
                <w:szCs w:val="16"/>
              </w:rPr>
            </w:pPr>
          </w:p>
          <w:p w14:paraId="5D593EC2" w14:textId="1F71E626" w:rsidR="00711BB6" w:rsidRPr="00126294" w:rsidRDefault="00711BB6" w:rsidP="008032A5">
            <w:pPr>
              <w:suppressAutoHyphens/>
              <w:spacing w:after="0" w:line="240" w:lineRule="auto"/>
              <w:rPr>
                <w:rFonts w:ascii="Tahoma" w:eastAsia="Calibri" w:hAnsi="Tahoma" w:cs="Tahoma"/>
                <w:color w:val="808080"/>
                <w:sz w:val="16"/>
                <w:szCs w:val="16"/>
              </w:rPr>
            </w:pPr>
            <w:r w:rsidRPr="0077475D">
              <w:rPr>
                <w:rFonts w:ascii="Tahoma" w:hAnsi="Tahoma" w:cs="Tahoma"/>
                <w:sz w:val="16"/>
                <w:szCs w:val="16"/>
              </w:rPr>
              <w:t xml:space="preserve">Preferentemente </w:t>
            </w:r>
            <w:proofErr w:type="gramStart"/>
            <w:r w:rsidRPr="0077475D">
              <w:rPr>
                <w:rFonts w:ascii="Tahoma" w:hAnsi="Tahoma" w:cs="Tahoma"/>
                <w:sz w:val="16"/>
                <w:szCs w:val="16"/>
              </w:rPr>
              <w:t>con  post</w:t>
            </w:r>
            <w:proofErr w:type="gramEnd"/>
            <w:r w:rsidRPr="0077475D">
              <w:rPr>
                <w:rFonts w:ascii="Tahoma" w:hAnsi="Tahoma" w:cs="Tahoma"/>
                <w:sz w:val="16"/>
                <w:szCs w:val="16"/>
              </w:rPr>
              <w:t xml:space="preserve"> grado (con carga horaria mayor a 200 horas)  en tema relacionad</w:t>
            </w:r>
            <w:r>
              <w:rPr>
                <w:rFonts w:ascii="Tahoma" w:hAnsi="Tahoma" w:cs="Tahoma"/>
                <w:sz w:val="16"/>
                <w:szCs w:val="16"/>
              </w:rPr>
              <w:t>a</w:t>
            </w:r>
            <w:r w:rsidRPr="0077475D">
              <w:rPr>
                <w:rFonts w:ascii="Tahoma" w:hAnsi="Tahoma" w:cs="Tahoma"/>
                <w:sz w:val="16"/>
                <w:szCs w:val="16"/>
              </w:rPr>
              <w:t xml:space="preserve"> a la consultoría (deseable)</w:t>
            </w:r>
          </w:p>
          <w:p w14:paraId="43C98E7D" w14:textId="77777777" w:rsidR="00711BB6" w:rsidRPr="00126294" w:rsidRDefault="00711BB6" w:rsidP="008032A5">
            <w:pPr>
              <w:suppressAutoHyphens/>
              <w:spacing w:after="0" w:line="240" w:lineRule="auto"/>
              <w:rPr>
                <w:rFonts w:ascii="Tahoma" w:eastAsia="Calibri" w:hAnsi="Tahoma" w:cs="Tahoma"/>
                <w:color w:val="808080"/>
                <w:sz w:val="16"/>
                <w:szCs w:val="16"/>
              </w:rPr>
            </w:pPr>
          </w:p>
          <w:p w14:paraId="266C2E79" w14:textId="77777777" w:rsidR="00711BB6" w:rsidRPr="00126294" w:rsidRDefault="00711BB6" w:rsidP="008032A5">
            <w:pPr>
              <w:suppressAutoHyphens/>
              <w:spacing w:after="0" w:line="240" w:lineRule="auto"/>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1F3FA25D" w14:textId="77777777" w:rsidR="00711BB6" w:rsidRPr="00126294" w:rsidRDefault="00711BB6" w:rsidP="008032A5">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Puntaje A2 = 5</w:t>
            </w:r>
            <w:r w:rsidRPr="00126294">
              <w:rPr>
                <w:rFonts w:ascii="Tahoma" w:hAnsi="Tahoma" w:cs="Tahoma"/>
                <w:b/>
                <w:sz w:val="16"/>
                <w:szCs w:val="16"/>
                <w:lang w:val="es-ES_tradnl"/>
              </w:rPr>
              <w:t xml:space="preserve"> puntos</w:t>
            </w:r>
          </w:p>
          <w:p w14:paraId="67448B6C" w14:textId="77777777" w:rsidR="00711BB6" w:rsidRPr="00126294" w:rsidRDefault="00711BB6" w:rsidP="008032A5">
            <w:pPr>
              <w:suppressAutoHyphens/>
              <w:spacing w:after="0" w:line="240" w:lineRule="auto"/>
              <w:ind w:left="175"/>
              <w:rPr>
                <w:rFonts w:ascii="Tahoma" w:hAnsi="Tahoma" w:cs="Tahoma"/>
                <w:sz w:val="16"/>
                <w:szCs w:val="16"/>
                <w:lang w:val="es-ES_tradnl"/>
              </w:rPr>
            </w:pPr>
          </w:p>
          <w:p w14:paraId="4BA58C92" w14:textId="77777777" w:rsidR="00711BB6" w:rsidRPr="00126294" w:rsidRDefault="00711BB6" w:rsidP="008032A5">
            <w:pPr>
              <w:numPr>
                <w:ilvl w:val="0"/>
                <w:numId w:val="10"/>
              </w:numPr>
              <w:suppressAutoHyphens/>
              <w:spacing w:after="0" w:line="240" w:lineRule="auto"/>
              <w:ind w:left="177" w:hanging="177"/>
              <w:rPr>
                <w:rFonts w:ascii="Tahoma" w:eastAsia="Calibri" w:hAnsi="Tahoma" w:cs="Tahoma"/>
                <w:sz w:val="16"/>
                <w:szCs w:val="16"/>
                <w:lang w:val="es-ES_tradnl"/>
              </w:rPr>
            </w:pPr>
            <w:r>
              <w:rPr>
                <w:rFonts w:ascii="Tahoma" w:hAnsi="Tahoma" w:cs="Tahoma"/>
                <w:sz w:val="16"/>
                <w:szCs w:val="16"/>
              </w:rPr>
              <w:t xml:space="preserve">Con post </w:t>
            </w:r>
            <w:proofErr w:type="gramStart"/>
            <w:r>
              <w:rPr>
                <w:rFonts w:ascii="Tahoma" w:hAnsi="Tahoma" w:cs="Tahoma"/>
                <w:sz w:val="16"/>
                <w:szCs w:val="16"/>
              </w:rPr>
              <w:t xml:space="preserve">grado </w:t>
            </w:r>
            <w:r w:rsidRPr="00126294">
              <w:rPr>
                <w:rFonts w:ascii="Tahoma" w:hAnsi="Tahoma" w:cs="Tahoma"/>
                <w:sz w:val="16"/>
                <w:szCs w:val="16"/>
              </w:rPr>
              <w:t xml:space="preserve"> relacionados</w:t>
            </w:r>
            <w:proofErr w:type="gramEnd"/>
            <w:r w:rsidRPr="00126294">
              <w:rPr>
                <w:rFonts w:ascii="Tahoma" w:hAnsi="Tahoma" w:cs="Tahoma"/>
                <w:sz w:val="16"/>
                <w:szCs w:val="16"/>
              </w:rPr>
              <w:t xml:space="preserve">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(5</w:t>
            </w:r>
            <w:r w:rsidRPr="00126294">
              <w:rPr>
                <w:rFonts w:ascii="Tahoma" w:hAnsi="Tahoma" w:cs="Tahoma"/>
                <w:sz w:val="16"/>
                <w:szCs w:val="16"/>
                <w:lang w:val="es-ES_tradnl"/>
              </w:rPr>
              <w:t xml:space="preserve"> puntos)</w:t>
            </w:r>
          </w:p>
          <w:p w14:paraId="290E8AD1" w14:textId="77777777" w:rsidR="00711BB6" w:rsidRPr="00126294" w:rsidRDefault="00711BB6" w:rsidP="008032A5">
            <w:pPr>
              <w:jc w:val="center"/>
              <w:rPr>
                <w:rFonts w:ascii="Tahoma" w:eastAsia="Calibri" w:hAnsi="Tahoma" w:cs="Tahoma"/>
                <w:b/>
                <w:sz w:val="16"/>
                <w:szCs w:val="16"/>
                <w:lang w:val="es-ES_tradnl"/>
              </w:rPr>
            </w:pPr>
          </w:p>
          <w:p w14:paraId="2DF03C3C" w14:textId="77777777" w:rsidR="00711BB6" w:rsidRPr="00126294" w:rsidRDefault="00711BB6" w:rsidP="008032A5">
            <w:pPr>
              <w:spacing w:after="0" w:line="240" w:lineRule="auto"/>
              <w:ind w:left="175"/>
              <w:jc w:val="both"/>
              <w:rPr>
                <w:rFonts w:ascii="Tahoma" w:hAnsi="Tahoma" w:cs="Tahoma"/>
                <w:sz w:val="16"/>
                <w:szCs w:val="16"/>
                <w:lang w:val="es-ES_tradnl"/>
              </w:rPr>
            </w:pPr>
          </w:p>
        </w:tc>
      </w:tr>
      <w:tr w:rsidR="00711BB6" w:rsidRPr="00126294" w14:paraId="2ECF55C5" w14:textId="77777777" w:rsidTr="00711BB6">
        <w:trPr>
          <w:trHeight w:val="2046"/>
        </w:trPr>
        <w:tc>
          <w:tcPr>
            <w:tcW w:w="910" w:type="pct"/>
            <w:tcBorders>
              <w:left w:val="single" w:sz="12" w:space="0" w:color="auto"/>
              <w:right w:val="single" w:sz="12" w:space="0" w:color="auto"/>
            </w:tcBorders>
            <w:shd w:val="clear" w:color="auto" w:fill="auto"/>
            <w:vAlign w:val="center"/>
          </w:tcPr>
          <w:p w14:paraId="5DCA8559" w14:textId="77777777" w:rsidR="00711BB6" w:rsidRPr="00126294" w:rsidRDefault="00711BB6" w:rsidP="008032A5">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3D6A910E" w14:textId="77777777" w:rsidR="00711BB6" w:rsidRPr="00126294" w:rsidRDefault="00711BB6" w:rsidP="008032A5">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3C4BAB3D" w14:textId="77777777" w:rsidR="00711BB6" w:rsidRPr="00126294" w:rsidRDefault="00711BB6" w:rsidP="008032A5">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3DF5253E"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0A28C73" w14:textId="77777777" w:rsidR="00711BB6" w:rsidRPr="00126294" w:rsidRDefault="00711BB6" w:rsidP="008032A5">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76F2D1D8" w14:textId="77777777" w:rsidR="00711BB6" w:rsidRPr="00126294" w:rsidRDefault="00711BB6" w:rsidP="008032A5">
            <w:pPr>
              <w:suppressAutoHyphens/>
              <w:rPr>
                <w:rFonts w:ascii="Tahoma" w:hAnsi="Tahoma" w:cs="Tahoma"/>
                <w:sz w:val="16"/>
                <w:szCs w:val="16"/>
                <w:lang w:val="es-ES_tradnl"/>
              </w:rPr>
            </w:pPr>
            <w:r w:rsidRPr="0077475D">
              <w:rPr>
                <w:rFonts w:ascii="Tahoma" w:hAnsi="Tahoma" w:cs="Tahoma"/>
                <w:sz w:val="16"/>
                <w:szCs w:val="16"/>
                <w:lang w:val="es-ES_tradnl"/>
              </w:rPr>
              <w:t>Acreditar al menos 48 meses de experiencia profesional general, contabilizada a partir de la obtención del primer título académico, (factor habilitante).</w:t>
            </w:r>
            <w:r>
              <w:rPr>
                <w:rFonts w:ascii="Tahoma" w:hAnsi="Tahoma" w:cs="Tahoma"/>
                <w:sz w:val="20"/>
                <w:szCs w:val="20"/>
                <w:lang w:val="es-ES_tradnl"/>
              </w:rPr>
              <w:t xml:space="preserve">  </w:t>
            </w:r>
            <w:r w:rsidRPr="00126294">
              <w:rPr>
                <w:rFonts w:ascii="Tahoma" w:hAnsi="Tahoma" w:cs="Tahoma"/>
                <w:sz w:val="16"/>
                <w:szCs w:val="16"/>
                <w:lang w:val="es-ES_tradnl"/>
              </w:rPr>
              <w:t xml:space="preserve"> </w:t>
            </w:r>
          </w:p>
        </w:tc>
        <w:tc>
          <w:tcPr>
            <w:tcW w:w="892" w:type="pct"/>
            <w:tcBorders>
              <w:right w:val="single" w:sz="12" w:space="0" w:color="auto"/>
            </w:tcBorders>
            <w:shd w:val="clear" w:color="auto" w:fill="auto"/>
            <w:vAlign w:val="center"/>
          </w:tcPr>
          <w:p w14:paraId="5C6942E7" w14:textId="77777777" w:rsidR="00711BB6" w:rsidRPr="00126294" w:rsidRDefault="00711BB6" w:rsidP="008032A5">
            <w:pPr>
              <w:suppressAutoHyphens/>
              <w:jc w:val="center"/>
              <w:rPr>
                <w:rFonts w:ascii="Tahoma" w:hAnsi="Tahoma" w:cs="Tahoma"/>
                <w:sz w:val="16"/>
                <w:szCs w:val="16"/>
                <w:lang w:val="es-ES_tradnl"/>
              </w:rPr>
            </w:pPr>
          </w:p>
          <w:p w14:paraId="4D3891D3" w14:textId="77777777" w:rsidR="00711BB6" w:rsidRPr="00126294" w:rsidRDefault="00711BB6" w:rsidP="008032A5">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0E3F39CD" w14:textId="77777777" w:rsidR="00711BB6" w:rsidRPr="00126294" w:rsidRDefault="00711BB6" w:rsidP="008032A5">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2A992166" w14:textId="77777777" w:rsidR="00711BB6" w:rsidRPr="00126294" w:rsidRDefault="00711BB6" w:rsidP="008032A5">
            <w:pPr>
              <w:suppressAutoHyphens/>
              <w:jc w:val="center"/>
              <w:rPr>
                <w:rFonts w:ascii="Tahoma" w:hAnsi="Tahoma" w:cs="Tahoma"/>
                <w:sz w:val="16"/>
                <w:szCs w:val="16"/>
                <w:lang w:val="es-ES_tradnl"/>
              </w:rPr>
            </w:pPr>
          </w:p>
          <w:p w14:paraId="4FA31B2C" w14:textId="77777777" w:rsidR="00711BB6" w:rsidRPr="00126294" w:rsidRDefault="00711BB6" w:rsidP="008032A5">
            <w:pPr>
              <w:suppressAutoHyphens/>
              <w:jc w:val="center"/>
              <w:rPr>
                <w:rFonts w:ascii="Tahoma" w:hAnsi="Tahoma" w:cs="Tahoma"/>
                <w:sz w:val="16"/>
                <w:szCs w:val="16"/>
                <w:lang w:val="es-ES_tradnl"/>
              </w:rPr>
            </w:pPr>
            <w:r>
              <w:rPr>
                <w:rFonts w:ascii="Tahoma" w:hAnsi="Tahoma" w:cs="Tahoma"/>
                <w:b/>
                <w:sz w:val="16"/>
                <w:szCs w:val="16"/>
                <w:lang w:val="es-ES_tradnl"/>
              </w:rPr>
              <w:t xml:space="preserve">Si cumple: Puntaje B1 </w:t>
            </w:r>
            <w:proofErr w:type="gramStart"/>
            <w:r>
              <w:rPr>
                <w:rFonts w:ascii="Tahoma" w:hAnsi="Tahoma" w:cs="Tahoma"/>
                <w:b/>
                <w:sz w:val="16"/>
                <w:szCs w:val="16"/>
                <w:lang w:val="es-ES_tradnl"/>
              </w:rPr>
              <w:t>=  máximo</w:t>
            </w:r>
            <w:proofErr w:type="gramEnd"/>
            <w:r>
              <w:rPr>
                <w:rFonts w:ascii="Tahoma" w:hAnsi="Tahoma" w:cs="Tahoma"/>
                <w:b/>
                <w:sz w:val="16"/>
                <w:szCs w:val="16"/>
                <w:lang w:val="es-ES_tradnl"/>
              </w:rPr>
              <w:t xml:space="preserve"> 1</w:t>
            </w:r>
            <w:r w:rsidRPr="00126294">
              <w:rPr>
                <w:rFonts w:ascii="Tahoma" w:hAnsi="Tahoma" w:cs="Tahoma"/>
                <w:b/>
                <w:sz w:val="16"/>
                <w:szCs w:val="16"/>
                <w:lang w:val="es-ES_tradnl"/>
              </w:rPr>
              <w:t>0 puntos</w:t>
            </w:r>
          </w:p>
        </w:tc>
        <w:tc>
          <w:tcPr>
            <w:tcW w:w="1060" w:type="pct"/>
            <w:tcBorders>
              <w:left w:val="single" w:sz="12" w:space="0" w:color="auto"/>
            </w:tcBorders>
            <w:shd w:val="clear" w:color="auto" w:fill="auto"/>
            <w:vAlign w:val="center"/>
          </w:tcPr>
          <w:p w14:paraId="3F564E03" w14:textId="77777777" w:rsidR="00711BB6" w:rsidRPr="00126294" w:rsidRDefault="00711BB6" w:rsidP="008032A5">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6CFB998F" w14:textId="77777777" w:rsidR="00711BB6" w:rsidRPr="00126294" w:rsidRDefault="00711BB6" w:rsidP="008032A5">
            <w:pPr>
              <w:suppressAutoHyphens/>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0B3F064D" w14:textId="77777777" w:rsidR="00711BB6" w:rsidRPr="00126294" w:rsidRDefault="00711BB6" w:rsidP="008032A5">
            <w:pPr>
              <w:jc w:val="center"/>
              <w:rPr>
                <w:rFonts w:ascii="Tahoma" w:hAnsi="Tahoma" w:cs="Tahoma"/>
                <w:b/>
                <w:sz w:val="16"/>
                <w:szCs w:val="16"/>
                <w:lang w:val="es-ES_tradnl"/>
              </w:rPr>
            </w:pPr>
          </w:p>
          <w:p w14:paraId="0BE17B7D" w14:textId="77777777" w:rsidR="00711BB6" w:rsidRPr="00126294" w:rsidRDefault="00711BB6" w:rsidP="008032A5">
            <w:pPr>
              <w:jc w:val="center"/>
              <w:rPr>
                <w:rFonts w:ascii="Tahoma" w:hAnsi="Tahoma" w:cs="Tahoma"/>
                <w:b/>
                <w:sz w:val="16"/>
                <w:szCs w:val="16"/>
                <w:lang w:val="es-ES_tradnl"/>
              </w:rPr>
            </w:pPr>
            <w:r w:rsidRPr="00126294">
              <w:rPr>
                <w:rFonts w:ascii="Tahoma" w:hAnsi="Tahoma" w:cs="Tahoma"/>
                <w:b/>
                <w:sz w:val="16"/>
                <w:szCs w:val="16"/>
                <w:lang w:val="es-ES_tradnl"/>
              </w:rPr>
              <w:t>Puntaje B2 =10 puntos</w:t>
            </w:r>
          </w:p>
          <w:p w14:paraId="644B10C6" w14:textId="77777777" w:rsidR="00711BB6" w:rsidRPr="00126294" w:rsidRDefault="00711BB6" w:rsidP="008032A5">
            <w:pPr>
              <w:jc w:val="center"/>
              <w:rPr>
                <w:rFonts w:ascii="Tahoma" w:eastAsia="Calibri" w:hAnsi="Tahoma" w:cs="Tahoma"/>
                <w:sz w:val="16"/>
                <w:szCs w:val="16"/>
                <w:lang w:val="es-ES_tradnl"/>
              </w:rPr>
            </w:pPr>
            <w:r>
              <w:rPr>
                <w:rFonts w:ascii="Tahoma" w:hAnsi="Tahoma" w:cs="Tahoma"/>
                <w:b/>
                <w:sz w:val="16"/>
                <w:szCs w:val="16"/>
                <w:lang w:val="es-ES_tradnl"/>
              </w:rPr>
              <w:t xml:space="preserve"> 2</w:t>
            </w:r>
            <w:r w:rsidRPr="00126294">
              <w:rPr>
                <w:rFonts w:ascii="Tahoma" w:hAnsi="Tahoma" w:cs="Tahoma"/>
                <w:sz w:val="16"/>
                <w:szCs w:val="16"/>
                <w:lang w:val="es-ES_tradnl"/>
              </w:rPr>
              <w:t xml:space="preserve"> puntos por año adicional al mínimo solicitado, hasta un máximo de 10 puntos adicionales </w:t>
            </w:r>
          </w:p>
        </w:tc>
      </w:tr>
      <w:tr w:rsidR="00711BB6" w:rsidRPr="00126294" w14:paraId="48AF4412" w14:textId="77777777" w:rsidTr="008032A5">
        <w:trPr>
          <w:trHeight w:val="506"/>
        </w:trPr>
        <w:tc>
          <w:tcPr>
            <w:tcW w:w="910" w:type="pct"/>
            <w:tcBorders>
              <w:left w:val="single" w:sz="12" w:space="0" w:color="auto"/>
              <w:bottom w:val="single" w:sz="12" w:space="0" w:color="auto"/>
              <w:right w:val="single" w:sz="12" w:space="0" w:color="auto"/>
            </w:tcBorders>
            <w:shd w:val="clear" w:color="auto" w:fill="auto"/>
            <w:vAlign w:val="center"/>
          </w:tcPr>
          <w:p w14:paraId="631A383D"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7FEC558C"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289AD073"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563B9787"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7310862" w14:textId="77777777" w:rsidR="00711BB6" w:rsidRPr="00126294" w:rsidRDefault="00711BB6" w:rsidP="008032A5">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926" w:type="pct"/>
            <w:tcBorders>
              <w:left w:val="single" w:sz="12" w:space="0" w:color="auto"/>
              <w:bottom w:val="single" w:sz="12" w:space="0" w:color="auto"/>
            </w:tcBorders>
            <w:shd w:val="clear" w:color="auto" w:fill="auto"/>
            <w:vAlign w:val="center"/>
          </w:tcPr>
          <w:p w14:paraId="3F1B787C" w14:textId="77777777" w:rsidR="00711BB6" w:rsidRPr="003649B0" w:rsidRDefault="00711BB6" w:rsidP="008032A5">
            <w:pPr>
              <w:pStyle w:val="Prrafodelista"/>
              <w:ind w:left="0"/>
              <w:jc w:val="both"/>
              <w:rPr>
                <w:rFonts w:ascii="Tahoma" w:eastAsiaTheme="minorHAnsi" w:hAnsi="Tahoma" w:cs="Tahoma"/>
                <w:sz w:val="16"/>
                <w:szCs w:val="16"/>
              </w:rPr>
            </w:pPr>
          </w:p>
          <w:p w14:paraId="1BEA0192" w14:textId="77777777" w:rsidR="00711BB6" w:rsidRPr="0077475D" w:rsidRDefault="00711BB6" w:rsidP="008032A5">
            <w:pPr>
              <w:jc w:val="both"/>
              <w:rPr>
                <w:rFonts w:ascii="Tahoma" w:hAnsi="Tahoma" w:cs="Tahoma"/>
                <w:sz w:val="16"/>
                <w:szCs w:val="16"/>
              </w:rPr>
            </w:pPr>
            <w:r w:rsidRPr="0077475D">
              <w:rPr>
                <w:rFonts w:ascii="Tahoma" w:hAnsi="Tahoma" w:cs="Tahoma"/>
                <w:sz w:val="16"/>
                <w:szCs w:val="16"/>
              </w:rPr>
              <w:t>Acreditar experiencia profesional específica de al menos 24 meses: desempeñando funciones en el área Financiera y/o contable en el Sector Eléctrico. (Factor habilitante).</w:t>
            </w:r>
          </w:p>
        </w:tc>
        <w:tc>
          <w:tcPr>
            <w:tcW w:w="892" w:type="pct"/>
            <w:tcBorders>
              <w:bottom w:val="single" w:sz="12" w:space="0" w:color="auto"/>
              <w:right w:val="single" w:sz="12" w:space="0" w:color="auto"/>
            </w:tcBorders>
            <w:shd w:val="clear" w:color="auto" w:fill="auto"/>
            <w:vAlign w:val="center"/>
          </w:tcPr>
          <w:p w14:paraId="7B4AED51" w14:textId="77777777" w:rsidR="00711BB6" w:rsidRPr="003649B0" w:rsidRDefault="00711BB6" w:rsidP="008032A5">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047F2DDF" w14:textId="77777777" w:rsidR="00711BB6" w:rsidRPr="003649B0" w:rsidRDefault="00711BB6" w:rsidP="008032A5">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1E0F77CA" w14:textId="77777777" w:rsidR="00711BB6" w:rsidRPr="003649B0" w:rsidRDefault="00711BB6" w:rsidP="008032A5">
            <w:pPr>
              <w:suppressAutoHyphens/>
              <w:jc w:val="center"/>
              <w:rPr>
                <w:rFonts w:ascii="Tahoma" w:hAnsi="Tahoma" w:cs="Tahoma"/>
                <w:sz w:val="16"/>
                <w:szCs w:val="16"/>
                <w:lang w:val="es-ES_tradnl"/>
              </w:rPr>
            </w:pPr>
          </w:p>
          <w:p w14:paraId="52734790" w14:textId="77777777" w:rsidR="00711BB6" w:rsidRPr="003649B0" w:rsidRDefault="00711BB6" w:rsidP="008032A5">
            <w:pPr>
              <w:suppressAutoHyphens/>
              <w:jc w:val="center"/>
              <w:rPr>
                <w:rFonts w:ascii="Tahoma" w:hAnsi="Tahoma" w:cs="Tahoma"/>
                <w:b/>
                <w:sz w:val="16"/>
                <w:szCs w:val="16"/>
                <w:lang w:val="es-ES_tradnl"/>
              </w:rPr>
            </w:pPr>
            <w:r w:rsidRPr="003649B0">
              <w:rPr>
                <w:rFonts w:ascii="Tahoma" w:hAnsi="Tahoma" w:cs="Tahoma"/>
                <w:b/>
                <w:sz w:val="16"/>
                <w:szCs w:val="16"/>
                <w:lang w:val="es-ES_tradnl"/>
              </w:rPr>
              <w:t>Si cumple: Puntaje C1 = máximo 30 puntos</w:t>
            </w:r>
          </w:p>
        </w:tc>
        <w:tc>
          <w:tcPr>
            <w:tcW w:w="1060" w:type="pct"/>
            <w:tcBorders>
              <w:left w:val="single" w:sz="12" w:space="0" w:color="auto"/>
              <w:bottom w:val="single" w:sz="12" w:space="0" w:color="auto"/>
            </w:tcBorders>
            <w:shd w:val="clear" w:color="auto" w:fill="auto"/>
            <w:vAlign w:val="center"/>
          </w:tcPr>
          <w:p w14:paraId="2B8D4E95" w14:textId="77777777" w:rsidR="00711BB6" w:rsidRPr="003649B0" w:rsidRDefault="00711BB6" w:rsidP="008032A5">
            <w:pPr>
              <w:suppressAutoHyphens/>
              <w:jc w:val="center"/>
              <w:rPr>
                <w:rFonts w:ascii="Tahoma" w:eastAsia="Calibri" w:hAnsi="Tahoma" w:cs="Tahoma"/>
                <w:sz w:val="16"/>
                <w:szCs w:val="16"/>
                <w:lang w:val="es-ES_tradnl"/>
              </w:rPr>
            </w:pPr>
            <w:r w:rsidRPr="003649B0">
              <w:rPr>
                <w:rFonts w:ascii="Tahoma" w:eastAsia="Calibri" w:hAnsi="Tahoma" w:cs="Tahoma"/>
                <w:sz w:val="16"/>
                <w:szCs w:val="16"/>
                <w:lang w:val="es-ES_tradnl"/>
              </w:rPr>
              <w:t>Requisito adicional al mínimo solicitado</w:t>
            </w:r>
          </w:p>
          <w:p w14:paraId="670C79DA" w14:textId="77777777" w:rsidR="00711BB6" w:rsidRPr="003649B0" w:rsidRDefault="00711BB6" w:rsidP="008032A5">
            <w:pPr>
              <w:suppressAutoHyphens/>
              <w:jc w:val="both"/>
              <w:rPr>
                <w:rFonts w:ascii="Tahoma" w:hAnsi="Tahoma" w:cs="Tahoma"/>
                <w:sz w:val="16"/>
                <w:szCs w:val="16"/>
                <w:lang w:val="es-ES_tradnl"/>
              </w:rPr>
            </w:pPr>
          </w:p>
        </w:tc>
        <w:tc>
          <w:tcPr>
            <w:tcW w:w="1212" w:type="pct"/>
            <w:tcBorders>
              <w:bottom w:val="single" w:sz="12" w:space="0" w:color="auto"/>
              <w:right w:val="single" w:sz="12" w:space="0" w:color="auto"/>
            </w:tcBorders>
            <w:shd w:val="clear" w:color="auto" w:fill="auto"/>
            <w:vAlign w:val="center"/>
          </w:tcPr>
          <w:p w14:paraId="64AB8439" w14:textId="77777777" w:rsidR="00711BB6" w:rsidRPr="00126294" w:rsidRDefault="00711BB6" w:rsidP="008032A5">
            <w:pPr>
              <w:jc w:val="center"/>
              <w:rPr>
                <w:rFonts w:ascii="Tahoma" w:hAnsi="Tahoma" w:cs="Tahoma"/>
                <w:b/>
                <w:sz w:val="16"/>
                <w:szCs w:val="16"/>
                <w:lang w:val="es-ES_tradnl"/>
              </w:rPr>
            </w:pPr>
            <w:r w:rsidRPr="00126294">
              <w:rPr>
                <w:rFonts w:ascii="Tahoma" w:hAnsi="Tahoma" w:cs="Tahoma"/>
                <w:b/>
                <w:sz w:val="16"/>
                <w:szCs w:val="16"/>
                <w:lang w:val="es-ES_tradnl"/>
              </w:rPr>
              <w:t>Puntaje C2 = 20 puntos</w:t>
            </w:r>
          </w:p>
          <w:p w14:paraId="22FC6B5B" w14:textId="77777777" w:rsidR="00711BB6" w:rsidRPr="0077475D" w:rsidRDefault="00711BB6" w:rsidP="008032A5">
            <w:pPr>
              <w:rPr>
                <w:rFonts w:ascii="Tahoma" w:hAnsi="Tahoma" w:cs="Tahoma"/>
                <w:sz w:val="16"/>
                <w:szCs w:val="16"/>
              </w:rPr>
            </w:pPr>
            <w:r w:rsidRPr="0077475D">
              <w:rPr>
                <w:rFonts w:ascii="Tahoma" w:hAnsi="Tahoma" w:cs="Tahoma"/>
                <w:b/>
                <w:sz w:val="16"/>
                <w:szCs w:val="16"/>
              </w:rPr>
              <w:t>5</w:t>
            </w:r>
            <w:r w:rsidRPr="0077475D">
              <w:rPr>
                <w:rFonts w:ascii="Tahoma" w:hAnsi="Tahoma" w:cs="Tahoma"/>
                <w:sz w:val="16"/>
                <w:szCs w:val="16"/>
              </w:rPr>
              <w:t xml:space="preserve"> Puntos por año</w:t>
            </w:r>
            <w:r>
              <w:rPr>
                <w:rFonts w:ascii="Tahoma" w:hAnsi="Tahoma" w:cs="Tahoma"/>
                <w:sz w:val="16"/>
                <w:szCs w:val="16"/>
              </w:rPr>
              <w:t xml:space="preserve"> adicional al mínimo solicitado en el </w:t>
            </w:r>
            <w:r w:rsidRPr="0077475D">
              <w:rPr>
                <w:rFonts w:ascii="Tahoma" w:hAnsi="Tahoma" w:cs="Tahoma"/>
                <w:sz w:val="16"/>
                <w:szCs w:val="16"/>
              </w:rPr>
              <w:t xml:space="preserve">área Financiera y/o contable en el Sector Eléctrico, computables a partir de la emisión del título en provisión </w:t>
            </w:r>
            <w:proofErr w:type="gramStart"/>
            <w:r w:rsidRPr="0077475D">
              <w:rPr>
                <w:rFonts w:ascii="Tahoma" w:hAnsi="Tahoma" w:cs="Tahoma"/>
                <w:sz w:val="16"/>
                <w:szCs w:val="16"/>
              </w:rPr>
              <w:t>nacional,  hasta</w:t>
            </w:r>
            <w:proofErr w:type="gramEnd"/>
            <w:r w:rsidRPr="0077475D">
              <w:rPr>
                <w:rFonts w:ascii="Tahoma" w:hAnsi="Tahoma" w:cs="Tahoma"/>
                <w:sz w:val="16"/>
                <w:szCs w:val="16"/>
              </w:rPr>
              <w:t xml:space="preserve"> un máximo de 20 puntos adicionales.</w:t>
            </w:r>
          </w:p>
        </w:tc>
      </w:tr>
      <w:tr w:rsidR="00711BB6" w:rsidRPr="00126294" w14:paraId="5550868F" w14:textId="77777777" w:rsidTr="008032A5">
        <w:trPr>
          <w:trHeight w:val="284"/>
        </w:trPr>
        <w:tc>
          <w:tcPr>
            <w:tcW w:w="910" w:type="pct"/>
            <w:tcBorders>
              <w:left w:val="single" w:sz="12" w:space="0" w:color="auto"/>
              <w:bottom w:val="single" w:sz="12" w:space="0" w:color="auto"/>
              <w:right w:val="single" w:sz="12" w:space="0" w:color="auto"/>
            </w:tcBorders>
            <w:shd w:val="clear" w:color="auto" w:fill="auto"/>
            <w:vAlign w:val="center"/>
          </w:tcPr>
          <w:p w14:paraId="06D3415B" w14:textId="77777777" w:rsidR="00711BB6" w:rsidRPr="00126294" w:rsidRDefault="00711BB6" w:rsidP="008032A5">
            <w:pPr>
              <w:suppressAutoHyphens/>
              <w:jc w:val="center"/>
              <w:rPr>
                <w:rFonts w:ascii="Tahoma" w:hAnsi="Tahoma" w:cs="Tahoma"/>
                <w:b/>
                <w:sz w:val="16"/>
                <w:szCs w:val="16"/>
                <w:lang w:val="es-ES_tradnl"/>
              </w:rPr>
            </w:pPr>
            <w:r>
              <w:rPr>
                <w:rFonts w:ascii="Tahoma" w:hAnsi="Tahoma" w:cs="Tahoma"/>
                <w:b/>
                <w:sz w:val="16"/>
                <w:szCs w:val="16"/>
                <w:lang w:val="es-ES_tradnl"/>
              </w:rPr>
              <w:t>D</w:t>
            </w:r>
            <w:r w:rsidRPr="00126294">
              <w:rPr>
                <w:rFonts w:ascii="Tahoma" w:hAnsi="Tahoma" w:cs="Tahoma"/>
                <w:b/>
                <w:sz w:val="16"/>
                <w:szCs w:val="16"/>
                <w:lang w:val="es-ES_tradnl"/>
              </w:rPr>
              <w:t>.</w:t>
            </w:r>
          </w:p>
          <w:p w14:paraId="717EF93A" w14:textId="77777777" w:rsidR="00711BB6" w:rsidRPr="00126294" w:rsidRDefault="00711BB6" w:rsidP="008032A5">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2F2C169D"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96C5848" w14:textId="77777777" w:rsidR="00711BB6" w:rsidRPr="00126294" w:rsidRDefault="00711BB6" w:rsidP="008032A5">
            <w:pPr>
              <w:suppressAutoHyphens/>
              <w:jc w:val="center"/>
              <w:rPr>
                <w:rFonts w:ascii="Tahoma" w:hAnsi="Tahoma" w:cs="Tahoma"/>
                <w:b/>
                <w:sz w:val="16"/>
                <w:szCs w:val="16"/>
                <w:lang w:val="es-ES_tradnl"/>
              </w:rPr>
            </w:pPr>
            <w:r>
              <w:rPr>
                <w:rFonts w:ascii="Tahoma" w:hAnsi="Tahoma" w:cs="Tahoma"/>
                <w:b/>
                <w:sz w:val="16"/>
                <w:szCs w:val="16"/>
                <w:lang w:val="es-ES_tradnl"/>
              </w:rPr>
              <w:t>D1 + D2 = 10</w:t>
            </w:r>
            <w:r w:rsidRPr="00126294">
              <w:rPr>
                <w:rFonts w:ascii="Tahoma" w:hAnsi="Tahoma" w:cs="Tahoma"/>
                <w:b/>
                <w:sz w:val="16"/>
                <w:szCs w:val="16"/>
                <w:lang w:val="es-ES_tradnl"/>
              </w:rPr>
              <w:t xml:space="preserve"> puntos)</w:t>
            </w:r>
          </w:p>
        </w:tc>
        <w:tc>
          <w:tcPr>
            <w:tcW w:w="926" w:type="pct"/>
            <w:tcBorders>
              <w:left w:val="single" w:sz="12" w:space="0" w:color="auto"/>
              <w:bottom w:val="single" w:sz="12" w:space="0" w:color="auto"/>
            </w:tcBorders>
            <w:shd w:val="clear" w:color="auto" w:fill="auto"/>
            <w:vAlign w:val="center"/>
          </w:tcPr>
          <w:p w14:paraId="5C83946D" w14:textId="77777777" w:rsidR="00711BB6" w:rsidRPr="003649B0" w:rsidRDefault="00711BB6" w:rsidP="008032A5">
            <w:pPr>
              <w:jc w:val="both"/>
              <w:rPr>
                <w:rFonts w:ascii="Tahoma" w:hAnsi="Tahoma" w:cs="Tahoma"/>
                <w:sz w:val="16"/>
                <w:szCs w:val="16"/>
              </w:rPr>
            </w:pPr>
            <w:r w:rsidRPr="003649B0">
              <w:rPr>
                <w:rFonts w:ascii="Tahoma" w:hAnsi="Tahoma" w:cs="Tahoma"/>
                <w:sz w:val="16"/>
                <w:szCs w:val="16"/>
              </w:rPr>
              <w:t>1. Ley 1178 (Ley de Administración y Control Gubernamental) (indispensable);</w:t>
            </w:r>
          </w:p>
          <w:p w14:paraId="3EE2045F" w14:textId="77777777" w:rsidR="00711BB6" w:rsidRPr="003649B0" w:rsidRDefault="00711BB6" w:rsidP="008032A5">
            <w:pPr>
              <w:jc w:val="both"/>
              <w:rPr>
                <w:rFonts w:ascii="Tahoma" w:hAnsi="Tahoma" w:cs="Tahoma"/>
                <w:sz w:val="16"/>
                <w:szCs w:val="16"/>
              </w:rPr>
            </w:pPr>
            <w:r w:rsidRPr="003649B0">
              <w:rPr>
                <w:rFonts w:ascii="Tahoma" w:hAnsi="Tahoma" w:cs="Tahoma"/>
                <w:sz w:val="16"/>
                <w:szCs w:val="16"/>
              </w:rPr>
              <w:t>2. Responsabilidad por la Función Pública (indispensable);</w:t>
            </w:r>
          </w:p>
          <w:p w14:paraId="7FCE8421" w14:textId="77777777" w:rsidR="00711BB6" w:rsidRPr="003649B0" w:rsidRDefault="00711BB6" w:rsidP="008032A5">
            <w:pPr>
              <w:jc w:val="both"/>
              <w:rPr>
                <w:rFonts w:ascii="Tahoma" w:hAnsi="Tahoma" w:cs="Tahoma"/>
                <w:sz w:val="16"/>
                <w:szCs w:val="16"/>
              </w:rPr>
            </w:pPr>
            <w:r w:rsidRPr="003649B0">
              <w:rPr>
                <w:rFonts w:ascii="Tahoma" w:hAnsi="Tahoma" w:cs="Tahoma"/>
                <w:sz w:val="16"/>
                <w:szCs w:val="16"/>
              </w:rPr>
              <w:lastRenderedPageBreak/>
              <w:t xml:space="preserve">3. Políticas públicas (indispensable); </w:t>
            </w:r>
          </w:p>
          <w:p w14:paraId="30AFDB1A" w14:textId="77777777" w:rsidR="00711BB6" w:rsidRPr="003649B0" w:rsidRDefault="00711BB6" w:rsidP="008032A5">
            <w:pPr>
              <w:jc w:val="both"/>
              <w:rPr>
                <w:rFonts w:ascii="Tahoma" w:hAnsi="Tahoma" w:cs="Tahoma"/>
                <w:sz w:val="16"/>
                <w:szCs w:val="16"/>
              </w:rPr>
            </w:pPr>
          </w:p>
        </w:tc>
        <w:tc>
          <w:tcPr>
            <w:tcW w:w="892" w:type="pct"/>
            <w:tcBorders>
              <w:bottom w:val="single" w:sz="12" w:space="0" w:color="auto"/>
              <w:right w:val="single" w:sz="12" w:space="0" w:color="auto"/>
            </w:tcBorders>
            <w:shd w:val="clear" w:color="auto" w:fill="auto"/>
            <w:vAlign w:val="center"/>
          </w:tcPr>
          <w:p w14:paraId="65754AB0" w14:textId="77777777" w:rsidR="00711BB6" w:rsidRPr="003649B0" w:rsidRDefault="00711BB6" w:rsidP="008032A5">
            <w:pPr>
              <w:suppressAutoHyphens/>
              <w:spacing w:after="0" w:line="240" w:lineRule="auto"/>
              <w:ind w:left="175"/>
              <w:rPr>
                <w:rFonts w:ascii="Tahoma" w:hAnsi="Tahoma" w:cs="Tahoma"/>
                <w:b/>
                <w:sz w:val="16"/>
                <w:szCs w:val="16"/>
                <w:lang w:val="es-ES_tradnl"/>
              </w:rPr>
            </w:pPr>
          </w:p>
          <w:p w14:paraId="5FBF1E66" w14:textId="77777777" w:rsidR="00711BB6" w:rsidRPr="003649B0" w:rsidRDefault="00711BB6" w:rsidP="008032A5">
            <w:pPr>
              <w:suppressAutoHyphens/>
              <w:spacing w:after="0" w:line="240" w:lineRule="auto"/>
              <w:ind w:left="175"/>
              <w:rPr>
                <w:rFonts w:ascii="Tahoma" w:hAnsi="Tahoma" w:cs="Tahoma"/>
                <w:b/>
                <w:sz w:val="16"/>
                <w:szCs w:val="16"/>
                <w:lang w:val="es-ES_tradnl"/>
              </w:rPr>
            </w:pPr>
          </w:p>
          <w:p w14:paraId="41FE0E70" w14:textId="77777777" w:rsidR="00711BB6" w:rsidRPr="003649B0" w:rsidRDefault="00711BB6" w:rsidP="008032A5">
            <w:pPr>
              <w:suppressAutoHyphens/>
              <w:spacing w:after="0" w:line="240" w:lineRule="auto"/>
              <w:ind w:left="175"/>
              <w:rPr>
                <w:rFonts w:ascii="Tahoma" w:hAnsi="Tahoma" w:cs="Tahoma"/>
                <w:b/>
                <w:sz w:val="16"/>
                <w:szCs w:val="16"/>
                <w:lang w:val="es-ES_tradnl"/>
              </w:rPr>
            </w:pPr>
          </w:p>
          <w:p w14:paraId="4A7CC14B" w14:textId="77777777" w:rsidR="00711BB6" w:rsidRPr="003649B0" w:rsidRDefault="00711BB6" w:rsidP="008032A5">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2F103596" w14:textId="77777777" w:rsidR="00711BB6" w:rsidRPr="003649B0" w:rsidRDefault="00711BB6" w:rsidP="008032A5">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1BE47F14" w14:textId="77777777" w:rsidR="00711BB6" w:rsidRPr="003649B0" w:rsidRDefault="00711BB6" w:rsidP="008032A5">
            <w:pPr>
              <w:suppressAutoHyphens/>
              <w:spacing w:after="0" w:line="240" w:lineRule="auto"/>
              <w:ind w:left="175"/>
              <w:rPr>
                <w:rFonts w:ascii="Tahoma" w:hAnsi="Tahoma" w:cs="Tahoma"/>
                <w:b/>
                <w:sz w:val="16"/>
                <w:szCs w:val="16"/>
                <w:lang w:val="es-ES_tradnl"/>
              </w:rPr>
            </w:pPr>
          </w:p>
          <w:p w14:paraId="27EBF5F6" w14:textId="77777777" w:rsidR="00711BB6" w:rsidRPr="003649B0" w:rsidRDefault="00711BB6" w:rsidP="008032A5">
            <w:pPr>
              <w:suppressAutoHyphens/>
              <w:spacing w:after="0" w:line="240" w:lineRule="auto"/>
              <w:ind w:left="175"/>
              <w:rPr>
                <w:rFonts w:ascii="Tahoma" w:hAnsi="Tahoma" w:cs="Tahoma"/>
                <w:b/>
                <w:sz w:val="16"/>
                <w:szCs w:val="16"/>
                <w:lang w:val="es-ES_tradnl"/>
              </w:rPr>
            </w:pPr>
          </w:p>
          <w:p w14:paraId="2247B416" w14:textId="77777777" w:rsidR="00711BB6" w:rsidRPr="003649B0" w:rsidRDefault="00711BB6" w:rsidP="008032A5">
            <w:pPr>
              <w:suppressAutoHyphens/>
              <w:spacing w:after="0" w:line="240" w:lineRule="auto"/>
              <w:ind w:left="175"/>
              <w:rPr>
                <w:rFonts w:ascii="Tahoma" w:hAnsi="Tahoma" w:cs="Tahoma"/>
                <w:b/>
                <w:sz w:val="16"/>
                <w:szCs w:val="16"/>
                <w:lang w:val="es-ES_tradnl"/>
              </w:rPr>
            </w:pPr>
            <w:r w:rsidRPr="003649B0">
              <w:rPr>
                <w:rFonts w:ascii="Tahoma" w:hAnsi="Tahoma" w:cs="Tahoma"/>
                <w:b/>
                <w:sz w:val="16"/>
                <w:szCs w:val="16"/>
                <w:lang w:val="es-ES_tradnl"/>
              </w:rPr>
              <w:t>Si cumple: Puntaje D1 = 5 puntos</w:t>
            </w:r>
          </w:p>
          <w:p w14:paraId="33D4820A" w14:textId="77777777" w:rsidR="00711BB6" w:rsidRPr="003649B0" w:rsidRDefault="00711BB6" w:rsidP="008032A5">
            <w:pPr>
              <w:suppressAutoHyphens/>
              <w:spacing w:after="0" w:line="240" w:lineRule="auto"/>
              <w:rPr>
                <w:rFonts w:ascii="Tahoma" w:hAnsi="Tahoma" w:cs="Tahoma"/>
                <w:sz w:val="16"/>
                <w:szCs w:val="16"/>
                <w:lang w:val="es-ES_tradnl"/>
              </w:rPr>
            </w:pPr>
          </w:p>
        </w:tc>
        <w:tc>
          <w:tcPr>
            <w:tcW w:w="1060" w:type="pct"/>
            <w:tcBorders>
              <w:left w:val="single" w:sz="12" w:space="0" w:color="auto"/>
              <w:bottom w:val="single" w:sz="12" w:space="0" w:color="auto"/>
            </w:tcBorders>
            <w:shd w:val="clear" w:color="auto" w:fill="auto"/>
            <w:vAlign w:val="center"/>
          </w:tcPr>
          <w:p w14:paraId="7A8D8F7F" w14:textId="77777777" w:rsidR="00711BB6" w:rsidRPr="00B72F3D" w:rsidRDefault="00711BB6" w:rsidP="008032A5">
            <w:pPr>
              <w:jc w:val="both"/>
              <w:rPr>
                <w:rFonts w:ascii="Tahoma" w:hAnsi="Tahoma" w:cs="Tahoma"/>
                <w:sz w:val="16"/>
                <w:szCs w:val="16"/>
              </w:rPr>
            </w:pPr>
            <w:r>
              <w:rPr>
                <w:rFonts w:ascii="Tahoma" w:hAnsi="Tahoma" w:cs="Tahoma"/>
                <w:sz w:val="16"/>
                <w:szCs w:val="16"/>
              </w:rPr>
              <w:lastRenderedPageBreak/>
              <w:t>1</w:t>
            </w:r>
            <w:r w:rsidRPr="00B72F3D">
              <w:rPr>
                <w:rFonts w:ascii="Tahoma" w:hAnsi="Tahoma" w:cs="Tahoma"/>
                <w:sz w:val="16"/>
                <w:szCs w:val="16"/>
              </w:rPr>
              <w:t>.</w:t>
            </w:r>
            <w:r>
              <w:rPr>
                <w:rFonts w:ascii="Tahoma" w:hAnsi="Tahoma" w:cs="Tahoma"/>
                <w:sz w:val="16"/>
                <w:szCs w:val="16"/>
              </w:rPr>
              <w:t xml:space="preserve"> </w:t>
            </w:r>
            <w:r w:rsidRPr="00B72F3D">
              <w:rPr>
                <w:rFonts w:ascii="Tahoma" w:hAnsi="Tahoma" w:cs="Tahoma"/>
                <w:sz w:val="16"/>
                <w:szCs w:val="16"/>
              </w:rPr>
              <w:t>Se valora idioma nativo (opcional);</w:t>
            </w:r>
          </w:p>
          <w:p w14:paraId="23C7017C" w14:textId="77777777" w:rsidR="00711BB6" w:rsidRPr="00B72F3D" w:rsidRDefault="00711BB6" w:rsidP="008032A5">
            <w:pPr>
              <w:jc w:val="both"/>
              <w:rPr>
                <w:rFonts w:ascii="Tahoma" w:hAnsi="Tahoma" w:cs="Tahoma"/>
                <w:sz w:val="16"/>
                <w:szCs w:val="16"/>
              </w:rPr>
            </w:pPr>
            <w:r>
              <w:rPr>
                <w:rFonts w:ascii="Tahoma" w:hAnsi="Tahoma" w:cs="Tahoma"/>
                <w:sz w:val="16"/>
                <w:szCs w:val="16"/>
              </w:rPr>
              <w:t xml:space="preserve">2. </w:t>
            </w:r>
            <w:r w:rsidRPr="00B72F3D">
              <w:rPr>
                <w:rFonts w:ascii="Tahoma" w:hAnsi="Tahoma" w:cs="Tahoma"/>
                <w:sz w:val="16"/>
                <w:szCs w:val="16"/>
              </w:rPr>
              <w:t>Conocimiento en normativa fiduciaria del BID (opcional);</w:t>
            </w:r>
          </w:p>
          <w:p w14:paraId="2490BFC0" w14:textId="77777777" w:rsidR="00711BB6" w:rsidRPr="00B72F3D" w:rsidRDefault="00711BB6" w:rsidP="008032A5">
            <w:pPr>
              <w:jc w:val="both"/>
              <w:rPr>
                <w:rFonts w:ascii="Tahoma" w:hAnsi="Tahoma" w:cs="Tahoma"/>
                <w:sz w:val="16"/>
                <w:szCs w:val="16"/>
              </w:rPr>
            </w:pPr>
            <w:r>
              <w:rPr>
                <w:rFonts w:ascii="Tahoma" w:hAnsi="Tahoma" w:cs="Tahoma"/>
                <w:sz w:val="16"/>
                <w:szCs w:val="16"/>
              </w:rPr>
              <w:t xml:space="preserve">3. </w:t>
            </w:r>
            <w:r w:rsidRPr="00B72F3D">
              <w:rPr>
                <w:rFonts w:ascii="Tahoma" w:hAnsi="Tahoma" w:cs="Tahoma"/>
                <w:sz w:val="16"/>
                <w:szCs w:val="16"/>
              </w:rPr>
              <w:t>Cursos Auditoria Gubernamental (opcional);</w:t>
            </w:r>
          </w:p>
          <w:p w14:paraId="6018EA16" w14:textId="77777777" w:rsidR="00711BB6" w:rsidRDefault="00711BB6" w:rsidP="008032A5">
            <w:pPr>
              <w:jc w:val="both"/>
              <w:rPr>
                <w:rFonts w:ascii="Tahoma" w:hAnsi="Tahoma" w:cs="Tahoma"/>
                <w:sz w:val="16"/>
                <w:szCs w:val="16"/>
              </w:rPr>
            </w:pPr>
            <w:r>
              <w:rPr>
                <w:rFonts w:ascii="Tahoma" w:hAnsi="Tahoma" w:cs="Tahoma"/>
                <w:sz w:val="16"/>
                <w:szCs w:val="16"/>
              </w:rPr>
              <w:lastRenderedPageBreak/>
              <w:t>4</w:t>
            </w:r>
            <w:r w:rsidRPr="00B72F3D">
              <w:rPr>
                <w:rFonts w:ascii="Tahoma" w:hAnsi="Tahoma" w:cs="Tahoma"/>
                <w:sz w:val="16"/>
                <w:szCs w:val="16"/>
              </w:rPr>
              <w:t>.</w:t>
            </w:r>
            <w:r>
              <w:rPr>
                <w:rFonts w:ascii="Tahoma" w:hAnsi="Tahoma" w:cs="Tahoma"/>
                <w:sz w:val="16"/>
                <w:szCs w:val="16"/>
              </w:rPr>
              <w:t xml:space="preserve"> </w:t>
            </w:r>
            <w:r w:rsidRPr="00B72F3D">
              <w:rPr>
                <w:rFonts w:ascii="Tahoma" w:hAnsi="Tahoma" w:cs="Tahoma"/>
                <w:sz w:val="16"/>
                <w:szCs w:val="16"/>
              </w:rPr>
              <w:t>Asistencia a cursos</w:t>
            </w:r>
            <w:r>
              <w:rPr>
                <w:rFonts w:ascii="Tahoma" w:hAnsi="Tahoma" w:cs="Tahoma"/>
                <w:sz w:val="16"/>
                <w:szCs w:val="16"/>
              </w:rPr>
              <w:t xml:space="preserve"> de cierre contable (opcional);</w:t>
            </w:r>
          </w:p>
          <w:p w14:paraId="36D936D1" w14:textId="77777777" w:rsidR="00711BB6" w:rsidRPr="00B72F3D" w:rsidRDefault="00711BB6" w:rsidP="008032A5">
            <w:pPr>
              <w:jc w:val="both"/>
              <w:rPr>
                <w:rFonts w:ascii="Tahoma" w:hAnsi="Tahoma" w:cs="Tahoma"/>
                <w:sz w:val="16"/>
                <w:szCs w:val="16"/>
              </w:rPr>
            </w:pPr>
            <w:r>
              <w:rPr>
                <w:rFonts w:ascii="Tahoma" w:hAnsi="Tahoma" w:cs="Tahoma"/>
                <w:sz w:val="16"/>
                <w:szCs w:val="16"/>
              </w:rPr>
              <w:t>5</w:t>
            </w:r>
            <w:r w:rsidRPr="00B72F3D">
              <w:rPr>
                <w:rFonts w:ascii="Tahoma" w:hAnsi="Tahoma" w:cs="Tahoma"/>
                <w:sz w:val="16"/>
                <w:szCs w:val="16"/>
              </w:rPr>
              <w:t>.</w:t>
            </w:r>
            <w:r>
              <w:rPr>
                <w:rFonts w:ascii="Tahoma" w:hAnsi="Tahoma" w:cs="Tahoma"/>
                <w:sz w:val="16"/>
                <w:szCs w:val="16"/>
              </w:rPr>
              <w:t xml:space="preserve"> </w:t>
            </w:r>
            <w:r w:rsidRPr="00B72F3D">
              <w:rPr>
                <w:rFonts w:ascii="Tahoma" w:hAnsi="Tahoma" w:cs="Tahoma"/>
                <w:sz w:val="16"/>
                <w:szCs w:val="16"/>
              </w:rPr>
              <w:t>Otros relacionados a la consultoría (opcional)</w:t>
            </w:r>
          </w:p>
        </w:tc>
        <w:tc>
          <w:tcPr>
            <w:tcW w:w="1212" w:type="pct"/>
            <w:tcBorders>
              <w:bottom w:val="single" w:sz="12" w:space="0" w:color="auto"/>
              <w:right w:val="single" w:sz="12" w:space="0" w:color="auto"/>
            </w:tcBorders>
            <w:shd w:val="clear" w:color="auto" w:fill="auto"/>
            <w:vAlign w:val="center"/>
          </w:tcPr>
          <w:p w14:paraId="4618CE2F" w14:textId="77777777" w:rsidR="00711BB6" w:rsidRPr="00126294" w:rsidRDefault="00711BB6" w:rsidP="008032A5">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lastRenderedPageBreak/>
              <w:t xml:space="preserve">Puntaje D1 = 5 </w:t>
            </w:r>
            <w:r w:rsidRPr="00126294">
              <w:rPr>
                <w:rFonts w:ascii="Tahoma" w:hAnsi="Tahoma" w:cs="Tahoma"/>
                <w:b/>
                <w:sz w:val="16"/>
                <w:szCs w:val="16"/>
                <w:lang w:val="es-ES_tradnl"/>
              </w:rPr>
              <w:t>puntos</w:t>
            </w:r>
          </w:p>
          <w:p w14:paraId="40AACE3F" w14:textId="77777777" w:rsidR="00711BB6" w:rsidRPr="00126294" w:rsidRDefault="00711BB6" w:rsidP="008032A5">
            <w:pPr>
              <w:suppressAutoHyphens/>
              <w:spacing w:after="0" w:line="240" w:lineRule="auto"/>
              <w:ind w:left="175"/>
              <w:rPr>
                <w:rFonts w:ascii="Tahoma" w:hAnsi="Tahoma" w:cs="Tahoma"/>
                <w:sz w:val="16"/>
                <w:szCs w:val="16"/>
                <w:lang w:val="es-ES_tradnl"/>
              </w:rPr>
            </w:pPr>
          </w:p>
          <w:p w14:paraId="73B71350" w14:textId="77777777" w:rsidR="00711BB6" w:rsidRPr="00126294" w:rsidRDefault="00711BB6" w:rsidP="008032A5">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Pr>
                <w:rFonts w:ascii="Tahoma" w:hAnsi="Tahoma" w:cs="Tahoma"/>
                <w:sz w:val="16"/>
                <w:szCs w:val="16"/>
                <w:lang w:val="es-ES_tradnl"/>
              </w:rPr>
              <w:t>1 punto</w:t>
            </w:r>
            <w:r w:rsidRPr="00126294">
              <w:rPr>
                <w:rFonts w:ascii="Tahoma" w:hAnsi="Tahoma" w:cs="Tahoma"/>
                <w:sz w:val="16"/>
                <w:szCs w:val="16"/>
                <w:lang w:val="es-ES_tradnl"/>
              </w:rPr>
              <w:t xml:space="preserve"> </w:t>
            </w:r>
            <w:proofErr w:type="gramStart"/>
            <w:r w:rsidRPr="00126294">
              <w:rPr>
                <w:rFonts w:ascii="Tahoma" w:hAnsi="Tahoma" w:cs="Tahoma"/>
                <w:sz w:val="16"/>
                <w:szCs w:val="16"/>
                <w:lang w:val="es-ES_tradnl"/>
              </w:rPr>
              <w:t xml:space="preserve">por  </w:t>
            </w:r>
            <w:r>
              <w:rPr>
                <w:rFonts w:ascii="Tahoma" w:hAnsi="Tahoma" w:cs="Tahoma"/>
                <w:sz w:val="16"/>
                <w:szCs w:val="16"/>
              </w:rPr>
              <w:t>cada</w:t>
            </w:r>
            <w:proofErr w:type="gramEnd"/>
            <w:r>
              <w:rPr>
                <w:rFonts w:ascii="Tahoma" w:hAnsi="Tahoma" w:cs="Tahoma"/>
                <w:sz w:val="16"/>
                <w:szCs w:val="16"/>
              </w:rPr>
              <w:t xml:space="preserve"> curso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(máximo: 5</w:t>
            </w:r>
            <w:r w:rsidRPr="00126294">
              <w:rPr>
                <w:rFonts w:ascii="Tahoma" w:hAnsi="Tahoma" w:cs="Tahoma"/>
                <w:sz w:val="16"/>
                <w:szCs w:val="16"/>
                <w:lang w:val="es-ES_tradnl"/>
              </w:rPr>
              <w:t xml:space="preserve"> puntos)</w:t>
            </w:r>
          </w:p>
          <w:p w14:paraId="516CC864" w14:textId="77777777" w:rsidR="00711BB6" w:rsidRPr="00126294" w:rsidRDefault="00711BB6" w:rsidP="008032A5">
            <w:pPr>
              <w:jc w:val="center"/>
              <w:rPr>
                <w:rFonts w:ascii="Tahoma" w:hAnsi="Tahoma" w:cs="Tahoma"/>
                <w:b/>
                <w:sz w:val="16"/>
                <w:szCs w:val="16"/>
                <w:lang w:val="es-ES_tradnl"/>
              </w:rPr>
            </w:pPr>
          </w:p>
        </w:tc>
      </w:tr>
      <w:tr w:rsidR="00711BB6" w:rsidRPr="00126294" w14:paraId="109D5BE6" w14:textId="77777777" w:rsidTr="00711BB6">
        <w:trPr>
          <w:trHeight w:val="508"/>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0D46FAD0" w14:textId="77777777" w:rsidR="00711BB6" w:rsidRPr="00126294" w:rsidRDefault="00711BB6" w:rsidP="008032A5">
            <w:pPr>
              <w:suppressAutoHyphens/>
              <w:jc w:val="center"/>
              <w:rPr>
                <w:rFonts w:ascii="Tahoma" w:hAnsi="Tahoma" w:cs="Tahoma"/>
                <w:b/>
                <w:sz w:val="16"/>
                <w:szCs w:val="16"/>
                <w:lang w:val="es-ES_tradnl"/>
              </w:rPr>
            </w:pPr>
          </w:p>
        </w:tc>
        <w:tc>
          <w:tcPr>
            <w:tcW w:w="1818"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7710AF63"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56256126" w14:textId="77777777" w:rsidR="00711BB6" w:rsidRPr="00126294" w:rsidRDefault="00711BB6" w:rsidP="008032A5">
            <w:pPr>
              <w:suppressAutoHyphens/>
              <w:jc w:val="center"/>
              <w:rPr>
                <w:rFonts w:ascii="Tahoma" w:hAnsi="Tahoma" w:cs="Tahoma"/>
                <w:b/>
                <w:sz w:val="16"/>
                <w:szCs w:val="16"/>
                <w:lang w:val="es-ES_tradnl"/>
              </w:rPr>
            </w:pPr>
            <w:r>
              <w:rPr>
                <w:rFonts w:ascii="Tahoma" w:hAnsi="Tahoma" w:cs="Tahoma"/>
                <w:b/>
                <w:sz w:val="16"/>
                <w:szCs w:val="16"/>
                <w:lang w:val="es-ES_tradnl"/>
              </w:rPr>
              <w:t>60</w:t>
            </w:r>
            <w:r w:rsidRPr="00126294">
              <w:rPr>
                <w:rFonts w:ascii="Tahoma" w:hAnsi="Tahoma" w:cs="Tahoma"/>
                <w:b/>
                <w:sz w:val="16"/>
                <w:szCs w:val="16"/>
                <w:lang w:val="es-ES_tradnl"/>
              </w:rPr>
              <w:t xml:space="preserve"> puntos</w:t>
            </w:r>
          </w:p>
        </w:tc>
        <w:tc>
          <w:tcPr>
            <w:tcW w:w="22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730CD621"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4E7F9C56" w14:textId="77777777" w:rsidR="00711BB6" w:rsidRPr="00126294" w:rsidRDefault="00711BB6" w:rsidP="008032A5">
            <w:pPr>
              <w:jc w:val="center"/>
              <w:rPr>
                <w:rFonts w:ascii="Tahoma" w:hAnsi="Tahoma" w:cs="Tahoma"/>
                <w:b/>
                <w:sz w:val="16"/>
                <w:szCs w:val="16"/>
                <w:lang w:val="es-ES_tradnl"/>
              </w:rPr>
            </w:pPr>
            <w:r>
              <w:rPr>
                <w:rFonts w:ascii="Tahoma" w:hAnsi="Tahoma" w:cs="Tahoma"/>
                <w:b/>
                <w:sz w:val="16"/>
                <w:szCs w:val="16"/>
                <w:lang w:val="es-ES_tradnl"/>
              </w:rPr>
              <w:t>40</w:t>
            </w:r>
            <w:r w:rsidRPr="00126294">
              <w:rPr>
                <w:rFonts w:ascii="Tahoma" w:hAnsi="Tahoma" w:cs="Tahoma"/>
                <w:b/>
                <w:sz w:val="16"/>
                <w:szCs w:val="16"/>
                <w:lang w:val="es-ES_tradnl"/>
              </w:rPr>
              <w:t xml:space="preserve"> puntos</w:t>
            </w:r>
          </w:p>
        </w:tc>
      </w:tr>
      <w:tr w:rsidR="00711BB6" w:rsidRPr="002D6C41" w14:paraId="1CAD5AC6" w14:textId="77777777" w:rsidTr="00711BB6">
        <w:trPr>
          <w:trHeight w:val="447"/>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7FDB330F"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1742C29C" w14:textId="77777777" w:rsidR="00711BB6" w:rsidRPr="00126294"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0"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77308D65" w14:textId="77777777" w:rsidR="00711BB6" w:rsidRPr="002D6C41" w:rsidRDefault="00711BB6" w:rsidP="008032A5">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42F325D2" w14:textId="77777777" w:rsidR="00711BB6" w:rsidRPr="00341EE6" w:rsidRDefault="00711BB6"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341EE6"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2"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2"/>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3" w:name="_Toc99717948"/>
      <w:r>
        <w:rPr>
          <w:rFonts w:asciiTheme="minorHAnsi" w:hAnsiTheme="minorHAnsi" w:cstheme="minorHAnsi"/>
          <w:b/>
          <w:bCs/>
          <w:color w:val="000000" w:themeColor="text1"/>
          <w:lang w:val="es-ES"/>
        </w:rPr>
        <w:t>Declaratoria desierta de la convocatoria</w:t>
      </w:r>
      <w:bookmarkEnd w:id="23"/>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4"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4"/>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5" w:name="_Toc486024528"/>
      <w:bookmarkStart w:id="26" w:name="_Toc486030233"/>
      <w:bookmarkStart w:id="27" w:name="_Toc486032910"/>
      <w:bookmarkStart w:id="28" w:name="_Toc486033201"/>
      <w:bookmarkStart w:id="29" w:name="_Toc486033758"/>
      <w:bookmarkStart w:id="30" w:name="_Toc26949437"/>
      <w:bookmarkStart w:id="31"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5"/>
      <w:bookmarkEnd w:id="26"/>
      <w:bookmarkEnd w:id="27"/>
      <w:bookmarkEnd w:id="28"/>
      <w:bookmarkEnd w:id="29"/>
      <w:bookmarkEnd w:id="30"/>
      <w:r w:rsidR="00AF37A4" w:rsidRPr="00341EE6">
        <w:rPr>
          <w:rFonts w:asciiTheme="minorHAnsi" w:hAnsiTheme="minorHAnsi" w:cstheme="minorHAnsi"/>
          <w:b/>
          <w:bCs/>
          <w:color w:val="000000" w:themeColor="text1"/>
          <w:lang w:val="es-ES"/>
        </w:rPr>
        <w:t>.</w:t>
      </w:r>
      <w:bookmarkEnd w:id="31"/>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F32731C"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E26BE7">
        <w:rPr>
          <w:rFonts w:asciiTheme="minorHAnsi" w:hAnsiTheme="minorHAnsi" w:cstheme="minorHAnsi"/>
          <w:b/>
          <w:bCs/>
          <w:i/>
          <w:iCs/>
          <w:color w:val="1F4E79"/>
          <w:sz w:val="22"/>
          <w:szCs w:val="22"/>
        </w:rPr>
        <w:t>•</w:t>
      </w:r>
      <w:r w:rsidRPr="00E26BE7">
        <w:rPr>
          <w:rFonts w:asciiTheme="minorHAnsi" w:hAnsiTheme="minorHAnsi" w:cstheme="minorHAnsi"/>
          <w:b/>
          <w:bCs/>
          <w:i/>
          <w:iCs/>
          <w:color w:val="1F4E79"/>
          <w:sz w:val="22"/>
          <w:szCs w:val="22"/>
        </w:rPr>
        <w:tab/>
      </w:r>
      <w:r w:rsidRPr="006F2DFE">
        <w:rPr>
          <w:rFonts w:asciiTheme="minorHAnsi" w:hAnsiTheme="minorHAnsi" w:cstheme="minorHAnsi"/>
          <w:b/>
          <w:bCs/>
          <w:i/>
          <w:iCs/>
          <w:color w:val="1F4E79"/>
          <w:sz w:val="22"/>
          <w:szCs w:val="22"/>
        </w:rPr>
        <w:t xml:space="preserve">Certificado del RUPE que respalde la información declarada en su postulación, </w:t>
      </w:r>
    </w:p>
    <w:p w14:paraId="2D76E8E4" w14:textId="77777777" w:rsidR="00E26BE7"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Fotocopia simple de Carnet de Identidad,</w:t>
      </w:r>
    </w:p>
    <w:p w14:paraId="45D14600" w14:textId="55BD8DAA" w:rsidR="00E26BE7" w:rsidRPr="006F2DFE" w:rsidRDefault="0050470E" w:rsidP="005A6751">
      <w:pPr>
        <w:pStyle w:val="Prrafodelista"/>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w:t>
      </w:r>
      <w:r>
        <w:rPr>
          <w:rFonts w:asciiTheme="minorHAnsi" w:hAnsiTheme="minorHAnsi" w:cstheme="minorHAnsi"/>
          <w:b/>
          <w:bCs/>
          <w:i/>
          <w:iCs/>
          <w:color w:val="1F4E79"/>
          <w:sz w:val="22"/>
          <w:szCs w:val="22"/>
        </w:rPr>
        <w:tab/>
        <w:t>Título académico legalizado (</w:t>
      </w:r>
      <w:r w:rsidRPr="0050470E">
        <w:rPr>
          <w:rFonts w:asciiTheme="minorHAnsi" w:hAnsiTheme="minorHAnsi" w:cstheme="minorHAnsi"/>
          <w:b/>
          <w:bCs/>
          <w:i/>
          <w:iCs/>
          <w:color w:val="1F4E79"/>
          <w:sz w:val="22"/>
          <w:szCs w:val="22"/>
        </w:rPr>
        <w:t>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Certificados que respalde la experiencia específica evaluada,</w:t>
      </w:r>
    </w:p>
    <w:p w14:paraId="5896B1EB" w14:textId="77777777" w:rsidR="00264F40" w:rsidRPr="005A6751" w:rsidRDefault="00264F40" w:rsidP="00264F40">
      <w:pPr>
        <w:pStyle w:val="Prrafodelista"/>
        <w:numPr>
          <w:ilvl w:val="0"/>
          <w:numId w:val="29"/>
        </w:numPr>
        <w:ind w:left="1418" w:hanging="284"/>
        <w:contextualSpacing/>
        <w:jc w:val="both"/>
        <w:rPr>
          <w:rFonts w:asciiTheme="minorHAnsi" w:hAnsiTheme="minorHAnsi" w:cstheme="minorHAnsi"/>
          <w:b/>
          <w:bCs/>
          <w:i/>
          <w:iCs/>
          <w:color w:val="1F4E79"/>
          <w:sz w:val="22"/>
          <w:szCs w:val="22"/>
        </w:rPr>
      </w:pPr>
      <w:bookmarkStart w:id="32" w:name="_Hlk127536985"/>
      <w:r w:rsidRPr="00D54D1D">
        <w:rPr>
          <w:rFonts w:asciiTheme="minorHAnsi" w:hAnsiTheme="minorHAnsi" w:cstheme="minorHAnsi"/>
          <w:b/>
          <w:bCs/>
          <w:i/>
          <w:iCs/>
          <w:color w:val="1F4E79"/>
          <w:sz w:val="22"/>
          <w:szCs w:val="22"/>
        </w:rPr>
        <w:t>Certificado de No Violencia vigente, en cumplimiento a la Ley Nº 348 de 09 de marzo de 2013 y Ley Nº 1153 de 25 de febrero de 2019</w:t>
      </w:r>
      <w:bookmarkEnd w:id="32"/>
      <w:r w:rsidRPr="005A6751">
        <w:rPr>
          <w:rFonts w:asciiTheme="minorHAnsi" w:hAnsiTheme="minorHAnsi" w:cstheme="minorHAnsi"/>
          <w:b/>
          <w:bCs/>
          <w:i/>
          <w:iCs/>
          <w:color w:val="1F4E79"/>
          <w:sz w:val="22"/>
          <w:szCs w:val="22"/>
        </w:rPr>
        <w:t>;</w:t>
      </w:r>
    </w:p>
    <w:p w14:paraId="60DE2DDD" w14:textId="77777777" w:rsidR="00E26BE7"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 xml:space="preserve">Certificación del Número de Identificación Tributaria (NIT), </w:t>
      </w:r>
    </w:p>
    <w:p w14:paraId="624DFED1" w14:textId="77777777" w:rsidR="005A6751" w:rsidRPr="00C16717" w:rsidRDefault="005A6751" w:rsidP="005A6751">
      <w:pPr>
        <w:pStyle w:val="Prrafodelista"/>
        <w:numPr>
          <w:ilvl w:val="0"/>
          <w:numId w:val="29"/>
        </w:numPr>
        <w:ind w:left="1418" w:hanging="284"/>
        <w:jc w:val="both"/>
        <w:rPr>
          <w:rFonts w:asciiTheme="minorHAnsi" w:hAnsiTheme="minorHAnsi" w:cstheme="minorHAnsi"/>
          <w:b/>
          <w:bCs/>
          <w:i/>
          <w:iCs/>
          <w:color w:val="1F4E79"/>
          <w:sz w:val="22"/>
          <w:szCs w:val="22"/>
        </w:rPr>
      </w:pPr>
      <w:r>
        <w:rPr>
          <w:rFonts w:asciiTheme="minorHAnsi" w:hAnsiTheme="minorHAnsi" w:cstheme="minorHAnsi"/>
          <w:b/>
          <w:bCs/>
          <w:i/>
          <w:iCs/>
          <w:color w:val="1F4E79"/>
          <w:sz w:val="22"/>
          <w:szCs w:val="22"/>
        </w:rPr>
        <w:t xml:space="preserve">Declaración Jurada de bienes y renta, </w:t>
      </w:r>
      <w:r w:rsidRPr="00C16717">
        <w:rPr>
          <w:rFonts w:asciiTheme="minorHAnsi" w:hAnsiTheme="minorHAnsi" w:cstheme="minorHAnsi"/>
          <w:b/>
          <w:bCs/>
          <w:i/>
          <w:iCs/>
          <w:color w:val="1F4E79"/>
          <w:sz w:val="22"/>
          <w:szCs w:val="22"/>
        </w:rPr>
        <w:t>emitido por la Contraloría General del Estado,</w:t>
      </w:r>
    </w:p>
    <w:p w14:paraId="5BBD02B3" w14:textId="0DBA62B1" w:rsidR="0004475C" w:rsidRPr="006F2DFE"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r>
      <w:r w:rsidR="0050470E">
        <w:rPr>
          <w:rFonts w:asciiTheme="minorHAnsi" w:hAnsiTheme="minorHAnsi" w:cstheme="minorHAnsi"/>
          <w:b/>
          <w:bCs/>
          <w:i/>
          <w:iCs/>
          <w:color w:val="1F4E79"/>
          <w:sz w:val="22"/>
          <w:szCs w:val="22"/>
        </w:rPr>
        <w:t>Fotocopia simple de la l</w:t>
      </w:r>
      <w:r w:rsidR="0004475C">
        <w:rPr>
          <w:rFonts w:asciiTheme="minorHAnsi" w:hAnsiTheme="minorHAnsi" w:cstheme="minorHAnsi"/>
          <w:b/>
          <w:bCs/>
          <w:i/>
          <w:iCs/>
          <w:color w:val="1F4E79"/>
          <w:sz w:val="22"/>
          <w:szCs w:val="22"/>
        </w:rPr>
        <w:t>ibreta de servicio militar</w:t>
      </w:r>
      <w:r w:rsidR="0050470E">
        <w:rPr>
          <w:rFonts w:asciiTheme="minorHAnsi" w:hAnsiTheme="minorHAnsi" w:cstheme="minorHAnsi"/>
          <w:b/>
          <w:bCs/>
          <w:i/>
          <w:iCs/>
          <w:color w:val="1F4E79"/>
          <w:sz w:val="22"/>
          <w:szCs w:val="22"/>
        </w:rPr>
        <w:t xml:space="preserve"> </w:t>
      </w:r>
      <w:r w:rsidR="0004475C">
        <w:rPr>
          <w:rFonts w:asciiTheme="minorHAnsi" w:hAnsiTheme="minorHAnsi" w:cstheme="minorHAnsi"/>
          <w:b/>
          <w:bCs/>
          <w:i/>
          <w:iCs/>
          <w:color w:val="1F4E79"/>
          <w:sz w:val="22"/>
          <w:szCs w:val="22"/>
        </w:rPr>
        <w:t>(si es varón)</w:t>
      </w:r>
    </w:p>
    <w:p w14:paraId="7A9CF5BC" w14:textId="5AAA88F3" w:rsidR="00AF37A4"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t>Registro de afiliación vigente ante la sociedad de Ingeniería de Bolivia (</w:t>
      </w:r>
      <w:proofErr w:type="spellStart"/>
      <w:r w:rsidRPr="006F2DFE">
        <w:rPr>
          <w:rFonts w:asciiTheme="minorHAnsi" w:hAnsiTheme="minorHAnsi" w:cstheme="minorHAnsi"/>
          <w:b/>
          <w:bCs/>
          <w:i/>
          <w:iCs/>
          <w:color w:val="1F4E79"/>
          <w:sz w:val="22"/>
          <w:szCs w:val="22"/>
        </w:rPr>
        <w:t>SIB</w:t>
      </w:r>
      <w:proofErr w:type="spellEnd"/>
      <w:r w:rsidRPr="006F2DFE">
        <w:rPr>
          <w:rFonts w:asciiTheme="minorHAnsi" w:hAnsiTheme="minorHAnsi" w:cstheme="minorHAnsi"/>
          <w:b/>
          <w:bCs/>
          <w:i/>
          <w:iCs/>
          <w:color w:val="1F4E79"/>
          <w:sz w:val="22"/>
          <w:szCs w:val="22"/>
        </w:rPr>
        <w:t>)</w:t>
      </w:r>
      <w:r w:rsidR="006F2DFE">
        <w:rPr>
          <w:rFonts w:asciiTheme="minorHAnsi" w:hAnsiTheme="minorHAnsi" w:cstheme="minorHAnsi"/>
          <w:b/>
          <w:bCs/>
          <w:i/>
          <w:iCs/>
          <w:color w:val="1F4E79"/>
          <w:sz w:val="22"/>
          <w:szCs w:val="22"/>
        </w:rPr>
        <w:t xml:space="preserve"> (si corresponde)</w:t>
      </w:r>
      <w:r w:rsidRPr="006F2DFE">
        <w:rPr>
          <w:rFonts w:asciiTheme="minorHAnsi" w:hAnsiTheme="minorHAnsi" w:cstheme="minorHAnsi"/>
          <w:b/>
          <w:bCs/>
          <w:i/>
          <w:iCs/>
          <w:color w:val="1F4E79"/>
          <w:sz w:val="22"/>
          <w:szCs w:val="22"/>
        </w:rPr>
        <w:t>.</w:t>
      </w:r>
    </w:p>
    <w:p w14:paraId="5B54AA8B" w14:textId="19433A72" w:rsidR="00E07C7F" w:rsidRDefault="00E07C7F" w:rsidP="005A6751">
      <w:pPr>
        <w:pStyle w:val="Prrafodelista"/>
        <w:ind w:left="1418" w:hanging="284"/>
        <w:jc w:val="both"/>
        <w:rPr>
          <w:rFonts w:asciiTheme="minorHAnsi" w:hAnsiTheme="minorHAnsi" w:cstheme="minorHAnsi"/>
          <w:b/>
          <w:bCs/>
          <w:i/>
          <w:iCs/>
          <w:color w:val="1F4E79"/>
          <w:sz w:val="22"/>
          <w:szCs w:val="22"/>
        </w:rPr>
      </w:pPr>
      <w:r w:rsidRPr="00E07C7F">
        <w:rPr>
          <w:rFonts w:asciiTheme="minorHAnsi" w:hAnsiTheme="minorHAnsi" w:cstheme="minorHAnsi"/>
          <w:b/>
          <w:bCs/>
          <w:i/>
          <w:iCs/>
          <w:color w:val="1F4E79"/>
          <w:sz w:val="22"/>
          <w:szCs w:val="22"/>
        </w:rPr>
        <w:t>•</w:t>
      </w:r>
      <w:r w:rsidRPr="00E07C7F">
        <w:rPr>
          <w:rFonts w:asciiTheme="minorHAnsi" w:hAnsiTheme="minorHAnsi" w:cstheme="minorHAnsi"/>
          <w:b/>
          <w:bCs/>
          <w:i/>
          <w:iCs/>
          <w:color w:val="1F4E79"/>
          <w:sz w:val="22"/>
          <w:szCs w:val="22"/>
        </w:rPr>
        <w:tab/>
        <w:t>Otra documentación de acuerdo a reglamentación o disposición interna o externa legal vigente (si corresponde)</w:t>
      </w:r>
    </w:p>
    <w:p w14:paraId="550FD721" w14:textId="77777777" w:rsidR="0004475C" w:rsidRPr="00341EE6" w:rsidRDefault="0004475C" w:rsidP="0004475C">
      <w:pPr>
        <w:pStyle w:val="Prrafodelista"/>
        <w:ind w:left="1404" w:hanging="270"/>
        <w:jc w:val="both"/>
        <w:rPr>
          <w:rFonts w:asciiTheme="minorHAnsi" w:hAnsiTheme="minorHAnsi" w:cstheme="minorHAnsi"/>
          <w:color w:val="FF0000"/>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3"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3"/>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E07C7F" w:rsidRDefault="00EF4834" w:rsidP="00EF4834">
      <w:pPr>
        <w:pStyle w:val="Prrafodelista"/>
        <w:ind w:left="1701"/>
        <w:jc w:val="both"/>
        <w:rPr>
          <w:rFonts w:asciiTheme="minorHAnsi" w:hAnsiTheme="minorHAnsi" w:cstheme="minorHAnsi"/>
          <w:sz w:val="16"/>
          <w:szCs w:val="16"/>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4"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5" w:name="_Toc26949439"/>
      <w:bookmarkStart w:id="36" w:name="_Toc99717951"/>
      <w:bookmarkEnd w:id="34"/>
      <w:r w:rsidRPr="00341EE6">
        <w:rPr>
          <w:rFonts w:asciiTheme="minorHAnsi" w:eastAsia="Times New Roman" w:hAnsiTheme="minorHAnsi" w:cstheme="minorHAnsi"/>
          <w:b/>
          <w:bCs/>
          <w:color w:val="000000" w:themeColor="text1"/>
          <w:lang w:val="es-ES"/>
        </w:rPr>
        <w:t>Firma del Contrato</w:t>
      </w:r>
      <w:bookmarkEnd w:id="35"/>
      <w:r w:rsidRPr="00341EE6">
        <w:rPr>
          <w:rFonts w:asciiTheme="minorHAnsi" w:eastAsia="Times New Roman" w:hAnsiTheme="minorHAnsi" w:cstheme="minorHAnsi"/>
          <w:b/>
          <w:bCs/>
          <w:color w:val="000000" w:themeColor="text1"/>
          <w:lang w:val="es-ES"/>
        </w:rPr>
        <w:t>.</w:t>
      </w:r>
      <w:bookmarkEnd w:id="36"/>
    </w:p>
    <w:p w14:paraId="396E83B6" w14:textId="672AE1A0" w:rsidR="00175460" w:rsidRPr="00264F40" w:rsidRDefault="00ED6449" w:rsidP="00151B0C">
      <w:pPr>
        <w:pStyle w:val="Prrafodelista"/>
        <w:numPr>
          <w:ilvl w:val="1"/>
          <w:numId w:val="4"/>
        </w:numPr>
        <w:ind w:left="1134" w:hanging="567"/>
        <w:jc w:val="both"/>
        <w:rPr>
          <w:rFonts w:cstheme="minorHAnsi"/>
        </w:rPr>
      </w:pPr>
      <w:r w:rsidRPr="00264F40">
        <w:rPr>
          <w:rFonts w:asciiTheme="minorHAnsi" w:hAnsiTheme="minorHAnsi" w:cstheme="minorHAnsi"/>
          <w:sz w:val="22"/>
          <w:szCs w:val="22"/>
        </w:rPr>
        <w:t>El Contrato se firmará sin demora</w:t>
      </w:r>
      <w:r w:rsidR="006B5F26" w:rsidRPr="00264F40">
        <w:rPr>
          <w:rFonts w:asciiTheme="minorHAnsi" w:hAnsiTheme="minorHAnsi" w:cstheme="minorHAnsi"/>
          <w:sz w:val="22"/>
          <w:szCs w:val="22"/>
        </w:rPr>
        <w:t>,</w:t>
      </w:r>
      <w:r w:rsidRPr="00264F40">
        <w:rPr>
          <w:rFonts w:asciiTheme="minorHAnsi" w:hAnsiTheme="minorHAnsi" w:cstheme="minorHAnsi"/>
          <w:sz w:val="22"/>
          <w:szCs w:val="22"/>
        </w:rPr>
        <w:t xml:space="preserve"> </w:t>
      </w:r>
      <w:r w:rsidR="00B03325" w:rsidRPr="00264F40">
        <w:rPr>
          <w:rFonts w:asciiTheme="minorHAnsi" w:hAnsiTheme="minorHAnsi" w:cstheme="minorHAnsi"/>
          <w:sz w:val="22"/>
          <w:szCs w:val="22"/>
        </w:rPr>
        <w:t xml:space="preserve">incluyendo el certificado de Elegibilidad e Integridad, </w:t>
      </w:r>
      <w:r w:rsidR="003748B0" w:rsidRPr="00264F40">
        <w:rPr>
          <w:rFonts w:asciiTheme="minorHAnsi" w:hAnsiTheme="minorHAnsi" w:cstheme="minorHAnsi"/>
          <w:sz w:val="22"/>
          <w:szCs w:val="22"/>
        </w:rPr>
        <w:t xml:space="preserve">una vez se haya notificado la adjudicación a todos los </w:t>
      </w:r>
      <w:r w:rsidR="00AF29ED" w:rsidRPr="00264F40">
        <w:rPr>
          <w:rFonts w:asciiTheme="minorHAnsi" w:hAnsiTheme="minorHAnsi" w:cstheme="minorHAnsi"/>
          <w:sz w:val="22"/>
          <w:szCs w:val="22"/>
        </w:rPr>
        <w:t>p</w:t>
      </w:r>
      <w:r w:rsidR="003748B0" w:rsidRPr="00264F40">
        <w:rPr>
          <w:rFonts w:asciiTheme="minorHAnsi" w:hAnsiTheme="minorHAnsi" w:cstheme="minorHAnsi"/>
          <w:sz w:val="22"/>
          <w:szCs w:val="22"/>
        </w:rPr>
        <w:t>articipantes</w:t>
      </w:r>
      <w:r w:rsidR="00194F92" w:rsidRPr="00264F40">
        <w:rPr>
          <w:rFonts w:asciiTheme="minorHAnsi" w:hAnsiTheme="minorHAnsi" w:cstheme="minorHAnsi"/>
          <w:sz w:val="22"/>
          <w:szCs w:val="22"/>
        </w:rPr>
        <w:t>.</w:t>
      </w:r>
    </w:p>
    <w:p w14:paraId="4C8F85F6" w14:textId="13298A5D" w:rsidR="00DF59DF" w:rsidRPr="00341EE6" w:rsidRDefault="003748B0" w:rsidP="00EB4501">
      <w:pPr>
        <w:jc w:val="center"/>
        <w:rPr>
          <w:rFonts w:cstheme="minorHAnsi"/>
          <w:bCs/>
          <w:sz w:val="28"/>
          <w:szCs w:val="28"/>
        </w:rPr>
      </w:pPr>
      <w:bookmarkStart w:id="37" w:name="_Hlk36352264"/>
      <w:r w:rsidRPr="00341EE6">
        <w:rPr>
          <w:rFonts w:cstheme="minorHAnsi"/>
          <w:bCs/>
          <w:sz w:val="28"/>
          <w:szCs w:val="28"/>
        </w:rPr>
        <w:br w:type="page"/>
      </w:r>
      <w:bookmarkStart w:id="38" w:name="_Toc50687272"/>
      <w:r w:rsidR="00DF59DF" w:rsidRPr="00341EE6">
        <w:rPr>
          <w:rFonts w:cstheme="minorHAnsi"/>
          <w:bCs/>
          <w:sz w:val="28"/>
          <w:szCs w:val="28"/>
        </w:rPr>
        <w:lastRenderedPageBreak/>
        <w:t xml:space="preserve">SECCIÓN III – </w:t>
      </w:r>
      <w:r w:rsidR="0002025E" w:rsidRPr="00341EE6">
        <w:rPr>
          <w:rFonts w:cstheme="minorHAnsi"/>
          <w:bCs/>
          <w:sz w:val="28"/>
          <w:szCs w:val="28"/>
        </w:rPr>
        <w:t xml:space="preserve">FORMULARIO </w:t>
      </w:r>
      <w:r w:rsidR="00A915C3" w:rsidRPr="00341EE6">
        <w:rPr>
          <w:rFonts w:cstheme="minorHAnsi"/>
          <w:bCs/>
          <w:sz w:val="28"/>
          <w:szCs w:val="28"/>
        </w:rPr>
        <w:t>DE PARTICIPACIÓN</w:t>
      </w:r>
      <w:bookmarkEnd w:id="38"/>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9" w:name="_Toc26949443"/>
      <w:bookmarkStart w:id="40"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1"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1"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1"/>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2" w:name="_Toc50687273"/>
      <w:bookmarkEnd w:id="39"/>
      <w:bookmarkEnd w:id="40"/>
      <w:r w:rsidRPr="00341EE6">
        <w:rPr>
          <w:sz w:val="28"/>
          <w:lang w:val="es-BO"/>
        </w:rPr>
        <w:lastRenderedPageBreak/>
        <w:t>SECCIÓN IV – PAÍSES ELEGIBLES</w:t>
      </w:r>
      <w:bookmarkEnd w:id="42"/>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34A12FBA" w14:textId="5F99682C" w:rsidR="00526FA9" w:rsidRDefault="00526FA9" w:rsidP="00254012">
      <w:pPr>
        <w:spacing w:after="0" w:line="240" w:lineRule="auto"/>
        <w:rPr>
          <w:rFonts w:eastAsia="Times New Roman" w:cstheme="minorHAnsi"/>
          <w:i/>
          <w:color w:val="808080" w:themeColor="background1" w:themeShade="80"/>
          <w:lang w:val="es-ES"/>
        </w:rPr>
      </w:pPr>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 xml:space="preserve">Aruba – por ser País Constituyente del Reino de los Países Bajos; y Bonaire, Curazao, Sint Maarten, Sint </w:t>
      </w:r>
      <w:proofErr w:type="spellStart"/>
      <w:r w:rsidRPr="007A00A8">
        <w:rPr>
          <w:color w:val="000000"/>
          <w:lang w:val="es-ES"/>
        </w:rPr>
        <w:t>Eustatius</w:t>
      </w:r>
      <w:proofErr w:type="spellEnd"/>
      <w:r w:rsidRPr="007A00A8">
        <w:rPr>
          <w:color w:val="000000"/>
          <w:lang w:val="es-ES"/>
        </w:rPr>
        <w:t xml:space="preserve"> – por ser Departamentos de Reino de los Países Bajos.</w:t>
      </w:r>
    </w:p>
    <w:p w14:paraId="26194669" w14:textId="586D0BBF" w:rsidR="00F92493" w:rsidRDefault="00780E8E" w:rsidP="00780E8E">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6A687A3F" w14:textId="77777777" w:rsidR="004D4600" w:rsidRPr="004D4600" w:rsidRDefault="004D4600" w:rsidP="004D4600">
      <w:pPr>
        <w:spacing w:after="0" w:line="240" w:lineRule="auto"/>
        <w:ind w:left="980"/>
        <w:jc w:val="both"/>
        <w:rPr>
          <w:color w:val="000000"/>
          <w:lang w:val="es-ES"/>
        </w:rPr>
      </w:pPr>
    </w:p>
    <w:p w14:paraId="69DF50E0" w14:textId="7950EF75" w:rsidR="00780E8E" w:rsidRPr="004D4600" w:rsidRDefault="00780E8E" w:rsidP="00780E8E">
      <w:pPr>
        <w:jc w:val="both"/>
        <w:rPr>
          <w:b/>
          <w:bCs/>
          <w:i/>
          <w:iCs/>
          <w:color w:val="000000"/>
          <w:lang w:val="es-ES"/>
        </w:rPr>
      </w:pPr>
      <w:r w:rsidRPr="007A00A8">
        <w:rPr>
          <w:b/>
          <w:bCs/>
          <w:i/>
          <w:iCs/>
          <w:color w:val="000000"/>
          <w:lang w:val="es-ES"/>
        </w:rPr>
        <w:t>2) Criterios para determinar Nacionalidad y el país de o</w:t>
      </w:r>
      <w:r w:rsidR="004D4600">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5A35"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w:t>
      </w:r>
      <w:proofErr w:type="spellStart"/>
      <w:r w:rsidRPr="007A00A8">
        <w:rPr>
          <w:color w:val="000000"/>
          <w:lang w:val="es-ES"/>
        </w:rPr>
        <w:t>el</w:t>
      </w:r>
      <w:proofErr w:type="spellEnd"/>
      <w:r w:rsidRPr="007A00A8">
        <w:rPr>
          <w:color w:val="000000"/>
          <w:lang w:val="es-ES"/>
        </w:rPr>
        <w:t xml:space="preserve">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Una firma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59A0F284"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0E8497A2" w14:textId="77777777" w:rsidR="00780E8E" w:rsidRPr="007A00A8" w:rsidRDefault="00780E8E" w:rsidP="00780E8E">
      <w:pPr>
        <w:jc w:val="both"/>
        <w:rPr>
          <w:color w:val="000000"/>
          <w:lang w:val="es-ES"/>
        </w:rPr>
      </w:pPr>
    </w:p>
    <w:p w14:paraId="6A0588FC" w14:textId="2C95C90C" w:rsidR="00780E8E" w:rsidRPr="007A00A8" w:rsidRDefault="00780E8E" w:rsidP="00780E8E">
      <w:pPr>
        <w:jc w:val="both"/>
        <w:rPr>
          <w:color w:val="000000"/>
          <w:lang w:val="es-ES"/>
        </w:rPr>
      </w:pPr>
      <w:r w:rsidRPr="007A00A8">
        <w:rPr>
          <w:color w:val="000000"/>
          <w:lang w:val="es-ES"/>
        </w:rPr>
        <w:t xml:space="preserve">Todos los socios de una asociación en participación, consorcio o asociación (APCA) con responsabilidad mancomunada y solidaria y todos los subcontratistas deben cumplir con los </w:t>
      </w:r>
      <w:r w:rsidR="004D4600">
        <w:rPr>
          <w:color w:val="000000"/>
          <w:lang w:val="es-ES"/>
        </w:rPr>
        <w:t>requisitos arriba establecidos.</w:t>
      </w:r>
    </w:p>
    <w:p w14:paraId="4CEE08BB" w14:textId="094E93F9"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69C664CF" w:rsidR="00780E8E" w:rsidRPr="007A00A8" w:rsidRDefault="00780E8E" w:rsidP="00780E8E">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4D4600">
        <w:rPr>
          <w:color w:val="000000"/>
          <w:lang w:val="es-ES"/>
        </w:rPr>
        <w:t>rcado con destino al comprador.</w:t>
      </w:r>
    </w:p>
    <w:p w14:paraId="2D192948" w14:textId="77777777" w:rsidR="00780E8E" w:rsidRPr="007A00A8" w:rsidRDefault="00780E8E" w:rsidP="00780E8E">
      <w:pPr>
        <w:pStyle w:val="aparagraphs"/>
        <w:spacing w:before="0" w:after="0"/>
        <w:rPr>
          <w:snapToGrid/>
          <w:color w:val="000000"/>
          <w:lang w:val="es-ES"/>
        </w:rPr>
      </w:pPr>
      <w:r w:rsidRPr="007A00A8">
        <w:rPr>
          <w:snapToGrid/>
          <w:color w:val="000000"/>
          <w:lang w:val="es-ES"/>
        </w:rPr>
        <w:t>Para efectos de determinación del origen de los bienes identificados como “hecho en la Unión Europea”, estos serán elegibles sin necesidad de identificar el correspondiente país específico de la Unión Europea.</w:t>
      </w:r>
    </w:p>
    <w:p w14:paraId="5DD0A96A" w14:textId="7B164CBC"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290022FF" w14:textId="77777777" w:rsidR="00780E8E" w:rsidRPr="007A00A8" w:rsidRDefault="00780E8E" w:rsidP="00780E8E">
      <w:pPr>
        <w:jc w:val="both"/>
        <w:rPr>
          <w:b/>
          <w:color w:val="000000"/>
          <w:u w:val="single"/>
          <w:lang w:val="es-ES"/>
        </w:rPr>
      </w:pPr>
      <w:r w:rsidRPr="007A00A8">
        <w:rPr>
          <w:b/>
          <w:color w:val="000000"/>
          <w:u w:val="single"/>
          <w:lang w:val="es-ES"/>
        </w:rPr>
        <w:t>(C) Origen de los Servicios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3" w:name="_Toc50687274"/>
      <w:r w:rsidRPr="00341EE6">
        <w:rPr>
          <w:sz w:val="28"/>
          <w:lang w:val="es-BO"/>
        </w:rPr>
        <w:lastRenderedPageBreak/>
        <w:t>SECCIÓN V – TÉRMINOS DE REFERENCIA</w:t>
      </w:r>
      <w:bookmarkEnd w:id="43"/>
    </w:p>
    <w:p w14:paraId="54F32310" w14:textId="77777777" w:rsidR="00783F5D" w:rsidRPr="00341EE6" w:rsidRDefault="00783F5D" w:rsidP="00652C96">
      <w:pPr>
        <w:tabs>
          <w:tab w:val="center" w:pos="4680"/>
        </w:tabs>
        <w:spacing w:after="0" w:line="240" w:lineRule="auto"/>
        <w:rPr>
          <w:rFonts w:cstheme="minorHAnsi"/>
          <w:lang w:val="es-ES"/>
        </w:rPr>
      </w:pPr>
    </w:p>
    <w:p w14:paraId="2DABECA5" w14:textId="77777777" w:rsidR="00711BB6" w:rsidRPr="0079115F" w:rsidRDefault="00711BB6" w:rsidP="00711BB6">
      <w:pPr>
        <w:tabs>
          <w:tab w:val="center" w:pos="4680"/>
        </w:tabs>
        <w:spacing w:after="120" w:line="240" w:lineRule="auto"/>
        <w:rPr>
          <w:rFonts w:ascii="Tahoma" w:hAnsi="Tahoma" w:cs="Tahoma"/>
          <w:b/>
          <w:bCs/>
          <w:sz w:val="20"/>
          <w:szCs w:val="20"/>
        </w:rPr>
      </w:pPr>
      <w:r w:rsidRPr="0079115F">
        <w:rPr>
          <w:rFonts w:ascii="Tahoma" w:hAnsi="Tahoma" w:cs="Tahoma"/>
          <w:sz w:val="20"/>
          <w:szCs w:val="20"/>
          <w:lang w:val="es-ES"/>
        </w:rPr>
        <w:t xml:space="preserve">Nombre del Consultoría: </w:t>
      </w:r>
      <w:r w:rsidRPr="0079115F">
        <w:rPr>
          <w:rFonts w:ascii="Tahoma" w:hAnsi="Tahoma" w:cs="Tahoma"/>
          <w:b/>
          <w:sz w:val="20"/>
          <w:szCs w:val="20"/>
          <w:lang w:val="es-ES_tradnl"/>
        </w:rPr>
        <w:t xml:space="preserve">Consultor Individual de </w:t>
      </w:r>
      <w:proofErr w:type="gramStart"/>
      <w:r w:rsidRPr="0079115F">
        <w:rPr>
          <w:rFonts w:ascii="Tahoma" w:hAnsi="Tahoma" w:cs="Tahoma"/>
          <w:b/>
          <w:sz w:val="20"/>
          <w:szCs w:val="20"/>
          <w:lang w:val="es-ES_tradnl"/>
        </w:rPr>
        <w:t>Línea  Profesional</w:t>
      </w:r>
      <w:proofErr w:type="gramEnd"/>
      <w:r w:rsidRPr="0079115F">
        <w:rPr>
          <w:rFonts w:ascii="Tahoma" w:hAnsi="Tahoma" w:cs="Tahoma"/>
          <w:b/>
          <w:sz w:val="20"/>
          <w:szCs w:val="20"/>
          <w:lang w:val="es-ES_tradnl"/>
        </w:rPr>
        <w:t xml:space="preserve"> Contable  </w:t>
      </w:r>
      <w:r w:rsidRPr="0079115F">
        <w:rPr>
          <w:rFonts w:ascii="Tahoma" w:hAnsi="Tahoma" w:cs="Tahoma"/>
          <w:b/>
          <w:bCs/>
          <w:sz w:val="20"/>
          <w:szCs w:val="20"/>
        </w:rPr>
        <w:t>del Programa de Expansión de Infraestructura Eléctrica (BO-L1190)</w:t>
      </w:r>
    </w:p>
    <w:p w14:paraId="37A24D15" w14:textId="77777777" w:rsidR="00711BB6" w:rsidRPr="0079115F" w:rsidRDefault="00711BB6" w:rsidP="00711BB6">
      <w:pPr>
        <w:numPr>
          <w:ilvl w:val="0"/>
          <w:numId w:val="12"/>
        </w:numPr>
        <w:tabs>
          <w:tab w:val="clear" w:pos="360"/>
          <w:tab w:val="left" w:pos="-1440"/>
          <w:tab w:val="left" w:pos="-720"/>
          <w:tab w:val="left" w:pos="567"/>
        </w:tabs>
        <w:suppressAutoHyphens/>
        <w:spacing w:after="120" w:line="240" w:lineRule="auto"/>
        <w:ind w:left="567" w:hanging="567"/>
        <w:jc w:val="both"/>
        <w:rPr>
          <w:rFonts w:ascii="Tahoma" w:hAnsi="Tahoma" w:cs="Tahoma"/>
          <w:b/>
          <w:spacing w:val="-2"/>
          <w:sz w:val="20"/>
          <w:szCs w:val="20"/>
          <w:lang w:val="es-ES_tradnl"/>
        </w:rPr>
      </w:pPr>
      <w:r w:rsidRPr="0079115F">
        <w:rPr>
          <w:rFonts w:ascii="Tahoma" w:hAnsi="Tahoma" w:cs="Tahoma"/>
          <w:b/>
          <w:sz w:val="20"/>
          <w:szCs w:val="20"/>
          <w:lang w:val="es-ES_tradnl"/>
        </w:rPr>
        <w:t>ANTECEDENTES.</w:t>
      </w:r>
    </w:p>
    <w:p w14:paraId="687401FB" w14:textId="77777777" w:rsidR="00711BB6" w:rsidRPr="0079115F" w:rsidRDefault="00711BB6" w:rsidP="00711BB6">
      <w:pPr>
        <w:spacing w:after="0" w:line="240" w:lineRule="auto"/>
        <w:ind w:left="567"/>
        <w:jc w:val="both"/>
        <w:rPr>
          <w:rFonts w:ascii="Tahoma" w:hAnsi="Tahoma" w:cs="Tahoma"/>
          <w:sz w:val="20"/>
          <w:szCs w:val="20"/>
          <w:lang w:val="es-ES_tradnl"/>
        </w:rPr>
      </w:pPr>
      <w:r w:rsidRPr="0079115F">
        <w:rPr>
          <w:rFonts w:ascii="Tahoma" w:hAnsi="Tahoma" w:cs="Tahoma"/>
          <w:sz w:val="20"/>
          <w:szCs w:val="20"/>
          <w:lang w:val="es-ES_tradnl"/>
        </w:rPr>
        <w:t xml:space="preserve">El Estado Plurinacional de Bolivia ha recibido un financiamiento del BID para financiar parcialmente el Programa de Expansión de </w:t>
      </w:r>
      <w:proofErr w:type="gramStart"/>
      <w:r w:rsidRPr="0079115F">
        <w:rPr>
          <w:rFonts w:ascii="Tahoma" w:hAnsi="Tahoma" w:cs="Tahoma"/>
          <w:sz w:val="20"/>
          <w:szCs w:val="20"/>
          <w:lang w:val="es-ES_tradnl"/>
        </w:rPr>
        <w:t>Infraestructura  Eléctrica</w:t>
      </w:r>
      <w:proofErr w:type="gramEnd"/>
      <w:r w:rsidRPr="0079115F">
        <w:rPr>
          <w:rFonts w:ascii="Tahoma" w:hAnsi="Tahoma" w:cs="Tahoma"/>
          <w:sz w:val="20"/>
          <w:szCs w:val="20"/>
          <w:lang w:val="es-ES_tradnl"/>
        </w:rPr>
        <w:t xml:space="preserve"> Contrato de Préstamo Nº 4633/</w:t>
      </w:r>
      <w:proofErr w:type="spellStart"/>
      <w:r w:rsidRPr="0079115F">
        <w:rPr>
          <w:rFonts w:ascii="Tahoma" w:hAnsi="Tahoma" w:cs="Tahoma"/>
          <w:sz w:val="20"/>
          <w:szCs w:val="20"/>
          <w:lang w:val="es-ES_tradnl"/>
        </w:rPr>
        <w:t>BL</w:t>
      </w:r>
      <w:proofErr w:type="spellEnd"/>
      <w:r w:rsidRPr="0079115F">
        <w:rPr>
          <w:rFonts w:ascii="Tahoma" w:hAnsi="Tahoma" w:cs="Tahoma"/>
          <w:sz w:val="20"/>
          <w:szCs w:val="20"/>
          <w:lang w:val="es-ES_tradnl"/>
        </w:rPr>
        <w:t>-BO.</w:t>
      </w:r>
      <w:r w:rsidRPr="0079115F">
        <w:rPr>
          <w:rFonts w:ascii="Tahoma" w:hAnsi="Tahoma" w:cs="Tahoma"/>
          <w:iCs/>
          <w:sz w:val="20"/>
          <w:szCs w:val="20"/>
          <w:lang w:val="es-ES_tradnl"/>
        </w:rPr>
        <w:t xml:space="preserve"> </w:t>
      </w:r>
      <w:r w:rsidRPr="0079115F">
        <w:rPr>
          <w:rFonts w:ascii="Tahoma" w:hAnsi="Tahoma" w:cs="Tahoma"/>
          <w:sz w:val="20"/>
          <w:szCs w:val="20"/>
          <w:lang w:val="es-ES_tradnl"/>
        </w:rPr>
        <w:t>La Empresa Nacional de Electricidad -ENDE</w:t>
      </w:r>
      <w:r w:rsidRPr="0079115F">
        <w:rPr>
          <w:rFonts w:ascii="Tahoma" w:hAnsi="Tahoma" w:cs="Tahoma"/>
          <w:iCs/>
          <w:sz w:val="20"/>
          <w:szCs w:val="20"/>
          <w:lang w:val="es-ES_tradnl"/>
        </w:rPr>
        <w:t xml:space="preserve"> </w:t>
      </w:r>
      <w:r w:rsidRPr="0079115F">
        <w:rPr>
          <w:rFonts w:ascii="Tahoma" w:hAnsi="Tahoma" w:cs="Tahoma"/>
          <w:sz w:val="20"/>
          <w:szCs w:val="20"/>
          <w:lang w:val="es-ES_tradnl"/>
        </w:rPr>
        <w:t>es el responsable de la ejecución del Programa, en el marco del cual se llevará a cabo la consultoría contenida en estos Términos de Referencia.</w:t>
      </w:r>
    </w:p>
    <w:p w14:paraId="457CF4D7" w14:textId="77777777" w:rsidR="00711BB6" w:rsidRPr="0079115F" w:rsidRDefault="00711BB6" w:rsidP="00711BB6">
      <w:pPr>
        <w:spacing w:after="0" w:line="240" w:lineRule="auto"/>
        <w:jc w:val="both"/>
        <w:rPr>
          <w:rFonts w:ascii="Tahoma" w:hAnsi="Tahoma" w:cs="Tahoma"/>
          <w:sz w:val="20"/>
          <w:szCs w:val="20"/>
          <w:lang w:val="es-ES_tradnl"/>
        </w:rPr>
      </w:pPr>
    </w:p>
    <w:p w14:paraId="65C9C334" w14:textId="77777777" w:rsidR="00711BB6" w:rsidRPr="0079115F" w:rsidRDefault="00711BB6" w:rsidP="00711BB6">
      <w:pPr>
        <w:spacing w:after="0" w:line="240" w:lineRule="auto"/>
        <w:ind w:left="567"/>
        <w:jc w:val="both"/>
        <w:rPr>
          <w:rFonts w:ascii="Tahoma" w:eastAsia="Times New Roman" w:hAnsi="Tahoma" w:cs="Tahoma"/>
          <w:sz w:val="20"/>
          <w:szCs w:val="20"/>
          <w:lang w:val="es-ES_tradnl"/>
        </w:rPr>
      </w:pPr>
      <w:r w:rsidRPr="0079115F">
        <w:rPr>
          <w:rFonts w:ascii="Tahoma" w:hAnsi="Tahoma" w:cs="Tahoma"/>
          <w:sz w:val="20"/>
          <w:szCs w:val="20"/>
          <w:lang w:val="es-ES_tradnl"/>
        </w:rPr>
        <w:t xml:space="preserve">El objetivo general del indicado Programa es </w:t>
      </w:r>
      <w:r w:rsidRPr="0079115F">
        <w:rPr>
          <w:rFonts w:ascii="Tahoma" w:eastAsia="Times New Roman" w:hAnsi="Tahoma" w:cs="Tahoma"/>
          <w:sz w:val="20"/>
          <w:szCs w:val="20"/>
          <w:lang w:val="es-ES_tradnl"/>
        </w:rPr>
        <w:t>apoyar la sostenibilidad de la matriz energética de Bolivia para promover la reducción de emisiones de CO</w:t>
      </w:r>
      <w:r w:rsidRPr="0079115F">
        <w:rPr>
          <w:rFonts w:ascii="Tahoma" w:eastAsia="Times New Roman" w:hAnsi="Tahoma" w:cs="Tahoma"/>
          <w:sz w:val="20"/>
          <w:szCs w:val="20"/>
          <w:vertAlign w:val="subscript"/>
          <w:lang w:val="es-ES_tradnl"/>
        </w:rPr>
        <w:t>2</w:t>
      </w:r>
      <w:r w:rsidRPr="0079115F">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08529FB3" w14:textId="77777777" w:rsidR="00711BB6" w:rsidRPr="0079115F" w:rsidRDefault="00711BB6" w:rsidP="00711BB6">
      <w:pPr>
        <w:spacing w:after="0" w:line="240" w:lineRule="auto"/>
        <w:ind w:left="567"/>
        <w:jc w:val="both"/>
        <w:rPr>
          <w:rFonts w:ascii="Tahoma" w:hAnsi="Tahoma" w:cs="Tahoma"/>
          <w:sz w:val="20"/>
          <w:szCs w:val="20"/>
          <w:lang w:val="es-ES_tradnl"/>
        </w:rPr>
      </w:pPr>
    </w:p>
    <w:p w14:paraId="64C54887" w14:textId="77777777" w:rsidR="00711BB6" w:rsidRPr="0079115F" w:rsidRDefault="00711BB6" w:rsidP="00711BB6">
      <w:pPr>
        <w:spacing w:after="0" w:line="240" w:lineRule="auto"/>
        <w:ind w:left="567"/>
        <w:jc w:val="both"/>
        <w:rPr>
          <w:rFonts w:ascii="Tahoma" w:hAnsi="Tahoma" w:cs="Tahoma"/>
          <w:sz w:val="20"/>
          <w:szCs w:val="20"/>
          <w:lang w:val="es-ES_tradnl"/>
        </w:rPr>
      </w:pPr>
      <w:r w:rsidRPr="0079115F">
        <w:rPr>
          <w:rFonts w:ascii="Tahoma" w:hAnsi="Tahoma" w:cs="Tahoma"/>
          <w:sz w:val="20"/>
          <w:szCs w:val="20"/>
          <w:lang w:val="es-ES_tradnl"/>
        </w:rPr>
        <w:t xml:space="preserve">El Programa está estructurado en: </w:t>
      </w:r>
    </w:p>
    <w:p w14:paraId="7F7C4D36" w14:textId="77777777" w:rsidR="00711BB6" w:rsidRPr="0079115F" w:rsidRDefault="00711BB6" w:rsidP="00711BB6">
      <w:pPr>
        <w:spacing w:after="0" w:line="240" w:lineRule="auto"/>
        <w:ind w:left="720" w:right="123"/>
        <w:jc w:val="both"/>
        <w:rPr>
          <w:rFonts w:ascii="Tahoma" w:eastAsia="Times New Roman" w:hAnsi="Tahoma" w:cs="Tahoma"/>
          <w:b/>
          <w:bCs/>
          <w:sz w:val="20"/>
          <w:szCs w:val="20"/>
        </w:rPr>
      </w:pPr>
    </w:p>
    <w:p w14:paraId="5EAB1F94" w14:textId="77777777" w:rsidR="00711BB6" w:rsidRPr="0079115F" w:rsidRDefault="00711BB6" w:rsidP="00711BB6">
      <w:pPr>
        <w:spacing w:after="0" w:line="240" w:lineRule="auto"/>
        <w:ind w:left="567" w:right="123"/>
        <w:jc w:val="both"/>
        <w:rPr>
          <w:rFonts w:ascii="Tahoma" w:eastAsia="Times New Roman" w:hAnsi="Tahoma" w:cs="Tahoma"/>
          <w:b/>
          <w:bCs/>
          <w:spacing w:val="-2"/>
          <w:sz w:val="20"/>
          <w:szCs w:val="20"/>
        </w:rPr>
      </w:pPr>
      <w:r w:rsidRPr="0079115F">
        <w:rPr>
          <w:rFonts w:ascii="Tahoma" w:eastAsia="Times New Roman" w:hAnsi="Tahoma" w:cs="Tahoma"/>
          <w:b/>
          <w:bCs/>
          <w:sz w:val="20"/>
          <w:szCs w:val="20"/>
        </w:rPr>
        <w:t>C</w:t>
      </w:r>
      <w:r w:rsidRPr="0079115F">
        <w:rPr>
          <w:rFonts w:ascii="Tahoma" w:eastAsia="Times New Roman" w:hAnsi="Tahoma" w:cs="Tahoma"/>
          <w:b/>
          <w:bCs/>
          <w:spacing w:val="2"/>
          <w:sz w:val="20"/>
          <w:szCs w:val="20"/>
        </w:rPr>
        <w:t>o</w:t>
      </w:r>
      <w:r w:rsidRPr="0079115F">
        <w:rPr>
          <w:rFonts w:ascii="Tahoma" w:eastAsia="Times New Roman" w:hAnsi="Tahoma" w:cs="Tahoma"/>
          <w:b/>
          <w:bCs/>
          <w:spacing w:val="-6"/>
          <w:sz w:val="20"/>
          <w:szCs w:val="20"/>
        </w:rPr>
        <w:t>m</w:t>
      </w:r>
      <w:r w:rsidRPr="0079115F">
        <w:rPr>
          <w:rFonts w:ascii="Tahoma" w:eastAsia="Times New Roman" w:hAnsi="Tahoma" w:cs="Tahoma"/>
          <w:b/>
          <w:bCs/>
          <w:spacing w:val="1"/>
          <w:sz w:val="20"/>
          <w:szCs w:val="20"/>
        </w:rPr>
        <w:t>p</w:t>
      </w:r>
      <w:r w:rsidRPr="0079115F">
        <w:rPr>
          <w:rFonts w:ascii="Tahoma" w:eastAsia="Times New Roman" w:hAnsi="Tahoma" w:cs="Tahoma"/>
          <w:b/>
          <w:bCs/>
          <w:sz w:val="20"/>
          <w:szCs w:val="20"/>
        </w:rPr>
        <w:t>o</w:t>
      </w:r>
      <w:r w:rsidRPr="0079115F">
        <w:rPr>
          <w:rFonts w:ascii="Tahoma" w:eastAsia="Times New Roman" w:hAnsi="Tahoma" w:cs="Tahoma"/>
          <w:b/>
          <w:bCs/>
          <w:spacing w:val="1"/>
          <w:sz w:val="20"/>
          <w:szCs w:val="20"/>
        </w:rPr>
        <w:t>n</w:t>
      </w:r>
      <w:r w:rsidRPr="0079115F">
        <w:rPr>
          <w:rFonts w:ascii="Tahoma" w:eastAsia="Times New Roman" w:hAnsi="Tahoma" w:cs="Tahoma"/>
          <w:b/>
          <w:bCs/>
          <w:spacing w:val="-1"/>
          <w:sz w:val="20"/>
          <w:szCs w:val="20"/>
        </w:rPr>
        <w:t>e</w:t>
      </w:r>
      <w:r w:rsidRPr="0079115F">
        <w:rPr>
          <w:rFonts w:ascii="Tahoma" w:eastAsia="Times New Roman" w:hAnsi="Tahoma" w:cs="Tahoma"/>
          <w:b/>
          <w:bCs/>
          <w:spacing w:val="3"/>
          <w:sz w:val="20"/>
          <w:szCs w:val="20"/>
        </w:rPr>
        <w:t>n</w:t>
      </w:r>
      <w:r w:rsidRPr="0079115F">
        <w:rPr>
          <w:rFonts w:ascii="Tahoma" w:eastAsia="Times New Roman" w:hAnsi="Tahoma" w:cs="Tahoma"/>
          <w:b/>
          <w:bCs/>
          <w:sz w:val="20"/>
          <w:szCs w:val="20"/>
        </w:rPr>
        <w:t>te</w:t>
      </w:r>
      <w:r w:rsidRPr="0079115F">
        <w:rPr>
          <w:rFonts w:ascii="Tahoma" w:eastAsia="Times New Roman" w:hAnsi="Tahoma" w:cs="Tahoma"/>
          <w:b/>
          <w:bCs/>
          <w:spacing w:val="-2"/>
          <w:sz w:val="20"/>
          <w:szCs w:val="20"/>
        </w:rPr>
        <w:t xml:space="preserve"> 1: Línea de Transmisión Los Troncos-San Ignacio de Velasco</w:t>
      </w:r>
    </w:p>
    <w:p w14:paraId="65E7607B" w14:textId="77777777" w:rsidR="00711BB6" w:rsidRPr="0079115F" w:rsidRDefault="00711BB6" w:rsidP="00711BB6">
      <w:pPr>
        <w:pStyle w:val="Paragraph"/>
        <w:numPr>
          <w:ilvl w:val="0"/>
          <w:numId w:val="0"/>
        </w:numPr>
        <w:spacing w:before="0" w:after="0"/>
        <w:ind w:left="567"/>
        <w:rPr>
          <w:rFonts w:ascii="Tahoma" w:hAnsi="Tahoma" w:cs="Tahoma"/>
          <w:sz w:val="20"/>
          <w:lang w:val="es-ES_tradnl"/>
        </w:rPr>
      </w:pPr>
      <w:r w:rsidRPr="0079115F">
        <w:rPr>
          <w:rFonts w:ascii="Tahoma" w:hAnsi="Tahoma" w:cs="Tahoma"/>
          <w:sz w:val="20"/>
          <w:lang w:val="es-ES_tradnl"/>
        </w:rPr>
        <w:t>Bajo este componente se busca</w:t>
      </w:r>
      <w:bookmarkStart w:id="44" w:name="_Hlk495418162"/>
      <w:r w:rsidRPr="0079115F">
        <w:rPr>
          <w:rFonts w:ascii="Tahoma" w:hAnsi="Tahoma" w:cs="Tahoma"/>
          <w:sz w:val="20"/>
          <w:lang w:val="es-ES_tradnl"/>
        </w:rPr>
        <w:t xml:space="preserve"> integrar el SA de San Ignacio de Velasco al SIN, lo que permitirá: (i) eliminar el uso de diésel para generación eléctrica en dicho SA; (</w:t>
      </w:r>
      <w:proofErr w:type="spellStart"/>
      <w:r w:rsidRPr="0079115F">
        <w:rPr>
          <w:rFonts w:ascii="Tahoma" w:hAnsi="Tahoma" w:cs="Tahoma"/>
          <w:sz w:val="20"/>
          <w:lang w:val="es-ES_tradnl"/>
        </w:rPr>
        <w:t>ii</w:t>
      </w:r>
      <w:proofErr w:type="spellEnd"/>
      <w:r w:rsidRPr="0079115F">
        <w:rPr>
          <w:rFonts w:ascii="Tahoma" w:hAnsi="Tahoma" w:cs="Tahoma"/>
          <w:sz w:val="20"/>
          <w:lang w:val="es-ES_tradnl"/>
        </w:rPr>
        <w:t>) optimizar la operación del sistema eléctrico de San Ignacio de Velasco mejorando la calidad del servicio en el área; y (</w:t>
      </w:r>
      <w:proofErr w:type="spellStart"/>
      <w:r w:rsidRPr="0079115F">
        <w:rPr>
          <w:rFonts w:ascii="Tahoma" w:hAnsi="Tahoma" w:cs="Tahoma"/>
          <w:sz w:val="20"/>
          <w:lang w:val="es-ES_tradnl"/>
        </w:rPr>
        <w:t>iii</w:t>
      </w:r>
      <w:proofErr w:type="spellEnd"/>
      <w:r w:rsidRPr="0079115F">
        <w:rPr>
          <w:rFonts w:ascii="Tahoma" w:hAnsi="Tahoma" w:cs="Tahoma"/>
          <w:sz w:val="20"/>
          <w:lang w:val="es-ES_tradnl"/>
        </w:rPr>
        <w:t>) la futura extensión de la red de transmisión para conectar el SA de San Matías ubicado a 300km del Municipio de San Ignacio de Velasco.</w:t>
      </w:r>
      <w:bookmarkEnd w:id="44"/>
      <w:r w:rsidRPr="0079115F">
        <w:rPr>
          <w:rFonts w:ascii="Tahoma" w:hAnsi="Tahoma" w:cs="Tahoma"/>
          <w:sz w:val="20"/>
          <w:lang w:val="es-ES_tradnl"/>
        </w:rPr>
        <w:t xml:space="preserve"> Bajo este componente se financiará, específicamente: (i) la construcción de la Línea de Transmisión en 230kV Los Troncos -San Ignacio de Velasco, con una longitud aproximada de 238km; (</w:t>
      </w:r>
      <w:proofErr w:type="spellStart"/>
      <w:r w:rsidRPr="0079115F">
        <w:rPr>
          <w:rFonts w:ascii="Tahoma" w:hAnsi="Tahoma" w:cs="Tahoma"/>
          <w:sz w:val="20"/>
          <w:lang w:val="es-ES_tradnl"/>
        </w:rPr>
        <w:t>ii</w:t>
      </w:r>
      <w:proofErr w:type="spellEnd"/>
      <w:r w:rsidRPr="0079115F">
        <w:rPr>
          <w:rFonts w:ascii="Tahoma" w:hAnsi="Tahoma" w:cs="Tahoma"/>
          <w:sz w:val="20"/>
          <w:lang w:val="es-ES_tradnl"/>
        </w:rPr>
        <w:t>) las obras y equipos para la Subestación Eléctrica (SE) San Ignacio; y (</w:t>
      </w:r>
      <w:proofErr w:type="spellStart"/>
      <w:r w:rsidRPr="0079115F">
        <w:rPr>
          <w:rFonts w:ascii="Tahoma" w:hAnsi="Tahoma" w:cs="Tahoma"/>
          <w:sz w:val="20"/>
          <w:lang w:val="es-ES_tradnl"/>
        </w:rPr>
        <w:t>iii</w:t>
      </w:r>
      <w:proofErr w:type="spellEnd"/>
      <w:r w:rsidRPr="0079115F">
        <w:rPr>
          <w:rFonts w:ascii="Tahoma" w:hAnsi="Tahoma" w:cs="Tahoma"/>
          <w:sz w:val="20"/>
          <w:lang w:val="es-ES_tradnl"/>
        </w:rPr>
        <w:t>) las obras y equipos para la construcción de la bahía de salida de la SE Los Troncos.</w:t>
      </w:r>
    </w:p>
    <w:p w14:paraId="786D4837" w14:textId="77777777" w:rsidR="00711BB6" w:rsidRPr="0079115F" w:rsidRDefault="00711BB6" w:rsidP="00711BB6">
      <w:pPr>
        <w:pStyle w:val="Paragraph"/>
        <w:numPr>
          <w:ilvl w:val="0"/>
          <w:numId w:val="0"/>
        </w:numPr>
        <w:spacing w:before="0" w:after="0"/>
        <w:ind w:left="567"/>
        <w:rPr>
          <w:rFonts w:ascii="Tahoma" w:hAnsi="Tahoma" w:cs="Tahoma"/>
          <w:b/>
          <w:sz w:val="20"/>
          <w:lang w:val="es-ES_tradnl"/>
        </w:rPr>
      </w:pPr>
    </w:p>
    <w:p w14:paraId="137857A6" w14:textId="77777777" w:rsidR="00711BB6" w:rsidRPr="0079115F" w:rsidRDefault="00711BB6" w:rsidP="00711BB6">
      <w:pPr>
        <w:pStyle w:val="Paragraph"/>
        <w:numPr>
          <w:ilvl w:val="0"/>
          <w:numId w:val="0"/>
        </w:numPr>
        <w:spacing w:before="0" w:after="0"/>
        <w:ind w:left="567"/>
        <w:rPr>
          <w:rFonts w:ascii="Tahoma" w:hAnsi="Tahoma" w:cs="Tahoma"/>
          <w:b/>
          <w:sz w:val="20"/>
          <w:lang w:val="es-ES_tradnl"/>
        </w:rPr>
      </w:pPr>
      <w:r w:rsidRPr="0079115F">
        <w:rPr>
          <w:rFonts w:ascii="Tahoma" w:hAnsi="Tahoma" w:cs="Tahoma"/>
          <w:b/>
          <w:sz w:val="20"/>
          <w:lang w:val="es-ES_tradnl"/>
        </w:rPr>
        <w:t>Componente 2: Eficiencia Energética en Alumbrado Público</w:t>
      </w:r>
    </w:p>
    <w:p w14:paraId="0AC743EA" w14:textId="77777777" w:rsidR="00711BB6" w:rsidRPr="0079115F" w:rsidRDefault="00711BB6" w:rsidP="00711BB6">
      <w:pPr>
        <w:spacing w:after="0" w:line="240" w:lineRule="auto"/>
        <w:ind w:left="567"/>
        <w:jc w:val="both"/>
        <w:rPr>
          <w:rFonts w:ascii="Tahoma" w:hAnsi="Tahoma" w:cs="Tahoma"/>
          <w:sz w:val="20"/>
          <w:szCs w:val="20"/>
          <w:shd w:val="clear" w:color="auto" w:fill="CCFFFF"/>
          <w:lang w:val="es-ES_tradnl"/>
        </w:rPr>
      </w:pPr>
      <w:r w:rsidRPr="0079115F">
        <w:rPr>
          <w:rFonts w:ascii="Tahoma" w:hAnsi="Tahoma" w:cs="Tahoma"/>
          <w:sz w:val="20"/>
          <w:szCs w:val="20"/>
          <w:lang w:val="es-ES_tradnl"/>
        </w:rPr>
        <w:t>Bajo este componente</w:t>
      </w:r>
      <w:bookmarkStart w:id="45" w:name="_Hlk495419803"/>
      <w:r w:rsidRPr="0079115F">
        <w:rPr>
          <w:rFonts w:ascii="Tahoma" w:hAnsi="Tahoma" w:cs="Tahoma"/>
          <w:sz w:val="20"/>
          <w:szCs w:val="20"/>
          <w:lang w:val="es-ES_tradnl"/>
        </w:rPr>
        <w:t xml:space="preserve"> se busca el reemplazo de más de 35.000 luminarias convencionales por luminarias eficientes en los sistemas de AP (avenidas, calles y parques) de los Gobiernos Autónomos Municipales (</w:t>
      </w:r>
      <w:proofErr w:type="spellStart"/>
      <w:r w:rsidRPr="0079115F">
        <w:rPr>
          <w:rFonts w:ascii="Tahoma" w:hAnsi="Tahoma" w:cs="Tahoma"/>
          <w:sz w:val="20"/>
          <w:szCs w:val="20"/>
          <w:lang w:val="es-ES_tradnl"/>
        </w:rPr>
        <w:t>GAM</w:t>
      </w:r>
      <w:proofErr w:type="spellEnd"/>
      <w:r w:rsidRPr="0079115F">
        <w:rPr>
          <w:rFonts w:ascii="Tahoma" w:hAnsi="Tahoma" w:cs="Tahoma"/>
          <w:sz w:val="20"/>
          <w:szCs w:val="20"/>
          <w:lang w:val="es-ES_tradnl"/>
        </w:rPr>
        <w:t xml:space="preserve">) de las ciudades de Oruro y Potosí. </w:t>
      </w:r>
      <w:bookmarkEnd w:id="45"/>
      <w:r w:rsidRPr="0079115F">
        <w:rPr>
          <w:rFonts w:ascii="Tahoma" w:hAnsi="Tahoma" w:cs="Tahoma"/>
          <w:sz w:val="20"/>
          <w:szCs w:val="20"/>
          <w:lang w:val="es-ES_tradnl"/>
        </w:rPr>
        <w:t>El reemplazo permitirá: (i) ahorros energéticos y económicos, contribuyendo a reducir emisiones de CO2, así como demostrar su viabilidad para extender la implementación a otros municipios; (</w:t>
      </w:r>
      <w:proofErr w:type="spellStart"/>
      <w:r w:rsidRPr="0079115F">
        <w:rPr>
          <w:rFonts w:ascii="Tahoma" w:hAnsi="Tahoma" w:cs="Tahoma"/>
          <w:sz w:val="20"/>
          <w:szCs w:val="20"/>
          <w:lang w:val="es-ES_tradnl"/>
        </w:rPr>
        <w:t>ii</w:t>
      </w:r>
      <w:proofErr w:type="spellEnd"/>
      <w:r w:rsidRPr="0079115F">
        <w:rPr>
          <w:rFonts w:ascii="Tahoma" w:hAnsi="Tahoma" w:cs="Tahoma"/>
          <w:sz w:val="20"/>
          <w:szCs w:val="20"/>
          <w:lang w:val="es-ES_tradnl"/>
        </w:rPr>
        <w:t>) mejorar el rendimiento visual, el ambiente y la seguridad de los entornos urbanos con respecto al resto de tecnologías; y (</w:t>
      </w:r>
      <w:proofErr w:type="spellStart"/>
      <w:r w:rsidRPr="0079115F">
        <w:rPr>
          <w:rFonts w:ascii="Tahoma" w:hAnsi="Tahoma" w:cs="Tahoma"/>
          <w:sz w:val="20"/>
          <w:szCs w:val="20"/>
          <w:lang w:val="es-ES_tradnl"/>
        </w:rPr>
        <w:t>iii</w:t>
      </w:r>
      <w:proofErr w:type="spellEnd"/>
      <w:r w:rsidRPr="0079115F">
        <w:rPr>
          <w:rFonts w:ascii="Tahoma" w:hAnsi="Tahoma" w:cs="Tahoma"/>
          <w:sz w:val="20"/>
          <w:szCs w:val="20"/>
          <w:lang w:val="es-ES_tradnl"/>
        </w:rPr>
        <w:t xml:space="preserve">) fortalecer las capacidades institucionales en materia de EE de los </w:t>
      </w:r>
      <w:proofErr w:type="spellStart"/>
      <w:r w:rsidRPr="0079115F">
        <w:rPr>
          <w:rFonts w:ascii="Tahoma" w:hAnsi="Tahoma" w:cs="Tahoma"/>
          <w:sz w:val="20"/>
          <w:szCs w:val="20"/>
          <w:lang w:val="es-ES_tradnl"/>
        </w:rPr>
        <w:t>GAM</w:t>
      </w:r>
      <w:proofErr w:type="spellEnd"/>
      <w:r w:rsidRPr="0079115F">
        <w:rPr>
          <w:rFonts w:ascii="Tahoma" w:hAnsi="Tahoma" w:cs="Tahoma"/>
          <w:sz w:val="20"/>
          <w:szCs w:val="20"/>
          <w:lang w:val="es-ES_tradnl"/>
        </w:rPr>
        <w:t xml:space="preserve">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19851BDC" w14:textId="77777777" w:rsidR="00711BB6" w:rsidRPr="0079115F" w:rsidRDefault="00711BB6" w:rsidP="00711BB6">
      <w:pPr>
        <w:spacing w:after="0" w:line="240" w:lineRule="auto"/>
        <w:ind w:left="567"/>
        <w:jc w:val="both"/>
        <w:rPr>
          <w:rFonts w:ascii="Tahoma" w:hAnsi="Tahoma" w:cs="Tahoma"/>
          <w:sz w:val="20"/>
          <w:szCs w:val="20"/>
          <w:lang w:val="es-ES_tradnl"/>
        </w:rPr>
      </w:pPr>
    </w:p>
    <w:p w14:paraId="228A9513" w14:textId="77777777" w:rsidR="00711BB6" w:rsidRPr="0079115F" w:rsidRDefault="00711BB6" w:rsidP="00711BB6">
      <w:pPr>
        <w:spacing w:after="0" w:line="240" w:lineRule="auto"/>
        <w:ind w:left="567"/>
        <w:jc w:val="both"/>
        <w:rPr>
          <w:rFonts w:ascii="Tahoma" w:hAnsi="Tahoma" w:cs="Tahoma"/>
          <w:sz w:val="20"/>
          <w:szCs w:val="20"/>
          <w:lang w:val="es-ES_tradnl"/>
        </w:rPr>
      </w:pPr>
      <w:r w:rsidRPr="0079115F">
        <w:rPr>
          <w:rFonts w:ascii="Tahoma" w:hAnsi="Tahoma" w:cs="Tahoma"/>
          <w:sz w:val="20"/>
          <w:szCs w:val="20"/>
          <w:lang w:val="es-ES_tradnl"/>
        </w:rPr>
        <w:t xml:space="preserve">En el </w:t>
      </w:r>
      <w:proofErr w:type="gramStart"/>
      <w:r w:rsidRPr="0079115F">
        <w:rPr>
          <w:rFonts w:ascii="Tahoma" w:hAnsi="Tahoma" w:cs="Tahoma"/>
          <w:sz w:val="20"/>
          <w:szCs w:val="20"/>
          <w:lang w:val="es-ES_tradnl"/>
        </w:rPr>
        <w:t>marco  del</w:t>
      </w:r>
      <w:proofErr w:type="gramEnd"/>
      <w:r w:rsidRPr="0079115F">
        <w:rPr>
          <w:rFonts w:ascii="Tahoma" w:hAnsi="Tahoma" w:cs="Tahoma"/>
          <w:sz w:val="20"/>
          <w:szCs w:val="20"/>
          <w:lang w:val="es-ES_tradnl"/>
        </w:rPr>
        <w:t xml:space="preserve"> Componente 1: Línea de Transmisión los Troncos –San Ignacio de Velasco, La Empresa Nacional de Electricidad – ENDE, </w:t>
      </w:r>
      <w:r w:rsidRPr="0079115F">
        <w:rPr>
          <w:rFonts w:ascii="Tahoma" w:hAnsi="Tahoma" w:cs="Tahoma"/>
          <w:iCs/>
          <w:sz w:val="20"/>
          <w:szCs w:val="20"/>
          <w:lang w:val="es-ES_tradnl"/>
        </w:rPr>
        <w:t xml:space="preserve"> </w:t>
      </w:r>
      <w:r w:rsidRPr="0079115F">
        <w:rPr>
          <w:rFonts w:ascii="Tahoma" w:hAnsi="Tahoma" w:cs="Tahoma"/>
          <w:sz w:val="20"/>
          <w:szCs w:val="20"/>
          <w:lang w:val="es-ES_tradnl"/>
        </w:rPr>
        <w:t xml:space="preserve">requiere contratar un Consultor Individual para realizar el trabajo descrito en estos Términos de Referencia. </w:t>
      </w:r>
    </w:p>
    <w:p w14:paraId="3985BEB0" w14:textId="77777777" w:rsidR="00711BB6" w:rsidRPr="0079115F" w:rsidRDefault="00711BB6" w:rsidP="00711BB6">
      <w:pPr>
        <w:spacing w:after="0" w:line="240" w:lineRule="auto"/>
        <w:ind w:left="567"/>
        <w:jc w:val="both"/>
        <w:rPr>
          <w:rFonts w:ascii="Tahoma" w:hAnsi="Tahoma" w:cs="Tahoma"/>
          <w:sz w:val="20"/>
          <w:szCs w:val="20"/>
          <w:lang w:val="es-ES_tradnl"/>
        </w:rPr>
      </w:pPr>
    </w:p>
    <w:p w14:paraId="5AF13609" w14:textId="77777777" w:rsidR="00711BB6" w:rsidRPr="0079115F" w:rsidRDefault="00711BB6" w:rsidP="00711BB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79115F">
        <w:rPr>
          <w:rFonts w:ascii="Tahoma" w:hAnsi="Tahoma" w:cs="Tahoma"/>
          <w:b/>
          <w:sz w:val="20"/>
          <w:szCs w:val="20"/>
          <w:lang w:val="es-ES_tradnl"/>
        </w:rPr>
        <w:t>OBJETIVOS DE LA CONSULTORÍA.</w:t>
      </w:r>
    </w:p>
    <w:p w14:paraId="72B2D7C6" w14:textId="77777777" w:rsidR="00711BB6" w:rsidRPr="0079115F" w:rsidRDefault="00711BB6" w:rsidP="00711BB6">
      <w:pPr>
        <w:numPr>
          <w:ilvl w:val="1"/>
          <w:numId w:val="12"/>
        </w:numPr>
        <w:tabs>
          <w:tab w:val="clear" w:pos="792"/>
          <w:tab w:val="num" w:pos="858"/>
        </w:tabs>
        <w:spacing w:after="0" w:line="240" w:lineRule="auto"/>
        <w:ind w:left="1134" w:hanging="567"/>
        <w:jc w:val="both"/>
        <w:rPr>
          <w:rFonts w:ascii="Tahoma" w:hAnsi="Tahoma" w:cs="Tahoma"/>
          <w:b/>
          <w:sz w:val="20"/>
          <w:szCs w:val="20"/>
          <w:lang w:val="es-ES_tradnl"/>
        </w:rPr>
      </w:pPr>
      <w:r w:rsidRPr="0079115F">
        <w:rPr>
          <w:rFonts w:ascii="Tahoma" w:hAnsi="Tahoma" w:cs="Tahoma"/>
          <w:b/>
          <w:sz w:val="20"/>
          <w:szCs w:val="20"/>
          <w:lang w:val="es-ES_tradnl"/>
        </w:rPr>
        <w:t>General.</w:t>
      </w:r>
    </w:p>
    <w:p w14:paraId="520CC555" w14:textId="77777777" w:rsidR="00711BB6" w:rsidRPr="0079115F" w:rsidRDefault="00711BB6" w:rsidP="00711BB6">
      <w:pPr>
        <w:spacing w:after="0" w:line="240" w:lineRule="auto"/>
        <w:ind w:left="1134"/>
        <w:jc w:val="both"/>
        <w:rPr>
          <w:rFonts w:ascii="Tahoma" w:hAnsi="Tahoma" w:cs="Tahoma"/>
          <w:b/>
          <w:sz w:val="20"/>
          <w:szCs w:val="20"/>
          <w:lang w:val="es-ES_tradnl"/>
        </w:rPr>
      </w:pPr>
    </w:p>
    <w:p w14:paraId="4EFB3834" w14:textId="77777777" w:rsidR="00711BB6" w:rsidRPr="0079115F" w:rsidRDefault="00711BB6" w:rsidP="00711BB6">
      <w:pPr>
        <w:numPr>
          <w:ilvl w:val="1"/>
          <w:numId w:val="0"/>
        </w:numPr>
        <w:tabs>
          <w:tab w:val="num" w:pos="720"/>
        </w:tabs>
        <w:spacing w:line="264" w:lineRule="auto"/>
        <w:ind w:left="567"/>
        <w:jc w:val="both"/>
        <w:outlineLvl w:val="1"/>
        <w:rPr>
          <w:rFonts w:ascii="Tahoma" w:hAnsi="Tahoma" w:cs="Tahoma"/>
          <w:sz w:val="20"/>
          <w:szCs w:val="20"/>
        </w:rPr>
      </w:pPr>
      <w:r w:rsidRPr="0079115F">
        <w:rPr>
          <w:rFonts w:ascii="Tahoma" w:hAnsi="Tahoma" w:cs="Tahoma"/>
          <w:sz w:val="20"/>
          <w:szCs w:val="20"/>
        </w:rPr>
        <w:t xml:space="preserve">Asegurar el adecuado registro sistemático y ordenado de todas las transacciones </w:t>
      </w:r>
      <w:proofErr w:type="gramStart"/>
      <w:r w:rsidRPr="0079115F">
        <w:rPr>
          <w:rFonts w:ascii="Tahoma" w:hAnsi="Tahoma" w:cs="Tahoma"/>
          <w:sz w:val="20"/>
          <w:szCs w:val="20"/>
        </w:rPr>
        <w:t>del  Programa</w:t>
      </w:r>
      <w:proofErr w:type="gramEnd"/>
      <w:r w:rsidRPr="0079115F">
        <w:rPr>
          <w:rFonts w:ascii="Tahoma" w:hAnsi="Tahoma" w:cs="Tahoma"/>
          <w:sz w:val="20"/>
          <w:szCs w:val="20"/>
        </w:rPr>
        <w:t xml:space="preserve"> de </w:t>
      </w:r>
      <w:r w:rsidRPr="0079115F">
        <w:rPr>
          <w:rFonts w:ascii="Tahoma" w:hAnsi="Tahoma" w:cs="Tahoma"/>
          <w:bCs/>
          <w:sz w:val="20"/>
          <w:szCs w:val="20"/>
        </w:rPr>
        <w:t>Expansión de Infraestructura Eléctrica (BO-L1190)</w:t>
      </w:r>
      <w:r w:rsidRPr="0079115F">
        <w:rPr>
          <w:rFonts w:ascii="Tahoma" w:hAnsi="Tahoma" w:cs="Tahoma"/>
          <w:sz w:val="20"/>
          <w:szCs w:val="20"/>
        </w:rPr>
        <w:t xml:space="preserve">, de manera que las mismas estén correctamente reflejadas en los Estados Financieros del Programa, con el objeto de generar información relevante </w:t>
      </w:r>
      <w:r w:rsidRPr="0079115F">
        <w:rPr>
          <w:rFonts w:ascii="Tahoma" w:hAnsi="Tahoma" w:cs="Tahoma"/>
          <w:sz w:val="20"/>
          <w:szCs w:val="20"/>
        </w:rPr>
        <w:lastRenderedPageBreak/>
        <w:t>y útil para la toma de decisiones, haciendo cumplir la normativa vigente y procedimientos establecidos para cumplir objetivos planteados.</w:t>
      </w:r>
    </w:p>
    <w:p w14:paraId="16A7F311" w14:textId="77777777" w:rsidR="00711BB6" w:rsidRPr="0079115F" w:rsidRDefault="00711BB6" w:rsidP="00711BB6">
      <w:pPr>
        <w:numPr>
          <w:ilvl w:val="1"/>
          <w:numId w:val="12"/>
        </w:numPr>
        <w:tabs>
          <w:tab w:val="clear" w:pos="792"/>
          <w:tab w:val="num" w:pos="858"/>
          <w:tab w:val="num" w:pos="1134"/>
        </w:tabs>
        <w:spacing w:after="0" w:line="240" w:lineRule="auto"/>
        <w:ind w:left="1134" w:hanging="567"/>
        <w:jc w:val="both"/>
        <w:rPr>
          <w:rFonts w:ascii="Tahoma" w:hAnsi="Tahoma" w:cs="Tahoma"/>
          <w:b/>
          <w:sz w:val="20"/>
          <w:szCs w:val="20"/>
          <w:lang w:val="es-ES_tradnl"/>
        </w:rPr>
      </w:pPr>
      <w:r w:rsidRPr="0079115F">
        <w:rPr>
          <w:rFonts w:ascii="Tahoma" w:hAnsi="Tahoma" w:cs="Tahoma"/>
          <w:b/>
          <w:sz w:val="20"/>
          <w:szCs w:val="20"/>
          <w:lang w:val="es-ES_tradnl"/>
        </w:rPr>
        <w:t>Específicos.</w:t>
      </w:r>
    </w:p>
    <w:p w14:paraId="4424944A" w14:textId="77777777" w:rsidR="00711BB6" w:rsidRPr="0079115F" w:rsidRDefault="00711BB6" w:rsidP="00711BB6">
      <w:pPr>
        <w:pStyle w:val="Prrafodelista"/>
        <w:spacing w:line="264" w:lineRule="auto"/>
        <w:ind w:left="567"/>
        <w:jc w:val="both"/>
        <w:rPr>
          <w:rFonts w:ascii="Tahoma" w:hAnsi="Tahoma" w:cs="Tahoma"/>
          <w:sz w:val="20"/>
          <w:szCs w:val="20"/>
        </w:rPr>
      </w:pPr>
      <w:r w:rsidRPr="0079115F">
        <w:rPr>
          <w:rFonts w:ascii="Tahoma" w:hAnsi="Tahoma" w:cs="Tahoma"/>
          <w:sz w:val="20"/>
          <w:szCs w:val="20"/>
        </w:rPr>
        <w:t xml:space="preserve">Los objetivos específicos de la consultoría son: </w:t>
      </w:r>
    </w:p>
    <w:p w14:paraId="4A59AECD" w14:textId="77777777" w:rsidR="00711BB6" w:rsidRPr="0079115F" w:rsidRDefault="00711BB6" w:rsidP="00711BB6">
      <w:pPr>
        <w:spacing w:after="0" w:line="240" w:lineRule="auto"/>
        <w:ind w:left="1134"/>
        <w:jc w:val="both"/>
        <w:rPr>
          <w:rFonts w:ascii="Tahoma" w:hAnsi="Tahoma" w:cs="Tahoma"/>
          <w:b/>
          <w:sz w:val="20"/>
          <w:szCs w:val="20"/>
          <w:lang w:val="es-ES_tradnl"/>
        </w:rPr>
      </w:pPr>
    </w:p>
    <w:p w14:paraId="6D93D918" w14:textId="77777777" w:rsidR="00711BB6" w:rsidRPr="0079115F" w:rsidRDefault="00711BB6" w:rsidP="00711BB6">
      <w:pPr>
        <w:pStyle w:val="Prrafodelista"/>
        <w:numPr>
          <w:ilvl w:val="0"/>
          <w:numId w:val="44"/>
        </w:numPr>
        <w:tabs>
          <w:tab w:val="clear" w:pos="360"/>
        </w:tabs>
        <w:ind w:left="1134" w:hanging="141"/>
        <w:contextualSpacing/>
        <w:jc w:val="both"/>
        <w:rPr>
          <w:rFonts w:ascii="Tahoma" w:hAnsi="Tahoma" w:cs="Tahoma"/>
          <w:sz w:val="20"/>
          <w:szCs w:val="20"/>
        </w:rPr>
      </w:pPr>
      <w:r w:rsidRPr="0079115F">
        <w:rPr>
          <w:rFonts w:ascii="Tahoma" w:hAnsi="Tahoma" w:cs="Tahoma"/>
          <w:sz w:val="20"/>
          <w:szCs w:val="20"/>
        </w:rPr>
        <w:t>Realizar el registro sistemático de la información económica y financiera del Programa.</w:t>
      </w:r>
    </w:p>
    <w:p w14:paraId="5BFC59C4" w14:textId="77777777" w:rsidR="00711BB6" w:rsidRPr="0079115F" w:rsidRDefault="00711BB6" w:rsidP="00711BB6">
      <w:pPr>
        <w:pStyle w:val="Prrafodelista"/>
        <w:numPr>
          <w:ilvl w:val="0"/>
          <w:numId w:val="44"/>
        </w:numPr>
        <w:tabs>
          <w:tab w:val="clear" w:pos="360"/>
        </w:tabs>
        <w:ind w:left="1134" w:hanging="141"/>
        <w:contextualSpacing/>
        <w:jc w:val="both"/>
        <w:rPr>
          <w:rFonts w:ascii="Tahoma" w:hAnsi="Tahoma" w:cs="Tahoma"/>
          <w:sz w:val="20"/>
          <w:szCs w:val="20"/>
        </w:rPr>
      </w:pPr>
      <w:r w:rsidRPr="0079115F">
        <w:rPr>
          <w:rFonts w:ascii="Tahoma" w:hAnsi="Tahoma" w:cs="Tahoma"/>
          <w:sz w:val="20"/>
          <w:szCs w:val="20"/>
        </w:rPr>
        <w:t xml:space="preserve">Preparar reportes del movimiento económico y financiero del Programa de </w:t>
      </w:r>
      <w:r w:rsidRPr="0079115F">
        <w:rPr>
          <w:rFonts w:ascii="Tahoma" w:hAnsi="Tahoma" w:cs="Tahoma"/>
          <w:bCs/>
          <w:sz w:val="20"/>
          <w:szCs w:val="20"/>
        </w:rPr>
        <w:t xml:space="preserve">Expansión de Infraestructura Eléctrica (BO-L1190) </w:t>
      </w:r>
      <w:r w:rsidRPr="0079115F">
        <w:rPr>
          <w:rFonts w:ascii="Tahoma" w:hAnsi="Tahoma" w:cs="Tahoma"/>
          <w:sz w:val="20"/>
          <w:szCs w:val="20"/>
        </w:rPr>
        <w:t>de acuerdo a requerimiento del BID y otros.</w:t>
      </w:r>
    </w:p>
    <w:p w14:paraId="7B0C8B57" w14:textId="77777777" w:rsidR="00711BB6" w:rsidRPr="0079115F" w:rsidRDefault="00711BB6" w:rsidP="00711BB6">
      <w:pPr>
        <w:pStyle w:val="Prrafodelista"/>
        <w:numPr>
          <w:ilvl w:val="0"/>
          <w:numId w:val="44"/>
        </w:numPr>
        <w:tabs>
          <w:tab w:val="clear" w:pos="360"/>
        </w:tabs>
        <w:ind w:left="1134" w:hanging="141"/>
        <w:contextualSpacing/>
        <w:jc w:val="both"/>
        <w:rPr>
          <w:rFonts w:ascii="Tahoma" w:hAnsi="Tahoma" w:cs="Tahoma"/>
          <w:sz w:val="20"/>
          <w:szCs w:val="20"/>
        </w:rPr>
      </w:pPr>
      <w:r w:rsidRPr="0079115F">
        <w:rPr>
          <w:rFonts w:ascii="Tahoma" w:hAnsi="Tahoma" w:cs="Tahoma"/>
          <w:sz w:val="20"/>
          <w:szCs w:val="20"/>
        </w:rPr>
        <w:t xml:space="preserve">Preparar los estados económicos y </w:t>
      </w:r>
      <w:proofErr w:type="gramStart"/>
      <w:r w:rsidRPr="0079115F">
        <w:rPr>
          <w:rFonts w:ascii="Tahoma" w:hAnsi="Tahoma" w:cs="Tahoma"/>
          <w:sz w:val="20"/>
          <w:szCs w:val="20"/>
        </w:rPr>
        <w:t>financieros  del</w:t>
      </w:r>
      <w:proofErr w:type="gramEnd"/>
      <w:r w:rsidRPr="0079115F">
        <w:rPr>
          <w:rFonts w:ascii="Tahoma" w:hAnsi="Tahoma" w:cs="Tahoma"/>
          <w:sz w:val="20"/>
          <w:szCs w:val="20"/>
        </w:rPr>
        <w:t xml:space="preserve"> Programa de </w:t>
      </w:r>
      <w:r w:rsidRPr="0079115F">
        <w:rPr>
          <w:rFonts w:ascii="Tahoma" w:hAnsi="Tahoma" w:cs="Tahoma"/>
          <w:bCs/>
          <w:sz w:val="20"/>
          <w:szCs w:val="20"/>
        </w:rPr>
        <w:t>Expansión de Infraestructura Eléctrica (BO-L1190)</w:t>
      </w:r>
      <w:r w:rsidRPr="0079115F">
        <w:rPr>
          <w:rFonts w:ascii="Tahoma" w:hAnsi="Tahoma" w:cs="Tahoma"/>
          <w:sz w:val="20"/>
          <w:szCs w:val="20"/>
        </w:rPr>
        <w:t>.</w:t>
      </w:r>
    </w:p>
    <w:p w14:paraId="2B4A9253" w14:textId="77777777" w:rsidR="00711BB6" w:rsidRPr="0079115F" w:rsidRDefault="00711BB6" w:rsidP="00711BB6">
      <w:pPr>
        <w:pStyle w:val="Prrafodelista"/>
        <w:ind w:left="1418"/>
        <w:jc w:val="both"/>
        <w:rPr>
          <w:rFonts w:ascii="Tahoma" w:hAnsi="Tahoma" w:cs="Tahoma"/>
          <w:b/>
          <w:sz w:val="20"/>
          <w:szCs w:val="20"/>
        </w:rPr>
      </w:pPr>
    </w:p>
    <w:p w14:paraId="66DC4E98" w14:textId="77777777" w:rsidR="00711BB6" w:rsidRPr="0079115F" w:rsidRDefault="00711BB6" w:rsidP="00711BB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79115F">
        <w:rPr>
          <w:rFonts w:ascii="Tahoma" w:hAnsi="Tahoma" w:cs="Tahoma"/>
          <w:b/>
          <w:sz w:val="20"/>
          <w:szCs w:val="20"/>
          <w:lang w:val="es-ES_tradnl"/>
        </w:rPr>
        <w:t>ALCANCE DE LOS SERVICIOS.</w:t>
      </w:r>
    </w:p>
    <w:p w14:paraId="2CC01242" w14:textId="77777777" w:rsidR="00711BB6" w:rsidRPr="0079115F" w:rsidRDefault="00711BB6" w:rsidP="00711BB6">
      <w:pPr>
        <w:kinsoku w:val="0"/>
        <w:overflowPunct w:val="0"/>
        <w:spacing w:before="4" w:line="219" w:lineRule="exact"/>
        <w:ind w:left="360" w:firstLine="66"/>
        <w:jc w:val="both"/>
        <w:textAlignment w:val="baseline"/>
        <w:rPr>
          <w:rFonts w:ascii="Tahoma" w:hAnsi="Tahoma" w:cs="Tahoma"/>
          <w:spacing w:val="-2"/>
          <w:sz w:val="20"/>
          <w:szCs w:val="20"/>
          <w:lang w:val="es-ES_tradnl"/>
        </w:rPr>
      </w:pPr>
      <w:r w:rsidRPr="0079115F">
        <w:rPr>
          <w:rFonts w:ascii="Tahoma" w:hAnsi="Tahoma" w:cs="Tahoma"/>
          <w:spacing w:val="-2"/>
          <w:sz w:val="20"/>
          <w:szCs w:val="20"/>
          <w:lang w:val="es-ES_tradnl"/>
        </w:rPr>
        <w:t xml:space="preserve">  Los alcances específicos de la consultoría estarán referidos principalmente a: </w:t>
      </w:r>
    </w:p>
    <w:p w14:paraId="5F893D2D" w14:textId="77777777" w:rsidR="00711BB6" w:rsidRPr="0079115F" w:rsidRDefault="00711BB6" w:rsidP="00711BB6">
      <w:pPr>
        <w:pStyle w:val="Prrafodelista"/>
        <w:numPr>
          <w:ilvl w:val="0"/>
          <w:numId w:val="45"/>
        </w:numPr>
        <w:kinsoku w:val="0"/>
        <w:overflowPunct w:val="0"/>
        <w:spacing w:before="4" w:line="219" w:lineRule="exact"/>
        <w:ind w:left="993" w:hanging="426"/>
        <w:jc w:val="both"/>
        <w:textAlignment w:val="baseline"/>
        <w:rPr>
          <w:rFonts w:ascii="Tahoma" w:hAnsi="Tahoma" w:cs="Tahoma"/>
          <w:sz w:val="20"/>
          <w:szCs w:val="20"/>
        </w:rPr>
      </w:pPr>
      <w:r w:rsidRPr="0079115F">
        <w:rPr>
          <w:rFonts w:ascii="Tahoma" w:hAnsi="Tahoma" w:cs="Tahoma"/>
          <w:sz w:val="20"/>
          <w:szCs w:val="20"/>
        </w:rPr>
        <w:t xml:space="preserve">Verificara el cumplimiento de las normas BID en la presentación del respaldo de la documentación de descargo contenida en las solicitudes de Desembolsos a ser presentadas por los ejecutores de los Proyectos que se ejecutan en el Programa de </w:t>
      </w:r>
      <w:r w:rsidRPr="0079115F">
        <w:rPr>
          <w:rFonts w:ascii="Tahoma" w:hAnsi="Tahoma" w:cs="Tahoma"/>
          <w:bCs/>
          <w:sz w:val="20"/>
          <w:szCs w:val="20"/>
        </w:rPr>
        <w:t>Expansión de Infraestructura Eléctrica (BO-L1190)</w:t>
      </w:r>
      <w:r w:rsidRPr="0079115F">
        <w:rPr>
          <w:rFonts w:ascii="Tahoma" w:hAnsi="Tahoma" w:cs="Tahoma"/>
          <w:sz w:val="20"/>
          <w:szCs w:val="20"/>
        </w:rPr>
        <w:t>.</w:t>
      </w:r>
    </w:p>
    <w:p w14:paraId="2EFCC0F7" w14:textId="77777777" w:rsidR="00711BB6" w:rsidRPr="0079115F" w:rsidRDefault="00711BB6" w:rsidP="00711BB6">
      <w:pPr>
        <w:pStyle w:val="Prrafodelista"/>
        <w:numPr>
          <w:ilvl w:val="0"/>
          <w:numId w:val="45"/>
        </w:numPr>
        <w:kinsoku w:val="0"/>
        <w:overflowPunct w:val="0"/>
        <w:spacing w:before="4" w:line="219" w:lineRule="exact"/>
        <w:ind w:left="993" w:hanging="426"/>
        <w:jc w:val="both"/>
        <w:textAlignment w:val="baseline"/>
        <w:rPr>
          <w:rFonts w:ascii="Tahoma" w:hAnsi="Tahoma" w:cs="Tahoma"/>
          <w:sz w:val="20"/>
          <w:szCs w:val="20"/>
        </w:rPr>
      </w:pPr>
      <w:r w:rsidRPr="0079115F">
        <w:rPr>
          <w:rFonts w:ascii="Tahoma" w:hAnsi="Tahoma" w:cs="Tahoma"/>
          <w:sz w:val="20"/>
          <w:szCs w:val="20"/>
        </w:rPr>
        <w:t>Las presentaciones de descargos del programa, debe contar con todas las formalidades exigidas por el BID.</w:t>
      </w:r>
    </w:p>
    <w:p w14:paraId="31838080" w14:textId="77777777" w:rsidR="00711BB6" w:rsidRPr="0079115F" w:rsidRDefault="00711BB6" w:rsidP="00711BB6">
      <w:pPr>
        <w:pStyle w:val="Prrafodelista"/>
        <w:numPr>
          <w:ilvl w:val="0"/>
          <w:numId w:val="45"/>
        </w:numPr>
        <w:kinsoku w:val="0"/>
        <w:overflowPunct w:val="0"/>
        <w:spacing w:before="4" w:line="219" w:lineRule="exact"/>
        <w:ind w:left="993" w:hanging="426"/>
        <w:jc w:val="both"/>
        <w:textAlignment w:val="baseline"/>
        <w:rPr>
          <w:rFonts w:ascii="Tahoma" w:hAnsi="Tahoma" w:cs="Tahoma"/>
          <w:sz w:val="20"/>
          <w:szCs w:val="20"/>
        </w:rPr>
      </w:pPr>
      <w:r w:rsidRPr="0079115F">
        <w:rPr>
          <w:rFonts w:ascii="Tahoma" w:hAnsi="Tahoma" w:cs="Tahoma"/>
          <w:sz w:val="20"/>
          <w:szCs w:val="20"/>
        </w:rPr>
        <w:t>Preparara la documentación financiera necesaria, de forma cronológica, para su posterior consulta por el ente financiador y las auditorias anuales, además de su foliado y empaste.</w:t>
      </w:r>
    </w:p>
    <w:p w14:paraId="1CE56DE4" w14:textId="77777777" w:rsidR="00711BB6" w:rsidRPr="0079115F" w:rsidRDefault="00711BB6" w:rsidP="00711BB6">
      <w:pPr>
        <w:pStyle w:val="Prrafodelista"/>
        <w:numPr>
          <w:ilvl w:val="0"/>
          <w:numId w:val="45"/>
        </w:numPr>
        <w:kinsoku w:val="0"/>
        <w:overflowPunct w:val="0"/>
        <w:spacing w:before="4" w:line="219" w:lineRule="exact"/>
        <w:ind w:left="993" w:hanging="426"/>
        <w:jc w:val="both"/>
        <w:textAlignment w:val="baseline"/>
        <w:rPr>
          <w:rFonts w:ascii="Tahoma" w:hAnsi="Tahoma" w:cs="Tahoma"/>
          <w:sz w:val="20"/>
          <w:szCs w:val="20"/>
        </w:rPr>
      </w:pPr>
      <w:r w:rsidRPr="0079115F">
        <w:rPr>
          <w:rFonts w:ascii="Tahoma" w:hAnsi="Tahoma" w:cs="Tahoma"/>
          <w:sz w:val="20"/>
          <w:szCs w:val="20"/>
        </w:rPr>
        <w:t>Cumplirá otras funciones y tareas administrativas y de apoyo instruidas por el Especialista Financiero del Programa.</w:t>
      </w:r>
    </w:p>
    <w:p w14:paraId="28B590EE" w14:textId="77777777" w:rsidR="00711BB6" w:rsidRPr="0079115F" w:rsidRDefault="00711BB6" w:rsidP="00711BB6">
      <w:pPr>
        <w:pStyle w:val="Sangra3detindependiente"/>
        <w:spacing w:after="0"/>
        <w:ind w:left="567"/>
        <w:jc w:val="both"/>
        <w:rPr>
          <w:rFonts w:ascii="Tahoma" w:hAnsi="Tahoma" w:cs="Tahoma"/>
          <w:sz w:val="20"/>
          <w:szCs w:val="20"/>
        </w:rPr>
      </w:pPr>
      <w:r w:rsidRPr="0079115F">
        <w:rPr>
          <w:rFonts w:ascii="Tahoma" w:hAnsi="Tahoma" w:cs="Tahoma"/>
          <w:sz w:val="20"/>
          <w:szCs w:val="20"/>
        </w:rPr>
        <w:t>En el marco de la transparencia y lo establecido en el Decreto de la Responsabilidad por la Función Pública.</w:t>
      </w:r>
    </w:p>
    <w:p w14:paraId="5885D0C7" w14:textId="77777777" w:rsidR="00711BB6" w:rsidRPr="0079115F" w:rsidRDefault="00711BB6" w:rsidP="00711BB6">
      <w:pPr>
        <w:spacing w:line="264" w:lineRule="auto"/>
        <w:ind w:left="567"/>
        <w:contextualSpacing/>
        <w:jc w:val="both"/>
        <w:rPr>
          <w:rFonts w:ascii="Tahoma" w:hAnsi="Tahoma" w:cs="Tahoma"/>
          <w:sz w:val="20"/>
          <w:szCs w:val="20"/>
        </w:rPr>
      </w:pPr>
    </w:p>
    <w:p w14:paraId="20A745BA" w14:textId="77777777" w:rsidR="00711BB6" w:rsidRPr="0079115F" w:rsidRDefault="00711BB6" w:rsidP="00711BB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79115F">
        <w:rPr>
          <w:rFonts w:ascii="Tahoma" w:hAnsi="Tahoma" w:cs="Tahoma"/>
          <w:b/>
          <w:sz w:val="20"/>
          <w:szCs w:val="20"/>
          <w:lang w:val="es-ES_tradnl"/>
        </w:rPr>
        <w:t>ACTIVIDADES.</w:t>
      </w:r>
    </w:p>
    <w:p w14:paraId="4C2AA578" w14:textId="77777777" w:rsidR="00711BB6" w:rsidRPr="0079115F" w:rsidRDefault="00711BB6" w:rsidP="00711BB6">
      <w:pPr>
        <w:pStyle w:val="Textoindependiente"/>
        <w:tabs>
          <w:tab w:val="num" w:pos="567"/>
        </w:tabs>
        <w:spacing w:after="0" w:line="240" w:lineRule="auto"/>
        <w:ind w:left="567" w:hanging="567"/>
        <w:rPr>
          <w:rFonts w:ascii="Tahoma" w:hAnsi="Tahoma" w:cs="Tahoma"/>
          <w:sz w:val="20"/>
          <w:szCs w:val="20"/>
          <w:lang w:val="es-ES_tradnl"/>
        </w:rPr>
      </w:pPr>
      <w:r w:rsidRPr="0079115F">
        <w:rPr>
          <w:rFonts w:ascii="Tahoma" w:hAnsi="Tahoma" w:cs="Tahoma"/>
          <w:sz w:val="20"/>
          <w:szCs w:val="20"/>
          <w:lang w:val="es-ES_tradnl"/>
        </w:rPr>
        <w:tab/>
        <w:t xml:space="preserve">Las actividades específicas que desarrollará el Consultor </w:t>
      </w:r>
      <w:proofErr w:type="gramStart"/>
      <w:r w:rsidRPr="0079115F">
        <w:rPr>
          <w:rFonts w:ascii="Tahoma" w:hAnsi="Tahoma" w:cs="Tahoma"/>
          <w:sz w:val="20"/>
          <w:szCs w:val="20"/>
          <w:lang w:val="es-ES_tradnl"/>
        </w:rPr>
        <w:t>Individual  con</w:t>
      </w:r>
      <w:proofErr w:type="gramEnd"/>
      <w:r w:rsidRPr="0079115F">
        <w:rPr>
          <w:rFonts w:ascii="Tahoma" w:hAnsi="Tahoma" w:cs="Tahoma"/>
          <w:sz w:val="20"/>
          <w:szCs w:val="20"/>
          <w:lang w:val="es-ES_tradnl"/>
        </w:rPr>
        <w:t xml:space="preserve"> carácter  enunciativo y no limitativo serán las siguientes </w:t>
      </w:r>
      <w:r w:rsidRPr="0079115F">
        <w:rPr>
          <w:rFonts w:ascii="Tahoma" w:hAnsi="Tahoma" w:cs="Tahoma"/>
          <w:sz w:val="20"/>
          <w:szCs w:val="20"/>
        </w:rPr>
        <w:t>en coordinación directa con el Especialista Administrativo del Programa</w:t>
      </w:r>
      <w:r w:rsidRPr="0079115F">
        <w:rPr>
          <w:rFonts w:ascii="Tahoma" w:hAnsi="Tahoma" w:cs="Tahoma"/>
          <w:sz w:val="20"/>
          <w:szCs w:val="20"/>
          <w:lang w:val="es-ES_tradnl"/>
        </w:rPr>
        <w:t xml:space="preserve">: </w:t>
      </w:r>
    </w:p>
    <w:p w14:paraId="1B1ACF94" w14:textId="77777777" w:rsidR="00711BB6" w:rsidRPr="0079115F" w:rsidRDefault="00711BB6" w:rsidP="00711BB6">
      <w:pPr>
        <w:pStyle w:val="Textoindependiente"/>
        <w:tabs>
          <w:tab w:val="num" w:pos="567"/>
        </w:tabs>
        <w:spacing w:after="0" w:line="240" w:lineRule="auto"/>
        <w:ind w:left="567" w:hanging="567"/>
        <w:rPr>
          <w:rFonts w:ascii="Tahoma" w:hAnsi="Tahoma" w:cs="Tahoma"/>
          <w:sz w:val="20"/>
          <w:szCs w:val="20"/>
          <w:lang w:val="es-ES_tradnl"/>
        </w:rPr>
      </w:pPr>
    </w:p>
    <w:p w14:paraId="6E9A1237"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 xml:space="preserve">Elaboración en Base al </w:t>
      </w:r>
      <w:proofErr w:type="spellStart"/>
      <w:r w:rsidRPr="0079115F">
        <w:rPr>
          <w:rFonts w:ascii="Tahoma" w:hAnsi="Tahoma" w:cs="Tahoma"/>
          <w:sz w:val="20"/>
          <w:szCs w:val="20"/>
          <w:lang w:val="es-ES" w:eastAsia="es-ES"/>
        </w:rPr>
        <w:t>ROP</w:t>
      </w:r>
      <w:proofErr w:type="spellEnd"/>
      <w:r w:rsidRPr="0079115F">
        <w:rPr>
          <w:rFonts w:ascii="Tahoma" w:hAnsi="Tahoma" w:cs="Tahoma"/>
          <w:sz w:val="20"/>
          <w:szCs w:val="20"/>
          <w:lang w:val="es-ES" w:eastAsia="es-ES"/>
        </w:rPr>
        <w:t xml:space="preserve">, la Apertura de Cuentas Contables que permitan identificar las Fuentes de Financiamiento y Usos de los Recursos del componente 1 de </w:t>
      </w:r>
      <w:proofErr w:type="spellStart"/>
      <w:r w:rsidRPr="0079115F">
        <w:rPr>
          <w:rFonts w:ascii="Tahoma" w:hAnsi="Tahoma" w:cs="Tahoma"/>
          <w:bCs/>
          <w:sz w:val="20"/>
          <w:szCs w:val="20"/>
          <w:lang w:eastAsia="es-ES"/>
        </w:rPr>
        <w:t>PEIE</w:t>
      </w:r>
      <w:proofErr w:type="spellEnd"/>
      <w:r w:rsidRPr="0079115F">
        <w:rPr>
          <w:rFonts w:ascii="Tahoma" w:hAnsi="Tahoma" w:cs="Tahoma"/>
          <w:bCs/>
          <w:sz w:val="20"/>
          <w:szCs w:val="20"/>
          <w:lang w:eastAsia="es-ES"/>
        </w:rPr>
        <w:t>.</w:t>
      </w:r>
      <w:r w:rsidRPr="0079115F">
        <w:rPr>
          <w:rFonts w:ascii="Tahoma" w:hAnsi="Tahoma" w:cs="Tahoma"/>
          <w:sz w:val="20"/>
          <w:szCs w:val="20"/>
          <w:lang w:val="es-ES" w:eastAsia="es-ES"/>
        </w:rPr>
        <w:t xml:space="preserve"> </w:t>
      </w:r>
    </w:p>
    <w:p w14:paraId="27B9C3B0"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proofErr w:type="gramStart"/>
      <w:r w:rsidRPr="0079115F">
        <w:rPr>
          <w:rFonts w:ascii="Tahoma" w:hAnsi="Tahoma" w:cs="Tahoma"/>
          <w:sz w:val="20"/>
          <w:szCs w:val="20"/>
          <w:lang w:val="es-ES" w:eastAsia="es-ES"/>
        </w:rPr>
        <w:t>Implementar  en</w:t>
      </w:r>
      <w:proofErr w:type="gramEnd"/>
      <w:r w:rsidRPr="0079115F">
        <w:rPr>
          <w:rFonts w:ascii="Tahoma" w:hAnsi="Tahoma" w:cs="Tahoma"/>
          <w:sz w:val="20"/>
          <w:szCs w:val="20"/>
          <w:lang w:val="es-ES" w:eastAsia="es-ES"/>
        </w:rPr>
        <w:t xml:space="preserve">  el  sistema  financiero  y  contable  del  Programa,  según  el  plan  de  cuentas  acordado  con  el  Banco Interamericano de Desarrollo y responsabilizarse por su normal operación.</w:t>
      </w:r>
    </w:p>
    <w:p w14:paraId="1C950C95"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 xml:space="preserve">Verificar el cumplimiento </w:t>
      </w:r>
      <w:proofErr w:type="gramStart"/>
      <w:r w:rsidRPr="0079115F">
        <w:rPr>
          <w:rFonts w:ascii="Tahoma" w:hAnsi="Tahoma" w:cs="Tahoma"/>
          <w:sz w:val="20"/>
          <w:szCs w:val="20"/>
          <w:lang w:val="es-ES" w:eastAsia="es-ES"/>
        </w:rPr>
        <w:t>de  los</w:t>
      </w:r>
      <w:proofErr w:type="gramEnd"/>
      <w:r w:rsidRPr="0079115F">
        <w:rPr>
          <w:rFonts w:ascii="Tahoma" w:hAnsi="Tahoma" w:cs="Tahoma"/>
          <w:sz w:val="20"/>
          <w:szCs w:val="20"/>
          <w:lang w:val="es-ES" w:eastAsia="es-ES"/>
        </w:rPr>
        <w:t xml:space="preserve"> procedimientos administrativos financieros para procesamiento de  pago a  contratistas, consultores y proveedores de bienes y servicios, de acuerdo a los términos de contrato, montos, fechas y otros aspectos administrativos.</w:t>
      </w:r>
    </w:p>
    <w:p w14:paraId="1D107B36"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Verificar y revisar que la documentación de Descargo en la Rendición de Cuentas del personal corresponda con los conceptos de gasto aplicados.</w:t>
      </w:r>
    </w:p>
    <w:p w14:paraId="1C537A3F"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Controlar la ejecución y registro de los gastos</w:t>
      </w:r>
    </w:p>
    <w:p w14:paraId="49857C22"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Verificar y Controlar los Impuestos - Facturas y/o Retenciones Impositivas por Gastos de Inversión realizados y su posterior contabilización.</w:t>
      </w:r>
    </w:p>
    <w:p w14:paraId="20F7F580"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Coordinar con los diferentes centros de usuarios que el procesamiento de la información esté de acuerdo con las normas y requerimientos de la Empresa.</w:t>
      </w:r>
    </w:p>
    <w:p w14:paraId="6391FE79"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Realizar los registros contables de las cuentas de obras en curso, proveedores nacionales, internacionales, materiales en tránsito, almacenes, transacciones con entidades financieras, compra de bienes y servicios en base a la información respaldo.</w:t>
      </w:r>
    </w:p>
    <w:p w14:paraId="72DC5307"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 xml:space="preserve">Elaborar y mantener los registros contables y financieros del </w:t>
      </w:r>
      <w:proofErr w:type="spellStart"/>
      <w:r w:rsidRPr="0079115F">
        <w:rPr>
          <w:rFonts w:ascii="Tahoma" w:hAnsi="Tahoma" w:cs="Tahoma"/>
          <w:bCs/>
          <w:sz w:val="20"/>
          <w:szCs w:val="20"/>
          <w:lang w:eastAsia="es-ES"/>
        </w:rPr>
        <w:t>PEIE</w:t>
      </w:r>
      <w:proofErr w:type="spellEnd"/>
      <w:r w:rsidRPr="0079115F">
        <w:rPr>
          <w:rFonts w:ascii="Tahoma" w:hAnsi="Tahoma" w:cs="Tahoma"/>
          <w:sz w:val="20"/>
          <w:szCs w:val="20"/>
          <w:lang w:val="es-ES" w:eastAsia="es-ES"/>
        </w:rPr>
        <w:t xml:space="preserve"> en el sistema de ENDE, y velar por la conciliación de la información de los diferentes sistemas.</w:t>
      </w:r>
    </w:p>
    <w:p w14:paraId="096A230A"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Realizar el seguimiento correspondiente de las Solicitudes de Desembolso hasta que los mismos sean efectivos en las cuentas bancarias del</w:t>
      </w:r>
      <w:r w:rsidRPr="0079115F">
        <w:rPr>
          <w:rFonts w:ascii="Tahoma" w:hAnsi="Tahoma" w:cs="Tahoma"/>
          <w:bCs/>
          <w:sz w:val="20"/>
          <w:szCs w:val="20"/>
        </w:rPr>
        <w:t xml:space="preserve"> </w:t>
      </w:r>
      <w:proofErr w:type="spellStart"/>
      <w:r w:rsidRPr="0079115F">
        <w:rPr>
          <w:rFonts w:ascii="Tahoma" w:hAnsi="Tahoma" w:cs="Tahoma"/>
          <w:bCs/>
          <w:sz w:val="20"/>
          <w:szCs w:val="20"/>
          <w:lang w:eastAsia="es-ES"/>
        </w:rPr>
        <w:t>PEIE</w:t>
      </w:r>
      <w:proofErr w:type="spellEnd"/>
      <w:r w:rsidRPr="0079115F">
        <w:rPr>
          <w:rFonts w:ascii="Tahoma" w:hAnsi="Tahoma" w:cs="Tahoma"/>
          <w:sz w:val="20"/>
          <w:szCs w:val="20"/>
          <w:lang w:val="es-ES" w:eastAsia="es-ES"/>
        </w:rPr>
        <w:t xml:space="preserve"> o en el caso de pagos directos coordinar con el BID la confirmación de desembolso al beneficiario.</w:t>
      </w:r>
    </w:p>
    <w:p w14:paraId="47CEF4E6"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Controlar el cumplimiento oportuno de pago de obligaciones presupuestadas</w:t>
      </w:r>
    </w:p>
    <w:p w14:paraId="6995F338"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lastRenderedPageBreak/>
        <w:t>Sugerir mejoras en procedimientos, organización, métodos de control interno y otros.</w:t>
      </w:r>
    </w:p>
    <w:p w14:paraId="38A0991D"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Elaborar conciliaciones bancarias.</w:t>
      </w:r>
    </w:p>
    <w:p w14:paraId="041ECB59"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Revisar y alertar respecto a los saldos disponibles de efectivo en las cuentas corrientes bancarias asignadas al Programa.</w:t>
      </w:r>
    </w:p>
    <w:p w14:paraId="2C6BD8B2"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Realizar el control sobre la emisión de cheques y la entrega oportuna de los mismos.</w:t>
      </w:r>
    </w:p>
    <w:p w14:paraId="4064E374"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Realizar los cierres contables, de ejecución y desembolsos antes de las fechas previstas por Ley y enviarlas a las Instituciones que correspondan.</w:t>
      </w:r>
    </w:p>
    <w:p w14:paraId="7976BB38"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Preparar informes y estados de cuentas a solicitud de La Unidad Ejecutora, empresas auditoras, organismos gubernamentales y de financiamiento.</w:t>
      </w:r>
    </w:p>
    <w:p w14:paraId="5AF94AA1"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 xml:space="preserve">Apoyo en la </w:t>
      </w:r>
      <w:proofErr w:type="gramStart"/>
      <w:r w:rsidRPr="0079115F">
        <w:rPr>
          <w:rFonts w:ascii="Tahoma" w:hAnsi="Tahoma" w:cs="Tahoma"/>
          <w:sz w:val="20"/>
          <w:szCs w:val="20"/>
          <w:lang w:val="es-ES" w:eastAsia="es-ES"/>
        </w:rPr>
        <w:t>elaboración  del</w:t>
      </w:r>
      <w:proofErr w:type="gramEnd"/>
      <w:r w:rsidRPr="0079115F">
        <w:rPr>
          <w:rFonts w:ascii="Tahoma" w:hAnsi="Tahoma" w:cs="Tahoma"/>
          <w:sz w:val="20"/>
          <w:szCs w:val="20"/>
          <w:lang w:val="es-ES" w:eastAsia="es-ES"/>
        </w:rPr>
        <w:t xml:space="preserve"> Informe Semestral en sus aspectos financieros, así como del uso de fondos, de acuerdo al formato solicitado por el BID y hacer seguimiento a la aprobación del mismo, en coordinación con el Especialista Financiero.</w:t>
      </w:r>
    </w:p>
    <w:p w14:paraId="28B0E2EC"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Apoyo en la presentación oportuna al Banco de la información financiero contable de la ejecución del Programa, en particular los estados financieros anuales, auditados por una firma de auditores independientes elegible y seleccionada de acuerdo con las políticas y procedimientos del Banco.</w:t>
      </w:r>
    </w:p>
    <w:p w14:paraId="24FE48CF" w14:textId="77777777" w:rsidR="00711BB6" w:rsidRPr="0079115F" w:rsidRDefault="00711BB6" w:rsidP="00711BB6">
      <w:pPr>
        <w:pStyle w:val="Prrafodelista"/>
        <w:numPr>
          <w:ilvl w:val="0"/>
          <w:numId w:val="47"/>
        </w:numPr>
        <w:kinsoku w:val="0"/>
        <w:overflowPunct w:val="0"/>
        <w:spacing w:before="1" w:line="223" w:lineRule="exact"/>
        <w:ind w:left="993" w:right="72" w:hanging="142"/>
        <w:contextualSpacing/>
        <w:jc w:val="both"/>
        <w:textAlignment w:val="baseline"/>
        <w:rPr>
          <w:rFonts w:ascii="Tahoma" w:hAnsi="Tahoma" w:cs="Tahoma"/>
          <w:sz w:val="20"/>
          <w:szCs w:val="20"/>
          <w:lang w:val="es-ES" w:eastAsia="es-ES"/>
        </w:rPr>
      </w:pPr>
      <w:r w:rsidRPr="0079115F">
        <w:rPr>
          <w:rFonts w:ascii="Tahoma" w:hAnsi="Tahoma" w:cs="Tahoma"/>
          <w:sz w:val="20"/>
          <w:szCs w:val="20"/>
          <w:lang w:val="es-ES" w:eastAsia="es-ES"/>
        </w:rPr>
        <w:t>Tener en custodia y bajo su responsabilidad toda la documentación contable financiera generada por el</w:t>
      </w:r>
      <w:r w:rsidRPr="0079115F">
        <w:rPr>
          <w:rFonts w:ascii="Tahoma" w:hAnsi="Tahoma" w:cs="Tahoma"/>
          <w:bCs/>
          <w:sz w:val="20"/>
          <w:szCs w:val="20"/>
        </w:rPr>
        <w:t xml:space="preserve"> </w:t>
      </w:r>
      <w:proofErr w:type="spellStart"/>
      <w:r w:rsidRPr="0079115F">
        <w:rPr>
          <w:rFonts w:ascii="Tahoma" w:hAnsi="Tahoma" w:cs="Tahoma"/>
          <w:bCs/>
          <w:sz w:val="20"/>
          <w:szCs w:val="20"/>
          <w:lang w:eastAsia="es-ES"/>
        </w:rPr>
        <w:t>PEIE</w:t>
      </w:r>
      <w:proofErr w:type="spellEnd"/>
      <w:r w:rsidRPr="0079115F">
        <w:rPr>
          <w:rFonts w:ascii="Tahoma" w:hAnsi="Tahoma" w:cs="Tahoma"/>
          <w:sz w:val="20"/>
          <w:szCs w:val="20"/>
          <w:lang w:val="es-ES" w:eastAsia="es-ES"/>
        </w:rPr>
        <w:t xml:space="preserve"> hasta la remisión de toda la documentación completa y ordenada a archivos.</w:t>
      </w:r>
    </w:p>
    <w:p w14:paraId="4A3BF534" w14:textId="77777777" w:rsidR="00711BB6" w:rsidRPr="0079115F" w:rsidRDefault="00711BB6" w:rsidP="00711BB6">
      <w:pPr>
        <w:pStyle w:val="Prrafodelista"/>
        <w:numPr>
          <w:ilvl w:val="0"/>
          <w:numId w:val="47"/>
        </w:numPr>
        <w:spacing w:line="276" w:lineRule="auto"/>
        <w:ind w:left="993" w:right="232" w:hanging="142"/>
        <w:contextualSpacing/>
        <w:jc w:val="both"/>
        <w:rPr>
          <w:rFonts w:ascii="Tahoma" w:hAnsi="Tahoma" w:cs="Tahoma"/>
          <w:sz w:val="20"/>
          <w:szCs w:val="20"/>
          <w:lang w:val="es-PE"/>
        </w:rPr>
      </w:pPr>
      <w:r w:rsidRPr="0079115F">
        <w:rPr>
          <w:rFonts w:ascii="Tahoma" w:hAnsi="Tahoma" w:cs="Tahoma"/>
          <w:sz w:val="20"/>
          <w:szCs w:val="20"/>
          <w:lang w:val="es-ES" w:eastAsia="es-ES"/>
        </w:rPr>
        <w:t>Brindar un apoyo efectivo a los diferentes procesos administrativos para alcanzar los objetivos establecidos.</w:t>
      </w:r>
    </w:p>
    <w:p w14:paraId="793ABB15" w14:textId="77777777" w:rsidR="00711BB6" w:rsidRPr="0079115F" w:rsidRDefault="00711BB6" w:rsidP="00711BB6">
      <w:pPr>
        <w:pStyle w:val="Prrafodelista"/>
        <w:numPr>
          <w:ilvl w:val="0"/>
          <w:numId w:val="47"/>
        </w:numPr>
        <w:spacing w:line="276" w:lineRule="auto"/>
        <w:ind w:left="993" w:right="232" w:hanging="142"/>
        <w:contextualSpacing/>
        <w:jc w:val="both"/>
        <w:rPr>
          <w:rFonts w:ascii="Tahoma" w:hAnsi="Tahoma" w:cs="Tahoma"/>
          <w:sz w:val="20"/>
          <w:szCs w:val="20"/>
          <w:lang w:val="es-PE"/>
        </w:rPr>
      </w:pPr>
      <w:r w:rsidRPr="0079115F">
        <w:rPr>
          <w:rFonts w:ascii="Tahoma" w:hAnsi="Tahoma" w:cs="Tahoma"/>
          <w:sz w:val="20"/>
          <w:szCs w:val="20"/>
          <w:lang w:val="es-PE"/>
        </w:rPr>
        <w:t xml:space="preserve">Otras actividades que le sean encomendadas por el inmediato superior </w:t>
      </w:r>
      <w:r w:rsidRPr="0079115F">
        <w:rPr>
          <w:rFonts w:ascii="Tahoma" w:hAnsi="Tahoma" w:cs="Tahoma"/>
          <w:spacing w:val="-2"/>
          <w:sz w:val="20"/>
          <w:szCs w:val="20"/>
        </w:rPr>
        <w:t>y/o la Jefatura</w:t>
      </w:r>
      <w:r w:rsidRPr="0079115F">
        <w:rPr>
          <w:rFonts w:ascii="Tahoma" w:hAnsi="Tahoma" w:cs="Tahoma"/>
          <w:sz w:val="20"/>
          <w:szCs w:val="20"/>
          <w:lang w:val="es-PE"/>
        </w:rPr>
        <w:t>.</w:t>
      </w:r>
    </w:p>
    <w:p w14:paraId="5D2803BF" w14:textId="77777777" w:rsidR="00711BB6" w:rsidRPr="0079115F" w:rsidRDefault="00711BB6" w:rsidP="00711BB6">
      <w:pPr>
        <w:numPr>
          <w:ilvl w:val="0"/>
          <w:numId w:val="47"/>
        </w:numPr>
        <w:spacing w:after="0" w:line="276" w:lineRule="auto"/>
        <w:ind w:left="993" w:right="232" w:hanging="142"/>
        <w:contextualSpacing/>
        <w:jc w:val="both"/>
        <w:rPr>
          <w:rFonts w:ascii="Tahoma" w:hAnsi="Tahoma" w:cs="Tahoma"/>
          <w:sz w:val="20"/>
          <w:szCs w:val="20"/>
          <w:lang w:val="es-PE"/>
        </w:rPr>
      </w:pPr>
      <w:r w:rsidRPr="0079115F">
        <w:rPr>
          <w:rFonts w:ascii="Tahoma" w:hAnsi="Tahoma" w:cs="Tahoma"/>
          <w:sz w:val="20"/>
          <w:szCs w:val="20"/>
          <w:lang w:val="es-PE"/>
        </w:rPr>
        <w:t>Otras actividades que coadyuven al logro de los objetivos de la consultoría.</w:t>
      </w:r>
    </w:p>
    <w:p w14:paraId="63249E9C" w14:textId="77777777" w:rsidR="00711BB6" w:rsidRPr="0079115F" w:rsidRDefault="00711BB6" w:rsidP="00711BB6">
      <w:pPr>
        <w:pStyle w:val="Textoindependiente"/>
        <w:spacing w:after="0" w:line="240" w:lineRule="auto"/>
        <w:ind w:left="1134"/>
        <w:jc w:val="both"/>
        <w:rPr>
          <w:rFonts w:ascii="Tahoma" w:hAnsi="Tahoma" w:cs="Tahoma"/>
          <w:i/>
          <w:spacing w:val="-2"/>
          <w:sz w:val="20"/>
          <w:szCs w:val="20"/>
          <w:lang w:val="es-ES_tradnl"/>
        </w:rPr>
      </w:pPr>
    </w:p>
    <w:p w14:paraId="0EE5B9EA" w14:textId="77777777" w:rsidR="00711BB6" w:rsidRPr="0079115F" w:rsidRDefault="00711BB6" w:rsidP="00711BB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79115F">
        <w:rPr>
          <w:rFonts w:ascii="Tahoma" w:hAnsi="Tahoma" w:cs="Tahoma"/>
          <w:b/>
          <w:sz w:val="20"/>
          <w:szCs w:val="20"/>
          <w:lang w:val="es-ES_tradnl"/>
        </w:rPr>
        <w:t>RESULTADOS ESPERADOS</w:t>
      </w:r>
    </w:p>
    <w:p w14:paraId="1E1A076C" w14:textId="77777777" w:rsidR="00711BB6" w:rsidRPr="0079115F" w:rsidRDefault="00711BB6" w:rsidP="00711BB6">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79115F">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679B83A9" w14:textId="77777777" w:rsidR="00711BB6" w:rsidRPr="0079115F" w:rsidRDefault="00711BB6" w:rsidP="00711BB6">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5416EAE5" w14:textId="77777777" w:rsidR="00711BB6" w:rsidRPr="0079115F" w:rsidRDefault="00711BB6" w:rsidP="00711BB6">
      <w:pPr>
        <w:pStyle w:val="Prrafodelista"/>
        <w:numPr>
          <w:ilvl w:val="0"/>
          <w:numId w:val="46"/>
        </w:numPr>
        <w:ind w:left="993" w:hanging="426"/>
        <w:jc w:val="both"/>
        <w:rPr>
          <w:rFonts w:ascii="Tahoma" w:hAnsi="Tahoma" w:cs="Tahoma"/>
          <w:spacing w:val="-2"/>
          <w:sz w:val="20"/>
          <w:szCs w:val="20"/>
        </w:rPr>
      </w:pPr>
      <w:r w:rsidRPr="0079115F">
        <w:rPr>
          <w:rFonts w:ascii="Tahoma" w:hAnsi="Tahoma" w:cs="Tahoma"/>
          <w:spacing w:val="-2"/>
          <w:sz w:val="20"/>
          <w:szCs w:val="20"/>
        </w:rPr>
        <w:t>Cumplimiento de las actividades y tareas encomendadas.</w:t>
      </w:r>
    </w:p>
    <w:p w14:paraId="0E3E40BD" w14:textId="77777777" w:rsidR="00711BB6" w:rsidRPr="0079115F" w:rsidRDefault="00711BB6" w:rsidP="00711BB6">
      <w:pPr>
        <w:pStyle w:val="Prrafodelista"/>
        <w:numPr>
          <w:ilvl w:val="0"/>
          <w:numId w:val="46"/>
        </w:numPr>
        <w:ind w:left="993" w:hanging="426"/>
        <w:jc w:val="both"/>
        <w:rPr>
          <w:rFonts w:ascii="Tahoma" w:hAnsi="Tahoma" w:cs="Tahoma"/>
          <w:spacing w:val="-2"/>
          <w:sz w:val="20"/>
          <w:szCs w:val="20"/>
        </w:rPr>
      </w:pPr>
      <w:r w:rsidRPr="0079115F">
        <w:rPr>
          <w:rFonts w:ascii="Tahoma" w:hAnsi="Tahoma" w:cs="Tahoma"/>
          <w:spacing w:val="-2"/>
          <w:sz w:val="20"/>
          <w:szCs w:val="20"/>
        </w:rPr>
        <w:t>Contar con Estados Financiaros confiables del programa</w:t>
      </w:r>
    </w:p>
    <w:p w14:paraId="05465B92" w14:textId="77777777" w:rsidR="00711BB6" w:rsidRPr="0079115F" w:rsidRDefault="00711BB6" w:rsidP="00711BB6">
      <w:pPr>
        <w:pStyle w:val="Prrafodelista"/>
        <w:numPr>
          <w:ilvl w:val="0"/>
          <w:numId w:val="46"/>
        </w:numPr>
        <w:ind w:left="993" w:hanging="426"/>
        <w:jc w:val="both"/>
        <w:rPr>
          <w:rFonts w:ascii="Tahoma" w:hAnsi="Tahoma" w:cs="Tahoma"/>
          <w:sz w:val="20"/>
          <w:szCs w:val="20"/>
        </w:rPr>
      </w:pPr>
      <w:r w:rsidRPr="0079115F">
        <w:rPr>
          <w:rFonts w:ascii="Tahoma" w:hAnsi="Tahoma" w:cs="Tahoma"/>
          <w:spacing w:val="-2"/>
          <w:sz w:val="20"/>
          <w:szCs w:val="20"/>
        </w:rPr>
        <w:t xml:space="preserve">Contar con un archivo de documentos contables ordenada de forma cronológica </w:t>
      </w:r>
      <w:r w:rsidRPr="0079115F">
        <w:rPr>
          <w:rFonts w:ascii="Tahoma" w:hAnsi="Tahoma" w:cs="Tahoma"/>
          <w:sz w:val="20"/>
          <w:szCs w:val="20"/>
        </w:rPr>
        <w:t>Gestionar que el personal del proyecto disponga de los espacios y elementos necesaria para realizar reuniones de coordinación y seguimiento para el avance del proyecto.</w:t>
      </w:r>
    </w:p>
    <w:p w14:paraId="77339965" w14:textId="77777777" w:rsidR="00711BB6" w:rsidRPr="0079115F" w:rsidRDefault="00711BB6" w:rsidP="00711BB6">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1190C216" w14:textId="77777777" w:rsidR="00711BB6" w:rsidRPr="0079115F" w:rsidRDefault="00711BB6" w:rsidP="00711BB6">
      <w:pPr>
        <w:numPr>
          <w:ilvl w:val="0"/>
          <w:numId w:val="12"/>
        </w:numPr>
        <w:tabs>
          <w:tab w:val="clear" w:pos="360"/>
          <w:tab w:val="num" w:pos="567"/>
        </w:tabs>
        <w:spacing w:after="0" w:line="240" w:lineRule="auto"/>
        <w:ind w:left="567" w:hanging="567"/>
        <w:jc w:val="both"/>
        <w:rPr>
          <w:rFonts w:ascii="Tahoma" w:hAnsi="Tahoma" w:cs="Tahoma"/>
          <w:spacing w:val="-2"/>
          <w:sz w:val="20"/>
          <w:szCs w:val="20"/>
          <w:lang w:val="es-ES_tradnl"/>
        </w:rPr>
      </w:pPr>
      <w:r w:rsidRPr="0079115F">
        <w:rPr>
          <w:rFonts w:ascii="Tahoma" w:hAnsi="Tahoma" w:cs="Tahoma"/>
          <w:b/>
          <w:sz w:val="20"/>
          <w:szCs w:val="20"/>
          <w:lang w:val="es-ES_tradnl"/>
        </w:rPr>
        <w:t>INFORMES.</w:t>
      </w:r>
    </w:p>
    <w:p w14:paraId="79728C59" w14:textId="77777777" w:rsidR="00711BB6" w:rsidRPr="0079115F" w:rsidRDefault="00711BB6" w:rsidP="00711BB6">
      <w:pPr>
        <w:spacing w:after="0" w:line="240" w:lineRule="auto"/>
        <w:ind w:left="567"/>
        <w:jc w:val="both"/>
        <w:rPr>
          <w:rFonts w:ascii="Tahoma" w:hAnsi="Tahoma" w:cs="Tahoma"/>
          <w:spacing w:val="-2"/>
          <w:sz w:val="20"/>
          <w:szCs w:val="20"/>
          <w:lang w:val="es-ES_tradnl"/>
        </w:rPr>
      </w:pPr>
      <w:r w:rsidRPr="0079115F">
        <w:rPr>
          <w:rFonts w:ascii="Tahoma" w:hAnsi="Tahoma" w:cs="Tahoma"/>
          <w:sz w:val="20"/>
          <w:szCs w:val="20"/>
          <w:lang w:val="es-ES_tradnl"/>
        </w:rPr>
        <w:t xml:space="preserve">El consultor contratado deberá presentar los siguientes informes, los mismos deberán ser recibidos a satisfacción por el Contratante: </w:t>
      </w:r>
    </w:p>
    <w:p w14:paraId="3A7F21AD" w14:textId="77777777" w:rsidR="00711BB6" w:rsidRPr="0079115F" w:rsidRDefault="00711BB6" w:rsidP="00711BB6">
      <w:pPr>
        <w:pStyle w:val="Textoindependiente"/>
        <w:spacing w:after="0" w:line="240" w:lineRule="auto"/>
        <w:ind w:left="567"/>
        <w:rPr>
          <w:rFonts w:ascii="Tahoma" w:hAnsi="Tahoma" w:cs="Tahoma"/>
          <w:i/>
          <w:iCs/>
          <w:spacing w:val="-2"/>
          <w:sz w:val="20"/>
          <w:szCs w:val="20"/>
          <w:lang w:val="es-ES_tradnl"/>
        </w:rPr>
      </w:pPr>
    </w:p>
    <w:p w14:paraId="3A3BC0B1" w14:textId="77777777" w:rsidR="00711BB6" w:rsidRPr="0079115F" w:rsidRDefault="00711BB6" w:rsidP="00711BB6">
      <w:pPr>
        <w:pStyle w:val="Prrafodelista"/>
        <w:numPr>
          <w:ilvl w:val="1"/>
          <w:numId w:val="32"/>
        </w:numPr>
        <w:kinsoku w:val="0"/>
        <w:overflowPunct w:val="0"/>
        <w:spacing w:before="2" w:line="222" w:lineRule="exact"/>
        <w:ind w:left="993" w:right="72" w:hanging="426"/>
        <w:contextualSpacing/>
        <w:jc w:val="both"/>
        <w:textAlignment w:val="baseline"/>
        <w:rPr>
          <w:rFonts w:ascii="Tahoma" w:hAnsi="Tahoma" w:cs="Tahoma"/>
          <w:sz w:val="20"/>
          <w:szCs w:val="20"/>
        </w:rPr>
      </w:pPr>
      <w:r w:rsidRPr="0079115F">
        <w:rPr>
          <w:rFonts w:ascii="Tahoma" w:hAnsi="Tahoma" w:cs="Tahoma"/>
          <w:b/>
          <w:spacing w:val="-2"/>
          <w:sz w:val="20"/>
          <w:szCs w:val="20"/>
        </w:rPr>
        <w:t xml:space="preserve"> Informes.</w:t>
      </w:r>
      <w:r w:rsidRPr="0079115F">
        <w:rPr>
          <w:rFonts w:ascii="Tahoma" w:hAnsi="Tahoma" w:cs="Tahoma"/>
          <w:spacing w:val="-2"/>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Coordinador del Programa. </w:t>
      </w:r>
    </w:p>
    <w:p w14:paraId="215C0DC9" w14:textId="77777777" w:rsidR="00711BB6" w:rsidRPr="0079115F" w:rsidRDefault="00711BB6" w:rsidP="00711BB6">
      <w:pPr>
        <w:pStyle w:val="Prrafodelista"/>
        <w:kinsoku w:val="0"/>
        <w:overflowPunct w:val="0"/>
        <w:spacing w:before="2" w:line="222" w:lineRule="exact"/>
        <w:ind w:left="993" w:right="72" w:hanging="426"/>
        <w:jc w:val="both"/>
        <w:textAlignment w:val="baseline"/>
        <w:rPr>
          <w:rFonts w:ascii="Tahoma" w:hAnsi="Tahoma" w:cs="Tahoma"/>
          <w:sz w:val="20"/>
          <w:szCs w:val="20"/>
        </w:rPr>
      </w:pPr>
      <w:r w:rsidRPr="0079115F">
        <w:rPr>
          <w:rFonts w:ascii="Tahoma" w:hAnsi="Tahoma" w:cs="Tahoma"/>
          <w:sz w:val="20"/>
          <w:szCs w:val="20"/>
        </w:rPr>
        <w:tab/>
        <w:t xml:space="preserve">Informes a requerimiento o necesidad según se identifiquen riesgos </w:t>
      </w:r>
      <w:proofErr w:type="spellStart"/>
      <w:r w:rsidRPr="0079115F">
        <w:rPr>
          <w:rFonts w:ascii="Tahoma" w:hAnsi="Tahoma" w:cs="Tahoma"/>
          <w:sz w:val="20"/>
          <w:szCs w:val="20"/>
        </w:rPr>
        <w:t>ó</w:t>
      </w:r>
      <w:proofErr w:type="spellEnd"/>
      <w:r w:rsidRPr="0079115F">
        <w:rPr>
          <w:rFonts w:ascii="Tahoma" w:hAnsi="Tahoma" w:cs="Tahoma"/>
          <w:sz w:val="20"/>
          <w:szCs w:val="20"/>
        </w:rPr>
        <w:t xml:space="preserve"> problemas que eventualmente puedan incidir en el desarrollo normal del Programa, el consultor elevara a la </w:t>
      </w:r>
      <w:r w:rsidRPr="0079115F">
        <w:rPr>
          <w:rFonts w:ascii="Tahoma" w:hAnsi="Tahoma" w:cs="Tahoma"/>
          <w:spacing w:val="-2"/>
          <w:sz w:val="20"/>
          <w:szCs w:val="20"/>
        </w:rPr>
        <w:t>Coordinador del Programa</w:t>
      </w:r>
      <w:r w:rsidRPr="0079115F">
        <w:rPr>
          <w:rFonts w:ascii="Tahoma" w:hAnsi="Tahoma" w:cs="Tahoma"/>
          <w:sz w:val="20"/>
          <w:szCs w:val="20"/>
        </w:rPr>
        <w:t xml:space="preserve">, informes sobre el particular, conteniendo las recomendaciones para que la Gerencia del Área, pueda adoptar las decisiones más adecuadas. </w:t>
      </w:r>
    </w:p>
    <w:p w14:paraId="6389966F" w14:textId="77777777" w:rsidR="00711BB6" w:rsidRPr="0079115F" w:rsidRDefault="00711BB6" w:rsidP="00711BB6">
      <w:pPr>
        <w:pStyle w:val="Prrafodelista"/>
        <w:numPr>
          <w:ilvl w:val="1"/>
          <w:numId w:val="32"/>
        </w:numPr>
        <w:kinsoku w:val="0"/>
        <w:overflowPunct w:val="0"/>
        <w:spacing w:before="2" w:line="264" w:lineRule="auto"/>
        <w:ind w:left="993" w:right="72" w:hanging="426"/>
        <w:contextualSpacing/>
        <w:jc w:val="both"/>
        <w:textAlignment w:val="baseline"/>
        <w:rPr>
          <w:rFonts w:ascii="Tahoma" w:hAnsi="Tahoma" w:cs="Tahoma"/>
          <w:spacing w:val="-2"/>
          <w:sz w:val="20"/>
          <w:szCs w:val="20"/>
        </w:rPr>
      </w:pPr>
      <w:r w:rsidRPr="0079115F">
        <w:rPr>
          <w:rFonts w:ascii="Tahoma" w:hAnsi="Tahoma" w:cs="Tahoma"/>
          <w:b/>
          <w:sz w:val="20"/>
          <w:szCs w:val="20"/>
        </w:rPr>
        <w:t>Informe final.</w:t>
      </w:r>
      <w:r w:rsidRPr="0079115F">
        <w:rPr>
          <w:rFonts w:ascii="Tahoma" w:hAnsi="Tahoma" w:cs="Tahoma"/>
          <w:sz w:val="20"/>
          <w:szCs w:val="20"/>
        </w:rPr>
        <w:t xml:space="preserve"> A la finalización de la consultoría y dentro de los 10 días hábiles del mes siguiente, el consultor presentara al </w:t>
      </w:r>
      <w:r w:rsidRPr="0079115F">
        <w:rPr>
          <w:rFonts w:ascii="Tahoma" w:hAnsi="Tahoma" w:cs="Tahoma"/>
          <w:spacing w:val="-2"/>
          <w:sz w:val="20"/>
          <w:szCs w:val="20"/>
        </w:rPr>
        <w:t>Coordinador del Programa</w:t>
      </w:r>
      <w:r w:rsidRPr="0079115F">
        <w:rPr>
          <w:rFonts w:ascii="Tahoma" w:hAnsi="Tahoma" w:cs="Tahoma"/>
          <w:sz w:val="20"/>
          <w:szCs w:val="20"/>
        </w:rPr>
        <w:t>, un informe final de actividades, que dé cuenta de los resultados en relación a los objetivos y alcances del trabajo.</w:t>
      </w:r>
    </w:p>
    <w:p w14:paraId="305D05EE" w14:textId="77777777" w:rsidR="00711BB6" w:rsidRPr="0079115F" w:rsidRDefault="00711BB6" w:rsidP="00711BB6">
      <w:pPr>
        <w:pStyle w:val="Prrafodelista"/>
        <w:numPr>
          <w:ilvl w:val="1"/>
          <w:numId w:val="32"/>
        </w:numPr>
        <w:kinsoku w:val="0"/>
        <w:overflowPunct w:val="0"/>
        <w:spacing w:before="2" w:line="221" w:lineRule="exact"/>
        <w:ind w:left="993" w:right="72" w:hanging="426"/>
        <w:contextualSpacing/>
        <w:jc w:val="both"/>
        <w:textAlignment w:val="baseline"/>
        <w:rPr>
          <w:rFonts w:ascii="Tahoma" w:hAnsi="Tahoma" w:cs="Tahoma"/>
          <w:spacing w:val="-2"/>
          <w:sz w:val="20"/>
          <w:szCs w:val="20"/>
        </w:rPr>
      </w:pPr>
      <w:r w:rsidRPr="0079115F">
        <w:rPr>
          <w:rFonts w:ascii="Tahoma" w:hAnsi="Tahoma" w:cs="Tahoma"/>
          <w:b/>
          <w:spacing w:val="-2"/>
          <w:sz w:val="20"/>
          <w:szCs w:val="20"/>
        </w:rPr>
        <w:t>Aprobación de Informes</w:t>
      </w:r>
      <w:r w:rsidRPr="0079115F">
        <w:rPr>
          <w:rFonts w:ascii="Tahoma" w:hAnsi="Tahoma" w:cs="Tahoma"/>
          <w:spacing w:val="-2"/>
          <w:sz w:val="20"/>
          <w:szCs w:val="20"/>
        </w:rPr>
        <w:t>: El plazo para la aprobación de informes será de 15 días hábiles, si transcurrido este tiempo el supervisor de la consultoría no emite ninguna observación, el informe se considerará aprobado.</w:t>
      </w:r>
    </w:p>
    <w:p w14:paraId="7BB93A9F" w14:textId="77777777" w:rsidR="00711BB6" w:rsidRPr="0079115F" w:rsidRDefault="00711BB6" w:rsidP="00711BB6">
      <w:pPr>
        <w:pStyle w:val="Prrafodelista"/>
        <w:numPr>
          <w:ilvl w:val="1"/>
          <w:numId w:val="32"/>
        </w:numPr>
        <w:kinsoku w:val="0"/>
        <w:overflowPunct w:val="0"/>
        <w:spacing w:line="221" w:lineRule="exact"/>
        <w:ind w:left="993" w:right="72" w:hanging="426"/>
        <w:contextualSpacing/>
        <w:jc w:val="both"/>
        <w:textAlignment w:val="baseline"/>
        <w:rPr>
          <w:rFonts w:ascii="Tahoma" w:hAnsi="Tahoma" w:cs="Tahoma"/>
          <w:spacing w:val="-2"/>
          <w:sz w:val="20"/>
          <w:szCs w:val="20"/>
        </w:rPr>
      </w:pPr>
      <w:r w:rsidRPr="0079115F">
        <w:rPr>
          <w:rFonts w:ascii="Tahoma" w:hAnsi="Tahoma" w:cs="Tahoma"/>
          <w:b/>
          <w:spacing w:val="-2"/>
          <w:sz w:val="20"/>
          <w:szCs w:val="20"/>
        </w:rPr>
        <w:t>Formato de Presentación de Informes</w:t>
      </w:r>
      <w:r w:rsidRPr="0079115F">
        <w:rPr>
          <w:rFonts w:ascii="Tahoma" w:hAnsi="Tahoma" w:cs="Tahoma"/>
          <w:spacing w:val="-2"/>
          <w:sz w:val="20"/>
          <w:szCs w:val="20"/>
        </w:rPr>
        <w:t>: Impresos dirigida al Coordinador del Programa.</w:t>
      </w:r>
    </w:p>
    <w:p w14:paraId="0C0AEAB0" w14:textId="77777777" w:rsidR="00711BB6" w:rsidRPr="0079115F" w:rsidRDefault="00711BB6" w:rsidP="00711BB6">
      <w:pPr>
        <w:tabs>
          <w:tab w:val="left" w:pos="-1440"/>
          <w:tab w:val="left" w:pos="-720"/>
        </w:tabs>
        <w:suppressAutoHyphens/>
        <w:spacing w:after="0" w:line="240" w:lineRule="auto"/>
        <w:ind w:left="1134" w:hanging="567"/>
        <w:jc w:val="both"/>
        <w:rPr>
          <w:rFonts w:ascii="Tahoma" w:hAnsi="Tahoma" w:cs="Tahoma"/>
          <w:b/>
          <w:sz w:val="20"/>
          <w:szCs w:val="20"/>
          <w:lang w:val="es-ES_tradnl"/>
        </w:rPr>
      </w:pPr>
    </w:p>
    <w:p w14:paraId="19DA1E68" w14:textId="77777777" w:rsidR="00711BB6" w:rsidRPr="0079115F" w:rsidRDefault="00711BB6" w:rsidP="00711BB6">
      <w:pPr>
        <w:tabs>
          <w:tab w:val="left" w:pos="-1440"/>
          <w:tab w:val="left" w:pos="-720"/>
        </w:tabs>
        <w:suppressAutoHyphens/>
        <w:spacing w:after="0" w:line="240" w:lineRule="auto"/>
        <w:ind w:left="1134" w:hanging="567"/>
        <w:jc w:val="both"/>
        <w:rPr>
          <w:rFonts w:ascii="Tahoma" w:hAnsi="Tahoma" w:cs="Tahoma"/>
          <w:b/>
          <w:sz w:val="20"/>
          <w:szCs w:val="20"/>
          <w:lang w:val="es-ES_tradnl"/>
        </w:rPr>
      </w:pPr>
    </w:p>
    <w:p w14:paraId="5FCD45A9" w14:textId="77777777" w:rsidR="00711BB6" w:rsidRPr="0079115F" w:rsidRDefault="00711BB6" w:rsidP="00711BB6">
      <w:pPr>
        <w:pStyle w:val="Prrafodelista"/>
        <w:numPr>
          <w:ilvl w:val="0"/>
          <w:numId w:val="12"/>
        </w:numPr>
        <w:tabs>
          <w:tab w:val="clear" w:pos="360"/>
          <w:tab w:val="num" w:pos="567"/>
        </w:tabs>
        <w:ind w:left="567" w:hanging="567"/>
        <w:jc w:val="both"/>
        <w:rPr>
          <w:rFonts w:ascii="Tahoma" w:hAnsi="Tahoma" w:cs="Tahoma"/>
          <w:b/>
          <w:sz w:val="20"/>
          <w:szCs w:val="20"/>
        </w:rPr>
      </w:pPr>
      <w:r w:rsidRPr="0079115F">
        <w:rPr>
          <w:rFonts w:ascii="Tahoma" w:hAnsi="Tahoma" w:cs="Tahoma"/>
          <w:b/>
          <w:sz w:val="20"/>
          <w:szCs w:val="20"/>
        </w:rPr>
        <w:lastRenderedPageBreak/>
        <w:t>LUGAR Y PLAZO.</w:t>
      </w:r>
    </w:p>
    <w:p w14:paraId="60F641FA" w14:textId="77777777" w:rsidR="00711BB6" w:rsidRPr="0079115F" w:rsidRDefault="00711BB6" w:rsidP="00711BB6">
      <w:pPr>
        <w:pStyle w:val="Paragraph"/>
        <w:numPr>
          <w:ilvl w:val="0"/>
          <w:numId w:val="0"/>
        </w:numPr>
        <w:spacing w:before="0" w:after="0"/>
        <w:ind w:left="567"/>
        <w:rPr>
          <w:rFonts w:ascii="Tahoma" w:hAnsi="Tahoma" w:cs="Tahoma"/>
          <w:sz w:val="20"/>
        </w:rPr>
      </w:pPr>
      <w:r w:rsidRPr="0079115F">
        <w:rPr>
          <w:rFonts w:ascii="Tahoma" w:hAnsi="Tahoma" w:cs="Tahoma"/>
          <w:sz w:val="20"/>
          <w:lang w:val="es-ES_tradnl"/>
        </w:rPr>
        <w:t xml:space="preserve">La consultoría se desarrollará en la ciudad de Cochabamba, </w:t>
      </w:r>
      <w:r w:rsidRPr="0079115F">
        <w:rPr>
          <w:rFonts w:ascii="Tahoma" w:hAnsi="Tahoma" w:cs="Tahoma"/>
          <w:sz w:val="20"/>
        </w:rPr>
        <w:t>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624E0F00" w14:textId="77777777" w:rsidR="00711BB6" w:rsidRPr="0079115F" w:rsidRDefault="00711BB6" w:rsidP="00711BB6">
      <w:pPr>
        <w:spacing w:after="0" w:line="240" w:lineRule="auto"/>
        <w:ind w:left="567"/>
        <w:jc w:val="both"/>
        <w:rPr>
          <w:rFonts w:ascii="Tahoma" w:hAnsi="Tahoma" w:cs="Tahoma"/>
          <w:sz w:val="20"/>
          <w:szCs w:val="20"/>
          <w:lang w:val="es-ES_tradnl"/>
        </w:rPr>
      </w:pPr>
      <w:r w:rsidRPr="0079115F">
        <w:rPr>
          <w:rFonts w:ascii="Tahoma" w:hAnsi="Tahoma" w:cs="Tahoma"/>
          <w:sz w:val="20"/>
          <w:szCs w:val="20"/>
          <w:lang w:val="es-ES_tradnl"/>
        </w:rPr>
        <w:t xml:space="preserve"> </w:t>
      </w:r>
    </w:p>
    <w:p w14:paraId="67A26484" w14:textId="77777777" w:rsidR="00711BB6" w:rsidRPr="0079115F" w:rsidRDefault="00711BB6" w:rsidP="00711BB6">
      <w:pPr>
        <w:pStyle w:val="Paragraph"/>
        <w:numPr>
          <w:ilvl w:val="0"/>
          <w:numId w:val="0"/>
        </w:numPr>
        <w:spacing w:before="0" w:after="0"/>
        <w:ind w:left="567"/>
        <w:rPr>
          <w:rFonts w:ascii="Tahoma" w:hAnsi="Tahoma" w:cs="Tahoma"/>
          <w:sz w:val="20"/>
        </w:rPr>
      </w:pPr>
      <w:r w:rsidRPr="0079115F">
        <w:rPr>
          <w:rFonts w:ascii="Tahoma" w:hAnsi="Tahoma" w:cs="Tahoma"/>
          <w:sz w:val="20"/>
        </w:rPr>
        <w:t>El contrato del consultor tendrá una duración hasta el 31 de diciembre de 2023, a partir de la firma de contrato sujeto a evaluación positiva del Inmediato Superior.</w:t>
      </w:r>
    </w:p>
    <w:p w14:paraId="5BF6FCE9" w14:textId="77777777" w:rsidR="00711BB6" w:rsidRPr="0079115F" w:rsidRDefault="00711BB6" w:rsidP="00711BB6">
      <w:pPr>
        <w:pStyle w:val="Paragraph"/>
        <w:numPr>
          <w:ilvl w:val="0"/>
          <w:numId w:val="0"/>
        </w:numPr>
        <w:spacing w:before="0" w:after="0"/>
        <w:ind w:left="567"/>
        <w:rPr>
          <w:rFonts w:ascii="Tahoma" w:hAnsi="Tahoma" w:cs="Tahoma"/>
          <w:sz w:val="20"/>
        </w:rPr>
      </w:pPr>
    </w:p>
    <w:p w14:paraId="2D515222" w14:textId="77777777" w:rsidR="00711BB6" w:rsidRPr="0079115F" w:rsidRDefault="00711BB6" w:rsidP="00711BB6">
      <w:pPr>
        <w:ind w:left="567"/>
        <w:jc w:val="both"/>
        <w:rPr>
          <w:rFonts w:ascii="Tahoma" w:hAnsi="Tahoma" w:cs="Tahoma"/>
          <w:sz w:val="20"/>
          <w:szCs w:val="20"/>
          <w:lang w:val="es-ES_tradnl"/>
        </w:rPr>
      </w:pPr>
      <w:r w:rsidRPr="0079115F">
        <w:rPr>
          <w:rFonts w:ascii="Tahoma" w:hAnsi="Tahoma" w:cs="Tahoma"/>
          <w:sz w:val="20"/>
          <w:szCs w:val="20"/>
          <w:lang w:val="es-ES_tradnl"/>
        </w:rPr>
        <w:t>Pudiendo el plazo anteriormente mencionado ser prorrogado por uno o más períodos o hasta un máximo del plazo vigente para el contrato de préstamo, siempre y cuando el desempeño del consultor haya obtenido una evaluación satisfactoria por ENDE y se cuente con la no objeción previa del BID al borrador de la enmienda o del nuevo contrato que extienda el plazo de vigencia del contrato.</w:t>
      </w:r>
    </w:p>
    <w:p w14:paraId="23C8B3E0" w14:textId="77777777" w:rsidR="00711BB6" w:rsidRPr="0079115F" w:rsidRDefault="00711BB6" w:rsidP="00711BB6">
      <w:pPr>
        <w:spacing w:after="0" w:line="240" w:lineRule="auto"/>
        <w:ind w:left="360"/>
        <w:jc w:val="both"/>
        <w:rPr>
          <w:rFonts w:ascii="Tahoma" w:hAnsi="Tahoma" w:cs="Tahoma"/>
          <w:sz w:val="20"/>
          <w:szCs w:val="20"/>
        </w:rPr>
      </w:pPr>
    </w:p>
    <w:p w14:paraId="65A963D3" w14:textId="77777777" w:rsidR="00711BB6" w:rsidRPr="0079115F" w:rsidRDefault="00711BB6" w:rsidP="00711BB6">
      <w:pPr>
        <w:pStyle w:val="Prrafodelista"/>
        <w:numPr>
          <w:ilvl w:val="0"/>
          <w:numId w:val="12"/>
        </w:numPr>
        <w:jc w:val="both"/>
        <w:rPr>
          <w:rFonts w:ascii="Tahoma" w:hAnsi="Tahoma" w:cs="Tahoma"/>
          <w:b/>
          <w:sz w:val="20"/>
          <w:szCs w:val="20"/>
        </w:rPr>
      </w:pPr>
      <w:r w:rsidRPr="0079115F">
        <w:rPr>
          <w:rFonts w:ascii="Tahoma" w:hAnsi="Tahoma" w:cs="Tahoma"/>
          <w:b/>
          <w:sz w:val="20"/>
          <w:szCs w:val="20"/>
        </w:rPr>
        <w:t>SUPERVISIÓN Y COORDINACIÓN.</w:t>
      </w:r>
    </w:p>
    <w:p w14:paraId="2E67927C" w14:textId="77777777" w:rsidR="00711BB6" w:rsidRPr="0079115F" w:rsidRDefault="00711BB6" w:rsidP="00711BB6">
      <w:pPr>
        <w:spacing w:after="0" w:line="240" w:lineRule="auto"/>
        <w:ind w:left="567"/>
        <w:jc w:val="both"/>
        <w:rPr>
          <w:rFonts w:ascii="Tahoma" w:hAnsi="Tahoma" w:cs="Tahoma"/>
          <w:sz w:val="20"/>
          <w:szCs w:val="20"/>
          <w:shd w:val="clear" w:color="auto" w:fill="CCFFFF"/>
          <w:lang w:val="es-ES_tradnl"/>
        </w:rPr>
      </w:pPr>
      <w:r w:rsidRPr="0079115F">
        <w:rPr>
          <w:rFonts w:ascii="Tahoma" w:hAnsi="Tahoma" w:cs="Tahoma"/>
          <w:sz w:val="20"/>
          <w:szCs w:val="20"/>
          <w:lang w:val="es-ES_tradnl"/>
        </w:rPr>
        <w:t xml:space="preserve">La consultoría estará supervisada por a </w:t>
      </w:r>
      <w:proofErr w:type="gramStart"/>
      <w:r w:rsidRPr="0079115F">
        <w:rPr>
          <w:rFonts w:ascii="Tahoma" w:hAnsi="Tahoma" w:cs="Tahoma"/>
          <w:sz w:val="20"/>
          <w:szCs w:val="20"/>
          <w:lang w:val="es-ES_tradnl"/>
        </w:rPr>
        <w:t>cargo  de</w:t>
      </w:r>
      <w:proofErr w:type="gramEnd"/>
      <w:r w:rsidRPr="0079115F">
        <w:rPr>
          <w:rFonts w:ascii="Tahoma" w:hAnsi="Tahoma" w:cs="Tahoma"/>
          <w:sz w:val="20"/>
          <w:szCs w:val="20"/>
          <w:lang w:val="es-ES_tradnl"/>
        </w:rPr>
        <w:t xml:space="preserve"> la Especialista Financiera y/o  Coordinador General  del Programa Expansión de Infraestructura  Eléctrica.</w:t>
      </w:r>
    </w:p>
    <w:p w14:paraId="566B6A0D" w14:textId="77777777" w:rsidR="00711BB6" w:rsidRPr="0079115F" w:rsidRDefault="00711BB6" w:rsidP="00711BB6">
      <w:pPr>
        <w:spacing w:after="0" w:line="240" w:lineRule="auto"/>
        <w:ind w:left="360"/>
        <w:jc w:val="both"/>
        <w:rPr>
          <w:rFonts w:ascii="Tahoma" w:hAnsi="Tahoma" w:cs="Tahoma"/>
          <w:sz w:val="20"/>
          <w:szCs w:val="20"/>
          <w:lang w:val="es-ES_tradnl"/>
        </w:rPr>
      </w:pPr>
    </w:p>
    <w:p w14:paraId="71D047BE" w14:textId="77777777" w:rsidR="00711BB6" w:rsidRPr="0079115F" w:rsidRDefault="00711BB6" w:rsidP="00711BB6">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79115F">
        <w:rPr>
          <w:rFonts w:ascii="Tahoma" w:hAnsi="Tahoma" w:cs="Tahoma"/>
          <w:b/>
          <w:sz w:val="20"/>
          <w:szCs w:val="20"/>
          <w:lang w:val="es-ES_tradnl"/>
        </w:rPr>
        <w:t>PERFIL REQUERIDO DEL CONSULTOR.</w:t>
      </w:r>
    </w:p>
    <w:p w14:paraId="5E5D27C0" w14:textId="77777777" w:rsidR="00711BB6" w:rsidRPr="0079115F" w:rsidRDefault="00711BB6" w:rsidP="00711BB6">
      <w:pPr>
        <w:spacing w:after="0" w:line="240" w:lineRule="auto"/>
        <w:ind w:left="567"/>
        <w:jc w:val="both"/>
        <w:rPr>
          <w:rFonts w:ascii="Tahoma" w:hAnsi="Tahoma" w:cs="Tahoma"/>
          <w:sz w:val="20"/>
          <w:szCs w:val="20"/>
          <w:lang w:val="es-ES_tradnl"/>
        </w:rPr>
      </w:pPr>
      <w:r w:rsidRPr="0079115F">
        <w:rPr>
          <w:rFonts w:ascii="Tahoma" w:hAnsi="Tahoma" w:cs="Tahoma"/>
          <w:sz w:val="20"/>
          <w:szCs w:val="20"/>
          <w:lang w:val="es-ES_tradnl"/>
        </w:rPr>
        <w:t xml:space="preserve">El Consultor debe contar con el siguiente perfil mínimo: </w:t>
      </w:r>
    </w:p>
    <w:p w14:paraId="36CAE7F6" w14:textId="77777777" w:rsidR="00711BB6" w:rsidRPr="0079115F" w:rsidRDefault="00711BB6" w:rsidP="00711BB6">
      <w:pPr>
        <w:spacing w:after="0" w:line="240" w:lineRule="auto"/>
        <w:ind w:left="720"/>
        <w:jc w:val="both"/>
        <w:rPr>
          <w:rFonts w:ascii="Tahoma" w:hAnsi="Tahoma" w:cs="Tahoma"/>
          <w:sz w:val="20"/>
          <w:szCs w:val="20"/>
          <w:lang w:val="es-ES_tradnl"/>
        </w:rPr>
      </w:pPr>
    </w:p>
    <w:p w14:paraId="2131A1D5" w14:textId="77777777" w:rsidR="00711BB6" w:rsidRPr="0079115F" w:rsidRDefault="00711BB6" w:rsidP="00711BB6">
      <w:pPr>
        <w:numPr>
          <w:ilvl w:val="1"/>
          <w:numId w:val="12"/>
        </w:numPr>
        <w:tabs>
          <w:tab w:val="clear" w:pos="792"/>
          <w:tab w:val="num" w:pos="858"/>
        </w:tabs>
        <w:spacing w:after="0" w:line="240" w:lineRule="auto"/>
        <w:ind w:left="1134" w:hanging="567"/>
        <w:jc w:val="both"/>
        <w:rPr>
          <w:rFonts w:ascii="Tahoma" w:hAnsi="Tahoma" w:cs="Tahoma"/>
          <w:b/>
          <w:sz w:val="20"/>
          <w:szCs w:val="20"/>
          <w:lang w:val="es-ES_tradnl"/>
        </w:rPr>
      </w:pPr>
      <w:r w:rsidRPr="0079115F">
        <w:rPr>
          <w:rFonts w:ascii="Tahoma" w:hAnsi="Tahoma" w:cs="Tahoma"/>
          <w:b/>
          <w:sz w:val="20"/>
          <w:szCs w:val="20"/>
          <w:lang w:val="es-ES_tradnl"/>
        </w:rPr>
        <w:t xml:space="preserve">FORMACIÓN PROFESIONAL </w:t>
      </w:r>
    </w:p>
    <w:p w14:paraId="081A3D93" w14:textId="77777777" w:rsidR="00711BB6" w:rsidRPr="0079115F" w:rsidRDefault="00711BB6" w:rsidP="00711BB6">
      <w:pPr>
        <w:spacing w:after="0" w:line="240" w:lineRule="auto"/>
        <w:ind w:left="1134"/>
        <w:jc w:val="both"/>
        <w:rPr>
          <w:rFonts w:ascii="Tahoma" w:hAnsi="Tahoma" w:cs="Tahoma"/>
          <w:sz w:val="20"/>
          <w:szCs w:val="20"/>
          <w:lang w:val="es-ES_tradnl"/>
        </w:rPr>
      </w:pPr>
      <w:r w:rsidRPr="0079115F">
        <w:rPr>
          <w:rFonts w:ascii="Tahoma" w:hAnsi="Tahoma" w:cs="Tahoma"/>
          <w:sz w:val="20"/>
          <w:szCs w:val="20"/>
          <w:lang w:val="es-ES_tradnl"/>
        </w:rPr>
        <w:t xml:space="preserve">Título académico con grado de licenciatura en </w:t>
      </w:r>
      <w:r w:rsidRPr="0079115F">
        <w:rPr>
          <w:rFonts w:ascii="Tahoma" w:hAnsi="Tahoma" w:cs="Tahoma"/>
          <w:sz w:val="20"/>
          <w:szCs w:val="20"/>
          <w:lang w:val="es-ES"/>
        </w:rPr>
        <w:t>Auditoria, Contaduría Pública</w:t>
      </w:r>
      <w:r w:rsidRPr="0079115F">
        <w:rPr>
          <w:rFonts w:ascii="Tahoma" w:hAnsi="Tahoma" w:cs="Tahoma"/>
          <w:sz w:val="20"/>
          <w:szCs w:val="20"/>
        </w:rPr>
        <w:t>. (Factor habilitante)</w:t>
      </w:r>
      <w:r w:rsidRPr="0079115F">
        <w:rPr>
          <w:rFonts w:ascii="Tahoma" w:hAnsi="Tahoma" w:cs="Tahoma"/>
          <w:sz w:val="20"/>
          <w:szCs w:val="20"/>
          <w:lang w:val="es-ES_tradnl"/>
        </w:rPr>
        <w:t xml:space="preserve">  </w:t>
      </w:r>
    </w:p>
    <w:p w14:paraId="71B8F808" w14:textId="77777777" w:rsidR="00711BB6" w:rsidRPr="0079115F" w:rsidRDefault="00711BB6" w:rsidP="00711BB6">
      <w:pPr>
        <w:spacing w:after="0" w:line="240" w:lineRule="auto"/>
        <w:ind w:left="1134"/>
        <w:jc w:val="both"/>
        <w:rPr>
          <w:rFonts w:ascii="Tahoma" w:hAnsi="Tahoma" w:cs="Tahoma"/>
          <w:i/>
          <w:spacing w:val="-2"/>
          <w:sz w:val="20"/>
          <w:szCs w:val="20"/>
          <w:shd w:val="clear" w:color="auto" w:fill="C0C0C0"/>
          <w:lang w:val="es-ES_tradnl"/>
        </w:rPr>
      </w:pPr>
    </w:p>
    <w:p w14:paraId="60103D9F" w14:textId="77777777" w:rsidR="00711BB6" w:rsidRPr="0079115F" w:rsidRDefault="00711BB6" w:rsidP="00711BB6">
      <w:pPr>
        <w:spacing w:after="0" w:line="240" w:lineRule="auto"/>
        <w:ind w:left="1134"/>
        <w:jc w:val="both"/>
        <w:rPr>
          <w:rFonts w:ascii="Tahoma" w:hAnsi="Tahoma" w:cs="Tahoma"/>
          <w:i/>
          <w:spacing w:val="-2"/>
          <w:sz w:val="20"/>
          <w:szCs w:val="20"/>
          <w:shd w:val="clear" w:color="auto" w:fill="CCFFFF"/>
          <w:lang w:val="es-ES_tradnl"/>
        </w:rPr>
      </w:pPr>
      <w:r w:rsidRPr="0079115F">
        <w:rPr>
          <w:rFonts w:ascii="Tahoma" w:hAnsi="Tahoma" w:cs="Tahoma"/>
          <w:spacing w:val="-2"/>
          <w:sz w:val="20"/>
          <w:szCs w:val="20"/>
          <w:lang w:val="es-ES_tradnl"/>
        </w:rPr>
        <w:t xml:space="preserve">Preferentemente </w:t>
      </w:r>
      <w:proofErr w:type="gramStart"/>
      <w:r w:rsidRPr="0079115F">
        <w:rPr>
          <w:rFonts w:ascii="Tahoma" w:hAnsi="Tahoma" w:cs="Tahoma"/>
          <w:spacing w:val="-2"/>
          <w:sz w:val="20"/>
          <w:szCs w:val="20"/>
          <w:lang w:val="es-ES_tradnl"/>
        </w:rPr>
        <w:t>con  post</w:t>
      </w:r>
      <w:proofErr w:type="gramEnd"/>
      <w:r w:rsidRPr="0079115F">
        <w:rPr>
          <w:rFonts w:ascii="Tahoma" w:hAnsi="Tahoma" w:cs="Tahoma"/>
          <w:spacing w:val="-2"/>
          <w:sz w:val="20"/>
          <w:szCs w:val="20"/>
          <w:lang w:val="es-ES_tradnl"/>
        </w:rPr>
        <w:t xml:space="preserve"> grado (con carga horaria mayor a 200 horas)  en tema relacionada a la consultoría (deseable) </w:t>
      </w:r>
    </w:p>
    <w:p w14:paraId="6A18DA32" w14:textId="77777777" w:rsidR="00711BB6" w:rsidRPr="0079115F" w:rsidRDefault="00711BB6" w:rsidP="00711BB6">
      <w:pPr>
        <w:spacing w:after="0" w:line="240" w:lineRule="auto"/>
        <w:jc w:val="both"/>
        <w:rPr>
          <w:rFonts w:ascii="Tahoma" w:hAnsi="Tahoma" w:cs="Tahoma"/>
          <w:i/>
          <w:spacing w:val="-2"/>
          <w:sz w:val="20"/>
          <w:szCs w:val="20"/>
          <w:shd w:val="clear" w:color="auto" w:fill="CCFFFF"/>
          <w:lang w:val="es-ES_tradnl"/>
        </w:rPr>
      </w:pPr>
    </w:p>
    <w:p w14:paraId="56779D69" w14:textId="77777777" w:rsidR="00711BB6" w:rsidRPr="0079115F" w:rsidRDefault="00711BB6" w:rsidP="00711BB6">
      <w:pPr>
        <w:numPr>
          <w:ilvl w:val="1"/>
          <w:numId w:val="12"/>
        </w:numPr>
        <w:tabs>
          <w:tab w:val="clear" w:pos="792"/>
          <w:tab w:val="num" w:pos="858"/>
          <w:tab w:val="num" w:pos="1134"/>
        </w:tabs>
        <w:spacing w:after="0" w:line="240" w:lineRule="auto"/>
        <w:ind w:left="1134" w:hanging="567"/>
        <w:jc w:val="both"/>
        <w:rPr>
          <w:rFonts w:ascii="Tahoma" w:hAnsi="Tahoma" w:cs="Tahoma"/>
          <w:b/>
          <w:sz w:val="20"/>
          <w:szCs w:val="20"/>
          <w:lang w:val="es-ES_tradnl"/>
        </w:rPr>
      </w:pPr>
      <w:proofErr w:type="gramStart"/>
      <w:r w:rsidRPr="0079115F">
        <w:rPr>
          <w:rFonts w:ascii="Tahoma" w:hAnsi="Tahoma" w:cs="Tahoma"/>
          <w:b/>
          <w:sz w:val="20"/>
          <w:szCs w:val="20"/>
          <w:lang w:val="es-ES_tradnl"/>
        </w:rPr>
        <w:t>EXPERIENCIA  PROFESIONAL</w:t>
      </w:r>
      <w:proofErr w:type="gramEnd"/>
      <w:r w:rsidRPr="0079115F">
        <w:rPr>
          <w:rFonts w:ascii="Tahoma" w:hAnsi="Tahoma" w:cs="Tahoma"/>
          <w:b/>
          <w:sz w:val="20"/>
          <w:szCs w:val="20"/>
          <w:lang w:val="es-ES_tradnl"/>
        </w:rPr>
        <w:t xml:space="preserve"> GENERAL: </w:t>
      </w:r>
      <w:r w:rsidRPr="0079115F">
        <w:rPr>
          <w:rFonts w:ascii="Tahoma" w:hAnsi="Tahoma" w:cs="Tahoma"/>
          <w:sz w:val="20"/>
          <w:szCs w:val="20"/>
          <w:lang w:val="es-ES_tradnl"/>
        </w:rPr>
        <w:t xml:space="preserve">Acreditar al menos 48 meses de experiencia profesional general, contabilizada a partir de la obtención del primer título académico, </w:t>
      </w:r>
      <w:r w:rsidRPr="0079115F">
        <w:rPr>
          <w:rFonts w:ascii="Tahoma" w:hAnsi="Tahoma" w:cs="Tahoma"/>
          <w:sz w:val="20"/>
          <w:szCs w:val="20"/>
        </w:rPr>
        <w:t>(factor habilitante)</w:t>
      </w:r>
      <w:r w:rsidRPr="0079115F">
        <w:rPr>
          <w:rFonts w:ascii="Tahoma" w:hAnsi="Tahoma" w:cs="Tahoma"/>
          <w:sz w:val="20"/>
          <w:szCs w:val="20"/>
          <w:lang w:val="es-ES_tradnl"/>
        </w:rPr>
        <w:t xml:space="preserve">. </w:t>
      </w:r>
    </w:p>
    <w:p w14:paraId="45DE988A" w14:textId="77777777" w:rsidR="00711BB6" w:rsidRPr="0079115F" w:rsidRDefault="00711BB6" w:rsidP="00711BB6">
      <w:pPr>
        <w:tabs>
          <w:tab w:val="num" w:pos="1425"/>
        </w:tabs>
        <w:spacing w:after="0" w:line="240" w:lineRule="auto"/>
        <w:ind w:left="1134"/>
        <w:jc w:val="both"/>
        <w:rPr>
          <w:rFonts w:ascii="Tahoma" w:hAnsi="Tahoma" w:cs="Tahoma"/>
          <w:b/>
          <w:sz w:val="20"/>
          <w:szCs w:val="20"/>
          <w:lang w:val="es-ES_tradnl"/>
        </w:rPr>
      </w:pPr>
    </w:p>
    <w:p w14:paraId="078EC658" w14:textId="77777777" w:rsidR="00711BB6" w:rsidRPr="0079115F" w:rsidRDefault="00711BB6" w:rsidP="00711BB6">
      <w:pPr>
        <w:numPr>
          <w:ilvl w:val="1"/>
          <w:numId w:val="12"/>
        </w:numPr>
        <w:tabs>
          <w:tab w:val="clear" w:pos="792"/>
          <w:tab w:val="num" w:pos="858"/>
          <w:tab w:val="num" w:pos="1134"/>
        </w:tabs>
        <w:spacing w:after="0" w:line="240" w:lineRule="auto"/>
        <w:ind w:left="1134" w:hanging="567"/>
        <w:jc w:val="both"/>
        <w:rPr>
          <w:rFonts w:ascii="Tahoma" w:hAnsi="Tahoma" w:cs="Tahoma"/>
          <w:b/>
          <w:sz w:val="20"/>
          <w:szCs w:val="20"/>
          <w:lang w:val="es-ES_tradnl"/>
        </w:rPr>
      </w:pPr>
      <w:r w:rsidRPr="0079115F">
        <w:rPr>
          <w:rFonts w:ascii="Tahoma" w:hAnsi="Tahoma" w:cs="Tahoma"/>
          <w:b/>
          <w:sz w:val="20"/>
          <w:szCs w:val="20"/>
          <w:lang w:val="es-ES_tradnl"/>
        </w:rPr>
        <w:t>EXPERIENCIA PROFESIONAL ESPECÍFICA:</w:t>
      </w:r>
      <w:r w:rsidRPr="0079115F">
        <w:rPr>
          <w:rFonts w:ascii="Tahoma" w:hAnsi="Tahoma" w:cs="Tahoma"/>
          <w:sz w:val="20"/>
          <w:szCs w:val="20"/>
          <w:lang w:val="es-ES_tradnl"/>
        </w:rPr>
        <w:t xml:space="preserve"> </w:t>
      </w:r>
    </w:p>
    <w:p w14:paraId="0B5BDA24"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hAnsi="Tahoma" w:cs="Tahoma"/>
          <w:sz w:val="20"/>
          <w:szCs w:val="20"/>
        </w:rPr>
        <w:t>Acreditar experiencia profesional específica de al menos 24 meses: desempeñando funciones en el área Financiera y/o contable en el Sector Eléctrico. (Factor</w:t>
      </w:r>
      <w:r w:rsidRPr="0079115F">
        <w:rPr>
          <w:rFonts w:ascii="Tahoma" w:eastAsiaTheme="minorHAnsi" w:hAnsi="Tahoma" w:cs="Tahoma"/>
          <w:sz w:val="20"/>
          <w:szCs w:val="20"/>
        </w:rPr>
        <w:t xml:space="preserve"> habilitante)</w:t>
      </w:r>
      <w:r w:rsidRPr="0079115F">
        <w:rPr>
          <w:rFonts w:ascii="Tahoma" w:hAnsi="Tahoma" w:cs="Tahoma"/>
          <w:sz w:val="20"/>
          <w:szCs w:val="20"/>
        </w:rPr>
        <w:t>.</w:t>
      </w:r>
    </w:p>
    <w:p w14:paraId="5DCC4515" w14:textId="77777777" w:rsidR="00711BB6" w:rsidRPr="0079115F" w:rsidRDefault="00711BB6" w:rsidP="00711BB6">
      <w:pPr>
        <w:pStyle w:val="Prrafodelista"/>
        <w:tabs>
          <w:tab w:val="num" w:pos="1701"/>
        </w:tabs>
        <w:ind w:left="1639"/>
        <w:jc w:val="both"/>
        <w:rPr>
          <w:rFonts w:ascii="Tahoma" w:hAnsi="Tahoma" w:cs="Tahoma"/>
          <w:sz w:val="20"/>
          <w:szCs w:val="20"/>
        </w:rPr>
      </w:pPr>
    </w:p>
    <w:p w14:paraId="008324B4" w14:textId="77777777" w:rsidR="00711BB6" w:rsidRPr="0079115F" w:rsidRDefault="00711BB6" w:rsidP="00711BB6">
      <w:pPr>
        <w:numPr>
          <w:ilvl w:val="1"/>
          <w:numId w:val="12"/>
        </w:numPr>
        <w:tabs>
          <w:tab w:val="clear" w:pos="792"/>
          <w:tab w:val="num" w:pos="858"/>
          <w:tab w:val="num" w:pos="1134"/>
        </w:tabs>
        <w:spacing w:after="0" w:line="240" w:lineRule="auto"/>
        <w:ind w:left="1134" w:hanging="567"/>
        <w:jc w:val="both"/>
        <w:rPr>
          <w:rFonts w:ascii="Tahoma" w:hAnsi="Tahoma" w:cs="Tahoma"/>
          <w:b/>
          <w:sz w:val="20"/>
          <w:szCs w:val="20"/>
          <w:lang w:val="es-ES_tradnl"/>
        </w:rPr>
      </w:pPr>
      <w:r w:rsidRPr="0079115F">
        <w:rPr>
          <w:rFonts w:ascii="Tahoma" w:hAnsi="Tahoma" w:cs="Tahoma"/>
          <w:b/>
          <w:sz w:val="20"/>
          <w:szCs w:val="20"/>
          <w:lang w:val="es-ES_tradnl"/>
        </w:rPr>
        <w:t xml:space="preserve">OTROS CONOCIMIENTOS: </w:t>
      </w:r>
      <w:r w:rsidRPr="0079115F">
        <w:rPr>
          <w:rFonts w:ascii="Tahoma" w:hAnsi="Tahoma" w:cs="Tahoma"/>
          <w:sz w:val="20"/>
          <w:szCs w:val="20"/>
          <w:lang w:val="es-ES_tradnl"/>
        </w:rPr>
        <w:t xml:space="preserve">todos los documentos deben ser presentados en original para la firma de contrato, para corroborar su autentificación: </w:t>
      </w:r>
    </w:p>
    <w:p w14:paraId="4223BA59" w14:textId="77777777" w:rsidR="00711BB6" w:rsidRPr="0079115F" w:rsidRDefault="00711BB6" w:rsidP="00711BB6">
      <w:pPr>
        <w:pStyle w:val="Prrafodelista"/>
        <w:numPr>
          <w:ilvl w:val="2"/>
          <w:numId w:val="12"/>
        </w:numPr>
        <w:tabs>
          <w:tab w:val="clear" w:pos="1224"/>
          <w:tab w:val="num" w:pos="1639"/>
        </w:tabs>
        <w:ind w:left="1639" w:hanging="505"/>
        <w:jc w:val="both"/>
        <w:rPr>
          <w:rFonts w:ascii="Tahoma" w:hAnsi="Tahoma" w:cs="Tahoma"/>
          <w:sz w:val="20"/>
          <w:szCs w:val="20"/>
        </w:rPr>
      </w:pPr>
      <w:r w:rsidRPr="0079115F">
        <w:rPr>
          <w:rFonts w:ascii="Tahoma" w:hAnsi="Tahoma" w:cs="Tahoma"/>
          <w:sz w:val="20"/>
          <w:szCs w:val="20"/>
        </w:rPr>
        <w:t xml:space="preserve">Ley 1178 (Ley de Administración y Control </w:t>
      </w:r>
      <w:proofErr w:type="gramStart"/>
      <w:r w:rsidRPr="0079115F">
        <w:rPr>
          <w:rFonts w:ascii="Tahoma" w:hAnsi="Tahoma" w:cs="Tahoma"/>
          <w:sz w:val="20"/>
          <w:szCs w:val="20"/>
        </w:rPr>
        <w:t>Gubernamental)(</w:t>
      </w:r>
      <w:proofErr w:type="gramEnd"/>
      <w:r w:rsidRPr="0079115F">
        <w:rPr>
          <w:rFonts w:ascii="Tahoma" w:hAnsi="Tahoma" w:cs="Tahoma"/>
          <w:sz w:val="20"/>
          <w:szCs w:val="20"/>
        </w:rPr>
        <w:t>indispensable);</w:t>
      </w:r>
    </w:p>
    <w:p w14:paraId="6FB0C192"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hAnsi="Tahoma" w:cs="Tahoma"/>
          <w:sz w:val="20"/>
          <w:szCs w:val="20"/>
        </w:rPr>
        <w:t>Responsabilidad por la Función Pública (indispensable);</w:t>
      </w:r>
    </w:p>
    <w:p w14:paraId="6AFEF027"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hAnsi="Tahoma" w:cs="Tahoma"/>
          <w:sz w:val="20"/>
          <w:szCs w:val="20"/>
        </w:rPr>
        <w:t>Políticas públicas (indispensable);</w:t>
      </w:r>
    </w:p>
    <w:p w14:paraId="514FFA95"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hAnsi="Tahoma" w:cs="Tahoma"/>
          <w:sz w:val="20"/>
          <w:szCs w:val="20"/>
        </w:rPr>
        <w:t>Se valora idioma nativo (opcional);</w:t>
      </w:r>
    </w:p>
    <w:p w14:paraId="044D0E0F"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hAnsi="Tahoma" w:cs="Tahoma"/>
          <w:sz w:val="20"/>
          <w:szCs w:val="20"/>
        </w:rPr>
        <w:t>Conocimiento en normativa fiduciaria del BID (opcional);</w:t>
      </w:r>
    </w:p>
    <w:p w14:paraId="1B210674"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eastAsia="Arial Narrow" w:hAnsi="Tahoma" w:cs="Tahoma"/>
          <w:sz w:val="20"/>
          <w:szCs w:val="20"/>
        </w:rPr>
        <w:t>Cu</w:t>
      </w:r>
      <w:r w:rsidRPr="0079115F">
        <w:rPr>
          <w:rFonts w:ascii="Tahoma" w:eastAsia="Arial Narrow" w:hAnsi="Tahoma" w:cs="Tahoma"/>
          <w:spacing w:val="1"/>
          <w:sz w:val="20"/>
          <w:szCs w:val="20"/>
        </w:rPr>
        <w:t>r</w:t>
      </w:r>
      <w:r w:rsidRPr="0079115F">
        <w:rPr>
          <w:rFonts w:ascii="Tahoma" w:eastAsia="Arial Narrow" w:hAnsi="Tahoma" w:cs="Tahoma"/>
          <w:sz w:val="20"/>
          <w:szCs w:val="20"/>
        </w:rPr>
        <w:t>sos</w:t>
      </w:r>
      <w:r w:rsidRPr="0079115F">
        <w:rPr>
          <w:rFonts w:ascii="Tahoma" w:eastAsia="Arial Narrow" w:hAnsi="Tahoma" w:cs="Tahoma"/>
          <w:spacing w:val="-7"/>
          <w:sz w:val="20"/>
          <w:szCs w:val="20"/>
        </w:rPr>
        <w:t xml:space="preserve"> </w:t>
      </w:r>
      <w:r w:rsidRPr="0079115F">
        <w:rPr>
          <w:rFonts w:ascii="Tahoma" w:eastAsia="Arial Narrow" w:hAnsi="Tahoma" w:cs="Tahoma"/>
          <w:sz w:val="20"/>
          <w:szCs w:val="20"/>
        </w:rPr>
        <w:t>Audito</w:t>
      </w:r>
      <w:r w:rsidRPr="0079115F">
        <w:rPr>
          <w:rFonts w:ascii="Tahoma" w:eastAsia="Arial Narrow" w:hAnsi="Tahoma" w:cs="Tahoma"/>
          <w:spacing w:val="1"/>
          <w:sz w:val="20"/>
          <w:szCs w:val="20"/>
        </w:rPr>
        <w:t>r</w:t>
      </w:r>
      <w:r w:rsidRPr="0079115F">
        <w:rPr>
          <w:rFonts w:ascii="Tahoma" w:eastAsia="Arial Narrow" w:hAnsi="Tahoma" w:cs="Tahoma"/>
          <w:sz w:val="20"/>
          <w:szCs w:val="20"/>
        </w:rPr>
        <w:t>ia</w:t>
      </w:r>
      <w:r w:rsidRPr="0079115F">
        <w:rPr>
          <w:rFonts w:ascii="Tahoma" w:eastAsia="Arial Narrow" w:hAnsi="Tahoma" w:cs="Tahoma"/>
          <w:spacing w:val="-6"/>
          <w:sz w:val="20"/>
          <w:szCs w:val="20"/>
        </w:rPr>
        <w:t xml:space="preserve"> </w:t>
      </w:r>
      <w:r w:rsidRPr="0079115F">
        <w:rPr>
          <w:rFonts w:ascii="Tahoma" w:eastAsia="Arial Narrow" w:hAnsi="Tahoma" w:cs="Tahoma"/>
          <w:sz w:val="20"/>
          <w:szCs w:val="20"/>
        </w:rPr>
        <w:t>G</w:t>
      </w:r>
      <w:r w:rsidRPr="0079115F">
        <w:rPr>
          <w:rFonts w:ascii="Tahoma" w:eastAsia="Arial Narrow" w:hAnsi="Tahoma" w:cs="Tahoma"/>
          <w:spacing w:val="1"/>
          <w:sz w:val="20"/>
          <w:szCs w:val="20"/>
        </w:rPr>
        <w:t>u</w:t>
      </w:r>
      <w:r w:rsidRPr="0079115F">
        <w:rPr>
          <w:rFonts w:ascii="Tahoma" w:eastAsia="Arial Narrow" w:hAnsi="Tahoma" w:cs="Tahoma"/>
          <w:sz w:val="20"/>
          <w:szCs w:val="20"/>
        </w:rPr>
        <w:t>b</w:t>
      </w:r>
      <w:r w:rsidRPr="0079115F">
        <w:rPr>
          <w:rFonts w:ascii="Tahoma" w:eastAsia="Arial Narrow" w:hAnsi="Tahoma" w:cs="Tahoma"/>
          <w:spacing w:val="1"/>
          <w:sz w:val="20"/>
          <w:szCs w:val="20"/>
        </w:rPr>
        <w:t>er</w:t>
      </w:r>
      <w:r w:rsidRPr="0079115F">
        <w:rPr>
          <w:rFonts w:ascii="Tahoma" w:eastAsia="Arial Narrow" w:hAnsi="Tahoma" w:cs="Tahoma"/>
          <w:sz w:val="20"/>
          <w:szCs w:val="20"/>
        </w:rPr>
        <w:t>n</w:t>
      </w:r>
      <w:r w:rsidRPr="0079115F">
        <w:rPr>
          <w:rFonts w:ascii="Tahoma" w:eastAsia="Arial Narrow" w:hAnsi="Tahoma" w:cs="Tahoma"/>
          <w:spacing w:val="1"/>
          <w:sz w:val="20"/>
          <w:szCs w:val="20"/>
        </w:rPr>
        <w:t>am</w:t>
      </w:r>
      <w:r w:rsidRPr="0079115F">
        <w:rPr>
          <w:rFonts w:ascii="Tahoma" w:eastAsia="Arial Narrow" w:hAnsi="Tahoma" w:cs="Tahoma"/>
          <w:sz w:val="20"/>
          <w:szCs w:val="20"/>
        </w:rPr>
        <w:t>e</w:t>
      </w:r>
      <w:r w:rsidRPr="0079115F">
        <w:rPr>
          <w:rFonts w:ascii="Tahoma" w:eastAsia="Arial Narrow" w:hAnsi="Tahoma" w:cs="Tahoma"/>
          <w:spacing w:val="1"/>
          <w:sz w:val="20"/>
          <w:szCs w:val="20"/>
        </w:rPr>
        <w:t>n</w:t>
      </w:r>
      <w:r w:rsidRPr="0079115F">
        <w:rPr>
          <w:rFonts w:ascii="Tahoma" w:eastAsia="Arial Narrow" w:hAnsi="Tahoma" w:cs="Tahoma"/>
          <w:sz w:val="20"/>
          <w:szCs w:val="20"/>
        </w:rPr>
        <w:t>tal</w:t>
      </w:r>
      <w:r w:rsidRPr="0079115F">
        <w:rPr>
          <w:rFonts w:ascii="Tahoma" w:eastAsia="Arial Narrow" w:hAnsi="Tahoma" w:cs="Tahoma"/>
          <w:spacing w:val="-9"/>
          <w:sz w:val="20"/>
          <w:szCs w:val="20"/>
        </w:rPr>
        <w:t xml:space="preserve"> </w:t>
      </w:r>
      <w:r w:rsidRPr="0079115F">
        <w:rPr>
          <w:rFonts w:ascii="Tahoma" w:hAnsi="Tahoma" w:cs="Tahoma"/>
          <w:sz w:val="20"/>
          <w:szCs w:val="20"/>
        </w:rPr>
        <w:t>(opcional);</w:t>
      </w:r>
    </w:p>
    <w:p w14:paraId="5D016209"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eastAsia="Arial Narrow" w:hAnsi="Tahoma" w:cs="Tahoma"/>
          <w:spacing w:val="-1"/>
          <w:sz w:val="20"/>
          <w:szCs w:val="20"/>
        </w:rPr>
        <w:t>A</w:t>
      </w:r>
      <w:r w:rsidRPr="0079115F">
        <w:rPr>
          <w:rFonts w:ascii="Tahoma" w:eastAsia="Arial Narrow" w:hAnsi="Tahoma" w:cs="Tahoma"/>
          <w:sz w:val="20"/>
          <w:szCs w:val="20"/>
        </w:rPr>
        <w:t>sistenc</w:t>
      </w:r>
      <w:r w:rsidRPr="0079115F">
        <w:rPr>
          <w:rFonts w:ascii="Tahoma" w:eastAsia="Arial Narrow" w:hAnsi="Tahoma" w:cs="Tahoma"/>
          <w:spacing w:val="2"/>
          <w:sz w:val="20"/>
          <w:szCs w:val="20"/>
        </w:rPr>
        <w:t>i</w:t>
      </w:r>
      <w:r w:rsidRPr="0079115F">
        <w:rPr>
          <w:rFonts w:ascii="Tahoma" w:eastAsia="Arial Narrow" w:hAnsi="Tahoma" w:cs="Tahoma"/>
          <w:sz w:val="20"/>
          <w:szCs w:val="20"/>
        </w:rPr>
        <w:t>a</w:t>
      </w:r>
      <w:r w:rsidRPr="0079115F">
        <w:rPr>
          <w:rFonts w:ascii="Tahoma" w:eastAsia="Arial Narrow" w:hAnsi="Tahoma" w:cs="Tahoma"/>
          <w:spacing w:val="-9"/>
          <w:sz w:val="20"/>
          <w:szCs w:val="20"/>
        </w:rPr>
        <w:t xml:space="preserve"> </w:t>
      </w:r>
      <w:r w:rsidRPr="0079115F">
        <w:rPr>
          <w:rFonts w:ascii="Tahoma" w:eastAsia="Arial Narrow" w:hAnsi="Tahoma" w:cs="Tahoma"/>
          <w:sz w:val="20"/>
          <w:szCs w:val="20"/>
        </w:rPr>
        <w:t>a cu</w:t>
      </w:r>
      <w:r w:rsidRPr="0079115F">
        <w:rPr>
          <w:rFonts w:ascii="Tahoma" w:eastAsia="Arial Narrow" w:hAnsi="Tahoma" w:cs="Tahoma"/>
          <w:spacing w:val="1"/>
          <w:sz w:val="20"/>
          <w:szCs w:val="20"/>
        </w:rPr>
        <w:t>r</w:t>
      </w:r>
      <w:r w:rsidRPr="0079115F">
        <w:rPr>
          <w:rFonts w:ascii="Tahoma" w:eastAsia="Arial Narrow" w:hAnsi="Tahoma" w:cs="Tahoma"/>
          <w:sz w:val="20"/>
          <w:szCs w:val="20"/>
        </w:rPr>
        <w:t>sos</w:t>
      </w:r>
      <w:r w:rsidRPr="0079115F">
        <w:rPr>
          <w:rFonts w:ascii="Tahoma" w:eastAsia="Arial Narrow" w:hAnsi="Tahoma" w:cs="Tahoma"/>
          <w:spacing w:val="-5"/>
          <w:sz w:val="20"/>
          <w:szCs w:val="20"/>
        </w:rPr>
        <w:t xml:space="preserve"> </w:t>
      </w:r>
      <w:r w:rsidRPr="0079115F">
        <w:rPr>
          <w:rFonts w:ascii="Tahoma" w:eastAsia="Arial Narrow" w:hAnsi="Tahoma" w:cs="Tahoma"/>
          <w:spacing w:val="1"/>
          <w:sz w:val="20"/>
          <w:szCs w:val="20"/>
        </w:rPr>
        <w:t>d</w:t>
      </w:r>
      <w:r w:rsidRPr="0079115F">
        <w:rPr>
          <w:rFonts w:ascii="Tahoma" w:eastAsia="Arial Narrow" w:hAnsi="Tahoma" w:cs="Tahoma"/>
          <w:sz w:val="20"/>
          <w:szCs w:val="20"/>
        </w:rPr>
        <w:t>e cie</w:t>
      </w:r>
      <w:r w:rsidRPr="0079115F">
        <w:rPr>
          <w:rFonts w:ascii="Tahoma" w:eastAsia="Arial Narrow" w:hAnsi="Tahoma" w:cs="Tahoma"/>
          <w:spacing w:val="1"/>
          <w:sz w:val="20"/>
          <w:szCs w:val="20"/>
        </w:rPr>
        <w:t>rr</w:t>
      </w:r>
      <w:r w:rsidRPr="0079115F">
        <w:rPr>
          <w:rFonts w:ascii="Tahoma" w:eastAsia="Arial Narrow" w:hAnsi="Tahoma" w:cs="Tahoma"/>
          <w:sz w:val="20"/>
          <w:szCs w:val="20"/>
        </w:rPr>
        <w:t>e</w:t>
      </w:r>
      <w:r w:rsidRPr="0079115F">
        <w:rPr>
          <w:rFonts w:ascii="Tahoma" w:eastAsia="Arial Narrow" w:hAnsi="Tahoma" w:cs="Tahoma"/>
          <w:spacing w:val="-4"/>
          <w:sz w:val="20"/>
          <w:szCs w:val="20"/>
        </w:rPr>
        <w:t xml:space="preserve"> </w:t>
      </w:r>
      <w:r w:rsidRPr="0079115F">
        <w:rPr>
          <w:rFonts w:ascii="Tahoma" w:eastAsia="Arial Narrow" w:hAnsi="Tahoma" w:cs="Tahoma"/>
          <w:sz w:val="20"/>
          <w:szCs w:val="20"/>
        </w:rPr>
        <w:t>c</w:t>
      </w:r>
      <w:r w:rsidRPr="0079115F">
        <w:rPr>
          <w:rFonts w:ascii="Tahoma" w:eastAsia="Arial Narrow" w:hAnsi="Tahoma" w:cs="Tahoma"/>
          <w:spacing w:val="1"/>
          <w:sz w:val="20"/>
          <w:szCs w:val="20"/>
        </w:rPr>
        <w:t>o</w:t>
      </w:r>
      <w:r w:rsidRPr="0079115F">
        <w:rPr>
          <w:rFonts w:ascii="Tahoma" w:eastAsia="Arial Narrow" w:hAnsi="Tahoma" w:cs="Tahoma"/>
          <w:sz w:val="20"/>
          <w:szCs w:val="20"/>
        </w:rPr>
        <w:t>n</w:t>
      </w:r>
      <w:r w:rsidRPr="0079115F">
        <w:rPr>
          <w:rFonts w:ascii="Tahoma" w:eastAsia="Arial Narrow" w:hAnsi="Tahoma" w:cs="Tahoma"/>
          <w:spacing w:val="3"/>
          <w:sz w:val="20"/>
          <w:szCs w:val="20"/>
        </w:rPr>
        <w:t>t</w:t>
      </w:r>
      <w:r w:rsidRPr="0079115F">
        <w:rPr>
          <w:rFonts w:ascii="Tahoma" w:eastAsia="Arial Narrow" w:hAnsi="Tahoma" w:cs="Tahoma"/>
          <w:sz w:val="20"/>
          <w:szCs w:val="20"/>
        </w:rPr>
        <w:t>a</w:t>
      </w:r>
      <w:r w:rsidRPr="0079115F">
        <w:rPr>
          <w:rFonts w:ascii="Tahoma" w:eastAsia="Arial Narrow" w:hAnsi="Tahoma" w:cs="Tahoma"/>
          <w:spacing w:val="1"/>
          <w:sz w:val="20"/>
          <w:szCs w:val="20"/>
        </w:rPr>
        <w:t>b</w:t>
      </w:r>
      <w:r w:rsidRPr="0079115F">
        <w:rPr>
          <w:rFonts w:ascii="Tahoma" w:eastAsia="Arial Narrow" w:hAnsi="Tahoma" w:cs="Tahoma"/>
          <w:sz w:val="20"/>
          <w:szCs w:val="20"/>
        </w:rPr>
        <w:t>le</w:t>
      </w:r>
      <w:r w:rsidRPr="0079115F">
        <w:rPr>
          <w:rFonts w:ascii="Tahoma" w:eastAsia="Arial Narrow" w:hAnsi="Tahoma" w:cs="Tahoma"/>
          <w:spacing w:val="-6"/>
          <w:sz w:val="20"/>
          <w:szCs w:val="20"/>
        </w:rPr>
        <w:t xml:space="preserve"> </w:t>
      </w:r>
      <w:r w:rsidRPr="0079115F">
        <w:rPr>
          <w:rFonts w:ascii="Tahoma" w:hAnsi="Tahoma" w:cs="Tahoma"/>
          <w:sz w:val="20"/>
          <w:szCs w:val="20"/>
        </w:rPr>
        <w:t>(opcional);</w:t>
      </w:r>
    </w:p>
    <w:p w14:paraId="191AE191" w14:textId="77777777" w:rsidR="00711BB6" w:rsidRPr="0079115F" w:rsidRDefault="00711BB6" w:rsidP="00711BB6">
      <w:pPr>
        <w:pStyle w:val="Prrafodelista"/>
        <w:numPr>
          <w:ilvl w:val="2"/>
          <w:numId w:val="12"/>
        </w:numPr>
        <w:tabs>
          <w:tab w:val="clear" w:pos="1224"/>
          <w:tab w:val="num" w:pos="1639"/>
        </w:tabs>
        <w:ind w:left="1639"/>
        <w:jc w:val="both"/>
        <w:rPr>
          <w:rFonts w:ascii="Tahoma" w:hAnsi="Tahoma" w:cs="Tahoma"/>
          <w:sz w:val="20"/>
          <w:szCs w:val="20"/>
        </w:rPr>
      </w:pPr>
      <w:r w:rsidRPr="0079115F">
        <w:rPr>
          <w:rFonts w:ascii="Tahoma" w:eastAsia="Arial Narrow" w:hAnsi="Tahoma" w:cs="Tahoma"/>
          <w:spacing w:val="-6"/>
          <w:sz w:val="20"/>
          <w:szCs w:val="20"/>
        </w:rPr>
        <w:t xml:space="preserve">Otros relacionados a la consultoría </w:t>
      </w:r>
      <w:r w:rsidRPr="0079115F">
        <w:rPr>
          <w:rFonts w:ascii="Tahoma" w:hAnsi="Tahoma" w:cs="Tahoma"/>
          <w:sz w:val="20"/>
          <w:szCs w:val="20"/>
        </w:rPr>
        <w:t>(opcional).</w:t>
      </w:r>
    </w:p>
    <w:p w14:paraId="374C398A" w14:textId="77777777" w:rsidR="00711BB6" w:rsidRPr="0079115F" w:rsidRDefault="00711BB6" w:rsidP="00711BB6">
      <w:pPr>
        <w:spacing w:after="0" w:line="240" w:lineRule="auto"/>
        <w:rPr>
          <w:rFonts w:ascii="Tahoma" w:hAnsi="Tahoma" w:cs="Tahoma"/>
          <w:b/>
          <w:sz w:val="20"/>
          <w:szCs w:val="20"/>
          <w:lang w:val="es-ES_tradnl"/>
        </w:rPr>
      </w:pPr>
    </w:p>
    <w:p w14:paraId="02483003" w14:textId="77777777" w:rsidR="00711BB6" w:rsidRPr="0079115F" w:rsidRDefault="00711BB6" w:rsidP="00711BB6">
      <w:pPr>
        <w:numPr>
          <w:ilvl w:val="0"/>
          <w:numId w:val="12"/>
        </w:numPr>
        <w:tabs>
          <w:tab w:val="clear" w:pos="360"/>
        </w:tabs>
        <w:suppressAutoHyphens/>
        <w:spacing w:after="0" w:line="240" w:lineRule="auto"/>
        <w:ind w:left="426" w:hanging="568"/>
        <w:jc w:val="both"/>
        <w:rPr>
          <w:rFonts w:ascii="Tahoma" w:hAnsi="Tahoma" w:cs="Tahoma"/>
          <w:b/>
          <w:sz w:val="20"/>
          <w:szCs w:val="20"/>
          <w:lang w:val="es-ES_tradnl"/>
        </w:rPr>
      </w:pPr>
      <w:r w:rsidRPr="0079115F">
        <w:rPr>
          <w:rFonts w:ascii="Tahoma" w:hAnsi="Tahoma" w:cs="Tahoma"/>
          <w:b/>
          <w:sz w:val="20"/>
          <w:szCs w:val="20"/>
          <w:lang w:val="es-ES_tradnl"/>
        </w:rPr>
        <w:t xml:space="preserve">PRESUPUESTO. </w:t>
      </w:r>
    </w:p>
    <w:p w14:paraId="2666A481" w14:textId="77777777" w:rsidR="00711BB6" w:rsidRPr="0079115F" w:rsidRDefault="00711BB6" w:rsidP="00711BB6">
      <w:pPr>
        <w:pStyle w:val="Prrafodelista"/>
        <w:ind w:left="426"/>
        <w:jc w:val="both"/>
        <w:rPr>
          <w:rFonts w:ascii="Tahoma" w:hAnsi="Tahoma" w:cs="Tahoma"/>
          <w:sz w:val="20"/>
          <w:szCs w:val="20"/>
        </w:rPr>
      </w:pPr>
      <w:r w:rsidRPr="0079115F">
        <w:rPr>
          <w:rFonts w:ascii="Tahoma" w:hAnsi="Tahoma" w:cs="Tahoma"/>
          <w:sz w:val="20"/>
          <w:szCs w:val="20"/>
        </w:rPr>
        <w:t>El presupuesto total por once (11) meses es de Bs</w:t>
      </w:r>
      <w:r>
        <w:rPr>
          <w:rFonts w:ascii="Tahoma" w:hAnsi="Tahoma" w:cs="Tahoma"/>
          <w:sz w:val="20"/>
          <w:szCs w:val="20"/>
        </w:rPr>
        <w:t xml:space="preserve"> </w:t>
      </w:r>
      <w:r w:rsidRPr="0079115F">
        <w:rPr>
          <w:rFonts w:ascii="Tahoma" w:hAnsi="Tahoma" w:cs="Tahoma"/>
          <w:sz w:val="20"/>
          <w:szCs w:val="20"/>
        </w:rPr>
        <w:t xml:space="preserve">110.462,00.- (Ciento diez </w:t>
      </w:r>
      <w:proofErr w:type="gramStart"/>
      <w:r w:rsidRPr="0079115F">
        <w:rPr>
          <w:rFonts w:ascii="Tahoma" w:hAnsi="Tahoma" w:cs="Tahoma"/>
          <w:sz w:val="20"/>
          <w:szCs w:val="20"/>
        </w:rPr>
        <w:t>mil  cuatrocientos</w:t>
      </w:r>
      <w:proofErr w:type="gramEnd"/>
      <w:r w:rsidRPr="0079115F">
        <w:rPr>
          <w:rFonts w:ascii="Tahoma" w:hAnsi="Tahoma" w:cs="Tahoma"/>
          <w:sz w:val="20"/>
          <w:szCs w:val="20"/>
        </w:rPr>
        <w:t xml:space="preserve"> sesenta y dos  00/100 bolivianos).</w:t>
      </w:r>
    </w:p>
    <w:p w14:paraId="4AC1B24C" w14:textId="77777777" w:rsidR="00711BB6" w:rsidRPr="0079115F" w:rsidRDefault="00711BB6" w:rsidP="00711BB6">
      <w:pPr>
        <w:pStyle w:val="Prrafodelista"/>
        <w:ind w:left="426"/>
        <w:jc w:val="both"/>
        <w:rPr>
          <w:rFonts w:ascii="Tahoma" w:hAnsi="Tahoma" w:cs="Tahoma"/>
          <w:sz w:val="20"/>
          <w:szCs w:val="20"/>
        </w:rPr>
      </w:pPr>
    </w:p>
    <w:p w14:paraId="03E1D864" w14:textId="77777777" w:rsidR="00711BB6" w:rsidRPr="0079115F" w:rsidRDefault="00711BB6" w:rsidP="00711BB6">
      <w:pPr>
        <w:pStyle w:val="Prrafodelista"/>
        <w:ind w:left="426"/>
        <w:jc w:val="both"/>
        <w:rPr>
          <w:rFonts w:ascii="Tahoma" w:hAnsi="Tahoma" w:cs="Tahoma"/>
          <w:sz w:val="20"/>
          <w:szCs w:val="20"/>
        </w:rPr>
      </w:pPr>
      <w:r w:rsidRPr="0079115F">
        <w:rPr>
          <w:rFonts w:ascii="Tahoma" w:hAnsi="Tahoma" w:cs="Tahoma"/>
          <w:sz w:val="20"/>
          <w:szCs w:val="20"/>
        </w:rPr>
        <w:lastRenderedPageBreak/>
        <w:t xml:space="preserve">El monto del contrato incluye todos los impuestos de ley y aportes a las </w:t>
      </w:r>
      <w:proofErr w:type="spellStart"/>
      <w:r w:rsidRPr="0079115F">
        <w:rPr>
          <w:rFonts w:ascii="Tahoma" w:hAnsi="Tahoma" w:cs="Tahoma"/>
          <w:sz w:val="20"/>
          <w:szCs w:val="20"/>
        </w:rPr>
        <w:t>AFP`s</w:t>
      </w:r>
      <w:proofErr w:type="spellEnd"/>
      <w:r w:rsidRPr="0079115F">
        <w:rPr>
          <w:rFonts w:ascii="Tahoma" w:hAnsi="Tahoma" w:cs="Tahoma"/>
          <w:sz w:val="20"/>
          <w:szCs w:val="20"/>
        </w:rPr>
        <w:t>; por tanto, el consultor será responsable de su cumplimiento.</w:t>
      </w:r>
    </w:p>
    <w:p w14:paraId="0A373273" w14:textId="77777777" w:rsidR="00711BB6" w:rsidRPr="0079115F" w:rsidRDefault="00711BB6" w:rsidP="00711BB6">
      <w:pPr>
        <w:pStyle w:val="Prrafodelista"/>
        <w:ind w:left="426"/>
        <w:jc w:val="both"/>
        <w:rPr>
          <w:rFonts w:ascii="Tahoma" w:hAnsi="Tahoma" w:cs="Tahoma"/>
          <w:sz w:val="20"/>
          <w:szCs w:val="20"/>
        </w:rPr>
      </w:pPr>
    </w:p>
    <w:p w14:paraId="02970926" w14:textId="77777777" w:rsidR="00711BB6" w:rsidRPr="0079115F" w:rsidRDefault="00711BB6" w:rsidP="00711BB6">
      <w:pPr>
        <w:pStyle w:val="Prrafodelista"/>
        <w:ind w:left="426"/>
        <w:jc w:val="both"/>
        <w:rPr>
          <w:rFonts w:ascii="Tahoma" w:hAnsi="Tahoma" w:cs="Tahoma"/>
          <w:sz w:val="20"/>
          <w:szCs w:val="20"/>
        </w:rPr>
      </w:pPr>
      <w:r w:rsidRPr="0079115F">
        <w:rPr>
          <w:rFonts w:ascii="Tahoma" w:hAnsi="Tahoma" w:cs="Tahoma"/>
          <w:sz w:val="20"/>
          <w:szCs w:val="20"/>
        </w:rPr>
        <w:t xml:space="preserve">Asimismo, el Consultor deberá dar cumplimiento a lo establecido en la Ley de Pensiones No.065 de 10 de diciembre de 2012 y su Decreto Reglamentario No. 0788. </w:t>
      </w:r>
    </w:p>
    <w:p w14:paraId="7746A016" w14:textId="77777777" w:rsidR="00711BB6" w:rsidRPr="0079115F" w:rsidRDefault="00711BB6" w:rsidP="00711BB6">
      <w:pPr>
        <w:spacing w:after="0" w:line="240" w:lineRule="auto"/>
        <w:ind w:left="426"/>
        <w:jc w:val="both"/>
        <w:rPr>
          <w:rFonts w:ascii="Tahoma" w:hAnsi="Tahoma" w:cs="Tahoma"/>
          <w:sz w:val="20"/>
          <w:szCs w:val="20"/>
          <w:lang w:val="es-ES_tradnl"/>
        </w:rPr>
      </w:pPr>
    </w:p>
    <w:p w14:paraId="6B786F6B" w14:textId="77777777" w:rsidR="00711BB6" w:rsidRPr="0079115F" w:rsidRDefault="00711BB6" w:rsidP="00711BB6">
      <w:pPr>
        <w:spacing w:after="0" w:line="240" w:lineRule="auto"/>
        <w:ind w:left="426"/>
        <w:jc w:val="both"/>
        <w:rPr>
          <w:rFonts w:ascii="Tahoma" w:hAnsi="Tahoma" w:cs="Tahoma"/>
          <w:sz w:val="20"/>
          <w:szCs w:val="20"/>
          <w:lang w:val="es-ES_tradnl"/>
        </w:rPr>
      </w:pPr>
      <w:r w:rsidRPr="0079115F">
        <w:rPr>
          <w:rFonts w:ascii="Tahoma" w:hAnsi="Tahoma" w:cs="Tahoma"/>
          <w:sz w:val="20"/>
          <w:szCs w:val="20"/>
          <w:lang w:val="es-ES_tradnl"/>
        </w:rPr>
        <w:t xml:space="preserve">El monto del contrato incluye todos los impuestos de ley; el consultor será responsable de su cumplimiento. </w:t>
      </w:r>
    </w:p>
    <w:p w14:paraId="06573D5B" w14:textId="77777777" w:rsidR="00711BB6" w:rsidRPr="0079115F" w:rsidRDefault="00711BB6" w:rsidP="00711BB6">
      <w:pPr>
        <w:spacing w:after="0" w:line="240" w:lineRule="auto"/>
        <w:ind w:left="851" w:hanging="425"/>
        <w:jc w:val="both"/>
        <w:rPr>
          <w:rFonts w:ascii="Tahoma" w:hAnsi="Tahoma" w:cs="Tahoma"/>
          <w:sz w:val="20"/>
          <w:szCs w:val="20"/>
          <w:lang w:val="es-ES_tradnl"/>
        </w:rPr>
      </w:pPr>
    </w:p>
    <w:p w14:paraId="5BD98BAC" w14:textId="77777777" w:rsidR="00711BB6" w:rsidRPr="0079115F" w:rsidRDefault="00711BB6" w:rsidP="00711BB6">
      <w:pPr>
        <w:numPr>
          <w:ilvl w:val="0"/>
          <w:numId w:val="12"/>
        </w:numPr>
        <w:tabs>
          <w:tab w:val="clear" w:pos="360"/>
          <w:tab w:val="num" w:pos="567"/>
        </w:tabs>
        <w:suppressAutoHyphens/>
        <w:spacing w:after="0" w:line="240" w:lineRule="auto"/>
        <w:ind w:hanging="567"/>
        <w:jc w:val="both"/>
        <w:rPr>
          <w:rFonts w:ascii="Tahoma" w:hAnsi="Tahoma" w:cs="Tahoma"/>
          <w:sz w:val="20"/>
          <w:szCs w:val="20"/>
          <w:shd w:val="clear" w:color="auto" w:fill="CCFFFF"/>
          <w:lang w:val="es-ES_tradnl"/>
        </w:rPr>
      </w:pPr>
      <w:proofErr w:type="spellStart"/>
      <w:r w:rsidRPr="0079115F">
        <w:rPr>
          <w:rFonts w:ascii="Tahoma" w:hAnsi="Tahoma" w:cs="Tahoma"/>
          <w:b/>
          <w:sz w:val="20"/>
          <w:szCs w:val="20"/>
          <w:lang w:val="es-ES_tradnl"/>
        </w:rPr>
        <w:t>METODO</w:t>
      </w:r>
      <w:proofErr w:type="spellEnd"/>
      <w:r w:rsidRPr="0079115F">
        <w:rPr>
          <w:rFonts w:ascii="Tahoma" w:hAnsi="Tahoma" w:cs="Tahoma"/>
          <w:b/>
          <w:sz w:val="20"/>
          <w:szCs w:val="20"/>
          <w:lang w:val="es-ES_tradnl"/>
        </w:rPr>
        <w:t xml:space="preserve"> DE CONTRATACIÓN Y FORMA DE PAGO. </w:t>
      </w:r>
    </w:p>
    <w:p w14:paraId="43D0277E" w14:textId="77777777" w:rsidR="00711BB6" w:rsidRPr="0079115F" w:rsidRDefault="00711BB6" w:rsidP="00711BB6">
      <w:pPr>
        <w:suppressAutoHyphens/>
        <w:spacing w:after="0" w:line="240" w:lineRule="auto"/>
        <w:ind w:left="360"/>
        <w:jc w:val="both"/>
        <w:rPr>
          <w:rFonts w:ascii="Tahoma" w:hAnsi="Tahoma" w:cs="Tahoma"/>
          <w:sz w:val="20"/>
          <w:szCs w:val="20"/>
          <w:shd w:val="clear" w:color="auto" w:fill="CCFFFF"/>
          <w:lang w:val="es-ES_tradnl"/>
        </w:rPr>
      </w:pPr>
    </w:p>
    <w:p w14:paraId="2387D6BB" w14:textId="77777777" w:rsidR="00711BB6" w:rsidRPr="0079115F" w:rsidRDefault="00711BB6" w:rsidP="00711BB6">
      <w:pPr>
        <w:spacing w:after="0" w:line="240" w:lineRule="auto"/>
        <w:ind w:left="426"/>
        <w:jc w:val="both"/>
        <w:rPr>
          <w:rFonts w:ascii="Tahoma" w:hAnsi="Tahoma" w:cs="Tahoma"/>
          <w:sz w:val="20"/>
          <w:szCs w:val="20"/>
          <w:lang w:val="es-ES_tradnl"/>
        </w:rPr>
      </w:pPr>
      <w:r w:rsidRPr="0079115F">
        <w:rPr>
          <w:rFonts w:ascii="Tahoma" w:hAnsi="Tahoma" w:cs="Tahoma"/>
          <w:sz w:val="20"/>
          <w:szCs w:val="20"/>
        </w:rPr>
        <w:t>El Contrato será realizado bajo el método de contratación convocatoria pública y los honorarios serán mensuales cada uno de estos pagados dentro de los 10 días calendario de cada período vencido, previa presentación del Informe mensual y conformidades correspondientes.</w:t>
      </w:r>
    </w:p>
    <w:p w14:paraId="2D458220" w14:textId="77777777" w:rsidR="00711BB6" w:rsidRPr="0079115F" w:rsidRDefault="00711BB6" w:rsidP="00711BB6">
      <w:pPr>
        <w:spacing w:after="0" w:line="240" w:lineRule="auto"/>
        <w:ind w:left="426"/>
        <w:jc w:val="both"/>
        <w:rPr>
          <w:rFonts w:ascii="Tahoma" w:hAnsi="Tahoma" w:cs="Tahoma"/>
          <w:sz w:val="20"/>
          <w:szCs w:val="20"/>
          <w:lang w:val="es-ES_tradnl"/>
        </w:rPr>
      </w:pPr>
    </w:p>
    <w:p w14:paraId="5E9DD652" w14:textId="77777777" w:rsidR="00711BB6" w:rsidRPr="0079115F" w:rsidRDefault="00711BB6" w:rsidP="00711BB6">
      <w:pPr>
        <w:spacing w:after="0" w:line="240" w:lineRule="auto"/>
        <w:ind w:left="426"/>
        <w:jc w:val="both"/>
        <w:rPr>
          <w:rFonts w:ascii="Tahoma" w:hAnsi="Tahoma" w:cs="Tahoma"/>
          <w:sz w:val="20"/>
          <w:szCs w:val="20"/>
          <w:lang w:val="es-ES_tradnl"/>
        </w:rPr>
      </w:pPr>
      <w:r w:rsidRPr="0079115F">
        <w:rPr>
          <w:rFonts w:ascii="Tahoma" w:hAnsi="Tahoma" w:cs="Tahoma"/>
          <w:sz w:val="20"/>
          <w:szCs w:val="20"/>
          <w:lang w:val="es-ES_tradnl"/>
        </w:rPr>
        <w:t xml:space="preserve">El precio total convenido será cancelado en moneda nacional mediante cuotas parciales mensuales de Bs </w:t>
      </w:r>
      <w:r w:rsidRPr="0079115F">
        <w:rPr>
          <w:rFonts w:ascii="Tahoma" w:hAnsi="Tahoma" w:cs="Tahoma"/>
          <w:sz w:val="20"/>
          <w:szCs w:val="20"/>
        </w:rPr>
        <w:t>10.042,00</w:t>
      </w:r>
      <w:r w:rsidRPr="0079115F">
        <w:rPr>
          <w:rFonts w:ascii="Tahoma" w:hAnsi="Tahoma" w:cs="Tahoma"/>
          <w:sz w:val="20"/>
          <w:szCs w:val="20"/>
          <w:lang w:val="es-ES_tradnl"/>
        </w:rPr>
        <w:t xml:space="preserve"> </w:t>
      </w:r>
      <w:r w:rsidRPr="0079115F">
        <w:rPr>
          <w:rFonts w:ascii="Tahoma" w:hAnsi="Tahoma" w:cs="Tahoma"/>
          <w:sz w:val="20"/>
          <w:szCs w:val="20"/>
        </w:rPr>
        <w:t xml:space="preserve">(Diez mil cuarenta y </w:t>
      </w:r>
      <w:proofErr w:type="gramStart"/>
      <w:r w:rsidRPr="0079115F">
        <w:rPr>
          <w:rFonts w:ascii="Tahoma" w:hAnsi="Tahoma" w:cs="Tahoma"/>
          <w:sz w:val="20"/>
          <w:szCs w:val="20"/>
        </w:rPr>
        <w:t>dos  00</w:t>
      </w:r>
      <w:proofErr w:type="gramEnd"/>
      <w:r w:rsidRPr="0079115F">
        <w:rPr>
          <w:rFonts w:ascii="Tahoma" w:hAnsi="Tahoma" w:cs="Tahoma"/>
          <w:sz w:val="20"/>
          <w:szCs w:val="20"/>
        </w:rPr>
        <w:t>/100 bolivianos)</w:t>
      </w:r>
      <w:r w:rsidRPr="0079115F">
        <w:rPr>
          <w:rFonts w:ascii="Tahoma" w:hAnsi="Tahoma" w:cs="Tahoma"/>
          <w:sz w:val="20"/>
          <w:szCs w:val="20"/>
          <w:lang w:val="es-ES_tradnl"/>
        </w:rPr>
        <w:t>, cada una, pagaderas dentro de los 10  días calendario de cada período vencido.</w:t>
      </w:r>
    </w:p>
    <w:p w14:paraId="6833F9AE" w14:textId="77777777" w:rsidR="00711BB6" w:rsidRPr="0079115F" w:rsidRDefault="00711BB6" w:rsidP="00711BB6">
      <w:pPr>
        <w:spacing w:after="0" w:line="240" w:lineRule="auto"/>
        <w:ind w:left="426"/>
        <w:jc w:val="both"/>
        <w:rPr>
          <w:rFonts w:ascii="Tahoma" w:hAnsi="Tahoma" w:cs="Tahoma"/>
          <w:sz w:val="20"/>
          <w:szCs w:val="20"/>
          <w:lang w:val="es-ES_tradnl"/>
        </w:rPr>
      </w:pPr>
      <w:r w:rsidRPr="0079115F">
        <w:rPr>
          <w:rFonts w:ascii="Tahoma" w:hAnsi="Tahoma" w:cs="Tahoma"/>
          <w:sz w:val="20"/>
          <w:szCs w:val="20"/>
          <w:lang w:val="es-ES_tradnl"/>
        </w:rPr>
        <w:t xml:space="preserve"> </w:t>
      </w:r>
    </w:p>
    <w:p w14:paraId="2CFE65A6" w14:textId="77777777" w:rsidR="00711BB6" w:rsidRPr="0079115F" w:rsidRDefault="00711BB6" w:rsidP="00711BB6">
      <w:pPr>
        <w:pStyle w:val="Prrafodelista"/>
        <w:numPr>
          <w:ilvl w:val="0"/>
          <w:numId w:val="12"/>
        </w:numPr>
        <w:ind w:hanging="502"/>
        <w:jc w:val="both"/>
        <w:rPr>
          <w:rFonts w:ascii="Tahoma" w:hAnsi="Tahoma" w:cs="Tahoma"/>
          <w:sz w:val="20"/>
          <w:szCs w:val="20"/>
        </w:rPr>
      </w:pPr>
      <w:r w:rsidRPr="0079115F">
        <w:rPr>
          <w:rFonts w:ascii="Tahoma" w:hAnsi="Tahoma" w:cs="Tahoma"/>
          <w:b/>
          <w:sz w:val="20"/>
          <w:szCs w:val="20"/>
        </w:rPr>
        <w:t>OTRAS CONDICIONES ESPECIALES.</w:t>
      </w:r>
    </w:p>
    <w:p w14:paraId="368E5830" w14:textId="77777777" w:rsidR="00711BB6" w:rsidRPr="0079115F" w:rsidRDefault="00711BB6" w:rsidP="00711BB6">
      <w:pPr>
        <w:tabs>
          <w:tab w:val="left" w:pos="1440"/>
        </w:tabs>
        <w:spacing w:after="0" w:line="240" w:lineRule="auto"/>
        <w:ind w:left="426"/>
        <w:jc w:val="both"/>
        <w:rPr>
          <w:rFonts w:ascii="Tahoma" w:hAnsi="Tahoma" w:cs="Tahoma"/>
          <w:sz w:val="20"/>
          <w:szCs w:val="20"/>
          <w:lang w:val="es-ES_tradnl"/>
        </w:rPr>
      </w:pPr>
    </w:p>
    <w:p w14:paraId="0DD9FCD6" w14:textId="77777777" w:rsidR="00711BB6" w:rsidRPr="0079115F" w:rsidRDefault="00711BB6" w:rsidP="00711BB6">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79115F">
        <w:rPr>
          <w:rFonts w:ascii="Tahoma" w:hAnsi="Tahoma" w:cs="Tahoma"/>
          <w:b/>
          <w:sz w:val="20"/>
          <w:szCs w:val="20"/>
        </w:rPr>
        <w:t>HORARIO DEL SERVICIO.</w:t>
      </w:r>
    </w:p>
    <w:p w14:paraId="7EC55795" w14:textId="77777777" w:rsidR="00711BB6" w:rsidRPr="0079115F" w:rsidRDefault="00711BB6" w:rsidP="00711BB6">
      <w:pPr>
        <w:widowControl w:val="0"/>
        <w:kinsoku w:val="0"/>
        <w:overflowPunct w:val="0"/>
        <w:spacing w:line="218" w:lineRule="exact"/>
        <w:ind w:left="567"/>
        <w:jc w:val="both"/>
        <w:textAlignment w:val="baseline"/>
        <w:rPr>
          <w:rFonts w:ascii="Tahoma" w:hAnsi="Tahoma" w:cs="Tahoma"/>
          <w:sz w:val="20"/>
          <w:szCs w:val="20"/>
        </w:rPr>
      </w:pPr>
      <w:r w:rsidRPr="0079115F">
        <w:rPr>
          <w:rFonts w:ascii="Tahoma" w:hAnsi="Tahoma" w:cs="Tahoma"/>
          <w:sz w:val="20"/>
          <w:szCs w:val="20"/>
        </w:rPr>
        <w:t>El Consultor desempeñara sus actividades con dedicación exclusiva en los horarios establecidos para el personal permanente de ENDE, cumpliendo las actividades estipuladas en estos Términos de Referencia y el Contrato.</w:t>
      </w:r>
    </w:p>
    <w:p w14:paraId="73BDF805" w14:textId="77777777" w:rsidR="00711BB6" w:rsidRPr="0079115F" w:rsidRDefault="00711BB6" w:rsidP="00711BB6">
      <w:pPr>
        <w:widowControl w:val="0"/>
        <w:kinsoku w:val="0"/>
        <w:overflowPunct w:val="0"/>
        <w:spacing w:line="218" w:lineRule="exact"/>
        <w:ind w:left="567"/>
        <w:jc w:val="both"/>
        <w:textAlignment w:val="baseline"/>
        <w:rPr>
          <w:rFonts w:ascii="Tahoma" w:hAnsi="Tahoma" w:cs="Tahoma"/>
          <w:sz w:val="20"/>
          <w:szCs w:val="20"/>
        </w:rPr>
      </w:pPr>
      <w:r w:rsidRPr="0079115F">
        <w:rPr>
          <w:rFonts w:ascii="Tahoma" w:hAnsi="Tahoma" w:cs="Tahoma"/>
          <w:sz w:val="20"/>
          <w:szCs w:val="20"/>
        </w:rPr>
        <w:t xml:space="preserve">En el caso que el Consultor no cumpla con el horario </w:t>
      </w:r>
      <w:proofErr w:type="gramStart"/>
      <w:r w:rsidRPr="0079115F">
        <w:rPr>
          <w:rFonts w:ascii="Tahoma" w:hAnsi="Tahoma" w:cs="Tahoma"/>
          <w:sz w:val="20"/>
          <w:szCs w:val="20"/>
        </w:rPr>
        <w:t>establecido</w:t>
      </w:r>
      <w:proofErr w:type="gramEnd"/>
      <w:r w:rsidRPr="0079115F">
        <w:rPr>
          <w:rFonts w:ascii="Tahoma" w:hAnsi="Tahoma" w:cs="Tahoma"/>
          <w:sz w:val="20"/>
          <w:szCs w:val="20"/>
        </w:rPr>
        <w:t xml:space="preserve"> por ENDE, se le aplicara sanciones a través de descuentos por concepto de retraso, de acuerdo a normativa vigente, los recursos por concepto de descuentos deberán ser depositados a la Cuenta Única del Tesoro - </w:t>
      </w:r>
      <w:proofErr w:type="spellStart"/>
      <w:r w:rsidRPr="0079115F">
        <w:rPr>
          <w:rFonts w:ascii="Tahoma" w:hAnsi="Tahoma" w:cs="Tahoma"/>
          <w:sz w:val="20"/>
          <w:szCs w:val="20"/>
        </w:rPr>
        <w:t>CUT</w:t>
      </w:r>
      <w:proofErr w:type="spellEnd"/>
      <w:r w:rsidRPr="0079115F">
        <w:rPr>
          <w:rFonts w:ascii="Tahoma" w:hAnsi="Tahoma" w:cs="Tahoma"/>
          <w:sz w:val="20"/>
          <w:szCs w:val="20"/>
        </w:rPr>
        <w:t xml:space="preserve"> en bolivianos del proyecto: </w:t>
      </w:r>
      <w:r w:rsidRPr="0079115F">
        <w:rPr>
          <w:rFonts w:ascii="Tahoma" w:eastAsia="Times New Roman" w:hAnsi="Tahoma" w:cs="Tahoma"/>
          <w:bCs/>
          <w:spacing w:val="-2"/>
          <w:sz w:val="20"/>
          <w:szCs w:val="20"/>
        </w:rPr>
        <w:t>Línea de Transmisión Los Troncos-San Ignacio de Velasco.</w:t>
      </w:r>
      <w:r w:rsidRPr="0079115F">
        <w:rPr>
          <w:rFonts w:ascii="Tahoma" w:hAnsi="Tahoma" w:cs="Tahoma"/>
          <w:sz w:val="20"/>
          <w:szCs w:val="20"/>
        </w:rPr>
        <w:t xml:space="preserve">  </w:t>
      </w:r>
    </w:p>
    <w:p w14:paraId="59E0D29F" w14:textId="77777777" w:rsidR="00711BB6" w:rsidRPr="0079115F" w:rsidRDefault="00711BB6" w:rsidP="00711BB6">
      <w:pPr>
        <w:widowControl w:val="0"/>
        <w:kinsoku w:val="0"/>
        <w:overflowPunct w:val="0"/>
        <w:spacing w:line="218" w:lineRule="exact"/>
        <w:ind w:left="567"/>
        <w:jc w:val="both"/>
        <w:textAlignment w:val="baseline"/>
        <w:rPr>
          <w:rFonts w:ascii="Tahoma" w:hAnsi="Tahoma" w:cs="Tahoma"/>
          <w:sz w:val="20"/>
          <w:szCs w:val="20"/>
        </w:rPr>
      </w:pPr>
      <w:r w:rsidRPr="0079115F">
        <w:rPr>
          <w:rFonts w:ascii="Tahoma" w:hAnsi="Tahoma" w:cs="Tahoma"/>
          <w:sz w:val="20"/>
          <w:szCs w:val="20"/>
        </w:rPr>
        <w:t>El control del cumplimiento del horario del servicio de consultoría, será realizado por la Unidad de recursos Humanos de ENDE, a través del Sistema Biométrico.</w:t>
      </w:r>
    </w:p>
    <w:p w14:paraId="20FD12E0" w14:textId="77777777" w:rsidR="00711BB6" w:rsidRPr="0079115F" w:rsidRDefault="00711BB6" w:rsidP="00711BB6">
      <w:pPr>
        <w:numPr>
          <w:ilvl w:val="1"/>
          <w:numId w:val="34"/>
        </w:numPr>
        <w:tabs>
          <w:tab w:val="left" w:pos="-1440"/>
          <w:tab w:val="left" w:pos="-720"/>
          <w:tab w:val="left" w:pos="567"/>
        </w:tabs>
        <w:suppressAutoHyphens/>
        <w:spacing w:after="0" w:line="240" w:lineRule="auto"/>
        <w:ind w:left="709" w:hanging="709"/>
        <w:jc w:val="both"/>
        <w:rPr>
          <w:rFonts w:ascii="Tahoma" w:hAnsi="Tahoma" w:cs="Tahoma"/>
          <w:b/>
          <w:sz w:val="20"/>
          <w:szCs w:val="20"/>
          <w:lang w:val="es-ES_tradnl"/>
        </w:rPr>
      </w:pPr>
      <w:r w:rsidRPr="0079115F">
        <w:rPr>
          <w:rFonts w:ascii="Tahoma" w:hAnsi="Tahoma" w:cs="Tahoma"/>
          <w:b/>
          <w:sz w:val="20"/>
          <w:szCs w:val="20"/>
          <w:lang w:val="es-ES_tradnl"/>
        </w:rPr>
        <w:t xml:space="preserve">PERMISOS </w:t>
      </w:r>
    </w:p>
    <w:p w14:paraId="27C9F18B" w14:textId="77777777" w:rsidR="00711BB6" w:rsidRPr="0079115F" w:rsidRDefault="00711BB6" w:rsidP="00711BB6">
      <w:pPr>
        <w:widowControl w:val="0"/>
        <w:kinsoku w:val="0"/>
        <w:overflowPunct w:val="0"/>
        <w:spacing w:after="0" w:line="240" w:lineRule="auto"/>
        <w:ind w:left="567"/>
        <w:jc w:val="both"/>
        <w:textAlignment w:val="baseline"/>
        <w:rPr>
          <w:rFonts w:ascii="Tahoma" w:hAnsi="Tahoma" w:cs="Tahoma"/>
          <w:sz w:val="20"/>
          <w:szCs w:val="20"/>
        </w:rPr>
      </w:pPr>
      <w:r w:rsidRPr="0079115F">
        <w:rPr>
          <w:rFonts w:ascii="Tahoma" w:hAnsi="Tahoma" w:cs="Tahoma"/>
          <w:sz w:val="20"/>
          <w:szCs w:val="20"/>
        </w:rPr>
        <w:t xml:space="preserve">En el marco del Decreto Supremo N° 4646 del 29 de diciembre de 2021, durante la vigencia de contrato el consultor podrá solicitar permisos y/o licencias, que deben ser autorizados en forma previa por el </w:t>
      </w:r>
      <w:proofErr w:type="gramStart"/>
      <w:r w:rsidRPr="0079115F">
        <w:rPr>
          <w:rFonts w:ascii="Tahoma" w:hAnsi="Tahoma" w:cs="Tahoma"/>
          <w:sz w:val="20"/>
          <w:szCs w:val="20"/>
        </w:rPr>
        <w:t>Jefe</w:t>
      </w:r>
      <w:proofErr w:type="gramEnd"/>
      <w:r w:rsidRPr="0079115F">
        <w:rPr>
          <w:rFonts w:ascii="Tahoma" w:hAnsi="Tahoma" w:cs="Tahoma"/>
          <w:sz w:val="20"/>
          <w:szCs w:val="20"/>
        </w:rPr>
        <w:t xml:space="preserve"> Inmediato Superior, debiendo estos permisos ser compensados con horas de trabajo en igual proporción al tiempo otorgado, de acuerdo a la normativa interna vigente de ENDE.</w:t>
      </w:r>
    </w:p>
    <w:p w14:paraId="094436FE" w14:textId="77777777" w:rsidR="00711BB6" w:rsidRPr="0079115F" w:rsidRDefault="00711BB6" w:rsidP="00711BB6">
      <w:pPr>
        <w:widowControl w:val="0"/>
        <w:kinsoku w:val="0"/>
        <w:overflowPunct w:val="0"/>
        <w:spacing w:after="0" w:line="240" w:lineRule="auto"/>
        <w:ind w:left="1276"/>
        <w:jc w:val="both"/>
        <w:textAlignment w:val="baseline"/>
        <w:rPr>
          <w:rFonts w:ascii="Tahoma" w:hAnsi="Tahoma" w:cs="Tahoma"/>
          <w:sz w:val="20"/>
          <w:szCs w:val="20"/>
        </w:rPr>
      </w:pPr>
    </w:p>
    <w:p w14:paraId="18FE6B6B" w14:textId="77777777" w:rsidR="00711BB6" w:rsidRPr="0079115F" w:rsidRDefault="00711BB6" w:rsidP="00711BB6">
      <w:pPr>
        <w:widowControl w:val="0"/>
        <w:kinsoku w:val="0"/>
        <w:overflowPunct w:val="0"/>
        <w:spacing w:line="218" w:lineRule="exact"/>
        <w:ind w:left="567"/>
        <w:jc w:val="both"/>
        <w:textAlignment w:val="baseline"/>
        <w:rPr>
          <w:rFonts w:ascii="Tahoma" w:hAnsi="Tahoma" w:cs="Tahoma"/>
          <w:b/>
          <w:sz w:val="20"/>
          <w:szCs w:val="20"/>
        </w:rPr>
      </w:pPr>
      <w:r w:rsidRPr="0079115F">
        <w:rPr>
          <w:rFonts w:ascii="Tahoma" w:hAnsi="Tahoma" w:cs="Tahoma"/>
          <w:sz w:val="20"/>
          <w:szCs w:val="20"/>
        </w:rPr>
        <w:t xml:space="preserve">Asimismo, en el marco del Decreto Supremo N° 4570 del 18 de agosto de 2021 </w:t>
      </w:r>
      <w:proofErr w:type="gramStart"/>
      <w:r w:rsidRPr="0079115F">
        <w:rPr>
          <w:rFonts w:ascii="Tahoma" w:hAnsi="Tahoma" w:cs="Tahoma"/>
          <w:sz w:val="20"/>
          <w:szCs w:val="20"/>
        </w:rPr>
        <w:t>y  su</w:t>
      </w:r>
      <w:proofErr w:type="gramEnd"/>
      <w:r w:rsidRPr="0079115F">
        <w:rPr>
          <w:rFonts w:ascii="Tahoma" w:hAnsi="Tahoma" w:cs="Tahoma"/>
          <w:sz w:val="20"/>
          <w:szCs w:val="20"/>
        </w:rPr>
        <w:t xml:space="preserve"> Reglamento, se implementa para los consultores individuales de línea del Programa la aplicación de las condiciones especiales de trabajo, en las relaciones y la prestación de servicios, durante la pandemia del COVID 19 y en el marco de la normativa vigente.</w:t>
      </w:r>
    </w:p>
    <w:p w14:paraId="736BA3BC" w14:textId="77777777" w:rsidR="00711BB6" w:rsidRPr="0079115F" w:rsidRDefault="00711BB6" w:rsidP="00711BB6">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79115F">
        <w:rPr>
          <w:rFonts w:ascii="Tahoma" w:hAnsi="Tahoma" w:cs="Tahoma"/>
          <w:b/>
          <w:sz w:val="20"/>
          <w:szCs w:val="20"/>
        </w:rPr>
        <w:t>ASIGNACIÓN DE REFRIGERIO</w:t>
      </w:r>
    </w:p>
    <w:p w14:paraId="03756886" w14:textId="77777777" w:rsidR="00711BB6" w:rsidRPr="0079115F" w:rsidRDefault="00711BB6" w:rsidP="00711BB6">
      <w:pPr>
        <w:pStyle w:val="Prrafodelista"/>
        <w:widowControl w:val="0"/>
        <w:kinsoku w:val="0"/>
        <w:overflowPunct w:val="0"/>
        <w:spacing w:line="218" w:lineRule="exact"/>
        <w:ind w:left="567"/>
        <w:jc w:val="both"/>
        <w:textAlignment w:val="baseline"/>
        <w:rPr>
          <w:rFonts w:ascii="Tahoma" w:hAnsi="Tahoma" w:cs="Tahoma"/>
          <w:b/>
          <w:sz w:val="20"/>
          <w:szCs w:val="20"/>
        </w:rPr>
      </w:pPr>
    </w:p>
    <w:p w14:paraId="4A378EA8" w14:textId="77777777" w:rsidR="00711BB6" w:rsidRPr="0079115F" w:rsidRDefault="00711BB6" w:rsidP="00711BB6">
      <w:pPr>
        <w:widowControl w:val="0"/>
        <w:kinsoku w:val="0"/>
        <w:overflowPunct w:val="0"/>
        <w:spacing w:line="218" w:lineRule="exact"/>
        <w:ind w:left="567"/>
        <w:jc w:val="both"/>
        <w:textAlignment w:val="baseline"/>
        <w:rPr>
          <w:rFonts w:ascii="Tahoma" w:hAnsi="Tahoma" w:cs="Tahoma"/>
          <w:sz w:val="20"/>
          <w:szCs w:val="20"/>
        </w:rPr>
      </w:pPr>
      <w:r w:rsidRPr="0079115F">
        <w:rPr>
          <w:rFonts w:ascii="Tahoma" w:hAnsi="Tahoma" w:cs="Tahoma"/>
          <w:sz w:val="20"/>
          <w:szCs w:val="20"/>
        </w:rPr>
        <w:t>En el marco del inciso f) del parágrafo III del Artículo 5 de la Ley  856, vigente conforme al inciso q) de la Disposición Final octava de la Ley 1493 de 17 de diciembre de 2022 y el Decreto Supremo N° 4513, 26 de mayo de 2021,  durante la vigencia del contrato  el consultor podrá recibir por concepto de refrigerio  la suma de Bs18,00 por día de servicio efectivamente cumplido, la asignación del refrigerio para el Consultor se realizará en base  a la información extraída del Sistema Biométrico, Hoja de Tiempo, Formulario de Reporte de Viaje y Formulario de Suspensión del Servicio, y este  monto será pagado con recursos de contraparte  del Organismo Ejecutor ENDE, previa disponibilidad del presupuesto de la gestión fiscal correspondiente.</w:t>
      </w:r>
    </w:p>
    <w:p w14:paraId="5068A2CA" w14:textId="77777777" w:rsidR="00711BB6" w:rsidRPr="0079115F" w:rsidRDefault="00711BB6" w:rsidP="00711BB6">
      <w:pPr>
        <w:widowControl w:val="0"/>
        <w:numPr>
          <w:ilvl w:val="0"/>
          <w:numId w:val="33"/>
        </w:numPr>
        <w:kinsoku w:val="0"/>
        <w:overflowPunct w:val="0"/>
        <w:spacing w:after="0" w:line="218" w:lineRule="exact"/>
        <w:ind w:left="851" w:hanging="284"/>
        <w:jc w:val="both"/>
        <w:textAlignment w:val="baseline"/>
        <w:rPr>
          <w:rFonts w:ascii="Tahoma" w:hAnsi="Tahoma" w:cs="Tahoma"/>
          <w:sz w:val="20"/>
          <w:szCs w:val="20"/>
        </w:rPr>
      </w:pPr>
      <w:r w:rsidRPr="0079115F">
        <w:rPr>
          <w:rFonts w:ascii="Tahoma" w:hAnsi="Tahoma" w:cs="Tahoma"/>
          <w:sz w:val="20"/>
          <w:szCs w:val="20"/>
        </w:rPr>
        <w:t>Esta asignación no corresponde a los días en el que el Consultor reciba viático, se haya suspendido temporalmente el servicio o cuando no cuente con todos los registros de asistencia.</w:t>
      </w:r>
    </w:p>
    <w:p w14:paraId="5939FE77" w14:textId="77777777" w:rsidR="00711BB6" w:rsidRPr="0079115F" w:rsidRDefault="00711BB6" w:rsidP="00711BB6">
      <w:pPr>
        <w:widowControl w:val="0"/>
        <w:kinsoku w:val="0"/>
        <w:overflowPunct w:val="0"/>
        <w:spacing w:line="218" w:lineRule="exact"/>
        <w:ind w:left="567"/>
        <w:jc w:val="both"/>
        <w:textAlignment w:val="baseline"/>
        <w:rPr>
          <w:rFonts w:ascii="Tahoma" w:hAnsi="Tahoma" w:cs="Tahoma"/>
          <w:sz w:val="20"/>
          <w:szCs w:val="20"/>
        </w:rPr>
      </w:pPr>
    </w:p>
    <w:p w14:paraId="20E40854" w14:textId="77777777" w:rsidR="00711BB6" w:rsidRPr="0079115F" w:rsidRDefault="00711BB6" w:rsidP="00711BB6">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79115F">
        <w:rPr>
          <w:rFonts w:ascii="Tahoma" w:eastAsiaTheme="minorHAnsi" w:hAnsi="Tahoma" w:cs="Tahoma"/>
          <w:b/>
          <w:sz w:val="20"/>
          <w:szCs w:val="20"/>
        </w:rPr>
        <w:t>OTRAS</w:t>
      </w:r>
    </w:p>
    <w:p w14:paraId="672043F9" w14:textId="77777777" w:rsidR="00711BB6" w:rsidRPr="0079115F" w:rsidRDefault="00711BB6" w:rsidP="00711BB6">
      <w:pPr>
        <w:pStyle w:val="Paragraph"/>
        <w:numPr>
          <w:ilvl w:val="0"/>
          <w:numId w:val="0"/>
        </w:numPr>
        <w:spacing w:after="0"/>
        <w:ind w:left="567"/>
        <w:rPr>
          <w:rFonts w:ascii="Tahoma" w:hAnsi="Tahoma" w:cs="Tahoma"/>
          <w:sz w:val="20"/>
        </w:rPr>
      </w:pPr>
      <w:r w:rsidRPr="0079115F">
        <w:rPr>
          <w:rFonts w:ascii="Tahoma" w:hAnsi="Tahoma" w:cs="Tahoma"/>
          <w:sz w:val="20"/>
        </w:rPr>
        <w:t>ENDE proporcionará los respectivos bienes (Escritorio, computadora, sillón etc.) y material de escritorio, así como pasajes y viáticos a fin de poder llevar a cabo las actividades programadas, en caso de incumplir se aplicarán la normativa y/o reglamento institucional.</w:t>
      </w:r>
    </w:p>
    <w:p w14:paraId="5BDC8FE8" w14:textId="77777777" w:rsidR="00711BB6" w:rsidRPr="0079115F" w:rsidRDefault="00711BB6" w:rsidP="00711BB6">
      <w:pPr>
        <w:pStyle w:val="Paragraph"/>
        <w:numPr>
          <w:ilvl w:val="0"/>
          <w:numId w:val="0"/>
        </w:numPr>
        <w:spacing w:after="0"/>
        <w:ind w:left="567"/>
        <w:rPr>
          <w:rFonts w:ascii="Tahoma" w:hAnsi="Tahoma" w:cs="Tahoma"/>
          <w:sz w:val="20"/>
        </w:rPr>
      </w:pPr>
    </w:p>
    <w:p w14:paraId="37899910" w14:textId="77777777" w:rsidR="00711BB6" w:rsidRPr="0090080B" w:rsidRDefault="00711BB6" w:rsidP="00711BB6">
      <w:pPr>
        <w:widowControl w:val="0"/>
        <w:kinsoku w:val="0"/>
        <w:overflowPunct w:val="0"/>
        <w:spacing w:line="240" w:lineRule="auto"/>
        <w:ind w:left="567"/>
        <w:jc w:val="both"/>
        <w:textAlignment w:val="baseline"/>
        <w:rPr>
          <w:rFonts w:ascii="Tahoma" w:eastAsia="Calibri" w:hAnsi="Tahoma" w:cs="Tahoma"/>
          <w:sz w:val="20"/>
          <w:szCs w:val="20"/>
        </w:rPr>
      </w:pPr>
      <w:r w:rsidRPr="0079115F">
        <w:rPr>
          <w:rFonts w:ascii="Tahoma" w:hAnsi="Tahoma" w:cs="Tahoma"/>
          <w:sz w:val="20"/>
          <w:szCs w:val="20"/>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288A644A" w14:textId="7DE3CCC3" w:rsidR="0090080B" w:rsidRPr="0090080B" w:rsidRDefault="0090080B" w:rsidP="006E38CD">
      <w:pPr>
        <w:widowControl w:val="0"/>
        <w:kinsoku w:val="0"/>
        <w:overflowPunct w:val="0"/>
        <w:spacing w:line="240" w:lineRule="auto"/>
        <w:ind w:left="567"/>
        <w:jc w:val="both"/>
        <w:textAlignment w:val="baseline"/>
        <w:rPr>
          <w:rFonts w:ascii="Tahoma" w:eastAsia="Calibri" w:hAnsi="Tahoma" w:cs="Tahoma"/>
          <w:sz w:val="20"/>
          <w:szCs w:val="20"/>
        </w:rPr>
      </w:pP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2"/>
          <w:footerReference w:type="default" r:id="rId23"/>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6"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6"/>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4633/BL-BO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76D0FEA2" w14:textId="77777777" w:rsidR="00711BB6" w:rsidRPr="00341EE6" w:rsidRDefault="00711BB6" w:rsidP="00711BB6">
      <w:pPr>
        <w:pStyle w:val="Textoindependiente"/>
        <w:spacing w:after="0" w:line="240" w:lineRule="auto"/>
        <w:jc w:val="center"/>
        <w:rPr>
          <w:rFonts w:ascii="Calibri" w:hAnsi="Calibri" w:cs="Calibri"/>
          <w:b/>
          <w:bCs/>
          <w:i/>
          <w:iCs/>
          <w:color w:val="1F4E79"/>
          <w:sz w:val="24"/>
        </w:rPr>
      </w:pPr>
      <w:r w:rsidRPr="0039743B">
        <w:rPr>
          <w:rFonts w:ascii="Calibri" w:hAnsi="Calibri" w:cs="Calibri"/>
          <w:b/>
          <w:bCs/>
          <w:i/>
          <w:iCs/>
          <w:color w:val="1F4E79"/>
          <w:sz w:val="24"/>
        </w:rPr>
        <w:t xml:space="preserve">CONSULTOR INDIVIDUAL DE </w:t>
      </w:r>
      <w:proofErr w:type="gramStart"/>
      <w:r w:rsidRPr="0039743B">
        <w:rPr>
          <w:rFonts w:ascii="Calibri" w:hAnsi="Calibri" w:cs="Calibri"/>
          <w:b/>
          <w:bCs/>
          <w:i/>
          <w:iCs/>
          <w:color w:val="1F4E79"/>
          <w:sz w:val="24"/>
        </w:rPr>
        <w:t>LÍNEA  PROFESIONAL</w:t>
      </w:r>
      <w:proofErr w:type="gramEnd"/>
      <w:r w:rsidRPr="0039743B">
        <w:rPr>
          <w:rFonts w:ascii="Calibri" w:hAnsi="Calibri" w:cs="Calibri"/>
          <w:b/>
          <w:bCs/>
          <w:i/>
          <w:iCs/>
          <w:color w:val="1F4E79"/>
          <w:sz w:val="24"/>
        </w:rPr>
        <w:t xml:space="preserve"> CONTABLE  DEL PROGRAMA DE EXPANSIÓN DE INFRAESTRUCTURA ELÉCTRICA (BO-L1190)</w:t>
      </w:r>
      <w:r w:rsidRPr="002104DD">
        <w:rPr>
          <w:rFonts w:ascii="Calibri" w:hAnsi="Calibri" w:cs="Calibri"/>
          <w:b/>
          <w:bCs/>
          <w:i/>
          <w:iCs/>
          <w:color w:val="1F4E79"/>
          <w:sz w:val="24"/>
        </w:rPr>
        <w:t xml:space="preserve"> </w:t>
      </w: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161F0ED5"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Pr>
          <w:rFonts w:cstheme="minorHAnsi"/>
          <w:b/>
          <w:i/>
          <w:color w:val="1F4E79"/>
          <w:lang w:val="es-ES_tradnl"/>
        </w:rPr>
        <w:t xml:space="preserve">Manuel Valle </w:t>
      </w:r>
      <w:r w:rsidR="00ED0967">
        <w:rPr>
          <w:rFonts w:cstheme="minorHAnsi"/>
          <w:b/>
          <w:i/>
          <w:color w:val="1F4E79"/>
          <w:lang w:val="es-ES_tradnl"/>
        </w:rPr>
        <w:t>Vargas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 xml:space="preserve">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w:t>
      </w:r>
      <w:r w:rsidR="00FB0649" w:rsidRPr="00E503B7">
        <w:rPr>
          <w:rFonts w:cstheme="minorHAnsi"/>
          <w:b/>
          <w:i/>
          <w:color w:val="1F4E79"/>
          <w:lang w:val="es-ES_tradnl"/>
        </w:rPr>
        <w:t>ENDE-RES-PREJ-</w:t>
      </w:r>
      <w:r w:rsidR="00FB0649">
        <w:rPr>
          <w:rFonts w:cstheme="minorHAnsi"/>
          <w:b/>
          <w:i/>
          <w:color w:val="1F4E79"/>
          <w:lang w:val="es-ES_tradnl"/>
        </w:rPr>
        <w:t>1/16</w:t>
      </w:r>
      <w:r w:rsidR="00FB0649" w:rsidRPr="00E503B7">
        <w:rPr>
          <w:rFonts w:cstheme="minorHAnsi"/>
          <w:b/>
          <w:i/>
          <w:color w:val="1F4E79"/>
          <w:lang w:val="es-ES_tradnl"/>
        </w:rPr>
        <w:t>-</w:t>
      </w:r>
      <w:r w:rsidR="00FB0649">
        <w:rPr>
          <w:rFonts w:cstheme="minorHAnsi"/>
          <w:b/>
          <w:i/>
          <w:color w:val="1F4E79"/>
          <w:lang w:val="es-ES_tradnl"/>
        </w:rPr>
        <w:t>23</w:t>
      </w:r>
      <w:r w:rsidR="00FB0649" w:rsidRPr="00E503B7">
        <w:rPr>
          <w:rFonts w:cstheme="minorHAnsi"/>
          <w:b/>
          <w:i/>
          <w:color w:val="1F4E79"/>
          <w:lang w:val="es-ES_tradnl"/>
        </w:rPr>
        <w:t xml:space="preserve"> de fecha </w:t>
      </w:r>
      <w:r w:rsidR="00FB0649">
        <w:rPr>
          <w:rFonts w:cstheme="minorHAnsi"/>
          <w:b/>
          <w:i/>
          <w:color w:val="1F4E79"/>
          <w:lang w:val="es-ES_tradnl"/>
        </w:rPr>
        <w:t>26</w:t>
      </w:r>
      <w:r w:rsidR="00FB0649" w:rsidRPr="00E503B7">
        <w:rPr>
          <w:rFonts w:cstheme="minorHAnsi"/>
          <w:b/>
          <w:i/>
          <w:color w:val="1F4E79"/>
          <w:lang w:val="es-ES_tradnl"/>
        </w:rPr>
        <w:t xml:space="preserve"> de </w:t>
      </w:r>
      <w:r w:rsidR="00FB0649">
        <w:rPr>
          <w:rFonts w:cstheme="minorHAnsi"/>
          <w:b/>
          <w:i/>
          <w:color w:val="1F4E79"/>
          <w:lang w:val="es-ES_tradnl"/>
        </w:rPr>
        <w:t>enero</w:t>
      </w:r>
      <w:r w:rsidR="00FB0649" w:rsidRPr="00E503B7">
        <w:rPr>
          <w:rFonts w:cstheme="minorHAnsi"/>
          <w:b/>
          <w:i/>
          <w:color w:val="1F4E79"/>
          <w:lang w:val="es-ES_tradnl"/>
        </w:rPr>
        <w:t xml:space="preserve"> de 202</w:t>
      </w:r>
      <w:r w:rsidR="00FB0649">
        <w:rPr>
          <w:rFonts w:cstheme="minorHAnsi"/>
          <w:b/>
          <w:i/>
          <w:color w:val="1F4E79"/>
          <w:lang w:val="es-ES_tradnl"/>
        </w:rPr>
        <w:t>3</w:t>
      </w:r>
      <w:r w:rsidR="00FB0649" w:rsidRPr="00E503B7">
        <w:rPr>
          <w:rFonts w:cstheme="minorHAnsi"/>
          <w:b/>
          <w:i/>
          <w:color w:val="1F4E79"/>
          <w:lang w:val="es-ES_tradnl"/>
        </w:rPr>
        <w:t xml:space="preserve"> publicado </w:t>
      </w:r>
      <w:r w:rsidR="00FB0649">
        <w:rPr>
          <w:rFonts w:cstheme="minorHAnsi"/>
          <w:b/>
          <w:i/>
          <w:color w:val="1F4E79"/>
          <w:lang w:val="es-ES_tradnl"/>
        </w:rPr>
        <w:t xml:space="preserve">el </w:t>
      </w:r>
      <w:proofErr w:type="spellStart"/>
      <w:r w:rsidR="00711BB6">
        <w:rPr>
          <w:rFonts w:cstheme="minorHAnsi"/>
          <w:b/>
          <w:i/>
          <w:color w:val="1F4E79"/>
          <w:lang w:val="es-ES_tradnl"/>
        </w:rPr>
        <w:t>xx</w:t>
      </w:r>
      <w:proofErr w:type="spellEnd"/>
      <w:r w:rsidR="00FB0649">
        <w:rPr>
          <w:rFonts w:cstheme="minorHAnsi"/>
          <w:b/>
          <w:i/>
          <w:color w:val="1F4E79"/>
          <w:lang w:val="es-ES_tradnl"/>
        </w:rPr>
        <w:t xml:space="preserve"> de enero de 2023</w:t>
      </w:r>
      <w:r w:rsidR="00FB0649" w:rsidRPr="00E503B7">
        <w:rPr>
          <w:rFonts w:cstheme="minorHAnsi"/>
          <w:b/>
          <w:i/>
          <w:color w:val="1F4E79"/>
          <w:lang w:val="es-ES_tradnl"/>
        </w:rPr>
        <w:t xml:space="preserve">, se designó como firma autorizada de Contratos, al Ing. </w:t>
      </w:r>
      <w:r w:rsidR="00FB0649">
        <w:rPr>
          <w:rFonts w:cstheme="minorHAnsi"/>
          <w:b/>
          <w:i/>
          <w:color w:val="1F4E79"/>
          <w:lang w:val="es-ES_tradnl"/>
        </w:rPr>
        <w:t>Luis Gonzalo Siñani Chambi</w:t>
      </w:r>
      <w:r w:rsidR="00FB0649" w:rsidRPr="00E503B7">
        <w:rPr>
          <w:rFonts w:cstheme="minorHAnsi"/>
          <w:b/>
          <w:i/>
          <w:color w:val="1F4E79"/>
          <w:lang w:val="es-ES_tradnl"/>
        </w:rPr>
        <w:t xml:space="preserve">, mayor de edad, hábil por derecho, con Cédula de Identidad N° </w:t>
      </w:r>
      <w:r w:rsidR="00FB0649">
        <w:rPr>
          <w:rFonts w:cstheme="minorHAnsi"/>
          <w:b/>
          <w:i/>
          <w:color w:val="1F4E79"/>
          <w:lang w:val="es-ES_tradnl"/>
        </w:rPr>
        <w:t>2715757</w:t>
      </w:r>
      <w:r w:rsidR="00FB0649" w:rsidRPr="00E503B7">
        <w:rPr>
          <w:rFonts w:cstheme="minorHAnsi"/>
          <w:b/>
          <w:i/>
          <w:color w:val="1F4E79"/>
          <w:lang w:val="es-ES_tradnl"/>
        </w:rPr>
        <w:t xml:space="preserve"> expedida </w:t>
      </w:r>
      <w:r w:rsidR="00FB0649">
        <w:rPr>
          <w:rFonts w:cstheme="minorHAnsi"/>
          <w:b/>
          <w:i/>
          <w:color w:val="1F4E79"/>
          <w:lang w:val="es-ES_tradnl"/>
        </w:rPr>
        <w:t>en La Paz</w:t>
      </w:r>
      <w:r w:rsidR="00FB0649" w:rsidRPr="00E503B7">
        <w:rPr>
          <w:rFonts w:cstheme="minorHAnsi"/>
          <w:b/>
          <w:i/>
          <w:color w:val="1F4E79"/>
          <w:lang w:val="es-ES_tradnl"/>
        </w:rPr>
        <w:t>,</w:t>
      </w:r>
      <w:r w:rsidR="00FB0649">
        <w:rPr>
          <w:rFonts w:cstheme="minorHAnsi"/>
          <w:lang w:val="es-ES_tradnl"/>
        </w:rPr>
        <w:t xml:space="preserve"> en lo sucesivo denominado el</w:t>
      </w:r>
      <w:r w:rsidR="00FB0649" w:rsidRPr="00341EE6">
        <w:rPr>
          <w:rFonts w:cstheme="minorHAnsi"/>
          <w:lang w:val="es-ES_tradnl"/>
        </w:rPr>
        <w:t xml:space="preserve"> </w:t>
      </w:r>
      <w:r w:rsidR="00FB0649" w:rsidRPr="00341EE6">
        <w:rPr>
          <w:rFonts w:cstheme="minorHAnsi"/>
          <w:b/>
          <w:lang w:val="es-ES_tradnl"/>
        </w:rPr>
        <w:t>CONTRATANTE</w:t>
      </w:r>
      <w:r w:rsidR="00FB0649" w:rsidRPr="00341EE6">
        <w:rPr>
          <w:rFonts w:cstheme="minorHAnsi"/>
          <w:lang w:val="es-ES_tradnl"/>
        </w:rPr>
        <w:t xml:space="preserve"> y </w:t>
      </w:r>
      <w:r w:rsidR="00FB0649" w:rsidRPr="00341EE6">
        <w:rPr>
          <w:rFonts w:cstheme="minorHAnsi"/>
          <w:b/>
          <w:i/>
          <w:color w:val="1F4E79"/>
          <w:lang w:val="es-ES_tradnl"/>
        </w:rPr>
        <w:fldChar w:fldCharType="begin">
          <w:ffData>
            <w:name w:val=""/>
            <w:enabled/>
            <w:calcOnExit w:val="0"/>
            <w:textInput>
              <w:default w:val="[Indicar el nombre completo del Consultor]"/>
            </w:textInput>
          </w:ffData>
        </w:fldChar>
      </w:r>
      <w:r w:rsidR="00FB0649" w:rsidRPr="00341EE6">
        <w:rPr>
          <w:rFonts w:cstheme="minorHAnsi"/>
          <w:b/>
          <w:i/>
          <w:color w:val="1F4E79"/>
          <w:lang w:val="es-ES_tradnl"/>
        </w:rPr>
        <w:instrText xml:space="preserve"> FORMTEXT </w:instrText>
      </w:r>
      <w:r w:rsidR="00FB0649" w:rsidRPr="00341EE6">
        <w:rPr>
          <w:rFonts w:cstheme="minorHAnsi"/>
          <w:b/>
          <w:i/>
          <w:color w:val="1F4E79"/>
          <w:lang w:val="es-ES_tradnl"/>
        </w:rPr>
      </w:r>
      <w:r w:rsidR="00FB0649" w:rsidRPr="00341EE6">
        <w:rPr>
          <w:rFonts w:cstheme="minorHAnsi"/>
          <w:b/>
          <w:i/>
          <w:color w:val="1F4E79"/>
          <w:lang w:val="es-ES_tradnl"/>
        </w:rPr>
        <w:fldChar w:fldCharType="separate"/>
      </w:r>
      <w:r w:rsidR="00FB0649" w:rsidRPr="00341EE6">
        <w:rPr>
          <w:rFonts w:cstheme="minorHAnsi"/>
          <w:b/>
          <w:i/>
          <w:noProof/>
          <w:color w:val="1F4E79"/>
          <w:lang w:val="es-ES_tradnl"/>
        </w:rPr>
        <w:t>[Indicar el nombre completo del Consultor]</w:t>
      </w:r>
      <w:r w:rsidR="00FB0649" w:rsidRPr="00341EE6">
        <w:rPr>
          <w:rFonts w:cstheme="minorHAnsi"/>
          <w:b/>
          <w:i/>
          <w:color w:val="1F4E79"/>
          <w:lang w:val="es-ES_tradnl"/>
        </w:rPr>
        <w:fldChar w:fldCharType="end"/>
      </w:r>
      <w:r w:rsidR="00FB0649" w:rsidRPr="00341EE6">
        <w:rPr>
          <w:rFonts w:cstheme="minorHAnsi"/>
          <w:color w:val="A6A6A6"/>
          <w:lang w:val="es-ES_tradnl"/>
        </w:rPr>
        <w:t xml:space="preserve"> </w:t>
      </w:r>
      <w:r w:rsidR="00FB0649" w:rsidRPr="00341EE6">
        <w:rPr>
          <w:rFonts w:cstheme="minorHAnsi"/>
          <w:lang w:val="es-ES_tradnl"/>
        </w:rPr>
        <w:t xml:space="preserve">de profesión </w:t>
      </w:r>
      <w:r w:rsidR="00FB0649" w:rsidRPr="00341EE6">
        <w:rPr>
          <w:rFonts w:cstheme="minorHAnsi"/>
          <w:b/>
          <w:i/>
          <w:color w:val="1F4E79"/>
          <w:lang w:val="es-ES_tradnl"/>
        </w:rPr>
        <w:fldChar w:fldCharType="begin">
          <w:ffData>
            <w:name w:val=""/>
            <w:enabled/>
            <w:calcOnExit w:val="0"/>
            <w:textInput>
              <w:default w:val="[Indicar]"/>
            </w:textInput>
          </w:ffData>
        </w:fldChar>
      </w:r>
      <w:r w:rsidR="00FB0649" w:rsidRPr="00341EE6">
        <w:rPr>
          <w:rFonts w:cstheme="minorHAnsi"/>
          <w:b/>
          <w:i/>
          <w:color w:val="1F4E79"/>
          <w:lang w:val="es-ES_tradnl"/>
        </w:rPr>
        <w:instrText xml:space="preserve"> FORMTEXT </w:instrText>
      </w:r>
      <w:r w:rsidR="00FB0649" w:rsidRPr="00341EE6">
        <w:rPr>
          <w:rFonts w:cstheme="minorHAnsi"/>
          <w:b/>
          <w:i/>
          <w:color w:val="1F4E79"/>
          <w:lang w:val="es-ES_tradnl"/>
        </w:rPr>
      </w:r>
      <w:r w:rsidR="00FB0649" w:rsidRPr="00341EE6">
        <w:rPr>
          <w:rFonts w:cstheme="minorHAnsi"/>
          <w:b/>
          <w:i/>
          <w:color w:val="1F4E79"/>
          <w:lang w:val="es-ES_tradnl"/>
        </w:rPr>
        <w:fldChar w:fldCharType="separate"/>
      </w:r>
      <w:r w:rsidR="00FB0649" w:rsidRPr="00341EE6">
        <w:rPr>
          <w:rFonts w:cstheme="minorHAnsi"/>
          <w:b/>
          <w:i/>
          <w:noProof/>
          <w:color w:val="1F4E79"/>
          <w:lang w:val="es-ES_tradnl"/>
        </w:rPr>
        <w:t>[Indicar]</w:t>
      </w:r>
      <w:r w:rsidR="00FB0649" w:rsidRPr="00341EE6">
        <w:rPr>
          <w:rFonts w:cstheme="minorHAnsi"/>
          <w:b/>
          <w:i/>
          <w:color w:val="1F4E79"/>
          <w:lang w:val="es-ES_tradnl"/>
        </w:rPr>
        <w:fldChar w:fldCharType="end"/>
      </w:r>
      <w:r w:rsidR="00FB0649" w:rsidRPr="00341EE6">
        <w:rPr>
          <w:rFonts w:cstheme="minorHAnsi"/>
          <w:lang w:val="es-ES_tradnl"/>
        </w:rPr>
        <w:t xml:space="preserve">, de nacionalidad  </w:t>
      </w:r>
      <w:r w:rsidR="00FB0649" w:rsidRPr="00341EE6">
        <w:rPr>
          <w:rFonts w:cstheme="minorHAnsi"/>
          <w:b/>
          <w:i/>
          <w:color w:val="1F4E79"/>
          <w:lang w:val="es-ES_tradnl"/>
        </w:rPr>
        <w:fldChar w:fldCharType="begin">
          <w:ffData>
            <w:name w:val=""/>
            <w:enabled/>
            <w:calcOnExit w:val="0"/>
            <w:textInput>
              <w:default w:val="[Indicar]"/>
            </w:textInput>
          </w:ffData>
        </w:fldChar>
      </w:r>
      <w:r w:rsidR="00FB0649" w:rsidRPr="00341EE6">
        <w:rPr>
          <w:rFonts w:cstheme="minorHAnsi"/>
          <w:b/>
          <w:i/>
          <w:color w:val="1F4E79"/>
          <w:lang w:val="es-ES_tradnl"/>
        </w:rPr>
        <w:instrText xml:space="preserve"> FORMTEXT </w:instrText>
      </w:r>
      <w:r w:rsidR="00FB0649" w:rsidRPr="00341EE6">
        <w:rPr>
          <w:rFonts w:cstheme="minorHAnsi"/>
          <w:b/>
          <w:i/>
          <w:color w:val="1F4E79"/>
          <w:lang w:val="es-ES_tradnl"/>
        </w:rPr>
      </w:r>
      <w:r w:rsidR="00FB0649" w:rsidRPr="00341EE6">
        <w:rPr>
          <w:rFonts w:cstheme="minorHAnsi"/>
          <w:b/>
          <w:i/>
          <w:color w:val="1F4E79"/>
          <w:lang w:val="es-ES_tradnl"/>
        </w:rPr>
        <w:fldChar w:fldCharType="separate"/>
      </w:r>
      <w:r w:rsidR="00FB0649" w:rsidRPr="00341EE6">
        <w:rPr>
          <w:rFonts w:cstheme="minorHAnsi"/>
          <w:b/>
          <w:i/>
          <w:noProof/>
          <w:color w:val="1F4E79"/>
          <w:lang w:val="es-ES_tradnl"/>
        </w:rPr>
        <w:t>[Indicar]</w:t>
      </w:r>
      <w:r w:rsidR="00FB0649" w:rsidRPr="00341EE6">
        <w:rPr>
          <w:rFonts w:cstheme="minorHAnsi"/>
          <w:b/>
          <w:i/>
          <w:color w:val="1F4E79"/>
          <w:lang w:val="es-ES_tradnl"/>
        </w:rPr>
        <w:fldChar w:fldCharType="end"/>
      </w:r>
      <w:r w:rsidR="00FB0649" w:rsidRPr="00341EE6">
        <w:rPr>
          <w:rFonts w:cstheme="minorHAnsi"/>
          <w:lang w:val="es-ES_tradnl"/>
        </w:rPr>
        <w:t xml:space="preserve">, con documento de Identidad Nº </w:t>
      </w:r>
      <w:r w:rsidR="00FB0649" w:rsidRPr="00341EE6">
        <w:rPr>
          <w:rFonts w:cstheme="minorHAnsi"/>
          <w:b/>
          <w:i/>
          <w:color w:val="1F4E79"/>
          <w:lang w:val="es-ES_tradnl"/>
        </w:rPr>
        <w:fldChar w:fldCharType="begin">
          <w:ffData>
            <w:name w:val=""/>
            <w:enabled/>
            <w:calcOnExit w:val="0"/>
            <w:textInput>
              <w:default w:val="[Indicar]"/>
            </w:textInput>
          </w:ffData>
        </w:fldChar>
      </w:r>
      <w:r w:rsidR="00FB0649" w:rsidRPr="00341EE6">
        <w:rPr>
          <w:rFonts w:cstheme="minorHAnsi"/>
          <w:b/>
          <w:i/>
          <w:color w:val="1F4E79"/>
          <w:lang w:val="es-ES_tradnl"/>
        </w:rPr>
        <w:instrText xml:space="preserve"> FORMTEXT </w:instrText>
      </w:r>
      <w:r w:rsidR="00FB0649" w:rsidRPr="00341EE6">
        <w:rPr>
          <w:rFonts w:cstheme="minorHAnsi"/>
          <w:b/>
          <w:i/>
          <w:color w:val="1F4E79"/>
          <w:lang w:val="es-ES_tradnl"/>
        </w:rPr>
      </w:r>
      <w:r w:rsidR="00FB0649" w:rsidRPr="00341EE6">
        <w:rPr>
          <w:rFonts w:cstheme="minorHAnsi"/>
          <w:b/>
          <w:i/>
          <w:color w:val="1F4E79"/>
          <w:lang w:val="es-ES_tradnl"/>
        </w:rPr>
        <w:fldChar w:fldCharType="separate"/>
      </w:r>
      <w:r w:rsidR="00FB0649" w:rsidRPr="00341EE6">
        <w:rPr>
          <w:rFonts w:cstheme="minorHAnsi"/>
          <w:b/>
          <w:i/>
          <w:noProof/>
          <w:color w:val="1F4E79"/>
          <w:lang w:val="es-ES_tradnl"/>
        </w:rPr>
        <w:t>[Indicar]</w:t>
      </w:r>
      <w:r w:rsidR="00FB0649" w:rsidRPr="00341EE6">
        <w:rPr>
          <w:rFonts w:cstheme="minorHAnsi"/>
          <w:b/>
          <w:i/>
          <w:color w:val="1F4E79"/>
          <w:lang w:val="es-ES_tradnl"/>
        </w:rPr>
        <w:fldChar w:fldCharType="end"/>
      </w:r>
      <w:r w:rsidR="00FB0649" w:rsidRPr="00341EE6">
        <w:rPr>
          <w:rFonts w:cstheme="minorHAnsi"/>
          <w:lang w:val="es-ES_tradnl"/>
        </w:rPr>
        <w:t xml:space="preserve">, en lo posterior denominado el </w:t>
      </w:r>
      <w:r w:rsidR="00FB0649" w:rsidRPr="00341EE6">
        <w:rPr>
          <w:rFonts w:cstheme="minorHAnsi"/>
          <w:b/>
          <w:lang w:val="es-ES_tradnl"/>
        </w:rPr>
        <w:t>CONSULTOR</w:t>
      </w:r>
      <w:r w:rsidR="00FB0649" w:rsidRPr="00341EE6">
        <w:rPr>
          <w:rFonts w:cstheme="minorHAnsi"/>
          <w:lang w:val="es-ES_tradnl"/>
        </w:rPr>
        <w:t>, ambos serán colectivamente denominados las partes.</w:t>
      </w:r>
      <w:r w:rsidRPr="00341EE6">
        <w:rPr>
          <w:rFonts w:cstheme="minorHAnsi"/>
          <w:lang w:val="es-ES_tradnl"/>
        </w:rPr>
        <w:t>.</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7"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7"/>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2E97B025" w14:textId="77777777" w:rsidR="00711BB6" w:rsidRPr="00341EE6" w:rsidRDefault="008A09D7" w:rsidP="00711BB6">
      <w:pPr>
        <w:pStyle w:val="Textoindependiente"/>
        <w:spacing w:after="0" w:line="240" w:lineRule="auto"/>
        <w:jc w:val="both"/>
        <w:rPr>
          <w:rFonts w:ascii="Calibri" w:hAnsi="Calibri" w:cs="Calibri"/>
          <w:b/>
          <w:bCs/>
          <w:i/>
          <w:iCs/>
          <w:color w:val="1F4E79"/>
          <w:sz w:val="24"/>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711BB6" w:rsidRPr="0039743B">
        <w:rPr>
          <w:rFonts w:ascii="Calibri" w:hAnsi="Calibri" w:cs="Calibri"/>
          <w:b/>
          <w:bCs/>
          <w:i/>
          <w:iCs/>
          <w:color w:val="1F4E79"/>
          <w:sz w:val="24"/>
        </w:rPr>
        <w:t xml:space="preserve">CONSULTOR INDIVIDUAL DE </w:t>
      </w:r>
      <w:proofErr w:type="gramStart"/>
      <w:r w:rsidR="00711BB6" w:rsidRPr="0039743B">
        <w:rPr>
          <w:rFonts w:ascii="Calibri" w:hAnsi="Calibri" w:cs="Calibri"/>
          <w:b/>
          <w:bCs/>
          <w:i/>
          <w:iCs/>
          <w:color w:val="1F4E79"/>
          <w:sz w:val="24"/>
        </w:rPr>
        <w:t>LÍNEA  PROFESIONAL</w:t>
      </w:r>
      <w:proofErr w:type="gramEnd"/>
      <w:r w:rsidR="00711BB6" w:rsidRPr="0039743B">
        <w:rPr>
          <w:rFonts w:ascii="Calibri" w:hAnsi="Calibri" w:cs="Calibri"/>
          <w:b/>
          <w:bCs/>
          <w:i/>
          <w:iCs/>
          <w:color w:val="1F4E79"/>
          <w:sz w:val="24"/>
        </w:rPr>
        <w:t xml:space="preserve"> CONTABLE  DEL PROGRAMA DE EXPANSIÓN DE INFRAESTRUCTURA ELÉCTRICA (BO-L1190)</w:t>
      </w:r>
      <w:r w:rsidR="00711BB6" w:rsidRPr="002104DD">
        <w:rPr>
          <w:rFonts w:ascii="Calibri" w:hAnsi="Calibri" w:cs="Calibri"/>
          <w:b/>
          <w:bCs/>
          <w:i/>
          <w:iCs/>
          <w:color w:val="1F4E79"/>
          <w:sz w:val="24"/>
        </w:rPr>
        <w:t xml:space="preserve"> </w:t>
      </w:r>
    </w:p>
    <w:p w14:paraId="0AEBB27C" w14:textId="0C4D4061" w:rsidR="008A09D7" w:rsidRPr="00341EE6" w:rsidRDefault="008A09D7" w:rsidP="00711BB6">
      <w:pPr>
        <w:tabs>
          <w:tab w:val="center" w:pos="4680"/>
        </w:tabs>
        <w:spacing w:after="0" w:line="240" w:lineRule="auto"/>
        <w:jc w:val="both"/>
        <w:rPr>
          <w:rFonts w:cstheme="minorHAnsi"/>
          <w:lang w:val="es-ES_tradnl"/>
        </w:rPr>
      </w:pPr>
      <w:r w:rsidRPr="00341EE6">
        <w:rPr>
          <w:rFonts w:cstheme="minorHAnsi"/>
          <w:iCs/>
          <w:lang w:val="es-ES_tradnl"/>
        </w:rPr>
        <w:t xml:space="preserve">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90080B" w:rsidRDefault="008A09D7" w:rsidP="008A09D7">
      <w:pPr>
        <w:spacing w:after="0" w:line="240" w:lineRule="auto"/>
        <w:rPr>
          <w:rFonts w:cstheme="minorHAnsi"/>
          <w:sz w:val="16"/>
          <w:szCs w:val="16"/>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8" w:name="_Hlk44564739"/>
      <w:r w:rsidRPr="00341EE6">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000A322A" w:rsidRPr="00341EE6">
        <w:rPr>
          <w:rFonts w:cstheme="minorHAnsi"/>
          <w:bCs/>
        </w:rPr>
        <w:t>s</w:t>
      </w:r>
      <w:r w:rsidR="003331CE" w:rsidRPr="00341EE6">
        <w:rPr>
          <w:rFonts w:cstheme="minorHAnsi"/>
          <w:bCs/>
        </w:rPr>
        <w:t>ubc</w:t>
      </w:r>
      <w:r w:rsidRPr="00341EE6">
        <w:rPr>
          <w:rFonts w:cstheme="minorHAnsi"/>
          <w:bCs/>
        </w:rPr>
        <w:t>láusula</w:t>
      </w:r>
      <w:proofErr w:type="spellEnd"/>
      <w:r w:rsidRPr="00341EE6">
        <w:rPr>
          <w:rFonts w:cstheme="minorHAnsi"/>
          <w:bCs/>
        </w:rPr>
        <w:t xml:space="preserve">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Lo dispuesto en los incisos (i) y (</w:t>
      </w:r>
      <w:proofErr w:type="spellStart"/>
      <w:r w:rsidRPr="00341EE6">
        <w:rPr>
          <w:rFonts w:cstheme="minorHAnsi"/>
        </w:rPr>
        <w:t>ii</w:t>
      </w:r>
      <w:proofErr w:type="spellEnd"/>
      <w:r w:rsidRPr="00341EE6">
        <w:rPr>
          <w:rFonts w:cstheme="minorHAnsi"/>
        </w:rPr>
        <w:t xml:space="preserve">) de la </w:t>
      </w:r>
      <w:proofErr w:type="spellStart"/>
      <w:r w:rsidR="000A322A" w:rsidRPr="00341EE6">
        <w:rPr>
          <w:rFonts w:cstheme="minorHAnsi"/>
        </w:rPr>
        <w:t>s</w:t>
      </w:r>
      <w:r w:rsidR="003331CE" w:rsidRPr="00341EE6">
        <w:rPr>
          <w:rFonts w:cstheme="minorHAnsi"/>
        </w:rPr>
        <w:t>ubc</w:t>
      </w:r>
      <w:r w:rsidRPr="00341EE6">
        <w:rPr>
          <w:rFonts w:cstheme="minorHAnsi"/>
        </w:rPr>
        <w:t>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investigación. El Banco también requiere que los licitantes, oferentes, proponentes, </w:t>
      </w:r>
      <w:r w:rsidRPr="00341EE6">
        <w:rPr>
          <w:rFonts w:cstheme="minorHAnsi"/>
        </w:rPr>
        <w:lastRenderedPageBreak/>
        <w:t xml:space="preserve">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láusula</w:t>
      </w:r>
      <w:proofErr w:type="spellEnd"/>
      <w:r w:rsidRPr="00341EE6">
        <w:rPr>
          <w:rFonts w:asciiTheme="minorHAnsi" w:hAnsiTheme="minorHAnsi" w:cstheme="minorHAnsi"/>
          <w:sz w:val="22"/>
          <w:szCs w:val="22"/>
          <w:lang w:val="es-ES"/>
        </w:rPr>
        <w:t xml:space="preserve">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8"/>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649B0" w:rsidRDefault="00183AD2" w:rsidP="00183AD2">
      <w:pPr>
        <w:spacing w:after="0" w:line="240" w:lineRule="auto"/>
        <w:ind w:left="1134" w:firstLine="708"/>
        <w:jc w:val="both"/>
        <w:rPr>
          <w:rFonts w:cstheme="minorHAnsi"/>
          <w:b/>
          <w:sz w:val="18"/>
          <w:szCs w:val="18"/>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9" w:name="_Hlk44822212"/>
      <w:r w:rsidR="00716B07" w:rsidRPr="00341EE6">
        <w:rPr>
          <w:rFonts w:cstheme="minorHAnsi"/>
          <w:lang w:val="es-ES"/>
        </w:rPr>
        <w:t>que no sean de consultoría</w:t>
      </w:r>
      <w:bookmarkEnd w:id="49"/>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649B0" w:rsidRDefault="00183AD2" w:rsidP="00183AD2">
      <w:pPr>
        <w:spacing w:after="0" w:line="240" w:lineRule="auto"/>
        <w:ind w:left="1701"/>
        <w:jc w:val="both"/>
        <w:rPr>
          <w:rFonts w:cstheme="minorHAnsi"/>
          <w:b/>
          <w:sz w:val="18"/>
          <w:szCs w:val="18"/>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649B0" w:rsidRDefault="00183AD2" w:rsidP="00183AD2">
      <w:pPr>
        <w:spacing w:after="0" w:line="240" w:lineRule="auto"/>
        <w:ind w:left="1701" w:hanging="567"/>
        <w:rPr>
          <w:rFonts w:cstheme="minorHAnsi"/>
          <w:b/>
          <w:sz w:val="18"/>
          <w:szCs w:val="18"/>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6BFA8213"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655F30" w:rsidRPr="0039743B">
        <w:rPr>
          <w:rFonts w:ascii="Calibri" w:hAnsi="Calibri" w:cs="Calibri"/>
          <w:b/>
          <w:bCs/>
          <w:i/>
          <w:iCs/>
          <w:color w:val="1F4E79"/>
          <w:sz w:val="24"/>
        </w:rPr>
        <w:t xml:space="preserve">CONSULTOR INDIVIDUAL DE </w:t>
      </w:r>
      <w:proofErr w:type="gramStart"/>
      <w:r w:rsidR="00655F30" w:rsidRPr="0039743B">
        <w:rPr>
          <w:rFonts w:ascii="Calibri" w:hAnsi="Calibri" w:cs="Calibri"/>
          <w:b/>
          <w:bCs/>
          <w:i/>
          <w:iCs/>
          <w:color w:val="1F4E79"/>
          <w:sz w:val="24"/>
        </w:rPr>
        <w:t>LÍNEA  PROFESIONAL</w:t>
      </w:r>
      <w:proofErr w:type="gramEnd"/>
      <w:r w:rsidR="00655F30" w:rsidRPr="0039743B">
        <w:rPr>
          <w:rFonts w:ascii="Calibri" w:hAnsi="Calibri" w:cs="Calibri"/>
          <w:b/>
          <w:bCs/>
          <w:i/>
          <w:iCs/>
          <w:color w:val="1F4E79"/>
          <w:sz w:val="24"/>
        </w:rPr>
        <w:t xml:space="preserve"> CONTABLE  DEL PROGRAMA DE EXPANSIÓN DE INFRAESTRUCTURA ELÉCTRICA (BO-L1190)</w:t>
      </w:r>
      <w:r w:rsidR="00655F30" w:rsidRPr="002104DD">
        <w:rPr>
          <w:rFonts w:ascii="Calibri" w:hAnsi="Calibri" w:cs="Calibri"/>
          <w:b/>
          <w:bCs/>
          <w:i/>
          <w:iCs/>
          <w:color w:val="1F4E79"/>
          <w:sz w:val="24"/>
        </w:rPr>
        <w:t xml:space="preserve"> </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59889202"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2023</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 xml:space="preserve">[O bien] </w:t>
      </w:r>
      <w:r w:rsidRPr="00341EE6">
        <w:rPr>
          <w:rFonts w:cstheme="minorHAnsi"/>
          <w:i/>
          <w:iCs/>
          <w:lang w:val="es-ES_tradnl"/>
        </w:rPr>
        <w:t xml:space="preserve"> </w:t>
      </w:r>
      <w:r w:rsidRPr="00341EE6">
        <w:rPr>
          <w:rFonts w:cstheme="minorHAnsi"/>
          <w:lang w:val="es-ES_tradnl"/>
        </w:rPr>
        <w:t xml:space="preserve">se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7367C0FE"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434CC">
        <w:rPr>
          <w:rFonts w:cstheme="minorHAnsi"/>
          <w:b/>
          <w:bCs/>
          <w:i/>
          <w:color w:val="1F4E79"/>
          <w:lang w:val="es-ES_tradnl"/>
        </w:rPr>
        <w:t xml:space="preserve"> </w:t>
      </w:r>
      <w:r w:rsidR="005A6751">
        <w:rPr>
          <w:rFonts w:cstheme="minorHAnsi"/>
          <w:b/>
          <w:bCs/>
          <w:i/>
          <w:color w:val="1F4E79"/>
          <w:lang w:val="es-ES_tradnl"/>
        </w:rPr>
        <w:t>xxxxxx</w:t>
      </w:r>
      <w:r w:rsidR="005434CC" w:rsidRPr="005434CC">
        <w:rPr>
          <w:rFonts w:cstheme="minorHAnsi"/>
          <w:b/>
          <w:bCs/>
          <w:i/>
          <w:color w:val="1F4E79"/>
          <w:lang w:val="es-ES_tradnl"/>
        </w:rPr>
        <w:t xml:space="preserve">,00.- </w:t>
      </w:r>
      <w:r w:rsidR="005A6751">
        <w:rPr>
          <w:rFonts w:cstheme="minorHAnsi"/>
          <w:b/>
          <w:bCs/>
          <w:i/>
          <w:color w:val="1F4E79"/>
          <w:lang w:val="es-ES_tradnl"/>
        </w:rPr>
        <w:t>(</w:t>
      </w:r>
      <w:proofErr w:type="spellStart"/>
      <w:r w:rsidR="005A6751">
        <w:rPr>
          <w:rFonts w:cstheme="minorHAnsi"/>
          <w:b/>
          <w:bCs/>
          <w:i/>
          <w:color w:val="1F4E79"/>
          <w:lang w:val="es-ES_tradnl"/>
        </w:rPr>
        <w:t>xxxxxxxxxxxxxxxx</w:t>
      </w:r>
      <w:proofErr w:type="spellEnd"/>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 xml:space="preserve">presupuesto total </w:t>
      </w:r>
      <w:r w:rsidR="00655F30">
        <w:rPr>
          <w:rFonts w:cstheme="minorHAnsi"/>
          <w:b/>
          <w:bCs/>
          <w:i/>
          <w:color w:val="1F4E79"/>
          <w:lang w:val="es-ES_tradnl"/>
        </w:rPr>
        <w:t>hasta el 31 de diciembre de 2023</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7647C78F"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F00DA8" w:rsidRPr="00F00DA8">
        <w:rPr>
          <w:rFonts w:cstheme="minorHAnsi"/>
          <w:b/>
          <w:bCs/>
          <w:i/>
          <w:color w:val="1F4E79"/>
          <w:lang w:val="es-ES_tradnl"/>
        </w:rPr>
        <w:t>Bs.1</w:t>
      </w:r>
      <w:r w:rsidR="00655F30">
        <w:rPr>
          <w:rFonts w:cstheme="minorHAnsi"/>
          <w:b/>
          <w:bCs/>
          <w:i/>
          <w:color w:val="1F4E79"/>
          <w:lang w:val="es-ES_tradnl"/>
        </w:rPr>
        <w:t>0</w:t>
      </w:r>
      <w:r w:rsidR="00F00DA8" w:rsidRPr="00F00DA8">
        <w:rPr>
          <w:rFonts w:cstheme="minorHAnsi"/>
          <w:b/>
          <w:bCs/>
          <w:i/>
          <w:color w:val="1F4E79"/>
          <w:lang w:val="es-ES_tradnl"/>
        </w:rPr>
        <w:t>.</w:t>
      </w:r>
      <w:r w:rsidR="00655F30">
        <w:rPr>
          <w:rFonts w:cstheme="minorHAnsi"/>
          <w:b/>
          <w:bCs/>
          <w:i/>
          <w:color w:val="1F4E79"/>
          <w:lang w:val="es-ES_tradnl"/>
        </w:rPr>
        <w:t>042</w:t>
      </w:r>
      <w:r w:rsidR="00F00DA8" w:rsidRPr="00F00DA8">
        <w:rPr>
          <w:rFonts w:cstheme="minorHAnsi"/>
          <w:b/>
          <w:bCs/>
          <w:i/>
          <w:color w:val="1F4E79"/>
          <w:lang w:val="es-ES_tradnl"/>
        </w:rPr>
        <w:t>,00 (</w:t>
      </w:r>
      <w:r w:rsidR="00655F30">
        <w:rPr>
          <w:rFonts w:cstheme="minorHAnsi"/>
          <w:b/>
          <w:bCs/>
          <w:i/>
          <w:color w:val="1F4E79"/>
          <w:lang w:val="es-ES_tradnl"/>
        </w:rPr>
        <w:t>Diez</w:t>
      </w:r>
      <w:r w:rsidR="00F00DA8" w:rsidRPr="00F00DA8">
        <w:rPr>
          <w:rFonts w:cstheme="minorHAnsi"/>
          <w:b/>
          <w:bCs/>
          <w:i/>
          <w:color w:val="1F4E79"/>
          <w:lang w:val="es-ES_tradnl"/>
        </w:rPr>
        <w:t xml:space="preserve"> Mil</w:t>
      </w:r>
      <w:r w:rsidR="00655F30">
        <w:rPr>
          <w:rFonts w:cstheme="minorHAnsi"/>
          <w:b/>
          <w:bCs/>
          <w:i/>
          <w:color w:val="1F4E79"/>
          <w:lang w:val="es-ES_tradnl"/>
        </w:rPr>
        <w:t xml:space="preserve"> Cuarenta y dos</w:t>
      </w:r>
      <w:r w:rsidR="00F00DA8" w:rsidRPr="00F00DA8">
        <w:rPr>
          <w:rFonts w:cstheme="minorHAnsi"/>
          <w:b/>
          <w:bCs/>
          <w:i/>
          <w:color w:val="1F4E79"/>
          <w:lang w:val="es-ES_tradnl"/>
        </w:rPr>
        <w:t xml:space="preserve"> 00/100 bolivianos)</w:t>
      </w:r>
      <w:r w:rsidRPr="00341EE6">
        <w:rPr>
          <w:rFonts w:cstheme="minorHAnsi"/>
          <w:lang w:val="es-ES_tradnl"/>
        </w:rPr>
        <w:t xml:space="preserve"> cada una, pagaderas dentro de los </w:t>
      </w:r>
      <w:proofErr w:type="gramStart"/>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w:t>
      </w:r>
      <w:proofErr w:type="gramEnd"/>
      <w:r w:rsidRPr="00341EE6">
        <w:rPr>
          <w:rFonts w:cstheme="minorHAnsi"/>
          <w:lang w:val="es-ES_tradnl"/>
        </w:rPr>
        <w:t xml:space="preserve">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Default="008A09D7" w:rsidP="008A09D7">
      <w:pPr>
        <w:spacing w:after="0" w:line="240" w:lineRule="auto"/>
        <w:jc w:val="both"/>
        <w:rPr>
          <w:rFonts w:cstheme="minorHAnsi"/>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1B50BC81" w14:textId="77777777" w:rsidR="0090080B" w:rsidRPr="00470E57" w:rsidRDefault="0090080B" w:rsidP="008A09D7">
      <w:pPr>
        <w:spacing w:after="0" w:line="240" w:lineRule="auto"/>
        <w:jc w:val="both"/>
        <w:rPr>
          <w:rFonts w:cstheme="minorHAnsi"/>
          <w:b/>
          <w:u w:val="single"/>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50"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50"/>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proofErr w:type="gramStart"/>
      <w:r w:rsidRPr="00341EE6">
        <w:rPr>
          <w:rFonts w:cstheme="minorHAnsi"/>
          <w:lang w:val="es-ES_tradnl"/>
        </w:rPr>
        <w:t>hubieren</w:t>
      </w:r>
      <w:proofErr w:type="gramEnd"/>
      <w:r w:rsidRPr="00341EE6">
        <w:rPr>
          <w:rFonts w:cstheme="minorHAnsi"/>
          <w:lang w:val="es-ES_tradnl"/>
        </w:rPr>
        <w:t>.</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1"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1"/>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2"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2"/>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w:t>
      </w:r>
      <w:proofErr w:type="spellStart"/>
      <w:r w:rsidRPr="00341EE6">
        <w:rPr>
          <w:rFonts w:cstheme="minorHAnsi"/>
        </w:rPr>
        <w:t>subcláusula</w:t>
      </w:r>
      <w:proofErr w:type="spellEnd"/>
      <w:r w:rsidRPr="00341EE6">
        <w:rPr>
          <w:rFonts w:cstheme="minorHAnsi"/>
        </w:rPr>
        <w:t xml:space="preserve">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w:t>
      </w:r>
      <w:r w:rsidRPr="00341EE6">
        <w:rPr>
          <w:rFonts w:cstheme="minorHAnsi"/>
          <w:spacing w:val="-3"/>
          <w:lang w:val="es-ES_tradnl"/>
        </w:rPr>
        <w:lastRenderedPageBreak/>
        <w:t>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05023355" w14:textId="77777777" w:rsidR="00655F30" w:rsidRDefault="00655F30" w:rsidP="008A09D7">
      <w:pPr>
        <w:tabs>
          <w:tab w:val="left" w:pos="-720"/>
        </w:tabs>
        <w:suppressAutoHyphens/>
        <w:spacing w:after="0" w:line="240" w:lineRule="auto"/>
        <w:jc w:val="both"/>
        <w:rPr>
          <w:rFonts w:cstheme="minorHAnsi"/>
          <w:spacing w:val="-3"/>
          <w:lang w:val="es-ES_tradnl"/>
        </w:rPr>
      </w:pPr>
    </w:p>
    <w:p w14:paraId="78478F38" w14:textId="668B31CB"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00291F97">
        <w:rPr>
          <w:rFonts w:cstheme="minorHAnsi"/>
          <w:lang w:val="es-ES_tradnl"/>
        </w:rPr>
        <w:t xml:space="preserve"> cuatro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474A2ABC"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proofErr w:type="spellStart"/>
      <w:r w:rsidR="00291F97" w:rsidRPr="00291F97">
        <w:rPr>
          <w:rFonts w:cstheme="minorHAnsi"/>
          <w:b/>
          <w:bCs/>
          <w:i/>
          <w:color w:val="FF0000"/>
          <w:lang w:val="es-ES_tradnl"/>
        </w:rPr>
        <w:t>xx</w:t>
      </w:r>
      <w:proofErr w:type="spellEnd"/>
      <w:r w:rsidR="00291F97" w:rsidRPr="00291F97">
        <w:rPr>
          <w:rFonts w:cstheme="minorHAnsi"/>
          <w:b/>
          <w:bCs/>
          <w:i/>
          <w:color w:val="FF0000"/>
          <w:lang w:val="es-ES_tradnl"/>
        </w:rPr>
        <w:t xml:space="preserve"> de </w:t>
      </w:r>
      <w:proofErr w:type="spellStart"/>
      <w:r w:rsidR="00291F97" w:rsidRPr="00291F97">
        <w:rPr>
          <w:rFonts w:cstheme="minorHAnsi"/>
          <w:b/>
          <w:bCs/>
          <w:i/>
          <w:color w:val="FF0000"/>
          <w:lang w:val="es-ES_tradnl"/>
        </w:rPr>
        <w:t>xxxxxxx</w:t>
      </w:r>
      <w:proofErr w:type="spellEnd"/>
      <w:r w:rsidR="00470E57" w:rsidRPr="00291F97">
        <w:rPr>
          <w:rFonts w:cstheme="minorHAnsi"/>
          <w:b/>
          <w:bCs/>
          <w:i/>
          <w:color w:val="FF0000"/>
          <w:lang w:val="es-ES_tradnl"/>
        </w:rPr>
        <w:t xml:space="preserve"> de 2023</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Default="00EE37DA" w:rsidP="00577F8B">
      <w:pPr>
        <w:spacing w:after="0" w:line="240" w:lineRule="auto"/>
        <w:ind w:left="1134"/>
        <w:jc w:val="both"/>
        <w:rPr>
          <w:rFonts w:cstheme="minorHAnsi"/>
          <w:b/>
          <w:bCs/>
          <w:i/>
          <w:iCs/>
          <w:color w:val="1F4E79"/>
        </w:rPr>
      </w:pPr>
    </w:p>
    <w:p w14:paraId="59350EE8" w14:textId="77777777" w:rsidR="00F00DA8" w:rsidRDefault="00F00DA8" w:rsidP="00577F8B">
      <w:pPr>
        <w:spacing w:after="0" w:line="240" w:lineRule="auto"/>
        <w:ind w:left="1134"/>
        <w:jc w:val="both"/>
        <w:rPr>
          <w:rFonts w:cstheme="minorHAnsi"/>
          <w:b/>
          <w:bCs/>
          <w:i/>
          <w:iCs/>
          <w:color w:val="1F4E79"/>
        </w:rPr>
      </w:pPr>
    </w:p>
    <w:p w14:paraId="6389C44E" w14:textId="77777777" w:rsidR="00F00DA8" w:rsidRDefault="00F00DA8" w:rsidP="00577F8B">
      <w:pPr>
        <w:spacing w:after="0" w:line="240" w:lineRule="auto"/>
        <w:ind w:left="1134"/>
        <w:jc w:val="both"/>
        <w:rPr>
          <w:rFonts w:cstheme="minorHAnsi"/>
          <w:b/>
          <w:bCs/>
          <w:i/>
          <w:iCs/>
          <w:color w:val="1F4E79"/>
        </w:rPr>
      </w:pPr>
    </w:p>
    <w:p w14:paraId="373CBF00" w14:textId="77777777" w:rsidR="00F00DA8" w:rsidRDefault="00F00DA8" w:rsidP="00577F8B">
      <w:pPr>
        <w:spacing w:after="0" w:line="240" w:lineRule="auto"/>
        <w:ind w:left="1134"/>
        <w:jc w:val="both"/>
        <w:rPr>
          <w:rFonts w:cstheme="minorHAnsi"/>
          <w:b/>
          <w:bCs/>
          <w:i/>
          <w:iCs/>
          <w:color w:val="1F4E79"/>
        </w:rPr>
      </w:pPr>
    </w:p>
    <w:p w14:paraId="30783499" w14:textId="77777777" w:rsidR="00F00DA8" w:rsidRDefault="00F00DA8" w:rsidP="00577F8B">
      <w:pPr>
        <w:spacing w:after="0" w:line="240" w:lineRule="auto"/>
        <w:ind w:left="1134"/>
        <w:jc w:val="both"/>
        <w:rPr>
          <w:rFonts w:cstheme="minorHAnsi"/>
          <w:b/>
          <w:bCs/>
          <w:i/>
          <w:iCs/>
          <w:color w:val="1F4E79"/>
        </w:rPr>
      </w:pPr>
    </w:p>
    <w:p w14:paraId="0E86A402" w14:textId="77777777" w:rsidR="00F00DA8" w:rsidRDefault="00F00DA8" w:rsidP="00577F8B">
      <w:pPr>
        <w:spacing w:after="0" w:line="240" w:lineRule="auto"/>
        <w:ind w:left="1134"/>
        <w:jc w:val="both"/>
        <w:rPr>
          <w:rFonts w:cstheme="minorHAnsi"/>
          <w:b/>
          <w:bCs/>
          <w:i/>
          <w:iCs/>
          <w:color w:val="1F4E79"/>
        </w:rPr>
      </w:pPr>
    </w:p>
    <w:p w14:paraId="5E4E8CB5" w14:textId="77777777" w:rsidR="00F00DA8" w:rsidRDefault="00F00DA8" w:rsidP="00577F8B">
      <w:pPr>
        <w:spacing w:after="0" w:line="240" w:lineRule="auto"/>
        <w:ind w:left="1134"/>
        <w:jc w:val="both"/>
        <w:rPr>
          <w:rFonts w:cstheme="minorHAnsi"/>
          <w:b/>
          <w:bCs/>
          <w:i/>
          <w:iCs/>
          <w:color w:val="1F4E79"/>
        </w:rPr>
      </w:pPr>
    </w:p>
    <w:p w14:paraId="0678ED80" w14:textId="77777777" w:rsidR="00F00DA8" w:rsidRDefault="00F00DA8" w:rsidP="00577F8B">
      <w:pPr>
        <w:spacing w:after="0" w:line="240" w:lineRule="auto"/>
        <w:ind w:left="1134"/>
        <w:jc w:val="both"/>
        <w:rPr>
          <w:rFonts w:cstheme="minorHAnsi"/>
          <w:b/>
          <w:bCs/>
          <w:i/>
          <w:iCs/>
          <w:color w:val="1F4E79"/>
        </w:rPr>
      </w:pPr>
    </w:p>
    <w:p w14:paraId="683BF0A2" w14:textId="77777777" w:rsidR="00F00DA8" w:rsidRDefault="00F00DA8" w:rsidP="00577F8B">
      <w:pPr>
        <w:spacing w:after="0" w:line="240" w:lineRule="auto"/>
        <w:ind w:left="1134"/>
        <w:jc w:val="both"/>
        <w:rPr>
          <w:rFonts w:cstheme="minorHAnsi"/>
          <w:b/>
          <w:bCs/>
          <w:i/>
          <w:iCs/>
          <w:color w:val="1F4E79"/>
        </w:rPr>
      </w:pPr>
    </w:p>
    <w:p w14:paraId="5E8B6C56" w14:textId="77777777" w:rsidR="00F00DA8" w:rsidRPr="00341EE6" w:rsidRDefault="00F00DA8"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3"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3"/>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7"/>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4"/>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C8AE" w14:textId="77777777" w:rsidR="00306C26" w:rsidRDefault="00306C26" w:rsidP="00C970D1">
      <w:pPr>
        <w:spacing w:after="0" w:line="240" w:lineRule="auto"/>
      </w:pPr>
      <w:r>
        <w:separator/>
      </w:r>
    </w:p>
  </w:endnote>
  <w:endnote w:type="continuationSeparator" w:id="0">
    <w:p w14:paraId="6736B295" w14:textId="77777777" w:rsidR="00306C26" w:rsidRDefault="00306C26"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D6D4" w14:textId="03AB3E04" w:rsidR="0053063E" w:rsidRDefault="0053063E" w:rsidP="00522374">
    <w:pPr>
      <w:pStyle w:val="Piedepgina"/>
    </w:pPr>
    <w:r w:rsidRPr="001C4D54">
      <w:rPr>
        <w:rFonts w:ascii="Tahoma" w:hAnsi="Tahoma" w:cs="Tahoma"/>
        <w:sz w:val="16"/>
        <w:szCs w:val="16"/>
      </w:rPr>
      <w:t xml:space="preserve">(v.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871B19">
      <w:rPr>
        <w:rFonts w:ascii="Tahoma" w:hAnsi="Tahoma" w:cs="Tahoma"/>
        <w:noProof/>
        <w:sz w:val="16"/>
        <w:szCs w:val="16"/>
      </w:rPr>
      <w:t>19</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53063E" w:rsidRDefault="0053063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25BE" w14:textId="77777777" w:rsidR="0053063E" w:rsidRDefault="0053063E" w:rsidP="00E84BEB">
    <w:pPr>
      <w:pStyle w:val="Piedepgina"/>
      <w:jc w:val="both"/>
      <w:rPr>
        <w:rFonts w:ascii="Tahoma" w:hAnsi="Tahoma" w:cs="Tahoma"/>
        <w:sz w:val="16"/>
        <w:szCs w:val="16"/>
      </w:rPr>
    </w:pPr>
  </w:p>
  <w:p w14:paraId="05C6B46E" w14:textId="729DB30C" w:rsidR="0053063E" w:rsidRDefault="0053063E"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53063E" w:rsidRPr="001A54EB" w:rsidRDefault="0053063E" w:rsidP="00E84BEB">
    <w:pPr>
      <w:pStyle w:val="Piedepgina"/>
    </w:pPr>
  </w:p>
  <w:p w14:paraId="53B848EA" w14:textId="77777777" w:rsidR="0053063E" w:rsidRDefault="0053063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9381" w14:textId="77777777" w:rsidR="0053063E" w:rsidRDefault="0053063E" w:rsidP="00296252">
    <w:pPr>
      <w:pStyle w:val="Piedepgina"/>
      <w:rPr>
        <w:rFonts w:ascii="Tahoma" w:hAnsi="Tahoma" w:cs="Tahoma"/>
        <w:sz w:val="16"/>
        <w:szCs w:val="16"/>
      </w:rPr>
    </w:pPr>
  </w:p>
  <w:p w14:paraId="620542B4" w14:textId="5CB605D3" w:rsidR="0053063E" w:rsidRPr="00FB77CF" w:rsidRDefault="0053063E" w:rsidP="004135BC">
    <w:pPr>
      <w:pStyle w:val="Piedepgina"/>
      <w:rPr>
        <w:rFonts w:ascii="Tahoma" w:hAnsi="Tahoma" w:cs="Tahoma"/>
        <w:sz w:val="16"/>
        <w:szCs w:val="16"/>
      </w:rPr>
    </w:pPr>
    <w:r w:rsidRPr="00FB77CF">
      <w:rPr>
        <w:rFonts w:ascii="Tahoma" w:hAnsi="Tahoma" w:cs="Tahoma"/>
        <w:sz w:val="16"/>
        <w:szCs w:val="16"/>
      </w:rPr>
      <w:t xml:space="preserve">(v.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1956436819"/>
        <w:docPartObj>
          <w:docPartGallery w:val="Page Numbers (Bottom of Page)"/>
          <w:docPartUnique/>
        </w:docPartObj>
      </w:sdt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871B19">
          <w:rPr>
            <w:rFonts w:ascii="Tahoma" w:hAnsi="Tahoma" w:cs="Tahoma"/>
            <w:noProof/>
            <w:sz w:val="16"/>
            <w:szCs w:val="16"/>
          </w:rPr>
          <w:t>11</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5B2C8" w14:textId="77777777" w:rsidR="00306C26" w:rsidRDefault="00306C26" w:rsidP="00C970D1">
      <w:pPr>
        <w:spacing w:after="0" w:line="240" w:lineRule="auto"/>
      </w:pPr>
      <w:r>
        <w:separator/>
      </w:r>
    </w:p>
  </w:footnote>
  <w:footnote w:type="continuationSeparator" w:id="0">
    <w:p w14:paraId="4C6875D8" w14:textId="77777777" w:rsidR="00306C26" w:rsidRDefault="00306C26" w:rsidP="00C970D1">
      <w:pPr>
        <w:spacing w:after="0" w:line="240" w:lineRule="auto"/>
      </w:pPr>
      <w:r>
        <w:continuationSeparator/>
      </w:r>
    </w:p>
  </w:footnote>
  <w:footnote w:id="1">
    <w:p w14:paraId="37B28265" w14:textId="77777777" w:rsidR="0053063E" w:rsidRPr="00665320" w:rsidRDefault="0053063E"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53063E" w:rsidRPr="00BD66AD" w:rsidRDefault="0053063E"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53063E" w:rsidRPr="00665320" w:rsidRDefault="0053063E"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53063E" w:rsidRPr="00BD66AD" w:rsidRDefault="0053063E"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53063E" w:rsidRPr="005D1379" w:rsidRDefault="0053063E"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53063E" w:rsidRPr="00FF5174" w:rsidRDefault="0053063E"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9C0A8" w14:textId="77777777" w:rsidR="0053063E" w:rsidRPr="00C970D1" w:rsidRDefault="0053063E"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5C7D" w14:textId="77777777" w:rsidR="0053063E" w:rsidRDefault="0053063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BA61" w14:textId="5E6F799C" w:rsidR="0053063E" w:rsidRPr="00C970D1" w:rsidRDefault="0053063E"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D31D" w14:textId="77777777" w:rsidR="0053063E" w:rsidRPr="00C970D1" w:rsidRDefault="0053063E"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53063E" w:rsidRPr="00042BCF" w:rsidRDefault="0053063E" w:rsidP="007E32DF">
    <w:pPr>
      <w:pStyle w:val="Encabezado"/>
    </w:pPr>
  </w:p>
  <w:p w14:paraId="0E7E1903" w14:textId="77777777" w:rsidR="0053063E" w:rsidRDefault="0053063E">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B9AC" w14:textId="31CF452F" w:rsidR="0053063E" w:rsidRPr="00C970D1" w:rsidRDefault="0053063E"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D374" w14:textId="444B4BB4" w:rsidR="0053063E" w:rsidRPr="00C970D1" w:rsidRDefault="0053063E"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53063E" w:rsidRPr="001F660D" w:rsidRDefault="0053063E" w:rsidP="001F66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15:restartNumberingAfterBreak="0">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5" w15:restartNumberingAfterBreak="0">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F600D"/>
    <w:multiLevelType w:val="hybridMultilevel"/>
    <w:tmpl w:val="60340FDA"/>
    <w:lvl w:ilvl="0" w:tplc="45762EA0">
      <w:numFmt w:val="bullet"/>
      <w:lvlText w:val="•"/>
      <w:lvlJc w:val="left"/>
      <w:pPr>
        <w:ind w:left="720" w:hanging="360"/>
      </w:pPr>
      <w:rPr>
        <w:rFonts w:ascii="Arial Narrow" w:eastAsia="Times New Roman" w:hAnsi="Arial Narrow" w:cs="Times New Roman" w:hint="default"/>
      </w:rPr>
    </w:lvl>
    <w:lvl w:ilvl="1" w:tplc="CB9A51BE">
      <w:numFmt w:val="bullet"/>
      <w:lvlText w:val="•"/>
      <w:lvlJc w:val="left"/>
      <w:pPr>
        <w:ind w:left="1785" w:hanging="705"/>
      </w:pPr>
      <w:rPr>
        <w:rFonts w:ascii="Arial Narrow" w:eastAsia="Times New Roman" w:hAnsi="Arial Narrow"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0"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1" w15:restartNumberingAfterBreak="0">
    <w:nsid w:val="22095AB5"/>
    <w:multiLevelType w:val="hybridMultilevel"/>
    <w:tmpl w:val="90DCB7C6"/>
    <w:lvl w:ilvl="0" w:tplc="183E58DE">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12"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15:restartNumberingAfterBreak="0">
    <w:nsid w:val="2C271E5F"/>
    <w:multiLevelType w:val="hybridMultilevel"/>
    <w:tmpl w:val="26701D16"/>
    <w:lvl w:ilvl="0" w:tplc="B72E0CBE">
      <w:start w:val="1"/>
      <w:numFmt w:val="lowerRoman"/>
      <w:lvlText w:val="%1."/>
      <w:lvlJc w:val="lef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4"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30157E1"/>
    <w:multiLevelType w:val="hybridMultilevel"/>
    <w:tmpl w:val="456E1104"/>
    <w:lvl w:ilvl="0" w:tplc="791A58BA">
      <w:start w:val="1"/>
      <w:numFmt w:val="lowerRoman"/>
      <w:lvlText w:val="(%1)"/>
      <w:lvlJc w:val="left"/>
      <w:pPr>
        <w:ind w:left="1287" w:hanging="360"/>
      </w:pPr>
      <w:rPr>
        <w:rFonts w:hint="default"/>
        <w:color w:val="auto"/>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7"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8"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0" w15:restartNumberingAfterBreak="0">
    <w:nsid w:val="385724BC"/>
    <w:multiLevelType w:val="hybridMultilevel"/>
    <w:tmpl w:val="3E5A5A86"/>
    <w:lvl w:ilvl="0" w:tplc="45484840">
      <w:start w:val="1"/>
      <w:numFmt w:val="lowerRoman"/>
      <w:lvlText w:val="%1."/>
      <w:lvlJc w:val="left"/>
      <w:pPr>
        <w:ind w:left="1428" w:hanging="360"/>
      </w:pPr>
      <w:rPr>
        <w:rFonts w:hint="default"/>
        <w:b w:val="0"/>
        <w:color w:val="00B050"/>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21"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3A5A45C9"/>
    <w:multiLevelType w:val="hybridMultilevel"/>
    <w:tmpl w:val="83DE74B2"/>
    <w:lvl w:ilvl="0" w:tplc="EB28100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3"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4"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D5627"/>
    <w:multiLevelType w:val="hybridMultilevel"/>
    <w:tmpl w:val="DA8A63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C02091"/>
    <w:multiLevelType w:val="hybridMultilevel"/>
    <w:tmpl w:val="3238F26A"/>
    <w:lvl w:ilvl="0" w:tplc="791A58BA">
      <w:start w:val="1"/>
      <w:numFmt w:val="lowerRoman"/>
      <w:lvlText w:val="(%1)"/>
      <w:lvlJc w:val="left"/>
      <w:pPr>
        <w:ind w:left="1080" w:hanging="360"/>
      </w:pPr>
      <w:rPr>
        <w:rFonts w:hint="default"/>
        <w:color w:val="auto"/>
      </w:rPr>
    </w:lvl>
    <w:lvl w:ilvl="1" w:tplc="6A1089A2">
      <w:start w:val="4"/>
      <w:numFmt w:val="bullet"/>
      <w:lvlText w:val="•"/>
      <w:lvlJc w:val="left"/>
      <w:pPr>
        <w:ind w:left="1875" w:hanging="435"/>
      </w:pPr>
      <w:rPr>
        <w:rFonts w:ascii="Arial Narrow" w:eastAsiaTheme="minorHAnsi" w:hAnsi="Arial Narrow" w:cs="Tahoma" w:hint="default"/>
      </w:r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9"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30" w15:restartNumberingAfterBreak="0">
    <w:nsid w:val="4B511D2C"/>
    <w:multiLevelType w:val="hybridMultilevel"/>
    <w:tmpl w:val="3684CBDA"/>
    <w:lvl w:ilvl="0" w:tplc="C5DAC312">
      <w:start w:val="1"/>
      <w:numFmt w:val="lowerRoman"/>
      <w:lvlText w:val="%1."/>
      <w:lvlJc w:val="left"/>
      <w:pPr>
        <w:ind w:left="1068" w:hanging="360"/>
      </w:pPr>
      <w:rPr>
        <w:rFonts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1" w15:restartNumberingAfterBreak="0">
    <w:nsid w:val="4D7830F1"/>
    <w:multiLevelType w:val="hybridMultilevel"/>
    <w:tmpl w:val="8FE00660"/>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26841394">
      <w:numFmt w:val="bullet"/>
      <w:lvlText w:val="-"/>
      <w:lvlJc w:val="left"/>
      <w:pPr>
        <w:ind w:left="2340" w:hanging="360"/>
      </w:pPr>
      <w:rPr>
        <w:rFonts w:ascii="Arial Narrow" w:eastAsiaTheme="minorHAnsi" w:hAnsi="Arial Narrow"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EB777CA"/>
    <w:multiLevelType w:val="multilevel"/>
    <w:tmpl w:val="95D695CA"/>
    <w:lvl w:ilvl="0">
      <w:start w:val="1"/>
      <w:numFmt w:val="lowerRoman"/>
      <w:lvlText w:val="%1."/>
      <w:lvlJc w:val="right"/>
      <w:pPr>
        <w:tabs>
          <w:tab w:val="num" w:pos="360"/>
        </w:tabs>
        <w:ind w:left="360" w:hanging="360"/>
      </w:pPr>
      <w:rPr>
        <w:rFonts w:hint="default"/>
        <w:b/>
        <w:i w:val="0"/>
        <w:iCs w:val="0"/>
        <w:color w:val="auto"/>
      </w:rPr>
    </w:lvl>
    <w:lvl w:ilvl="1">
      <w:start w:val="1"/>
      <w:numFmt w:val="decimal"/>
      <w:lvlText w:val="%1.%2."/>
      <w:lvlJc w:val="left"/>
      <w:pPr>
        <w:tabs>
          <w:tab w:val="num" w:pos="1425"/>
        </w:tabs>
        <w:ind w:left="1425" w:hanging="432"/>
      </w:pPr>
      <w:rPr>
        <w:rFonts w:hint="default"/>
        <w:b w:val="0"/>
        <w:bCs w:val="0"/>
        <w:i w:val="0"/>
        <w:iCs w:val="0"/>
        <w:color w:val="auto"/>
        <w:lang w:val="es-ES_tradnl"/>
      </w:rPr>
    </w:lvl>
    <w:lvl w:ilvl="2">
      <w:start w:val="1"/>
      <w:numFmt w:val="decimal"/>
      <w:lvlText w:val="%1.%2.%3."/>
      <w:lvlJc w:val="left"/>
      <w:pPr>
        <w:tabs>
          <w:tab w:val="num" w:pos="1639"/>
        </w:tabs>
        <w:ind w:left="1639"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CDD5D30"/>
    <w:multiLevelType w:val="hybridMultilevel"/>
    <w:tmpl w:val="8356F118"/>
    <w:lvl w:ilvl="0" w:tplc="12129A20">
      <w:start w:val="1"/>
      <w:numFmt w:val="lowerRoman"/>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2" w15:restartNumberingAfterBreak="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3"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4" w15:restartNumberingAfterBreak="0">
    <w:nsid w:val="735C65B7"/>
    <w:multiLevelType w:val="hybridMultilevel"/>
    <w:tmpl w:val="2580F5CA"/>
    <w:lvl w:ilvl="0" w:tplc="CC50BFA6">
      <w:start w:val="1"/>
      <w:numFmt w:val="lowerRoman"/>
      <w:lvlText w:val="(%1)"/>
      <w:lvlJc w:val="right"/>
      <w:pPr>
        <w:ind w:left="1287" w:hanging="360"/>
      </w:pPr>
      <w:rPr>
        <w:rFonts w:hint="default"/>
        <w:b w:val="0"/>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45" w15:restartNumberingAfterBreak="0">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6" w15:restartNumberingAfterBreak="0">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16cid:durableId="1473325387">
    <w:abstractNumId w:val="35"/>
  </w:num>
  <w:num w:numId="2" w16cid:durableId="541594154">
    <w:abstractNumId w:val="0"/>
  </w:num>
  <w:num w:numId="3" w16cid:durableId="957301206">
    <w:abstractNumId w:val="3"/>
  </w:num>
  <w:num w:numId="4" w16cid:durableId="1993946463">
    <w:abstractNumId w:val="38"/>
  </w:num>
  <w:num w:numId="5" w16cid:durableId="673265045">
    <w:abstractNumId w:val="23"/>
  </w:num>
  <w:num w:numId="6" w16cid:durableId="1578324074">
    <w:abstractNumId w:val="7"/>
  </w:num>
  <w:num w:numId="7" w16cid:durableId="954799150">
    <w:abstractNumId w:val="40"/>
  </w:num>
  <w:num w:numId="8" w16cid:durableId="1328820969">
    <w:abstractNumId w:val="36"/>
  </w:num>
  <w:num w:numId="9" w16cid:durableId="379522713">
    <w:abstractNumId w:val="8"/>
  </w:num>
  <w:num w:numId="10" w16cid:durableId="344946729">
    <w:abstractNumId w:val="29"/>
  </w:num>
  <w:num w:numId="11" w16cid:durableId="1638146835">
    <w:abstractNumId w:val="24"/>
  </w:num>
  <w:num w:numId="12" w16cid:durableId="978681072">
    <w:abstractNumId w:val="15"/>
  </w:num>
  <w:num w:numId="13" w16cid:durableId="1971201820">
    <w:abstractNumId w:val="33"/>
  </w:num>
  <w:num w:numId="14" w16cid:durableId="1188985508">
    <w:abstractNumId w:val="27"/>
  </w:num>
  <w:num w:numId="15" w16cid:durableId="427697409">
    <w:abstractNumId w:val="10"/>
  </w:num>
  <w:num w:numId="16" w16cid:durableId="370544290">
    <w:abstractNumId w:val="12"/>
  </w:num>
  <w:num w:numId="17" w16cid:durableId="796336433">
    <w:abstractNumId w:val="4"/>
  </w:num>
  <w:num w:numId="18" w16cid:durableId="357659287">
    <w:abstractNumId w:val="41"/>
  </w:num>
  <w:num w:numId="19" w16cid:durableId="1545287009">
    <w:abstractNumId w:val="9"/>
  </w:num>
  <w:num w:numId="20" w16cid:durableId="1941177061">
    <w:abstractNumId w:val="17"/>
  </w:num>
  <w:num w:numId="21" w16cid:durableId="1633705641">
    <w:abstractNumId w:val="43"/>
  </w:num>
  <w:num w:numId="22" w16cid:durableId="1233663485">
    <w:abstractNumId w:val="18"/>
  </w:num>
  <w:num w:numId="23" w16cid:durableId="1453131090">
    <w:abstractNumId w:val="34"/>
  </w:num>
  <w:num w:numId="24" w16cid:durableId="932125127">
    <w:abstractNumId w:val="21"/>
  </w:num>
  <w:num w:numId="25" w16cid:durableId="2056812033">
    <w:abstractNumId w:val="25"/>
  </w:num>
  <w:num w:numId="26" w16cid:durableId="1283000297">
    <w:abstractNumId w:val="5"/>
  </w:num>
  <w:num w:numId="27" w16cid:durableId="1200321843">
    <w:abstractNumId w:val="14"/>
  </w:num>
  <w:num w:numId="28" w16cid:durableId="93790107">
    <w:abstractNumId w:val="42"/>
  </w:num>
  <w:num w:numId="29" w16cid:durableId="1514875127">
    <w:abstractNumId w:val="26"/>
  </w:num>
  <w:num w:numId="30" w16cid:durableId="228149935">
    <w:abstractNumId w:val="1"/>
  </w:num>
  <w:num w:numId="31" w16cid:durableId="1002506383">
    <w:abstractNumId w:val="19"/>
  </w:num>
  <w:num w:numId="32" w16cid:durableId="1122842285">
    <w:abstractNumId w:val="45"/>
  </w:num>
  <w:num w:numId="33" w16cid:durableId="609555035">
    <w:abstractNumId w:val="46"/>
  </w:num>
  <w:num w:numId="34" w16cid:durableId="664944346">
    <w:abstractNumId w:val="39"/>
  </w:num>
  <w:num w:numId="35" w16cid:durableId="1805002417">
    <w:abstractNumId w:val="20"/>
  </w:num>
  <w:num w:numId="36" w16cid:durableId="399795640">
    <w:abstractNumId w:val="30"/>
  </w:num>
  <w:num w:numId="37" w16cid:durableId="2076659267">
    <w:abstractNumId w:val="11"/>
  </w:num>
  <w:num w:numId="38" w16cid:durableId="974869721">
    <w:abstractNumId w:val="22"/>
  </w:num>
  <w:num w:numId="39" w16cid:durableId="1836409962">
    <w:abstractNumId w:val="2"/>
  </w:num>
  <w:num w:numId="40" w16cid:durableId="1570649922">
    <w:abstractNumId w:val="13"/>
  </w:num>
  <w:num w:numId="41" w16cid:durableId="82648160">
    <w:abstractNumId w:val="31"/>
  </w:num>
  <w:num w:numId="42" w16cid:durableId="1696879484">
    <w:abstractNumId w:val="6"/>
  </w:num>
  <w:num w:numId="43" w16cid:durableId="447894407">
    <w:abstractNumId w:val="37"/>
  </w:num>
  <w:num w:numId="44" w16cid:durableId="1610357683">
    <w:abstractNumId w:val="32"/>
  </w:num>
  <w:num w:numId="45" w16cid:durableId="1508058106">
    <w:abstractNumId w:val="28"/>
  </w:num>
  <w:num w:numId="46" w16cid:durableId="1712923834">
    <w:abstractNumId w:val="16"/>
  </w:num>
  <w:num w:numId="47" w16cid:durableId="1043092540">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0D1"/>
    <w:rsid w:val="00004B59"/>
    <w:rsid w:val="000104EF"/>
    <w:rsid w:val="000140E8"/>
    <w:rsid w:val="00015638"/>
    <w:rsid w:val="000166FD"/>
    <w:rsid w:val="000175F5"/>
    <w:rsid w:val="0002025E"/>
    <w:rsid w:val="00022468"/>
    <w:rsid w:val="0002456A"/>
    <w:rsid w:val="00025B12"/>
    <w:rsid w:val="000271D9"/>
    <w:rsid w:val="00030F79"/>
    <w:rsid w:val="00031442"/>
    <w:rsid w:val="00035512"/>
    <w:rsid w:val="00042BCF"/>
    <w:rsid w:val="0004475C"/>
    <w:rsid w:val="000449A7"/>
    <w:rsid w:val="000453CF"/>
    <w:rsid w:val="00047FAF"/>
    <w:rsid w:val="00053B8E"/>
    <w:rsid w:val="000548F9"/>
    <w:rsid w:val="00055761"/>
    <w:rsid w:val="00057565"/>
    <w:rsid w:val="000615F3"/>
    <w:rsid w:val="00065893"/>
    <w:rsid w:val="000769D4"/>
    <w:rsid w:val="000803EB"/>
    <w:rsid w:val="0008138A"/>
    <w:rsid w:val="0008210D"/>
    <w:rsid w:val="00085355"/>
    <w:rsid w:val="00087B7A"/>
    <w:rsid w:val="00092735"/>
    <w:rsid w:val="00092A46"/>
    <w:rsid w:val="00093EC1"/>
    <w:rsid w:val="00094241"/>
    <w:rsid w:val="00095BD5"/>
    <w:rsid w:val="000A19AE"/>
    <w:rsid w:val="000A2145"/>
    <w:rsid w:val="000A2896"/>
    <w:rsid w:val="000A322A"/>
    <w:rsid w:val="000A33F7"/>
    <w:rsid w:val="000A3D97"/>
    <w:rsid w:val="000A7DBB"/>
    <w:rsid w:val="000B313F"/>
    <w:rsid w:val="000B5474"/>
    <w:rsid w:val="000B59EB"/>
    <w:rsid w:val="000C0252"/>
    <w:rsid w:val="000C243B"/>
    <w:rsid w:val="000C2B2C"/>
    <w:rsid w:val="000C5885"/>
    <w:rsid w:val="000C5A8B"/>
    <w:rsid w:val="000C702E"/>
    <w:rsid w:val="000D3200"/>
    <w:rsid w:val="000D3C7D"/>
    <w:rsid w:val="000D3E43"/>
    <w:rsid w:val="000E36C0"/>
    <w:rsid w:val="000E47B7"/>
    <w:rsid w:val="000E5016"/>
    <w:rsid w:val="000E7081"/>
    <w:rsid w:val="000E7974"/>
    <w:rsid w:val="000F2523"/>
    <w:rsid w:val="000F4DE5"/>
    <w:rsid w:val="000F6583"/>
    <w:rsid w:val="000F7C87"/>
    <w:rsid w:val="00111472"/>
    <w:rsid w:val="00111AE3"/>
    <w:rsid w:val="00113A51"/>
    <w:rsid w:val="00114429"/>
    <w:rsid w:val="001155DF"/>
    <w:rsid w:val="00122028"/>
    <w:rsid w:val="001236CF"/>
    <w:rsid w:val="00124C9E"/>
    <w:rsid w:val="00126BF5"/>
    <w:rsid w:val="00133191"/>
    <w:rsid w:val="001410F7"/>
    <w:rsid w:val="0014122C"/>
    <w:rsid w:val="0014503D"/>
    <w:rsid w:val="00145AEC"/>
    <w:rsid w:val="00146471"/>
    <w:rsid w:val="0015051D"/>
    <w:rsid w:val="00150D1D"/>
    <w:rsid w:val="00151570"/>
    <w:rsid w:val="00151B07"/>
    <w:rsid w:val="001527F0"/>
    <w:rsid w:val="00152C22"/>
    <w:rsid w:val="00152FDC"/>
    <w:rsid w:val="00153D4C"/>
    <w:rsid w:val="00157E5E"/>
    <w:rsid w:val="001603B7"/>
    <w:rsid w:val="001645F8"/>
    <w:rsid w:val="0016657F"/>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371A"/>
    <w:rsid w:val="00194F92"/>
    <w:rsid w:val="001969CF"/>
    <w:rsid w:val="001A3F89"/>
    <w:rsid w:val="001A44A1"/>
    <w:rsid w:val="001A54EB"/>
    <w:rsid w:val="001A7746"/>
    <w:rsid w:val="001B2109"/>
    <w:rsid w:val="001B2D70"/>
    <w:rsid w:val="001B4C79"/>
    <w:rsid w:val="001B517B"/>
    <w:rsid w:val="001C3A92"/>
    <w:rsid w:val="001D2A06"/>
    <w:rsid w:val="001D7DCB"/>
    <w:rsid w:val="001E03C1"/>
    <w:rsid w:val="001F0C2E"/>
    <w:rsid w:val="001F2A53"/>
    <w:rsid w:val="001F3F02"/>
    <w:rsid w:val="001F43E8"/>
    <w:rsid w:val="001F660D"/>
    <w:rsid w:val="00203632"/>
    <w:rsid w:val="0020480F"/>
    <w:rsid w:val="00204920"/>
    <w:rsid w:val="00204FF8"/>
    <w:rsid w:val="00205826"/>
    <w:rsid w:val="00205AB8"/>
    <w:rsid w:val="00205DF8"/>
    <w:rsid w:val="002104DD"/>
    <w:rsid w:val="0021354D"/>
    <w:rsid w:val="00214938"/>
    <w:rsid w:val="00215170"/>
    <w:rsid w:val="00216B42"/>
    <w:rsid w:val="00222CF7"/>
    <w:rsid w:val="00226410"/>
    <w:rsid w:val="0023136D"/>
    <w:rsid w:val="00232BD7"/>
    <w:rsid w:val="0023467B"/>
    <w:rsid w:val="00240CFD"/>
    <w:rsid w:val="00240FA3"/>
    <w:rsid w:val="00243982"/>
    <w:rsid w:val="002440F9"/>
    <w:rsid w:val="00244B75"/>
    <w:rsid w:val="002505C2"/>
    <w:rsid w:val="002513AF"/>
    <w:rsid w:val="00252F55"/>
    <w:rsid w:val="00253988"/>
    <w:rsid w:val="00254012"/>
    <w:rsid w:val="00254EE1"/>
    <w:rsid w:val="00255D2A"/>
    <w:rsid w:val="00257A8D"/>
    <w:rsid w:val="00257E08"/>
    <w:rsid w:val="002613C6"/>
    <w:rsid w:val="00263393"/>
    <w:rsid w:val="00264F40"/>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5848"/>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48AF"/>
    <w:rsid w:val="002D63C9"/>
    <w:rsid w:val="002D7821"/>
    <w:rsid w:val="002E0770"/>
    <w:rsid w:val="002E0D73"/>
    <w:rsid w:val="002E41DB"/>
    <w:rsid w:val="002E5281"/>
    <w:rsid w:val="002E5419"/>
    <w:rsid w:val="002E58F2"/>
    <w:rsid w:val="002E73FD"/>
    <w:rsid w:val="002F1899"/>
    <w:rsid w:val="002F2F7B"/>
    <w:rsid w:val="003043A8"/>
    <w:rsid w:val="003057C9"/>
    <w:rsid w:val="003063EB"/>
    <w:rsid w:val="00306C26"/>
    <w:rsid w:val="00306E41"/>
    <w:rsid w:val="003105FA"/>
    <w:rsid w:val="003125A3"/>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48C7"/>
    <w:rsid w:val="003573A7"/>
    <w:rsid w:val="00361572"/>
    <w:rsid w:val="003649B0"/>
    <w:rsid w:val="00365D90"/>
    <w:rsid w:val="00370845"/>
    <w:rsid w:val="0037484A"/>
    <w:rsid w:val="003748B0"/>
    <w:rsid w:val="003751EE"/>
    <w:rsid w:val="003754DD"/>
    <w:rsid w:val="00375640"/>
    <w:rsid w:val="00376761"/>
    <w:rsid w:val="0038000F"/>
    <w:rsid w:val="00381C1B"/>
    <w:rsid w:val="00383211"/>
    <w:rsid w:val="003835FE"/>
    <w:rsid w:val="00390A1C"/>
    <w:rsid w:val="0039176F"/>
    <w:rsid w:val="00394434"/>
    <w:rsid w:val="00396A6E"/>
    <w:rsid w:val="003A664A"/>
    <w:rsid w:val="003B25B1"/>
    <w:rsid w:val="003B2D3C"/>
    <w:rsid w:val="003B6C02"/>
    <w:rsid w:val="003B74A3"/>
    <w:rsid w:val="003B7702"/>
    <w:rsid w:val="003B7DDA"/>
    <w:rsid w:val="003C3357"/>
    <w:rsid w:val="003C4AC1"/>
    <w:rsid w:val="003C5699"/>
    <w:rsid w:val="003D10C9"/>
    <w:rsid w:val="003D31E3"/>
    <w:rsid w:val="003D463B"/>
    <w:rsid w:val="003D46D6"/>
    <w:rsid w:val="003D6046"/>
    <w:rsid w:val="003E24D7"/>
    <w:rsid w:val="003E257F"/>
    <w:rsid w:val="003E3B91"/>
    <w:rsid w:val="003E3D8A"/>
    <w:rsid w:val="003F1135"/>
    <w:rsid w:val="003F1999"/>
    <w:rsid w:val="003F3369"/>
    <w:rsid w:val="003F4AA8"/>
    <w:rsid w:val="003F5557"/>
    <w:rsid w:val="003F6C2F"/>
    <w:rsid w:val="00404550"/>
    <w:rsid w:val="00404C2C"/>
    <w:rsid w:val="00405261"/>
    <w:rsid w:val="0040597C"/>
    <w:rsid w:val="004135B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351B"/>
    <w:rsid w:val="004B72B6"/>
    <w:rsid w:val="004B79DA"/>
    <w:rsid w:val="004C2598"/>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21CC4"/>
    <w:rsid w:val="00522374"/>
    <w:rsid w:val="00522FB0"/>
    <w:rsid w:val="005241F4"/>
    <w:rsid w:val="00524929"/>
    <w:rsid w:val="00525B40"/>
    <w:rsid w:val="005260B3"/>
    <w:rsid w:val="00526FA9"/>
    <w:rsid w:val="0053063E"/>
    <w:rsid w:val="00534585"/>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01F7"/>
    <w:rsid w:val="005745A2"/>
    <w:rsid w:val="00575030"/>
    <w:rsid w:val="00577F8B"/>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1FA0"/>
    <w:rsid w:val="005C3E4A"/>
    <w:rsid w:val="005C506D"/>
    <w:rsid w:val="005C537A"/>
    <w:rsid w:val="005D0485"/>
    <w:rsid w:val="005D5D46"/>
    <w:rsid w:val="005E1BD3"/>
    <w:rsid w:val="005E23AF"/>
    <w:rsid w:val="005E3AA7"/>
    <w:rsid w:val="005E569E"/>
    <w:rsid w:val="005E7198"/>
    <w:rsid w:val="005F197C"/>
    <w:rsid w:val="005F31F5"/>
    <w:rsid w:val="005F7205"/>
    <w:rsid w:val="005F7DE9"/>
    <w:rsid w:val="00602777"/>
    <w:rsid w:val="006048B7"/>
    <w:rsid w:val="006056B0"/>
    <w:rsid w:val="0060572A"/>
    <w:rsid w:val="00614EF3"/>
    <w:rsid w:val="00616DA4"/>
    <w:rsid w:val="0061789D"/>
    <w:rsid w:val="006251FC"/>
    <w:rsid w:val="00625DB3"/>
    <w:rsid w:val="00634D80"/>
    <w:rsid w:val="00636A9F"/>
    <w:rsid w:val="00642915"/>
    <w:rsid w:val="00643213"/>
    <w:rsid w:val="006433E0"/>
    <w:rsid w:val="00643B87"/>
    <w:rsid w:val="006445B6"/>
    <w:rsid w:val="006529F8"/>
    <w:rsid w:val="00652C96"/>
    <w:rsid w:val="00653D4C"/>
    <w:rsid w:val="00655F30"/>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457"/>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2388"/>
    <w:rsid w:val="006A33EA"/>
    <w:rsid w:val="006A432E"/>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D31"/>
    <w:rsid w:val="006E22B8"/>
    <w:rsid w:val="006E38CD"/>
    <w:rsid w:val="006E537F"/>
    <w:rsid w:val="006F2DFE"/>
    <w:rsid w:val="006F788E"/>
    <w:rsid w:val="007012E3"/>
    <w:rsid w:val="00701B40"/>
    <w:rsid w:val="00710F42"/>
    <w:rsid w:val="00711BB6"/>
    <w:rsid w:val="00715F94"/>
    <w:rsid w:val="00716B07"/>
    <w:rsid w:val="007178AE"/>
    <w:rsid w:val="00721077"/>
    <w:rsid w:val="007231B5"/>
    <w:rsid w:val="00726F7C"/>
    <w:rsid w:val="00730594"/>
    <w:rsid w:val="00733EB6"/>
    <w:rsid w:val="007378BB"/>
    <w:rsid w:val="00741C23"/>
    <w:rsid w:val="00746364"/>
    <w:rsid w:val="00746BD6"/>
    <w:rsid w:val="00750DBD"/>
    <w:rsid w:val="00761580"/>
    <w:rsid w:val="00764A46"/>
    <w:rsid w:val="00766D90"/>
    <w:rsid w:val="00772027"/>
    <w:rsid w:val="00773EFE"/>
    <w:rsid w:val="00776A4C"/>
    <w:rsid w:val="00780E8E"/>
    <w:rsid w:val="00783C03"/>
    <w:rsid w:val="00783F5D"/>
    <w:rsid w:val="0078446C"/>
    <w:rsid w:val="00784482"/>
    <w:rsid w:val="0078506D"/>
    <w:rsid w:val="007854CB"/>
    <w:rsid w:val="00785EEC"/>
    <w:rsid w:val="0078659A"/>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95E"/>
    <w:rsid w:val="007B7E25"/>
    <w:rsid w:val="007C5E57"/>
    <w:rsid w:val="007D27F0"/>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27A9F"/>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7789"/>
    <w:rsid w:val="0085784E"/>
    <w:rsid w:val="0086067F"/>
    <w:rsid w:val="00864712"/>
    <w:rsid w:val="00865F2B"/>
    <w:rsid w:val="008664D7"/>
    <w:rsid w:val="00866F21"/>
    <w:rsid w:val="008705D0"/>
    <w:rsid w:val="00870698"/>
    <w:rsid w:val="0087080E"/>
    <w:rsid w:val="00871B19"/>
    <w:rsid w:val="008765A0"/>
    <w:rsid w:val="00881010"/>
    <w:rsid w:val="00884728"/>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CFC"/>
    <w:rsid w:val="008B6E29"/>
    <w:rsid w:val="008B7867"/>
    <w:rsid w:val="008C2D72"/>
    <w:rsid w:val="008C6335"/>
    <w:rsid w:val="008D016D"/>
    <w:rsid w:val="008D26A3"/>
    <w:rsid w:val="008D2730"/>
    <w:rsid w:val="008D2D77"/>
    <w:rsid w:val="008D3FFC"/>
    <w:rsid w:val="008D40AC"/>
    <w:rsid w:val="008D4993"/>
    <w:rsid w:val="008E0F84"/>
    <w:rsid w:val="008E4008"/>
    <w:rsid w:val="008E4C74"/>
    <w:rsid w:val="008E5048"/>
    <w:rsid w:val="008E723D"/>
    <w:rsid w:val="008E7E5E"/>
    <w:rsid w:val="008F0791"/>
    <w:rsid w:val="008F14B3"/>
    <w:rsid w:val="008F2DE2"/>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28EF"/>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1F8A"/>
    <w:rsid w:val="009D50A2"/>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61FE"/>
    <w:rsid w:val="00A113C7"/>
    <w:rsid w:val="00A1327F"/>
    <w:rsid w:val="00A1653F"/>
    <w:rsid w:val="00A17F20"/>
    <w:rsid w:val="00A23F68"/>
    <w:rsid w:val="00A26711"/>
    <w:rsid w:val="00A32D79"/>
    <w:rsid w:val="00A34329"/>
    <w:rsid w:val="00A37610"/>
    <w:rsid w:val="00A409B9"/>
    <w:rsid w:val="00A4361B"/>
    <w:rsid w:val="00A4576F"/>
    <w:rsid w:val="00A47854"/>
    <w:rsid w:val="00A50BE7"/>
    <w:rsid w:val="00A50F52"/>
    <w:rsid w:val="00A523D9"/>
    <w:rsid w:val="00A55B1F"/>
    <w:rsid w:val="00A56C90"/>
    <w:rsid w:val="00A5725E"/>
    <w:rsid w:val="00A609FC"/>
    <w:rsid w:val="00A63729"/>
    <w:rsid w:val="00A64A4E"/>
    <w:rsid w:val="00A76ACD"/>
    <w:rsid w:val="00A800E7"/>
    <w:rsid w:val="00A811E3"/>
    <w:rsid w:val="00A86824"/>
    <w:rsid w:val="00A878FA"/>
    <w:rsid w:val="00A915C3"/>
    <w:rsid w:val="00A916C3"/>
    <w:rsid w:val="00A93EBC"/>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C7BE4"/>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7A1E"/>
    <w:rsid w:val="00B67B19"/>
    <w:rsid w:val="00B75324"/>
    <w:rsid w:val="00B75AC0"/>
    <w:rsid w:val="00B76049"/>
    <w:rsid w:val="00B765A1"/>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448"/>
    <w:rsid w:val="00C15FAA"/>
    <w:rsid w:val="00C16F69"/>
    <w:rsid w:val="00C22168"/>
    <w:rsid w:val="00C222B8"/>
    <w:rsid w:val="00C23082"/>
    <w:rsid w:val="00C2385D"/>
    <w:rsid w:val="00C25C06"/>
    <w:rsid w:val="00C346F7"/>
    <w:rsid w:val="00C3580F"/>
    <w:rsid w:val="00C41155"/>
    <w:rsid w:val="00C42B49"/>
    <w:rsid w:val="00C44F01"/>
    <w:rsid w:val="00C4625A"/>
    <w:rsid w:val="00C4740D"/>
    <w:rsid w:val="00C53D71"/>
    <w:rsid w:val="00C6344B"/>
    <w:rsid w:val="00C6446C"/>
    <w:rsid w:val="00C72AFE"/>
    <w:rsid w:val="00C73EF0"/>
    <w:rsid w:val="00C74283"/>
    <w:rsid w:val="00C77A69"/>
    <w:rsid w:val="00C83C3B"/>
    <w:rsid w:val="00C84D63"/>
    <w:rsid w:val="00C865A5"/>
    <w:rsid w:val="00C86CC5"/>
    <w:rsid w:val="00C90CD1"/>
    <w:rsid w:val="00C95809"/>
    <w:rsid w:val="00C970D1"/>
    <w:rsid w:val="00CA16AD"/>
    <w:rsid w:val="00CA2508"/>
    <w:rsid w:val="00CA37F7"/>
    <w:rsid w:val="00CA75F0"/>
    <w:rsid w:val="00CB058C"/>
    <w:rsid w:val="00CB652A"/>
    <w:rsid w:val="00CC0DB4"/>
    <w:rsid w:val="00CC1C65"/>
    <w:rsid w:val="00CC2F9C"/>
    <w:rsid w:val="00CC6C75"/>
    <w:rsid w:val="00CD21CF"/>
    <w:rsid w:val="00CD4126"/>
    <w:rsid w:val="00CD41DC"/>
    <w:rsid w:val="00CD618B"/>
    <w:rsid w:val="00CD7C66"/>
    <w:rsid w:val="00CE44DD"/>
    <w:rsid w:val="00CE61E3"/>
    <w:rsid w:val="00CF35A6"/>
    <w:rsid w:val="00D04F1F"/>
    <w:rsid w:val="00D111AE"/>
    <w:rsid w:val="00D12264"/>
    <w:rsid w:val="00D13D8C"/>
    <w:rsid w:val="00D170FB"/>
    <w:rsid w:val="00D179D8"/>
    <w:rsid w:val="00D20EC4"/>
    <w:rsid w:val="00D2524D"/>
    <w:rsid w:val="00D25375"/>
    <w:rsid w:val="00D30D28"/>
    <w:rsid w:val="00D31B46"/>
    <w:rsid w:val="00D34E18"/>
    <w:rsid w:val="00D364B2"/>
    <w:rsid w:val="00D365C4"/>
    <w:rsid w:val="00D410C6"/>
    <w:rsid w:val="00D46C3B"/>
    <w:rsid w:val="00D476B4"/>
    <w:rsid w:val="00D52645"/>
    <w:rsid w:val="00D52CAE"/>
    <w:rsid w:val="00D536C1"/>
    <w:rsid w:val="00D610A5"/>
    <w:rsid w:val="00D619FF"/>
    <w:rsid w:val="00D63143"/>
    <w:rsid w:val="00D6694F"/>
    <w:rsid w:val="00D723C2"/>
    <w:rsid w:val="00D72730"/>
    <w:rsid w:val="00D7538B"/>
    <w:rsid w:val="00D75FBD"/>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131C"/>
    <w:rsid w:val="00DD1723"/>
    <w:rsid w:val="00DD1C3A"/>
    <w:rsid w:val="00DD2C77"/>
    <w:rsid w:val="00DD4207"/>
    <w:rsid w:val="00DD6F0A"/>
    <w:rsid w:val="00DE44CE"/>
    <w:rsid w:val="00DE5FF9"/>
    <w:rsid w:val="00DE668C"/>
    <w:rsid w:val="00DE70CA"/>
    <w:rsid w:val="00DF35B5"/>
    <w:rsid w:val="00DF59DF"/>
    <w:rsid w:val="00DF701E"/>
    <w:rsid w:val="00E021E6"/>
    <w:rsid w:val="00E05A22"/>
    <w:rsid w:val="00E07C7F"/>
    <w:rsid w:val="00E10965"/>
    <w:rsid w:val="00E12326"/>
    <w:rsid w:val="00E12706"/>
    <w:rsid w:val="00E127A3"/>
    <w:rsid w:val="00E17499"/>
    <w:rsid w:val="00E20B1F"/>
    <w:rsid w:val="00E232CA"/>
    <w:rsid w:val="00E25244"/>
    <w:rsid w:val="00E26BE7"/>
    <w:rsid w:val="00E27213"/>
    <w:rsid w:val="00E27AA7"/>
    <w:rsid w:val="00E32108"/>
    <w:rsid w:val="00E32BAD"/>
    <w:rsid w:val="00E33D61"/>
    <w:rsid w:val="00E345D3"/>
    <w:rsid w:val="00E356E2"/>
    <w:rsid w:val="00E40B22"/>
    <w:rsid w:val="00E4393E"/>
    <w:rsid w:val="00E43BFA"/>
    <w:rsid w:val="00E44B15"/>
    <w:rsid w:val="00E44F18"/>
    <w:rsid w:val="00E45DB1"/>
    <w:rsid w:val="00E46E69"/>
    <w:rsid w:val="00E50097"/>
    <w:rsid w:val="00E54289"/>
    <w:rsid w:val="00E632DA"/>
    <w:rsid w:val="00E65611"/>
    <w:rsid w:val="00E73869"/>
    <w:rsid w:val="00E76404"/>
    <w:rsid w:val="00E77F05"/>
    <w:rsid w:val="00E81796"/>
    <w:rsid w:val="00E84BEB"/>
    <w:rsid w:val="00E94FFF"/>
    <w:rsid w:val="00E9595F"/>
    <w:rsid w:val="00E966F7"/>
    <w:rsid w:val="00E97646"/>
    <w:rsid w:val="00EA7206"/>
    <w:rsid w:val="00EB4501"/>
    <w:rsid w:val="00EC0979"/>
    <w:rsid w:val="00EC148D"/>
    <w:rsid w:val="00EC357E"/>
    <w:rsid w:val="00EC4803"/>
    <w:rsid w:val="00EC51CF"/>
    <w:rsid w:val="00ED094C"/>
    <w:rsid w:val="00ED0967"/>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0DA8"/>
    <w:rsid w:val="00F01ED1"/>
    <w:rsid w:val="00F04D34"/>
    <w:rsid w:val="00F11B39"/>
    <w:rsid w:val="00F1328F"/>
    <w:rsid w:val="00F148E6"/>
    <w:rsid w:val="00F154A6"/>
    <w:rsid w:val="00F15BCD"/>
    <w:rsid w:val="00F2143F"/>
    <w:rsid w:val="00F2253D"/>
    <w:rsid w:val="00F26BD7"/>
    <w:rsid w:val="00F312F2"/>
    <w:rsid w:val="00F325FD"/>
    <w:rsid w:val="00F35E44"/>
    <w:rsid w:val="00F40351"/>
    <w:rsid w:val="00F40D21"/>
    <w:rsid w:val="00F40D47"/>
    <w:rsid w:val="00F42EFF"/>
    <w:rsid w:val="00F431ED"/>
    <w:rsid w:val="00F43D39"/>
    <w:rsid w:val="00F43D5D"/>
    <w:rsid w:val="00F44851"/>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649"/>
    <w:rsid w:val="00FB0A7E"/>
    <w:rsid w:val="00FB22FB"/>
    <w:rsid w:val="00FB3435"/>
    <w:rsid w:val="00FB383B"/>
    <w:rsid w:val="00FB5024"/>
    <w:rsid w:val="00FB585E"/>
    <w:rsid w:val="00FB77CF"/>
    <w:rsid w:val="00FB78C2"/>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Mencinsinresolver1">
    <w:name w:val="Mención sin resolver1"/>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Ttulo">
    <w:name w:val="Title"/>
    <w:basedOn w:val="Normal"/>
    <w:link w:val="TtuloCar1"/>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TtuloCar1">
    <w:name w:val="Título Car1"/>
    <w:basedOn w:val="Fuentedeprrafopredeter"/>
    <w:link w:val="Ttul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sicoes.gob.b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adb.org/integrida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iadb.org/es/projects/adquisiciones-de-proyect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ende.bo/nacional-internacional/vigen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3.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22B58E-E565-4CDC-8381-406D5966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13135</Words>
  <Characters>72244</Characters>
  <Application>Microsoft Office Word</Application>
  <DocSecurity>0</DocSecurity>
  <Lines>602</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Angelica Maria Albarracin Pendola</cp:lastModifiedBy>
  <cp:revision>2</cp:revision>
  <cp:lastPrinted>2023-02-28T17:58:00Z</cp:lastPrinted>
  <dcterms:created xsi:type="dcterms:W3CDTF">2023-02-28T20:16:00Z</dcterms:created>
  <dcterms:modified xsi:type="dcterms:W3CDTF">2023-02-28T20:16:00Z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