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8160AC" w14:textId="77777777" w:rsidR="00C95D97" w:rsidRPr="003C2175" w:rsidRDefault="00C95D97" w:rsidP="00C95D97">
      <w:pPr>
        <w:pBdr>
          <w:bottom w:val="single" w:sz="4" w:space="1" w:color="auto"/>
        </w:pBdr>
        <w:tabs>
          <w:tab w:val="center" w:pos="4252"/>
          <w:tab w:val="right" w:pos="8504"/>
        </w:tabs>
        <w:spacing w:after="0" w:line="240" w:lineRule="auto"/>
        <w:rPr>
          <w:rFonts w:ascii="Tahoma" w:hAnsi="Tahoma" w:cs="Tahoma"/>
          <w:sz w:val="16"/>
          <w:szCs w:val="16"/>
          <w:lang w:val="es-MX"/>
        </w:rPr>
      </w:pPr>
      <w:bookmarkStart w:id="0" w:name="_Toc50687274"/>
      <w:r w:rsidRPr="003C2175">
        <w:rPr>
          <w:rFonts w:ascii="Tahoma" w:hAnsi="Tahoma" w:cs="Tahoma"/>
          <w:sz w:val="16"/>
          <w:szCs w:val="16"/>
          <w:lang w:val="es-MX"/>
        </w:rPr>
        <w:t>INVITACIÓN                                                                                     CONSULTOR INDIVIDUAL</w:t>
      </w:r>
    </w:p>
    <w:p w14:paraId="3966ACFB" w14:textId="77777777" w:rsidR="00C95D97" w:rsidRDefault="00C95D97" w:rsidP="00C95D97">
      <w:pPr>
        <w:pStyle w:val="Ttulo2"/>
        <w:spacing w:before="0" w:line="240" w:lineRule="auto"/>
        <w:rPr>
          <w:rFonts w:ascii="Tahoma" w:hAnsi="Tahoma" w:cs="Tahoma"/>
          <w:sz w:val="20"/>
          <w:szCs w:val="20"/>
        </w:rPr>
      </w:pPr>
    </w:p>
    <w:p w14:paraId="1299604B" w14:textId="77777777" w:rsidR="00D5060E" w:rsidRPr="00A400AB" w:rsidRDefault="00D5060E" w:rsidP="00D5060E">
      <w:pPr>
        <w:pStyle w:val="Prrafodelista"/>
        <w:tabs>
          <w:tab w:val="left" w:pos="1080"/>
        </w:tabs>
        <w:ind w:left="360"/>
        <w:jc w:val="center"/>
        <w:rPr>
          <w:rFonts w:asciiTheme="minorHAnsi" w:eastAsiaTheme="majorEastAsia" w:hAnsiTheme="minorHAnsi" w:cstheme="minorHAnsi"/>
          <w:b/>
          <w:bCs/>
          <w:sz w:val="22"/>
          <w:szCs w:val="22"/>
          <w:lang w:val="en-US" w:eastAsia="ja-JP"/>
        </w:rPr>
      </w:pPr>
      <w:r w:rsidRPr="00A400AB">
        <w:rPr>
          <w:rFonts w:asciiTheme="minorHAnsi" w:eastAsiaTheme="majorEastAsia" w:hAnsiTheme="minorHAnsi" w:cstheme="minorHAnsi"/>
          <w:b/>
          <w:bCs/>
          <w:noProof/>
          <w:sz w:val="22"/>
          <w:szCs w:val="22"/>
          <w:lang w:val="es-BO" w:eastAsia="es-BO"/>
        </w:rPr>
        <w:drawing>
          <wp:inline distT="0" distB="0" distL="0" distR="0" wp14:anchorId="732C2C33" wp14:editId="00A88FF3">
            <wp:extent cx="1657350" cy="970877"/>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3827" cy="974671"/>
                    </a:xfrm>
                    <a:prstGeom prst="rect">
                      <a:avLst/>
                    </a:prstGeom>
                    <a:noFill/>
                  </pic:spPr>
                </pic:pic>
              </a:graphicData>
            </a:graphic>
          </wp:inline>
        </w:drawing>
      </w:r>
    </w:p>
    <w:p w14:paraId="210FDFDC" w14:textId="77777777" w:rsidR="00D5060E" w:rsidRPr="00A400AB" w:rsidRDefault="00D5060E" w:rsidP="00D5060E">
      <w:pPr>
        <w:pStyle w:val="Prrafodelista"/>
        <w:tabs>
          <w:tab w:val="left" w:pos="1080"/>
        </w:tabs>
        <w:ind w:left="0" w:hanging="90"/>
        <w:jc w:val="center"/>
        <w:rPr>
          <w:rFonts w:asciiTheme="minorHAnsi" w:eastAsiaTheme="majorEastAsia" w:hAnsiTheme="minorHAnsi" w:cstheme="minorHAnsi"/>
          <w:b/>
          <w:bCs/>
          <w:sz w:val="22"/>
          <w:szCs w:val="22"/>
          <w:lang w:val="en-US" w:eastAsia="ja-JP"/>
        </w:rPr>
      </w:pPr>
    </w:p>
    <w:p w14:paraId="790BC0C0" w14:textId="77777777" w:rsidR="00D5060E" w:rsidRPr="00A400AB" w:rsidRDefault="00D5060E" w:rsidP="00D5060E">
      <w:pPr>
        <w:pStyle w:val="Prrafodelista"/>
        <w:tabs>
          <w:tab w:val="left" w:pos="1080"/>
        </w:tabs>
        <w:ind w:left="360"/>
        <w:jc w:val="center"/>
        <w:rPr>
          <w:rFonts w:asciiTheme="minorHAnsi" w:eastAsiaTheme="majorEastAsia" w:hAnsiTheme="minorHAnsi" w:cstheme="minorHAnsi"/>
          <w:b/>
          <w:bCs/>
          <w:sz w:val="22"/>
          <w:szCs w:val="22"/>
          <w:lang w:val="en-US" w:eastAsia="ja-JP"/>
        </w:rPr>
      </w:pPr>
    </w:p>
    <w:p w14:paraId="52EE910A" w14:textId="77777777" w:rsidR="00D5060E" w:rsidRPr="00A400AB" w:rsidRDefault="00D5060E" w:rsidP="00D5060E">
      <w:pPr>
        <w:pStyle w:val="Prrafodelista"/>
        <w:tabs>
          <w:tab w:val="left" w:pos="1080"/>
        </w:tabs>
        <w:ind w:left="360"/>
        <w:jc w:val="center"/>
        <w:rPr>
          <w:rFonts w:asciiTheme="minorHAnsi" w:eastAsiaTheme="majorEastAsia" w:hAnsiTheme="minorHAnsi" w:cstheme="minorHAnsi"/>
          <w:b/>
          <w:bCs/>
          <w:sz w:val="22"/>
          <w:szCs w:val="22"/>
          <w:lang w:val="en-US" w:eastAsia="ja-JP"/>
        </w:rPr>
      </w:pPr>
    </w:p>
    <w:p w14:paraId="253F2040" w14:textId="60ABBF30" w:rsidR="00D5060E" w:rsidRPr="00A400AB" w:rsidRDefault="00D5060E" w:rsidP="00D5060E">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tabs>
          <w:tab w:val="left" w:pos="0"/>
        </w:tabs>
        <w:spacing w:line="240" w:lineRule="auto"/>
        <w:jc w:val="center"/>
        <w:rPr>
          <w:rFonts w:cstheme="minorHAnsi"/>
          <w:b/>
          <w:sz w:val="44"/>
          <w:szCs w:val="44"/>
          <w:lang w:val="es-ES"/>
        </w:rPr>
      </w:pPr>
      <w:r>
        <w:rPr>
          <w:rFonts w:cstheme="minorHAnsi"/>
          <w:b/>
          <w:sz w:val="44"/>
          <w:szCs w:val="44"/>
          <w:lang w:val="es-ES"/>
        </w:rPr>
        <w:t>CONVOCATORIA ABIERTA</w:t>
      </w:r>
    </w:p>
    <w:p w14:paraId="01C4F525" w14:textId="77777777" w:rsidR="00D5060E" w:rsidRPr="00A400AB" w:rsidRDefault="00D5060E" w:rsidP="00D5060E">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tabs>
          <w:tab w:val="left" w:pos="0"/>
        </w:tabs>
        <w:spacing w:line="240" w:lineRule="auto"/>
        <w:jc w:val="center"/>
        <w:rPr>
          <w:rFonts w:cstheme="minorHAnsi"/>
          <w:b/>
          <w:sz w:val="44"/>
          <w:szCs w:val="44"/>
          <w:lang w:val="es-ES"/>
        </w:rPr>
      </w:pPr>
      <w:r w:rsidRPr="00A400AB">
        <w:rPr>
          <w:rFonts w:cstheme="minorHAnsi"/>
          <w:b/>
          <w:sz w:val="44"/>
          <w:szCs w:val="44"/>
          <w:lang w:val="es-ES"/>
        </w:rPr>
        <w:t>BANCO INTERAMERICANO DE DESARROLLO</w:t>
      </w:r>
    </w:p>
    <w:p w14:paraId="7BFD4143" w14:textId="77777777" w:rsidR="00D5060E" w:rsidRPr="00A400AB" w:rsidRDefault="00D5060E" w:rsidP="00D5060E">
      <w:pPr>
        <w:spacing w:line="240" w:lineRule="auto"/>
        <w:ind w:left="-425"/>
        <w:jc w:val="center"/>
        <w:rPr>
          <w:rFonts w:cstheme="minorHAnsi"/>
          <w:b/>
        </w:rPr>
      </w:pPr>
    </w:p>
    <w:p w14:paraId="3DBDA9B8" w14:textId="77777777" w:rsidR="00D5060E" w:rsidRPr="00A400AB" w:rsidRDefault="00D5060E" w:rsidP="00D5060E">
      <w:pPr>
        <w:spacing w:line="240" w:lineRule="auto"/>
        <w:ind w:left="-425"/>
        <w:jc w:val="center"/>
        <w:rPr>
          <w:rFonts w:cstheme="minorHAnsi"/>
          <w:b/>
        </w:rPr>
      </w:pPr>
    </w:p>
    <w:p w14:paraId="3024C47F" w14:textId="77777777" w:rsidR="00D5060E" w:rsidRPr="00A400AB" w:rsidRDefault="00D5060E" w:rsidP="00D5060E">
      <w:pPr>
        <w:spacing w:line="240" w:lineRule="auto"/>
        <w:ind w:left="-90"/>
        <w:jc w:val="center"/>
        <w:rPr>
          <w:rFonts w:cstheme="minorHAnsi"/>
          <w:b/>
          <w:sz w:val="28"/>
          <w:szCs w:val="28"/>
        </w:rPr>
      </w:pPr>
      <w:r w:rsidRPr="00A400AB">
        <w:rPr>
          <w:rFonts w:cstheme="minorHAnsi"/>
          <w:b/>
          <w:sz w:val="28"/>
          <w:szCs w:val="28"/>
        </w:rPr>
        <w:t>CATEGORÍA:</w:t>
      </w:r>
    </w:p>
    <w:p w14:paraId="0D930F03" w14:textId="37D26E47" w:rsidR="00D5060E" w:rsidRPr="00A400AB" w:rsidRDefault="00D5060E" w:rsidP="00D5060E">
      <w:pPr>
        <w:spacing w:line="240" w:lineRule="auto"/>
        <w:ind w:left="-90"/>
        <w:jc w:val="center"/>
        <w:rPr>
          <w:rFonts w:cstheme="minorHAnsi"/>
          <w:b/>
          <w:sz w:val="28"/>
          <w:szCs w:val="28"/>
        </w:rPr>
      </w:pPr>
      <w:r w:rsidRPr="00A400AB">
        <w:rPr>
          <w:rFonts w:cstheme="minorHAnsi"/>
          <w:b/>
          <w:sz w:val="28"/>
          <w:szCs w:val="28"/>
        </w:rPr>
        <w:t xml:space="preserve">SERVICIOS DE CONSULTORÍA </w:t>
      </w:r>
      <w:r>
        <w:rPr>
          <w:rFonts w:cstheme="minorHAnsi"/>
          <w:b/>
          <w:sz w:val="28"/>
          <w:szCs w:val="28"/>
        </w:rPr>
        <w:t>INDIVIDUAL</w:t>
      </w:r>
    </w:p>
    <w:p w14:paraId="5DB39585" w14:textId="77777777" w:rsidR="00D5060E" w:rsidRPr="00A400AB" w:rsidRDefault="00D5060E" w:rsidP="00D5060E">
      <w:pPr>
        <w:spacing w:line="240" w:lineRule="auto"/>
        <w:ind w:left="-90"/>
        <w:jc w:val="center"/>
        <w:rPr>
          <w:rFonts w:cstheme="minorHAnsi"/>
          <w:b/>
          <w:sz w:val="28"/>
          <w:szCs w:val="28"/>
        </w:rPr>
      </w:pPr>
    </w:p>
    <w:p w14:paraId="2F708D9F" w14:textId="1B8503C2" w:rsidR="00D5060E" w:rsidRPr="00D5060E" w:rsidRDefault="0046601C" w:rsidP="00D5060E">
      <w:pPr>
        <w:spacing w:before="40" w:line="276" w:lineRule="auto"/>
        <w:jc w:val="center"/>
        <w:rPr>
          <w:rFonts w:ascii="Tahoma" w:hAnsi="Tahoma" w:cs="Tahoma"/>
          <w:b/>
          <w:i/>
          <w:sz w:val="32"/>
          <w:szCs w:val="32"/>
        </w:rPr>
      </w:pPr>
      <w:r>
        <w:rPr>
          <w:rFonts w:ascii="Tahoma" w:hAnsi="Tahoma" w:cs="Tahoma"/>
          <w:b/>
          <w:i/>
          <w:sz w:val="32"/>
          <w:szCs w:val="32"/>
        </w:rPr>
        <w:t>ESPECIALISTA DE AJUSTES TÉCNICOS DEL PROGRAMA ELECTRIFICACIÓN RURAL III (BO-L1222) - COMPONENTE 1</w:t>
      </w:r>
    </w:p>
    <w:p w14:paraId="258CD6A1" w14:textId="77777777" w:rsidR="00D5060E" w:rsidRPr="00A400AB" w:rsidRDefault="00D5060E" w:rsidP="00D5060E">
      <w:pPr>
        <w:spacing w:line="240" w:lineRule="auto"/>
        <w:ind w:left="-90"/>
        <w:jc w:val="center"/>
        <w:rPr>
          <w:rFonts w:cstheme="minorHAnsi"/>
          <w:b/>
          <w:sz w:val="28"/>
          <w:szCs w:val="28"/>
        </w:rPr>
      </w:pPr>
    </w:p>
    <w:p w14:paraId="2712987C" w14:textId="56E14028" w:rsidR="00D5060E" w:rsidRPr="00A400AB" w:rsidRDefault="00D5060E" w:rsidP="00D5060E">
      <w:pPr>
        <w:shd w:val="clear" w:color="auto" w:fill="FFFFFF" w:themeFill="background1"/>
        <w:spacing w:line="240" w:lineRule="auto"/>
        <w:ind w:left="-90"/>
        <w:jc w:val="center"/>
        <w:rPr>
          <w:rFonts w:ascii="Tahoma" w:hAnsi="Tahoma" w:cs="Tahoma"/>
          <w:b/>
          <w:i/>
          <w:sz w:val="32"/>
          <w:szCs w:val="32"/>
        </w:rPr>
      </w:pPr>
      <w:r w:rsidRPr="00A400AB">
        <w:rPr>
          <w:rFonts w:ascii="Tahoma" w:hAnsi="Tahoma" w:cs="Tahoma"/>
          <w:b/>
          <w:i/>
          <w:sz w:val="32"/>
          <w:szCs w:val="32"/>
        </w:rPr>
        <w:t xml:space="preserve">CODIGO: </w:t>
      </w:r>
      <w:r w:rsidR="0046601C">
        <w:rPr>
          <w:rFonts w:ascii="Tahoma" w:hAnsi="Tahoma" w:cs="Tahoma"/>
          <w:b/>
          <w:i/>
          <w:sz w:val="32"/>
          <w:szCs w:val="32"/>
        </w:rPr>
        <w:t>CI-BID-ENDE-PERIII.44</w:t>
      </w:r>
    </w:p>
    <w:p w14:paraId="0F709727" w14:textId="1F5DC46B" w:rsidR="00D5060E" w:rsidRPr="00A400AB" w:rsidRDefault="00D5060E" w:rsidP="00D5060E">
      <w:pPr>
        <w:shd w:val="clear" w:color="auto" w:fill="FFFFFF" w:themeFill="background1"/>
        <w:spacing w:line="240" w:lineRule="auto"/>
        <w:ind w:left="-90"/>
        <w:jc w:val="center"/>
        <w:rPr>
          <w:rFonts w:ascii="Tahoma" w:hAnsi="Tahoma" w:cs="Tahoma"/>
          <w:b/>
          <w:i/>
          <w:sz w:val="32"/>
          <w:szCs w:val="32"/>
        </w:rPr>
      </w:pPr>
      <w:bookmarkStart w:id="1" w:name="_Hlk211522092"/>
      <w:r w:rsidRPr="00A400AB">
        <w:rPr>
          <w:rFonts w:ascii="Tahoma" w:hAnsi="Tahoma" w:cs="Tahoma"/>
          <w:b/>
          <w:i/>
          <w:sz w:val="32"/>
          <w:szCs w:val="32"/>
        </w:rPr>
        <w:t>ID DEL PROCESO: BO-L1222-P00</w:t>
      </w:r>
      <w:bookmarkEnd w:id="1"/>
      <w:r w:rsidR="0046601C">
        <w:rPr>
          <w:rFonts w:ascii="Tahoma" w:hAnsi="Tahoma" w:cs="Tahoma"/>
          <w:b/>
          <w:i/>
          <w:sz w:val="32"/>
          <w:szCs w:val="32"/>
        </w:rPr>
        <w:t>102</w:t>
      </w:r>
    </w:p>
    <w:p w14:paraId="6D637F4B" w14:textId="77777777" w:rsidR="00D5060E" w:rsidRPr="00A400AB" w:rsidRDefault="00D5060E" w:rsidP="00D5060E">
      <w:pPr>
        <w:spacing w:line="240" w:lineRule="auto"/>
        <w:ind w:left="-90"/>
        <w:jc w:val="center"/>
        <w:rPr>
          <w:rFonts w:cstheme="minorHAnsi"/>
          <w:b/>
          <w:sz w:val="28"/>
          <w:szCs w:val="28"/>
        </w:rPr>
      </w:pPr>
    </w:p>
    <w:p w14:paraId="1D174F11" w14:textId="77777777" w:rsidR="00D5060E" w:rsidRPr="00A400AB" w:rsidRDefault="00D5060E" w:rsidP="00D5060E">
      <w:pPr>
        <w:tabs>
          <w:tab w:val="left" w:pos="4111"/>
        </w:tabs>
        <w:spacing w:line="240" w:lineRule="auto"/>
        <w:ind w:right="278"/>
        <w:jc w:val="center"/>
        <w:rPr>
          <w:rFonts w:ascii="Tahoma" w:hAnsi="Tahoma" w:cs="Tahoma"/>
          <w:b/>
          <w:i/>
          <w:sz w:val="32"/>
          <w:szCs w:val="40"/>
        </w:rPr>
      </w:pPr>
      <w:r w:rsidRPr="00A400AB">
        <w:rPr>
          <w:rFonts w:ascii="Tahoma" w:hAnsi="Tahoma" w:cs="Tahoma"/>
          <w:b/>
          <w:i/>
          <w:sz w:val="32"/>
          <w:szCs w:val="40"/>
        </w:rPr>
        <w:t>EMPRESA NACIONAL</w:t>
      </w:r>
      <w:r>
        <w:rPr>
          <w:rFonts w:ascii="Tahoma" w:hAnsi="Tahoma" w:cs="Tahoma"/>
          <w:b/>
          <w:i/>
          <w:sz w:val="32"/>
          <w:szCs w:val="40"/>
        </w:rPr>
        <w:t xml:space="preserve"> </w:t>
      </w:r>
      <w:r w:rsidRPr="00A400AB">
        <w:rPr>
          <w:rFonts w:ascii="Tahoma" w:hAnsi="Tahoma" w:cs="Tahoma"/>
          <w:b/>
          <w:i/>
          <w:sz w:val="32"/>
          <w:szCs w:val="40"/>
        </w:rPr>
        <w:t>DE ELECTRICIDAD - ENDE</w:t>
      </w:r>
    </w:p>
    <w:p w14:paraId="22410B88" w14:textId="77777777" w:rsidR="00D5060E" w:rsidRPr="00A400AB" w:rsidRDefault="00D5060E" w:rsidP="00D5060E">
      <w:pPr>
        <w:spacing w:line="240" w:lineRule="auto"/>
        <w:ind w:right="278"/>
        <w:jc w:val="center"/>
        <w:rPr>
          <w:rFonts w:ascii="Tahoma" w:hAnsi="Tahoma" w:cs="Tahoma"/>
          <w:b/>
          <w:i/>
          <w:sz w:val="32"/>
          <w:szCs w:val="40"/>
        </w:rPr>
      </w:pPr>
      <w:r w:rsidRPr="00A400AB">
        <w:rPr>
          <w:rFonts w:ascii="Tahoma" w:hAnsi="Tahoma" w:cs="Tahoma"/>
          <w:b/>
          <w:i/>
          <w:sz w:val="32"/>
          <w:szCs w:val="40"/>
        </w:rPr>
        <w:t>Programa de Electrificación Rural III</w:t>
      </w:r>
    </w:p>
    <w:p w14:paraId="34641768" w14:textId="77777777" w:rsidR="00D5060E" w:rsidRPr="00A400AB" w:rsidRDefault="00D5060E" w:rsidP="00D5060E">
      <w:pPr>
        <w:spacing w:line="240" w:lineRule="auto"/>
        <w:ind w:left="-90"/>
        <w:jc w:val="center"/>
        <w:rPr>
          <w:rFonts w:cstheme="minorHAnsi"/>
          <w:b/>
          <w:sz w:val="28"/>
          <w:szCs w:val="28"/>
        </w:rPr>
      </w:pPr>
    </w:p>
    <w:p w14:paraId="21F2E88C" w14:textId="1E2D1F0E" w:rsidR="00D5060E" w:rsidRPr="006E7221" w:rsidRDefault="00D5060E" w:rsidP="006E7221">
      <w:pPr>
        <w:spacing w:line="240" w:lineRule="auto"/>
        <w:ind w:left="-90"/>
        <w:jc w:val="center"/>
        <w:rPr>
          <w:rFonts w:cstheme="minorHAnsi"/>
          <w:b/>
          <w:sz w:val="28"/>
          <w:szCs w:val="28"/>
        </w:rPr>
      </w:pPr>
      <w:r w:rsidRPr="006E7221">
        <w:rPr>
          <w:rFonts w:cstheme="minorHAnsi"/>
          <w:b/>
          <w:sz w:val="28"/>
          <w:szCs w:val="28"/>
        </w:rPr>
        <w:t>CONTRATO DE PRESTAMO N° 5801/BL-BO y 5802/KI-BO</w:t>
      </w:r>
    </w:p>
    <w:p w14:paraId="7ED0028B" w14:textId="77777777" w:rsidR="00D5060E" w:rsidRPr="00A400AB" w:rsidRDefault="00D5060E" w:rsidP="00D5060E">
      <w:pPr>
        <w:spacing w:line="240" w:lineRule="auto"/>
        <w:ind w:left="-90"/>
        <w:jc w:val="center"/>
        <w:rPr>
          <w:rFonts w:cstheme="minorHAnsi"/>
          <w:b/>
          <w:sz w:val="28"/>
          <w:szCs w:val="28"/>
        </w:rPr>
      </w:pPr>
    </w:p>
    <w:p w14:paraId="73B29245" w14:textId="058304FA" w:rsidR="00D5060E" w:rsidRPr="0087004C" w:rsidRDefault="006E7221" w:rsidP="0087004C">
      <w:pPr>
        <w:spacing w:line="240" w:lineRule="auto"/>
        <w:ind w:left="-425"/>
        <w:jc w:val="center"/>
        <w:rPr>
          <w:rFonts w:ascii="Tahoma" w:hAnsi="Tahoma" w:cs="Tahoma"/>
          <w:b/>
          <w:sz w:val="36"/>
          <w:szCs w:val="36"/>
        </w:rPr>
      </w:pPr>
      <w:proofErr w:type="gramStart"/>
      <w:r>
        <w:rPr>
          <w:rFonts w:ascii="Tahoma" w:hAnsi="Tahoma" w:cs="Tahoma"/>
          <w:b/>
          <w:sz w:val="36"/>
          <w:szCs w:val="36"/>
        </w:rPr>
        <w:t>marzo,</w:t>
      </w:r>
      <w:proofErr w:type="gramEnd"/>
      <w:r w:rsidR="00D5060E" w:rsidRPr="00403870">
        <w:rPr>
          <w:rFonts w:ascii="Tahoma" w:hAnsi="Tahoma" w:cs="Tahoma"/>
          <w:b/>
          <w:sz w:val="36"/>
          <w:szCs w:val="36"/>
        </w:rPr>
        <w:t>202</w:t>
      </w:r>
      <w:r w:rsidR="00D5060E">
        <w:rPr>
          <w:rFonts w:ascii="Tahoma" w:hAnsi="Tahoma" w:cs="Tahoma"/>
          <w:b/>
          <w:sz w:val="36"/>
          <w:szCs w:val="36"/>
        </w:rPr>
        <w:t>6</w:t>
      </w:r>
    </w:p>
    <w:p w14:paraId="24A2471F" w14:textId="77777777" w:rsidR="00D5060E" w:rsidRDefault="00D5060E" w:rsidP="00D5060E">
      <w:pPr>
        <w:rPr>
          <w:lang w:val="es-ES_tradnl"/>
        </w:rPr>
      </w:pPr>
    </w:p>
    <w:p w14:paraId="3306F4D2" w14:textId="77777777" w:rsidR="00C95D97" w:rsidRPr="00341EE6" w:rsidRDefault="00C95D97" w:rsidP="00C95D97">
      <w:pPr>
        <w:pStyle w:val="Ttulo2"/>
        <w:shd w:val="clear" w:color="auto" w:fill="D9D9D9" w:themeFill="background1" w:themeFillShade="D9"/>
        <w:spacing w:before="0" w:line="240" w:lineRule="auto"/>
        <w:rPr>
          <w:rFonts w:cstheme="minorHAnsi"/>
          <w:sz w:val="28"/>
          <w:szCs w:val="28"/>
          <w:lang w:val="es-BO"/>
        </w:rPr>
      </w:pPr>
      <w:bookmarkStart w:id="2" w:name="_Toc50687268"/>
      <w:bookmarkStart w:id="3" w:name="_Hlk194070558"/>
      <w:r w:rsidRPr="00341EE6">
        <w:rPr>
          <w:rFonts w:cstheme="minorHAnsi"/>
          <w:sz w:val="28"/>
          <w:szCs w:val="28"/>
          <w:lang w:val="es-BO"/>
        </w:rPr>
        <w:lastRenderedPageBreak/>
        <w:t>INVITACIÓN</w:t>
      </w:r>
      <w:bookmarkEnd w:id="2"/>
    </w:p>
    <w:bookmarkEnd w:id="3"/>
    <w:p w14:paraId="2CEAFBC0" w14:textId="77777777" w:rsidR="00C95D97" w:rsidRPr="001D65CC" w:rsidRDefault="00C95D97" w:rsidP="00C95D97">
      <w:pPr>
        <w:spacing w:after="0" w:line="240" w:lineRule="auto"/>
        <w:jc w:val="center"/>
        <w:rPr>
          <w:rFonts w:ascii="Calibri" w:eastAsia="Calibri" w:hAnsi="Calibri" w:cs="Calibri"/>
          <w:b/>
          <w:i/>
          <w:color w:val="1F4E79"/>
          <w:sz w:val="12"/>
          <w:lang w:val="es-ES_tradnl"/>
        </w:rPr>
      </w:pPr>
    </w:p>
    <w:p w14:paraId="4DC8B7F6" w14:textId="77777777" w:rsidR="00C95D97" w:rsidRPr="00D71876" w:rsidRDefault="00C95D97" w:rsidP="00C95D97">
      <w:pPr>
        <w:keepNext/>
        <w:keepLines/>
        <w:spacing w:before="40" w:after="0"/>
        <w:jc w:val="center"/>
        <w:outlineLvl w:val="2"/>
        <w:rPr>
          <w:rFonts w:ascii="Calibri" w:eastAsia="DengXian Light" w:hAnsi="Calibri" w:cs="Calibri"/>
          <w:b/>
          <w:bCs/>
          <w:sz w:val="24"/>
          <w:szCs w:val="24"/>
          <w:lang w:val="es-ES_tradnl"/>
        </w:rPr>
      </w:pPr>
      <w:bookmarkStart w:id="4" w:name="_Toc205276635"/>
      <w:r w:rsidRPr="00D71876">
        <w:rPr>
          <w:rFonts w:ascii="Calibri" w:eastAsia="DengXian Light" w:hAnsi="Calibri" w:cs="Calibri"/>
          <w:b/>
          <w:bCs/>
          <w:sz w:val="24"/>
          <w:szCs w:val="24"/>
          <w:lang w:val="es-ES_tradnl"/>
        </w:rPr>
        <w:t>PUBLICACIÓN</w:t>
      </w:r>
      <w:bookmarkEnd w:id="4"/>
    </w:p>
    <w:p w14:paraId="28462F96" w14:textId="77777777" w:rsidR="00C95D97" w:rsidRPr="003C2175" w:rsidRDefault="00C95D97" w:rsidP="00C95D97">
      <w:pPr>
        <w:spacing w:after="0" w:line="240" w:lineRule="auto"/>
        <w:jc w:val="center"/>
        <w:rPr>
          <w:rFonts w:ascii="Calibri" w:eastAsia="Calibri" w:hAnsi="Calibri" w:cs="Calibri"/>
          <w:b/>
          <w:i/>
          <w:color w:val="1F4E79"/>
          <w:sz w:val="10"/>
          <w:szCs w:val="10"/>
          <w:lang w:val="es-ES_tradnl"/>
        </w:rPr>
      </w:pPr>
    </w:p>
    <w:p w14:paraId="279C5174" w14:textId="77777777"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PROGRAMA DE ELECTRIFICACION RURAL III (BO-L1222)</w:t>
      </w:r>
    </w:p>
    <w:p w14:paraId="32ED9F51" w14:textId="77777777"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 xml:space="preserve"> CONTRATO DE PRÉSTAMO Nº </w:t>
      </w:r>
      <w:bookmarkStart w:id="5" w:name="_Hlk205912386"/>
      <w:r w:rsidRPr="00D71876">
        <w:rPr>
          <w:rFonts w:ascii="Calibri" w:eastAsia="Calibri" w:hAnsi="Calibri" w:cs="Calibri"/>
          <w:b/>
          <w:i/>
          <w:color w:val="1F4E79"/>
          <w:lang w:val="es-ES_tradnl"/>
        </w:rPr>
        <w:t>5801/OC-BO y 5802/KI-BO</w:t>
      </w:r>
      <w:bookmarkEnd w:id="5"/>
    </w:p>
    <w:p w14:paraId="6105A789" w14:textId="77777777" w:rsidR="00C95D97" w:rsidRPr="00D71876" w:rsidRDefault="00C95D97" w:rsidP="00C95D97">
      <w:pPr>
        <w:spacing w:after="0" w:line="240" w:lineRule="auto"/>
        <w:jc w:val="center"/>
        <w:rPr>
          <w:rFonts w:ascii="Calibri" w:eastAsia="Calibri" w:hAnsi="Calibri" w:cs="Calibri"/>
          <w:i/>
          <w:sz w:val="16"/>
          <w:szCs w:val="16"/>
          <w:lang w:val="es-ES_tradnl"/>
        </w:rPr>
      </w:pPr>
    </w:p>
    <w:p w14:paraId="30F92D0E" w14:textId="77777777"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EMPRESA NACIONAL DE ELECTRICIDAD -ENDE</w:t>
      </w:r>
    </w:p>
    <w:p w14:paraId="62423658" w14:textId="77777777" w:rsidR="00C95D97" w:rsidRPr="00D71876" w:rsidRDefault="00C95D97" w:rsidP="00C95D97">
      <w:pPr>
        <w:spacing w:after="0" w:line="240" w:lineRule="auto"/>
        <w:jc w:val="center"/>
        <w:rPr>
          <w:rFonts w:ascii="Calibri" w:eastAsia="Calibri" w:hAnsi="Calibri" w:cs="Calibri"/>
          <w:b/>
          <w:sz w:val="16"/>
          <w:szCs w:val="16"/>
          <w:lang w:val="es-ES_tradnl"/>
        </w:rPr>
      </w:pPr>
    </w:p>
    <w:p w14:paraId="212BBA04" w14:textId="77777777" w:rsidR="00C95D97" w:rsidRPr="00D71876" w:rsidRDefault="00C95D97" w:rsidP="00C95D97">
      <w:pPr>
        <w:keepNext/>
        <w:keepLines/>
        <w:spacing w:before="40" w:after="0"/>
        <w:jc w:val="center"/>
        <w:outlineLvl w:val="2"/>
        <w:rPr>
          <w:rFonts w:ascii="Calibri" w:eastAsia="DengXian Light" w:hAnsi="Calibri" w:cs="Calibri"/>
          <w:b/>
          <w:bCs/>
          <w:sz w:val="24"/>
          <w:szCs w:val="24"/>
          <w:lang w:val="es-ES_tradnl"/>
        </w:rPr>
      </w:pPr>
      <w:bookmarkStart w:id="6" w:name="_Toc205276636"/>
      <w:r w:rsidRPr="00D71876">
        <w:rPr>
          <w:rFonts w:ascii="Calibri" w:eastAsia="DengXian Light" w:hAnsi="Calibri" w:cs="Calibri"/>
          <w:b/>
          <w:bCs/>
          <w:sz w:val="24"/>
          <w:szCs w:val="24"/>
          <w:lang w:val="es-ES_tradnl"/>
        </w:rPr>
        <w:t>INVITACIÓN PÚBLICA</w:t>
      </w:r>
      <w:bookmarkEnd w:id="6"/>
    </w:p>
    <w:p w14:paraId="258C0272" w14:textId="087AFBE7" w:rsidR="00C95D97" w:rsidRPr="00D71876" w:rsidRDefault="0046601C" w:rsidP="00C95D97">
      <w:pPr>
        <w:keepNext/>
        <w:keepLines/>
        <w:spacing w:before="40" w:after="0"/>
        <w:jc w:val="center"/>
        <w:outlineLvl w:val="2"/>
        <w:rPr>
          <w:rFonts w:ascii="Calibri" w:eastAsia="DengXian Light" w:hAnsi="Calibri" w:cs="Calibri"/>
          <w:b/>
          <w:bCs/>
          <w:sz w:val="24"/>
          <w:szCs w:val="24"/>
          <w:lang w:val="es-ES_tradnl"/>
        </w:rPr>
      </w:pPr>
      <w:r>
        <w:rPr>
          <w:rFonts w:ascii="Calibri" w:eastAsia="DengXian Light" w:hAnsi="Calibri" w:cs="Calibri"/>
          <w:b/>
          <w:bCs/>
          <w:sz w:val="24"/>
          <w:szCs w:val="24"/>
          <w:lang w:val="es-ES_tradnl"/>
        </w:rPr>
        <w:t>CI-BID-ENDE-PERIII.44</w:t>
      </w:r>
    </w:p>
    <w:p w14:paraId="0746A4D6" w14:textId="77777777" w:rsidR="00C95D97" w:rsidRPr="00D71876" w:rsidRDefault="00C95D97" w:rsidP="00C95D97">
      <w:pPr>
        <w:spacing w:after="0" w:line="240" w:lineRule="auto"/>
        <w:jc w:val="center"/>
        <w:rPr>
          <w:rFonts w:ascii="Calibri" w:eastAsia="Calibri" w:hAnsi="Calibri"/>
          <w:iCs/>
          <w:color w:val="1F4E79"/>
          <w:sz w:val="16"/>
          <w:szCs w:val="16"/>
          <w:lang w:val="es-ES_tradnl"/>
        </w:rPr>
      </w:pPr>
    </w:p>
    <w:p w14:paraId="3C2E5BEA" w14:textId="77777777" w:rsidR="00C95D97" w:rsidRPr="00D71876" w:rsidRDefault="00C95D97" w:rsidP="00C95D97">
      <w:pPr>
        <w:spacing w:after="0" w:line="240" w:lineRule="auto"/>
        <w:jc w:val="both"/>
        <w:rPr>
          <w:rFonts w:ascii="Calibri" w:eastAsia="Calibri" w:hAnsi="Calibri" w:cs="Calibri"/>
          <w:lang w:val="es-ES_tradnl"/>
        </w:rPr>
      </w:pPr>
      <w:r w:rsidRPr="00D71876">
        <w:rPr>
          <w:rFonts w:ascii="Calibri" w:eastAsia="Calibri" w:hAnsi="Calibri"/>
          <w:lang w:val="es-ES_tradnl"/>
        </w:rPr>
        <w:t xml:space="preserve">El Estado Plurinacional de Bolivia ha recibido un financiamiento del Banco Interamericano de Desarrollo, para financiar </w:t>
      </w:r>
      <w:r w:rsidRPr="00D71876">
        <w:rPr>
          <w:rFonts w:ascii="Calibri" w:eastAsia="Calibri" w:hAnsi="Calibri" w:cs="Calibri"/>
          <w:b/>
          <w:bCs/>
          <w:i/>
          <w:iCs/>
          <w:color w:val="1F4E79"/>
        </w:rPr>
        <w:t>totalmente</w:t>
      </w:r>
      <w:r w:rsidRPr="00D71876">
        <w:rPr>
          <w:rFonts w:ascii="Calibri" w:eastAsia="Calibri" w:hAnsi="Calibri"/>
          <w:b/>
          <w:i/>
          <w:color w:val="1F4E79"/>
          <w:lang w:val="es-ES_tradnl"/>
        </w:rPr>
        <w:t xml:space="preserve"> </w:t>
      </w:r>
      <w:r w:rsidRPr="00D71876">
        <w:rPr>
          <w:rFonts w:ascii="Calibri" w:eastAsia="Calibri" w:hAnsi="Calibri"/>
          <w:lang w:val="es-ES_tradnl"/>
        </w:rPr>
        <w:t xml:space="preserve">el Programa citado en la referencia. </w:t>
      </w:r>
      <w:r w:rsidRPr="00D71876">
        <w:rPr>
          <w:rFonts w:ascii="Calibri" w:eastAsia="Calibri" w:hAnsi="Calibri" w:cs="Calibri"/>
          <w:b/>
          <w:bCs/>
          <w:i/>
          <w:color w:val="1F4E79"/>
          <w:lang w:val="es-ES_tradnl"/>
        </w:rPr>
        <w:t xml:space="preserve">LA EMPRESA NACIONAL DE ELECTRICIDAD – ENDE </w:t>
      </w:r>
      <w:r w:rsidRPr="00D71876">
        <w:rPr>
          <w:rFonts w:ascii="Calibri" w:eastAsia="Calibri" w:hAnsi="Calibri"/>
          <w:lang w:val="es-ES_tradnl"/>
        </w:rPr>
        <w:t xml:space="preserve">es el responsable de la ejecución del Programa, en el marco del cual, </w:t>
      </w:r>
      <w:r w:rsidRPr="00D71876">
        <w:rPr>
          <w:rFonts w:ascii="Calibri" w:eastAsia="Calibri" w:hAnsi="Calibri" w:cs="Calibri"/>
          <w:lang w:val="es-ES_tradnl"/>
        </w:rPr>
        <w:t>se invita a presentar Hoja de Vida para:</w:t>
      </w:r>
    </w:p>
    <w:p w14:paraId="5989065C" w14:textId="77777777" w:rsidR="00C95D97" w:rsidRPr="00D71876" w:rsidRDefault="00C95D97" w:rsidP="00C95D97">
      <w:pPr>
        <w:spacing w:after="0" w:line="240" w:lineRule="auto"/>
        <w:jc w:val="center"/>
        <w:rPr>
          <w:rFonts w:ascii="Calibri" w:eastAsia="Calibri" w:hAnsi="Calibri" w:cs="Calibri"/>
          <w:b/>
          <w:iCs/>
          <w:color w:val="1F4E79"/>
          <w:sz w:val="16"/>
          <w:szCs w:val="16"/>
          <w:lang w:val="es-ES_tradnl"/>
        </w:rPr>
      </w:pPr>
    </w:p>
    <w:p w14:paraId="78C5D5E7" w14:textId="09FEC0A6" w:rsidR="00C95D97" w:rsidRPr="0046601C" w:rsidRDefault="0046601C" w:rsidP="0046601C">
      <w:pPr>
        <w:spacing w:before="40" w:line="276" w:lineRule="auto"/>
        <w:jc w:val="center"/>
        <w:rPr>
          <w:rFonts w:ascii="Calibri" w:eastAsia="Calibri" w:hAnsi="Calibri" w:cs="Calibri"/>
          <w:b/>
          <w:bCs/>
          <w:i/>
          <w:color w:val="1F4E79"/>
          <w:lang w:val="es-ES_tradnl"/>
        </w:rPr>
      </w:pPr>
      <w:r w:rsidRPr="0046601C">
        <w:rPr>
          <w:rFonts w:ascii="Calibri" w:eastAsia="Calibri" w:hAnsi="Calibri" w:cs="Calibri"/>
          <w:b/>
          <w:bCs/>
          <w:i/>
          <w:color w:val="1F4E79"/>
          <w:lang w:val="es-ES_tradnl"/>
        </w:rPr>
        <w:t>ESPECIALISTA DE AJUSTES TÉCNICOS DEL PROGRAMA ELECTRIFICACIÓN RURAL III (BO-L1222) - COMPONENTE 1</w:t>
      </w:r>
    </w:p>
    <w:p w14:paraId="58AC00FE" w14:textId="77777777" w:rsidR="00C95D97" w:rsidRPr="00D71876" w:rsidRDefault="00C95D97" w:rsidP="00C95D97">
      <w:pPr>
        <w:spacing w:after="0" w:line="240" w:lineRule="auto"/>
        <w:jc w:val="center"/>
        <w:rPr>
          <w:rFonts w:ascii="Calibri" w:eastAsia="Calibri" w:hAnsi="Calibri"/>
          <w:sz w:val="4"/>
          <w:szCs w:val="4"/>
        </w:rPr>
      </w:pPr>
    </w:p>
    <w:p w14:paraId="0C521FA9" w14:textId="124DCC9F" w:rsidR="00C95D97" w:rsidRPr="00374B48" w:rsidRDefault="00C95D97" w:rsidP="00C95D97">
      <w:pPr>
        <w:tabs>
          <w:tab w:val="num" w:pos="1425"/>
        </w:tabs>
        <w:spacing w:after="0" w:line="240" w:lineRule="auto"/>
        <w:jc w:val="both"/>
        <w:rPr>
          <w:rFonts w:ascii="Calibri" w:eastAsia="Calibri" w:hAnsi="Calibri" w:cs="Calibri"/>
          <w:b/>
          <w:bCs/>
          <w:i/>
          <w:color w:val="1F4E79"/>
          <w:lang w:val="es-ES_tradnl"/>
        </w:rPr>
      </w:pPr>
      <w:r w:rsidRPr="00C95D97">
        <w:rPr>
          <w:rFonts w:ascii="Calibri" w:eastAsia="Calibri" w:hAnsi="Calibri" w:cs="Calibri"/>
          <w:lang w:val="es-ES_tradnl"/>
        </w:rPr>
        <w:t xml:space="preserve">La citada consultoría se realizará en el ámbito del </w:t>
      </w:r>
      <w:r w:rsidRPr="00C95D97">
        <w:rPr>
          <w:rFonts w:ascii="Calibri" w:eastAsia="Calibri" w:hAnsi="Calibri" w:cs="Calibri"/>
          <w:b/>
          <w:bCs/>
          <w:i/>
          <w:color w:val="1F4E79"/>
          <w:lang w:val="es-ES_tradnl"/>
        </w:rPr>
        <w:t>Componente 1</w:t>
      </w:r>
      <w:r w:rsidRPr="00C95D97">
        <w:rPr>
          <w:rFonts w:ascii="Calibri" w:eastAsia="Calibri" w:hAnsi="Calibri" w:cs="Times New Roman"/>
          <w:iCs/>
          <w:lang w:val="es-ES_tradnl"/>
        </w:rPr>
        <w:t>,</w:t>
      </w:r>
      <w:r w:rsidRPr="00C95D97">
        <w:rPr>
          <w:rFonts w:ascii="Calibri" w:eastAsia="Calibri" w:hAnsi="Calibri" w:cs="Calibri"/>
          <w:lang w:val="es-ES_tradnl"/>
        </w:rPr>
        <w:t xml:space="preserve"> del </w:t>
      </w:r>
      <w:r w:rsidRPr="00C95D97">
        <w:rPr>
          <w:rFonts w:ascii="Calibri" w:eastAsia="Calibri" w:hAnsi="Calibri" w:cs="Calibri"/>
          <w:b/>
          <w:bCs/>
          <w:i/>
          <w:color w:val="1F4E79"/>
          <w:lang w:val="es-ES_tradnl"/>
        </w:rPr>
        <w:t>PROGRAMA DE ELECTRIFICACIÓN RURAL III (BO-L1222), CONTRATO DE PRESTAMO N° 5801/OC-BO y 5802/KI-BO</w:t>
      </w:r>
      <w:r w:rsidRPr="00C95D97">
        <w:rPr>
          <w:rFonts w:ascii="Calibri" w:eastAsia="Calibri" w:hAnsi="Calibri" w:cs="Calibri"/>
          <w:lang w:val="es-ES_tradnl"/>
        </w:rPr>
        <w:t xml:space="preserve">, para un plazo de </w:t>
      </w:r>
      <w:r w:rsidR="0046601C">
        <w:rPr>
          <w:rFonts w:ascii="Calibri" w:eastAsia="Calibri" w:hAnsi="Calibri" w:cs="Calibri"/>
          <w:lang w:val="es-ES_tradnl"/>
        </w:rPr>
        <w:t xml:space="preserve">8 </w:t>
      </w:r>
      <w:r w:rsidRPr="00C95D97">
        <w:rPr>
          <w:rFonts w:ascii="Calibri" w:eastAsia="Calibri" w:hAnsi="Calibri" w:cs="Calibri"/>
          <w:b/>
          <w:bCs/>
          <w:i/>
          <w:color w:val="1F4E79"/>
          <w:lang w:val="es-ES_tradnl"/>
        </w:rPr>
        <w:t xml:space="preserve"> meses</w:t>
      </w:r>
      <w:r w:rsidRPr="00C95D97">
        <w:rPr>
          <w:rFonts w:ascii="Calibri" w:eastAsia="Calibri" w:hAnsi="Calibri" w:cs="Calibri"/>
          <w:lang w:val="es-ES_tradnl"/>
        </w:rPr>
        <w:t xml:space="preserve">, cuenta con un presupuesto total de </w:t>
      </w:r>
      <w:bookmarkStart w:id="7" w:name="_Hlk210147395"/>
      <w:r w:rsidR="0046601C">
        <w:rPr>
          <w:rFonts w:ascii="Calibri" w:eastAsia="Calibri" w:hAnsi="Calibri" w:cs="Calibri"/>
          <w:b/>
          <w:bCs/>
          <w:i/>
          <w:color w:val="44546A"/>
          <w:lang w:val="es-ES_tradnl"/>
        </w:rPr>
        <w:t>Bs132.960.- (Ciento treinta y dos mil novecientos sesenta 0</w:t>
      </w:r>
      <w:r w:rsidR="00340C31">
        <w:rPr>
          <w:rFonts w:ascii="Calibri" w:eastAsia="Calibri" w:hAnsi="Calibri" w:cs="Calibri"/>
          <w:b/>
          <w:bCs/>
          <w:i/>
          <w:color w:val="44546A"/>
          <w:lang w:val="es-ES_tradnl"/>
        </w:rPr>
        <w:t xml:space="preserve">0/100 </w:t>
      </w:r>
      <w:bookmarkEnd w:id="7"/>
      <w:r w:rsidRPr="00C95D97">
        <w:rPr>
          <w:rFonts w:ascii="Calibri" w:eastAsia="Calibri" w:hAnsi="Calibri" w:cs="Calibri"/>
          <w:b/>
          <w:bCs/>
          <w:i/>
          <w:color w:val="44546A"/>
          <w:lang w:val="es-ES_tradnl"/>
        </w:rPr>
        <w:t>bolivianos).</w:t>
      </w:r>
      <w:r w:rsidRPr="00C95D97">
        <w:rPr>
          <w:rFonts w:ascii="Calibri" w:eastAsia="Calibri" w:hAnsi="Calibri" w:cs="Calibri"/>
          <w:color w:val="44546A"/>
          <w:lang w:val="es-ES_tradnl"/>
        </w:rPr>
        <w:t xml:space="preserve"> </w:t>
      </w:r>
      <w:proofErr w:type="gramStart"/>
      <w:r w:rsidRPr="00C95D97">
        <w:rPr>
          <w:rFonts w:ascii="Calibri" w:eastAsia="Calibri" w:hAnsi="Calibri" w:cs="Calibri"/>
          <w:lang w:val="es-ES_tradnl"/>
        </w:rPr>
        <w:t>y</w:t>
      </w:r>
      <w:proofErr w:type="gramEnd"/>
      <w:r w:rsidRPr="00C95D97">
        <w:rPr>
          <w:rFonts w:ascii="Calibri" w:eastAsia="Calibri" w:hAnsi="Calibri" w:cs="Calibri"/>
          <w:lang w:val="es-ES_tradnl"/>
        </w:rPr>
        <w:t xml:space="preserve"> su objetivo general </w:t>
      </w:r>
      <w:r w:rsidRPr="00374B48">
        <w:rPr>
          <w:rFonts w:ascii="Calibri" w:eastAsia="Calibri" w:hAnsi="Calibri" w:cs="Calibri"/>
          <w:b/>
          <w:bCs/>
          <w:i/>
          <w:color w:val="1F4E79"/>
          <w:lang w:val="es-ES_tradnl"/>
        </w:rPr>
        <w:t xml:space="preserve">es </w:t>
      </w:r>
      <w:r w:rsidR="0046601C" w:rsidRPr="0046601C">
        <w:rPr>
          <w:rFonts w:ascii="Calibri" w:eastAsia="Calibri" w:hAnsi="Calibri" w:cs="Calibri"/>
          <w:b/>
          <w:bCs/>
          <w:i/>
          <w:color w:val="1F4E79"/>
          <w:lang w:val="es-ES_tradnl"/>
        </w:rPr>
        <w:t>revisar, ajustar, complementar, adecuar y validar los proyectos de extensión de redes en cumplimiento de los requisitos técnicos de los Estudios a Diseño Final que contemple lo establecido en el Manual de Elaboración y Evaluación de Proyectos de Electrificación Rural (MEEPER) y los documentos anexos necesarios a ser ejecutados en el marco del Componente 1 del Programa de Electrificación Rural III – PER III (BO-L1222)</w:t>
      </w:r>
      <w:r w:rsidR="00340C31" w:rsidRPr="00374B48">
        <w:rPr>
          <w:rFonts w:ascii="Calibri" w:eastAsia="Calibri" w:hAnsi="Calibri" w:cs="Calibri"/>
          <w:b/>
          <w:bCs/>
          <w:i/>
          <w:color w:val="1F4E79"/>
          <w:lang w:val="es-ES_tradnl"/>
        </w:rPr>
        <w:t>.</w:t>
      </w:r>
    </w:p>
    <w:p w14:paraId="45955D80" w14:textId="77777777" w:rsidR="00C95D97" w:rsidRPr="00374B48" w:rsidRDefault="00C95D97" w:rsidP="00C95D97">
      <w:pPr>
        <w:tabs>
          <w:tab w:val="num" w:pos="1425"/>
        </w:tabs>
        <w:spacing w:after="0" w:line="240" w:lineRule="auto"/>
        <w:jc w:val="both"/>
        <w:rPr>
          <w:rFonts w:ascii="Calibri" w:eastAsia="Calibri" w:hAnsi="Calibri" w:cs="Times New Roman"/>
          <w:b/>
          <w:iCs/>
          <w:color w:val="2F5496" w:themeColor="accent5" w:themeShade="BF"/>
          <w:sz w:val="16"/>
          <w:szCs w:val="16"/>
          <w:lang w:val="es-ES_tradnl"/>
        </w:rPr>
      </w:pPr>
    </w:p>
    <w:p w14:paraId="7DDA4445" w14:textId="77777777" w:rsidR="00C95D97" w:rsidRDefault="00C95D97" w:rsidP="00C95D97">
      <w:pPr>
        <w:spacing w:after="0" w:line="240" w:lineRule="auto"/>
        <w:jc w:val="both"/>
        <w:rPr>
          <w:rFonts w:ascii="Calibri" w:eastAsia="Calibri" w:hAnsi="Calibri" w:cs="Calibri"/>
          <w:lang w:val="es-ES_tradnl"/>
        </w:rPr>
      </w:pPr>
      <w:r w:rsidRPr="00D71876">
        <w:rPr>
          <w:rFonts w:ascii="Calibri" w:eastAsia="Calibri" w:hAnsi="Calibri" w:cs="Calibri"/>
          <w:lang w:val="es-ES_tradnl"/>
        </w:rPr>
        <w:t xml:space="preserve">Para el efecto, se invita a personas originarias de países miembros del BID, con el perfil mínimo conforme a los términos de referencia a presentar </w:t>
      </w:r>
      <w:r>
        <w:rPr>
          <w:rFonts w:ascii="Calibri" w:eastAsia="Calibri" w:hAnsi="Calibri" w:cs="Calibri"/>
          <w:lang w:val="es-ES_tradnl"/>
        </w:rPr>
        <w:t>los siguientes documentos:</w:t>
      </w:r>
    </w:p>
    <w:p w14:paraId="397A183B" w14:textId="77777777" w:rsidR="00C95D97" w:rsidRPr="008F4318" w:rsidRDefault="00C95D97" w:rsidP="00C83886">
      <w:pPr>
        <w:pStyle w:val="Prrafodelista"/>
        <w:numPr>
          <w:ilvl w:val="0"/>
          <w:numId w:val="5"/>
        </w:numPr>
        <w:contextualSpacing/>
        <w:jc w:val="both"/>
        <w:rPr>
          <w:rFonts w:ascii="Calibri" w:eastAsia="Calibri" w:hAnsi="Calibri" w:cs="Calibri"/>
        </w:rPr>
      </w:pPr>
      <w:r w:rsidRPr="008F4318">
        <w:rPr>
          <w:rFonts w:ascii="Calibri" w:eastAsia="Calibri" w:hAnsi="Calibri" w:cs="Calibri"/>
        </w:rPr>
        <w:t xml:space="preserve">Formulario de Participación, acompañado con el respaldo documental </w:t>
      </w:r>
    </w:p>
    <w:p w14:paraId="1C00715E" w14:textId="77777777" w:rsidR="00C95D97" w:rsidRPr="008F4318" w:rsidRDefault="00C95D97" w:rsidP="00C83886">
      <w:pPr>
        <w:pStyle w:val="Prrafodelista"/>
        <w:numPr>
          <w:ilvl w:val="0"/>
          <w:numId w:val="5"/>
        </w:numPr>
        <w:contextualSpacing/>
        <w:jc w:val="both"/>
        <w:rPr>
          <w:rFonts w:ascii="Calibri" w:eastAsia="Calibri" w:hAnsi="Calibri" w:cs="Calibri"/>
        </w:rPr>
      </w:pPr>
      <w:r w:rsidRPr="008F4318">
        <w:rPr>
          <w:rFonts w:ascii="Calibri" w:eastAsia="Calibri" w:hAnsi="Calibri" w:cs="Calibri"/>
        </w:rPr>
        <w:t>Hoja de Vida</w:t>
      </w:r>
    </w:p>
    <w:p w14:paraId="5809E622" w14:textId="77777777" w:rsidR="00C95D97" w:rsidRPr="008F4318" w:rsidRDefault="00C95D97" w:rsidP="00C83886">
      <w:pPr>
        <w:pStyle w:val="Prrafodelista"/>
        <w:numPr>
          <w:ilvl w:val="0"/>
          <w:numId w:val="5"/>
        </w:numPr>
        <w:contextualSpacing/>
        <w:jc w:val="both"/>
        <w:rPr>
          <w:rFonts w:ascii="Calibri" w:eastAsia="Calibri" w:hAnsi="Calibri"/>
          <w:b/>
          <w:iCs/>
          <w:color w:val="1F4E79"/>
        </w:rPr>
      </w:pPr>
      <w:r w:rsidRPr="008F4318">
        <w:rPr>
          <w:rFonts w:ascii="Calibri" w:eastAsia="Calibri" w:hAnsi="Calibri" w:cs="Calibri"/>
        </w:rPr>
        <w:t>Fotocopia de CI.</w:t>
      </w:r>
    </w:p>
    <w:p w14:paraId="0ECE8F08" w14:textId="77777777" w:rsidR="00C95D97" w:rsidRPr="00D71876" w:rsidRDefault="00C95D97" w:rsidP="00C95D97">
      <w:pPr>
        <w:spacing w:after="0" w:line="240" w:lineRule="auto"/>
        <w:jc w:val="both"/>
        <w:rPr>
          <w:rFonts w:ascii="Calibri" w:eastAsia="Calibri" w:hAnsi="Calibri" w:cs="Calibri"/>
          <w:sz w:val="16"/>
          <w:szCs w:val="16"/>
          <w:lang w:val="es-ES_tradnl"/>
        </w:rPr>
      </w:pPr>
    </w:p>
    <w:p w14:paraId="2551CFDE" w14:textId="5EC4338C" w:rsidR="00C95D97" w:rsidRPr="00D71876" w:rsidRDefault="00C95D97" w:rsidP="00C95D97">
      <w:pPr>
        <w:spacing w:after="0" w:line="240" w:lineRule="auto"/>
        <w:jc w:val="both"/>
        <w:rPr>
          <w:rFonts w:ascii="Calibri" w:eastAsia="Calibri" w:hAnsi="Calibri" w:cs="Calibri"/>
          <w:color w:val="44546A"/>
          <w:lang w:val="es-ES_tradnl"/>
        </w:rPr>
      </w:pPr>
      <w:r w:rsidRPr="00D71876">
        <w:rPr>
          <w:rFonts w:ascii="Calibri" w:eastAsia="Calibri" w:hAnsi="Calibri" w:cs="Calibri"/>
          <w:lang w:val="es-ES_tradnl"/>
        </w:rPr>
        <w:t>Los Términos de Referencia de la presente invitación, están disponibles en</w:t>
      </w:r>
      <w:r>
        <w:rPr>
          <w:rFonts w:ascii="Calibri" w:eastAsia="Calibri" w:hAnsi="Calibri" w:cs="Calibri"/>
          <w:lang w:val="es-ES_tradnl"/>
        </w:rPr>
        <w:t xml:space="preserve"> el </w:t>
      </w:r>
      <w:r w:rsidRPr="00E8588A">
        <w:rPr>
          <w:rFonts w:ascii="Calibri" w:eastAsia="Calibri" w:hAnsi="Calibri" w:cs="Calibri"/>
          <w:b/>
          <w:bCs/>
          <w:i/>
          <w:noProof/>
          <w:color w:val="1F4E79"/>
          <w:lang w:val="es-ES_tradnl"/>
        </w:rPr>
        <w:t>SICOES (</w:t>
      </w:r>
      <w:hyperlink r:id="rId9" w:history="1">
        <w:r w:rsidRPr="00E8588A">
          <w:rPr>
            <w:b/>
            <w:bCs/>
            <w:i/>
            <w:noProof/>
            <w:color w:val="1F4E79"/>
            <w:lang w:val="es-ES_tradnl"/>
          </w:rPr>
          <w:t>www.sicoes.gob.bo</w:t>
        </w:r>
      </w:hyperlink>
      <w:r w:rsidR="009A2CEB">
        <w:rPr>
          <w:rFonts w:ascii="Calibri" w:eastAsia="Calibri" w:hAnsi="Calibri" w:cs="Calibri"/>
          <w:b/>
          <w:bCs/>
          <w:i/>
          <w:noProof/>
          <w:color w:val="1F4E79"/>
          <w:lang w:val="es-ES_tradnl"/>
        </w:rPr>
        <w:t xml:space="preserve">) código CUCE: </w:t>
      </w:r>
      <w:r w:rsidR="009A2CEB" w:rsidRPr="00BE280D">
        <w:rPr>
          <w:rFonts w:ascii="Calibri" w:eastAsia="Calibri" w:hAnsi="Calibri" w:cs="Calibri"/>
          <w:bCs/>
          <w:i/>
          <w:noProof/>
          <w:color w:val="1F4E79"/>
          <w:lang w:val="es-ES_tradnl"/>
        </w:rPr>
        <w:t>26</w:t>
      </w:r>
      <w:r w:rsidRPr="00BE280D">
        <w:rPr>
          <w:rFonts w:ascii="Calibri" w:eastAsia="Calibri" w:hAnsi="Calibri" w:cs="Calibri"/>
          <w:bCs/>
          <w:i/>
          <w:noProof/>
          <w:color w:val="1F4E79"/>
          <w:lang w:val="es-ES_tradnl"/>
        </w:rPr>
        <w:t>-0514-</w:t>
      </w:r>
      <w:r w:rsidRPr="00E8588A">
        <w:rPr>
          <w:rFonts w:ascii="Calibri" w:eastAsia="Calibri" w:hAnsi="Calibri" w:cs="Calibri"/>
          <w:b/>
          <w:bCs/>
          <w:i/>
          <w:noProof/>
          <w:color w:val="1F4E79"/>
          <w:lang w:val="es-ES_tradnl"/>
        </w:rPr>
        <w:t>00-</w:t>
      </w:r>
      <w:r w:rsidR="001D65CC" w:rsidRPr="001D65CC">
        <w:rPr>
          <w:rFonts w:ascii="Calibri" w:eastAsia="Calibri" w:hAnsi="Calibri" w:cs="Calibri"/>
          <w:i/>
          <w:noProof/>
          <w:color w:val="1F4E79"/>
          <w:lang w:val="es-ES_tradnl"/>
        </w:rPr>
        <w:t>1649177</w:t>
      </w:r>
      <w:r w:rsidRPr="00E8588A">
        <w:rPr>
          <w:rFonts w:ascii="Calibri" w:eastAsia="Calibri" w:hAnsi="Calibri" w:cs="Calibri"/>
          <w:b/>
          <w:bCs/>
          <w:i/>
          <w:noProof/>
          <w:color w:val="1F4E79"/>
          <w:lang w:val="es-ES_tradnl"/>
        </w:rPr>
        <w:t>-1-1</w:t>
      </w:r>
      <w:r>
        <w:rPr>
          <w:rFonts w:ascii="Calibri" w:eastAsia="Calibri" w:hAnsi="Calibri" w:cs="Calibri"/>
          <w:b/>
          <w:bCs/>
          <w:i/>
          <w:noProof/>
          <w:color w:val="1F4E79"/>
          <w:lang w:val="es-ES_tradnl"/>
        </w:rPr>
        <w:t>, y</w:t>
      </w:r>
      <w:r w:rsidRPr="00D71876">
        <w:rPr>
          <w:rFonts w:ascii="Calibri" w:eastAsia="Calibri" w:hAnsi="Calibri" w:cs="Calibri"/>
          <w:lang w:val="es-ES_tradnl"/>
        </w:rPr>
        <w:t xml:space="preserve"> </w:t>
      </w:r>
      <w:r w:rsidRPr="00D71876">
        <w:rPr>
          <w:rFonts w:ascii="Calibri" w:eastAsia="Calibri" w:hAnsi="Calibri" w:cs="Calibri"/>
          <w:b/>
          <w:bCs/>
          <w:i/>
          <w:noProof/>
          <w:color w:val="1F4E79"/>
          <w:lang w:val="es-ES_tradnl"/>
        </w:rPr>
        <w:t xml:space="preserve">la página web de ENDE </w:t>
      </w:r>
      <w:hyperlink r:id="rId10" w:history="1">
        <w:r w:rsidRPr="00D71876">
          <w:rPr>
            <w:rFonts w:ascii="Calibri" w:eastAsia="Calibri" w:hAnsi="Calibri" w:cs="Calibri"/>
            <w:color w:val="0563C1"/>
            <w:u w:val="single"/>
            <w:lang w:val="es-ES_tradnl"/>
          </w:rPr>
          <w:t>https://www.ende.bo/nacional-internacional/vigentes/</w:t>
        </w:r>
      </w:hyperlink>
      <w:r w:rsidRPr="00D71876">
        <w:rPr>
          <w:rFonts w:ascii="Calibri" w:eastAsia="Calibri" w:hAnsi="Calibri" w:cs="Calibri"/>
        </w:rPr>
        <w:t>, o</w:t>
      </w:r>
      <w:r w:rsidRPr="00D71876">
        <w:rPr>
          <w:rFonts w:ascii="Calibri" w:eastAsia="Calibri" w:hAnsi="Calibri" w:cs="Calibri"/>
          <w:lang w:val="es-ES_tradnl"/>
        </w:rPr>
        <w:t xml:space="preserve"> podrán ser recabados, en horario de trabajo, en las oficinas de </w:t>
      </w:r>
      <w:r w:rsidRPr="00D71876">
        <w:rPr>
          <w:rFonts w:ascii="Calibri" w:eastAsia="Calibri" w:hAnsi="Calibri" w:cs="Calibri"/>
          <w:b/>
          <w:bCs/>
          <w:i/>
          <w:color w:val="1F4E79"/>
          <w:lang w:val="es-ES_tradnl"/>
        </w:rPr>
        <w:t>ENDE CORPORACION, calle Colombia N° O-655</w:t>
      </w:r>
      <w:r w:rsidRPr="00D71876">
        <w:rPr>
          <w:rFonts w:ascii="Calibri" w:eastAsia="Calibri" w:hAnsi="Calibri" w:cs="Calibri"/>
          <w:iCs/>
          <w:color w:val="1F4E79"/>
          <w:lang w:val="es-ES_tradnl"/>
        </w:rPr>
        <w:t xml:space="preserve"> </w:t>
      </w:r>
      <w:r w:rsidRPr="00D71876">
        <w:rPr>
          <w:rFonts w:ascii="Calibri" w:eastAsia="Calibri" w:hAnsi="Calibri" w:cs="Calibri"/>
          <w:lang w:val="es-ES_tradnl"/>
        </w:rPr>
        <w:t xml:space="preserve">o ser solicitados al correo electrónico: </w:t>
      </w:r>
      <w:hyperlink r:id="rId11" w:history="1">
        <w:r w:rsidRPr="00D71876">
          <w:rPr>
            <w:rFonts w:ascii="Calibri" w:eastAsia="Calibri" w:hAnsi="Calibri" w:cs="Calibri"/>
            <w:b/>
            <w:bCs/>
            <w:i/>
            <w:color w:val="0563C1"/>
            <w:u w:val="single"/>
            <w:lang w:val="es-ES_tradnl"/>
          </w:rPr>
          <w:t>contrataciones.per3@ende.bo</w:t>
        </w:r>
      </w:hyperlink>
      <w:r w:rsidRPr="00D71876">
        <w:rPr>
          <w:rFonts w:ascii="Calibri" w:eastAsia="Calibri" w:hAnsi="Calibri" w:cs="Calibri"/>
          <w:b/>
          <w:bCs/>
          <w:i/>
          <w:color w:val="2F5496"/>
          <w:lang w:val="es-ES_tradnl"/>
        </w:rPr>
        <w:t xml:space="preserve"> </w:t>
      </w:r>
      <w:r w:rsidRPr="00D71876">
        <w:rPr>
          <w:rFonts w:ascii="Calibri" w:eastAsia="Calibri" w:hAnsi="Calibri" w:cs="Calibri"/>
          <w:lang w:val="es-ES_tradnl"/>
        </w:rPr>
        <w:t xml:space="preserve">a partir </w:t>
      </w:r>
      <w:r w:rsidRPr="00E8588A">
        <w:rPr>
          <w:rFonts w:ascii="Calibri" w:eastAsia="Calibri" w:hAnsi="Calibri" w:cs="Calibri"/>
          <w:b/>
          <w:bCs/>
          <w:i/>
          <w:color w:val="1F4E79"/>
          <w:lang w:val="es-ES_tradnl"/>
        </w:rPr>
        <w:t xml:space="preserve">del </w:t>
      </w:r>
      <w:r w:rsidR="001D65CC">
        <w:rPr>
          <w:rFonts w:ascii="Calibri" w:eastAsia="Calibri" w:hAnsi="Calibri" w:cs="Calibri"/>
          <w:b/>
          <w:bCs/>
          <w:i/>
          <w:color w:val="1F4E79"/>
          <w:lang w:val="es-ES_tradnl"/>
        </w:rPr>
        <w:t xml:space="preserve"> 02 </w:t>
      </w:r>
      <w:r w:rsidRPr="00E8588A">
        <w:rPr>
          <w:rFonts w:ascii="Calibri" w:eastAsia="Calibri" w:hAnsi="Calibri" w:cs="Calibri"/>
          <w:b/>
          <w:bCs/>
          <w:i/>
          <w:color w:val="1F4E79"/>
          <w:lang w:val="es-ES_tradnl"/>
        </w:rPr>
        <w:t xml:space="preserve">de </w:t>
      </w:r>
      <w:r w:rsidR="001D65CC">
        <w:rPr>
          <w:rFonts w:ascii="Calibri" w:eastAsia="Calibri" w:hAnsi="Calibri" w:cs="Calibri"/>
          <w:b/>
          <w:bCs/>
          <w:i/>
          <w:color w:val="1F4E79"/>
          <w:lang w:val="es-ES_tradnl"/>
        </w:rPr>
        <w:t xml:space="preserve"> abril</w:t>
      </w:r>
      <w:r w:rsidR="009A2CEB">
        <w:rPr>
          <w:rFonts w:ascii="Calibri" w:eastAsia="Calibri" w:hAnsi="Calibri" w:cs="Calibri"/>
          <w:b/>
          <w:bCs/>
          <w:i/>
          <w:color w:val="1F4E79"/>
          <w:lang w:val="es-ES_tradnl"/>
        </w:rPr>
        <w:t xml:space="preserve"> de 2026</w:t>
      </w:r>
      <w:r w:rsidRPr="00D71876">
        <w:rPr>
          <w:rFonts w:ascii="Calibri" w:eastAsia="Calibri" w:hAnsi="Calibri" w:cs="Calibri"/>
          <w:color w:val="44546A"/>
          <w:lang w:val="es-ES_tradnl"/>
        </w:rPr>
        <w:t>.</w:t>
      </w:r>
    </w:p>
    <w:p w14:paraId="4EA046B2" w14:textId="77777777" w:rsidR="00C95D97" w:rsidRPr="00D71876" w:rsidRDefault="00C95D97" w:rsidP="00C95D97">
      <w:pPr>
        <w:spacing w:after="0" w:line="240" w:lineRule="auto"/>
        <w:jc w:val="both"/>
        <w:rPr>
          <w:rFonts w:ascii="Calibri" w:eastAsia="Calibri" w:hAnsi="Calibri" w:cs="Calibri"/>
          <w:color w:val="44546A"/>
          <w:sz w:val="16"/>
          <w:szCs w:val="16"/>
          <w:lang w:val="es-ES_tradnl"/>
        </w:rPr>
      </w:pPr>
    </w:p>
    <w:p w14:paraId="75C50CB4" w14:textId="77777777" w:rsidR="00C95D97" w:rsidRPr="00D71876" w:rsidRDefault="00C95D97" w:rsidP="00C95D97">
      <w:pPr>
        <w:spacing w:after="0" w:line="240" w:lineRule="auto"/>
        <w:jc w:val="both"/>
        <w:rPr>
          <w:rFonts w:ascii="Calibri" w:eastAsia="Calibri" w:hAnsi="Calibri"/>
          <w:iCs/>
          <w:lang w:val="es-ES_tradnl"/>
        </w:rPr>
      </w:pPr>
      <w:r w:rsidRPr="008F4318">
        <w:rPr>
          <w:rFonts w:ascii="Calibri" w:eastAsia="Calibri" w:hAnsi="Calibri" w:cs="Calibri"/>
          <w:b/>
          <w:bCs/>
          <w:lang w:val="es-ES_tradnl"/>
        </w:rPr>
        <w:t>El formulario de participación (firmado y fechado)</w:t>
      </w:r>
      <w:r w:rsidRPr="00D71876">
        <w:rPr>
          <w:rFonts w:ascii="Calibri" w:eastAsia="Calibri" w:hAnsi="Calibri" w:cs="Calibri"/>
          <w:lang w:val="es-ES_tradnl"/>
        </w:rPr>
        <w:t xml:space="preserve"> con sus respectivos respaldos deberá ser presentado en sobre cerrado por medio físico </w:t>
      </w:r>
      <w:r w:rsidRPr="00D71876">
        <w:rPr>
          <w:rFonts w:ascii="Calibri" w:eastAsia="Calibri" w:hAnsi="Calibri"/>
          <w:spacing w:val="-3"/>
        </w:rPr>
        <w:t xml:space="preserve">en las oficinas de </w:t>
      </w:r>
      <w:r w:rsidRPr="00D71876">
        <w:rPr>
          <w:rFonts w:ascii="Calibri" w:eastAsia="Calibri" w:hAnsi="Calibri" w:cs="Calibri"/>
          <w:b/>
          <w:bCs/>
          <w:i/>
          <w:color w:val="1F4E79"/>
          <w:lang w:val="es-ES_tradnl"/>
        </w:rPr>
        <w:t>ENDE CORPORACION, UBICADO en la Calle Colombia N° O-655, ventanilla de Informaciones</w:t>
      </w:r>
      <w:r w:rsidRPr="00D71876">
        <w:rPr>
          <w:rFonts w:ascii="Calibri" w:eastAsia="Calibri" w:hAnsi="Calibri"/>
          <w:spacing w:val="-3"/>
        </w:rPr>
        <w:t>–único y oficial para el presente proceso.</w:t>
      </w:r>
    </w:p>
    <w:p w14:paraId="238540C4" w14:textId="77777777" w:rsidR="00C95D97" w:rsidRPr="00D71876" w:rsidRDefault="00C95D97" w:rsidP="00C95D97">
      <w:pPr>
        <w:spacing w:after="0" w:line="240" w:lineRule="auto"/>
        <w:jc w:val="both"/>
        <w:rPr>
          <w:rFonts w:ascii="Calibri" w:eastAsia="Calibri" w:hAnsi="Calibri"/>
          <w:iCs/>
          <w:sz w:val="16"/>
          <w:szCs w:val="16"/>
          <w:lang w:val="es-ES_tradnl"/>
        </w:rPr>
      </w:pPr>
    </w:p>
    <w:p w14:paraId="4A125DEB" w14:textId="7414865E" w:rsidR="00C95D97" w:rsidRPr="00D71876" w:rsidRDefault="00C95D97" w:rsidP="00C95D97">
      <w:pPr>
        <w:spacing w:after="0" w:line="240" w:lineRule="auto"/>
        <w:jc w:val="both"/>
        <w:rPr>
          <w:rFonts w:ascii="Calibri" w:eastAsia="Calibri" w:hAnsi="Calibri" w:cs="Calibri"/>
          <w:spacing w:val="-3"/>
        </w:rPr>
      </w:pPr>
      <w:r w:rsidRPr="00D71876">
        <w:rPr>
          <w:rFonts w:ascii="Calibri" w:eastAsia="Calibri" w:hAnsi="Calibri" w:cs="Calibri"/>
          <w:iCs/>
          <w:lang w:val="es-ES_tradnl"/>
        </w:rPr>
        <w:t xml:space="preserve">Presentar sus documentos </w:t>
      </w:r>
      <w:r w:rsidRPr="00D71876">
        <w:rPr>
          <w:rFonts w:ascii="Calibri" w:eastAsia="Calibri" w:hAnsi="Calibri" w:cs="Calibri"/>
          <w:spacing w:val="-3"/>
        </w:rPr>
        <w:t xml:space="preserve">hasta </w:t>
      </w:r>
      <w:r w:rsidRPr="00786309">
        <w:rPr>
          <w:rFonts w:ascii="Calibri" w:eastAsia="Calibri" w:hAnsi="Calibri" w:cs="Calibri"/>
          <w:b/>
          <w:bCs/>
          <w:i/>
          <w:color w:val="1F4E79"/>
          <w:lang w:val="es-ES_tradnl"/>
        </w:rPr>
        <w:t xml:space="preserve">horas </w:t>
      </w:r>
      <w:r w:rsidR="00BE280D">
        <w:rPr>
          <w:rFonts w:ascii="Calibri" w:eastAsia="Calibri" w:hAnsi="Calibri" w:cs="Calibri"/>
          <w:b/>
          <w:bCs/>
          <w:i/>
          <w:color w:val="1F4E79"/>
          <w:lang w:val="es-ES_tradnl"/>
        </w:rPr>
        <w:t>15</w:t>
      </w:r>
      <w:r w:rsidRPr="00786309">
        <w:rPr>
          <w:rFonts w:ascii="Calibri" w:eastAsia="Calibri" w:hAnsi="Calibri" w:cs="Calibri"/>
          <w:b/>
          <w:bCs/>
          <w:i/>
          <w:color w:val="1F4E79"/>
          <w:lang w:val="es-ES_tradnl"/>
        </w:rPr>
        <w:t xml:space="preserve">:00 </w:t>
      </w:r>
      <w:r w:rsidR="003A4C4C">
        <w:rPr>
          <w:rFonts w:ascii="Calibri" w:eastAsia="Calibri" w:hAnsi="Calibri" w:cs="Calibri"/>
          <w:b/>
          <w:bCs/>
          <w:i/>
          <w:color w:val="1F4E79"/>
          <w:lang w:val="es-ES_tradnl"/>
        </w:rPr>
        <w:t>p</w:t>
      </w:r>
      <w:r w:rsidR="001D65CC">
        <w:rPr>
          <w:rFonts w:ascii="Calibri" w:eastAsia="Calibri" w:hAnsi="Calibri" w:cs="Calibri"/>
          <w:b/>
          <w:bCs/>
          <w:i/>
          <w:color w:val="1F4E79"/>
          <w:lang w:val="es-ES_tradnl"/>
        </w:rPr>
        <w:t>.m. del 10 de abril</w:t>
      </w:r>
      <w:r w:rsidR="009C5B66">
        <w:rPr>
          <w:rFonts w:ascii="Calibri" w:eastAsia="Calibri" w:hAnsi="Calibri" w:cs="Calibri"/>
          <w:b/>
          <w:bCs/>
          <w:i/>
          <w:color w:val="1F4E79"/>
          <w:lang w:val="es-ES_tradnl"/>
        </w:rPr>
        <w:t xml:space="preserve"> 2026</w:t>
      </w:r>
      <w:bookmarkStart w:id="8" w:name="_GoBack"/>
      <w:bookmarkEnd w:id="8"/>
      <w:r w:rsidRPr="00D71876">
        <w:rPr>
          <w:rFonts w:ascii="Calibri" w:eastAsia="Calibri" w:hAnsi="Calibri" w:cs="Calibri"/>
          <w:b/>
          <w:bCs/>
          <w:i/>
          <w:color w:val="1F4E79"/>
        </w:rPr>
        <w:t>;</w:t>
      </w:r>
      <w:r w:rsidRPr="00D71876">
        <w:rPr>
          <w:rFonts w:ascii="Calibri" w:eastAsia="Calibri" w:hAnsi="Calibri" w:cs="Calibri"/>
          <w:iCs/>
          <w:color w:val="1F4E79"/>
        </w:rPr>
        <w:t xml:space="preserve"> </w:t>
      </w:r>
      <w:r w:rsidRPr="00D71876">
        <w:rPr>
          <w:rFonts w:ascii="Calibri" w:eastAsia="Calibri" w:hAnsi="Calibri" w:cs="Calibri"/>
          <w:iCs/>
        </w:rPr>
        <w:t>su entrega tardía será rechazada</w:t>
      </w:r>
      <w:r w:rsidRPr="00D71876">
        <w:rPr>
          <w:rFonts w:ascii="Calibri" w:eastAsia="Calibri" w:hAnsi="Calibri" w:cs="Calibri"/>
          <w:spacing w:val="-3"/>
        </w:rPr>
        <w:t>.</w:t>
      </w:r>
    </w:p>
    <w:p w14:paraId="3DA9DB7C" w14:textId="77777777" w:rsidR="00C95D97" w:rsidRPr="001D65CC" w:rsidRDefault="00C95D97" w:rsidP="00C95D97">
      <w:pPr>
        <w:spacing w:after="0" w:line="240" w:lineRule="auto"/>
        <w:jc w:val="both"/>
        <w:rPr>
          <w:rFonts w:ascii="Calibri" w:eastAsia="Calibri" w:hAnsi="Calibri" w:cs="Calibri"/>
          <w:spacing w:val="-3"/>
          <w:sz w:val="10"/>
          <w:szCs w:val="16"/>
        </w:rPr>
      </w:pPr>
    </w:p>
    <w:p w14:paraId="3855F917" w14:textId="1619C2FA" w:rsidR="00C95D97" w:rsidRPr="00D71876" w:rsidRDefault="00C95D97" w:rsidP="00C95D97">
      <w:pPr>
        <w:spacing w:after="0" w:line="240" w:lineRule="auto"/>
        <w:jc w:val="both"/>
        <w:rPr>
          <w:rFonts w:ascii="Calibri" w:eastAsia="Calibri" w:hAnsi="Calibri" w:cs="Calibri"/>
          <w:lang w:val="es-ES_tradnl"/>
        </w:rPr>
      </w:pPr>
      <w:r w:rsidRPr="00D71876">
        <w:rPr>
          <w:rFonts w:ascii="Calibri" w:eastAsia="Calibri" w:hAnsi="Calibri" w:cs="Calibri"/>
          <w:spacing w:val="-3"/>
        </w:rPr>
        <w:t xml:space="preserve">La apertura de propuestas se realizará el día </w:t>
      </w:r>
      <w:r w:rsidR="001D65CC">
        <w:rPr>
          <w:rFonts w:ascii="Calibri" w:eastAsia="Calibri" w:hAnsi="Calibri" w:cs="Calibri"/>
          <w:b/>
          <w:bCs/>
          <w:i/>
          <w:color w:val="1F4E79"/>
          <w:lang w:val="es-ES_tradnl"/>
        </w:rPr>
        <w:t>10 de abril</w:t>
      </w:r>
      <w:r w:rsidRPr="00D71876">
        <w:rPr>
          <w:rFonts w:ascii="Calibri" w:eastAsia="Calibri" w:hAnsi="Calibri" w:cs="Calibri"/>
          <w:color w:val="44546A"/>
          <w:spacing w:val="-3"/>
        </w:rPr>
        <w:t xml:space="preserve"> </w:t>
      </w:r>
      <w:r w:rsidR="00DF16A6">
        <w:rPr>
          <w:rFonts w:ascii="Calibri" w:eastAsia="Calibri" w:hAnsi="Calibri" w:cs="Calibri"/>
          <w:spacing w:val="-3"/>
        </w:rPr>
        <w:t>de 2026</w:t>
      </w:r>
      <w:r w:rsidRPr="00D71876">
        <w:rPr>
          <w:rFonts w:ascii="Calibri" w:eastAsia="Calibri" w:hAnsi="Calibri" w:cs="Calibri"/>
          <w:spacing w:val="-3"/>
        </w:rPr>
        <w:t xml:space="preserve"> a horas </w:t>
      </w:r>
      <w:r w:rsidR="00BE280D">
        <w:rPr>
          <w:rFonts w:ascii="Calibri" w:eastAsia="Calibri" w:hAnsi="Calibri" w:cs="Calibri"/>
          <w:spacing w:val="-3"/>
        </w:rPr>
        <w:t>15</w:t>
      </w:r>
      <w:r w:rsidRPr="00D71876">
        <w:rPr>
          <w:rFonts w:ascii="Calibri" w:eastAsia="Calibri" w:hAnsi="Calibri" w:cs="Calibri"/>
          <w:spacing w:val="-3"/>
        </w:rPr>
        <w:t xml:space="preserve">:30 </w:t>
      </w:r>
      <w:r w:rsidR="003A4C4C">
        <w:rPr>
          <w:rFonts w:ascii="Calibri" w:eastAsia="Calibri" w:hAnsi="Calibri" w:cs="Calibri"/>
          <w:spacing w:val="-3"/>
        </w:rPr>
        <w:t>p</w:t>
      </w:r>
      <w:r w:rsidRPr="00D71876">
        <w:rPr>
          <w:rFonts w:ascii="Calibri" w:eastAsia="Calibri" w:hAnsi="Calibri" w:cs="Calibri"/>
          <w:spacing w:val="-3"/>
        </w:rPr>
        <w:t xml:space="preserve">.m. </w:t>
      </w:r>
    </w:p>
    <w:p w14:paraId="5541C76A" w14:textId="77777777" w:rsidR="00C95D97" w:rsidRPr="00D71876"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sz w:val="6"/>
          <w:szCs w:val="6"/>
        </w:rPr>
      </w:pPr>
    </w:p>
    <w:p w14:paraId="578C021A" w14:textId="77777777" w:rsidR="00C95D97" w:rsidRPr="003C2175"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sz w:val="8"/>
          <w:szCs w:val="8"/>
        </w:rPr>
      </w:pPr>
    </w:p>
    <w:p w14:paraId="31397C0F" w14:textId="77777777" w:rsidR="00C95D97" w:rsidRPr="003C2175"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sz w:val="4"/>
          <w:szCs w:val="4"/>
        </w:rPr>
      </w:pPr>
    </w:p>
    <w:p w14:paraId="05591269" w14:textId="77777777" w:rsidR="00C95D97" w:rsidRPr="00D71876"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r w:rsidRPr="00D71876">
        <w:rPr>
          <w:rFonts w:ascii="Calibri" w:eastAsia="Calibri" w:hAnsi="Calibri" w:cs="Calibri"/>
          <w:b/>
          <w:bCs/>
          <w:i/>
          <w:iCs/>
          <w:color w:val="1F4E79"/>
        </w:rPr>
        <w:t xml:space="preserve">                        </w:t>
      </w:r>
    </w:p>
    <w:p w14:paraId="240B7F6C" w14:textId="77777777" w:rsidR="00DF16A6"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r w:rsidRPr="00D71876">
        <w:rPr>
          <w:rFonts w:ascii="Calibri" w:eastAsia="Calibri" w:hAnsi="Calibri" w:cs="Calibri"/>
          <w:b/>
          <w:bCs/>
          <w:i/>
          <w:iCs/>
          <w:color w:val="1F4E79"/>
        </w:rPr>
        <w:t xml:space="preserve"> </w:t>
      </w:r>
      <w:r w:rsidR="00DF16A6" w:rsidRPr="00DF16A6">
        <w:rPr>
          <w:rFonts w:ascii="Calibri" w:eastAsia="Calibri" w:hAnsi="Calibri" w:cs="Calibri"/>
          <w:b/>
          <w:bCs/>
          <w:i/>
          <w:iCs/>
          <w:color w:val="1F4E79"/>
        </w:rPr>
        <w:t xml:space="preserve">Ing. Jorge Arturo </w:t>
      </w:r>
      <w:proofErr w:type="spellStart"/>
      <w:r w:rsidR="00DF16A6" w:rsidRPr="00DF16A6">
        <w:rPr>
          <w:rFonts w:ascii="Calibri" w:eastAsia="Calibri" w:hAnsi="Calibri" w:cs="Calibri"/>
          <w:b/>
          <w:bCs/>
          <w:i/>
          <w:iCs/>
          <w:color w:val="1F4E79"/>
        </w:rPr>
        <w:t>Iporre</w:t>
      </w:r>
      <w:proofErr w:type="spellEnd"/>
      <w:r w:rsidR="00DF16A6" w:rsidRPr="00DF16A6">
        <w:rPr>
          <w:rFonts w:ascii="Calibri" w:eastAsia="Calibri" w:hAnsi="Calibri" w:cs="Calibri"/>
          <w:b/>
          <w:bCs/>
          <w:i/>
          <w:iCs/>
          <w:color w:val="1F4E79"/>
        </w:rPr>
        <w:t xml:space="preserve"> Salguero</w:t>
      </w:r>
      <w:r w:rsidR="00DF16A6" w:rsidRPr="00D71876">
        <w:rPr>
          <w:rFonts w:ascii="Calibri" w:eastAsia="Calibri" w:hAnsi="Calibri" w:cs="Calibri"/>
          <w:b/>
          <w:bCs/>
          <w:i/>
          <w:iCs/>
          <w:color w:val="1F4E79"/>
        </w:rPr>
        <w:t xml:space="preserve"> </w:t>
      </w:r>
    </w:p>
    <w:p w14:paraId="10403988" w14:textId="68241D9C" w:rsidR="00C95D97" w:rsidRDefault="00C95D97" w:rsidP="00C95D97">
      <w:pPr>
        <w:tabs>
          <w:tab w:val="left" w:pos="2880"/>
          <w:tab w:val="left" w:pos="5760"/>
          <w:tab w:val="right" w:leader="dot" w:pos="8640"/>
        </w:tabs>
        <w:spacing w:after="0" w:line="240" w:lineRule="auto"/>
        <w:jc w:val="center"/>
      </w:pPr>
      <w:r w:rsidRPr="00D71876">
        <w:rPr>
          <w:rFonts w:ascii="Calibri" w:eastAsia="Calibri" w:hAnsi="Calibri" w:cs="Calibri"/>
          <w:b/>
          <w:bCs/>
          <w:i/>
          <w:iCs/>
          <w:color w:val="1F4E79"/>
        </w:rPr>
        <w:t>RESPONSABLE DEL PROCESO DE CONTRATACION –RP</w:t>
      </w:r>
      <w:bookmarkStart w:id="9" w:name="_Hlk36352264"/>
      <w:r w:rsidRPr="00D71876">
        <w:rPr>
          <w:rFonts w:ascii="Calibri" w:eastAsia="Calibri" w:hAnsi="Calibri" w:cs="Calibri"/>
          <w:b/>
          <w:bCs/>
          <w:i/>
          <w:iCs/>
          <w:color w:val="1F4E79"/>
        </w:rPr>
        <w:t>C</w:t>
      </w:r>
      <w:bookmarkEnd w:id="9"/>
    </w:p>
    <w:p w14:paraId="0AEBD2F4" w14:textId="77777777" w:rsidR="00C95D97" w:rsidRPr="003C2175" w:rsidRDefault="00C95D97" w:rsidP="00C95D97">
      <w:pPr>
        <w:pBdr>
          <w:bottom w:val="single" w:sz="4" w:space="1" w:color="auto"/>
        </w:pBdr>
        <w:tabs>
          <w:tab w:val="center" w:pos="4252"/>
          <w:tab w:val="right" w:pos="8504"/>
        </w:tabs>
        <w:spacing w:after="0" w:line="240" w:lineRule="auto"/>
        <w:rPr>
          <w:rFonts w:ascii="Tahoma" w:hAnsi="Tahoma" w:cs="Tahoma"/>
          <w:sz w:val="16"/>
          <w:szCs w:val="16"/>
          <w:lang w:val="es-MX"/>
        </w:rPr>
      </w:pPr>
      <w:r w:rsidRPr="003C2175">
        <w:rPr>
          <w:rFonts w:ascii="Tahoma" w:hAnsi="Tahoma" w:cs="Tahoma"/>
          <w:sz w:val="16"/>
          <w:szCs w:val="16"/>
          <w:lang w:val="es-MX"/>
        </w:rPr>
        <w:lastRenderedPageBreak/>
        <w:t>INVITACIÓN                                                                                     CONSULTOR INDIVIDUAL</w:t>
      </w:r>
    </w:p>
    <w:p w14:paraId="14088521" w14:textId="77777777" w:rsidR="00C95D97" w:rsidRDefault="00C95D97" w:rsidP="00C95D97">
      <w:pPr>
        <w:rPr>
          <w:lang w:val="es-ES_tradnl"/>
        </w:rPr>
      </w:pPr>
    </w:p>
    <w:p w14:paraId="25E7F617" w14:textId="77777777" w:rsidR="00C95D97" w:rsidRPr="00164FAF" w:rsidRDefault="00C95D97" w:rsidP="00C95D97">
      <w:pPr>
        <w:keepNext/>
        <w:keepLines/>
        <w:shd w:val="clear" w:color="auto" w:fill="D9D9D9" w:themeFill="background1" w:themeFillShade="D9"/>
        <w:spacing w:after="0" w:line="240" w:lineRule="auto"/>
        <w:jc w:val="center"/>
        <w:outlineLvl w:val="1"/>
        <w:rPr>
          <w:rFonts w:eastAsiaTheme="majorEastAsia" w:cstheme="minorHAnsi"/>
          <w:b/>
          <w:bCs/>
          <w:sz w:val="28"/>
          <w:szCs w:val="28"/>
        </w:rPr>
      </w:pPr>
      <w:bookmarkStart w:id="10" w:name="_Toc50687272"/>
      <w:bookmarkStart w:id="11" w:name="_Hlk196830784"/>
      <w:bookmarkStart w:id="12" w:name="_Hlk194070426"/>
      <w:r w:rsidRPr="00164FAF">
        <w:rPr>
          <w:rFonts w:eastAsiaTheme="majorEastAsia" w:cstheme="minorHAnsi"/>
          <w:b/>
          <w:bCs/>
          <w:sz w:val="28"/>
          <w:szCs w:val="28"/>
        </w:rPr>
        <w:t>FORMULARIO DE PARTICIPACIÓN</w:t>
      </w:r>
      <w:bookmarkEnd w:id="10"/>
    </w:p>
    <w:p w14:paraId="4ED8A58C" w14:textId="77777777" w:rsidR="00C95D97" w:rsidRPr="00164FAF" w:rsidRDefault="00C95D97" w:rsidP="00C95D97">
      <w:pPr>
        <w:spacing w:after="0" w:line="240" w:lineRule="auto"/>
        <w:ind w:left="1134"/>
        <w:jc w:val="both"/>
        <w:rPr>
          <w:rFonts w:cstheme="minorHAnsi"/>
          <w:b/>
          <w:bCs/>
          <w:i/>
          <w:iCs/>
          <w:color w:val="1F4E79"/>
        </w:rPr>
      </w:pPr>
    </w:p>
    <w:p w14:paraId="6853D9DA" w14:textId="77777777" w:rsidR="00C95D97" w:rsidRPr="00164FAF" w:rsidRDefault="00C95D97" w:rsidP="00C95D97">
      <w:pPr>
        <w:spacing w:after="0" w:line="240" w:lineRule="auto"/>
        <w:jc w:val="both"/>
        <w:rPr>
          <w:rFonts w:cstheme="minorHAnsi"/>
          <w:lang w:val="es-ES_tradnl"/>
        </w:rPr>
      </w:pPr>
      <w:bookmarkStart w:id="13" w:name="_Toc26949443"/>
      <w:bookmarkStart w:id="14" w:name="_Hlk36004275"/>
      <w:r w:rsidRPr="00164FAF">
        <w:rPr>
          <w:rFonts w:cstheme="minorHAnsi"/>
          <w:lang w:val="es-ES_tradnl"/>
        </w:rPr>
        <w:t xml:space="preserve">Luego de examinar la documentación de la invitación, la cual declaro aceptar y conocer, presento mi participación para realizar el servicio de consultoría de acuerdo con las características, requerimientos y plazos detallados en los Términos de Referencia. </w:t>
      </w:r>
    </w:p>
    <w:p w14:paraId="73D972E8" w14:textId="77777777" w:rsidR="00C95D97" w:rsidRPr="00164FAF" w:rsidRDefault="00C95D97" w:rsidP="00C95D97">
      <w:pPr>
        <w:spacing w:after="0" w:line="240" w:lineRule="auto"/>
        <w:jc w:val="both"/>
        <w:rPr>
          <w:rFonts w:cstheme="minorHAnsi"/>
          <w:lang w:val="es-ES_tradnl"/>
        </w:rPr>
      </w:pPr>
    </w:p>
    <w:p w14:paraId="781A3201" w14:textId="77777777" w:rsidR="00C95D97" w:rsidRPr="00164FAF" w:rsidRDefault="00C95D97" w:rsidP="00C95D97">
      <w:pPr>
        <w:spacing w:after="0" w:line="240" w:lineRule="auto"/>
        <w:jc w:val="both"/>
        <w:rPr>
          <w:rFonts w:cstheme="minorHAnsi"/>
          <w:lang w:val="es-ES_tradnl"/>
        </w:rPr>
      </w:pPr>
      <w:r w:rsidRPr="00164FAF">
        <w:rPr>
          <w:rFonts w:cstheme="minorHAnsi"/>
          <w:lang w:val="es-ES_tradnl"/>
        </w:rPr>
        <w:t xml:space="preserve">Para el efecto presento mi hoja de vida </w:t>
      </w:r>
      <w:r w:rsidRPr="00164FAF">
        <w:rPr>
          <w:rFonts w:cstheme="minorHAnsi"/>
          <w:b/>
          <w:lang w:val="es-ES_tradnl"/>
        </w:rPr>
        <w:t>debidamente firmada y fechada</w:t>
      </w:r>
      <w:r w:rsidRPr="00164FAF">
        <w:rPr>
          <w:rFonts w:cstheme="minorHAnsi"/>
          <w:lang w:val="es-ES_tradnl"/>
        </w:rPr>
        <w:t>, con copia de los respaldos solicitados.</w:t>
      </w:r>
    </w:p>
    <w:p w14:paraId="1FFD36CB" w14:textId="77777777" w:rsidR="00C95D97" w:rsidRPr="00164FAF" w:rsidRDefault="00C95D97" w:rsidP="00C95D97">
      <w:pPr>
        <w:spacing w:after="0" w:line="240" w:lineRule="auto"/>
        <w:jc w:val="center"/>
        <w:rPr>
          <w:rFonts w:cstheme="minorHAnsi"/>
          <w:lang w:val="es-MX"/>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gridCol w:w="5103"/>
      </w:tblGrid>
      <w:tr w:rsidR="00C95D97" w:rsidRPr="00164FAF" w14:paraId="104EBA93" w14:textId="77777777" w:rsidTr="005C47BB">
        <w:trPr>
          <w:trHeight w:val="369"/>
        </w:trPr>
        <w:tc>
          <w:tcPr>
            <w:tcW w:w="4423" w:type="dxa"/>
            <w:vAlign w:val="center"/>
          </w:tcPr>
          <w:p w14:paraId="502BC8E9" w14:textId="77777777" w:rsidR="00C95D97" w:rsidRPr="00164FAF" w:rsidRDefault="00C95D97" w:rsidP="005C47BB">
            <w:pPr>
              <w:spacing w:after="0" w:line="240" w:lineRule="auto"/>
              <w:rPr>
                <w:rFonts w:cstheme="minorHAnsi"/>
              </w:rPr>
            </w:pPr>
            <w:r w:rsidRPr="00164FAF">
              <w:rPr>
                <w:rFonts w:cstheme="minorHAnsi"/>
              </w:rPr>
              <w:t>Nombre completo:</w:t>
            </w:r>
          </w:p>
        </w:tc>
        <w:tc>
          <w:tcPr>
            <w:tcW w:w="5103" w:type="dxa"/>
            <w:vAlign w:val="center"/>
          </w:tcPr>
          <w:p w14:paraId="3AC77134"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68DEC42D" w14:textId="77777777" w:rsidTr="005C47BB">
        <w:trPr>
          <w:trHeight w:val="369"/>
        </w:trPr>
        <w:tc>
          <w:tcPr>
            <w:tcW w:w="4423" w:type="dxa"/>
            <w:vAlign w:val="center"/>
          </w:tcPr>
          <w:p w14:paraId="37585559" w14:textId="77777777" w:rsidR="00C95D97" w:rsidRPr="00164FAF" w:rsidRDefault="00C95D97" w:rsidP="005C47BB">
            <w:pPr>
              <w:spacing w:after="0" w:line="240" w:lineRule="auto"/>
              <w:rPr>
                <w:rFonts w:cstheme="minorHAnsi"/>
              </w:rPr>
            </w:pPr>
            <w:r w:rsidRPr="00164FAF">
              <w:rPr>
                <w:rFonts w:cstheme="minorHAnsi"/>
              </w:rPr>
              <w:t>Lugar y fecha de nacimiento:</w:t>
            </w:r>
          </w:p>
        </w:tc>
        <w:tc>
          <w:tcPr>
            <w:tcW w:w="5103" w:type="dxa"/>
            <w:vAlign w:val="center"/>
          </w:tcPr>
          <w:p w14:paraId="52CEF6CC"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49A1E5BC" w14:textId="77777777" w:rsidTr="005C47BB">
        <w:trPr>
          <w:trHeight w:val="369"/>
        </w:trPr>
        <w:tc>
          <w:tcPr>
            <w:tcW w:w="4423" w:type="dxa"/>
            <w:vAlign w:val="center"/>
          </w:tcPr>
          <w:p w14:paraId="4518EAE8" w14:textId="77777777" w:rsidR="00C95D97" w:rsidRPr="00164FAF" w:rsidRDefault="00C95D97" w:rsidP="005C47BB">
            <w:pPr>
              <w:spacing w:after="0" w:line="240" w:lineRule="auto"/>
              <w:rPr>
                <w:rFonts w:cstheme="minorHAnsi"/>
              </w:rPr>
            </w:pPr>
            <w:r w:rsidRPr="00164FAF">
              <w:rPr>
                <w:rFonts w:cstheme="minorHAnsi"/>
              </w:rPr>
              <w:t>Nacionalidad:</w:t>
            </w:r>
          </w:p>
        </w:tc>
        <w:tc>
          <w:tcPr>
            <w:tcW w:w="5103" w:type="dxa"/>
            <w:vAlign w:val="center"/>
          </w:tcPr>
          <w:p w14:paraId="67F8AA15"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77AB6514" w14:textId="77777777" w:rsidTr="005C47BB">
        <w:trPr>
          <w:trHeight w:val="369"/>
        </w:trPr>
        <w:tc>
          <w:tcPr>
            <w:tcW w:w="4423" w:type="dxa"/>
            <w:vAlign w:val="center"/>
          </w:tcPr>
          <w:p w14:paraId="62F72BAC" w14:textId="77777777" w:rsidR="00C95D97" w:rsidRPr="00164FAF" w:rsidRDefault="00C95D97" w:rsidP="005C47BB">
            <w:pPr>
              <w:spacing w:after="0" w:line="240" w:lineRule="auto"/>
              <w:rPr>
                <w:rFonts w:cstheme="minorHAnsi"/>
              </w:rPr>
            </w:pPr>
            <w:r w:rsidRPr="00164FAF">
              <w:rPr>
                <w:rFonts w:cstheme="minorHAnsi"/>
              </w:rPr>
              <w:t>N° Cédula de Identidad o Pasaporte y lugar de expedición:</w:t>
            </w:r>
          </w:p>
        </w:tc>
        <w:tc>
          <w:tcPr>
            <w:tcW w:w="5103" w:type="dxa"/>
            <w:vAlign w:val="center"/>
          </w:tcPr>
          <w:p w14:paraId="3F533F2D"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20669798" w14:textId="77777777" w:rsidTr="005C47BB">
        <w:trPr>
          <w:trHeight w:val="369"/>
        </w:trPr>
        <w:tc>
          <w:tcPr>
            <w:tcW w:w="4423" w:type="dxa"/>
            <w:vAlign w:val="center"/>
          </w:tcPr>
          <w:p w14:paraId="0551B844" w14:textId="77777777" w:rsidR="00C95D97" w:rsidRPr="00164FAF" w:rsidRDefault="00C95D97" w:rsidP="005C47BB">
            <w:pPr>
              <w:spacing w:after="0" w:line="240" w:lineRule="auto"/>
              <w:rPr>
                <w:rFonts w:cstheme="minorHAnsi"/>
              </w:rPr>
            </w:pPr>
            <w:r w:rsidRPr="00164FAF">
              <w:rPr>
                <w:rFonts w:cstheme="minorHAnsi"/>
              </w:rPr>
              <w:t>País de residencia:</w:t>
            </w:r>
          </w:p>
        </w:tc>
        <w:tc>
          <w:tcPr>
            <w:tcW w:w="5103" w:type="dxa"/>
            <w:vAlign w:val="center"/>
          </w:tcPr>
          <w:p w14:paraId="2B16AFE4"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215079BD" w14:textId="77777777" w:rsidTr="005C47BB">
        <w:trPr>
          <w:trHeight w:val="369"/>
        </w:trPr>
        <w:tc>
          <w:tcPr>
            <w:tcW w:w="4423" w:type="dxa"/>
            <w:vAlign w:val="center"/>
          </w:tcPr>
          <w:p w14:paraId="1AD26CED" w14:textId="77777777" w:rsidR="00C95D97" w:rsidRPr="00164FAF" w:rsidRDefault="00C95D97" w:rsidP="005C47BB">
            <w:pPr>
              <w:spacing w:after="0" w:line="240" w:lineRule="auto"/>
              <w:rPr>
                <w:rFonts w:cstheme="minorHAnsi"/>
              </w:rPr>
            </w:pPr>
            <w:r w:rsidRPr="00164FAF">
              <w:rPr>
                <w:rFonts w:cstheme="minorHAnsi"/>
              </w:rPr>
              <w:t>Dirección:</w:t>
            </w:r>
          </w:p>
        </w:tc>
        <w:tc>
          <w:tcPr>
            <w:tcW w:w="5103" w:type="dxa"/>
            <w:vAlign w:val="center"/>
          </w:tcPr>
          <w:p w14:paraId="15A9773F"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45D507CA" w14:textId="77777777" w:rsidTr="005C47BB">
        <w:trPr>
          <w:trHeight w:val="369"/>
        </w:trPr>
        <w:tc>
          <w:tcPr>
            <w:tcW w:w="4423" w:type="dxa"/>
            <w:vAlign w:val="center"/>
          </w:tcPr>
          <w:p w14:paraId="275B16F0" w14:textId="77777777" w:rsidR="00C95D97" w:rsidRPr="00164FAF" w:rsidRDefault="00C95D97" w:rsidP="005C47BB">
            <w:pPr>
              <w:spacing w:after="0" w:line="240" w:lineRule="auto"/>
              <w:rPr>
                <w:rFonts w:cstheme="minorHAnsi"/>
              </w:rPr>
            </w:pPr>
            <w:r w:rsidRPr="00164FAF">
              <w:rPr>
                <w:rFonts w:cstheme="minorHAnsi"/>
              </w:rPr>
              <w:t>Teléfono:</w:t>
            </w:r>
          </w:p>
        </w:tc>
        <w:tc>
          <w:tcPr>
            <w:tcW w:w="5103" w:type="dxa"/>
            <w:vAlign w:val="center"/>
          </w:tcPr>
          <w:p w14:paraId="6C8BAF68"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1E011EB3" w14:textId="77777777" w:rsidTr="005C47BB">
        <w:trPr>
          <w:trHeight w:val="371"/>
        </w:trPr>
        <w:tc>
          <w:tcPr>
            <w:tcW w:w="4423" w:type="dxa"/>
            <w:vAlign w:val="center"/>
          </w:tcPr>
          <w:p w14:paraId="1898B683" w14:textId="77777777" w:rsidR="00C95D97" w:rsidRPr="00164FAF" w:rsidRDefault="00C95D97" w:rsidP="005C47BB">
            <w:pPr>
              <w:spacing w:after="0" w:line="240" w:lineRule="auto"/>
              <w:rPr>
                <w:rFonts w:cstheme="minorHAnsi"/>
              </w:rPr>
            </w:pPr>
            <w:r w:rsidRPr="00164FAF">
              <w:rPr>
                <w:rFonts w:cstheme="minorHAnsi"/>
              </w:rPr>
              <w:t>Correo electrónico:</w:t>
            </w:r>
          </w:p>
        </w:tc>
        <w:tc>
          <w:tcPr>
            <w:tcW w:w="5103" w:type="dxa"/>
            <w:vAlign w:val="center"/>
          </w:tcPr>
          <w:p w14:paraId="359E892C"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bl>
    <w:p w14:paraId="2C0377F8" w14:textId="77777777" w:rsidR="00C95D97" w:rsidRPr="00164FAF" w:rsidRDefault="00C95D97" w:rsidP="00C95D97">
      <w:pPr>
        <w:spacing w:after="0" w:line="240" w:lineRule="auto"/>
        <w:rPr>
          <w:rFonts w:cstheme="minorHAnsi"/>
          <w:b/>
        </w:rPr>
      </w:pPr>
    </w:p>
    <w:p w14:paraId="1C1E2EC0" w14:textId="77777777" w:rsidR="00C95D97" w:rsidRPr="00164FAF" w:rsidRDefault="00C95D97" w:rsidP="00C83886">
      <w:pPr>
        <w:numPr>
          <w:ilvl w:val="0"/>
          <w:numId w:val="6"/>
        </w:numPr>
        <w:spacing w:after="0" w:line="240" w:lineRule="auto"/>
        <w:ind w:left="567" w:hanging="567"/>
        <w:rPr>
          <w:rFonts w:cstheme="minorHAnsi"/>
        </w:rPr>
      </w:pPr>
      <w:r w:rsidRPr="00164FAF">
        <w:rPr>
          <w:rFonts w:cstheme="minorHAnsi"/>
          <w:b/>
        </w:rPr>
        <w:t xml:space="preserve">FORMACIÓN </w:t>
      </w:r>
      <w:r w:rsidRPr="00164FAF">
        <w:rPr>
          <w:rFonts w:cstheme="minorHAnsi"/>
          <w:b/>
          <w:bCs/>
          <w:i/>
          <w:iCs/>
          <w:color w:val="808080" w:themeColor="background1" w:themeShade="80"/>
        </w:rPr>
        <w:t>[PROFESIONAL]</w:t>
      </w:r>
      <w:r w:rsidRPr="00164FAF">
        <w:rPr>
          <w:rFonts w:cstheme="minorHAnsi"/>
          <w:b/>
        </w:rPr>
        <w:t xml:space="preserve">. </w:t>
      </w:r>
    </w:p>
    <w:tbl>
      <w:tblPr>
        <w:tblpPr w:leftFromText="180" w:rightFromText="180" w:vertAnchor="text" w:horzAnchor="margin" w:tblpX="110" w:tblpY="8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1665"/>
        <w:gridCol w:w="1666"/>
        <w:gridCol w:w="1666"/>
        <w:gridCol w:w="2233"/>
      </w:tblGrid>
      <w:tr w:rsidR="00C95D97" w:rsidRPr="00164FAF" w14:paraId="2997DA94" w14:textId="77777777" w:rsidTr="005C47BB">
        <w:trPr>
          <w:trHeight w:val="1101"/>
        </w:trPr>
        <w:tc>
          <w:tcPr>
            <w:tcW w:w="2263" w:type="dxa"/>
            <w:shd w:val="clear" w:color="auto" w:fill="D9D9D9"/>
            <w:vAlign w:val="center"/>
          </w:tcPr>
          <w:p w14:paraId="4CF4446E"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Estudios realizados</w:t>
            </w:r>
          </w:p>
        </w:tc>
        <w:tc>
          <w:tcPr>
            <w:tcW w:w="1665" w:type="dxa"/>
            <w:shd w:val="clear" w:color="auto" w:fill="D9D9D9"/>
            <w:vAlign w:val="center"/>
          </w:tcPr>
          <w:p w14:paraId="51F21124" w14:textId="77777777" w:rsidR="00C95D97" w:rsidRPr="00164FAF" w:rsidRDefault="00C95D97" w:rsidP="005C47BB">
            <w:pPr>
              <w:keepNext/>
              <w:keepLines/>
              <w:overflowPunct w:val="0"/>
              <w:autoSpaceDE w:val="0"/>
              <w:autoSpaceDN w:val="0"/>
              <w:adjustRightInd w:val="0"/>
              <w:spacing w:after="0" w:line="240" w:lineRule="auto"/>
              <w:ind w:left="-108" w:right="-108"/>
              <w:jc w:val="center"/>
              <w:textAlignment w:val="baseline"/>
              <w:rPr>
                <w:rFonts w:cstheme="minorHAnsi"/>
                <w:b/>
                <w:spacing w:val="-3"/>
                <w:sz w:val="20"/>
                <w:szCs w:val="20"/>
              </w:rPr>
            </w:pPr>
            <w:r w:rsidRPr="00164FAF">
              <w:rPr>
                <w:rFonts w:cstheme="minorHAnsi"/>
                <w:b/>
                <w:spacing w:val="-3"/>
                <w:sz w:val="20"/>
                <w:szCs w:val="20"/>
              </w:rPr>
              <w:t xml:space="preserve">Especialidad </w:t>
            </w:r>
          </w:p>
          <w:p w14:paraId="4E888278" w14:textId="77777777" w:rsidR="00C95D97" w:rsidRPr="00164FAF" w:rsidRDefault="00C95D97" w:rsidP="005C47BB">
            <w:pPr>
              <w:keepNext/>
              <w:keepLines/>
              <w:overflowPunct w:val="0"/>
              <w:autoSpaceDE w:val="0"/>
              <w:autoSpaceDN w:val="0"/>
              <w:adjustRightInd w:val="0"/>
              <w:spacing w:after="0" w:line="240" w:lineRule="auto"/>
              <w:ind w:left="-108" w:right="-108"/>
              <w:jc w:val="center"/>
              <w:textAlignment w:val="baseline"/>
              <w:rPr>
                <w:rFonts w:cstheme="minorHAnsi"/>
                <w:b/>
                <w:sz w:val="20"/>
                <w:szCs w:val="20"/>
              </w:rPr>
            </w:pPr>
            <w:r w:rsidRPr="00164FAF">
              <w:rPr>
                <w:rFonts w:cstheme="minorHAnsi"/>
                <w:b/>
                <w:spacing w:val="-3"/>
                <w:sz w:val="20"/>
                <w:szCs w:val="20"/>
              </w:rPr>
              <w:t>o área</w:t>
            </w:r>
          </w:p>
        </w:tc>
        <w:tc>
          <w:tcPr>
            <w:tcW w:w="1666" w:type="dxa"/>
            <w:shd w:val="clear" w:color="auto" w:fill="D9D9D9"/>
            <w:vAlign w:val="center"/>
          </w:tcPr>
          <w:p w14:paraId="6602211D" w14:textId="77777777" w:rsidR="00C95D97" w:rsidRPr="00164FAF" w:rsidRDefault="00C95D97" w:rsidP="005C47BB">
            <w:pPr>
              <w:keepNext/>
              <w:keepLines/>
              <w:overflowPunct w:val="0"/>
              <w:autoSpaceDE w:val="0"/>
              <w:autoSpaceDN w:val="0"/>
              <w:adjustRightInd w:val="0"/>
              <w:spacing w:after="0" w:line="240" w:lineRule="auto"/>
              <w:ind w:left="-90" w:right="-36"/>
              <w:jc w:val="center"/>
              <w:textAlignment w:val="baseline"/>
              <w:rPr>
                <w:rFonts w:cstheme="minorHAnsi"/>
                <w:b/>
                <w:spacing w:val="-3"/>
                <w:sz w:val="20"/>
                <w:szCs w:val="20"/>
              </w:rPr>
            </w:pPr>
            <w:r w:rsidRPr="00164FAF">
              <w:rPr>
                <w:rFonts w:cstheme="minorHAnsi"/>
                <w:b/>
                <w:spacing w:val="-3"/>
                <w:sz w:val="20"/>
                <w:szCs w:val="20"/>
              </w:rPr>
              <w:t>Entidad educativa/</w:t>
            </w:r>
          </w:p>
          <w:p w14:paraId="7ABD4879" w14:textId="77777777" w:rsidR="00C95D97" w:rsidRPr="00164FAF" w:rsidRDefault="00C95D97" w:rsidP="005C47BB">
            <w:pPr>
              <w:keepNext/>
              <w:keepLines/>
              <w:overflowPunct w:val="0"/>
              <w:autoSpaceDE w:val="0"/>
              <w:autoSpaceDN w:val="0"/>
              <w:adjustRightInd w:val="0"/>
              <w:spacing w:after="0" w:line="240" w:lineRule="auto"/>
              <w:ind w:left="-90" w:right="-36"/>
              <w:jc w:val="center"/>
              <w:textAlignment w:val="baseline"/>
              <w:rPr>
                <w:rFonts w:cstheme="minorHAnsi"/>
                <w:b/>
                <w:sz w:val="20"/>
                <w:szCs w:val="20"/>
              </w:rPr>
            </w:pPr>
            <w:r w:rsidRPr="00164FAF">
              <w:rPr>
                <w:rFonts w:cstheme="minorHAnsi"/>
                <w:b/>
                <w:spacing w:val="-3"/>
                <w:sz w:val="20"/>
                <w:szCs w:val="20"/>
              </w:rPr>
              <w:t>Universidad</w:t>
            </w:r>
          </w:p>
        </w:tc>
        <w:tc>
          <w:tcPr>
            <w:tcW w:w="1666" w:type="dxa"/>
            <w:shd w:val="clear" w:color="auto" w:fill="D9D9D9"/>
            <w:vAlign w:val="center"/>
          </w:tcPr>
          <w:p w14:paraId="4A923C39"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pacing w:val="-3"/>
                <w:sz w:val="20"/>
                <w:szCs w:val="20"/>
              </w:rPr>
              <w:t>Fecha de emisión del título (Mes/Año)</w:t>
            </w:r>
          </w:p>
        </w:tc>
        <w:tc>
          <w:tcPr>
            <w:tcW w:w="2233" w:type="dxa"/>
            <w:shd w:val="clear" w:color="auto" w:fill="D9D9D9"/>
            <w:vAlign w:val="center"/>
          </w:tcPr>
          <w:p w14:paraId="671D30B2"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Aspectos detallados por el participante</w:t>
            </w:r>
          </w:p>
          <w:p w14:paraId="65E1FC45"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i/>
                <w:sz w:val="20"/>
                <w:szCs w:val="20"/>
                <w:shd w:val="clear" w:color="auto" w:fill="CCFFFF"/>
              </w:rPr>
            </w:pPr>
            <w:r w:rsidRPr="00164FAF">
              <w:rPr>
                <w:rFonts w:cstheme="minorHAnsi"/>
                <w:b/>
                <w:sz w:val="20"/>
                <w:szCs w:val="20"/>
              </w:rPr>
              <w:t xml:space="preserve"> (</w:t>
            </w:r>
            <w:r w:rsidRPr="00164FAF">
              <w:rPr>
                <w:b/>
                <w:sz w:val="20"/>
                <w:szCs w:val="20"/>
              </w:rPr>
              <w:t>utilizar</w:t>
            </w:r>
            <w:r w:rsidRPr="00164FAF">
              <w:rPr>
                <w:rFonts w:cstheme="minorHAnsi"/>
                <w:b/>
                <w:sz w:val="20"/>
                <w:szCs w:val="20"/>
              </w:rPr>
              <w:t xml:space="preserve"> cuando sea necesario aclarar la formación detallada</w:t>
            </w:r>
            <w:r w:rsidRPr="00164FAF" w:rsidDel="00F53CD7">
              <w:rPr>
                <w:rFonts w:cstheme="minorHAnsi"/>
                <w:b/>
                <w:sz w:val="20"/>
                <w:szCs w:val="20"/>
              </w:rPr>
              <w:t>)</w:t>
            </w:r>
          </w:p>
        </w:tc>
      </w:tr>
      <w:tr w:rsidR="00C95D97" w:rsidRPr="00164FAF" w14:paraId="1237CA46" w14:textId="77777777" w:rsidTr="005C47BB">
        <w:trPr>
          <w:trHeight w:val="858"/>
        </w:trPr>
        <w:tc>
          <w:tcPr>
            <w:tcW w:w="2263" w:type="dxa"/>
            <w:vAlign w:val="center"/>
          </w:tcPr>
          <w:p w14:paraId="41A92EB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r w:rsidRPr="00164FAF">
              <w:rPr>
                <w:rFonts w:cstheme="minorHAnsi"/>
                <w:i/>
                <w:iCs/>
                <w:color w:val="808080"/>
                <w:sz w:val="20"/>
                <w:szCs w:val="20"/>
              </w:rPr>
              <w:t>Título de Grado</w:t>
            </w:r>
          </w:p>
          <w:p w14:paraId="1272F3BC"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eastAsia="Calibri" w:cstheme="minorHAnsi"/>
                <w:sz w:val="20"/>
                <w:szCs w:val="20"/>
                <w:lang w:val="es-ES_tradnl"/>
              </w:rPr>
            </w:pPr>
            <w:r w:rsidRPr="00164FAF">
              <w:rPr>
                <w:rFonts w:eastAsia="Calibri" w:cstheme="minorHAnsi"/>
                <w:sz w:val="20"/>
                <w:szCs w:val="20"/>
                <w:lang w:val="es-ES_tradnl"/>
              </w:rPr>
              <w:t xml:space="preserve">… </w:t>
            </w:r>
            <w:r w:rsidRPr="00164FAF">
              <w:rPr>
                <w:rFonts w:cstheme="minorHAnsi"/>
                <w:spacing w:val="-3"/>
                <w:sz w:val="20"/>
                <w:szCs w:val="20"/>
                <w:vertAlign w:val="superscript"/>
                <w:lang w:val="es-ES_tradnl"/>
              </w:rPr>
              <w:footnoteReference w:id="1"/>
            </w:r>
          </w:p>
          <w:p w14:paraId="5EFD3C6D"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b/>
                <w:sz w:val="20"/>
                <w:szCs w:val="20"/>
              </w:rPr>
            </w:pPr>
          </w:p>
        </w:tc>
        <w:tc>
          <w:tcPr>
            <w:tcW w:w="1665" w:type="dxa"/>
            <w:vAlign w:val="center"/>
          </w:tcPr>
          <w:p w14:paraId="3404063A"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sz w:val="20"/>
                <w:szCs w:val="20"/>
              </w:rPr>
              <w:t xml:space="preserve">… </w:t>
            </w:r>
            <w:r w:rsidRPr="00164FAF">
              <w:rPr>
                <w:rFonts w:cstheme="minorHAnsi"/>
                <w:spacing w:val="-3"/>
                <w:sz w:val="20"/>
                <w:szCs w:val="20"/>
                <w:vertAlign w:val="superscript"/>
                <w:lang w:val="es-ES_tradnl"/>
              </w:rPr>
              <w:footnoteReference w:id="2"/>
            </w:r>
          </w:p>
        </w:tc>
        <w:tc>
          <w:tcPr>
            <w:tcW w:w="1666" w:type="dxa"/>
            <w:vAlign w:val="center"/>
          </w:tcPr>
          <w:p w14:paraId="196FB6BD"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vAlign w:val="center"/>
          </w:tcPr>
          <w:p w14:paraId="6DC23810"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4EEDC1FC"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sz w:val="20"/>
                <w:szCs w:val="20"/>
              </w:rPr>
            </w:pPr>
          </w:p>
        </w:tc>
      </w:tr>
      <w:tr w:rsidR="00C95D97" w:rsidRPr="00164FAF" w14:paraId="008CBAD1" w14:textId="77777777" w:rsidTr="005C47BB">
        <w:trPr>
          <w:trHeight w:val="828"/>
        </w:trPr>
        <w:tc>
          <w:tcPr>
            <w:tcW w:w="2263" w:type="dxa"/>
          </w:tcPr>
          <w:p w14:paraId="01579E39"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Maestría</w:t>
            </w:r>
            <w:r w:rsidRPr="00164FAF">
              <w:rPr>
                <w:rFonts w:cstheme="minorHAnsi"/>
                <w:i/>
                <w:iCs/>
                <w:color w:val="808080"/>
                <w:sz w:val="20"/>
                <w:szCs w:val="20"/>
                <w:vertAlign w:val="superscript"/>
              </w:rPr>
              <w:footnoteReference w:id="3"/>
            </w:r>
            <w:r w:rsidRPr="00164FAF">
              <w:rPr>
                <w:rFonts w:cstheme="minorHAnsi"/>
                <w:i/>
                <w:iCs/>
                <w:color w:val="808080"/>
                <w:sz w:val="20"/>
                <w:szCs w:val="20"/>
                <w:lang w:val="es-ES_tradnl"/>
              </w:rPr>
              <w:t xml:space="preserve">  </w:t>
            </w:r>
            <w:r w:rsidRPr="00164FAF">
              <w:rPr>
                <w:rFonts w:cstheme="minorHAnsi"/>
                <w:i/>
                <w:iCs/>
                <w:color w:val="808080"/>
                <w:sz w:val="20"/>
                <w:szCs w:val="20"/>
                <w:shd w:val="clear" w:color="auto" w:fill="CCFFFF"/>
                <w:lang w:val="es-ES_tradnl"/>
              </w:rPr>
              <w:t xml:space="preserve"> </w:t>
            </w:r>
          </w:p>
        </w:tc>
        <w:tc>
          <w:tcPr>
            <w:tcW w:w="1665" w:type="dxa"/>
          </w:tcPr>
          <w:p w14:paraId="195DAC6D"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66" w:type="dxa"/>
          </w:tcPr>
          <w:p w14:paraId="39ACA286"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tcPr>
          <w:p w14:paraId="2EE3B44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7086DB0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r w:rsidR="00C95D97" w:rsidRPr="00164FAF" w14:paraId="17C07840" w14:textId="77777777" w:rsidTr="005C47BB">
        <w:trPr>
          <w:trHeight w:val="840"/>
        </w:trPr>
        <w:tc>
          <w:tcPr>
            <w:tcW w:w="2263" w:type="dxa"/>
          </w:tcPr>
          <w:p w14:paraId="31E7845F"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 xml:space="preserve">Postgrado/diplomado en rama afín (mínimo 160 </w:t>
            </w:r>
            <w:proofErr w:type="spellStart"/>
            <w:r w:rsidRPr="00164FAF">
              <w:rPr>
                <w:rFonts w:cstheme="minorHAnsi"/>
                <w:i/>
                <w:iCs/>
                <w:color w:val="808080"/>
                <w:sz w:val="20"/>
                <w:szCs w:val="20"/>
              </w:rPr>
              <w:t>hrs</w:t>
            </w:r>
            <w:proofErr w:type="spellEnd"/>
            <w:r w:rsidRPr="00164FAF">
              <w:rPr>
                <w:rFonts w:cstheme="minorHAnsi"/>
                <w:i/>
                <w:iCs/>
                <w:color w:val="808080"/>
                <w:sz w:val="20"/>
                <w:szCs w:val="20"/>
              </w:rPr>
              <w:t>. de duración)</w:t>
            </w:r>
          </w:p>
        </w:tc>
        <w:tc>
          <w:tcPr>
            <w:tcW w:w="1665" w:type="dxa"/>
          </w:tcPr>
          <w:p w14:paraId="19CDFCF1"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66" w:type="dxa"/>
          </w:tcPr>
          <w:p w14:paraId="0E6D7305"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tcPr>
          <w:p w14:paraId="17E25143"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60542947"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r w:rsidR="00C95D97" w:rsidRPr="00164FAF" w14:paraId="3499B52D" w14:textId="77777777" w:rsidTr="005C47BB">
        <w:trPr>
          <w:trHeight w:val="867"/>
        </w:trPr>
        <w:tc>
          <w:tcPr>
            <w:tcW w:w="2263" w:type="dxa"/>
          </w:tcPr>
          <w:p w14:paraId="4DD1FD2D"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Otros seminarios, cursos, talleres, etc., relacionados con la consultoría</w:t>
            </w:r>
          </w:p>
        </w:tc>
        <w:tc>
          <w:tcPr>
            <w:tcW w:w="1665" w:type="dxa"/>
          </w:tcPr>
          <w:p w14:paraId="0BEA7D98"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66" w:type="dxa"/>
          </w:tcPr>
          <w:p w14:paraId="3DE0E65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tcPr>
          <w:p w14:paraId="77F090C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62F037C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bl>
    <w:p w14:paraId="07C842F0" w14:textId="77777777" w:rsidR="00C95D97" w:rsidRPr="00164FAF" w:rsidRDefault="00C95D97" w:rsidP="00C95D97">
      <w:pPr>
        <w:spacing w:after="0" w:line="240" w:lineRule="auto"/>
        <w:ind w:left="567"/>
        <w:rPr>
          <w:rFonts w:cstheme="minorHAnsi"/>
          <w:b/>
          <w:bCs/>
        </w:rPr>
      </w:pPr>
    </w:p>
    <w:p w14:paraId="28BC9E85" w14:textId="77777777" w:rsidR="00C95D97" w:rsidRDefault="00C95D97" w:rsidP="00C95D97">
      <w:pPr>
        <w:spacing w:after="0" w:line="240" w:lineRule="auto"/>
        <w:ind w:left="567"/>
        <w:rPr>
          <w:rFonts w:cstheme="minorHAnsi"/>
          <w:b/>
          <w:bCs/>
        </w:rPr>
      </w:pPr>
    </w:p>
    <w:p w14:paraId="671A2A08" w14:textId="77777777" w:rsidR="00C95D97" w:rsidRDefault="00C95D97" w:rsidP="00C95D97">
      <w:pPr>
        <w:spacing w:after="0" w:line="240" w:lineRule="auto"/>
        <w:ind w:left="567"/>
        <w:rPr>
          <w:rFonts w:cstheme="minorHAnsi"/>
          <w:b/>
          <w:bCs/>
        </w:rPr>
      </w:pPr>
    </w:p>
    <w:p w14:paraId="71CB6D50" w14:textId="77777777" w:rsidR="00C95D97" w:rsidRPr="00164FAF" w:rsidRDefault="00C95D97" w:rsidP="00C95D97">
      <w:pPr>
        <w:spacing w:after="0" w:line="240" w:lineRule="auto"/>
        <w:ind w:left="567"/>
        <w:rPr>
          <w:rFonts w:cstheme="minorHAnsi"/>
          <w:b/>
          <w:bCs/>
        </w:rPr>
      </w:pPr>
    </w:p>
    <w:p w14:paraId="242D924C" w14:textId="77777777" w:rsidR="00C95D97" w:rsidRPr="00164FAF" w:rsidRDefault="00C95D97" w:rsidP="00C83886">
      <w:pPr>
        <w:numPr>
          <w:ilvl w:val="0"/>
          <w:numId w:val="6"/>
        </w:numPr>
        <w:spacing w:after="0" w:line="240" w:lineRule="auto"/>
        <w:ind w:left="567" w:hanging="567"/>
        <w:rPr>
          <w:rFonts w:cstheme="minorHAnsi"/>
          <w:b/>
          <w:bCs/>
        </w:rPr>
      </w:pPr>
      <w:r w:rsidRPr="00164FAF">
        <w:rPr>
          <w:rFonts w:cstheme="minorHAnsi"/>
          <w:b/>
          <w:bCs/>
        </w:rPr>
        <w:lastRenderedPageBreak/>
        <w:t xml:space="preserve">EXPERIENCIA. </w:t>
      </w:r>
      <w:r w:rsidRPr="00164FAF">
        <w:rPr>
          <w:rFonts w:cstheme="minorHAnsi"/>
          <w:vertAlign w:val="superscript"/>
          <w:lang w:val="es-ES_tradnl"/>
        </w:rPr>
        <w:footnoteReference w:id="4"/>
      </w:r>
    </w:p>
    <w:p w14:paraId="03522762" w14:textId="77777777" w:rsidR="00C95D97" w:rsidRPr="00164FAF" w:rsidRDefault="00C95D97" w:rsidP="00C95D97">
      <w:pPr>
        <w:spacing w:after="0" w:line="240" w:lineRule="auto"/>
        <w:ind w:left="567"/>
        <w:rPr>
          <w:rFonts w:cstheme="minorHAnsi"/>
          <w:b/>
          <w:bCs/>
        </w:rPr>
      </w:pPr>
    </w:p>
    <w:p w14:paraId="01BD8FCE" w14:textId="77777777" w:rsidR="00C95D97" w:rsidRPr="00164FAF" w:rsidRDefault="00C95D97" w:rsidP="00C83886">
      <w:pPr>
        <w:numPr>
          <w:ilvl w:val="1"/>
          <w:numId w:val="7"/>
        </w:numPr>
        <w:spacing w:after="0" w:line="240" w:lineRule="auto"/>
        <w:ind w:left="1134" w:hanging="567"/>
        <w:rPr>
          <w:rFonts w:eastAsia="Times New Roman" w:cstheme="minorHAnsi"/>
          <w:b/>
          <w:bCs/>
          <w:lang w:val="es-ES_tradnl"/>
        </w:rPr>
      </w:pPr>
      <w:r w:rsidRPr="00164FAF">
        <w:rPr>
          <w:rFonts w:eastAsia="Times New Roman" w:cstheme="minorHAnsi"/>
          <w:b/>
          <w:bCs/>
          <w:lang w:val="es-ES_tradnl"/>
        </w:rPr>
        <w:t xml:space="preserve">EXPERIENCIA </w:t>
      </w:r>
      <w:r w:rsidRPr="00164FAF">
        <w:rPr>
          <w:rFonts w:eastAsia="Times New Roman" w:cstheme="minorHAnsi"/>
          <w:b/>
          <w:bCs/>
          <w:i/>
          <w:iCs/>
          <w:color w:val="808080" w:themeColor="background1" w:themeShade="80"/>
          <w:lang w:val="es-ES_tradnl"/>
        </w:rPr>
        <w:t>[PROFESIONAL]</w:t>
      </w:r>
      <w:r w:rsidRPr="00164FAF">
        <w:rPr>
          <w:rFonts w:eastAsia="Times New Roman" w:cstheme="minorHAnsi"/>
          <w:b/>
          <w:bCs/>
          <w:color w:val="808080" w:themeColor="background1" w:themeShade="80"/>
          <w:lang w:val="es-ES_tradnl"/>
        </w:rPr>
        <w:t xml:space="preserve"> </w:t>
      </w:r>
      <w:r w:rsidRPr="00164FAF">
        <w:rPr>
          <w:rFonts w:eastAsia="Times New Roman" w:cstheme="minorHAnsi"/>
          <w:b/>
          <w:bCs/>
          <w:lang w:val="es-ES_tradnl"/>
        </w:rPr>
        <w:t xml:space="preserve">GENERAL.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4"/>
        <w:gridCol w:w="2055"/>
        <w:gridCol w:w="3671"/>
      </w:tblGrid>
      <w:tr w:rsidR="00C95D97" w:rsidRPr="00164FAF" w14:paraId="4C9965C0" w14:textId="77777777" w:rsidTr="005C47BB">
        <w:trPr>
          <w:trHeight w:val="487"/>
        </w:trPr>
        <w:tc>
          <w:tcPr>
            <w:tcW w:w="3204" w:type="dxa"/>
            <w:shd w:val="clear" w:color="auto" w:fill="D9D9D9"/>
            <w:vAlign w:val="center"/>
          </w:tcPr>
          <w:p w14:paraId="604283F7"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spacing w:val="-3"/>
                <w:sz w:val="20"/>
                <w:szCs w:val="20"/>
              </w:rPr>
              <w:t xml:space="preserve">Fecha de emisión del título </w:t>
            </w:r>
            <w:r w:rsidRPr="00164FAF">
              <w:rPr>
                <w:rFonts w:cstheme="minorHAnsi"/>
                <w:b/>
                <w:bCs/>
                <w:spacing w:val="-3"/>
                <w:sz w:val="20"/>
                <w:szCs w:val="20"/>
              </w:rPr>
              <w:t>(día/mes/año)</w:t>
            </w:r>
          </w:p>
        </w:tc>
        <w:tc>
          <w:tcPr>
            <w:tcW w:w="2212" w:type="dxa"/>
            <w:shd w:val="clear" w:color="auto" w:fill="D9D9D9"/>
            <w:vAlign w:val="center"/>
          </w:tcPr>
          <w:p w14:paraId="72CD790F"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bCs/>
                <w:spacing w:val="-3"/>
                <w:sz w:val="20"/>
                <w:szCs w:val="20"/>
              </w:rPr>
              <w:t>Tiempo desde la emisión del título</w:t>
            </w:r>
          </w:p>
        </w:tc>
        <w:tc>
          <w:tcPr>
            <w:tcW w:w="3990" w:type="dxa"/>
            <w:shd w:val="clear" w:color="auto" w:fill="D9D9D9"/>
            <w:vAlign w:val="center"/>
          </w:tcPr>
          <w:p w14:paraId="4FAA20F2"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Aspectos detallados por el participante</w:t>
            </w:r>
          </w:p>
          <w:p w14:paraId="4CBEBE5A"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sz w:val="20"/>
                <w:szCs w:val="20"/>
              </w:rPr>
              <w:t xml:space="preserve"> (</w:t>
            </w:r>
            <w:r w:rsidRPr="00164FAF">
              <w:rPr>
                <w:b/>
                <w:sz w:val="20"/>
                <w:szCs w:val="20"/>
              </w:rPr>
              <w:t>utilizar</w:t>
            </w:r>
            <w:r w:rsidRPr="00164FAF">
              <w:rPr>
                <w:rFonts w:cstheme="minorHAnsi"/>
                <w:b/>
                <w:sz w:val="20"/>
                <w:szCs w:val="20"/>
              </w:rPr>
              <w:t xml:space="preserve"> cuando sea necesario aclarar la experiencia detallada</w:t>
            </w:r>
            <w:r w:rsidRPr="00164FAF" w:rsidDel="00F53CD7">
              <w:rPr>
                <w:rFonts w:cstheme="minorHAnsi"/>
                <w:b/>
                <w:sz w:val="20"/>
                <w:szCs w:val="20"/>
              </w:rPr>
              <w:t>)</w:t>
            </w:r>
          </w:p>
        </w:tc>
      </w:tr>
      <w:tr w:rsidR="00C95D97" w:rsidRPr="00164FAF" w14:paraId="3AAB73EF" w14:textId="77777777" w:rsidTr="005C47BB">
        <w:trPr>
          <w:trHeight w:val="837"/>
        </w:trPr>
        <w:tc>
          <w:tcPr>
            <w:tcW w:w="3204" w:type="dxa"/>
            <w:shd w:val="clear" w:color="auto" w:fill="auto"/>
            <w:vAlign w:val="center"/>
          </w:tcPr>
          <w:p w14:paraId="33E15589" w14:textId="77777777" w:rsidR="00C95D97" w:rsidRPr="00164FAF" w:rsidRDefault="00C95D97" w:rsidP="005C47BB">
            <w:pPr>
              <w:spacing w:after="0" w:line="240" w:lineRule="auto"/>
              <w:jc w:val="center"/>
              <w:rPr>
                <w:rFonts w:cstheme="minorHAnsi"/>
                <w:bCs/>
                <w:sz w:val="20"/>
                <w:szCs w:val="20"/>
              </w:rPr>
            </w:pPr>
          </w:p>
        </w:tc>
        <w:tc>
          <w:tcPr>
            <w:tcW w:w="2212" w:type="dxa"/>
            <w:shd w:val="clear" w:color="auto" w:fill="auto"/>
            <w:vAlign w:val="center"/>
          </w:tcPr>
          <w:p w14:paraId="669B39FD" w14:textId="77777777" w:rsidR="00C95D97" w:rsidRPr="00164FAF" w:rsidRDefault="00C95D97" w:rsidP="005C47BB">
            <w:pPr>
              <w:spacing w:after="0" w:line="240" w:lineRule="auto"/>
              <w:jc w:val="center"/>
              <w:rPr>
                <w:rFonts w:cstheme="minorHAnsi"/>
                <w:bCs/>
                <w:sz w:val="20"/>
                <w:szCs w:val="20"/>
              </w:rPr>
            </w:pPr>
            <w:r w:rsidRPr="00164FAF">
              <w:rPr>
                <w:rFonts w:cstheme="minorHAnsi"/>
                <w:bCs/>
                <w:sz w:val="20"/>
                <w:szCs w:val="20"/>
              </w:rPr>
              <w:t>… meses</w:t>
            </w:r>
            <w:r w:rsidRPr="00164FAF">
              <w:rPr>
                <w:rFonts w:cstheme="minorHAnsi"/>
                <w:bCs/>
                <w:spacing w:val="-3"/>
                <w:sz w:val="20"/>
                <w:szCs w:val="20"/>
                <w:vertAlign w:val="superscript"/>
              </w:rPr>
              <w:footnoteReference w:id="5"/>
            </w:r>
          </w:p>
        </w:tc>
        <w:tc>
          <w:tcPr>
            <w:tcW w:w="3990" w:type="dxa"/>
            <w:shd w:val="clear" w:color="auto" w:fill="FFFFFF"/>
          </w:tcPr>
          <w:p w14:paraId="6C0C9B37" w14:textId="77777777" w:rsidR="00C95D97" w:rsidRPr="00164FAF" w:rsidRDefault="00C95D97" w:rsidP="005C47BB">
            <w:pPr>
              <w:spacing w:after="0" w:line="240" w:lineRule="auto"/>
              <w:jc w:val="both"/>
              <w:rPr>
                <w:rFonts w:cstheme="minorHAnsi"/>
                <w:bCs/>
                <w:sz w:val="20"/>
                <w:szCs w:val="20"/>
              </w:rPr>
            </w:pPr>
          </w:p>
        </w:tc>
      </w:tr>
    </w:tbl>
    <w:p w14:paraId="5E8B617A" w14:textId="77777777" w:rsidR="00C95D97" w:rsidRPr="00164FAF" w:rsidRDefault="00C95D97" w:rsidP="00C95D97">
      <w:pPr>
        <w:spacing w:after="0" w:line="240" w:lineRule="auto"/>
        <w:rPr>
          <w:rFonts w:cstheme="minorHAnsi"/>
          <w:b/>
          <w:bCs/>
          <w:caps/>
        </w:rPr>
      </w:pPr>
    </w:p>
    <w:p w14:paraId="2427745E" w14:textId="77777777" w:rsidR="00C95D97" w:rsidRPr="00164FAF" w:rsidRDefault="00C95D97" w:rsidP="00C83886">
      <w:pPr>
        <w:numPr>
          <w:ilvl w:val="1"/>
          <w:numId w:val="7"/>
        </w:numPr>
        <w:spacing w:after="0" w:line="240" w:lineRule="auto"/>
        <w:ind w:left="1134" w:hanging="567"/>
        <w:jc w:val="both"/>
        <w:rPr>
          <w:rFonts w:eastAsia="Times New Roman" w:cstheme="minorHAnsi"/>
          <w:b/>
          <w:bCs/>
          <w:caps/>
          <w:lang w:val="es-ES_tradnl"/>
        </w:rPr>
      </w:pPr>
      <w:r w:rsidRPr="00164FAF">
        <w:rPr>
          <w:rFonts w:eastAsia="Times New Roman" w:cstheme="minorHAnsi"/>
          <w:b/>
          <w:bCs/>
          <w:caps/>
          <w:lang w:val="es-ES_tradnl"/>
        </w:rPr>
        <w:t xml:space="preserve">Experiencia </w:t>
      </w:r>
      <w:r w:rsidRPr="00164FAF">
        <w:rPr>
          <w:rFonts w:eastAsia="Times New Roman" w:cstheme="minorHAnsi"/>
          <w:b/>
          <w:bCs/>
          <w:i/>
          <w:iCs/>
          <w:color w:val="808080" w:themeColor="background1" w:themeShade="80"/>
          <w:lang w:val="es-ES_tradnl"/>
        </w:rPr>
        <w:t>[PROFESIONAL]</w:t>
      </w:r>
      <w:r w:rsidRPr="00164FAF">
        <w:rPr>
          <w:rFonts w:eastAsia="Times New Roman" w:cstheme="minorHAnsi"/>
          <w:b/>
          <w:bCs/>
          <w:color w:val="808080" w:themeColor="background1" w:themeShade="80"/>
          <w:lang w:val="es-ES_tradnl"/>
        </w:rPr>
        <w:t xml:space="preserve"> </w:t>
      </w:r>
      <w:r w:rsidRPr="00164FAF">
        <w:rPr>
          <w:rFonts w:eastAsia="Times New Roman" w:cstheme="minorHAnsi"/>
          <w:b/>
          <w:bCs/>
          <w:caps/>
          <w:lang w:val="es-ES_tradnl"/>
        </w:rPr>
        <w:t xml:space="preserve">Específica.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61"/>
        <w:gridCol w:w="1392"/>
        <w:gridCol w:w="1242"/>
        <w:gridCol w:w="2904"/>
        <w:gridCol w:w="1276"/>
        <w:gridCol w:w="1418"/>
      </w:tblGrid>
      <w:tr w:rsidR="00C95D97" w:rsidRPr="00164FAF" w14:paraId="4B8078DA" w14:textId="77777777" w:rsidTr="005C47BB">
        <w:trPr>
          <w:cantSplit/>
          <w:trHeight w:val="285"/>
        </w:trPr>
        <w:tc>
          <w:tcPr>
            <w:tcW w:w="1261" w:type="dxa"/>
            <w:vMerge w:val="restart"/>
            <w:shd w:val="clear" w:color="auto" w:fill="D9D9D9"/>
            <w:tcMar>
              <w:top w:w="15" w:type="dxa"/>
              <w:left w:w="15" w:type="dxa"/>
              <w:bottom w:w="0" w:type="dxa"/>
              <w:right w:w="15" w:type="dxa"/>
            </w:tcMar>
            <w:vAlign w:val="center"/>
          </w:tcPr>
          <w:p w14:paraId="18A7F4F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Contratante o entidad</w:t>
            </w:r>
          </w:p>
        </w:tc>
        <w:tc>
          <w:tcPr>
            <w:tcW w:w="1392" w:type="dxa"/>
            <w:vMerge w:val="restart"/>
            <w:shd w:val="clear" w:color="auto" w:fill="D9D9D9"/>
            <w:tcMar>
              <w:top w:w="15" w:type="dxa"/>
              <w:left w:w="15" w:type="dxa"/>
              <w:bottom w:w="0" w:type="dxa"/>
              <w:right w:w="15" w:type="dxa"/>
            </w:tcMar>
            <w:vAlign w:val="center"/>
          </w:tcPr>
          <w:p w14:paraId="7E6D981F"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Objeto de la consultoría</w:t>
            </w:r>
          </w:p>
        </w:tc>
        <w:tc>
          <w:tcPr>
            <w:tcW w:w="1242" w:type="dxa"/>
            <w:vMerge w:val="restart"/>
            <w:shd w:val="clear" w:color="auto" w:fill="D9D9D9"/>
            <w:tcMar>
              <w:top w:w="15" w:type="dxa"/>
              <w:left w:w="15" w:type="dxa"/>
              <w:bottom w:w="0" w:type="dxa"/>
              <w:right w:w="15" w:type="dxa"/>
            </w:tcMar>
            <w:vAlign w:val="center"/>
          </w:tcPr>
          <w:p w14:paraId="4D71C8C9"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Cargo en el proyecto</w:t>
            </w:r>
          </w:p>
        </w:tc>
        <w:tc>
          <w:tcPr>
            <w:tcW w:w="2904" w:type="dxa"/>
            <w:vMerge w:val="restart"/>
            <w:shd w:val="clear" w:color="auto" w:fill="D9D9D9"/>
            <w:tcMar>
              <w:top w:w="15" w:type="dxa"/>
              <w:left w:w="15" w:type="dxa"/>
              <w:bottom w:w="0" w:type="dxa"/>
              <w:right w:w="15" w:type="dxa"/>
            </w:tcMar>
            <w:vAlign w:val="center"/>
          </w:tcPr>
          <w:p w14:paraId="213093AC"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Descripción del trabajo realizado</w:t>
            </w:r>
          </w:p>
        </w:tc>
        <w:tc>
          <w:tcPr>
            <w:tcW w:w="2694" w:type="dxa"/>
            <w:gridSpan w:val="2"/>
            <w:shd w:val="clear" w:color="auto" w:fill="D9D9D9"/>
            <w:tcMar>
              <w:top w:w="15" w:type="dxa"/>
              <w:left w:w="15" w:type="dxa"/>
              <w:bottom w:w="0" w:type="dxa"/>
              <w:right w:w="15" w:type="dxa"/>
            </w:tcMar>
            <w:vAlign w:val="center"/>
          </w:tcPr>
          <w:p w14:paraId="5F9E005A"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Duración del trabajo</w:t>
            </w:r>
          </w:p>
        </w:tc>
      </w:tr>
      <w:tr w:rsidR="00C95D97" w:rsidRPr="00164FAF" w14:paraId="7598E7FD" w14:textId="77777777" w:rsidTr="005C47BB">
        <w:trPr>
          <w:cantSplit/>
          <w:trHeight w:val="544"/>
        </w:trPr>
        <w:tc>
          <w:tcPr>
            <w:tcW w:w="1261" w:type="dxa"/>
            <w:vMerge/>
            <w:shd w:val="clear" w:color="auto" w:fill="D9D9D9"/>
            <w:vAlign w:val="center"/>
          </w:tcPr>
          <w:p w14:paraId="1AA91C36" w14:textId="77777777" w:rsidR="00C95D97" w:rsidRPr="00164FAF" w:rsidRDefault="00C95D97" w:rsidP="005C47BB">
            <w:pPr>
              <w:spacing w:after="0" w:line="240" w:lineRule="auto"/>
              <w:jc w:val="center"/>
              <w:rPr>
                <w:rFonts w:cstheme="minorHAnsi"/>
                <w:b/>
                <w:bCs/>
                <w:sz w:val="20"/>
                <w:szCs w:val="20"/>
              </w:rPr>
            </w:pPr>
          </w:p>
        </w:tc>
        <w:tc>
          <w:tcPr>
            <w:tcW w:w="1392" w:type="dxa"/>
            <w:vMerge/>
            <w:shd w:val="clear" w:color="auto" w:fill="D9D9D9"/>
            <w:vAlign w:val="center"/>
          </w:tcPr>
          <w:p w14:paraId="64AC155D" w14:textId="77777777" w:rsidR="00C95D97" w:rsidRPr="00164FAF" w:rsidRDefault="00C95D97" w:rsidP="005C47BB">
            <w:pPr>
              <w:spacing w:after="0" w:line="240" w:lineRule="auto"/>
              <w:jc w:val="center"/>
              <w:rPr>
                <w:rFonts w:cstheme="minorHAnsi"/>
                <w:b/>
                <w:bCs/>
                <w:sz w:val="20"/>
                <w:szCs w:val="20"/>
              </w:rPr>
            </w:pPr>
          </w:p>
        </w:tc>
        <w:tc>
          <w:tcPr>
            <w:tcW w:w="1242" w:type="dxa"/>
            <w:vMerge/>
            <w:shd w:val="clear" w:color="auto" w:fill="D9D9D9"/>
            <w:vAlign w:val="center"/>
          </w:tcPr>
          <w:p w14:paraId="38BC7125" w14:textId="77777777" w:rsidR="00C95D97" w:rsidRPr="00164FAF" w:rsidRDefault="00C95D97" w:rsidP="005C47BB">
            <w:pPr>
              <w:spacing w:after="0" w:line="240" w:lineRule="auto"/>
              <w:jc w:val="center"/>
              <w:rPr>
                <w:rFonts w:cstheme="minorHAnsi"/>
                <w:b/>
                <w:bCs/>
                <w:sz w:val="20"/>
                <w:szCs w:val="20"/>
              </w:rPr>
            </w:pPr>
          </w:p>
        </w:tc>
        <w:tc>
          <w:tcPr>
            <w:tcW w:w="2904" w:type="dxa"/>
            <w:vMerge/>
            <w:shd w:val="clear" w:color="auto" w:fill="D9D9D9"/>
            <w:vAlign w:val="center"/>
          </w:tcPr>
          <w:p w14:paraId="304D628C" w14:textId="77777777" w:rsidR="00C95D97" w:rsidRPr="00164FAF" w:rsidRDefault="00C95D97" w:rsidP="005C47BB">
            <w:pPr>
              <w:spacing w:after="0" w:line="240" w:lineRule="auto"/>
              <w:jc w:val="center"/>
              <w:rPr>
                <w:rFonts w:cstheme="minorHAnsi"/>
                <w:b/>
                <w:bCs/>
                <w:sz w:val="20"/>
                <w:szCs w:val="20"/>
              </w:rPr>
            </w:pPr>
          </w:p>
        </w:tc>
        <w:tc>
          <w:tcPr>
            <w:tcW w:w="1276" w:type="dxa"/>
            <w:shd w:val="clear" w:color="auto" w:fill="D9D9D9"/>
            <w:tcMar>
              <w:top w:w="15" w:type="dxa"/>
              <w:left w:w="15" w:type="dxa"/>
              <w:bottom w:w="0" w:type="dxa"/>
              <w:right w:w="15" w:type="dxa"/>
            </w:tcMar>
            <w:vAlign w:val="center"/>
          </w:tcPr>
          <w:p w14:paraId="23CA60FD"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Desde (mes/año)</w:t>
            </w:r>
          </w:p>
        </w:tc>
        <w:tc>
          <w:tcPr>
            <w:tcW w:w="1418" w:type="dxa"/>
            <w:shd w:val="clear" w:color="auto" w:fill="D9D9D9"/>
            <w:tcMar>
              <w:top w:w="15" w:type="dxa"/>
              <w:left w:w="15" w:type="dxa"/>
              <w:bottom w:w="0" w:type="dxa"/>
              <w:right w:w="15" w:type="dxa"/>
            </w:tcMar>
            <w:vAlign w:val="center"/>
          </w:tcPr>
          <w:p w14:paraId="25F7925E"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 xml:space="preserve">Hasta </w:t>
            </w:r>
          </w:p>
          <w:p w14:paraId="25B6EC6D"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(mes/año)</w:t>
            </w:r>
          </w:p>
        </w:tc>
      </w:tr>
      <w:tr w:rsidR="00C95D97" w:rsidRPr="00164FAF" w14:paraId="5B51FB34" w14:textId="77777777" w:rsidTr="005C47BB">
        <w:trPr>
          <w:trHeight w:val="408"/>
        </w:trPr>
        <w:tc>
          <w:tcPr>
            <w:tcW w:w="1261" w:type="dxa"/>
            <w:tcMar>
              <w:top w:w="15" w:type="dxa"/>
              <w:left w:w="15" w:type="dxa"/>
              <w:bottom w:w="0" w:type="dxa"/>
              <w:right w:w="15" w:type="dxa"/>
            </w:tcMar>
          </w:tcPr>
          <w:p w14:paraId="0608BF50"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392" w:type="dxa"/>
            <w:tcMar>
              <w:top w:w="15" w:type="dxa"/>
              <w:left w:w="15" w:type="dxa"/>
              <w:bottom w:w="0" w:type="dxa"/>
              <w:right w:w="15" w:type="dxa"/>
            </w:tcMar>
            <w:vAlign w:val="center"/>
          </w:tcPr>
          <w:p w14:paraId="18A010D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42" w:type="dxa"/>
            <w:tcMar>
              <w:top w:w="15" w:type="dxa"/>
              <w:left w:w="15" w:type="dxa"/>
              <w:bottom w:w="0" w:type="dxa"/>
              <w:right w:w="15" w:type="dxa"/>
            </w:tcMar>
            <w:vAlign w:val="center"/>
          </w:tcPr>
          <w:p w14:paraId="4FB2EB76" w14:textId="77777777" w:rsidR="00C95D97" w:rsidRPr="00164FAF" w:rsidRDefault="00C95D97" w:rsidP="005C47BB">
            <w:pPr>
              <w:spacing w:after="0" w:line="240" w:lineRule="auto"/>
              <w:jc w:val="both"/>
              <w:rPr>
                <w:rFonts w:cstheme="minorHAnsi"/>
                <w:sz w:val="20"/>
                <w:szCs w:val="20"/>
              </w:rPr>
            </w:pPr>
          </w:p>
        </w:tc>
        <w:tc>
          <w:tcPr>
            <w:tcW w:w="2904" w:type="dxa"/>
            <w:tcMar>
              <w:top w:w="15" w:type="dxa"/>
              <w:left w:w="15" w:type="dxa"/>
              <w:bottom w:w="0" w:type="dxa"/>
              <w:right w:w="15" w:type="dxa"/>
            </w:tcMar>
            <w:vAlign w:val="center"/>
          </w:tcPr>
          <w:p w14:paraId="1DFFE22A"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76" w:type="dxa"/>
            <w:tcMar>
              <w:top w:w="15" w:type="dxa"/>
              <w:left w:w="15" w:type="dxa"/>
              <w:bottom w:w="0" w:type="dxa"/>
              <w:right w:w="15" w:type="dxa"/>
            </w:tcMar>
            <w:vAlign w:val="center"/>
          </w:tcPr>
          <w:p w14:paraId="7C9425FE"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418" w:type="dxa"/>
            <w:tcMar>
              <w:top w:w="15" w:type="dxa"/>
              <w:left w:w="15" w:type="dxa"/>
              <w:bottom w:w="0" w:type="dxa"/>
              <w:right w:w="15" w:type="dxa"/>
            </w:tcMar>
            <w:vAlign w:val="center"/>
          </w:tcPr>
          <w:p w14:paraId="5A827F14"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r>
      <w:tr w:rsidR="00C95D97" w:rsidRPr="00164FAF" w14:paraId="06DDCCC9" w14:textId="77777777" w:rsidTr="005C47BB">
        <w:trPr>
          <w:trHeight w:val="414"/>
        </w:trPr>
        <w:tc>
          <w:tcPr>
            <w:tcW w:w="1261" w:type="dxa"/>
            <w:tcMar>
              <w:top w:w="15" w:type="dxa"/>
              <w:left w:w="15" w:type="dxa"/>
              <w:bottom w:w="0" w:type="dxa"/>
              <w:right w:w="15" w:type="dxa"/>
            </w:tcMar>
          </w:tcPr>
          <w:p w14:paraId="731EEB08" w14:textId="77777777" w:rsidR="00C95D97" w:rsidRPr="00164FAF" w:rsidRDefault="00C95D97" w:rsidP="005C47BB">
            <w:pPr>
              <w:spacing w:after="0" w:line="240" w:lineRule="auto"/>
              <w:jc w:val="both"/>
              <w:rPr>
                <w:rFonts w:cstheme="minorHAnsi"/>
                <w:sz w:val="20"/>
                <w:szCs w:val="20"/>
              </w:rPr>
            </w:pPr>
          </w:p>
        </w:tc>
        <w:tc>
          <w:tcPr>
            <w:tcW w:w="1392" w:type="dxa"/>
            <w:tcMar>
              <w:top w:w="15" w:type="dxa"/>
              <w:left w:w="15" w:type="dxa"/>
              <w:bottom w:w="0" w:type="dxa"/>
              <w:right w:w="15" w:type="dxa"/>
            </w:tcMar>
            <w:vAlign w:val="center"/>
          </w:tcPr>
          <w:p w14:paraId="042B7664" w14:textId="77777777" w:rsidR="00C95D97" w:rsidRPr="00164FAF" w:rsidRDefault="00C95D97" w:rsidP="005C47BB">
            <w:pPr>
              <w:spacing w:after="0" w:line="240" w:lineRule="auto"/>
              <w:jc w:val="both"/>
              <w:rPr>
                <w:rFonts w:cstheme="minorHAnsi"/>
                <w:sz w:val="20"/>
                <w:szCs w:val="20"/>
              </w:rPr>
            </w:pPr>
          </w:p>
        </w:tc>
        <w:tc>
          <w:tcPr>
            <w:tcW w:w="1242" w:type="dxa"/>
            <w:tcMar>
              <w:top w:w="15" w:type="dxa"/>
              <w:left w:w="15" w:type="dxa"/>
              <w:bottom w:w="0" w:type="dxa"/>
              <w:right w:w="15" w:type="dxa"/>
            </w:tcMar>
            <w:vAlign w:val="center"/>
          </w:tcPr>
          <w:p w14:paraId="12697DC6" w14:textId="77777777" w:rsidR="00C95D97" w:rsidRPr="00164FAF" w:rsidRDefault="00C95D97" w:rsidP="005C47BB">
            <w:pPr>
              <w:spacing w:after="0" w:line="240" w:lineRule="auto"/>
              <w:jc w:val="both"/>
              <w:rPr>
                <w:rFonts w:cstheme="minorHAnsi"/>
                <w:sz w:val="20"/>
                <w:szCs w:val="20"/>
              </w:rPr>
            </w:pPr>
          </w:p>
        </w:tc>
        <w:tc>
          <w:tcPr>
            <w:tcW w:w="2904" w:type="dxa"/>
            <w:tcMar>
              <w:top w:w="15" w:type="dxa"/>
              <w:left w:w="15" w:type="dxa"/>
              <w:bottom w:w="0" w:type="dxa"/>
              <w:right w:w="15" w:type="dxa"/>
            </w:tcMar>
            <w:vAlign w:val="center"/>
          </w:tcPr>
          <w:p w14:paraId="740AC52E"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5C3B7503"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7004E54E" w14:textId="77777777" w:rsidR="00C95D97" w:rsidRPr="00164FAF" w:rsidRDefault="00C95D97" w:rsidP="005C47BB">
            <w:pPr>
              <w:spacing w:after="0" w:line="240" w:lineRule="auto"/>
              <w:jc w:val="both"/>
              <w:rPr>
                <w:rFonts w:cstheme="minorHAnsi"/>
                <w:sz w:val="20"/>
                <w:szCs w:val="20"/>
              </w:rPr>
            </w:pPr>
          </w:p>
        </w:tc>
      </w:tr>
      <w:tr w:rsidR="00C95D97" w:rsidRPr="00164FAF" w14:paraId="7FF0A855" w14:textId="77777777" w:rsidTr="005C47BB">
        <w:trPr>
          <w:trHeight w:val="378"/>
        </w:trPr>
        <w:tc>
          <w:tcPr>
            <w:tcW w:w="1261" w:type="dxa"/>
            <w:tcMar>
              <w:top w:w="15" w:type="dxa"/>
              <w:left w:w="15" w:type="dxa"/>
              <w:bottom w:w="0" w:type="dxa"/>
              <w:right w:w="15" w:type="dxa"/>
            </w:tcMar>
          </w:tcPr>
          <w:p w14:paraId="060600C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392" w:type="dxa"/>
            <w:tcMar>
              <w:top w:w="15" w:type="dxa"/>
              <w:left w:w="15" w:type="dxa"/>
              <w:bottom w:w="0" w:type="dxa"/>
              <w:right w:w="15" w:type="dxa"/>
            </w:tcMar>
            <w:vAlign w:val="center"/>
          </w:tcPr>
          <w:p w14:paraId="2F58B041"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42" w:type="dxa"/>
            <w:tcMar>
              <w:top w:w="15" w:type="dxa"/>
              <w:left w:w="15" w:type="dxa"/>
              <w:bottom w:w="0" w:type="dxa"/>
              <w:right w:w="15" w:type="dxa"/>
            </w:tcMar>
            <w:vAlign w:val="center"/>
          </w:tcPr>
          <w:p w14:paraId="786E7EE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2904" w:type="dxa"/>
            <w:tcMar>
              <w:top w:w="15" w:type="dxa"/>
              <w:left w:w="15" w:type="dxa"/>
              <w:bottom w:w="0" w:type="dxa"/>
              <w:right w:w="15" w:type="dxa"/>
            </w:tcMar>
            <w:vAlign w:val="center"/>
          </w:tcPr>
          <w:p w14:paraId="42078D8E"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76" w:type="dxa"/>
            <w:tcMar>
              <w:top w:w="15" w:type="dxa"/>
              <w:left w:w="15" w:type="dxa"/>
              <w:bottom w:w="0" w:type="dxa"/>
              <w:right w:w="15" w:type="dxa"/>
            </w:tcMar>
            <w:vAlign w:val="center"/>
          </w:tcPr>
          <w:p w14:paraId="36CE636B"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418" w:type="dxa"/>
            <w:tcMar>
              <w:top w:w="15" w:type="dxa"/>
              <w:left w:w="15" w:type="dxa"/>
              <w:bottom w:w="0" w:type="dxa"/>
              <w:right w:w="15" w:type="dxa"/>
            </w:tcMar>
            <w:vAlign w:val="center"/>
          </w:tcPr>
          <w:p w14:paraId="26C8C9C1"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r>
      <w:tr w:rsidR="00C95D97" w:rsidRPr="00164FAF" w14:paraId="3CB2F0F7" w14:textId="77777777" w:rsidTr="005C47BB">
        <w:trPr>
          <w:trHeight w:val="353"/>
        </w:trPr>
        <w:tc>
          <w:tcPr>
            <w:tcW w:w="9493" w:type="dxa"/>
            <w:gridSpan w:val="6"/>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14:paraId="4E76C00F"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r w:rsidRPr="00164FAF">
              <w:rPr>
                <w:rFonts w:cstheme="minorHAnsi"/>
                <w:b/>
                <w:sz w:val="20"/>
                <w:szCs w:val="20"/>
              </w:rPr>
              <w:t>Aspectos detallados por el participante (</w:t>
            </w:r>
            <w:r w:rsidRPr="00164FAF">
              <w:rPr>
                <w:b/>
                <w:sz w:val="20"/>
                <w:szCs w:val="20"/>
              </w:rPr>
              <w:t>utilizar</w:t>
            </w:r>
            <w:r w:rsidRPr="00164FAF">
              <w:rPr>
                <w:rFonts w:cstheme="minorHAnsi"/>
                <w:b/>
                <w:sz w:val="20"/>
                <w:szCs w:val="20"/>
              </w:rPr>
              <w:t xml:space="preserve"> cuando sea necesario aclarar la experiencia detallada</w:t>
            </w:r>
            <w:r w:rsidRPr="00164FAF" w:rsidDel="00F53CD7">
              <w:rPr>
                <w:rFonts w:cstheme="minorHAnsi"/>
                <w:b/>
                <w:sz w:val="20"/>
                <w:szCs w:val="20"/>
              </w:rPr>
              <w:t>)</w:t>
            </w:r>
          </w:p>
        </w:tc>
      </w:tr>
    </w:tbl>
    <w:p w14:paraId="37D314B0" w14:textId="77777777" w:rsidR="00C95D97" w:rsidRPr="00164FAF" w:rsidRDefault="00C95D97" w:rsidP="00C95D97">
      <w:pPr>
        <w:spacing w:after="0" w:line="240" w:lineRule="auto"/>
        <w:jc w:val="both"/>
        <w:rPr>
          <w:rFonts w:cstheme="minorHAnsi"/>
          <w:b/>
        </w:rPr>
      </w:pPr>
    </w:p>
    <w:p w14:paraId="37CD7F6D" w14:textId="77777777" w:rsidR="00C95D97" w:rsidRPr="00164FAF" w:rsidRDefault="00C95D97" w:rsidP="00C83886">
      <w:pPr>
        <w:keepNext/>
        <w:keepLines/>
        <w:numPr>
          <w:ilvl w:val="0"/>
          <w:numId w:val="6"/>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b/>
          <w:lang w:val="es-ES_tradnl"/>
        </w:rPr>
      </w:pPr>
      <w:r w:rsidRPr="00164FAF">
        <w:rPr>
          <w:rFonts w:eastAsia="Times New Roman" w:cstheme="minorHAnsi"/>
          <w:b/>
          <w:lang w:val="es-ES_tradnl"/>
        </w:rPr>
        <w:t xml:space="preserve">OTROS CONOCIMIENTOS. </w:t>
      </w:r>
    </w:p>
    <w:p w14:paraId="619E4A1E"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b/>
          <w:lang w:val="es-ES_tradn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71"/>
        <w:gridCol w:w="1418"/>
        <w:gridCol w:w="1275"/>
        <w:gridCol w:w="2835"/>
        <w:gridCol w:w="1276"/>
        <w:gridCol w:w="1418"/>
      </w:tblGrid>
      <w:tr w:rsidR="00C95D97" w:rsidRPr="00164FAF" w14:paraId="0D74C40B" w14:textId="77777777" w:rsidTr="005C47BB">
        <w:trPr>
          <w:cantSplit/>
          <w:trHeight w:val="285"/>
        </w:trPr>
        <w:tc>
          <w:tcPr>
            <w:tcW w:w="1271" w:type="dxa"/>
            <w:vMerge w:val="restart"/>
            <w:shd w:val="clear" w:color="auto" w:fill="D9D9D9"/>
            <w:tcMar>
              <w:top w:w="15" w:type="dxa"/>
              <w:left w:w="15" w:type="dxa"/>
              <w:bottom w:w="0" w:type="dxa"/>
              <w:right w:w="15" w:type="dxa"/>
            </w:tcMar>
            <w:vAlign w:val="center"/>
          </w:tcPr>
          <w:p w14:paraId="108E52B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Contratante o entidad</w:t>
            </w:r>
          </w:p>
        </w:tc>
        <w:tc>
          <w:tcPr>
            <w:tcW w:w="1418" w:type="dxa"/>
            <w:vMerge w:val="restart"/>
            <w:shd w:val="clear" w:color="auto" w:fill="D9D9D9"/>
            <w:tcMar>
              <w:top w:w="15" w:type="dxa"/>
              <w:left w:w="15" w:type="dxa"/>
              <w:bottom w:w="0" w:type="dxa"/>
              <w:right w:w="15" w:type="dxa"/>
            </w:tcMar>
            <w:vAlign w:val="center"/>
          </w:tcPr>
          <w:p w14:paraId="3F080CF3"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Objeto de la consultoría</w:t>
            </w:r>
          </w:p>
        </w:tc>
        <w:tc>
          <w:tcPr>
            <w:tcW w:w="1275" w:type="dxa"/>
            <w:vMerge w:val="restart"/>
            <w:shd w:val="clear" w:color="auto" w:fill="D9D9D9"/>
            <w:tcMar>
              <w:top w:w="15" w:type="dxa"/>
              <w:left w:w="15" w:type="dxa"/>
              <w:bottom w:w="0" w:type="dxa"/>
              <w:right w:w="15" w:type="dxa"/>
            </w:tcMar>
            <w:vAlign w:val="center"/>
          </w:tcPr>
          <w:p w14:paraId="32E5914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Cargo en el proyecto</w:t>
            </w:r>
          </w:p>
        </w:tc>
        <w:tc>
          <w:tcPr>
            <w:tcW w:w="2835" w:type="dxa"/>
            <w:vMerge w:val="restart"/>
            <w:shd w:val="clear" w:color="auto" w:fill="D9D9D9"/>
            <w:tcMar>
              <w:top w:w="15" w:type="dxa"/>
              <w:left w:w="15" w:type="dxa"/>
              <w:bottom w:w="0" w:type="dxa"/>
              <w:right w:w="15" w:type="dxa"/>
            </w:tcMar>
            <w:vAlign w:val="center"/>
          </w:tcPr>
          <w:p w14:paraId="2C034A2E"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Descripción del trabajo realizado</w:t>
            </w:r>
          </w:p>
        </w:tc>
        <w:tc>
          <w:tcPr>
            <w:tcW w:w="2694" w:type="dxa"/>
            <w:gridSpan w:val="2"/>
            <w:shd w:val="clear" w:color="auto" w:fill="D9D9D9"/>
            <w:tcMar>
              <w:top w:w="15" w:type="dxa"/>
              <w:left w:w="15" w:type="dxa"/>
              <w:bottom w:w="0" w:type="dxa"/>
              <w:right w:w="15" w:type="dxa"/>
            </w:tcMar>
            <w:vAlign w:val="center"/>
          </w:tcPr>
          <w:p w14:paraId="15418415"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Duración del trabajo</w:t>
            </w:r>
          </w:p>
        </w:tc>
      </w:tr>
      <w:tr w:rsidR="00C95D97" w:rsidRPr="00164FAF" w14:paraId="0108ECDF" w14:textId="77777777" w:rsidTr="005C47BB">
        <w:trPr>
          <w:cantSplit/>
          <w:trHeight w:val="588"/>
        </w:trPr>
        <w:tc>
          <w:tcPr>
            <w:tcW w:w="1271" w:type="dxa"/>
            <w:vMerge/>
            <w:shd w:val="clear" w:color="auto" w:fill="D9D9D9"/>
            <w:vAlign w:val="center"/>
          </w:tcPr>
          <w:p w14:paraId="53918621" w14:textId="77777777" w:rsidR="00C95D97" w:rsidRPr="00164FAF" w:rsidRDefault="00C95D97" w:rsidP="005C47BB">
            <w:pPr>
              <w:spacing w:after="0" w:line="240" w:lineRule="auto"/>
              <w:jc w:val="center"/>
              <w:rPr>
                <w:rFonts w:cstheme="minorHAnsi"/>
                <w:b/>
                <w:bCs/>
                <w:sz w:val="20"/>
                <w:szCs w:val="20"/>
              </w:rPr>
            </w:pPr>
          </w:p>
        </w:tc>
        <w:tc>
          <w:tcPr>
            <w:tcW w:w="1418" w:type="dxa"/>
            <w:vMerge/>
            <w:shd w:val="clear" w:color="auto" w:fill="D9D9D9"/>
            <w:vAlign w:val="center"/>
          </w:tcPr>
          <w:p w14:paraId="10D3794E" w14:textId="77777777" w:rsidR="00C95D97" w:rsidRPr="00164FAF" w:rsidRDefault="00C95D97" w:rsidP="005C47BB">
            <w:pPr>
              <w:spacing w:after="0" w:line="240" w:lineRule="auto"/>
              <w:jc w:val="center"/>
              <w:rPr>
                <w:rFonts w:cstheme="minorHAnsi"/>
                <w:b/>
                <w:bCs/>
                <w:sz w:val="20"/>
                <w:szCs w:val="20"/>
              </w:rPr>
            </w:pPr>
          </w:p>
        </w:tc>
        <w:tc>
          <w:tcPr>
            <w:tcW w:w="1275" w:type="dxa"/>
            <w:vMerge/>
            <w:shd w:val="clear" w:color="auto" w:fill="D9D9D9"/>
            <w:vAlign w:val="center"/>
          </w:tcPr>
          <w:p w14:paraId="1BE16C98" w14:textId="77777777" w:rsidR="00C95D97" w:rsidRPr="00164FAF" w:rsidRDefault="00C95D97" w:rsidP="005C47BB">
            <w:pPr>
              <w:spacing w:after="0" w:line="240" w:lineRule="auto"/>
              <w:jc w:val="center"/>
              <w:rPr>
                <w:rFonts w:cstheme="minorHAnsi"/>
                <w:b/>
                <w:bCs/>
                <w:sz w:val="20"/>
                <w:szCs w:val="20"/>
              </w:rPr>
            </w:pPr>
          </w:p>
        </w:tc>
        <w:tc>
          <w:tcPr>
            <w:tcW w:w="2835" w:type="dxa"/>
            <w:vMerge/>
            <w:shd w:val="clear" w:color="auto" w:fill="D9D9D9"/>
            <w:vAlign w:val="center"/>
          </w:tcPr>
          <w:p w14:paraId="320FD318" w14:textId="77777777" w:rsidR="00C95D97" w:rsidRPr="00164FAF" w:rsidRDefault="00C95D97" w:rsidP="005C47BB">
            <w:pPr>
              <w:spacing w:after="0" w:line="240" w:lineRule="auto"/>
              <w:jc w:val="center"/>
              <w:rPr>
                <w:rFonts w:cstheme="minorHAnsi"/>
                <w:b/>
                <w:bCs/>
                <w:sz w:val="20"/>
                <w:szCs w:val="20"/>
              </w:rPr>
            </w:pPr>
          </w:p>
        </w:tc>
        <w:tc>
          <w:tcPr>
            <w:tcW w:w="1276" w:type="dxa"/>
            <w:shd w:val="clear" w:color="auto" w:fill="D9D9D9"/>
            <w:tcMar>
              <w:top w:w="15" w:type="dxa"/>
              <w:left w:w="15" w:type="dxa"/>
              <w:bottom w:w="0" w:type="dxa"/>
              <w:right w:w="15" w:type="dxa"/>
            </w:tcMar>
            <w:vAlign w:val="center"/>
          </w:tcPr>
          <w:p w14:paraId="24220B53"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Desde (mes/año)</w:t>
            </w:r>
          </w:p>
        </w:tc>
        <w:tc>
          <w:tcPr>
            <w:tcW w:w="1418" w:type="dxa"/>
            <w:shd w:val="clear" w:color="auto" w:fill="D9D9D9"/>
            <w:tcMar>
              <w:top w:w="15" w:type="dxa"/>
              <w:left w:w="15" w:type="dxa"/>
              <w:bottom w:w="0" w:type="dxa"/>
              <w:right w:w="15" w:type="dxa"/>
            </w:tcMar>
            <w:vAlign w:val="center"/>
          </w:tcPr>
          <w:p w14:paraId="49192D31"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 xml:space="preserve">Hasta </w:t>
            </w:r>
          </w:p>
          <w:p w14:paraId="65E799EC"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(mes/año)</w:t>
            </w:r>
          </w:p>
        </w:tc>
      </w:tr>
      <w:tr w:rsidR="00C95D97" w:rsidRPr="00164FAF" w14:paraId="50CF2BDA" w14:textId="77777777" w:rsidTr="005C47BB">
        <w:trPr>
          <w:trHeight w:val="414"/>
        </w:trPr>
        <w:tc>
          <w:tcPr>
            <w:tcW w:w="1271" w:type="dxa"/>
            <w:tcMar>
              <w:top w:w="15" w:type="dxa"/>
              <w:left w:w="15" w:type="dxa"/>
              <w:bottom w:w="0" w:type="dxa"/>
              <w:right w:w="15" w:type="dxa"/>
            </w:tcMar>
          </w:tcPr>
          <w:p w14:paraId="4E73DD56"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4DFEFA2B" w14:textId="77777777" w:rsidR="00C95D97" w:rsidRPr="00164FAF" w:rsidRDefault="00C95D97" w:rsidP="005C47BB">
            <w:pPr>
              <w:spacing w:after="0" w:line="240" w:lineRule="auto"/>
              <w:jc w:val="both"/>
              <w:rPr>
                <w:rFonts w:cstheme="minorHAnsi"/>
                <w:sz w:val="20"/>
                <w:szCs w:val="20"/>
              </w:rPr>
            </w:pPr>
          </w:p>
        </w:tc>
        <w:tc>
          <w:tcPr>
            <w:tcW w:w="1275" w:type="dxa"/>
            <w:tcMar>
              <w:top w:w="15" w:type="dxa"/>
              <w:left w:w="15" w:type="dxa"/>
              <w:bottom w:w="0" w:type="dxa"/>
              <w:right w:w="15" w:type="dxa"/>
            </w:tcMar>
            <w:vAlign w:val="center"/>
          </w:tcPr>
          <w:p w14:paraId="49D02554" w14:textId="77777777" w:rsidR="00C95D97" w:rsidRPr="00164FAF" w:rsidRDefault="00C95D97" w:rsidP="005C47BB">
            <w:pPr>
              <w:spacing w:after="0" w:line="240" w:lineRule="auto"/>
              <w:jc w:val="both"/>
              <w:rPr>
                <w:rFonts w:cstheme="minorHAnsi"/>
                <w:sz w:val="20"/>
                <w:szCs w:val="20"/>
              </w:rPr>
            </w:pPr>
          </w:p>
        </w:tc>
        <w:tc>
          <w:tcPr>
            <w:tcW w:w="2835" w:type="dxa"/>
            <w:tcMar>
              <w:top w:w="15" w:type="dxa"/>
              <w:left w:w="15" w:type="dxa"/>
              <w:bottom w:w="0" w:type="dxa"/>
              <w:right w:w="15" w:type="dxa"/>
            </w:tcMar>
            <w:vAlign w:val="center"/>
          </w:tcPr>
          <w:p w14:paraId="5134DBF6"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73E73B0A"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08D0E433" w14:textId="77777777" w:rsidR="00C95D97" w:rsidRPr="00164FAF" w:rsidRDefault="00C95D97" w:rsidP="005C47BB">
            <w:pPr>
              <w:spacing w:after="0" w:line="240" w:lineRule="auto"/>
              <w:jc w:val="both"/>
              <w:rPr>
                <w:rFonts w:cstheme="minorHAnsi"/>
                <w:sz w:val="20"/>
                <w:szCs w:val="20"/>
              </w:rPr>
            </w:pPr>
          </w:p>
        </w:tc>
      </w:tr>
      <w:tr w:rsidR="00C95D97" w:rsidRPr="00164FAF" w14:paraId="7CE3BEA3" w14:textId="77777777" w:rsidTr="005C47BB">
        <w:trPr>
          <w:trHeight w:val="394"/>
        </w:trPr>
        <w:tc>
          <w:tcPr>
            <w:tcW w:w="1271" w:type="dxa"/>
            <w:tcMar>
              <w:top w:w="15" w:type="dxa"/>
              <w:left w:w="15" w:type="dxa"/>
              <w:bottom w:w="0" w:type="dxa"/>
              <w:right w:w="15" w:type="dxa"/>
            </w:tcMar>
          </w:tcPr>
          <w:p w14:paraId="36D2344B"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392D02E1" w14:textId="77777777" w:rsidR="00C95D97" w:rsidRPr="00164FAF" w:rsidRDefault="00C95D97" w:rsidP="005C47BB">
            <w:pPr>
              <w:spacing w:after="0" w:line="240" w:lineRule="auto"/>
              <w:jc w:val="both"/>
              <w:rPr>
                <w:rFonts w:cstheme="minorHAnsi"/>
                <w:sz w:val="20"/>
                <w:szCs w:val="20"/>
              </w:rPr>
            </w:pPr>
          </w:p>
        </w:tc>
        <w:tc>
          <w:tcPr>
            <w:tcW w:w="1275" w:type="dxa"/>
            <w:tcMar>
              <w:top w:w="15" w:type="dxa"/>
              <w:left w:w="15" w:type="dxa"/>
              <w:bottom w:w="0" w:type="dxa"/>
              <w:right w:w="15" w:type="dxa"/>
            </w:tcMar>
            <w:vAlign w:val="center"/>
          </w:tcPr>
          <w:p w14:paraId="0ED43F38" w14:textId="77777777" w:rsidR="00C95D97" w:rsidRPr="00164FAF" w:rsidRDefault="00C95D97" w:rsidP="005C47BB">
            <w:pPr>
              <w:spacing w:after="0" w:line="240" w:lineRule="auto"/>
              <w:jc w:val="both"/>
              <w:rPr>
                <w:rFonts w:cstheme="minorHAnsi"/>
                <w:sz w:val="20"/>
                <w:szCs w:val="20"/>
              </w:rPr>
            </w:pPr>
          </w:p>
        </w:tc>
        <w:tc>
          <w:tcPr>
            <w:tcW w:w="2835" w:type="dxa"/>
            <w:tcMar>
              <w:top w:w="15" w:type="dxa"/>
              <w:left w:w="15" w:type="dxa"/>
              <w:bottom w:w="0" w:type="dxa"/>
              <w:right w:w="15" w:type="dxa"/>
            </w:tcMar>
            <w:vAlign w:val="center"/>
          </w:tcPr>
          <w:p w14:paraId="7F89F3C6"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6A59E81E"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162AA40A" w14:textId="77777777" w:rsidR="00C95D97" w:rsidRPr="00164FAF" w:rsidRDefault="00C95D97" w:rsidP="005C47BB">
            <w:pPr>
              <w:spacing w:after="0" w:line="240" w:lineRule="auto"/>
              <w:jc w:val="both"/>
              <w:rPr>
                <w:rFonts w:cstheme="minorHAnsi"/>
                <w:sz w:val="20"/>
                <w:szCs w:val="20"/>
              </w:rPr>
            </w:pPr>
          </w:p>
        </w:tc>
      </w:tr>
      <w:tr w:rsidR="00C95D97" w:rsidRPr="00164FAF" w14:paraId="138C154D" w14:textId="77777777" w:rsidTr="005C47BB">
        <w:trPr>
          <w:trHeight w:val="411"/>
        </w:trPr>
        <w:tc>
          <w:tcPr>
            <w:tcW w:w="1271" w:type="dxa"/>
            <w:tcMar>
              <w:top w:w="15" w:type="dxa"/>
              <w:left w:w="15" w:type="dxa"/>
              <w:bottom w:w="0" w:type="dxa"/>
              <w:right w:w="15" w:type="dxa"/>
            </w:tcMar>
          </w:tcPr>
          <w:p w14:paraId="48157D75"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7B7AD049" w14:textId="77777777" w:rsidR="00C95D97" w:rsidRPr="00164FAF" w:rsidRDefault="00C95D97" w:rsidP="005C47BB">
            <w:pPr>
              <w:spacing w:after="0" w:line="240" w:lineRule="auto"/>
              <w:jc w:val="both"/>
              <w:rPr>
                <w:rFonts w:cstheme="minorHAnsi"/>
                <w:sz w:val="20"/>
                <w:szCs w:val="20"/>
              </w:rPr>
            </w:pPr>
          </w:p>
        </w:tc>
        <w:tc>
          <w:tcPr>
            <w:tcW w:w="1275" w:type="dxa"/>
            <w:tcMar>
              <w:top w:w="15" w:type="dxa"/>
              <w:left w:w="15" w:type="dxa"/>
              <w:bottom w:w="0" w:type="dxa"/>
              <w:right w:w="15" w:type="dxa"/>
            </w:tcMar>
            <w:vAlign w:val="center"/>
          </w:tcPr>
          <w:p w14:paraId="3195781B" w14:textId="77777777" w:rsidR="00C95D97" w:rsidRPr="00164FAF" w:rsidRDefault="00C95D97" w:rsidP="005C47BB">
            <w:pPr>
              <w:spacing w:after="0" w:line="240" w:lineRule="auto"/>
              <w:jc w:val="both"/>
              <w:rPr>
                <w:rFonts w:cstheme="minorHAnsi"/>
                <w:sz w:val="20"/>
                <w:szCs w:val="20"/>
              </w:rPr>
            </w:pPr>
          </w:p>
        </w:tc>
        <w:tc>
          <w:tcPr>
            <w:tcW w:w="2835" w:type="dxa"/>
            <w:tcMar>
              <w:top w:w="15" w:type="dxa"/>
              <w:left w:w="15" w:type="dxa"/>
              <w:bottom w:w="0" w:type="dxa"/>
              <w:right w:w="15" w:type="dxa"/>
            </w:tcMar>
            <w:vAlign w:val="center"/>
          </w:tcPr>
          <w:p w14:paraId="4E2D79C0"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41A4A1B4"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63DC3FE5" w14:textId="77777777" w:rsidR="00C95D97" w:rsidRPr="00164FAF" w:rsidRDefault="00C95D97" w:rsidP="005C47BB">
            <w:pPr>
              <w:spacing w:after="0" w:line="240" w:lineRule="auto"/>
              <w:jc w:val="both"/>
              <w:rPr>
                <w:rFonts w:cstheme="minorHAnsi"/>
                <w:sz w:val="20"/>
                <w:szCs w:val="20"/>
              </w:rPr>
            </w:pPr>
          </w:p>
        </w:tc>
      </w:tr>
      <w:tr w:rsidR="00C95D97" w:rsidRPr="00164FAF" w14:paraId="7DCD988C" w14:textId="77777777" w:rsidTr="005C47BB">
        <w:trPr>
          <w:trHeight w:val="318"/>
        </w:trPr>
        <w:tc>
          <w:tcPr>
            <w:tcW w:w="9493" w:type="dxa"/>
            <w:gridSpan w:val="6"/>
            <w:shd w:val="clear" w:color="auto" w:fill="D9D9D9"/>
            <w:tcMar>
              <w:top w:w="15" w:type="dxa"/>
              <w:left w:w="15" w:type="dxa"/>
              <w:bottom w:w="0" w:type="dxa"/>
              <w:right w:w="15" w:type="dxa"/>
            </w:tcMar>
            <w:vAlign w:val="center"/>
          </w:tcPr>
          <w:p w14:paraId="0019EE0A" w14:textId="77777777" w:rsidR="00C95D97" w:rsidRPr="00164FAF" w:rsidRDefault="00C95D97" w:rsidP="005C47BB">
            <w:pPr>
              <w:spacing w:after="0" w:line="240" w:lineRule="auto"/>
              <w:jc w:val="both"/>
              <w:rPr>
                <w:rFonts w:cstheme="minorHAnsi"/>
                <w:sz w:val="20"/>
                <w:szCs w:val="20"/>
              </w:rPr>
            </w:pPr>
            <w:r w:rsidRPr="00164FAF">
              <w:rPr>
                <w:rFonts w:cstheme="minorHAnsi"/>
                <w:b/>
                <w:sz w:val="20"/>
                <w:szCs w:val="20"/>
              </w:rPr>
              <w:t>Aspectos detallados por el participante (</w:t>
            </w:r>
            <w:r w:rsidRPr="00164FAF">
              <w:rPr>
                <w:b/>
                <w:sz w:val="20"/>
                <w:szCs w:val="20"/>
              </w:rPr>
              <w:t>utilizar</w:t>
            </w:r>
            <w:r w:rsidRPr="00164FAF">
              <w:rPr>
                <w:rFonts w:cstheme="minorHAnsi"/>
                <w:b/>
                <w:sz w:val="20"/>
                <w:szCs w:val="20"/>
              </w:rPr>
              <w:t xml:space="preserve"> cuando sea necesario aclarar los conocimientos detallados)</w:t>
            </w:r>
          </w:p>
        </w:tc>
      </w:tr>
    </w:tbl>
    <w:p w14:paraId="5362256D"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lang w:val="es-ES_tradnl"/>
        </w:rPr>
      </w:pPr>
    </w:p>
    <w:p w14:paraId="7742A3BB" w14:textId="77777777" w:rsidR="00C95D97" w:rsidRPr="00164FAF" w:rsidRDefault="00C95D97" w:rsidP="00C83886">
      <w:pPr>
        <w:keepNext/>
        <w:keepLines/>
        <w:numPr>
          <w:ilvl w:val="0"/>
          <w:numId w:val="6"/>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lang w:val="es-ES_tradnl"/>
        </w:rPr>
      </w:pPr>
      <w:r w:rsidRPr="00164FAF">
        <w:rPr>
          <w:rFonts w:eastAsia="Times New Roman" w:cstheme="minorHAnsi"/>
          <w:b/>
          <w:lang w:val="es-ES_tradnl"/>
        </w:rPr>
        <w:t>REFERENCIAS LABORALES.</w:t>
      </w:r>
    </w:p>
    <w:p w14:paraId="529034AB"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cstheme="minorHAnsi"/>
          <w:lang w:val="es-ES_tradnl"/>
        </w:rPr>
      </w:pPr>
      <w:r w:rsidRPr="00164FAF">
        <w:rPr>
          <w:rFonts w:cstheme="minorHAnsi"/>
          <w:lang w:val="es-ES_tradnl"/>
        </w:rPr>
        <w:t>Detalle las referencias labores correspondientes a las tres últimas instituciones donde trabajó:</w:t>
      </w:r>
    </w:p>
    <w:p w14:paraId="01416828" w14:textId="77777777" w:rsidR="00C95D97" w:rsidRPr="00164FAF" w:rsidRDefault="00C95D97" w:rsidP="00C95D97">
      <w:pPr>
        <w:tabs>
          <w:tab w:val="left" w:pos="567"/>
          <w:tab w:val="left" w:pos="1557"/>
        </w:tabs>
        <w:spacing w:after="0" w:line="240" w:lineRule="auto"/>
        <w:ind w:left="540"/>
        <w:rPr>
          <w:rFonts w:cstheme="minorHAnsi"/>
          <w:lang w:val="es-ES_tradnl"/>
        </w:rPr>
      </w:pPr>
      <w:r w:rsidRPr="00164FAF">
        <w:rPr>
          <w:rFonts w:cstheme="minorHAnsi"/>
          <w:lang w:val="es-ES_tradnl"/>
        </w:rPr>
        <w:tab/>
      </w:r>
    </w:p>
    <w:tbl>
      <w:tblPr>
        <w:tblW w:w="94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7"/>
        <w:gridCol w:w="1828"/>
        <w:gridCol w:w="1828"/>
        <w:gridCol w:w="1828"/>
        <w:gridCol w:w="2112"/>
      </w:tblGrid>
      <w:tr w:rsidR="00C95D97" w:rsidRPr="00164FAF" w14:paraId="57C06195" w14:textId="77777777" w:rsidTr="005C47BB">
        <w:trPr>
          <w:trHeight w:val="232"/>
        </w:trPr>
        <w:tc>
          <w:tcPr>
            <w:tcW w:w="1827" w:type="dxa"/>
            <w:shd w:val="clear" w:color="auto" w:fill="D9D9D9"/>
            <w:vAlign w:val="center"/>
          </w:tcPr>
          <w:p w14:paraId="45456673"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Contratante</w:t>
            </w:r>
          </w:p>
        </w:tc>
        <w:tc>
          <w:tcPr>
            <w:tcW w:w="1828" w:type="dxa"/>
            <w:shd w:val="clear" w:color="auto" w:fill="D9D9D9"/>
            <w:vAlign w:val="center"/>
          </w:tcPr>
          <w:p w14:paraId="12783228"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Nombre </w:t>
            </w:r>
          </w:p>
          <w:p w14:paraId="2828E872"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del supervisor </w:t>
            </w:r>
          </w:p>
        </w:tc>
        <w:tc>
          <w:tcPr>
            <w:tcW w:w="1828" w:type="dxa"/>
            <w:shd w:val="clear" w:color="auto" w:fill="D9D9D9"/>
            <w:vAlign w:val="center"/>
          </w:tcPr>
          <w:p w14:paraId="446A34EE"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Cargo </w:t>
            </w:r>
          </w:p>
        </w:tc>
        <w:tc>
          <w:tcPr>
            <w:tcW w:w="1828" w:type="dxa"/>
            <w:shd w:val="clear" w:color="auto" w:fill="D9D9D9"/>
            <w:vAlign w:val="center"/>
          </w:tcPr>
          <w:p w14:paraId="397D6E4C"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Correo electrónico</w:t>
            </w:r>
          </w:p>
        </w:tc>
        <w:tc>
          <w:tcPr>
            <w:tcW w:w="2112" w:type="dxa"/>
            <w:shd w:val="clear" w:color="auto" w:fill="D9D9D9"/>
            <w:vAlign w:val="center"/>
          </w:tcPr>
          <w:p w14:paraId="1BFD194D"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Teléfono</w:t>
            </w:r>
          </w:p>
        </w:tc>
      </w:tr>
      <w:tr w:rsidR="00C95D97" w:rsidRPr="00164FAF" w14:paraId="7543F874" w14:textId="77777777" w:rsidTr="005C47BB">
        <w:trPr>
          <w:trHeight w:val="347"/>
        </w:trPr>
        <w:tc>
          <w:tcPr>
            <w:tcW w:w="1827" w:type="dxa"/>
          </w:tcPr>
          <w:p w14:paraId="0A6C7D54" w14:textId="77777777" w:rsidR="00C95D97" w:rsidRPr="00164FAF" w:rsidRDefault="00C95D97" w:rsidP="005C47BB">
            <w:pPr>
              <w:spacing w:after="0" w:line="240" w:lineRule="auto"/>
              <w:rPr>
                <w:rFonts w:cstheme="minorHAnsi"/>
                <w:sz w:val="20"/>
                <w:szCs w:val="20"/>
                <w:lang w:val="es-ES_tradnl"/>
              </w:rPr>
            </w:pPr>
          </w:p>
        </w:tc>
        <w:tc>
          <w:tcPr>
            <w:tcW w:w="1828" w:type="dxa"/>
          </w:tcPr>
          <w:p w14:paraId="7F10BE14" w14:textId="77777777" w:rsidR="00C95D97" w:rsidRPr="00164FAF" w:rsidRDefault="00C95D97" w:rsidP="005C47BB">
            <w:pPr>
              <w:spacing w:after="0" w:line="240" w:lineRule="auto"/>
              <w:rPr>
                <w:rFonts w:cstheme="minorHAnsi"/>
                <w:sz w:val="20"/>
                <w:szCs w:val="20"/>
                <w:lang w:val="es-ES_tradnl"/>
              </w:rPr>
            </w:pPr>
          </w:p>
        </w:tc>
        <w:tc>
          <w:tcPr>
            <w:tcW w:w="1828" w:type="dxa"/>
          </w:tcPr>
          <w:p w14:paraId="4058F8CE" w14:textId="77777777" w:rsidR="00C95D97" w:rsidRPr="00164FAF" w:rsidRDefault="00C95D97" w:rsidP="005C47BB">
            <w:pPr>
              <w:spacing w:after="0" w:line="240" w:lineRule="auto"/>
              <w:rPr>
                <w:rFonts w:cstheme="minorHAnsi"/>
                <w:sz w:val="20"/>
                <w:szCs w:val="20"/>
                <w:lang w:val="es-ES_tradnl"/>
              </w:rPr>
            </w:pPr>
          </w:p>
        </w:tc>
        <w:tc>
          <w:tcPr>
            <w:tcW w:w="1828" w:type="dxa"/>
          </w:tcPr>
          <w:p w14:paraId="304DD446" w14:textId="77777777" w:rsidR="00C95D97" w:rsidRPr="00164FAF" w:rsidRDefault="00C95D97" w:rsidP="005C47BB">
            <w:pPr>
              <w:spacing w:after="0" w:line="240" w:lineRule="auto"/>
              <w:rPr>
                <w:rFonts w:cstheme="minorHAnsi"/>
                <w:sz w:val="20"/>
                <w:szCs w:val="20"/>
                <w:lang w:val="es-ES_tradnl"/>
              </w:rPr>
            </w:pPr>
          </w:p>
        </w:tc>
        <w:tc>
          <w:tcPr>
            <w:tcW w:w="2112" w:type="dxa"/>
          </w:tcPr>
          <w:p w14:paraId="34D54850" w14:textId="77777777" w:rsidR="00C95D97" w:rsidRPr="00164FAF" w:rsidRDefault="00C95D97" w:rsidP="005C47BB">
            <w:pPr>
              <w:spacing w:after="0" w:line="240" w:lineRule="auto"/>
              <w:rPr>
                <w:rFonts w:cstheme="minorHAnsi"/>
                <w:sz w:val="20"/>
                <w:szCs w:val="20"/>
                <w:lang w:val="es-ES_tradnl"/>
              </w:rPr>
            </w:pPr>
          </w:p>
        </w:tc>
      </w:tr>
      <w:tr w:rsidR="00C95D97" w:rsidRPr="00164FAF" w14:paraId="079D0F86" w14:textId="77777777" w:rsidTr="005C47BB">
        <w:trPr>
          <w:trHeight w:val="372"/>
        </w:trPr>
        <w:tc>
          <w:tcPr>
            <w:tcW w:w="1827" w:type="dxa"/>
          </w:tcPr>
          <w:p w14:paraId="4B9F80B6" w14:textId="77777777" w:rsidR="00C95D97" w:rsidRPr="00164FAF" w:rsidRDefault="00C95D97" w:rsidP="005C47BB">
            <w:pPr>
              <w:spacing w:after="0" w:line="240" w:lineRule="auto"/>
              <w:rPr>
                <w:rFonts w:cstheme="minorHAnsi"/>
                <w:sz w:val="20"/>
                <w:szCs w:val="20"/>
                <w:lang w:val="es-ES_tradnl"/>
              </w:rPr>
            </w:pPr>
          </w:p>
        </w:tc>
        <w:tc>
          <w:tcPr>
            <w:tcW w:w="1828" w:type="dxa"/>
          </w:tcPr>
          <w:p w14:paraId="4119A8A6" w14:textId="77777777" w:rsidR="00C95D97" w:rsidRPr="00164FAF" w:rsidRDefault="00C95D97" w:rsidP="005C47BB">
            <w:pPr>
              <w:spacing w:after="0" w:line="240" w:lineRule="auto"/>
              <w:rPr>
                <w:rFonts w:cstheme="minorHAnsi"/>
                <w:sz w:val="20"/>
                <w:szCs w:val="20"/>
                <w:lang w:val="es-ES_tradnl"/>
              </w:rPr>
            </w:pPr>
          </w:p>
        </w:tc>
        <w:tc>
          <w:tcPr>
            <w:tcW w:w="1828" w:type="dxa"/>
          </w:tcPr>
          <w:p w14:paraId="1067BCAD" w14:textId="77777777" w:rsidR="00C95D97" w:rsidRPr="00164FAF" w:rsidRDefault="00C95D97" w:rsidP="005C47BB">
            <w:pPr>
              <w:spacing w:after="0" w:line="240" w:lineRule="auto"/>
              <w:rPr>
                <w:rFonts w:cstheme="minorHAnsi"/>
                <w:sz w:val="20"/>
                <w:szCs w:val="20"/>
                <w:lang w:val="es-ES_tradnl"/>
              </w:rPr>
            </w:pPr>
          </w:p>
        </w:tc>
        <w:tc>
          <w:tcPr>
            <w:tcW w:w="1828" w:type="dxa"/>
          </w:tcPr>
          <w:p w14:paraId="76BE008D" w14:textId="77777777" w:rsidR="00C95D97" w:rsidRPr="00164FAF" w:rsidRDefault="00C95D97" w:rsidP="005C47BB">
            <w:pPr>
              <w:spacing w:after="0" w:line="240" w:lineRule="auto"/>
              <w:rPr>
                <w:rFonts w:cstheme="minorHAnsi"/>
                <w:sz w:val="20"/>
                <w:szCs w:val="20"/>
                <w:lang w:val="es-ES_tradnl"/>
              </w:rPr>
            </w:pPr>
          </w:p>
        </w:tc>
        <w:tc>
          <w:tcPr>
            <w:tcW w:w="2112" w:type="dxa"/>
          </w:tcPr>
          <w:p w14:paraId="72281AE7" w14:textId="77777777" w:rsidR="00C95D97" w:rsidRPr="00164FAF" w:rsidRDefault="00C95D97" w:rsidP="005C47BB">
            <w:pPr>
              <w:spacing w:after="0" w:line="240" w:lineRule="auto"/>
              <w:rPr>
                <w:rFonts w:cstheme="minorHAnsi"/>
                <w:sz w:val="20"/>
                <w:szCs w:val="20"/>
                <w:lang w:val="es-ES_tradnl"/>
              </w:rPr>
            </w:pPr>
          </w:p>
        </w:tc>
      </w:tr>
      <w:tr w:rsidR="00C95D97" w:rsidRPr="00164FAF" w14:paraId="796476D5" w14:textId="77777777" w:rsidTr="005C47BB">
        <w:trPr>
          <w:trHeight w:val="372"/>
        </w:trPr>
        <w:tc>
          <w:tcPr>
            <w:tcW w:w="1827" w:type="dxa"/>
          </w:tcPr>
          <w:p w14:paraId="2F69480B" w14:textId="77777777" w:rsidR="00C95D97" w:rsidRPr="00164FAF" w:rsidRDefault="00C95D97" w:rsidP="005C47BB">
            <w:pPr>
              <w:spacing w:after="0" w:line="240" w:lineRule="auto"/>
              <w:rPr>
                <w:rFonts w:cstheme="minorHAnsi"/>
                <w:sz w:val="20"/>
                <w:szCs w:val="20"/>
                <w:lang w:val="es-ES_tradnl"/>
              </w:rPr>
            </w:pPr>
          </w:p>
        </w:tc>
        <w:tc>
          <w:tcPr>
            <w:tcW w:w="1828" w:type="dxa"/>
          </w:tcPr>
          <w:p w14:paraId="74FDA8F5" w14:textId="77777777" w:rsidR="00C95D97" w:rsidRPr="00164FAF" w:rsidRDefault="00C95D97" w:rsidP="005C47BB">
            <w:pPr>
              <w:spacing w:after="0" w:line="240" w:lineRule="auto"/>
              <w:rPr>
                <w:rFonts w:cstheme="minorHAnsi"/>
                <w:sz w:val="20"/>
                <w:szCs w:val="20"/>
                <w:lang w:val="es-ES_tradnl"/>
              </w:rPr>
            </w:pPr>
          </w:p>
        </w:tc>
        <w:tc>
          <w:tcPr>
            <w:tcW w:w="1828" w:type="dxa"/>
          </w:tcPr>
          <w:p w14:paraId="4247AC79" w14:textId="77777777" w:rsidR="00C95D97" w:rsidRPr="00164FAF" w:rsidRDefault="00C95D97" w:rsidP="005C47BB">
            <w:pPr>
              <w:spacing w:after="0" w:line="240" w:lineRule="auto"/>
              <w:rPr>
                <w:rFonts w:cstheme="minorHAnsi"/>
                <w:sz w:val="20"/>
                <w:szCs w:val="20"/>
                <w:lang w:val="es-ES_tradnl"/>
              </w:rPr>
            </w:pPr>
          </w:p>
        </w:tc>
        <w:tc>
          <w:tcPr>
            <w:tcW w:w="1828" w:type="dxa"/>
          </w:tcPr>
          <w:p w14:paraId="52B08655" w14:textId="77777777" w:rsidR="00C95D97" w:rsidRPr="00164FAF" w:rsidRDefault="00C95D97" w:rsidP="005C47BB">
            <w:pPr>
              <w:spacing w:after="0" w:line="240" w:lineRule="auto"/>
              <w:rPr>
                <w:rFonts w:cstheme="minorHAnsi"/>
                <w:sz w:val="20"/>
                <w:szCs w:val="20"/>
                <w:lang w:val="es-ES_tradnl"/>
              </w:rPr>
            </w:pPr>
          </w:p>
        </w:tc>
        <w:tc>
          <w:tcPr>
            <w:tcW w:w="2112" w:type="dxa"/>
          </w:tcPr>
          <w:p w14:paraId="591E45B1" w14:textId="77777777" w:rsidR="00C95D97" w:rsidRPr="00164FAF" w:rsidRDefault="00C95D97" w:rsidP="005C47BB">
            <w:pPr>
              <w:spacing w:after="0" w:line="240" w:lineRule="auto"/>
              <w:rPr>
                <w:rFonts w:cstheme="minorHAnsi"/>
                <w:sz w:val="20"/>
                <w:szCs w:val="20"/>
                <w:lang w:val="es-ES_tradnl"/>
              </w:rPr>
            </w:pPr>
          </w:p>
        </w:tc>
      </w:tr>
    </w:tbl>
    <w:p w14:paraId="1E2FB9EC"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lang w:val="es-ES_tradnl"/>
        </w:rPr>
      </w:pPr>
    </w:p>
    <w:p w14:paraId="27FC65FB" w14:textId="77777777" w:rsidR="00C95D97" w:rsidRPr="00164FAF" w:rsidRDefault="00C95D97" w:rsidP="00C83886">
      <w:pPr>
        <w:keepNext/>
        <w:keepLines/>
        <w:numPr>
          <w:ilvl w:val="0"/>
          <w:numId w:val="6"/>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lang w:val="es-ES_tradnl"/>
        </w:rPr>
      </w:pPr>
      <w:r w:rsidRPr="00164FAF">
        <w:rPr>
          <w:rFonts w:eastAsia="Times New Roman" w:cstheme="minorHAnsi"/>
          <w:b/>
          <w:lang w:val="es-ES_tradnl"/>
        </w:rPr>
        <w:t>DECLARACIÓN.</w:t>
      </w:r>
      <w:r w:rsidRPr="00164FAF">
        <w:rPr>
          <w:rFonts w:eastAsia="Times New Roman" w:cstheme="minorHAnsi"/>
          <w:lang w:val="es-ES_tradnl"/>
        </w:rPr>
        <w:t xml:space="preserve"> </w:t>
      </w:r>
    </w:p>
    <w:p w14:paraId="18E12075" w14:textId="77777777" w:rsidR="00C95D97" w:rsidRPr="00164FAF" w:rsidRDefault="00C95D97" w:rsidP="00C95D97">
      <w:pPr>
        <w:spacing w:after="0" w:line="240" w:lineRule="auto"/>
        <w:rPr>
          <w:rFonts w:eastAsia="Times New Roman" w:cstheme="minorHAnsi"/>
          <w:lang w:val="es-ES_tradnl"/>
        </w:rPr>
      </w:pPr>
    </w:p>
    <w:p w14:paraId="0FA6ECEB" w14:textId="77777777" w:rsidR="00C95D97" w:rsidRPr="00164FAF" w:rsidRDefault="00C95D97" w:rsidP="00C95D97">
      <w:pPr>
        <w:tabs>
          <w:tab w:val="left" w:pos="228"/>
        </w:tabs>
        <w:spacing w:after="0" w:line="240" w:lineRule="auto"/>
        <w:ind w:left="567" w:right="-51"/>
        <w:jc w:val="both"/>
        <w:rPr>
          <w:rFonts w:cstheme="minorHAnsi"/>
          <w:lang w:val="es-ES_tradnl"/>
        </w:rPr>
      </w:pPr>
      <w:r w:rsidRPr="00164FAF">
        <w:rPr>
          <w:rFonts w:cstheme="minorHAnsi"/>
          <w:lang w:val="es-ES_tradnl"/>
        </w:rPr>
        <w:t xml:space="preserve">Declaro la veracidad de toda la información proporcionada y autorizo mediante la presente, a suministrar al BID y/o a los representantes autorizados del Contratante, toda la documentación/información relacionados con la presentación de esta participación, que se requiera para su revisión. </w:t>
      </w:r>
    </w:p>
    <w:p w14:paraId="11DBA0A2" w14:textId="77777777" w:rsidR="00C95D97" w:rsidRPr="00164FAF" w:rsidRDefault="00C95D97" w:rsidP="00C95D97">
      <w:pPr>
        <w:tabs>
          <w:tab w:val="left" w:pos="228"/>
        </w:tabs>
        <w:spacing w:after="0" w:line="240" w:lineRule="auto"/>
        <w:ind w:left="567" w:right="-51"/>
        <w:jc w:val="both"/>
        <w:rPr>
          <w:rFonts w:cstheme="minorHAnsi"/>
          <w:lang w:val="es-ES_tradnl"/>
        </w:rPr>
      </w:pPr>
    </w:p>
    <w:p w14:paraId="31AE0F3D" w14:textId="77777777" w:rsidR="00C95D97" w:rsidRPr="00164FAF" w:rsidRDefault="00C95D97" w:rsidP="00C95D97">
      <w:pPr>
        <w:spacing w:after="0" w:line="240" w:lineRule="auto"/>
        <w:ind w:left="567"/>
        <w:jc w:val="both"/>
        <w:rPr>
          <w:rFonts w:cstheme="minorHAnsi"/>
          <w:lang w:val="es-ES_tradnl"/>
        </w:rPr>
      </w:pPr>
      <w:bookmarkStart w:id="15" w:name="_Hlk48362579"/>
      <w:r w:rsidRPr="00164FAF">
        <w:rPr>
          <w:rFonts w:cstheme="minorHAnsi"/>
          <w:lang w:val="es-ES_tradnl"/>
        </w:rPr>
        <w:t>He leído y acepto cumplir y conocer las previsiones en cuanto a: i) legibilidad, ii) Conflicto de Interés y iii) disposiciones relativas a Prácticas Prohibidas</w:t>
      </w:r>
      <w:r w:rsidRPr="00164FAF">
        <w:rPr>
          <w:rFonts w:cstheme="minorHAnsi"/>
        </w:rPr>
        <w:t xml:space="preserve"> descritas en las Políticas para la Selección y Contratación de Consultores Financiados por el Banco Interamericano de Desarrollo (GN-2350-15), disponibles en el sitio virtual del Banco </w:t>
      </w:r>
      <w:hyperlink r:id="rId12" w:history="1">
        <w:r w:rsidRPr="00164FAF">
          <w:rPr>
            <w:rFonts w:cstheme="minorHAnsi"/>
            <w:color w:val="0563C1" w:themeColor="hyperlink"/>
            <w:u w:val="single"/>
          </w:rPr>
          <w:t>www.iadb.org/integridad</w:t>
        </w:r>
      </w:hyperlink>
      <w:r w:rsidRPr="00164FAF">
        <w:rPr>
          <w:rFonts w:cstheme="minorHAnsi"/>
          <w:color w:val="0563C1" w:themeColor="hyperlink"/>
        </w:rPr>
        <w:t xml:space="preserve"> </w:t>
      </w:r>
      <w:r w:rsidRPr="00164FAF">
        <w:rPr>
          <w:lang w:val="es-ES_tradnl"/>
        </w:rPr>
        <w:t xml:space="preserve">y </w:t>
      </w:r>
      <w:r w:rsidRPr="00164FAF">
        <w:rPr>
          <w:rFonts w:cstheme="minorHAnsi"/>
          <w:lang w:val="es-ES_tradnl"/>
        </w:rPr>
        <w:t xml:space="preserve">descritas en la Sección VI “Contrato”, cláusula CUARTA. </w:t>
      </w:r>
    </w:p>
    <w:bookmarkEnd w:id="15"/>
    <w:p w14:paraId="7D8B6D53" w14:textId="77777777" w:rsidR="00C95D97" w:rsidRPr="00164FAF" w:rsidRDefault="00C95D97" w:rsidP="00C95D97">
      <w:pPr>
        <w:tabs>
          <w:tab w:val="left" w:pos="228"/>
        </w:tabs>
        <w:spacing w:after="0" w:line="240" w:lineRule="auto"/>
        <w:ind w:left="567" w:right="-51"/>
        <w:jc w:val="both"/>
        <w:rPr>
          <w:rFonts w:cstheme="minorHAnsi"/>
          <w:lang w:val="es-ES"/>
        </w:rPr>
      </w:pPr>
    </w:p>
    <w:p w14:paraId="68EE0502" w14:textId="77777777" w:rsidR="00C95D97" w:rsidRPr="00164FAF" w:rsidRDefault="00C95D97" w:rsidP="00C95D97">
      <w:pPr>
        <w:tabs>
          <w:tab w:val="left" w:pos="228"/>
        </w:tabs>
        <w:spacing w:after="0" w:line="240" w:lineRule="auto"/>
        <w:ind w:left="567" w:right="-51"/>
        <w:jc w:val="both"/>
        <w:rPr>
          <w:rFonts w:cstheme="minorHAnsi"/>
          <w:lang w:val="es-ES_tradnl"/>
        </w:rPr>
      </w:pPr>
      <w:r w:rsidRPr="00164FAF">
        <w:rPr>
          <w:rFonts w:cstheme="minorHAnsi"/>
          <w:lang w:val="es-ES_tradnl"/>
        </w:rPr>
        <w:t>Entiendo y reconozco que el Contratante no está obligado a aceptar la presente participación</w:t>
      </w:r>
      <w:r w:rsidRPr="00164FAF">
        <w:rPr>
          <w:rFonts w:cstheme="minorHAnsi"/>
          <w:bCs/>
          <w:lang w:val="es-ES_tradnl"/>
        </w:rPr>
        <w:t xml:space="preserve"> </w:t>
      </w:r>
      <w:r w:rsidRPr="00164FAF">
        <w:rPr>
          <w:rFonts w:cstheme="minorHAnsi"/>
          <w:lang w:val="es-ES_tradnl"/>
        </w:rPr>
        <w:t xml:space="preserve">y que la selección del Consultor para el presente servicio de consultoría se basará en la mejor calificación de antecedentes académicos y de experiencia. </w:t>
      </w:r>
    </w:p>
    <w:p w14:paraId="0E43014F" w14:textId="77777777" w:rsidR="00C95D97" w:rsidRPr="00164FAF" w:rsidRDefault="00C95D97" w:rsidP="00C95D97">
      <w:pPr>
        <w:tabs>
          <w:tab w:val="left" w:pos="228"/>
        </w:tabs>
        <w:spacing w:after="0" w:line="240" w:lineRule="auto"/>
        <w:ind w:right="-51"/>
        <w:rPr>
          <w:rFonts w:cstheme="minorHAnsi"/>
          <w:lang w:val="es-ES_tradnl"/>
        </w:rPr>
      </w:pPr>
    </w:p>
    <w:p w14:paraId="3B95F689" w14:textId="77777777" w:rsidR="00C95D97" w:rsidRPr="00164FAF" w:rsidRDefault="00C95D97" w:rsidP="00C95D97">
      <w:pPr>
        <w:spacing w:after="0" w:line="240" w:lineRule="auto"/>
        <w:rPr>
          <w:rFonts w:cstheme="minorHAnsi"/>
        </w:rPr>
      </w:pPr>
      <w:r w:rsidRPr="00164FAF">
        <w:rPr>
          <w:rFonts w:cstheme="minorHAnsi"/>
        </w:rPr>
        <w:t xml:space="preserve">Firma del participante: </w:t>
      </w:r>
      <w:r w:rsidRPr="00164FAF">
        <w:rPr>
          <w:rFonts w:cstheme="minorHAnsi"/>
          <w:b/>
          <w:i/>
          <w:lang w:val="es-ES_tradnl"/>
        </w:rPr>
        <w:fldChar w:fldCharType="begin">
          <w:ffData>
            <w:name w:val=""/>
            <w:enabled/>
            <w:calcOnExit w:val="0"/>
            <w:textInput>
              <w:default w:val="[FIRMAR]"/>
            </w:textInput>
          </w:ffData>
        </w:fldChar>
      </w:r>
      <w:r w:rsidRPr="00164FAF">
        <w:rPr>
          <w:rFonts w:cstheme="minorHAnsi"/>
          <w:b/>
          <w:i/>
          <w:lang w:val="es-ES_tradnl"/>
        </w:rPr>
        <w:instrText xml:space="preserve"> FORMTEXT </w:instrText>
      </w:r>
      <w:r w:rsidRPr="00164FAF">
        <w:rPr>
          <w:rFonts w:cstheme="minorHAnsi"/>
          <w:b/>
          <w:i/>
          <w:lang w:val="es-ES_tradnl"/>
        </w:rPr>
      </w:r>
      <w:r w:rsidRPr="00164FAF">
        <w:rPr>
          <w:rFonts w:cstheme="minorHAnsi"/>
          <w:b/>
          <w:i/>
          <w:lang w:val="es-ES_tradnl"/>
        </w:rPr>
        <w:fldChar w:fldCharType="separate"/>
      </w:r>
      <w:r w:rsidRPr="00164FAF">
        <w:rPr>
          <w:rFonts w:cstheme="minorHAnsi"/>
          <w:b/>
          <w:i/>
          <w:noProof/>
          <w:lang w:val="es-ES_tradnl"/>
        </w:rPr>
        <w:t>[FIRMAR]</w:t>
      </w:r>
      <w:r w:rsidRPr="00164FAF">
        <w:rPr>
          <w:rFonts w:cstheme="minorHAnsi"/>
          <w:b/>
          <w:i/>
          <w:lang w:val="es-ES_tradnl"/>
        </w:rPr>
        <w:fldChar w:fldCharType="end"/>
      </w:r>
    </w:p>
    <w:p w14:paraId="031FC083" w14:textId="77777777" w:rsidR="00C95D97" w:rsidRPr="00164FAF" w:rsidRDefault="00C95D97" w:rsidP="00C95D97">
      <w:pPr>
        <w:spacing w:after="0" w:line="240" w:lineRule="auto"/>
        <w:rPr>
          <w:rFonts w:cstheme="minorHAnsi"/>
        </w:rPr>
      </w:pPr>
    </w:p>
    <w:p w14:paraId="742913CA" w14:textId="77777777" w:rsidR="00C95D97" w:rsidRPr="00164FAF" w:rsidRDefault="00C95D97" w:rsidP="00C95D97">
      <w:pPr>
        <w:spacing w:after="0" w:line="240" w:lineRule="auto"/>
        <w:rPr>
          <w:rFonts w:cstheme="minorHAnsi"/>
        </w:rPr>
      </w:pPr>
      <w:r w:rsidRPr="00164FAF">
        <w:rPr>
          <w:rFonts w:cstheme="minorHAnsi"/>
        </w:rPr>
        <w:t xml:space="preserve">Nombre completo: </w:t>
      </w:r>
      <w:r w:rsidRPr="00164FAF">
        <w:rPr>
          <w:rFonts w:cstheme="minorHAnsi"/>
          <w:iCs/>
          <w:lang w:val="es-ES_tradnl"/>
        </w:rPr>
        <w:fldChar w:fldCharType="begin">
          <w:ffData>
            <w:name w:val=""/>
            <w:enabled/>
            <w:calcOnExit w:val="0"/>
            <w:textInput>
              <w:default w:val="[Detallar]"/>
            </w:textInput>
          </w:ffData>
        </w:fldChar>
      </w:r>
      <w:r w:rsidRPr="00164FAF">
        <w:rPr>
          <w:rFonts w:cstheme="minorHAnsi"/>
          <w:iCs/>
          <w:lang w:val="es-ES_tradnl"/>
        </w:rPr>
        <w:instrText xml:space="preserve"> FORMTEXT </w:instrText>
      </w:r>
      <w:r w:rsidRPr="00164FAF">
        <w:rPr>
          <w:rFonts w:cstheme="minorHAnsi"/>
          <w:iCs/>
          <w:lang w:val="es-ES_tradnl"/>
        </w:rPr>
      </w:r>
      <w:r w:rsidRPr="00164FAF">
        <w:rPr>
          <w:rFonts w:cstheme="minorHAnsi"/>
          <w:iCs/>
          <w:lang w:val="es-ES_tradnl"/>
        </w:rPr>
        <w:fldChar w:fldCharType="separate"/>
      </w:r>
      <w:r w:rsidRPr="00164FAF">
        <w:rPr>
          <w:rFonts w:cstheme="minorHAnsi"/>
          <w:iCs/>
          <w:noProof/>
          <w:lang w:val="es-ES_tradnl"/>
        </w:rPr>
        <w:t>[Detallar]</w:t>
      </w:r>
      <w:r w:rsidRPr="00164FAF">
        <w:rPr>
          <w:rFonts w:cstheme="minorHAnsi"/>
          <w:iCs/>
          <w:lang w:val="es-ES_tradnl"/>
        </w:rPr>
        <w:fldChar w:fldCharType="end"/>
      </w:r>
    </w:p>
    <w:p w14:paraId="66E9210C" w14:textId="77777777" w:rsidR="00C95D97" w:rsidRPr="00164FAF" w:rsidRDefault="00C95D97" w:rsidP="00C95D97">
      <w:pPr>
        <w:spacing w:after="0" w:line="240" w:lineRule="auto"/>
        <w:rPr>
          <w:rFonts w:cstheme="minorHAnsi"/>
        </w:rPr>
      </w:pPr>
    </w:p>
    <w:p w14:paraId="18A5B316" w14:textId="77777777" w:rsidR="00C95D97" w:rsidRPr="00164FAF" w:rsidRDefault="00C95D97" w:rsidP="00C95D97">
      <w:pPr>
        <w:widowControl w:val="0"/>
        <w:tabs>
          <w:tab w:val="left" w:pos="-1440"/>
          <w:tab w:val="left" w:pos="-720"/>
        </w:tabs>
        <w:spacing w:after="0" w:line="240" w:lineRule="auto"/>
        <w:jc w:val="both"/>
        <w:rPr>
          <w:rFonts w:cstheme="minorHAnsi"/>
          <w:lang w:val="es-ES_tradnl"/>
        </w:rPr>
      </w:pPr>
      <w:r w:rsidRPr="00164FAF">
        <w:rPr>
          <w:rFonts w:cstheme="minorHAnsi"/>
          <w:lang w:val="es-ES_tradnl"/>
        </w:rPr>
        <w:t xml:space="preserve">NIT: </w:t>
      </w:r>
      <w:r w:rsidRPr="00164FAF">
        <w:rPr>
          <w:rFonts w:cstheme="minorHAnsi"/>
          <w:i/>
          <w:lang w:val="es-ES_tradnl"/>
        </w:rPr>
        <w:fldChar w:fldCharType="begin">
          <w:ffData>
            <w:name w:val=""/>
            <w:enabled/>
            <w:calcOnExit w:val="0"/>
            <w:textInput>
              <w:default w:val="[Detallar el NIT válido y activo]"/>
            </w:textInput>
          </w:ffData>
        </w:fldChar>
      </w:r>
      <w:r w:rsidRPr="00164FAF">
        <w:rPr>
          <w:rFonts w:cstheme="minorHAnsi"/>
          <w:i/>
          <w:lang w:val="es-ES_tradnl"/>
        </w:rPr>
        <w:instrText xml:space="preserve"> FORMTEXT </w:instrText>
      </w:r>
      <w:r w:rsidRPr="00164FAF">
        <w:rPr>
          <w:rFonts w:cstheme="minorHAnsi"/>
          <w:i/>
          <w:lang w:val="es-ES_tradnl"/>
        </w:rPr>
      </w:r>
      <w:r w:rsidRPr="00164FAF">
        <w:rPr>
          <w:rFonts w:cstheme="minorHAnsi"/>
          <w:i/>
          <w:lang w:val="es-ES_tradnl"/>
        </w:rPr>
        <w:fldChar w:fldCharType="separate"/>
      </w:r>
      <w:r w:rsidRPr="00164FAF">
        <w:rPr>
          <w:rFonts w:cstheme="minorHAnsi"/>
          <w:i/>
          <w:noProof/>
          <w:lang w:val="es-ES_tradnl"/>
        </w:rPr>
        <w:t>[Detallar el NIT válido y activo]</w:t>
      </w:r>
      <w:r w:rsidRPr="00164FAF">
        <w:rPr>
          <w:rFonts w:cstheme="minorHAnsi"/>
          <w:i/>
          <w:lang w:val="es-ES_tradnl"/>
        </w:rPr>
        <w:fldChar w:fldCharType="end"/>
      </w:r>
    </w:p>
    <w:p w14:paraId="27D411C9" w14:textId="77777777" w:rsidR="00C95D97" w:rsidRPr="00164FAF" w:rsidRDefault="00C95D97" w:rsidP="00C95D97">
      <w:pPr>
        <w:widowControl w:val="0"/>
        <w:tabs>
          <w:tab w:val="left" w:pos="-1440"/>
          <w:tab w:val="left" w:pos="-720"/>
        </w:tabs>
        <w:spacing w:after="0" w:line="240" w:lineRule="auto"/>
        <w:jc w:val="both"/>
        <w:rPr>
          <w:rFonts w:cstheme="minorHAnsi"/>
        </w:rPr>
      </w:pPr>
    </w:p>
    <w:p w14:paraId="0DBB07BE" w14:textId="77777777" w:rsidR="00C95D97" w:rsidRPr="00164FAF" w:rsidRDefault="00C95D97" w:rsidP="00C95D97">
      <w:pPr>
        <w:widowControl w:val="0"/>
        <w:tabs>
          <w:tab w:val="left" w:pos="-1440"/>
          <w:tab w:val="left" w:pos="-720"/>
        </w:tabs>
        <w:spacing w:after="0" w:line="240" w:lineRule="auto"/>
        <w:jc w:val="both"/>
        <w:rPr>
          <w:rFonts w:cstheme="minorHAnsi"/>
          <w:lang w:val="es-ES_tradnl"/>
        </w:rPr>
      </w:pPr>
      <w:r w:rsidRPr="00164FAF">
        <w:rPr>
          <w:rFonts w:cstheme="minorHAnsi"/>
          <w:lang w:val="es-ES_tradnl"/>
        </w:rPr>
        <w:t xml:space="preserve">Fecha: </w:t>
      </w:r>
      <w:r w:rsidRPr="00164FAF">
        <w:rPr>
          <w:rFonts w:cstheme="minorHAnsi"/>
          <w:i/>
          <w:lang w:val="es-ES_tradnl"/>
        </w:rPr>
        <w:fldChar w:fldCharType="begin">
          <w:ffData>
            <w:name w:val=""/>
            <w:enabled/>
            <w:calcOnExit w:val="0"/>
            <w:textInput>
              <w:default w:val="[Indicar]"/>
            </w:textInput>
          </w:ffData>
        </w:fldChar>
      </w:r>
      <w:r w:rsidRPr="00164FAF">
        <w:rPr>
          <w:rFonts w:cstheme="minorHAnsi"/>
          <w:i/>
          <w:lang w:val="es-ES_tradnl"/>
        </w:rPr>
        <w:instrText xml:space="preserve"> FORMTEXT </w:instrText>
      </w:r>
      <w:r w:rsidRPr="00164FAF">
        <w:rPr>
          <w:rFonts w:cstheme="minorHAnsi"/>
          <w:i/>
          <w:lang w:val="es-ES_tradnl"/>
        </w:rPr>
      </w:r>
      <w:r w:rsidRPr="00164FAF">
        <w:rPr>
          <w:rFonts w:cstheme="minorHAnsi"/>
          <w:i/>
          <w:lang w:val="es-ES_tradnl"/>
        </w:rPr>
        <w:fldChar w:fldCharType="separate"/>
      </w:r>
      <w:r w:rsidRPr="00164FAF">
        <w:rPr>
          <w:rFonts w:cstheme="minorHAnsi"/>
          <w:i/>
          <w:noProof/>
          <w:lang w:val="es-ES_tradnl"/>
        </w:rPr>
        <w:t>[Indicar]</w:t>
      </w:r>
      <w:r w:rsidRPr="00164FAF">
        <w:rPr>
          <w:rFonts w:cstheme="minorHAnsi"/>
          <w:i/>
          <w:lang w:val="es-ES_tradnl"/>
        </w:rPr>
        <w:fldChar w:fldCharType="end"/>
      </w:r>
    </w:p>
    <w:p w14:paraId="5B24AE95" w14:textId="77777777" w:rsidR="00C95D97" w:rsidRPr="00164FAF" w:rsidRDefault="00C95D97" w:rsidP="00C95D97">
      <w:pPr>
        <w:spacing w:after="0" w:line="240" w:lineRule="auto"/>
        <w:ind w:left="180" w:hanging="180"/>
        <w:rPr>
          <w:rFonts w:eastAsia="Times New Roman" w:cstheme="minorHAnsi"/>
          <w:bCs/>
          <w:lang w:val="es-ES_tradnl"/>
        </w:rPr>
      </w:pPr>
    </w:p>
    <w:bookmarkEnd w:id="11"/>
    <w:bookmarkEnd w:id="12"/>
    <w:bookmarkEnd w:id="13"/>
    <w:bookmarkEnd w:id="14"/>
    <w:p w14:paraId="294A6A90" w14:textId="77777777" w:rsidR="00C95D97" w:rsidRPr="00164FAF" w:rsidRDefault="00C95D97" w:rsidP="00C95D97">
      <w:pPr>
        <w:spacing w:after="0" w:line="240" w:lineRule="auto"/>
        <w:rPr>
          <w:rFonts w:cstheme="minorHAnsi"/>
          <w:b/>
          <w:lang w:val="es-ES_tradnl"/>
        </w:rPr>
      </w:pPr>
    </w:p>
    <w:p w14:paraId="26E6E763" w14:textId="77777777" w:rsidR="00C95D97" w:rsidRDefault="00C95D97" w:rsidP="00C95D97">
      <w:pPr>
        <w:rPr>
          <w:lang w:val="es-ES_tradnl"/>
        </w:rPr>
      </w:pPr>
    </w:p>
    <w:p w14:paraId="034788FA" w14:textId="77777777" w:rsidR="00C95D97" w:rsidRDefault="00C95D97" w:rsidP="00C95D97">
      <w:pPr>
        <w:rPr>
          <w:lang w:val="es-ES_tradnl"/>
        </w:rPr>
      </w:pPr>
    </w:p>
    <w:p w14:paraId="6A5E8149" w14:textId="77777777" w:rsidR="00C95D97" w:rsidRDefault="00C95D97" w:rsidP="00C95D97">
      <w:pPr>
        <w:rPr>
          <w:lang w:val="es-ES_tradnl"/>
        </w:rPr>
      </w:pPr>
      <w:r>
        <w:rPr>
          <w:lang w:val="es-ES_tradnl"/>
        </w:rPr>
        <w:br w:type="page"/>
      </w:r>
    </w:p>
    <w:p w14:paraId="352AD297" w14:textId="46DDC5D1" w:rsidR="00C95D97" w:rsidRDefault="00C95D97" w:rsidP="00C95D97">
      <w:pPr>
        <w:pStyle w:val="Ttulo2"/>
        <w:spacing w:before="0" w:line="240" w:lineRule="auto"/>
        <w:rPr>
          <w:sz w:val="28"/>
          <w:lang w:val="es-BO"/>
        </w:rPr>
      </w:pPr>
    </w:p>
    <w:p w14:paraId="45434BB4" w14:textId="477D8381" w:rsidR="008F1FEC" w:rsidRPr="00D9621C" w:rsidRDefault="008F1FEC" w:rsidP="008F1FEC">
      <w:pPr>
        <w:pStyle w:val="Ttulo2"/>
        <w:shd w:val="clear" w:color="auto" w:fill="D9D9D9" w:themeFill="background1" w:themeFillShade="D9"/>
        <w:spacing w:before="0" w:line="240" w:lineRule="auto"/>
        <w:rPr>
          <w:sz w:val="28"/>
          <w:lang w:val="es-BO"/>
        </w:rPr>
      </w:pPr>
      <w:r w:rsidRPr="00D9621C">
        <w:rPr>
          <w:sz w:val="28"/>
          <w:lang w:val="es-BO"/>
        </w:rPr>
        <w:t>TÉRMINOS DE REFERENCIA</w:t>
      </w:r>
      <w:bookmarkEnd w:id="0"/>
    </w:p>
    <w:p w14:paraId="41BC1AEC" w14:textId="77777777" w:rsidR="008F1FEC" w:rsidRPr="00D9621C" w:rsidRDefault="008F1FEC" w:rsidP="008F1FEC">
      <w:pPr>
        <w:tabs>
          <w:tab w:val="center" w:pos="4680"/>
        </w:tabs>
        <w:spacing w:after="0" w:line="240" w:lineRule="auto"/>
        <w:rPr>
          <w:rFonts w:cstheme="minorHAnsi"/>
          <w:lang w:val="es-ES"/>
        </w:rPr>
      </w:pPr>
    </w:p>
    <w:p w14:paraId="0E672DB1" w14:textId="65203DEE" w:rsidR="00DF16A6" w:rsidRPr="00DF16A6" w:rsidRDefault="008F1FEC" w:rsidP="00DF16A6">
      <w:pPr>
        <w:spacing w:before="40" w:line="276" w:lineRule="auto"/>
        <w:jc w:val="center"/>
        <w:rPr>
          <w:rFonts w:ascii="Tahoma" w:hAnsi="Tahoma" w:cs="Tahoma"/>
          <w:b/>
          <w:bCs/>
          <w:lang w:val="es-ES"/>
        </w:rPr>
      </w:pPr>
      <w:r w:rsidRPr="00D9621C">
        <w:rPr>
          <w:rFonts w:ascii="Tahoma" w:hAnsi="Tahoma" w:cs="Tahoma"/>
          <w:b/>
          <w:sz w:val="20"/>
          <w:szCs w:val="20"/>
          <w:lang w:val="es-ES"/>
        </w:rPr>
        <w:t xml:space="preserve">Nombre del Consultoría: </w:t>
      </w:r>
      <w:r w:rsidR="0046601C">
        <w:rPr>
          <w:rFonts w:ascii="Tahoma" w:hAnsi="Tahoma" w:cs="Tahoma"/>
          <w:b/>
          <w:bCs/>
          <w:lang w:val="es-ES"/>
        </w:rPr>
        <w:t>ESPECIALISTA DE AJUSTES TÉCNICOS DEL PROGRAMA ELECTRIFICACIÓN RURAL III (BO-L1222) - COMPONENTE 1</w:t>
      </w:r>
      <w:r w:rsidRPr="00D9621C">
        <w:rPr>
          <w:rFonts w:ascii="Tahoma" w:hAnsi="Tahoma" w:cs="Tahoma"/>
          <w:b/>
          <w:bCs/>
          <w:sz w:val="20"/>
          <w:szCs w:val="20"/>
        </w:rPr>
        <w:t xml:space="preserve"> </w:t>
      </w:r>
    </w:p>
    <w:p w14:paraId="7A2E59E0" w14:textId="77777777" w:rsidR="0046601C" w:rsidRPr="0046601C" w:rsidRDefault="0046601C" w:rsidP="0046601C">
      <w:pPr>
        <w:widowControl w:val="0"/>
        <w:autoSpaceDE w:val="0"/>
        <w:autoSpaceDN w:val="0"/>
        <w:adjustRightInd w:val="0"/>
        <w:spacing w:after="0" w:line="240" w:lineRule="auto"/>
        <w:rPr>
          <w:rFonts w:ascii="Tahoma" w:eastAsia="Times New Roman" w:hAnsi="Tahoma" w:cs="Tahoma"/>
          <w:sz w:val="20"/>
          <w:szCs w:val="20"/>
          <w:lang w:eastAsia="es-BO"/>
        </w:rPr>
      </w:pPr>
    </w:p>
    <w:p w14:paraId="72C920C8" w14:textId="77777777" w:rsidR="0046601C" w:rsidRPr="0046601C" w:rsidRDefault="0046601C" w:rsidP="0046601C">
      <w:pPr>
        <w:numPr>
          <w:ilvl w:val="0"/>
          <w:numId w:val="8"/>
        </w:numPr>
        <w:spacing w:before="40" w:after="0" w:line="276" w:lineRule="auto"/>
        <w:ind w:left="709" w:hanging="425"/>
        <w:rPr>
          <w:rFonts w:ascii="Tahoma" w:eastAsia="Times New Roman" w:hAnsi="Tahoma" w:cs="Tahoma"/>
          <w:b/>
          <w:spacing w:val="-2"/>
          <w:sz w:val="20"/>
          <w:szCs w:val="20"/>
          <w:lang w:val="es-ES_tradnl"/>
        </w:rPr>
      </w:pPr>
      <w:r w:rsidRPr="0046601C">
        <w:rPr>
          <w:rFonts w:ascii="Tahoma" w:eastAsia="Times New Roman" w:hAnsi="Tahoma" w:cs="Tahoma"/>
          <w:b/>
          <w:sz w:val="20"/>
          <w:szCs w:val="20"/>
          <w:lang w:val="es-ES_tradnl"/>
        </w:rPr>
        <w:t>ANTECEDENTES.</w:t>
      </w:r>
    </w:p>
    <w:p w14:paraId="28FB8DFF" w14:textId="77777777" w:rsidR="0046601C" w:rsidRPr="0046601C" w:rsidRDefault="0046601C" w:rsidP="0046601C">
      <w:pPr>
        <w:spacing w:before="40" w:after="0" w:line="276" w:lineRule="auto"/>
        <w:ind w:left="284"/>
        <w:jc w:val="both"/>
        <w:rPr>
          <w:rFonts w:ascii="Tahoma" w:eastAsia="Times New Roman" w:hAnsi="Tahoma" w:cs="Tahoma"/>
          <w:sz w:val="20"/>
          <w:szCs w:val="20"/>
          <w:lang w:val="es-ES_tradnl" w:eastAsia="es-BO"/>
        </w:rPr>
      </w:pPr>
      <w:r w:rsidRPr="0046601C">
        <w:rPr>
          <w:rFonts w:ascii="Tahoma" w:eastAsia="Times New Roman" w:hAnsi="Tahoma" w:cs="Tahoma"/>
          <w:sz w:val="20"/>
          <w:szCs w:val="20"/>
          <w:lang w:val="es-ES_tradnl" w:eastAsia="es-BO"/>
        </w:rPr>
        <w:t xml:space="preserve">El Estado Plurinacional de Bolivia ha recibido los financiamientos BID para financiar el </w:t>
      </w:r>
      <w:r w:rsidRPr="0046601C">
        <w:rPr>
          <w:rFonts w:ascii="Tahoma" w:eastAsia="Times New Roman" w:hAnsi="Tahoma" w:cs="Tahoma"/>
          <w:b/>
          <w:sz w:val="20"/>
          <w:szCs w:val="20"/>
          <w:lang w:val="es-ES_tradnl" w:eastAsia="es-BO"/>
        </w:rPr>
        <w:t>Programa</w:t>
      </w:r>
      <w:r w:rsidRPr="0046601C">
        <w:rPr>
          <w:rFonts w:ascii="Tahoma" w:eastAsia="Times New Roman" w:hAnsi="Tahoma" w:cs="Tahoma"/>
          <w:sz w:val="20"/>
          <w:szCs w:val="20"/>
          <w:lang w:val="es-ES_tradnl" w:eastAsia="es-BO"/>
        </w:rPr>
        <w:t xml:space="preserve"> </w:t>
      </w:r>
      <w:r w:rsidRPr="0046601C">
        <w:rPr>
          <w:rFonts w:ascii="Tahoma" w:eastAsia="Times New Roman" w:hAnsi="Tahoma" w:cs="Tahoma"/>
          <w:b/>
          <w:bCs/>
          <w:sz w:val="20"/>
          <w:szCs w:val="20"/>
          <w:lang w:val="es-ES_tradnl" w:eastAsia="es-BO"/>
        </w:rPr>
        <w:t>de Electrificación Rural III - PER III (BO-L1222)</w:t>
      </w:r>
      <w:r w:rsidRPr="0046601C">
        <w:rPr>
          <w:rFonts w:ascii="Tahoma" w:eastAsia="Times New Roman" w:hAnsi="Tahoma" w:cs="Tahoma"/>
          <w:sz w:val="20"/>
          <w:szCs w:val="20"/>
          <w:lang w:eastAsia="es-BO"/>
        </w:rPr>
        <w:t xml:space="preserve"> </w:t>
      </w:r>
      <w:r w:rsidRPr="0046601C">
        <w:rPr>
          <w:rFonts w:ascii="Tahoma" w:eastAsia="Times New Roman" w:hAnsi="Tahoma" w:cs="Tahoma"/>
          <w:b/>
          <w:bCs/>
          <w:sz w:val="20"/>
          <w:szCs w:val="20"/>
          <w:lang w:val="es-ES_tradnl" w:eastAsia="es-BO"/>
        </w:rPr>
        <w:t xml:space="preserve">Contrato de Préstamo Nos 5801/OC-BO Y 5802/KI-B0 </w:t>
      </w:r>
      <w:r w:rsidRPr="0046601C">
        <w:rPr>
          <w:rFonts w:ascii="Tahoma" w:eastAsia="Times New Roman" w:hAnsi="Tahoma" w:cs="Tahoma"/>
          <w:sz w:val="20"/>
          <w:lang w:eastAsia="es-BO"/>
        </w:rPr>
        <w:t xml:space="preserve">y el </w:t>
      </w:r>
      <w:r w:rsidRPr="0046601C">
        <w:rPr>
          <w:rFonts w:ascii="Tahoma" w:eastAsia="Times New Roman" w:hAnsi="Tahoma" w:cs="Tahoma"/>
          <w:b/>
          <w:sz w:val="20"/>
          <w:lang w:eastAsia="es-BO"/>
        </w:rPr>
        <w:t>Convenio de Financiamiento no Reembolsable para Inversión N° GRT/LE-20384-BO</w:t>
      </w:r>
      <w:r w:rsidRPr="0046601C">
        <w:rPr>
          <w:rFonts w:ascii="Tahoma" w:eastAsia="Times New Roman" w:hAnsi="Tahoma" w:cs="Tahoma"/>
          <w:iCs/>
          <w:sz w:val="20"/>
          <w:szCs w:val="20"/>
          <w:lang w:val="es-ES_tradnl" w:eastAsia="es-BO"/>
        </w:rPr>
        <w:t xml:space="preserve">. </w:t>
      </w:r>
      <w:r w:rsidRPr="0046601C">
        <w:rPr>
          <w:rFonts w:ascii="Tahoma" w:eastAsia="Times New Roman" w:hAnsi="Tahoma" w:cs="Tahoma"/>
          <w:sz w:val="20"/>
          <w:szCs w:val="20"/>
          <w:lang w:val="es-ES_tradnl" w:eastAsia="es-BO"/>
        </w:rPr>
        <w:t>La Empresa Nacional de Electricidad (ENDE) es la responsable de la ejecución del Componente 1 del Programa, en el marco del cual se llevará a cabo la consultoría contenida en estos Términos de Referencia.</w:t>
      </w:r>
    </w:p>
    <w:p w14:paraId="5583347F" w14:textId="77777777" w:rsidR="0046601C" w:rsidRPr="0046601C" w:rsidRDefault="0046601C" w:rsidP="0046601C">
      <w:pPr>
        <w:spacing w:before="40" w:after="120" w:line="276" w:lineRule="auto"/>
        <w:ind w:left="284"/>
        <w:jc w:val="both"/>
        <w:rPr>
          <w:rFonts w:ascii="Tahoma" w:eastAsia="Times New Roman" w:hAnsi="Tahoma" w:cs="Tahoma"/>
          <w:sz w:val="20"/>
          <w:szCs w:val="20"/>
          <w:lang w:val="es-ES_tradnl" w:eastAsia="es-BO"/>
        </w:rPr>
      </w:pPr>
      <w:r w:rsidRPr="0046601C">
        <w:rPr>
          <w:rFonts w:ascii="Tahoma" w:eastAsia="Times New Roman" w:hAnsi="Tahoma" w:cs="Tahoma"/>
          <w:sz w:val="20"/>
          <w:szCs w:val="20"/>
          <w:lang w:val="es-ES_tradnl" w:eastAsia="es-BO"/>
        </w:rPr>
        <w:t>El objetivo del Programa de Electrificación Rural III - PER III (BO-L1222) es contribuir a la reducción de la pobreza en Bolivia mediante la universalización del servicio de energía eléctrica, como eje central de una transición energética justa e inclusiva.</w:t>
      </w:r>
    </w:p>
    <w:p w14:paraId="2581C335" w14:textId="77777777" w:rsidR="0046601C" w:rsidRPr="0046601C" w:rsidRDefault="0046601C" w:rsidP="0046601C">
      <w:pPr>
        <w:spacing w:before="40" w:line="276" w:lineRule="auto"/>
        <w:ind w:firstLine="284"/>
        <w:jc w:val="both"/>
        <w:rPr>
          <w:rFonts w:ascii="Tahoma" w:eastAsia="Times New Roman" w:hAnsi="Tahoma" w:cs="Tahoma"/>
          <w:sz w:val="20"/>
          <w:szCs w:val="20"/>
          <w:lang w:val="es-ES_tradnl" w:eastAsia="es-BO"/>
        </w:rPr>
      </w:pPr>
      <w:r w:rsidRPr="0046601C">
        <w:rPr>
          <w:rFonts w:ascii="Tahoma" w:eastAsia="Times New Roman" w:hAnsi="Tahoma" w:cs="Tahoma"/>
          <w:sz w:val="20"/>
          <w:szCs w:val="20"/>
          <w:lang w:val="es-ES_tradnl" w:eastAsia="es-BO"/>
        </w:rPr>
        <w:t xml:space="preserve">El Programa está estructurado en dos componentes: </w:t>
      </w:r>
    </w:p>
    <w:p w14:paraId="7E2A7E46" w14:textId="77777777" w:rsidR="0046601C" w:rsidRPr="0046601C" w:rsidRDefault="0046601C" w:rsidP="0046601C">
      <w:pPr>
        <w:spacing w:before="40" w:after="120" w:line="276" w:lineRule="auto"/>
        <w:ind w:left="284"/>
        <w:jc w:val="both"/>
        <w:rPr>
          <w:rFonts w:ascii="Tahoma" w:eastAsia="Times New Roman" w:hAnsi="Tahoma" w:cs="Tahoma"/>
          <w:b/>
          <w:bCs/>
          <w:sz w:val="20"/>
          <w:szCs w:val="20"/>
          <w:lang w:val="es-ES_tradnl" w:eastAsia="es-BO"/>
        </w:rPr>
      </w:pPr>
      <w:r w:rsidRPr="0046601C">
        <w:rPr>
          <w:rFonts w:ascii="Tahoma" w:eastAsia="Times New Roman" w:hAnsi="Tahoma" w:cs="Tahoma"/>
          <w:b/>
          <w:bCs/>
          <w:sz w:val="20"/>
          <w:szCs w:val="20"/>
          <w:lang w:val="es-ES_tradnl" w:eastAsia="es-BO"/>
        </w:rPr>
        <w:t>Componente 1.</w:t>
      </w:r>
      <w:r w:rsidRPr="0046601C">
        <w:rPr>
          <w:rFonts w:ascii="Tahoma" w:eastAsia="Times New Roman" w:hAnsi="Tahoma" w:cs="Tahoma"/>
          <w:b/>
          <w:sz w:val="20"/>
          <w:szCs w:val="20"/>
          <w:lang w:val="es-ES_tradnl" w:eastAsia="es-BO"/>
        </w:rPr>
        <w:t xml:space="preserve"> Inversiones en Infraestructura para Incrementar el Acceso al Servicio de Energía Eléctrica (Ejecutado por ENDE)</w:t>
      </w:r>
      <w:r w:rsidRPr="0046601C">
        <w:rPr>
          <w:rFonts w:ascii="Tahoma" w:eastAsia="Times New Roman" w:hAnsi="Tahoma" w:cs="Tahoma"/>
          <w:b/>
          <w:bCs/>
          <w:sz w:val="20"/>
          <w:szCs w:val="20"/>
          <w:lang w:val="es-ES_tradnl" w:eastAsia="es-BO"/>
        </w:rPr>
        <w:t xml:space="preserve">. </w:t>
      </w:r>
    </w:p>
    <w:p w14:paraId="3F3B4235" w14:textId="77777777" w:rsidR="0046601C" w:rsidRPr="0046601C" w:rsidRDefault="0046601C" w:rsidP="0046601C">
      <w:pPr>
        <w:spacing w:before="40" w:after="120" w:line="276" w:lineRule="auto"/>
        <w:ind w:left="284"/>
        <w:jc w:val="both"/>
        <w:rPr>
          <w:rFonts w:ascii="Tahoma" w:eastAsia="Times New Roman" w:hAnsi="Tahoma" w:cs="Tahoma"/>
          <w:sz w:val="20"/>
          <w:szCs w:val="20"/>
          <w:lang w:val="es-ES_tradnl" w:eastAsia="es-BO"/>
        </w:rPr>
      </w:pPr>
      <w:r w:rsidRPr="0046601C">
        <w:rPr>
          <w:rFonts w:ascii="Tahoma" w:eastAsia="Times New Roman" w:hAnsi="Tahoma" w:cs="Tahoma"/>
          <w:sz w:val="20"/>
          <w:szCs w:val="20"/>
          <w:lang w:val="es-ES_tradnl" w:eastAsia="es-BO"/>
        </w:rPr>
        <w:t>Este componente busca ampliar el servicio de electricidad en áreas rurales del país mediante la financiación de las siguientes intervenciones: (i) la extensión de redes de distribución de media y baja tensión en áreas rurales, incluyendo las instalación desde la red de distribución hasta la vivienda (acometida) para usuarios residenciales; (ii) mini-redes con sistemas híbridos de energías renovables (ER) y almacenamiento de energía y medición inteligente; (iii) Sistemas Solares Fotovoltaicos Individuales (SSFVI) con almacenamiento de energía; (iv) redes eléctricas de media y baja tensión para abastecer instalaciones de usos productivos y servicios sociales; (v) plantas solares fotovoltaicas y sistemas de almacenamiento de energía para la provisión de electricidad para nuevos usuarios en áreas rurales conectados a la red en sistemas aislados (SA); (vi) equipamiento para emprendimientos de usos productivos de la electricidad con enfoque de género y para servicios sociales como educación, salud y agua en las áreas rurales; (vii) la supervisión técnica de las obras; (viii) la gestión ambiental y social; y (ix) los instrumentos procedimentales para la prevención de la violencia en razón de género (VRG), junto a los planes de capacitación para mujeres (indígenas y no indígenas) en mantenimiento de SSFVI y usos productivos para los beneficiarios.</w:t>
      </w:r>
    </w:p>
    <w:p w14:paraId="5F67D1FB" w14:textId="77777777" w:rsidR="0046601C" w:rsidRPr="0046601C" w:rsidRDefault="0046601C" w:rsidP="0046601C">
      <w:pPr>
        <w:spacing w:before="40" w:after="120" w:line="276" w:lineRule="auto"/>
        <w:ind w:left="284"/>
        <w:jc w:val="both"/>
        <w:rPr>
          <w:rFonts w:ascii="Tahoma" w:eastAsia="Times New Roman" w:hAnsi="Tahoma" w:cs="Tahoma"/>
          <w:b/>
          <w:bCs/>
          <w:sz w:val="20"/>
          <w:szCs w:val="20"/>
          <w:lang w:val="es-ES_tradnl" w:eastAsia="es-BO"/>
        </w:rPr>
      </w:pPr>
      <w:r w:rsidRPr="0046601C">
        <w:rPr>
          <w:rFonts w:ascii="Tahoma" w:eastAsia="Times New Roman" w:hAnsi="Tahoma" w:cs="Tahoma"/>
          <w:b/>
          <w:bCs/>
          <w:sz w:val="20"/>
          <w:szCs w:val="20"/>
          <w:lang w:val="es-ES_tradnl" w:eastAsia="es-BO"/>
        </w:rPr>
        <w:t>Componente 2. Planificación de las Inversiones de Electrificación Rural y Fortalecimiento Institucional (Ejecutado por el VMEER-PEVD).</w:t>
      </w:r>
    </w:p>
    <w:p w14:paraId="2CEF6526" w14:textId="77777777" w:rsidR="0046601C" w:rsidRDefault="0046601C" w:rsidP="0046601C">
      <w:pPr>
        <w:spacing w:before="40" w:after="120" w:line="276" w:lineRule="auto"/>
        <w:ind w:left="284"/>
        <w:jc w:val="both"/>
        <w:rPr>
          <w:rFonts w:ascii="Tahoma" w:eastAsia="Times New Roman" w:hAnsi="Tahoma" w:cs="Tahoma"/>
          <w:sz w:val="20"/>
          <w:szCs w:val="20"/>
          <w:lang w:val="es-ES_tradnl" w:eastAsia="es-BO"/>
        </w:rPr>
      </w:pPr>
      <w:r w:rsidRPr="0046601C">
        <w:rPr>
          <w:rFonts w:ascii="Tahoma" w:eastAsia="Times New Roman" w:hAnsi="Tahoma" w:cs="Tahoma"/>
          <w:sz w:val="20"/>
          <w:szCs w:val="20"/>
          <w:lang w:val="es-ES_tradnl" w:eastAsia="es-BO"/>
        </w:rPr>
        <w:t>Este componente busca asegurar la calidad de los estudios de pre-inversión y la capacidad institucional para la implementación de proyectos de electrificación rural. Se financiarán las siguientes actividades: (i) actualización de los planes de electrificación rural; (ii) elaboración de los estudios de pre-inversión de los SSFVI y sistemas híbridos y actualización de estudios de pre-inversión de extensión de redes de electrificación rural; (iii) gestión ambiental y social de los proyectos en etapa de pre-inversión; y (iv) talleres de formación y socialización del Manual de Elaboración y Evaluación de Proyectos de Electrificación Rural (MEEPER) a personal técnico de gobiernos locales e instituciones técnicas.</w:t>
      </w:r>
    </w:p>
    <w:p w14:paraId="6BD5DBAE" w14:textId="77777777" w:rsidR="00B6022C" w:rsidRPr="0046601C" w:rsidRDefault="00B6022C" w:rsidP="0046601C">
      <w:pPr>
        <w:spacing w:before="40" w:after="120" w:line="276" w:lineRule="auto"/>
        <w:ind w:left="284"/>
        <w:jc w:val="both"/>
        <w:rPr>
          <w:rFonts w:ascii="Tahoma" w:eastAsia="Times New Roman" w:hAnsi="Tahoma" w:cs="Tahoma"/>
          <w:sz w:val="20"/>
          <w:szCs w:val="20"/>
          <w:lang w:val="es-ES_tradnl" w:eastAsia="es-BO"/>
        </w:rPr>
      </w:pPr>
    </w:p>
    <w:p w14:paraId="770829E9" w14:textId="77777777" w:rsidR="0046601C" w:rsidRPr="0046601C" w:rsidRDefault="0046601C" w:rsidP="0046601C">
      <w:pPr>
        <w:spacing w:before="40" w:after="120" w:line="276" w:lineRule="auto"/>
        <w:ind w:firstLine="284"/>
        <w:jc w:val="both"/>
        <w:rPr>
          <w:rFonts w:ascii="Tahoma" w:eastAsia="Times New Roman" w:hAnsi="Tahoma" w:cs="Tahoma"/>
          <w:b/>
          <w:bCs/>
          <w:sz w:val="20"/>
          <w:szCs w:val="20"/>
          <w:lang w:val="es-ES_tradnl" w:eastAsia="es-BO"/>
        </w:rPr>
      </w:pPr>
      <w:r w:rsidRPr="0046601C">
        <w:rPr>
          <w:rFonts w:ascii="Tahoma" w:eastAsia="Times New Roman" w:hAnsi="Tahoma" w:cs="Tahoma"/>
          <w:b/>
          <w:bCs/>
          <w:sz w:val="20"/>
          <w:szCs w:val="20"/>
          <w:lang w:val="es-ES_tradnl" w:eastAsia="es-BO"/>
        </w:rPr>
        <w:lastRenderedPageBreak/>
        <w:t xml:space="preserve">Administración, monitoreo, evaluación y auditoría </w:t>
      </w:r>
    </w:p>
    <w:p w14:paraId="0F3CB7F3" w14:textId="77777777" w:rsidR="0046601C" w:rsidRPr="0046601C" w:rsidRDefault="0046601C" w:rsidP="0046601C">
      <w:pPr>
        <w:spacing w:before="40" w:after="120" w:line="276" w:lineRule="auto"/>
        <w:ind w:left="284"/>
        <w:jc w:val="both"/>
        <w:rPr>
          <w:rFonts w:ascii="Tahoma" w:eastAsia="Times New Roman" w:hAnsi="Tahoma" w:cs="Tahoma"/>
          <w:sz w:val="20"/>
          <w:szCs w:val="20"/>
          <w:lang w:val="es-ES_tradnl" w:eastAsia="es-BO"/>
        </w:rPr>
      </w:pPr>
      <w:r w:rsidRPr="0046601C">
        <w:rPr>
          <w:rFonts w:ascii="Tahoma" w:eastAsia="Times New Roman" w:hAnsi="Tahoma" w:cs="Tahoma"/>
          <w:sz w:val="20"/>
          <w:szCs w:val="20"/>
          <w:lang w:val="es-ES_tradnl" w:eastAsia="es-BO"/>
        </w:rPr>
        <w:t>Con los recursos del Programa se financiará: (i) los costos de administración del Programa, incluyendo el personal necesario para la ejecución del mismo; logística y equipamiento; (ii) el monitoreo, verificación y evaluación de los resultados del Programa; y (iii) la auditoría financiera.</w:t>
      </w:r>
    </w:p>
    <w:p w14:paraId="276992C3" w14:textId="77777777" w:rsidR="0046601C" w:rsidRPr="0046601C" w:rsidRDefault="0046601C" w:rsidP="0046601C">
      <w:pPr>
        <w:spacing w:before="40" w:after="120" w:line="276" w:lineRule="auto"/>
        <w:ind w:left="284"/>
        <w:jc w:val="both"/>
        <w:rPr>
          <w:rFonts w:ascii="Tahoma" w:eastAsia="Times New Roman" w:hAnsi="Tahoma" w:cs="Tahoma"/>
          <w:sz w:val="20"/>
          <w:szCs w:val="20"/>
          <w:lang w:val="es-ES_tradnl" w:eastAsia="es-BO"/>
        </w:rPr>
      </w:pPr>
      <w:r w:rsidRPr="0046601C">
        <w:rPr>
          <w:rFonts w:ascii="Tahoma" w:eastAsia="Times New Roman" w:hAnsi="Tahoma" w:cs="Tahoma"/>
          <w:sz w:val="20"/>
          <w:szCs w:val="20"/>
          <w:lang w:val="es-ES_tradnl" w:eastAsia="es-BO"/>
        </w:rPr>
        <w:t>En el marco del Componente 1: Inversiones en Infraestructura para Incrementar el Acceso al Servicio de Energía Eléctrica, la Empresa Nacional de Electricidad – ENDE, requiere contratar un Consultor Individual para realizar el trabajo descrito en estos Términos de Referencia.</w:t>
      </w:r>
    </w:p>
    <w:p w14:paraId="18300022" w14:textId="77777777" w:rsidR="0046601C" w:rsidRPr="0046601C" w:rsidRDefault="0046601C" w:rsidP="0046601C">
      <w:pPr>
        <w:numPr>
          <w:ilvl w:val="0"/>
          <w:numId w:val="8"/>
        </w:numPr>
        <w:spacing w:before="40" w:after="240" w:line="276" w:lineRule="auto"/>
        <w:ind w:left="709" w:hanging="425"/>
        <w:jc w:val="both"/>
        <w:rPr>
          <w:rFonts w:ascii="Tahoma" w:eastAsia="Times New Roman" w:hAnsi="Tahoma" w:cs="Tahoma"/>
          <w:b/>
          <w:sz w:val="20"/>
          <w:szCs w:val="20"/>
          <w:lang w:val="es-ES_tradnl"/>
        </w:rPr>
      </w:pPr>
      <w:r w:rsidRPr="0046601C">
        <w:rPr>
          <w:rFonts w:ascii="Tahoma" w:eastAsia="Times New Roman" w:hAnsi="Tahoma" w:cs="Tahoma"/>
          <w:b/>
          <w:sz w:val="20"/>
          <w:szCs w:val="20"/>
          <w:lang w:val="es-ES_tradnl"/>
        </w:rPr>
        <w:t>OBJETIVOS DE LA CONSULTORÍA.</w:t>
      </w:r>
    </w:p>
    <w:p w14:paraId="0481E229" w14:textId="77777777" w:rsidR="0046601C" w:rsidRPr="0046601C" w:rsidRDefault="0046601C" w:rsidP="0046601C">
      <w:pPr>
        <w:numPr>
          <w:ilvl w:val="1"/>
          <w:numId w:val="9"/>
        </w:numPr>
        <w:spacing w:before="40" w:after="240" w:line="276" w:lineRule="auto"/>
        <w:ind w:left="851" w:hanging="567"/>
        <w:jc w:val="both"/>
        <w:rPr>
          <w:rFonts w:ascii="Tahoma" w:eastAsia="Times New Roman" w:hAnsi="Tahoma" w:cs="Tahoma"/>
          <w:b/>
          <w:sz w:val="20"/>
          <w:szCs w:val="20"/>
          <w:lang w:val="es-ES_tradnl"/>
        </w:rPr>
      </w:pPr>
      <w:r w:rsidRPr="0046601C">
        <w:rPr>
          <w:rFonts w:ascii="Tahoma" w:eastAsia="Times New Roman" w:hAnsi="Tahoma" w:cs="Tahoma"/>
          <w:b/>
          <w:sz w:val="20"/>
          <w:szCs w:val="20"/>
          <w:lang w:val="es-ES_tradnl"/>
        </w:rPr>
        <w:t>General.</w:t>
      </w:r>
    </w:p>
    <w:p w14:paraId="05CDEF27" w14:textId="77777777" w:rsidR="0046601C" w:rsidRPr="0046601C" w:rsidRDefault="0046601C" w:rsidP="0046601C">
      <w:pPr>
        <w:tabs>
          <w:tab w:val="left" w:pos="567"/>
          <w:tab w:val="num" w:pos="851"/>
        </w:tabs>
        <w:spacing w:before="40" w:line="276" w:lineRule="auto"/>
        <w:ind w:left="284"/>
        <w:jc w:val="both"/>
        <w:rPr>
          <w:rFonts w:ascii="Tahoma" w:eastAsia="Times New Roman" w:hAnsi="Tahoma" w:cs="Tahoma"/>
          <w:bCs/>
          <w:sz w:val="20"/>
          <w:szCs w:val="20"/>
          <w:lang w:val="es-ES_tradnl" w:eastAsia="es-BO"/>
        </w:rPr>
      </w:pPr>
      <w:r w:rsidRPr="0046601C">
        <w:rPr>
          <w:rFonts w:ascii="Tahoma" w:eastAsia="Times New Roman" w:hAnsi="Tahoma" w:cs="Tahoma"/>
          <w:bCs/>
          <w:sz w:val="20"/>
          <w:szCs w:val="20"/>
          <w:lang w:val="es-ES_tradnl" w:eastAsia="es-BO"/>
        </w:rPr>
        <w:t xml:space="preserve">El objetivo general de la presente consultoría es </w:t>
      </w:r>
      <w:r w:rsidRPr="0046601C">
        <w:rPr>
          <w:rFonts w:ascii="Tahoma" w:eastAsia="Times New Roman" w:hAnsi="Tahoma" w:cs="Tahoma"/>
          <w:sz w:val="20"/>
          <w:lang w:val="es-ES" w:eastAsia="es-BO"/>
        </w:rPr>
        <w:t xml:space="preserve">revisar, ajustar, complementar, adecuar y validar los proyectos de extensión de redes en cumplimiento de los requisitos técnicos de los </w:t>
      </w:r>
      <w:r w:rsidRPr="0046601C">
        <w:rPr>
          <w:rFonts w:ascii="Tahoma" w:eastAsia="Times New Roman" w:hAnsi="Tahoma" w:cs="Tahoma"/>
          <w:bCs/>
          <w:sz w:val="20"/>
          <w:lang w:eastAsia="es-BO"/>
        </w:rPr>
        <w:t>Estudios a Diseño Final que contemple lo establecido en el Manual de Elaboración y Evaluación de Proyectos de Electrificación Rural (MEEPER)</w:t>
      </w:r>
      <w:r w:rsidRPr="0046601C">
        <w:rPr>
          <w:rFonts w:ascii="Tahoma" w:eastAsia="Times New Roman" w:hAnsi="Tahoma" w:cs="Tahoma"/>
          <w:sz w:val="20"/>
          <w:lang w:val="es-ES" w:eastAsia="es-BO"/>
        </w:rPr>
        <w:t xml:space="preserve"> y los documentos anexos necesarios a ser ejecutados en el marco del</w:t>
      </w:r>
      <w:r w:rsidRPr="0046601C">
        <w:rPr>
          <w:rFonts w:ascii="Tahoma" w:eastAsia="Times New Roman" w:hAnsi="Tahoma" w:cs="Tahoma"/>
          <w:bCs/>
          <w:sz w:val="20"/>
          <w:szCs w:val="20"/>
          <w:lang w:val="es-ES_tradnl" w:eastAsia="es-BO"/>
        </w:rPr>
        <w:t xml:space="preserve"> Componente 1 del Programa de Electrificación Rural III – PER III (BO-L1222).</w:t>
      </w:r>
    </w:p>
    <w:p w14:paraId="485C5DBF" w14:textId="77777777" w:rsidR="0046601C" w:rsidRPr="0046601C" w:rsidRDefault="0046601C" w:rsidP="0046601C">
      <w:pPr>
        <w:numPr>
          <w:ilvl w:val="1"/>
          <w:numId w:val="9"/>
        </w:numPr>
        <w:spacing w:before="40" w:line="276" w:lineRule="auto"/>
        <w:ind w:left="851" w:hanging="567"/>
        <w:jc w:val="both"/>
        <w:rPr>
          <w:rFonts w:ascii="Tahoma" w:eastAsia="Times New Roman" w:hAnsi="Tahoma" w:cs="Tahoma"/>
          <w:b/>
          <w:sz w:val="20"/>
          <w:szCs w:val="20"/>
          <w:lang w:val="es-ES_tradnl"/>
        </w:rPr>
      </w:pPr>
      <w:r w:rsidRPr="0046601C">
        <w:rPr>
          <w:rFonts w:ascii="Tahoma" w:eastAsia="Times New Roman" w:hAnsi="Tahoma" w:cs="Tahoma"/>
          <w:b/>
          <w:sz w:val="20"/>
          <w:szCs w:val="20"/>
          <w:lang w:val="es-ES_tradnl"/>
        </w:rPr>
        <w:t>Específicos.</w:t>
      </w:r>
    </w:p>
    <w:p w14:paraId="1A85332B" w14:textId="77777777" w:rsidR="0046601C" w:rsidRPr="0046601C" w:rsidRDefault="0046601C" w:rsidP="0046601C">
      <w:pPr>
        <w:spacing w:before="40" w:after="240" w:line="276" w:lineRule="auto"/>
        <w:ind w:firstLine="284"/>
        <w:jc w:val="both"/>
        <w:rPr>
          <w:rFonts w:ascii="Tahoma" w:eastAsia="Times New Roman" w:hAnsi="Tahoma" w:cs="Tahoma"/>
          <w:iCs/>
          <w:sz w:val="20"/>
          <w:szCs w:val="20"/>
          <w:lang w:eastAsia="es-BO"/>
        </w:rPr>
      </w:pPr>
      <w:r w:rsidRPr="0046601C">
        <w:rPr>
          <w:rFonts w:ascii="Tahoma" w:eastAsia="Times New Roman" w:hAnsi="Tahoma" w:cs="Tahoma"/>
          <w:iCs/>
          <w:sz w:val="20"/>
          <w:szCs w:val="20"/>
          <w:lang w:eastAsia="es-BO"/>
        </w:rPr>
        <w:t xml:space="preserve">Los objetivos específicos de la consultoría son: </w:t>
      </w:r>
    </w:p>
    <w:p w14:paraId="0308B6BE" w14:textId="77777777" w:rsidR="0046601C" w:rsidRPr="0046601C" w:rsidRDefault="0046601C" w:rsidP="0046601C">
      <w:pPr>
        <w:numPr>
          <w:ilvl w:val="2"/>
          <w:numId w:val="10"/>
        </w:numPr>
        <w:spacing w:before="40" w:after="240" w:line="276" w:lineRule="auto"/>
        <w:ind w:left="1418" w:hanging="436"/>
        <w:jc w:val="both"/>
        <w:rPr>
          <w:rFonts w:ascii="Tahoma" w:eastAsia="Times New Roman" w:hAnsi="Tahoma" w:cs="Tahoma"/>
          <w:bCs/>
          <w:sz w:val="20"/>
          <w:szCs w:val="20"/>
          <w:lang w:val="es-ES_tradnl"/>
        </w:rPr>
      </w:pPr>
      <w:r w:rsidRPr="0046601C">
        <w:rPr>
          <w:rFonts w:ascii="Tahoma" w:eastAsia="Times New Roman" w:hAnsi="Tahoma" w:cs="Tahoma"/>
          <w:bCs/>
          <w:sz w:val="20"/>
          <w:szCs w:val="20"/>
          <w:lang w:val="es-ES_tradnl"/>
        </w:rPr>
        <w:t xml:space="preserve">Dirigir las actividades de ajustes técnicos de los proyectos priorizados por el VMEER. </w:t>
      </w:r>
    </w:p>
    <w:p w14:paraId="00573A65" w14:textId="77777777" w:rsidR="0046601C" w:rsidRPr="0046601C" w:rsidRDefault="0046601C" w:rsidP="0046601C">
      <w:pPr>
        <w:numPr>
          <w:ilvl w:val="2"/>
          <w:numId w:val="10"/>
        </w:numPr>
        <w:spacing w:before="40" w:after="240" w:line="276" w:lineRule="auto"/>
        <w:ind w:left="1418" w:hanging="436"/>
        <w:jc w:val="both"/>
        <w:rPr>
          <w:rFonts w:ascii="Tahoma" w:eastAsia="Times New Roman" w:hAnsi="Tahoma" w:cs="Tahoma"/>
          <w:bCs/>
          <w:sz w:val="20"/>
          <w:szCs w:val="20"/>
          <w:lang w:val="es-ES_tradnl"/>
        </w:rPr>
      </w:pPr>
      <w:r w:rsidRPr="0046601C">
        <w:rPr>
          <w:rFonts w:ascii="Tahoma" w:eastAsia="Times New Roman" w:hAnsi="Tahoma" w:cs="Tahoma"/>
          <w:bCs/>
          <w:sz w:val="20"/>
          <w:szCs w:val="20"/>
          <w:lang w:val="es-ES_tradnl"/>
        </w:rPr>
        <w:t>Asistir a reuniones de coordinación con el VMEER durante el desarrollo de ajustes técnicos de los proyectos y durante la actualización de los indicadores del MEPEER.</w:t>
      </w:r>
    </w:p>
    <w:p w14:paraId="2D67DDFB" w14:textId="77777777" w:rsidR="0046601C" w:rsidRPr="0046601C" w:rsidRDefault="0046601C" w:rsidP="0046601C">
      <w:pPr>
        <w:numPr>
          <w:ilvl w:val="2"/>
          <w:numId w:val="10"/>
        </w:numPr>
        <w:spacing w:before="40" w:after="240" w:line="276" w:lineRule="auto"/>
        <w:ind w:left="1418" w:hanging="436"/>
        <w:jc w:val="both"/>
        <w:rPr>
          <w:rFonts w:ascii="Tahoma" w:eastAsia="Times New Roman" w:hAnsi="Tahoma" w:cs="Tahoma"/>
          <w:bCs/>
          <w:sz w:val="20"/>
          <w:szCs w:val="20"/>
          <w:lang w:val="es-ES_tradnl"/>
        </w:rPr>
      </w:pPr>
      <w:r w:rsidRPr="0046601C">
        <w:rPr>
          <w:rFonts w:ascii="Tahoma" w:eastAsia="Times New Roman" w:hAnsi="Tahoma" w:cs="Tahoma"/>
          <w:bCs/>
          <w:sz w:val="20"/>
          <w:szCs w:val="20"/>
          <w:lang w:val="es-ES_tradnl"/>
        </w:rPr>
        <w:t>Realizar seguimiento a las filiales durante el desarrollo de los ajustes técnicos de los proyectos.</w:t>
      </w:r>
    </w:p>
    <w:p w14:paraId="04BBB3E2" w14:textId="77777777" w:rsidR="0046601C" w:rsidRPr="0046601C" w:rsidRDefault="0046601C" w:rsidP="0046601C">
      <w:pPr>
        <w:numPr>
          <w:ilvl w:val="2"/>
          <w:numId w:val="10"/>
        </w:numPr>
        <w:spacing w:before="40" w:after="240" w:line="276" w:lineRule="auto"/>
        <w:ind w:left="1418" w:hanging="436"/>
        <w:jc w:val="both"/>
        <w:rPr>
          <w:rFonts w:ascii="Tahoma" w:eastAsia="Times New Roman" w:hAnsi="Tahoma" w:cs="Tahoma"/>
          <w:bCs/>
          <w:sz w:val="20"/>
          <w:szCs w:val="20"/>
          <w:lang w:val="es-ES_tradnl"/>
        </w:rPr>
      </w:pPr>
      <w:r w:rsidRPr="0046601C">
        <w:rPr>
          <w:rFonts w:ascii="Tahoma" w:eastAsia="Times New Roman" w:hAnsi="Tahoma" w:cs="Tahoma"/>
          <w:bCs/>
          <w:sz w:val="20"/>
          <w:szCs w:val="20"/>
          <w:lang w:val="es-ES_tradnl"/>
        </w:rPr>
        <w:t>Elaborar informes y reportes de avance sobre los ajustes técnicos de cada proyecto priorizado por el VMEER.</w:t>
      </w:r>
    </w:p>
    <w:p w14:paraId="2FF0962E" w14:textId="77777777" w:rsidR="0046601C" w:rsidRPr="0046601C" w:rsidRDefault="0046601C" w:rsidP="0046601C">
      <w:pPr>
        <w:numPr>
          <w:ilvl w:val="0"/>
          <w:numId w:val="8"/>
        </w:numPr>
        <w:spacing w:before="40" w:after="240" w:line="276" w:lineRule="auto"/>
        <w:ind w:left="709" w:hanging="425"/>
        <w:jc w:val="both"/>
        <w:rPr>
          <w:rFonts w:ascii="Tahoma" w:eastAsia="Times New Roman" w:hAnsi="Tahoma" w:cs="Tahoma"/>
          <w:b/>
          <w:sz w:val="20"/>
          <w:szCs w:val="20"/>
          <w:lang w:val="es-ES_tradnl"/>
        </w:rPr>
      </w:pPr>
      <w:r w:rsidRPr="0046601C">
        <w:rPr>
          <w:rFonts w:ascii="Tahoma" w:eastAsia="Times New Roman" w:hAnsi="Tahoma" w:cs="Tahoma"/>
          <w:b/>
          <w:sz w:val="20"/>
          <w:szCs w:val="20"/>
          <w:lang w:val="es-ES_tradnl"/>
        </w:rPr>
        <w:t>ALCANCE DE LOS SERVICIOS.</w:t>
      </w:r>
    </w:p>
    <w:p w14:paraId="3BBE3B94" w14:textId="77777777" w:rsidR="0046601C" w:rsidRPr="0046601C" w:rsidRDefault="0046601C" w:rsidP="0046601C">
      <w:pPr>
        <w:spacing w:before="40" w:after="240" w:line="276" w:lineRule="auto"/>
        <w:ind w:left="284"/>
        <w:jc w:val="both"/>
        <w:rPr>
          <w:rFonts w:ascii="Tahoma" w:eastAsia="Times New Roman" w:hAnsi="Tahoma" w:cs="Tahoma"/>
          <w:spacing w:val="-2"/>
          <w:sz w:val="20"/>
          <w:szCs w:val="20"/>
          <w:lang w:eastAsia="es-BO"/>
        </w:rPr>
      </w:pPr>
      <w:r w:rsidRPr="0046601C">
        <w:rPr>
          <w:rFonts w:ascii="Tahoma" w:eastAsia="Times New Roman" w:hAnsi="Tahoma" w:cs="Tahoma"/>
          <w:spacing w:val="-2"/>
          <w:sz w:val="20"/>
          <w:szCs w:val="20"/>
          <w:lang w:eastAsia="es-BO"/>
        </w:rPr>
        <w:t>Los alcances específicos de la consultoría estarán referidos principalmente a:</w:t>
      </w:r>
    </w:p>
    <w:p w14:paraId="0C006094" w14:textId="77777777" w:rsidR="0046601C" w:rsidRPr="0046601C" w:rsidRDefault="0046601C" w:rsidP="0046601C">
      <w:pPr>
        <w:numPr>
          <w:ilvl w:val="0"/>
          <w:numId w:val="12"/>
        </w:numPr>
        <w:spacing w:before="40" w:after="0" w:line="276" w:lineRule="auto"/>
        <w:ind w:left="1418" w:hanging="425"/>
        <w:contextualSpacing/>
        <w:jc w:val="both"/>
        <w:rPr>
          <w:rFonts w:ascii="Tahoma" w:eastAsia="Times New Roman" w:hAnsi="Tahoma" w:cs="Tahoma"/>
          <w:bCs/>
          <w:sz w:val="20"/>
          <w:szCs w:val="20"/>
          <w:lang w:eastAsia="es-BO"/>
        </w:rPr>
      </w:pPr>
      <w:r w:rsidRPr="0046601C">
        <w:rPr>
          <w:rFonts w:ascii="Tahoma" w:eastAsia="Times New Roman" w:hAnsi="Tahoma" w:cs="Tahoma"/>
          <w:bCs/>
          <w:sz w:val="20"/>
          <w:szCs w:val="20"/>
          <w:lang w:eastAsia="es-BO"/>
        </w:rPr>
        <w:t>Realizar la coordinación necesaria para desarrollar ajustes técnicos en estrecha coordinación con personal técnico y administrativo de la UEP.</w:t>
      </w:r>
    </w:p>
    <w:p w14:paraId="0585D002" w14:textId="77777777" w:rsidR="0046601C" w:rsidRPr="0046601C" w:rsidRDefault="0046601C" w:rsidP="0046601C">
      <w:pPr>
        <w:numPr>
          <w:ilvl w:val="0"/>
          <w:numId w:val="12"/>
        </w:numPr>
        <w:spacing w:before="40" w:after="0" w:line="276" w:lineRule="auto"/>
        <w:ind w:left="1418" w:hanging="425"/>
        <w:contextualSpacing/>
        <w:jc w:val="both"/>
        <w:rPr>
          <w:rFonts w:ascii="Tahoma" w:eastAsia="Times New Roman" w:hAnsi="Tahoma" w:cs="Tahoma"/>
          <w:spacing w:val="-3"/>
          <w:sz w:val="20"/>
          <w:szCs w:val="20"/>
          <w:lang w:eastAsia="es-BO"/>
        </w:rPr>
      </w:pPr>
      <w:r w:rsidRPr="0046601C">
        <w:rPr>
          <w:rFonts w:ascii="Tahoma" w:eastAsia="Times New Roman" w:hAnsi="Tahoma" w:cs="Tahoma"/>
          <w:sz w:val="20"/>
          <w:szCs w:val="20"/>
          <w:lang w:eastAsia="es-BO"/>
        </w:rPr>
        <w:t xml:space="preserve">Identificación de riesgos administrativos, financieros y técnicos en el desarrollo de ajustes técnicos </w:t>
      </w:r>
      <w:r w:rsidRPr="0046601C">
        <w:rPr>
          <w:rFonts w:ascii="Tahoma" w:eastAsia="Times New Roman" w:hAnsi="Tahoma" w:cs="Tahoma"/>
          <w:spacing w:val="-3"/>
          <w:sz w:val="20"/>
          <w:szCs w:val="20"/>
          <w:lang w:eastAsia="es-BO"/>
        </w:rPr>
        <w:t>de los proyectos, con la finalidad que no se materialicen los riesgos.</w:t>
      </w:r>
    </w:p>
    <w:p w14:paraId="79897FB7" w14:textId="77777777" w:rsidR="0046601C" w:rsidRPr="0046601C" w:rsidRDefault="0046601C" w:rsidP="0046601C">
      <w:pPr>
        <w:numPr>
          <w:ilvl w:val="0"/>
          <w:numId w:val="12"/>
        </w:numPr>
        <w:spacing w:before="40" w:line="276" w:lineRule="auto"/>
        <w:ind w:left="1418" w:hanging="425"/>
        <w:contextualSpacing/>
        <w:jc w:val="both"/>
        <w:rPr>
          <w:rFonts w:ascii="Tahoma" w:eastAsia="Times New Roman" w:hAnsi="Tahoma" w:cs="Tahoma"/>
          <w:spacing w:val="-3"/>
          <w:sz w:val="20"/>
          <w:szCs w:val="20"/>
          <w:lang w:eastAsia="es-BO"/>
        </w:rPr>
      </w:pPr>
      <w:r w:rsidRPr="0046601C">
        <w:rPr>
          <w:rFonts w:ascii="Tahoma" w:eastAsia="Times New Roman" w:hAnsi="Tahoma" w:cs="Tahoma"/>
          <w:spacing w:val="-3"/>
          <w:sz w:val="20"/>
          <w:szCs w:val="20"/>
          <w:lang w:eastAsia="es-BO"/>
        </w:rPr>
        <w:t>Realizar el seguimiento al avance físico y financiero de los ajustes técnicos y preparar, recopilar y centralizar la información para elaborar informes de manera oportuna.</w:t>
      </w:r>
    </w:p>
    <w:p w14:paraId="2AF58904" w14:textId="77777777" w:rsidR="0046601C" w:rsidRPr="0046601C" w:rsidRDefault="0046601C" w:rsidP="0046601C">
      <w:pPr>
        <w:numPr>
          <w:ilvl w:val="0"/>
          <w:numId w:val="12"/>
        </w:numPr>
        <w:spacing w:before="40" w:line="276" w:lineRule="auto"/>
        <w:ind w:left="1418" w:hanging="425"/>
        <w:contextualSpacing/>
        <w:jc w:val="both"/>
        <w:rPr>
          <w:rFonts w:ascii="Tahoma" w:eastAsia="Times New Roman" w:hAnsi="Tahoma" w:cs="Tahoma"/>
          <w:spacing w:val="-3"/>
          <w:sz w:val="20"/>
          <w:szCs w:val="20"/>
          <w:lang w:eastAsia="es-BO"/>
        </w:rPr>
      </w:pPr>
      <w:r w:rsidRPr="0046601C">
        <w:rPr>
          <w:rFonts w:ascii="Tahoma" w:eastAsia="Times New Roman" w:hAnsi="Tahoma" w:cs="Tahoma"/>
          <w:spacing w:val="-3"/>
          <w:sz w:val="20"/>
          <w:szCs w:val="20"/>
          <w:lang w:eastAsia="es-BO"/>
        </w:rPr>
        <w:t>Dirigir reuniones de seguimiento durante el proceso de ajustes técnicos con las filiales y el VMEER.</w:t>
      </w:r>
    </w:p>
    <w:p w14:paraId="289629E8" w14:textId="77777777" w:rsidR="0046601C" w:rsidRPr="0046601C" w:rsidRDefault="0046601C" w:rsidP="0046601C">
      <w:pPr>
        <w:numPr>
          <w:ilvl w:val="0"/>
          <w:numId w:val="12"/>
        </w:numPr>
        <w:spacing w:before="40" w:line="276" w:lineRule="auto"/>
        <w:ind w:left="1418" w:hanging="425"/>
        <w:contextualSpacing/>
        <w:jc w:val="both"/>
        <w:rPr>
          <w:rFonts w:ascii="Tahoma" w:eastAsia="Times New Roman" w:hAnsi="Tahoma" w:cs="Tahoma"/>
          <w:spacing w:val="-3"/>
          <w:sz w:val="20"/>
          <w:szCs w:val="20"/>
          <w:lang w:eastAsia="es-BO"/>
        </w:rPr>
      </w:pPr>
      <w:r w:rsidRPr="0046601C">
        <w:rPr>
          <w:rFonts w:ascii="Tahoma" w:eastAsia="Times New Roman" w:hAnsi="Tahoma" w:cs="Tahoma"/>
          <w:spacing w:val="-3"/>
          <w:sz w:val="20"/>
          <w:szCs w:val="20"/>
          <w:lang w:eastAsia="es-BO"/>
        </w:rPr>
        <w:t>Elaborar reportes sobre los ajustes técnicos de los proyectos de electrificación rural de acuerdo a requerimiento.</w:t>
      </w:r>
    </w:p>
    <w:p w14:paraId="23D27FC0" w14:textId="77777777" w:rsidR="0046601C" w:rsidRDefault="0046601C" w:rsidP="0046601C">
      <w:pPr>
        <w:numPr>
          <w:ilvl w:val="0"/>
          <w:numId w:val="12"/>
        </w:numPr>
        <w:spacing w:before="40" w:line="276" w:lineRule="auto"/>
        <w:ind w:left="1418" w:hanging="425"/>
        <w:contextualSpacing/>
        <w:jc w:val="both"/>
        <w:rPr>
          <w:rFonts w:ascii="Tahoma" w:eastAsia="Times New Roman" w:hAnsi="Tahoma" w:cs="Tahoma"/>
          <w:spacing w:val="-3"/>
          <w:sz w:val="20"/>
          <w:szCs w:val="20"/>
          <w:lang w:eastAsia="es-BO"/>
        </w:rPr>
      </w:pPr>
      <w:r w:rsidRPr="0046601C">
        <w:rPr>
          <w:rFonts w:ascii="Tahoma" w:eastAsia="Times New Roman" w:hAnsi="Tahoma" w:cs="Tahoma"/>
          <w:spacing w:val="-3"/>
          <w:sz w:val="20"/>
          <w:szCs w:val="20"/>
          <w:lang w:eastAsia="es-BO"/>
        </w:rPr>
        <w:t>Responsable de elaborar las carpetas que contengan el Estudio a Diseño Final actualizado, junto a los informes de supervisión, fiscalización y el formulario técnico de verificación a ser remitido al VMEER para el registro correspondiente.</w:t>
      </w:r>
    </w:p>
    <w:p w14:paraId="7776EC67" w14:textId="77777777" w:rsidR="00406ABB" w:rsidRDefault="00406ABB" w:rsidP="00B6022C">
      <w:pPr>
        <w:spacing w:before="40" w:line="276" w:lineRule="auto"/>
        <w:contextualSpacing/>
        <w:jc w:val="both"/>
        <w:rPr>
          <w:rFonts w:ascii="Tahoma" w:eastAsia="Times New Roman" w:hAnsi="Tahoma" w:cs="Tahoma"/>
          <w:spacing w:val="-3"/>
          <w:sz w:val="20"/>
          <w:szCs w:val="20"/>
          <w:lang w:eastAsia="es-BO"/>
        </w:rPr>
      </w:pPr>
    </w:p>
    <w:p w14:paraId="065989FE" w14:textId="77777777" w:rsidR="00B6022C" w:rsidRPr="0046601C" w:rsidRDefault="00B6022C" w:rsidP="00B6022C">
      <w:pPr>
        <w:spacing w:before="40" w:line="276" w:lineRule="auto"/>
        <w:contextualSpacing/>
        <w:jc w:val="both"/>
        <w:rPr>
          <w:rFonts w:ascii="Tahoma" w:eastAsia="Times New Roman" w:hAnsi="Tahoma" w:cs="Tahoma"/>
          <w:spacing w:val="-3"/>
          <w:sz w:val="20"/>
          <w:szCs w:val="20"/>
          <w:lang w:eastAsia="es-BO"/>
        </w:rPr>
      </w:pPr>
    </w:p>
    <w:p w14:paraId="5D7BB3C0" w14:textId="77777777" w:rsidR="0046601C" w:rsidRPr="0046601C" w:rsidRDefault="0046601C" w:rsidP="0046601C">
      <w:pPr>
        <w:numPr>
          <w:ilvl w:val="0"/>
          <w:numId w:val="8"/>
        </w:numPr>
        <w:spacing w:before="40" w:line="276" w:lineRule="auto"/>
        <w:ind w:left="360"/>
        <w:contextualSpacing/>
        <w:jc w:val="both"/>
        <w:rPr>
          <w:rFonts w:ascii="Tahoma" w:eastAsia="Times New Roman" w:hAnsi="Tahoma" w:cs="Tahoma"/>
          <w:b/>
          <w:spacing w:val="-3"/>
          <w:sz w:val="20"/>
          <w:szCs w:val="20"/>
          <w:lang w:val="es-ES_tradnl"/>
        </w:rPr>
      </w:pPr>
      <w:r w:rsidRPr="0046601C">
        <w:rPr>
          <w:rFonts w:ascii="Tahoma" w:eastAsia="Times New Roman" w:hAnsi="Tahoma" w:cs="Tahoma"/>
          <w:b/>
          <w:spacing w:val="-3"/>
          <w:sz w:val="20"/>
          <w:szCs w:val="20"/>
          <w:lang w:val="es-ES_tradnl"/>
        </w:rPr>
        <w:lastRenderedPageBreak/>
        <w:t>ACTIVIDADES</w:t>
      </w:r>
    </w:p>
    <w:p w14:paraId="6DABC622" w14:textId="77777777" w:rsidR="0046601C" w:rsidRPr="0046601C" w:rsidRDefault="0046601C" w:rsidP="0046601C">
      <w:pPr>
        <w:spacing w:before="40" w:line="276" w:lineRule="auto"/>
        <w:ind w:left="568"/>
        <w:contextualSpacing/>
        <w:jc w:val="both"/>
        <w:rPr>
          <w:rFonts w:ascii="Tahoma" w:eastAsia="Times New Roman" w:hAnsi="Tahoma" w:cs="Tahoma"/>
          <w:spacing w:val="-3"/>
          <w:sz w:val="20"/>
          <w:szCs w:val="20"/>
          <w:lang w:eastAsia="es-BO"/>
        </w:rPr>
      </w:pPr>
      <w:r w:rsidRPr="0046601C">
        <w:rPr>
          <w:rFonts w:ascii="Tahoma" w:eastAsia="Times New Roman" w:hAnsi="Tahoma" w:cs="Tahoma"/>
          <w:spacing w:val="-3"/>
          <w:sz w:val="20"/>
          <w:szCs w:val="20"/>
          <w:lang w:eastAsia="es-BO"/>
        </w:rPr>
        <w:t>El consultor individual deberá realizar y ejecutar las tareas encomendadas en los términos de referencia, asimismo enmarcarse en los mecanismos de coordinación establecidos por la Unidad Ejecutora del Programa (UEP) ENDE del programa de Electrificación Rural III (PER III), Componente 1. Para este fin, el consultor deberá efectuar, sin ser limitativas, las siguientes actividades:</w:t>
      </w:r>
    </w:p>
    <w:p w14:paraId="71DCEA14" w14:textId="77777777" w:rsidR="0046601C" w:rsidRPr="0046601C" w:rsidRDefault="0046601C" w:rsidP="0046601C">
      <w:pPr>
        <w:spacing w:before="40" w:line="276" w:lineRule="auto"/>
        <w:ind w:left="568"/>
        <w:contextualSpacing/>
        <w:jc w:val="both"/>
        <w:rPr>
          <w:rFonts w:ascii="Tahoma" w:eastAsia="Times New Roman" w:hAnsi="Tahoma" w:cs="Tahoma"/>
          <w:spacing w:val="-3"/>
          <w:sz w:val="20"/>
          <w:szCs w:val="20"/>
          <w:lang w:eastAsia="es-BO"/>
        </w:rPr>
      </w:pPr>
    </w:p>
    <w:p w14:paraId="430CF87A" w14:textId="77777777" w:rsidR="0046601C" w:rsidRPr="0046601C" w:rsidRDefault="0046601C" w:rsidP="0046601C">
      <w:pPr>
        <w:numPr>
          <w:ilvl w:val="0"/>
          <w:numId w:val="38"/>
        </w:numPr>
        <w:spacing w:after="0" w:line="276" w:lineRule="auto"/>
        <w:ind w:left="1418" w:hanging="567"/>
        <w:jc w:val="both"/>
        <w:rPr>
          <w:rFonts w:ascii="Tahoma" w:eastAsia="Times New Roman" w:hAnsi="Tahoma" w:cs="Tahoma"/>
          <w:sz w:val="20"/>
          <w:szCs w:val="20"/>
          <w:lang w:eastAsia="es-BO"/>
        </w:rPr>
      </w:pPr>
      <w:r w:rsidRPr="0046601C">
        <w:rPr>
          <w:rFonts w:ascii="Tahoma" w:eastAsia="Times New Roman" w:hAnsi="Tahoma" w:cs="Tahoma"/>
          <w:sz w:val="20"/>
          <w:szCs w:val="20"/>
          <w:lang w:eastAsia="es-BO"/>
        </w:rPr>
        <w:t>Asesorar, dirigir y verificar el cumplimiento de las condiciones y requisitos técnicos de estudios remitidos por el VMEER para su ejecución.</w:t>
      </w:r>
    </w:p>
    <w:p w14:paraId="63A539DC" w14:textId="77777777" w:rsidR="0046601C" w:rsidRPr="0046601C" w:rsidRDefault="0046601C" w:rsidP="0046601C">
      <w:pPr>
        <w:numPr>
          <w:ilvl w:val="0"/>
          <w:numId w:val="38"/>
        </w:numPr>
        <w:spacing w:after="0" w:line="276" w:lineRule="auto"/>
        <w:ind w:left="1418" w:hanging="567"/>
        <w:jc w:val="both"/>
        <w:rPr>
          <w:rFonts w:ascii="Tahoma" w:eastAsia="Times New Roman" w:hAnsi="Tahoma" w:cs="Tahoma"/>
          <w:sz w:val="20"/>
          <w:szCs w:val="20"/>
          <w:lang w:eastAsia="es-BO"/>
        </w:rPr>
      </w:pPr>
      <w:r w:rsidRPr="0046601C">
        <w:rPr>
          <w:rFonts w:ascii="Tahoma" w:eastAsia="Times New Roman" w:hAnsi="Tahoma" w:cs="Tahoma"/>
          <w:sz w:val="20"/>
          <w:szCs w:val="20"/>
          <w:lang w:eastAsia="es-BO"/>
        </w:rPr>
        <w:t>Realizar planificación técnica-administrativa anual por resultados de los estudios.</w:t>
      </w:r>
    </w:p>
    <w:p w14:paraId="54A98915" w14:textId="77777777" w:rsidR="0046601C" w:rsidRPr="0046601C" w:rsidRDefault="0046601C" w:rsidP="0046601C">
      <w:pPr>
        <w:numPr>
          <w:ilvl w:val="0"/>
          <w:numId w:val="38"/>
        </w:numPr>
        <w:spacing w:after="0" w:line="276" w:lineRule="auto"/>
        <w:ind w:left="1418" w:hanging="567"/>
        <w:jc w:val="both"/>
        <w:rPr>
          <w:rFonts w:ascii="Tahoma" w:eastAsia="Times New Roman" w:hAnsi="Tahoma" w:cs="Tahoma"/>
          <w:sz w:val="20"/>
          <w:szCs w:val="20"/>
          <w:lang w:eastAsia="es-BO"/>
        </w:rPr>
      </w:pPr>
      <w:r w:rsidRPr="0046601C">
        <w:rPr>
          <w:rFonts w:ascii="Tahoma" w:eastAsia="Times New Roman" w:hAnsi="Tahoma" w:cs="Tahoma"/>
          <w:sz w:val="20"/>
          <w:szCs w:val="20"/>
          <w:lang w:eastAsia="es-BO"/>
        </w:rPr>
        <w:t>Supervisar la ejecución técnica de los Planes: PEP, POA, PA, de los componentes, definidos, velando por su consistencia técnica, secuencia adecuada, y cumplimiento con los objetivos y plazos planteados.</w:t>
      </w:r>
    </w:p>
    <w:p w14:paraId="06FCD482" w14:textId="77777777" w:rsidR="0046601C" w:rsidRPr="0046601C" w:rsidRDefault="0046601C" w:rsidP="0046601C">
      <w:pPr>
        <w:numPr>
          <w:ilvl w:val="0"/>
          <w:numId w:val="38"/>
        </w:numPr>
        <w:spacing w:after="0" w:line="276" w:lineRule="auto"/>
        <w:ind w:left="1418" w:hanging="567"/>
        <w:jc w:val="both"/>
        <w:rPr>
          <w:rFonts w:ascii="Tahoma" w:eastAsia="Times New Roman" w:hAnsi="Tahoma" w:cs="Tahoma"/>
          <w:sz w:val="20"/>
          <w:szCs w:val="20"/>
          <w:lang w:eastAsia="es-BO"/>
        </w:rPr>
      </w:pPr>
      <w:r w:rsidRPr="0046601C">
        <w:rPr>
          <w:rFonts w:ascii="Tahoma" w:eastAsia="Times New Roman" w:hAnsi="Tahoma" w:cs="Tahoma"/>
          <w:sz w:val="20"/>
          <w:szCs w:val="20"/>
          <w:lang w:eastAsia="es-BO"/>
        </w:rPr>
        <w:t xml:space="preserve">Dar seguimiento técnico-administrativo a la ejecución del PEP y POA, coordinando las actividades específicas con los especialistas del componente 1. </w:t>
      </w:r>
    </w:p>
    <w:p w14:paraId="2C712597" w14:textId="77777777" w:rsidR="0046601C" w:rsidRPr="0046601C" w:rsidRDefault="0046601C" w:rsidP="0046601C">
      <w:pPr>
        <w:numPr>
          <w:ilvl w:val="0"/>
          <w:numId w:val="38"/>
        </w:numPr>
        <w:spacing w:after="0" w:line="276" w:lineRule="auto"/>
        <w:ind w:left="1418" w:hanging="567"/>
        <w:jc w:val="both"/>
        <w:rPr>
          <w:rFonts w:ascii="Tahoma" w:eastAsia="Times New Roman" w:hAnsi="Tahoma" w:cs="Tahoma"/>
          <w:sz w:val="20"/>
          <w:szCs w:val="20"/>
          <w:lang w:eastAsia="es-BO"/>
        </w:rPr>
      </w:pPr>
      <w:r w:rsidRPr="0046601C">
        <w:rPr>
          <w:rFonts w:ascii="Tahoma" w:eastAsia="Times New Roman" w:hAnsi="Tahoma" w:cs="Tahoma"/>
          <w:sz w:val="20"/>
          <w:szCs w:val="20"/>
          <w:lang w:eastAsia="es-BO"/>
        </w:rPr>
        <w:t>Coordinar con los Especialistas, para planificar correctamente los procesos y plazos para las adquisiciones, velando por su cumplimiento en los plazos establecidos.</w:t>
      </w:r>
    </w:p>
    <w:p w14:paraId="0BBBEBB3" w14:textId="77777777" w:rsidR="0046601C" w:rsidRPr="0046601C" w:rsidRDefault="0046601C" w:rsidP="0046601C">
      <w:pPr>
        <w:numPr>
          <w:ilvl w:val="0"/>
          <w:numId w:val="38"/>
        </w:numPr>
        <w:spacing w:after="0" w:line="276" w:lineRule="auto"/>
        <w:ind w:left="1418" w:hanging="567"/>
        <w:jc w:val="both"/>
        <w:rPr>
          <w:rFonts w:ascii="Tahoma" w:eastAsia="Times New Roman" w:hAnsi="Tahoma" w:cs="Tahoma"/>
          <w:sz w:val="20"/>
          <w:szCs w:val="20"/>
          <w:lang w:eastAsia="es-BO"/>
        </w:rPr>
      </w:pPr>
      <w:r w:rsidRPr="0046601C">
        <w:rPr>
          <w:rFonts w:ascii="Tahoma" w:eastAsia="Times New Roman" w:hAnsi="Tahoma" w:cs="Tahoma"/>
          <w:sz w:val="20"/>
          <w:szCs w:val="20"/>
          <w:lang w:eastAsia="es-BO"/>
        </w:rPr>
        <w:t>Elaborar los Términos de Referencia para revisión, ajuste, complementación, adecuación y verificación de estudios.</w:t>
      </w:r>
    </w:p>
    <w:p w14:paraId="434DDD56" w14:textId="77777777" w:rsidR="0046601C" w:rsidRPr="0046601C" w:rsidRDefault="0046601C" w:rsidP="0046601C">
      <w:pPr>
        <w:numPr>
          <w:ilvl w:val="0"/>
          <w:numId w:val="38"/>
        </w:numPr>
        <w:spacing w:after="0" w:line="276" w:lineRule="auto"/>
        <w:ind w:left="1418" w:hanging="567"/>
        <w:jc w:val="both"/>
        <w:rPr>
          <w:rFonts w:ascii="Tahoma" w:eastAsia="Times New Roman" w:hAnsi="Tahoma" w:cs="Tahoma"/>
          <w:sz w:val="20"/>
          <w:szCs w:val="20"/>
          <w:lang w:eastAsia="es-BO"/>
        </w:rPr>
      </w:pPr>
      <w:r w:rsidRPr="0046601C">
        <w:rPr>
          <w:rFonts w:ascii="Tahoma" w:eastAsia="Times New Roman" w:hAnsi="Tahoma" w:cs="Tahoma"/>
          <w:sz w:val="20"/>
          <w:szCs w:val="20"/>
          <w:lang w:eastAsia="es-BO"/>
        </w:rPr>
        <w:t>Coordinar las acciones de revisión, ajuste, complementación, adecuación y verificación de estudios para proyectos de extensión de redes enmarcados en el MEEPER.</w:t>
      </w:r>
    </w:p>
    <w:p w14:paraId="1D3105A2" w14:textId="77777777" w:rsidR="0046601C" w:rsidRPr="0046601C" w:rsidRDefault="0046601C" w:rsidP="0046601C">
      <w:pPr>
        <w:numPr>
          <w:ilvl w:val="0"/>
          <w:numId w:val="38"/>
        </w:numPr>
        <w:spacing w:after="0" w:line="276" w:lineRule="auto"/>
        <w:ind w:left="1418" w:hanging="567"/>
        <w:jc w:val="both"/>
        <w:rPr>
          <w:rFonts w:ascii="Tahoma" w:eastAsia="Times New Roman" w:hAnsi="Tahoma" w:cs="Tahoma"/>
          <w:sz w:val="20"/>
          <w:szCs w:val="20"/>
          <w:lang w:eastAsia="es-BO"/>
        </w:rPr>
      </w:pPr>
      <w:r w:rsidRPr="0046601C">
        <w:rPr>
          <w:rFonts w:ascii="Tahoma" w:eastAsia="Times New Roman" w:hAnsi="Tahoma" w:cs="Tahoma"/>
          <w:sz w:val="20"/>
          <w:szCs w:val="20"/>
          <w:lang w:eastAsia="es-BO"/>
        </w:rPr>
        <w:t>Verificar que los proyectos de redes de distribución eléctrica priorizados y remitidos por el VMEER cumplan con los indicadores costo/beneficio, establecidos en el MEEPER.</w:t>
      </w:r>
    </w:p>
    <w:p w14:paraId="7CB1E613" w14:textId="77777777" w:rsidR="0046601C" w:rsidRPr="0046601C" w:rsidRDefault="0046601C" w:rsidP="0046601C">
      <w:pPr>
        <w:numPr>
          <w:ilvl w:val="0"/>
          <w:numId w:val="38"/>
        </w:numPr>
        <w:spacing w:after="0" w:line="276" w:lineRule="auto"/>
        <w:ind w:left="1418" w:hanging="567"/>
        <w:jc w:val="both"/>
        <w:rPr>
          <w:rFonts w:ascii="Tahoma" w:eastAsia="Times New Roman" w:hAnsi="Tahoma" w:cs="Tahoma"/>
          <w:sz w:val="20"/>
          <w:szCs w:val="20"/>
          <w:lang w:eastAsia="es-BO"/>
        </w:rPr>
      </w:pPr>
      <w:r w:rsidRPr="0046601C">
        <w:rPr>
          <w:rFonts w:ascii="Tahoma" w:eastAsia="Times New Roman" w:hAnsi="Tahoma" w:cs="Tahoma"/>
          <w:sz w:val="20"/>
          <w:szCs w:val="20"/>
          <w:lang w:eastAsia="es-BO"/>
        </w:rPr>
        <w:t>Coordinar la revisión de los pliegos de licitación, velando por la consistencia técnica con los objetivos de los Proyectos.</w:t>
      </w:r>
    </w:p>
    <w:p w14:paraId="4FD45904" w14:textId="77777777" w:rsidR="0046601C" w:rsidRPr="0046601C" w:rsidRDefault="0046601C" w:rsidP="0046601C">
      <w:pPr>
        <w:numPr>
          <w:ilvl w:val="0"/>
          <w:numId w:val="38"/>
        </w:numPr>
        <w:spacing w:after="0" w:line="276" w:lineRule="auto"/>
        <w:ind w:left="1418" w:hanging="567"/>
        <w:jc w:val="both"/>
        <w:rPr>
          <w:rFonts w:ascii="Tahoma" w:eastAsia="Times New Roman" w:hAnsi="Tahoma" w:cs="Tahoma"/>
          <w:sz w:val="20"/>
          <w:szCs w:val="20"/>
          <w:lang w:eastAsia="es-BO"/>
        </w:rPr>
      </w:pPr>
      <w:r w:rsidRPr="0046601C">
        <w:rPr>
          <w:rFonts w:ascii="Tahoma" w:eastAsia="Times New Roman" w:hAnsi="Tahoma" w:cs="Tahoma"/>
          <w:sz w:val="20"/>
          <w:szCs w:val="20"/>
          <w:lang w:eastAsia="es-BO"/>
        </w:rPr>
        <w:t>En coordinación con el Especialista en Adquisiciones, elaborar los pliegos de condiciones para las obras.</w:t>
      </w:r>
    </w:p>
    <w:p w14:paraId="2067E0DF" w14:textId="77777777" w:rsidR="0046601C" w:rsidRPr="0046601C" w:rsidRDefault="0046601C" w:rsidP="0046601C">
      <w:pPr>
        <w:numPr>
          <w:ilvl w:val="0"/>
          <w:numId w:val="38"/>
        </w:numPr>
        <w:spacing w:after="0" w:line="276" w:lineRule="auto"/>
        <w:ind w:left="1418" w:hanging="567"/>
        <w:jc w:val="both"/>
        <w:rPr>
          <w:rFonts w:ascii="Tahoma" w:eastAsia="Times New Roman" w:hAnsi="Tahoma" w:cs="Tahoma"/>
          <w:sz w:val="20"/>
          <w:szCs w:val="20"/>
          <w:lang w:eastAsia="es-BO"/>
        </w:rPr>
      </w:pPr>
      <w:r w:rsidRPr="0046601C">
        <w:rPr>
          <w:rFonts w:ascii="Tahoma" w:eastAsia="Times New Roman" w:hAnsi="Tahoma" w:cs="Tahoma"/>
          <w:sz w:val="20"/>
          <w:szCs w:val="20"/>
          <w:lang w:eastAsia="es-BO"/>
        </w:rPr>
        <w:t>Coordinación de actividades de supervisión y fiscalización con las distribuidoras en la revisión y/o elaboración de los estudios de los proyectos de extensión de redes.</w:t>
      </w:r>
    </w:p>
    <w:p w14:paraId="4C2A8C80" w14:textId="77777777" w:rsidR="0046601C" w:rsidRPr="0046601C" w:rsidRDefault="0046601C" w:rsidP="0046601C">
      <w:pPr>
        <w:numPr>
          <w:ilvl w:val="0"/>
          <w:numId w:val="38"/>
        </w:numPr>
        <w:spacing w:after="0" w:line="276" w:lineRule="auto"/>
        <w:ind w:left="1418" w:hanging="567"/>
        <w:jc w:val="both"/>
        <w:rPr>
          <w:rFonts w:ascii="Tahoma" w:eastAsia="Times New Roman" w:hAnsi="Tahoma" w:cs="Tahoma"/>
          <w:sz w:val="20"/>
          <w:szCs w:val="20"/>
          <w:lang w:eastAsia="es-BO"/>
        </w:rPr>
      </w:pPr>
      <w:r w:rsidRPr="0046601C">
        <w:rPr>
          <w:rFonts w:ascii="Tahoma" w:eastAsia="Times New Roman" w:hAnsi="Tahoma" w:cs="Tahoma"/>
          <w:sz w:val="20"/>
          <w:szCs w:val="20"/>
          <w:lang w:eastAsia="es-BO"/>
        </w:rPr>
        <w:t>Aprobación de informes de supervisión de revisión, ajuste, complementación, adecuación y verificación de estudios para proyectos de extensión de redes enmarcados en el MEEPER.</w:t>
      </w:r>
    </w:p>
    <w:p w14:paraId="175CDAE7" w14:textId="77777777" w:rsidR="0046601C" w:rsidRPr="0046601C" w:rsidRDefault="0046601C" w:rsidP="0046601C">
      <w:pPr>
        <w:numPr>
          <w:ilvl w:val="0"/>
          <w:numId w:val="38"/>
        </w:numPr>
        <w:spacing w:after="0" w:line="276" w:lineRule="auto"/>
        <w:ind w:left="1418" w:hanging="567"/>
        <w:jc w:val="both"/>
        <w:rPr>
          <w:rFonts w:ascii="Tahoma" w:eastAsia="Times New Roman" w:hAnsi="Tahoma" w:cs="Tahoma"/>
          <w:sz w:val="20"/>
          <w:szCs w:val="20"/>
          <w:lang w:eastAsia="es-BO"/>
        </w:rPr>
      </w:pPr>
      <w:r w:rsidRPr="0046601C">
        <w:rPr>
          <w:rFonts w:ascii="Tahoma" w:eastAsia="Times New Roman" w:hAnsi="Tahoma" w:cs="Tahoma"/>
          <w:sz w:val="20"/>
          <w:szCs w:val="20"/>
          <w:lang w:eastAsia="es-BO"/>
        </w:rPr>
        <w:t>Aprobación de informes de fiscalización y de formularios de verificación para envío al VMEER.</w:t>
      </w:r>
    </w:p>
    <w:p w14:paraId="60467F92" w14:textId="77777777" w:rsidR="0046601C" w:rsidRPr="0046601C" w:rsidRDefault="0046601C" w:rsidP="0046601C">
      <w:pPr>
        <w:numPr>
          <w:ilvl w:val="0"/>
          <w:numId w:val="38"/>
        </w:numPr>
        <w:spacing w:after="0" w:line="276" w:lineRule="auto"/>
        <w:ind w:left="1418" w:hanging="567"/>
        <w:jc w:val="both"/>
        <w:rPr>
          <w:rFonts w:ascii="Tahoma" w:eastAsia="Times New Roman" w:hAnsi="Tahoma" w:cs="Tahoma"/>
          <w:sz w:val="20"/>
          <w:szCs w:val="20"/>
          <w:lang w:eastAsia="es-BO"/>
        </w:rPr>
      </w:pPr>
      <w:r w:rsidRPr="0046601C">
        <w:rPr>
          <w:rFonts w:ascii="Tahoma" w:eastAsia="Times New Roman" w:hAnsi="Tahoma" w:cs="Tahoma"/>
          <w:sz w:val="20"/>
          <w:szCs w:val="20"/>
          <w:lang w:eastAsia="es-BO"/>
        </w:rPr>
        <w:t>Coordinar con el especialista en seguimiento y monitoreo sobre el avance Físico y Financiero de los estudios de los Proyectos de extensión de redes.</w:t>
      </w:r>
    </w:p>
    <w:p w14:paraId="0B98F1F6" w14:textId="77777777" w:rsidR="0046601C" w:rsidRPr="0046601C" w:rsidRDefault="0046601C" w:rsidP="0046601C">
      <w:pPr>
        <w:numPr>
          <w:ilvl w:val="0"/>
          <w:numId w:val="38"/>
        </w:numPr>
        <w:spacing w:after="0" w:line="276" w:lineRule="auto"/>
        <w:ind w:left="1418" w:hanging="567"/>
        <w:jc w:val="both"/>
        <w:rPr>
          <w:rFonts w:ascii="Tahoma" w:eastAsia="Times New Roman" w:hAnsi="Tahoma" w:cs="Tahoma"/>
          <w:sz w:val="20"/>
          <w:szCs w:val="20"/>
          <w:lang w:eastAsia="es-BO"/>
        </w:rPr>
      </w:pPr>
      <w:r w:rsidRPr="0046601C">
        <w:rPr>
          <w:rFonts w:ascii="Tahoma" w:eastAsia="Times New Roman" w:hAnsi="Tahoma" w:cs="Tahoma"/>
          <w:sz w:val="20"/>
          <w:szCs w:val="20"/>
          <w:lang w:eastAsia="es-BO"/>
        </w:rPr>
        <w:t>Exigir a través de la Fiscalización el cumplimiento de los Contratos suscritos y de Supervisión.</w:t>
      </w:r>
    </w:p>
    <w:p w14:paraId="05872FC1" w14:textId="77777777" w:rsidR="0046601C" w:rsidRPr="0046601C" w:rsidRDefault="0046601C" w:rsidP="0046601C">
      <w:pPr>
        <w:numPr>
          <w:ilvl w:val="0"/>
          <w:numId w:val="38"/>
        </w:numPr>
        <w:spacing w:after="0" w:line="276" w:lineRule="auto"/>
        <w:ind w:left="1418" w:hanging="567"/>
        <w:jc w:val="both"/>
        <w:rPr>
          <w:rFonts w:ascii="Tahoma" w:eastAsia="Times New Roman" w:hAnsi="Tahoma" w:cs="Tahoma"/>
          <w:sz w:val="20"/>
          <w:szCs w:val="20"/>
          <w:lang w:eastAsia="es-BO"/>
        </w:rPr>
      </w:pPr>
      <w:r w:rsidRPr="0046601C">
        <w:rPr>
          <w:rFonts w:ascii="Tahoma" w:eastAsia="Times New Roman" w:hAnsi="Tahoma" w:cs="Tahoma"/>
          <w:sz w:val="20"/>
          <w:szCs w:val="20"/>
          <w:lang w:eastAsia="es-BO"/>
        </w:rPr>
        <w:t>Conformar las comisiones de Calificación y recepción de bienes y obras.</w:t>
      </w:r>
    </w:p>
    <w:p w14:paraId="2E3FBA3C" w14:textId="77777777" w:rsidR="0046601C" w:rsidRPr="0046601C" w:rsidRDefault="0046601C" w:rsidP="0046601C">
      <w:pPr>
        <w:numPr>
          <w:ilvl w:val="0"/>
          <w:numId w:val="38"/>
        </w:numPr>
        <w:spacing w:after="0" w:line="276" w:lineRule="auto"/>
        <w:ind w:left="1418" w:hanging="567"/>
        <w:jc w:val="both"/>
        <w:rPr>
          <w:rFonts w:ascii="Tahoma" w:eastAsia="Times New Roman" w:hAnsi="Tahoma" w:cs="Tahoma"/>
          <w:sz w:val="20"/>
          <w:szCs w:val="20"/>
          <w:lang w:eastAsia="es-BO"/>
        </w:rPr>
      </w:pPr>
      <w:r w:rsidRPr="0046601C">
        <w:rPr>
          <w:rFonts w:ascii="Tahoma" w:eastAsia="Times New Roman" w:hAnsi="Tahoma" w:cs="Tahoma"/>
          <w:sz w:val="20"/>
          <w:szCs w:val="20"/>
          <w:lang w:eastAsia="es-BO"/>
        </w:rPr>
        <w:t>Revisión y análisis de presupuestos y actualización de cronogramas de ejecución de estudios en coordinación con los fiscales de obra, supervisión y contratista.</w:t>
      </w:r>
    </w:p>
    <w:p w14:paraId="5DD84F56" w14:textId="77777777" w:rsidR="0046601C" w:rsidRPr="0046601C" w:rsidRDefault="0046601C" w:rsidP="0046601C">
      <w:pPr>
        <w:numPr>
          <w:ilvl w:val="0"/>
          <w:numId w:val="38"/>
        </w:numPr>
        <w:spacing w:after="0" w:line="276" w:lineRule="auto"/>
        <w:ind w:left="1418" w:hanging="567"/>
        <w:jc w:val="both"/>
        <w:rPr>
          <w:rFonts w:ascii="Tahoma" w:eastAsia="Times New Roman" w:hAnsi="Tahoma" w:cs="Tahoma"/>
          <w:sz w:val="20"/>
          <w:lang w:eastAsia="es-BO"/>
        </w:rPr>
      </w:pPr>
      <w:r w:rsidRPr="0046601C">
        <w:rPr>
          <w:rFonts w:ascii="Tahoma" w:eastAsia="Times New Roman" w:hAnsi="Tahoma" w:cs="Tahoma"/>
          <w:sz w:val="20"/>
          <w:lang w:eastAsia="es-BO"/>
        </w:rPr>
        <w:t>Preparar las carpetas que contengan el Estudio a Diseño Final actualizado, junto a los informes de supervisión, fiscalización y el formulario técnico de verificación a ser remitido al VMEER para el registro correspondiente.</w:t>
      </w:r>
    </w:p>
    <w:p w14:paraId="4E687148" w14:textId="77777777" w:rsidR="0046601C" w:rsidRPr="0046601C" w:rsidRDefault="0046601C" w:rsidP="0046601C">
      <w:pPr>
        <w:numPr>
          <w:ilvl w:val="0"/>
          <w:numId w:val="38"/>
        </w:numPr>
        <w:spacing w:after="0" w:line="276" w:lineRule="auto"/>
        <w:ind w:left="1418" w:hanging="567"/>
        <w:jc w:val="both"/>
        <w:rPr>
          <w:rFonts w:ascii="Tahoma" w:eastAsia="Times New Roman" w:hAnsi="Tahoma" w:cs="Tahoma"/>
          <w:sz w:val="20"/>
          <w:lang w:eastAsia="es-BO"/>
        </w:rPr>
      </w:pPr>
      <w:r w:rsidRPr="0046601C">
        <w:rPr>
          <w:rFonts w:ascii="Tahoma" w:eastAsia="Times New Roman" w:hAnsi="Tahoma" w:cs="Tahoma"/>
          <w:sz w:val="20"/>
          <w:szCs w:val="20"/>
          <w:lang w:eastAsia="es-BO"/>
        </w:rPr>
        <w:t xml:space="preserve">Otras actividades relacionadas con el área para la ejecución del Programa que le sean encargados por el Coordinador general. </w:t>
      </w:r>
    </w:p>
    <w:p w14:paraId="17CEA53C" w14:textId="77777777" w:rsidR="0046601C" w:rsidRPr="0046601C" w:rsidRDefault="0046601C" w:rsidP="0046601C">
      <w:pPr>
        <w:numPr>
          <w:ilvl w:val="0"/>
          <w:numId w:val="38"/>
        </w:numPr>
        <w:spacing w:after="0" w:line="276" w:lineRule="auto"/>
        <w:ind w:left="1418" w:hanging="567"/>
        <w:jc w:val="both"/>
        <w:rPr>
          <w:rFonts w:ascii="Tahoma" w:eastAsia="Times New Roman" w:hAnsi="Tahoma" w:cs="Tahoma"/>
          <w:sz w:val="20"/>
          <w:lang w:eastAsia="es-BO"/>
        </w:rPr>
      </w:pPr>
      <w:r w:rsidRPr="0046601C">
        <w:rPr>
          <w:rFonts w:ascii="Tahoma" w:eastAsia="Times New Roman" w:hAnsi="Tahoma" w:cs="Tahoma"/>
          <w:bCs/>
          <w:sz w:val="20"/>
          <w:szCs w:val="20"/>
          <w:lang w:eastAsia="es-BO"/>
        </w:rPr>
        <w:t>Otras actividades que coadyuven al logro de los objetivos del programa.</w:t>
      </w:r>
    </w:p>
    <w:p w14:paraId="6DA5AC9C" w14:textId="77777777" w:rsidR="0046601C" w:rsidRPr="0046601C" w:rsidRDefault="0046601C" w:rsidP="0046601C">
      <w:pPr>
        <w:spacing w:after="0" w:line="240" w:lineRule="auto"/>
        <w:ind w:left="1418" w:hanging="567"/>
        <w:jc w:val="both"/>
        <w:rPr>
          <w:rFonts w:ascii="Times New Roman" w:eastAsia="Times New Roman" w:hAnsi="Times New Roman" w:cs="Times New Roman"/>
          <w:sz w:val="24"/>
          <w:szCs w:val="24"/>
          <w:lang w:val="es-ES_tradnl"/>
        </w:rPr>
      </w:pPr>
    </w:p>
    <w:p w14:paraId="07DBD742" w14:textId="77777777" w:rsidR="0046601C" w:rsidRPr="0046601C" w:rsidRDefault="0046601C" w:rsidP="0046601C">
      <w:pPr>
        <w:numPr>
          <w:ilvl w:val="0"/>
          <w:numId w:val="8"/>
        </w:numPr>
        <w:spacing w:before="120" w:after="120" w:line="276" w:lineRule="auto"/>
        <w:ind w:left="709" w:hanging="425"/>
        <w:contextualSpacing/>
        <w:jc w:val="both"/>
        <w:rPr>
          <w:rFonts w:ascii="Tahoma" w:eastAsia="Times New Roman" w:hAnsi="Tahoma" w:cs="Tahoma"/>
          <w:b/>
          <w:spacing w:val="-3"/>
          <w:sz w:val="20"/>
          <w:szCs w:val="20"/>
        </w:rPr>
      </w:pPr>
      <w:r w:rsidRPr="0046601C">
        <w:rPr>
          <w:rFonts w:ascii="Tahoma" w:eastAsia="Times New Roman" w:hAnsi="Tahoma" w:cs="Tahoma"/>
          <w:b/>
          <w:sz w:val="20"/>
          <w:szCs w:val="20"/>
          <w:lang w:val="es-ES_tradnl"/>
        </w:rPr>
        <w:lastRenderedPageBreak/>
        <w:t xml:space="preserve">RESULTADOS ESPERADOS </w:t>
      </w:r>
    </w:p>
    <w:p w14:paraId="17DDB8C0" w14:textId="77777777" w:rsidR="0046601C" w:rsidRPr="0046601C" w:rsidRDefault="0046601C" w:rsidP="0046601C">
      <w:pPr>
        <w:spacing w:before="40" w:line="276" w:lineRule="auto"/>
        <w:ind w:left="284"/>
        <w:contextualSpacing/>
        <w:jc w:val="both"/>
        <w:rPr>
          <w:rFonts w:ascii="Tahoma" w:eastAsia="Times New Roman" w:hAnsi="Tahoma" w:cs="Tahoma"/>
          <w:spacing w:val="-3"/>
          <w:sz w:val="20"/>
          <w:szCs w:val="20"/>
          <w:lang w:eastAsia="es-BO"/>
        </w:rPr>
      </w:pPr>
      <w:r w:rsidRPr="0046601C">
        <w:rPr>
          <w:rFonts w:ascii="Tahoma" w:eastAsia="Times New Roman" w:hAnsi="Tahoma" w:cs="Tahoma"/>
          <w:spacing w:val="-3"/>
          <w:sz w:val="20"/>
          <w:szCs w:val="20"/>
          <w:lang w:eastAsia="es-BO"/>
        </w:rPr>
        <w:t>Se esperan los siguientes productos de la consultoría, los mismos que deberán ser recibidos satisfacción por el Coordinador del Programa de Electrificación Rural III (BO-L1222).</w:t>
      </w:r>
    </w:p>
    <w:p w14:paraId="300552F3" w14:textId="77777777" w:rsidR="0046601C" w:rsidRPr="0046601C" w:rsidRDefault="0046601C" w:rsidP="0046601C">
      <w:pPr>
        <w:tabs>
          <w:tab w:val="left" w:pos="-1440"/>
          <w:tab w:val="left" w:pos="-720"/>
          <w:tab w:val="num" w:pos="0"/>
        </w:tabs>
        <w:suppressAutoHyphens/>
        <w:spacing w:before="40" w:after="0" w:line="276" w:lineRule="auto"/>
        <w:ind w:left="567"/>
        <w:jc w:val="both"/>
        <w:rPr>
          <w:rFonts w:ascii="Tahoma" w:eastAsia="Times New Roman" w:hAnsi="Tahoma" w:cs="Tahoma"/>
          <w:spacing w:val="-2"/>
          <w:sz w:val="8"/>
          <w:szCs w:val="8"/>
          <w:lang w:val="es-ES_tradnl" w:eastAsia="es-BO"/>
        </w:rPr>
      </w:pPr>
    </w:p>
    <w:p w14:paraId="574C0CC4" w14:textId="77777777" w:rsidR="0046601C" w:rsidRPr="0046601C" w:rsidRDefault="0046601C" w:rsidP="0046601C">
      <w:pPr>
        <w:numPr>
          <w:ilvl w:val="0"/>
          <w:numId w:val="36"/>
        </w:numPr>
        <w:tabs>
          <w:tab w:val="num" w:pos="993"/>
        </w:tabs>
        <w:spacing w:before="120" w:after="120" w:line="240" w:lineRule="auto"/>
        <w:ind w:left="1560" w:hanging="633"/>
        <w:jc w:val="both"/>
        <w:rPr>
          <w:rFonts w:ascii="Tahoma" w:eastAsia="Times New Roman" w:hAnsi="Tahoma" w:cs="Tahoma"/>
          <w:sz w:val="20"/>
          <w:szCs w:val="24"/>
          <w:lang w:val="es-ES_tradnl" w:eastAsia="es-ES"/>
        </w:rPr>
      </w:pPr>
      <w:r w:rsidRPr="0046601C">
        <w:rPr>
          <w:rFonts w:ascii="Tahoma" w:eastAsia="Times New Roman" w:hAnsi="Tahoma" w:cs="Tahoma"/>
          <w:sz w:val="20"/>
          <w:szCs w:val="24"/>
          <w:lang w:val="es-ES_tradnl" w:eastAsia="es-ES"/>
        </w:rPr>
        <w:t>Coordinación con el VMEER sobre la cartera de proyectos que serán remitidos para realizar ajustes técnicos.</w:t>
      </w:r>
    </w:p>
    <w:p w14:paraId="1B92A8E7" w14:textId="77777777" w:rsidR="0046601C" w:rsidRPr="0046601C" w:rsidRDefault="0046601C" w:rsidP="0046601C">
      <w:pPr>
        <w:numPr>
          <w:ilvl w:val="0"/>
          <w:numId w:val="36"/>
        </w:numPr>
        <w:tabs>
          <w:tab w:val="num" w:pos="993"/>
        </w:tabs>
        <w:spacing w:before="120" w:after="120" w:line="240" w:lineRule="auto"/>
        <w:ind w:left="1560" w:hanging="633"/>
        <w:jc w:val="both"/>
        <w:rPr>
          <w:rFonts w:ascii="Tahoma" w:eastAsia="Times New Roman" w:hAnsi="Tahoma" w:cs="Tahoma"/>
          <w:sz w:val="20"/>
          <w:szCs w:val="24"/>
          <w:lang w:val="es-ES_tradnl" w:eastAsia="es-ES"/>
        </w:rPr>
      </w:pPr>
      <w:r w:rsidRPr="0046601C">
        <w:rPr>
          <w:rFonts w:ascii="Tahoma" w:eastAsia="Times New Roman" w:hAnsi="Tahoma" w:cs="Tahoma"/>
          <w:sz w:val="20"/>
          <w:szCs w:val="24"/>
          <w:lang w:val="es-ES_tradnl" w:eastAsia="es-ES"/>
        </w:rPr>
        <w:t>Informes de seguimiento al desarrollo de los ajustes técnicos de los proyectos de electrificación rural a ser ejecutados.</w:t>
      </w:r>
    </w:p>
    <w:p w14:paraId="64665665" w14:textId="77777777" w:rsidR="0046601C" w:rsidRPr="0046601C" w:rsidRDefault="0046601C" w:rsidP="0046601C">
      <w:pPr>
        <w:numPr>
          <w:ilvl w:val="0"/>
          <w:numId w:val="36"/>
        </w:numPr>
        <w:tabs>
          <w:tab w:val="num" w:pos="993"/>
        </w:tabs>
        <w:spacing w:before="120" w:after="120" w:line="240" w:lineRule="auto"/>
        <w:ind w:left="1560" w:hanging="633"/>
        <w:jc w:val="both"/>
        <w:rPr>
          <w:rFonts w:ascii="Tahoma" w:eastAsia="Times New Roman" w:hAnsi="Tahoma" w:cs="Tahoma"/>
          <w:sz w:val="20"/>
          <w:szCs w:val="24"/>
          <w:lang w:val="es-ES_tradnl" w:eastAsia="es-ES"/>
        </w:rPr>
      </w:pPr>
      <w:r w:rsidRPr="0046601C">
        <w:rPr>
          <w:rFonts w:ascii="Tahoma" w:eastAsia="Times New Roman" w:hAnsi="Tahoma" w:cs="Tahoma"/>
          <w:sz w:val="20"/>
          <w:szCs w:val="24"/>
          <w:lang w:val="es-ES_tradnl" w:eastAsia="es-ES"/>
        </w:rPr>
        <w:t>Formularios de Verificación de los estudios para envío al VMEER.</w:t>
      </w:r>
    </w:p>
    <w:p w14:paraId="450D4E89" w14:textId="77777777" w:rsidR="0046601C" w:rsidRPr="0046601C" w:rsidRDefault="0046601C" w:rsidP="0046601C">
      <w:pPr>
        <w:numPr>
          <w:ilvl w:val="0"/>
          <w:numId w:val="36"/>
        </w:numPr>
        <w:tabs>
          <w:tab w:val="num" w:pos="993"/>
        </w:tabs>
        <w:spacing w:before="120" w:after="120" w:line="240" w:lineRule="auto"/>
        <w:ind w:left="1560" w:hanging="633"/>
        <w:jc w:val="both"/>
        <w:rPr>
          <w:rFonts w:ascii="Tahoma" w:eastAsia="Times New Roman" w:hAnsi="Tahoma" w:cs="Tahoma"/>
          <w:sz w:val="20"/>
          <w:szCs w:val="24"/>
          <w:lang w:val="es-ES_tradnl" w:eastAsia="es-ES"/>
        </w:rPr>
      </w:pPr>
      <w:r w:rsidRPr="0046601C">
        <w:rPr>
          <w:rFonts w:ascii="Tahoma" w:eastAsia="Times New Roman" w:hAnsi="Tahoma" w:cs="Tahoma"/>
          <w:sz w:val="20"/>
          <w:szCs w:val="24"/>
          <w:lang w:val="es-ES_tradnl" w:eastAsia="es-ES"/>
        </w:rPr>
        <w:t>Base de datos de estudios remitidos al VMEER con sus respectivos formularios de verificación.</w:t>
      </w:r>
    </w:p>
    <w:p w14:paraId="2A8AC28D" w14:textId="77777777" w:rsidR="0046601C" w:rsidRPr="0046601C" w:rsidRDefault="0046601C" w:rsidP="0046601C">
      <w:pPr>
        <w:numPr>
          <w:ilvl w:val="0"/>
          <w:numId w:val="36"/>
        </w:numPr>
        <w:tabs>
          <w:tab w:val="num" w:pos="993"/>
        </w:tabs>
        <w:spacing w:before="120" w:after="120" w:line="240" w:lineRule="auto"/>
        <w:ind w:left="1560" w:hanging="633"/>
        <w:jc w:val="both"/>
        <w:rPr>
          <w:rFonts w:ascii="Tahoma" w:eastAsia="Times New Roman" w:hAnsi="Tahoma" w:cs="Tahoma"/>
          <w:sz w:val="20"/>
          <w:szCs w:val="24"/>
          <w:lang w:val="es-ES_tradnl" w:eastAsia="es-ES"/>
        </w:rPr>
      </w:pPr>
      <w:r w:rsidRPr="0046601C">
        <w:rPr>
          <w:rFonts w:ascii="Tahoma" w:eastAsia="Times New Roman" w:hAnsi="Tahoma" w:cs="Tahoma"/>
          <w:sz w:val="20"/>
          <w:szCs w:val="24"/>
          <w:lang w:val="es-ES_tradnl" w:eastAsia="es-ES"/>
        </w:rPr>
        <w:t>Realizar el seguimiento a las actividades de supervisión y fiscalización con las distribuidoras durante el proceso de ajustes técnicos.</w:t>
      </w:r>
    </w:p>
    <w:p w14:paraId="28565A77" w14:textId="77777777" w:rsidR="0046601C" w:rsidRPr="0046601C" w:rsidRDefault="0046601C" w:rsidP="0046601C">
      <w:pPr>
        <w:numPr>
          <w:ilvl w:val="0"/>
          <w:numId w:val="36"/>
        </w:numPr>
        <w:tabs>
          <w:tab w:val="num" w:pos="993"/>
        </w:tabs>
        <w:spacing w:before="120" w:after="120" w:line="240" w:lineRule="auto"/>
        <w:ind w:left="1560" w:hanging="633"/>
        <w:jc w:val="both"/>
        <w:rPr>
          <w:rFonts w:ascii="Tahoma" w:eastAsia="Times New Roman" w:hAnsi="Tahoma" w:cs="Tahoma"/>
          <w:sz w:val="20"/>
          <w:szCs w:val="24"/>
          <w:lang w:val="es-ES_tradnl" w:eastAsia="es-ES"/>
        </w:rPr>
      </w:pPr>
      <w:r w:rsidRPr="0046601C">
        <w:rPr>
          <w:rFonts w:ascii="Tahoma" w:eastAsia="Times New Roman" w:hAnsi="Tahoma" w:cs="Tahoma"/>
          <w:sz w:val="20"/>
          <w:szCs w:val="24"/>
          <w:lang w:val="es-ES_tradnl" w:eastAsia="es-ES"/>
        </w:rPr>
        <w:t>Otros informes específicos</w:t>
      </w:r>
    </w:p>
    <w:p w14:paraId="13D94666" w14:textId="77777777" w:rsidR="0046601C" w:rsidRPr="0046601C" w:rsidRDefault="0046601C" w:rsidP="0046601C">
      <w:pPr>
        <w:numPr>
          <w:ilvl w:val="0"/>
          <w:numId w:val="8"/>
        </w:numPr>
        <w:spacing w:before="40" w:line="276" w:lineRule="auto"/>
        <w:ind w:left="709" w:hanging="425"/>
        <w:contextualSpacing/>
        <w:jc w:val="both"/>
        <w:rPr>
          <w:rFonts w:ascii="Tahoma" w:eastAsia="Times New Roman" w:hAnsi="Tahoma" w:cs="Tahoma"/>
          <w:b/>
          <w:bCs/>
          <w:sz w:val="20"/>
          <w:szCs w:val="20"/>
          <w:lang w:val="es-ES_tradnl"/>
        </w:rPr>
      </w:pPr>
      <w:r w:rsidRPr="0046601C">
        <w:rPr>
          <w:rFonts w:ascii="Tahoma" w:eastAsia="Times New Roman" w:hAnsi="Tahoma" w:cs="Tahoma"/>
          <w:b/>
          <w:bCs/>
          <w:sz w:val="20"/>
          <w:szCs w:val="20"/>
          <w:lang w:val="es-ES_tradnl"/>
        </w:rPr>
        <w:t xml:space="preserve">INFORMES </w:t>
      </w:r>
    </w:p>
    <w:p w14:paraId="116E6F41" w14:textId="77777777" w:rsidR="0046601C" w:rsidRPr="0046601C" w:rsidRDefault="0046601C" w:rsidP="0046601C">
      <w:pPr>
        <w:spacing w:before="40" w:line="276" w:lineRule="auto"/>
        <w:ind w:left="284"/>
        <w:contextualSpacing/>
        <w:jc w:val="both"/>
        <w:rPr>
          <w:rFonts w:ascii="Tahoma" w:eastAsia="Times New Roman" w:hAnsi="Tahoma" w:cs="Tahoma"/>
          <w:sz w:val="20"/>
          <w:szCs w:val="20"/>
          <w:lang w:val="es-ES_tradnl" w:eastAsia="es-BO"/>
        </w:rPr>
      </w:pPr>
      <w:r w:rsidRPr="0046601C">
        <w:rPr>
          <w:rFonts w:ascii="Tahoma" w:eastAsia="Times New Roman" w:hAnsi="Tahoma" w:cs="Tahoma"/>
          <w:sz w:val="20"/>
          <w:szCs w:val="20"/>
          <w:lang w:val="es-ES_tradnl" w:eastAsia="es-BO"/>
        </w:rPr>
        <w:t>El consultor contratado deberá presentar los siguientes informes, los mismos deberán ser recibidos a satisfacción del Coordinador General del Componente 1 del PER III (BO-L1222):</w:t>
      </w:r>
    </w:p>
    <w:p w14:paraId="54AECCEE" w14:textId="77777777" w:rsidR="0046601C" w:rsidRPr="0046601C" w:rsidRDefault="0046601C" w:rsidP="0046601C">
      <w:pPr>
        <w:numPr>
          <w:ilvl w:val="1"/>
          <w:numId w:val="4"/>
        </w:numPr>
        <w:spacing w:before="40" w:line="276" w:lineRule="auto"/>
        <w:ind w:left="851" w:hanging="567"/>
        <w:jc w:val="both"/>
        <w:rPr>
          <w:rFonts w:ascii="Tahoma" w:eastAsia="Times New Roman" w:hAnsi="Tahoma" w:cs="Tahoma"/>
          <w:sz w:val="20"/>
          <w:szCs w:val="20"/>
          <w:lang w:val="es-ES_tradnl"/>
        </w:rPr>
      </w:pPr>
      <w:r w:rsidRPr="0046601C">
        <w:rPr>
          <w:rFonts w:ascii="Tahoma" w:eastAsia="Times New Roman" w:hAnsi="Tahoma" w:cs="Tahoma"/>
          <w:b/>
          <w:sz w:val="20"/>
          <w:szCs w:val="20"/>
          <w:lang w:val="es-ES_tradnl"/>
        </w:rPr>
        <w:t>Informes.</w:t>
      </w:r>
      <w:r w:rsidRPr="0046601C">
        <w:rPr>
          <w:rFonts w:ascii="Tahoma" w:eastAsia="Times New Roman" w:hAnsi="Tahoma" w:cs="Tahoma"/>
          <w:sz w:val="20"/>
          <w:szCs w:val="20"/>
          <w:lang w:val="es-ES_tradnl"/>
        </w:rPr>
        <w:t xml:space="preserve"> Hasta el día 25 del mes en curso, el consultor presentará informes de   avance mensuales, reportando actividades y resultados del periodo en relación a los objetivos del Programa, en el marco de los Términos de Referencia al que se sujeta la consultoría. Los informes mensuales deben ser recibidos a satisfacción por el Coordinador del Programa, informes sobre el particular, conteniendo las recomendaciones para que la Gerencia del área, pueda adoptar las decisiones </w:t>
      </w:r>
      <w:proofErr w:type="spellStart"/>
      <w:r w:rsidRPr="0046601C">
        <w:rPr>
          <w:rFonts w:ascii="Tahoma" w:eastAsia="Times New Roman" w:hAnsi="Tahoma" w:cs="Tahoma"/>
          <w:sz w:val="20"/>
          <w:szCs w:val="20"/>
          <w:lang w:val="es-ES_tradnl"/>
        </w:rPr>
        <w:t>mas</w:t>
      </w:r>
      <w:proofErr w:type="spellEnd"/>
      <w:r w:rsidRPr="0046601C">
        <w:rPr>
          <w:rFonts w:ascii="Tahoma" w:eastAsia="Times New Roman" w:hAnsi="Tahoma" w:cs="Tahoma"/>
          <w:sz w:val="20"/>
          <w:szCs w:val="20"/>
          <w:lang w:val="es-ES_tradnl"/>
        </w:rPr>
        <w:t xml:space="preserve"> adecuadas.  </w:t>
      </w:r>
    </w:p>
    <w:p w14:paraId="50F8A8C4" w14:textId="77777777" w:rsidR="0046601C" w:rsidRPr="0046601C" w:rsidRDefault="0046601C" w:rsidP="0046601C">
      <w:pPr>
        <w:numPr>
          <w:ilvl w:val="1"/>
          <w:numId w:val="4"/>
        </w:numPr>
        <w:spacing w:before="40" w:after="240" w:line="276" w:lineRule="auto"/>
        <w:ind w:left="851" w:hanging="567"/>
        <w:jc w:val="both"/>
        <w:rPr>
          <w:rFonts w:ascii="Tahoma" w:eastAsia="Times New Roman" w:hAnsi="Tahoma" w:cs="Tahoma"/>
          <w:sz w:val="20"/>
          <w:szCs w:val="20"/>
          <w:lang w:val="es-ES_tradnl"/>
        </w:rPr>
      </w:pPr>
      <w:r w:rsidRPr="0046601C">
        <w:rPr>
          <w:rFonts w:ascii="Tahoma" w:eastAsia="Times New Roman" w:hAnsi="Tahoma" w:cs="Tahoma"/>
          <w:b/>
          <w:sz w:val="20"/>
          <w:szCs w:val="20"/>
          <w:lang w:val="es-ES_tradnl"/>
        </w:rPr>
        <w:t>Informe final.</w:t>
      </w:r>
      <w:r w:rsidRPr="0046601C">
        <w:rPr>
          <w:rFonts w:ascii="Tahoma" w:eastAsia="Times New Roman" w:hAnsi="Tahoma" w:cs="Tahoma"/>
          <w:sz w:val="20"/>
          <w:szCs w:val="20"/>
          <w:lang w:val="es-ES_tradnl"/>
        </w:rPr>
        <w:t xml:space="preserve"> A la finalización de la consultoría y dentro de los 10 días hábiles del mes siguiente, el consultor presentara al Coordinado del Programa, un informe final de actividades, que dé cuenta de los resultados en relación a los objetivos y alcances del trabajo.</w:t>
      </w:r>
    </w:p>
    <w:p w14:paraId="6E6F4D07" w14:textId="77777777" w:rsidR="0046601C" w:rsidRPr="0046601C" w:rsidRDefault="0046601C" w:rsidP="0046601C">
      <w:pPr>
        <w:numPr>
          <w:ilvl w:val="1"/>
          <w:numId w:val="4"/>
        </w:numPr>
        <w:spacing w:before="40" w:after="240" w:line="276" w:lineRule="auto"/>
        <w:ind w:left="851" w:hanging="567"/>
        <w:jc w:val="both"/>
        <w:rPr>
          <w:rFonts w:ascii="Tahoma" w:eastAsia="Times New Roman" w:hAnsi="Tahoma" w:cs="Tahoma"/>
          <w:sz w:val="20"/>
          <w:szCs w:val="20"/>
          <w:lang w:val="es-ES_tradnl"/>
        </w:rPr>
      </w:pPr>
      <w:r w:rsidRPr="0046601C">
        <w:rPr>
          <w:rFonts w:ascii="Tahoma" w:eastAsia="Times New Roman" w:hAnsi="Tahoma" w:cs="Tahoma"/>
          <w:b/>
          <w:sz w:val="20"/>
          <w:szCs w:val="20"/>
          <w:lang w:val="es-ES_tradnl"/>
        </w:rPr>
        <w:t>Aprobación de Informes</w:t>
      </w:r>
      <w:r w:rsidRPr="0046601C">
        <w:rPr>
          <w:rFonts w:ascii="Tahoma" w:eastAsia="Times New Roman" w:hAnsi="Tahoma" w:cs="Tahoma"/>
          <w:sz w:val="20"/>
          <w:szCs w:val="20"/>
          <w:lang w:val="es-ES_tradnl"/>
        </w:rPr>
        <w:t>. El plazo para la aprobación de informes será de 15 días hábiles, si transcurrido este tiempo el Coordinador Programa no emite ninguna observación, el informe se considerará aprobado.</w:t>
      </w:r>
    </w:p>
    <w:p w14:paraId="3EEAFFFA" w14:textId="77777777" w:rsidR="0046601C" w:rsidRPr="0046601C" w:rsidRDefault="0046601C" w:rsidP="0046601C">
      <w:pPr>
        <w:numPr>
          <w:ilvl w:val="1"/>
          <w:numId w:val="4"/>
        </w:numPr>
        <w:spacing w:before="40" w:after="240" w:line="276" w:lineRule="auto"/>
        <w:ind w:left="851" w:hanging="567"/>
        <w:jc w:val="both"/>
        <w:rPr>
          <w:rFonts w:ascii="Tahoma" w:eastAsia="Times New Roman" w:hAnsi="Tahoma" w:cs="Tahoma"/>
          <w:sz w:val="20"/>
          <w:szCs w:val="20"/>
          <w:lang w:val="es-ES_tradnl"/>
        </w:rPr>
      </w:pPr>
      <w:r w:rsidRPr="0046601C">
        <w:rPr>
          <w:rFonts w:ascii="Tahoma" w:eastAsia="Times New Roman" w:hAnsi="Tahoma" w:cs="Tahoma"/>
          <w:b/>
          <w:sz w:val="20"/>
          <w:szCs w:val="20"/>
          <w:lang w:val="es-ES_tradnl"/>
        </w:rPr>
        <w:t>Formato de Presentación de Informes.</w:t>
      </w:r>
      <w:r w:rsidRPr="0046601C">
        <w:rPr>
          <w:rFonts w:ascii="Tahoma" w:eastAsia="Times New Roman" w:hAnsi="Tahoma" w:cs="Tahoma"/>
          <w:sz w:val="20"/>
          <w:szCs w:val="20"/>
          <w:lang w:val="es-ES_tradnl"/>
        </w:rPr>
        <w:t xml:space="preserve"> Impreso dirigido a al Coordinador del Programa.</w:t>
      </w:r>
    </w:p>
    <w:p w14:paraId="586AEC2A" w14:textId="77777777" w:rsidR="0046601C" w:rsidRPr="0046601C" w:rsidRDefault="0046601C" w:rsidP="0046601C">
      <w:pPr>
        <w:numPr>
          <w:ilvl w:val="0"/>
          <w:numId w:val="4"/>
        </w:numPr>
        <w:spacing w:before="40" w:after="240" w:line="276" w:lineRule="auto"/>
        <w:ind w:left="709" w:right="153" w:hanging="425"/>
        <w:jc w:val="both"/>
        <w:rPr>
          <w:rFonts w:ascii="Tahoma" w:eastAsia="Times New Roman" w:hAnsi="Tahoma" w:cs="Tahoma"/>
          <w:b/>
          <w:color w:val="000000"/>
          <w:sz w:val="20"/>
          <w:szCs w:val="20"/>
          <w:lang w:val="es-ES_tradnl"/>
        </w:rPr>
      </w:pPr>
      <w:r w:rsidRPr="0046601C">
        <w:rPr>
          <w:rFonts w:ascii="Tahoma" w:eastAsia="Times New Roman" w:hAnsi="Tahoma" w:cs="Tahoma"/>
          <w:b/>
          <w:color w:val="000000"/>
          <w:sz w:val="20"/>
          <w:szCs w:val="20"/>
          <w:lang w:val="es-ES_tradnl"/>
        </w:rPr>
        <w:t>LUGAR Y PLAZO</w:t>
      </w:r>
    </w:p>
    <w:p w14:paraId="18F2F900" w14:textId="77777777" w:rsidR="0046601C" w:rsidRPr="0046601C" w:rsidRDefault="0046601C" w:rsidP="0046601C">
      <w:pPr>
        <w:spacing w:before="40" w:line="276" w:lineRule="auto"/>
        <w:ind w:left="284"/>
        <w:jc w:val="both"/>
        <w:rPr>
          <w:rFonts w:ascii="Tahoma" w:eastAsia="Times New Roman" w:hAnsi="Tahoma" w:cs="Tahoma"/>
          <w:sz w:val="20"/>
          <w:szCs w:val="20"/>
          <w:lang w:eastAsia="es-BO"/>
        </w:rPr>
      </w:pPr>
      <w:r w:rsidRPr="0046601C">
        <w:rPr>
          <w:rFonts w:ascii="Tahoma" w:eastAsia="Times New Roman" w:hAnsi="Tahoma" w:cs="Tahoma"/>
          <w:sz w:val="20"/>
          <w:szCs w:val="20"/>
          <w:lang w:eastAsia="es-BO"/>
        </w:rPr>
        <w:t xml:space="preserve">La consultoría se desarrollará en la ciudad de </w:t>
      </w:r>
      <w:r w:rsidRPr="0046601C">
        <w:rPr>
          <w:rFonts w:ascii="Tahoma" w:eastAsia="Times New Roman" w:hAnsi="Tahoma" w:cs="Tahoma"/>
          <w:bCs/>
          <w:sz w:val="20"/>
          <w:szCs w:val="20"/>
          <w:lang w:eastAsia="es-BO"/>
        </w:rPr>
        <w:t>Cochabamba, sin embargo, se requerirá que el Consultor se traslade hacia el interior del país para el cometido de sus actividades, para ello el Contratante deberá proporcionar al Consultor los pasajes y viáticos correspondientes en cada caso, quedando en claro que los mismo no forman parte del total de la consultoría.</w:t>
      </w:r>
    </w:p>
    <w:p w14:paraId="3C474480" w14:textId="77777777" w:rsidR="0046601C" w:rsidRPr="0046601C" w:rsidRDefault="0046601C" w:rsidP="0046601C">
      <w:pPr>
        <w:spacing w:before="40" w:line="276" w:lineRule="auto"/>
        <w:ind w:left="284"/>
        <w:jc w:val="both"/>
        <w:rPr>
          <w:rFonts w:ascii="Tahoma" w:eastAsia="Times New Roman" w:hAnsi="Tahoma" w:cs="Tahoma"/>
          <w:bCs/>
          <w:sz w:val="20"/>
          <w:szCs w:val="20"/>
          <w:lang w:eastAsia="es-BO"/>
        </w:rPr>
      </w:pPr>
      <w:r w:rsidRPr="0046601C">
        <w:rPr>
          <w:rFonts w:ascii="Tahoma" w:eastAsia="Times New Roman" w:hAnsi="Tahoma" w:cs="Tahoma"/>
          <w:sz w:val="20"/>
          <w:szCs w:val="20"/>
          <w:lang w:eastAsia="es-BO"/>
        </w:rPr>
        <w:t>El Consultor tendrá</w:t>
      </w:r>
      <w:r w:rsidRPr="0046601C">
        <w:rPr>
          <w:rFonts w:ascii="Tahoma" w:eastAsia="Times New Roman" w:hAnsi="Tahoma" w:cs="Tahoma"/>
          <w:bCs/>
          <w:sz w:val="20"/>
          <w:szCs w:val="20"/>
          <w:lang w:eastAsia="es-BO"/>
        </w:rPr>
        <w:t xml:space="preserve"> una duración hasta el 31 de diciembre de 2026, a partir de la firma de contrato.</w:t>
      </w:r>
    </w:p>
    <w:p w14:paraId="151BB1A1" w14:textId="77777777" w:rsidR="0046601C" w:rsidRPr="0046601C" w:rsidRDefault="0046601C" w:rsidP="0046601C">
      <w:pPr>
        <w:spacing w:before="40" w:after="0" w:line="276" w:lineRule="auto"/>
        <w:ind w:left="284"/>
        <w:jc w:val="both"/>
        <w:rPr>
          <w:rFonts w:ascii="Tahoma" w:eastAsia="Times New Roman" w:hAnsi="Tahoma" w:cs="Tahoma"/>
          <w:sz w:val="20"/>
          <w:szCs w:val="20"/>
          <w:lang w:val="es-ES_tradnl"/>
        </w:rPr>
      </w:pPr>
    </w:p>
    <w:p w14:paraId="627A19C5" w14:textId="77777777" w:rsidR="0046601C" w:rsidRPr="0046601C" w:rsidRDefault="0046601C" w:rsidP="0046601C">
      <w:pPr>
        <w:spacing w:before="40" w:after="0" w:line="276" w:lineRule="auto"/>
        <w:ind w:left="284"/>
        <w:jc w:val="both"/>
        <w:rPr>
          <w:rFonts w:ascii="Tahoma" w:eastAsia="Times New Roman" w:hAnsi="Tahoma" w:cs="Tahoma"/>
          <w:sz w:val="20"/>
          <w:szCs w:val="20"/>
          <w:lang w:val="es-ES_tradnl"/>
        </w:rPr>
      </w:pPr>
    </w:p>
    <w:p w14:paraId="013B81D2" w14:textId="77777777" w:rsidR="0046601C" w:rsidRPr="0046601C" w:rsidRDefault="0046601C" w:rsidP="0046601C">
      <w:pPr>
        <w:spacing w:before="40" w:after="0" w:line="276" w:lineRule="auto"/>
        <w:ind w:left="284"/>
        <w:jc w:val="both"/>
        <w:rPr>
          <w:rFonts w:ascii="Tahoma" w:eastAsia="Times New Roman" w:hAnsi="Tahoma" w:cs="Tahoma"/>
          <w:sz w:val="20"/>
          <w:szCs w:val="20"/>
          <w:lang w:val="es-ES_tradnl"/>
        </w:rPr>
      </w:pPr>
      <w:r w:rsidRPr="0046601C">
        <w:rPr>
          <w:rFonts w:ascii="Tahoma" w:eastAsia="Times New Roman" w:hAnsi="Tahoma" w:cs="Tahoma"/>
          <w:sz w:val="20"/>
          <w:szCs w:val="20"/>
          <w:lang w:val="es-ES_tradnl"/>
        </w:rPr>
        <w:t xml:space="preserve">Pudiendo el plazo anteriormente mencionado ser prorrogado por uno o más períodos o hasta un máximo del plazo vigente para el crédito, siempre y cuando el desempeño del consultor haya </w:t>
      </w:r>
      <w:r w:rsidRPr="0046601C">
        <w:rPr>
          <w:rFonts w:ascii="Tahoma" w:eastAsia="Times New Roman" w:hAnsi="Tahoma" w:cs="Tahoma"/>
          <w:sz w:val="20"/>
          <w:szCs w:val="20"/>
          <w:lang w:val="es-ES_tradnl"/>
        </w:rPr>
        <w:lastRenderedPageBreak/>
        <w:t>obtenido una evaluación satisfactoria por ENDE y se cuente con la no objeción previa del BID al borrador de la enmienda o del nuevo contrato que extienda el plazo de vigencia del contrato.</w:t>
      </w:r>
    </w:p>
    <w:p w14:paraId="62F0144D" w14:textId="77777777" w:rsidR="0046601C" w:rsidRPr="0046601C" w:rsidRDefault="0046601C" w:rsidP="0046601C">
      <w:pPr>
        <w:spacing w:before="40" w:after="0" w:line="276" w:lineRule="auto"/>
        <w:ind w:left="284"/>
        <w:jc w:val="both"/>
        <w:rPr>
          <w:rFonts w:ascii="Tahoma" w:eastAsia="Times New Roman" w:hAnsi="Tahoma" w:cs="Tahoma"/>
          <w:sz w:val="20"/>
          <w:szCs w:val="20"/>
          <w:lang w:val="es-ES_tradnl"/>
        </w:rPr>
      </w:pPr>
    </w:p>
    <w:p w14:paraId="2F47C4F6" w14:textId="77777777" w:rsidR="0046601C" w:rsidRPr="0046601C" w:rsidRDefault="0046601C" w:rsidP="0046601C">
      <w:pPr>
        <w:numPr>
          <w:ilvl w:val="0"/>
          <w:numId w:val="4"/>
        </w:numPr>
        <w:tabs>
          <w:tab w:val="num" w:pos="720"/>
        </w:tabs>
        <w:spacing w:before="40" w:after="120" w:line="276" w:lineRule="auto"/>
        <w:ind w:left="1060" w:right="153" w:hanging="776"/>
        <w:jc w:val="both"/>
        <w:rPr>
          <w:rFonts w:ascii="Tahoma" w:eastAsia="Times New Roman" w:hAnsi="Tahoma" w:cs="Tahoma"/>
          <w:b/>
          <w:color w:val="000000"/>
          <w:sz w:val="20"/>
          <w:szCs w:val="20"/>
          <w:lang w:eastAsia="es-BO"/>
        </w:rPr>
      </w:pPr>
      <w:r w:rsidRPr="0046601C">
        <w:rPr>
          <w:rFonts w:ascii="Tahoma" w:eastAsia="Times New Roman" w:hAnsi="Tahoma" w:cs="Tahoma"/>
          <w:b/>
          <w:color w:val="000000"/>
          <w:sz w:val="20"/>
          <w:szCs w:val="20"/>
          <w:lang w:eastAsia="es-BO"/>
        </w:rPr>
        <w:t xml:space="preserve">SUPERVISIÓN Y CONTROL </w:t>
      </w:r>
    </w:p>
    <w:p w14:paraId="6F5BE163" w14:textId="77777777" w:rsidR="0046601C" w:rsidRPr="0046601C" w:rsidRDefault="0046601C" w:rsidP="0046601C">
      <w:pPr>
        <w:spacing w:before="40" w:after="120" w:line="276" w:lineRule="auto"/>
        <w:ind w:right="153" w:firstLine="284"/>
        <w:jc w:val="both"/>
        <w:rPr>
          <w:rFonts w:ascii="Tahoma" w:eastAsia="Times New Roman" w:hAnsi="Tahoma" w:cs="Tahoma"/>
          <w:color w:val="000000"/>
          <w:sz w:val="20"/>
          <w:szCs w:val="20"/>
          <w:lang w:eastAsia="es-BO"/>
        </w:rPr>
      </w:pPr>
      <w:r w:rsidRPr="0046601C">
        <w:rPr>
          <w:rFonts w:ascii="Tahoma" w:eastAsia="Times New Roman" w:hAnsi="Tahoma" w:cs="Tahoma"/>
          <w:color w:val="000000"/>
          <w:sz w:val="20"/>
          <w:szCs w:val="20"/>
          <w:lang w:eastAsia="es-BO"/>
        </w:rPr>
        <w:t>La consultoría estará supervisada a cargo del Coordinador General del PER III</w:t>
      </w:r>
      <w:r w:rsidRPr="0046601C">
        <w:rPr>
          <w:rFonts w:ascii="Calibri" w:eastAsia="Times New Roman" w:hAnsi="Calibri" w:cs="Times New Roman"/>
          <w:lang w:eastAsia="es-BO"/>
        </w:rPr>
        <w:t xml:space="preserve"> </w:t>
      </w:r>
      <w:r w:rsidRPr="0046601C">
        <w:rPr>
          <w:rFonts w:ascii="Tahoma" w:eastAsia="Times New Roman" w:hAnsi="Tahoma" w:cs="Tahoma"/>
          <w:color w:val="000000"/>
          <w:sz w:val="20"/>
          <w:szCs w:val="20"/>
          <w:lang w:eastAsia="es-BO"/>
        </w:rPr>
        <w:t>quien realizará el seguimiento de los trabajos asignados conforme al alcance del presente TDR para su aprobación.</w:t>
      </w:r>
    </w:p>
    <w:p w14:paraId="32E292DE" w14:textId="77777777" w:rsidR="0046601C" w:rsidRPr="0046601C" w:rsidRDefault="0046601C" w:rsidP="0046601C">
      <w:pPr>
        <w:numPr>
          <w:ilvl w:val="0"/>
          <w:numId w:val="4"/>
        </w:numPr>
        <w:spacing w:before="40" w:after="120" w:line="276" w:lineRule="auto"/>
        <w:ind w:left="709" w:right="153" w:hanging="425"/>
        <w:jc w:val="both"/>
        <w:rPr>
          <w:rFonts w:ascii="Tahoma" w:eastAsia="Times New Roman" w:hAnsi="Tahoma" w:cs="Tahoma"/>
          <w:color w:val="000000"/>
          <w:sz w:val="20"/>
          <w:szCs w:val="20"/>
        </w:rPr>
      </w:pPr>
      <w:r w:rsidRPr="0046601C">
        <w:rPr>
          <w:rFonts w:ascii="Tahoma" w:eastAsia="Times New Roman" w:hAnsi="Tahoma" w:cs="Tahoma"/>
          <w:b/>
          <w:sz w:val="20"/>
          <w:szCs w:val="20"/>
          <w:lang w:val="es-ES_tradnl"/>
        </w:rPr>
        <w:t>PERFIL REQUERIDO DEL CONSULTOR.</w:t>
      </w:r>
    </w:p>
    <w:p w14:paraId="39292AE3" w14:textId="77777777" w:rsidR="0046601C" w:rsidRPr="0046601C" w:rsidRDefault="0046601C" w:rsidP="0046601C">
      <w:pPr>
        <w:spacing w:before="40" w:line="276" w:lineRule="auto"/>
        <w:ind w:firstLine="273"/>
        <w:jc w:val="both"/>
        <w:rPr>
          <w:rFonts w:ascii="Tahoma" w:eastAsia="Times New Roman" w:hAnsi="Tahoma" w:cs="Tahoma"/>
          <w:sz w:val="20"/>
          <w:szCs w:val="20"/>
          <w:lang w:val="es-ES_tradnl" w:eastAsia="es-BO"/>
        </w:rPr>
      </w:pPr>
      <w:r w:rsidRPr="0046601C">
        <w:rPr>
          <w:rFonts w:ascii="Tahoma" w:eastAsia="Times New Roman" w:hAnsi="Tahoma" w:cs="Tahoma"/>
          <w:sz w:val="20"/>
          <w:szCs w:val="20"/>
          <w:lang w:val="es-ES_tradnl" w:eastAsia="es-BO"/>
        </w:rPr>
        <w:t xml:space="preserve">El Consultor debe contar con el siguiente perfil mínimo: </w:t>
      </w:r>
    </w:p>
    <w:p w14:paraId="7B5F10F1" w14:textId="77777777" w:rsidR="0046601C" w:rsidRPr="0046601C" w:rsidRDefault="0046601C" w:rsidP="0046601C">
      <w:pPr>
        <w:numPr>
          <w:ilvl w:val="1"/>
          <w:numId w:val="14"/>
        </w:numPr>
        <w:spacing w:before="40" w:line="276" w:lineRule="auto"/>
        <w:ind w:left="851" w:hanging="578"/>
        <w:jc w:val="both"/>
        <w:rPr>
          <w:rFonts w:ascii="Tahoma" w:eastAsia="Times New Roman" w:hAnsi="Tahoma" w:cs="Tahoma"/>
          <w:b/>
          <w:sz w:val="20"/>
          <w:szCs w:val="20"/>
          <w:lang w:val="es-ES_tradnl"/>
        </w:rPr>
      </w:pPr>
      <w:r w:rsidRPr="0046601C">
        <w:rPr>
          <w:rFonts w:ascii="Tahoma" w:eastAsia="Times New Roman" w:hAnsi="Tahoma" w:cs="Tahoma"/>
          <w:b/>
          <w:sz w:val="20"/>
          <w:szCs w:val="20"/>
          <w:lang w:val="es-ES_tradnl"/>
        </w:rPr>
        <w:t>Formación Profesional</w:t>
      </w:r>
    </w:p>
    <w:p w14:paraId="0919DC86" w14:textId="77777777" w:rsidR="0046601C" w:rsidRPr="0046601C" w:rsidRDefault="0046601C" w:rsidP="0046601C">
      <w:pPr>
        <w:spacing w:before="40" w:line="276" w:lineRule="auto"/>
        <w:ind w:left="851"/>
        <w:jc w:val="both"/>
        <w:rPr>
          <w:rFonts w:ascii="Tahoma" w:eastAsia="Times New Roman" w:hAnsi="Tahoma" w:cs="Tahoma"/>
          <w:spacing w:val="-2"/>
          <w:sz w:val="20"/>
          <w:szCs w:val="20"/>
          <w:lang w:val="es-ES_tradnl" w:eastAsia="es-BO"/>
        </w:rPr>
      </w:pPr>
      <w:r w:rsidRPr="0046601C">
        <w:rPr>
          <w:rFonts w:ascii="Tahoma" w:eastAsia="Times New Roman" w:hAnsi="Tahoma" w:cs="Tahoma"/>
          <w:spacing w:val="-2"/>
          <w:sz w:val="20"/>
          <w:szCs w:val="20"/>
          <w:lang w:val="es-ES_tradnl" w:eastAsia="es-BO"/>
        </w:rPr>
        <w:t>Título académico con grado de licenciatura en Ingeniería Eléctrica o Electromecánica. Este requisito es un factor de habilitación.</w:t>
      </w:r>
    </w:p>
    <w:p w14:paraId="402DB49B" w14:textId="77777777" w:rsidR="0046601C" w:rsidRPr="0046601C" w:rsidRDefault="0046601C" w:rsidP="0046601C">
      <w:pPr>
        <w:spacing w:before="40" w:line="276" w:lineRule="auto"/>
        <w:ind w:left="851"/>
        <w:jc w:val="both"/>
        <w:rPr>
          <w:rFonts w:ascii="Tahoma" w:eastAsia="Times New Roman" w:hAnsi="Tahoma" w:cs="Tahoma"/>
          <w:spacing w:val="-2"/>
          <w:sz w:val="20"/>
          <w:szCs w:val="20"/>
          <w:lang w:val="es-ES_tradnl" w:eastAsia="es-BO"/>
        </w:rPr>
      </w:pPr>
      <w:r w:rsidRPr="0046601C">
        <w:rPr>
          <w:rFonts w:ascii="Tahoma" w:eastAsia="Times New Roman" w:hAnsi="Tahoma" w:cs="Tahoma"/>
          <w:spacing w:val="-2"/>
          <w:sz w:val="20"/>
          <w:szCs w:val="20"/>
          <w:lang w:val="es-ES_tradnl" w:eastAsia="es-BO"/>
        </w:rPr>
        <w:t>Con post grado (con carga horaria mayor a 200 horas) en temas relacionados a diseños de proyectos de energía, gestión de proyectos o energías renovables (</w:t>
      </w:r>
      <w:r w:rsidRPr="0046601C">
        <w:rPr>
          <w:rFonts w:ascii="Tahoma" w:eastAsia="Times New Roman" w:hAnsi="Tahoma" w:cs="Tahoma"/>
          <w:spacing w:val="-2"/>
          <w:sz w:val="20"/>
          <w:szCs w:val="20"/>
          <w:lang w:eastAsia="es-BO"/>
        </w:rPr>
        <w:t>deseable</w:t>
      </w:r>
      <w:r w:rsidRPr="0046601C">
        <w:rPr>
          <w:rFonts w:ascii="Tahoma" w:eastAsia="Times New Roman" w:hAnsi="Tahoma" w:cs="Tahoma"/>
          <w:spacing w:val="-2"/>
          <w:sz w:val="20"/>
          <w:szCs w:val="20"/>
          <w:lang w:val="es-ES_tradnl" w:eastAsia="es-BO"/>
        </w:rPr>
        <w:t>).</w:t>
      </w:r>
    </w:p>
    <w:p w14:paraId="3476736E" w14:textId="77777777" w:rsidR="0046601C" w:rsidRPr="0046601C" w:rsidRDefault="0046601C" w:rsidP="0046601C">
      <w:pPr>
        <w:numPr>
          <w:ilvl w:val="1"/>
          <w:numId w:val="14"/>
        </w:numPr>
        <w:spacing w:before="40" w:line="276" w:lineRule="auto"/>
        <w:ind w:left="851" w:hanging="578"/>
        <w:jc w:val="both"/>
        <w:rPr>
          <w:rFonts w:ascii="Tahoma" w:eastAsia="Times New Roman" w:hAnsi="Tahoma" w:cs="Tahoma"/>
          <w:b/>
          <w:sz w:val="20"/>
          <w:szCs w:val="20"/>
          <w:lang w:val="es-ES_tradnl"/>
        </w:rPr>
      </w:pPr>
      <w:r w:rsidRPr="0046601C">
        <w:rPr>
          <w:rFonts w:ascii="Tahoma" w:eastAsia="Times New Roman" w:hAnsi="Tahoma" w:cs="Tahoma"/>
          <w:b/>
          <w:sz w:val="20"/>
          <w:szCs w:val="20"/>
          <w:lang w:val="es-ES_tradnl"/>
        </w:rPr>
        <w:t>Experiencia Profesional</w:t>
      </w:r>
    </w:p>
    <w:p w14:paraId="3F3703A0" w14:textId="77777777" w:rsidR="0046601C" w:rsidRPr="0046601C" w:rsidRDefault="0046601C" w:rsidP="0046601C">
      <w:pPr>
        <w:numPr>
          <w:ilvl w:val="0"/>
          <w:numId w:val="15"/>
        </w:numPr>
        <w:spacing w:before="40" w:after="240" w:line="276" w:lineRule="auto"/>
        <w:ind w:left="1134"/>
        <w:jc w:val="both"/>
        <w:rPr>
          <w:rFonts w:ascii="Tahoma" w:eastAsia="Times New Roman" w:hAnsi="Tahoma" w:cs="Tahoma"/>
          <w:b/>
          <w:sz w:val="20"/>
          <w:szCs w:val="20"/>
          <w:lang w:val="es-ES_tradnl"/>
        </w:rPr>
      </w:pPr>
      <w:r w:rsidRPr="0046601C">
        <w:rPr>
          <w:rFonts w:ascii="Tahoma" w:eastAsia="Times New Roman" w:hAnsi="Tahoma" w:cs="Tahoma"/>
          <w:b/>
          <w:sz w:val="20"/>
          <w:szCs w:val="20"/>
          <w:lang w:val="es-ES_tradnl"/>
        </w:rPr>
        <w:t xml:space="preserve">Experiencia Profesional General: </w:t>
      </w:r>
      <w:r w:rsidRPr="0046601C">
        <w:rPr>
          <w:rFonts w:ascii="Tahoma" w:eastAsia="Times New Roman" w:hAnsi="Tahoma" w:cs="Tahoma"/>
          <w:sz w:val="20"/>
          <w:szCs w:val="20"/>
          <w:lang w:val="es-ES_tradnl"/>
        </w:rPr>
        <w:t>Acreditar al menos [84] meses de experiencia profesional general, contabilizada a partir de la obtención del primer título académico, (Factor habilitante).</w:t>
      </w:r>
    </w:p>
    <w:p w14:paraId="3C92E199" w14:textId="77777777" w:rsidR="0046601C" w:rsidRPr="0046601C" w:rsidRDefault="0046601C" w:rsidP="0046601C">
      <w:pPr>
        <w:numPr>
          <w:ilvl w:val="0"/>
          <w:numId w:val="15"/>
        </w:numPr>
        <w:spacing w:before="40" w:after="240" w:line="276" w:lineRule="auto"/>
        <w:ind w:left="1134"/>
        <w:jc w:val="both"/>
        <w:rPr>
          <w:rFonts w:ascii="Tahoma" w:eastAsia="Times New Roman" w:hAnsi="Tahoma" w:cs="Tahoma"/>
          <w:b/>
          <w:sz w:val="20"/>
          <w:szCs w:val="20"/>
          <w:lang w:val="es-ES_tradnl"/>
        </w:rPr>
      </w:pPr>
      <w:r w:rsidRPr="0046601C">
        <w:rPr>
          <w:rFonts w:ascii="Tahoma" w:eastAsia="Times New Roman" w:hAnsi="Tahoma" w:cs="Tahoma"/>
          <w:b/>
          <w:sz w:val="20"/>
          <w:szCs w:val="20"/>
          <w:lang w:val="es-ES_tradnl"/>
        </w:rPr>
        <w:t>Experiencia Profesional Específica:</w:t>
      </w:r>
      <w:r w:rsidRPr="0046601C">
        <w:rPr>
          <w:rFonts w:ascii="Tahoma" w:eastAsia="Times New Roman" w:hAnsi="Tahoma" w:cs="Tahoma"/>
          <w:sz w:val="20"/>
          <w:szCs w:val="20"/>
          <w:lang w:val="es-ES_tradnl"/>
        </w:rPr>
        <w:t xml:space="preserve"> Acreditar experiencia profesional específica de:</w:t>
      </w:r>
    </w:p>
    <w:p w14:paraId="69E58791" w14:textId="77777777" w:rsidR="0046601C" w:rsidRPr="0046601C" w:rsidRDefault="0046601C" w:rsidP="0046601C">
      <w:pPr>
        <w:numPr>
          <w:ilvl w:val="0"/>
          <w:numId w:val="37"/>
        </w:numPr>
        <w:autoSpaceDE w:val="0"/>
        <w:autoSpaceDN w:val="0"/>
        <w:adjustRightInd w:val="0"/>
        <w:spacing w:after="0" w:line="240" w:lineRule="auto"/>
        <w:jc w:val="both"/>
        <w:rPr>
          <w:rFonts w:ascii="Tahoma" w:eastAsia="Times New Roman" w:hAnsi="Tahoma" w:cs="Tahoma"/>
          <w:color w:val="000000"/>
          <w:sz w:val="20"/>
          <w:szCs w:val="20"/>
        </w:rPr>
      </w:pPr>
      <w:r w:rsidRPr="0046601C">
        <w:rPr>
          <w:rFonts w:ascii="Tahoma" w:eastAsia="Times New Roman" w:hAnsi="Tahoma" w:cs="Tahoma"/>
          <w:color w:val="000000"/>
          <w:sz w:val="20"/>
          <w:szCs w:val="20"/>
        </w:rPr>
        <w:t>Acreditar al menos [48] meses en: Proyectos de Electrificación de Redes Eléctricas de MT y BT, en Diseño o Ingeniería o en ejecución o elaboración de reformas de Proyectos de redes eléctricas de MT y BT o Ampliaciones de Redes Eléctricas, o en Dirección de Obra, o Supervisión de Obra o Fiscalización de Obra de proyectos eléctricos de distribución en MT y BT, o actividades relacionadas con la elaboración de Proyectos de Electrificación Rural en entidades públicas o privadas. Contabilizada a partir de la obtención del primer título académico. (Factor habilitante).</w:t>
      </w:r>
    </w:p>
    <w:p w14:paraId="258EAF7A" w14:textId="77777777" w:rsidR="0046601C" w:rsidRPr="0046601C" w:rsidRDefault="0046601C" w:rsidP="0046601C">
      <w:pPr>
        <w:numPr>
          <w:ilvl w:val="0"/>
          <w:numId w:val="8"/>
        </w:numPr>
        <w:autoSpaceDE w:val="0"/>
        <w:autoSpaceDN w:val="0"/>
        <w:adjustRightInd w:val="0"/>
        <w:spacing w:after="0" w:line="240" w:lineRule="auto"/>
        <w:ind w:left="1080" w:firstLine="0"/>
        <w:jc w:val="both"/>
        <w:rPr>
          <w:rFonts w:ascii="Tahoma" w:eastAsia="Times New Roman" w:hAnsi="Tahoma" w:cs="Tahoma"/>
          <w:color w:val="000000"/>
          <w:sz w:val="20"/>
          <w:szCs w:val="20"/>
        </w:rPr>
      </w:pPr>
    </w:p>
    <w:p w14:paraId="6DEEA113" w14:textId="77777777" w:rsidR="0046601C" w:rsidRPr="0046601C" w:rsidRDefault="0046601C" w:rsidP="0046601C">
      <w:pPr>
        <w:numPr>
          <w:ilvl w:val="0"/>
          <w:numId w:val="37"/>
        </w:numPr>
        <w:autoSpaceDE w:val="0"/>
        <w:autoSpaceDN w:val="0"/>
        <w:adjustRightInd w:val="0"/>
        <w:spacing w:after="0" w:line="240" w:lineRule="auto"/>
        <w:jc w:val="both"/>
        <w:rPr>
          <w:rFonts w:ascii="Tahoma" w:eastAsia="Times New Roman" w:hAnsi="Tahoma" w:cs="Tahoma"/>
          <w:color w:val="000000"/>
          <w:sz w:val="20"/>
          <w:szCs w:val="20"/>
        </w:rPr>
      </w:pPr>
      <w:r w:rsidRPr="0046601C">
        <w:rPr>
          <w:rFonts w:ascii="Tahoma" w:eastAsia="Times New Roman" w:hAnsi="Tahoma" w:cs="Tahoma"/>
          <w:color w:val="000000"/>
          <w:sz w:val="20"/>
          <w:szCs w:val="20"/>
        </w:rPr>
        <w:t>Se valorará la experiencia en cargos de Jefatura relacionados a Proyectos de Electrificación Rural.</w:t>
      </w:r>
    </w:p>
    <w:p w14:paraId="76A65A39" w14:textId="77777777" w:rsidR="0046601C" w:rsidRPr="0046601C" w:rsidRDefault="0046601C" w:rsidP="0046601C">
      <w:pPr>
        <w:spacing w:after="0" w:line="240" w:lineRule="auto"/>
        <w:ind w:left="720"/>
        <w:rPr>
          <w:rFonts w:ascii="Tahoma" w:eastAsia="Times New Roman" w:hAnsi="Tahoma" w:cs="Tahoma"/>
          <w:sz w:val="20"/>
          <w:szCs w:val="20"/>
          <w:lang w:val="es-ES_tradnl"/>
        </w:rPr>
      </w:pPr>
    </w:p>
    <w:p w14:paraId="66E03484" w14:textId="77777777" w:rsidR="0046601C" w:rsidRPr="0046601C" w:rsidRDefault="0046601C" w:rsidP="0046601C">
      <w:pPr>
        <w:numPr>
          <w:ilvl w:val="0"/>
          <w:numId w:val="37"/>
        </w:numPr>
        <w:autoSpaceDE w:val="0"/>
        <w:autoSpaceDN w:val="0"/>
        <w:adjustRightInd w:val="0"/>
        <w:spacing w:after="0" w:line="240" w:lineRule="auto"/>
        <w:jc w:val="both"/>
        <w:rPr>
          <w:rFonts w:ascii="Tahoma" w:eastAsia="Times New Roman" w:hAnsi="Tahoma" w:cs="Tahoma"/>
          <w:color w:val="000000"/>
          <w:sz w:val="20"/>
          <w:szCs w:val="20"/>
        </w:rPr>
      </w:pPr>
      <w:r w:rsidRPr="0046601C">
        <w:rPr>
          <w:rFonts w:ascii="Tahoma" w:eastAsia="Times New Roman" w:hAnsi="Tahoma" w:cs="Tahoma"/>
          <w:color w:val="000000"/>
          <w:sz w:val="20"/>
          <w:szCs w:val="20"/>
        </w:rPr>
        <w:t>Se valorará la experiencia con Organismos Multilaterales.</w:t>
      </w:r>
      <w:r w:rsidRPr="0046601C">
        <w:rPr>
          <w:rFonts w:ascii="Tahoma" w:eastAsia="Times New Roman" w:hAnsi="Tahoma" w:cs="Tahoma"/>
          <w:color w:val="000000"/>
          <w:sz w:val="20"/>
          <w:szCs w:val="20"/>
        </w:rPr>
        <w:tab/>
      </w:r>
    </w:p>
    <w:p w14:paraId="424B96E0" w14:textId="77777777" w:rsidR="0046601C" w:rsidRPr="0046601C" w:rsidRDefault="0046601C" w:rsidP="0046601C">
      <w:pPr>
        <w:numPr>
          <w:ilvl w:val="0"/>
          <w:numId w:val="8"/>
        </w:numPr>
        <w:autoSpaceDE w:val="0"/>
        <w:autoSpaceDN w:val="0"/>
        <w:adjustRightInd w:val="0"/>
        <w:spacing w:after="0" w:line="240" w:lineRule="auto"/>
        <w:ind w:left="1080" w:firstLine="0"/>
        <w:jc w:val="both"/>
        <w:rPr>
          <w:rFonts w:ascii="Tahoma" w:eastAsia="Times New Roman" w:hAnsi="Tahoma" w:cs="Tahoma"/>
          <w:color w:val="000000"/>
          <w:sz w:val="20"/>
          <w:szCs w:val="20"/>
        </w:rPr>
      </w:pPr>
    </w:p>
    <w:p w14:paraId="68E7F0EE" w14:textId="77777777" w:rsidR="0046601C" w:rsidRPr="0046601C" w:rsidRDefault="0046601C" w:rsidP="0046601C">
      <w:pPr>
        <w:numPr>
          <w:ilvl w:val="1"/>
          <w:numId w:val="14"/>
        </w:numPr>
        <w:spacing w:before="40" w:after="240" w:line="276" w:lineRule="auto"/>
        <w:ind w:left="851" w:hanging="578"/>
        <w:jc w:val="both"/>
        <w:rPr>
          <w:rFonts w:ascii="Tahoma" w:eastAsia="Times New Roman" w:hAnsi="Tahoma" w:cs="Tahoma"/>
          <w:b/>
          <w:sz w:val="20"/>
          <w:szCs w:val="20"/>
          <w:lang w:val="es-ES_tradnl"/>
        </w:rPr>
      </w:pPr>
      <w:r w:rsidRPr="0046601C">
        <w:rPr>
          <w:rFonts w:ascii="Tahoma" w:eastAsia="Times New Roman" w:hAnsi="Tahoma" w:cs="Tahoma"/>
          <w:b/>
          <w:sz w:val="20"/>
          <w:szCs w:val="20"/>
          <w:lang w:val="es-ES_tradnl"/>
        </w:rPr>
        <w:t xml:space="preserve">Otros Conocimientos </w:t>
      </w:r>
    </w:p>
    <w:p w14:paraId="2512C755" w14:textId="77777777" w:rsidR="0046601C" w:rsidRPr="0046601C" w:rsidRDefault="0046601C" w:rsidP="0046601C">
      <w:pPr>
        <w:numPr>
          <w:ilvl w:val="0"/>
          <w:numId w:val="16"/>
        </w:numPr>
        <w:spacing w:before="40" w:after="0" w:line="276" w:lineRule="auto"/>
        <w:ind w:left="1418"/>
        <w:rPr>
          <w:rFonts w:ascii="Tahoma" w:eastAsia="Times New Roman" w:hAnsi="Tahoma" w:cs="Tahoma"/>
          <w:b/>
          <w:sz w:val="20"/>
          <w:szCs w:val="20"/>
          <w:lang w:val="es-ES_tradnl"/>
        </w:rPr>
      </w:pPr>
      <w:r w:rsidRPr="0046601C">
        <w:rPr>
          <w:rFonts w:ascii="Tahoma" w:eastAsia="Times New Roman" w:hAnsi="Tahoma" w:cs="Tahoma"/>
          <w:sz w:val="20"/>
          <w:szCs w:val="20"/>
          <w:lang w:val="es-ES_tradnl"/>
        </w:rPr>
        <w:t>Ley 1178 – Ley de Administración y Control Gubernamental (Indispensable)</w:t>
      </w:r>
    </w:p>
    <w:p w14:paraId="5C75DECB" w14:textId="77777777" w:rsidR="0046601C" w:rsidRPr="0046601C" w:rsidRDefault="0046601C" w:rsidP="0046601C">
      <w:pPr>
        <w:numPr>
          <w:ilvl w:val="0"/>
          <w:numId w:val="16"/>
        </w:numPr>
        <w:spacing w:before="40" w:after="0" w:line="276" w:lineRule="auto"/>
        <w:ind w:left="1418"/>
        <w:rPr>
          <w:rFonts w:ascii="Tahoma" w:eastAsia="Times New Roman" w:hAnsi="Tahoma" w:cs="Tahoma"/>
          <w:b/>
          <w:sz w:val="20"/>
          <w:szCs w:val="20"/>
          <w:lang w:val="es-ES_tradnl"/>
        </w:rPr>
      </w:pPr>
      <w:r w:rsidRPr="0046601C">
        <w:rPr>
          <w:rFonts w:ascii="Tahoma" w:eastAsia="Times New Roman" w:hAnsi="Tahoma" w:cs="Tahoma"/>
          <w:sz w:val="20"/>
          <w:szCs w:val="20"/>
          <w:lang w:val="es-ES_tradnl"/>
        </w:rPr>
        <w:t>Responsabilidad por la Función Pública (Indispensable)</w:t>
      </w:r>
    </w:p>
    <w:p w14:paraId="30F1068F" w14:textId="77777777" w:rsidR="0046601C" w:rsidRPr="0046601C" w:rsidRDefault="0046601C" w:rsidP="0046601C">
      <w:pPr>
        <w:numPr>
          <w:ilvl w:val="0"/>
          <w:numId w:val="16"/>
        </w:numPr>
        <w:spacing w:before="40" w:after="0" w:line="276" w:lineRule="auto"/>
        <w:ind w:left="1418"/>
        <w:rPr>
          <w:rFonts w:ascii="Tahoma" w:eastAsia="Times New Roman" w:hAnsi="Tahoma" w:cs="Tahoma"/>
          <w:b/>
          <w:sz w:val="20"/>
          <w:szCs w:val="20"/>
          <w:lang w:val="es-ES_tradnl"/>
        </w:rPr>
      </w:pPr>
      <w:r w:rsidRPr="0046601C">
        <w:rPr>
          <w:rFonts w:ascii="Tahoma" w:eastAsia="Times New Roman" w:hAnsi="Tahoma" w:cs="Tahoma"/>
          <w:sz w:val="20"/>
          <w:szCs w:val="20"/>
          <w:lang w:val="es-ES_tradnl"/>
        </w:rPr>
        <w:t>Políticas Públicas (Indispensable)</w:t>
      </w:r>
    </w:p>
    <w:p w14:paraId="29957C9C" w14:textId="77777777" w:rsidR="0046601C" w:rsidRPr="0046601C" w:rsidRDefault="0046601C" w:rsidP="0046601C">
      <w:pPr>
        <w:numPr>
          <w:ilvl w:val="0"/>
          <w:numId w:val="16"/>
        </w:numPr>
        <w:spacing w:before="40" w:after="0" w:line="276" w:lineRule="auto"/>
        <w:ind w:left="1418"/>
        <w:rPr>
          <w:rFonts w:ascii="Tahoma" w:eastAsia="Times New Roman" w:hAnsi="Tahoma" w:cs="Tahoma"/>
          <w:b/>
          <w:sz w:val="20"/>
          <w:szCs w:val="20"/>
          <w:lang w:val="es-ES_tradnl"/>
        </w:rPr>
      </w:pPr>
      <w:proofErr w:type="spellStart"/>
      <w:r w:rsidRPr="0046601C">
        <w:rPr>
          <w:rFonts w:ascii="Tahoma" w:eastAsia="Times New Roman" w:hAnsi="Tahoma" w:cs="Tahoma"/>
          <w:sz w:val="20"/>
          <w:szCs w:val="20"/>
          <w:lang w:val="es-ES_tradnl"/>
        </w:rPr>
        <w:t>AutoCad</w:t>
      </w:r>
      <w:proofErr w:type="spellEnd"/>
      <w:r w:rsidRPr="0046601C">
        <w:rPr>
          <w:rFonts w:ascii="Verdana" w:eastAsia="Times New Roman" w:hAnsi="Verdana" w:cs="Tahoma"/>
          <w:sz w:val="18"/>
          <w:szCs w:val="18"/>
          <w:lang w:val="es-ES_tradnl"/>
        </w:rPr>
        <w:t xml:space="preserve"> </w:t>
      </w:r>
      <w:r w:rsidRPr="0046601C">
        <w:rPr>
          <w:rFonts w:ascii="Tahoma" w:eastAsia="Times New Roman" w:hAnsi="Tahoma" w:cs="Tahoma"/>
          <w:sz w:val="20"/>
          <w:szCs w:val="20"/>
          <w:lang w:val="es-ES_tradnl"/>
        </w:rPr>
        <w:t>(Deseable)</w:t>
      </w:r>
    </w:p>
    <w:p w14:paraId="66DA2C49" w14:textId="77777777" w:rsidR="0046601C" w:rsidRPr="0046601C" w:rsidRDefault="0046601C" w:rsidP="0046601C">
      <w:pPr>
        <w:numPr>
          <w:ilvl w:val="0"/>
          <w:numId w:val="16"/>
        </w:numPr>
        <w:spacing w:before="40" w:after="0" w:line="276" w:lineRule="auto"/>
        <w:ind w:left="1418"/>
        <w:rPr>
          <w:rFonts w:ascii="Tahoma" w:eastAsia="Times New Roman" w:hAnsi="Tahoma" w:cs="Tahoma"/>
          <w:sz w:val="20"/>
          <w:szCs w:val="20"/>
          <w:lang w:val="es-ES_tradnl"/>
        </w:rPr>
      </w:pPr>
      <w:r w:rsidRPr="0046601C">
        <w:rPr>
          <w:rFonts w:ascii="Tahoma" w:eastAsia="Times New Roman" w:hAnsi="Tahoma" w:cs="Tahoma"/>
          <w:sz w:val="20"/>
          <w:szCs w:val="20"/>
          <w:lang w:val="es-ES_tradnl"/>
        </w:rPr>
        <w:t xml:space="preserve">Otros cursos, seminarios o talleres relacionados con electrificación rural. </w:t>
      </w:r>
      <w:r w:rsidRPr="0046601C">
        <w:rPr>
          <w:rFonts w:ascii="Tahoma" w:eastAsia="Times New Roman" w:hAnsi="Tahoma" w:cs="Tahoma"/>
          <w:bCs/>
          <w:sz w:val="20"/>
          <w:szCs w:val="20"/>
          <w:lang w:val="es-ES_tradnl"/>
        </w:rPr>
        <w:t>(Deseable)</w:t>
      </w:r>
    </w:p>
    <w:p w14:paraId="5AE1CE86" w14:textId="77777777" w:rsidR="0046601C" w:rsidRPr="0046601C" w:rsidRDefault="0046601C" w:rsidP="0046601C">
      <w:pPr>
        <w:numPr>
          <w:ilvl w:val="0"/>
          <w:numId w:val="16"/>
        </w:numPr>
        <w:spacing w:before="40" w:after="0" w:line="276" w:lineRule="auto"/>
        <w:ind w:left="1418"/>
        <w:rPr>
          <w:rFonts w:ascii="Tahoma" w:eastAsia="Times New Roman" w:hAnsi="Tahoma" w:cs="Tahoma"/>
          <w:sz w:val="20"/>
          <w:szCs w:val="20"/>
          <w:lang w:val="es-ES_tradnl"/>
        </w:rPr>
      </w:pPr>
      <w:r w:rsidRPr="0046601C">
        <w:rPr>
          <w:rFonts w:ascii="Tahoma" w:eastAsia="Times New Roman" w:hAnsi="Tahoma" w:cs="Tahoma"/>
          <w:sz w:val="20"/>
          <w:szCs w:val="20"/>
          <w:lang w:val="es-ES_tradnl"/>
        </w:rPr>
        <w:t xml:space="preserve">Energías Renovables </w:t>
      </w:r>
      <w:r w:rsidRPr="0046601C">
        <w:rPr>
          <w:rFonts w:ascii="Tahoma" w:eastAsia="Times New Roman" w:hAnsi="Tahoma" w:cs="Tahoma"/>
          <w:bCs/>
          <w:sz w:val="20"/>
          <w:szCs w:val="20"/>
          <w:lang w:val="es-ES_tradnl"/>
        </w:rPr>
        <w:t>(Deseable)</w:t>
      </w:r>
    </w:p>
    <w:p w14:paraId="23BCDB00" w14:textId="77777777" w:rsidR="0046601C" w:rsidRPr="0046601C" w:rsidRDefault="0046601C" w:rsidP="0046601C">
      <w:pPr>
        <w:numPr>
          <w:ilvl w:val="0"/>
          <w:numId w:val="16"/>
        </w:numPr>
        <w:spacing w:before="40" w:after="0" w:line="276" w:lineRule="auto"/>
        <w:ind w:left="1418"/>
        <w:rPr>
          <w:rFonts w:ascii="Tahoma" w:eastAsia="Times New Roman" w:hAnsi="Tahoma" w:cs="Tahoma"/>
          <w:sz w:val="20"/>
          <w:szCs w:val="20"/>
          <w:lang w:val="es-ES_tradnl"/>
        </w:rPr>
      </w:pPr>
      <w:r w:rsidRPr="0046601C">
        <w:rPr>
          <w:rFonts w:ascii="Tahoma" w:eastAsia="Times New Roman" w:hAnsi="Tahoma" w:cs="Tahoma"/>
          <w:bCs/>
          <w:sz w:val="20"/>
          <w:szCs w:val="20"/>
          <w:lang w:val="es-ES_tradnl"/>
        </w:rPr>
        <w:t>Idioma Nativo (deseable)</w:t>
      </w:r>
    </w:p>
    <w:p w14:paraId="1F2A4D31" w14:textId="77777777" w:rsidR="0046601C" w:rsidRDefault="0046601C" w:rsidP="0046601C">
      <w:pPr>
        <w:spacing w:before="40" w:after="240" w:line="276" w:lineRule="auto"/>
        <w:ind w:left="426"/>
        <w:jc w:val="both"/>
        <w:rPr>
          <w:rFonts w:ascii="Tahoma" w:eastAsia="Times New Roman" w:hAnsi="Tahoma" w:cs="Tahoma"/>
          <w:sz w:val="20"/>
          <w:szCs w:val="20"/>
          <w:lang w:eastAsia="es-BO"/>
        </w:rPr>
      </w:pPr>
      <w:r w:rsidRPr="0046601C">
        <w:rPr>
          <w:rFonts w:ascii="Tahoma" w:eastAsia="Times New Roman" w:hAnsi="Tahoma" w:cs="Tahoma"/>
          <w:sz w:val="20"/>
          <w:szCs w:val="20"/>
          <w:lang w:eastAsia="es-BO"/>
        </w:rPr>
        <w:t>Todos los documentos deben ser presentados en original para la firma de contrato, para corroborar su autentificación.</w:t>
      </w:r>
    </w:p>
    <w:p w14:paraId="28582E18" w14:textId="77777777" w:rsidR="00406ABB" w:rsidRPr="0046601C" w:rsidRDefault="00406ABB" w:rsidP="0046601C">
      <w:pPr>
        <w:spacing w:before="40" w:after="240" w:line="276" w:lineRule="auto"/>
        <w:ind w:left="426"/>
        <w:jc w:val="both"/>
        <w:rPr>
          <w:rFonts w:ascii="Tahoma" w:eastAsia="Times New Roman" w:hAnsi="Tahoma" w:cs="Tahoma"/>
          <w:sz w:val="18"/>
          <w:szCs w:val="18"/>
          <w:lang w:eastAsia="es-BO"/>
        </w:rPr>
      </w:pPr>
    </w:p>
    <w:p w14:paraId="34E02180" w14:textId="77777777" w:rsidR="0046601C" w:rsidRPr="0046601C" w:rsidRDefault="0046601C" w:rsidP="0046601C">
      <w:pPr>
        <w:numPr>
          <w:ilvl w:val="0"/>
          <w:numId w:val="14"/>
        </w:numPr>
        <w:suppressAutoHyphens/>
        <w:spacing w:before="40" w:after="240" w:line="276" w:lineRule="auto"/>
        <w:ind w:left="709" w:hanging="425"/>
        <w:jc w:val="both"/>
        <w:rPr>
          <w:rFonts w:ascii="Tahoma" w:eastAsia="Times New Roman" w:hAnsi="Tahoma" w:cs="Tahoma"/>
          <w:b/>
          <w:sz w:val="20"/>
          <w:szCs w:val="20"/>
          <w:lang w:val="es-ES_tradnl"/>
        </w:rPr>
      </w:pPr>
      <w:r w:rsidRPr="0046601C">
        <w:rPr>
          <w:rFonts w:ascii="Tahoma" w:eastAsia="Times New Roman" w:hAnsi="Tahoma" w:cs="Tahoma"/>
          <w:b/>
          <w:sz w:val="20"/>
          <w:szCs w:val="20"/>
          <w:lang w:val="es-ES_tradnl"/>
        </w:rPr>
        <w:lastRenderedPageBreak/>
        <w:t>PRESUPUESTO.</w:t>
      </w:r>
    </w:p>
    <w:p w14:paraId="1571F708" w14:textId="77777777" w:rsidR="0046601C" w:rsidRPr="0046601C" w:rsidRDefault="0046601C" w:rsidP="0046601C">
      <w:pPr>
        <w:ind w:left="284"/>
        <w:jc w:val="both"/>
        <w:rPr>
          <w:rFonts w:ascii="Tahoma" w:eastAsia="Times New Roman" w:hAnsi="Tahoma" w:cs="Tahoma"/>
          <w:b/>
          <w:i/>
          <w:iCs/>
          <w:sz w:val="20"/>
          <w:szCs w:val="20"/>
          <w:lang w:eastAsia="es-BO"/>
        </w:rPr>
      </w:pPr>
      <w:r w:rsidRPr="0046601C">
        <w:rPr>
          <w:rFonts w:ascii="Tahoma" w:eastAsia="Times New Roman" w:hAnsi="Tahoma" w:cs="Tahoma"/>
          <w:sz w:val="20"/>
          <w:szCs w:val="20"/>
          <w:lang w:eastAsia="es-BO"/>
        </w:rPr>
        <w:t>El Presupuesto total hasta el 31 de diciembre de 2026, considerando la Escala Salarial vigente de ENDE equivalente a Consultorías Individuales de Línea.</w:t>
      </w:r>
      <w:r w:rsidRPr="0046601C">
        <w:rPr>
          <w:rFonts w:ascii="Tahoma" w:eastAsia="Times New Roman" w:hAnsi="Tahoma" w:cs="Tahoma"/>
          <w:b/>
          <w:i/>
          <w:iCs/>
          <w:sz w:val="20"/>
          <w:szCs w:val="20"/>
          <w:lang w:eastAsia="es-BO"/>
        </w:rPr>
        <w:t xml:space="preserve"> </w:t>
      </w:r>
    </w:p>
    <w:p w14:paraId="501EA4FA" w14:textId="77777777" w:rsidR="0046601C" w:rsidRPr="0046601C" w:rsidRDefault="0046601C" w:rsidP="0046601C">
      <w:pPr>
        <w:spacing w:before="40" w:line="276" w:lineRule="auto"/>
        <w:ind w:left="284"/>
        <w:jc w:val="both"/>
        <w:rPr>
          <w:rFonts w:ascii="Tahoma" w:eastAsia="Times New Roman" w:hAnsi="Tahoma" w:cs="Tahoma"/>
          <w:sz w:val="20"/>
          <w:szCs w:val="20"/>
          <w:lang w:eastAsia="es-BO"/>
        </w:rPr>
      </w:pPr>
      <w:r w:rsidRPr="0046601C">
        <w:rPr>
          <w:rFonts w:ascii="Tahoma" w:eastAsia="Times New Roman" w:hAnsi="Tahoma" w:cs="Tahoma"/>
          <w:sz w:val="20"/>
          <w:szCs w:val="20"/>
          <w:lang w:eastAsia="es-BO"/>
        </w:rPr>
        <w:t>El monto del contrato incluye todos los impuestos de ley y aportes a la Gestora; por tanto, el consultor será responsable de su cumplimiento.</w:t>
      </w:r>
    </w:p>
    <w:p w14:paraId="42ABF811" w14:textId="77777777" w:rsidR="0046601C" w:rsidRPr="0046601C" w:rsidRDefault="0046601C" w:rsidP="0046601C">
      <w:pPr>
        <w:spacing w:before="40" w:line="276" w:lineRule="auto"/>
        <w:ind w:left="284"/>
        <w:jc w:val="both"/>
        <w:rPr>
          <w:rFonts w:ascii="Tahoma" w:eastAsia="Times New Roman" w:hAnsi="Tahoma" w:cs="Tahoma"/>
          <w:sz w:val="20"/>
          <w:szCs w:val="20"/>
          <w:lang w:eastAsia="es-BO"/>
        </w:rPr>
      </w:pPr>
      <w:r w:rsidRPr="0046601C">
        <w:rPr>
          <w:rFonts w:ascii="Tahoma" w:eastAsia="Times New Roman" w:hAnsi="Tahoma" w:cs="Tahoma"/>
          <w:sz w:val="20"/>
          <w:szCs w:val="20"/>
          <w:lang w:eastAsia="es-BO"/>
        </w:rPr>
        <w:t xml:space="preserve">Asimismo, el Consultor deberá dar cumplimiento a lo establecido en la Ley de Pensiones No.065 de 10 de diciembre de 2012 y su Decreto Reglamentario No. 0788. </w:t>
      </w:r>
    </w:p>
    <w:p w14:paraId="5A587792" w14:textId="77777777" w:rsidR="0046601C" w:rsidRPr="0046601C" w:rsidRDefault="0046601C" w:rsidP="0046601C">
      <w:pPr>
        <w:numPr>
          <w:ilvl w:val="0"/>
          <w:numId w:val="14"/>
        </w:numPr>
        <w:spacing w:before="40" w:after="240" w:line="276" w:lineRule="auto"/>
        <w:ind w:left="709" w:hanging="425"/>
        <w:jc w:val="both"/>
        <w:rPr>
          <w:rFonts w:ascii="Tahoma" w:eastAsia="Times New Roman" w:hAnsi="Tahoma" w:cs="Tahoma"/>
          <w:b/>
          <w:sz w:val="20"/>
          <w:szCs w:val="20"/>
          <w:lang w:val="es-ES_tradnl"/>
        </w:rPr>
      </w:pPr>
      <w:r w:rsidRPr="0046601C">
        <w:rPr>
          <w:rFonts w:ascii="Tahoma" w:eastAsia="Times New Roman" w:hAnsi="Tahoma" w:cs="Tahoma"/>
          <w:b/>
          <w:sz w:val="20"/>
          <w:szCs w:val="20"/>
          <w:lang w:val="es-ES_tradnl"/>
        </w:rPr>
        <w:t>MODALIDAD DE CONTRATACIÓN Y FORMA DE PAGO</w:t>
      </w:r>
    </w:p>
    <w:p w14:paraId="0EEFFC40" w14:textId="77777777" w:rsidR="0046601C" w:rsidRPr="0046601C" w:rsidRDefault="0046601C" w:rsidP="0046601C">
      <w:pPr>
        <w:spacing w:after="0" w:line="240" w:lineRule="auto"/>
        <w:ind w:left="360" w:right="49"/>
        <w:jc w:val="both"/>
        <w:rPr>
          <w:rFonts w:ascii="Tahoma" w:eastAsia="Times New Roman" w:hAnsi="Tahoma" w:cs="Times New Roman"/>
          <w:sz w:val="20"/>
          <w:szCs w:val="24"/>
          <w:lang w:val="es-ES_tradnl"/>
        </w:rPr>
      </w:pPr>
      <w:r w:rsidRPr="0046601C">
        <w:rPr>
          <w:rFonts w:ascii="Tahoma" w:eastAsia="Times New Roman" w:hAnsi="Tahoma" w:cs="Times New Roman"/>
          <w:sz w:val="20"/>
          <w:szCs w:val="24"/>
          <w:lang w:val="es-ES_tradnl"/>
        </w:rPr>
        <w:t>El Contrato será realizado bajo la modalidad de contratación convocatoria pública y el precio total convenido será cancelado en moneda nacional mediante cuotas parciales mensuales de acuerdo a la Escala Salarial Vigente de ENDE equivalente a Consultorías Individuales de Línea, pagaderas dentro</w:t>
      </w:r>
      <w:r w:rsidRPr="0046601C">
        <w:rPr>
          <w:rFonts w:ascii="Tahoma" w:eastAsia="Times New Roman" w:hAnsi="Tahoma" w:cs="Times New Roman"/>
          <w:spacing w:val="-2"/>
          <w:sz w:val="20"/>
          <w:szCs w:val="24"/>
          <w:lang w:val="es-ES_tradnl"/>
        </w:rPr>
        <w:t xml:space="preserve"> </w:t>
      </w:r>
      <w:r w:rsidRPr="0046601C">
        <w:rPr>
          <w:rFonts w:ascii="Tahoma" w:eastAsia="Times New Roman" w:hAnsi="Tahoma" w:cs="Times New Roman"/>
          <w:sz w:val="20"/>
          <w:szCs w:val="24"/>
          <w:lang w:val="es-ES_tradnl"/>
        </w:rPr>
        <w:t>de</w:t>
      </w:r>
      <w:r w:rsidRPr="0046601C">
        <w:rPr>
          <w:rFonts w:ascii="Tahoma" w:eastAsia="Times New Roman" w:hAnsi="Tahoma" w:cs="Times New Roman"/>
          <w:spacing w:val="-2"/>
          <w:sz w:val="20"/>
          <w:szCs w:val="24"/>
          <w:lang w:val="es-ES_tradnl"/>
        </w:rPr>
        <w:t xml:space="preserve"> </w:t>
      </w:r>
      <w:r w:rsidRPr="0046601C">
        <w:rPr>
          <w:rFonts w:ascii="Tahoma" w:eastAsia="Times New Roman" w:hAnsi="Tahoma" w:cs="Times New Roman"/>
          <w:sz w:val="20"/>
          <w:szCs w:val="24"/>
          <w:lang w:val="es-ES_tradnl"/>
        </w:rPr>
        <w:t>los</w:t>
      </w:r>
      <w:r w:rsidRPr="0046601C">
        <w:rPr>
          <w:rFonts w:ascii="Tahoma" w:eastAsia="Times New Roman" w:hAnsi="Tahoma" w:cs="Times New Roman"/>
          <w:spacing w:val="-1"/>
          <w:sz w:val="20"/>
          <w:szCs w:val="24"/>
          <w:lang w:val="es-ES_tradnl"/>
        </w:rPr>
        <w:t xml:space="preserve"> </w:t>
      </w:r>
      <w:r w:rsidRPr="0046601C">
        <w:rPr>
          <w:rFonts w:ascii="Tahoma" w:eastAsia="Times New Roman" w:hAnsi="Tahoma" w:cs="Times New Roman"/>
          <w:sz w:val="20"/>
          <w:szCs w:val="24"/>
          <w:lang w:val="es-ES_tradnl"/>
        </w:rPr>
        <w:t>10</w:t>
      </w:r>
      <w:r w:rsidRPr="0046601C">
        <w:rPr>
          <w:rFonts w:ascii="Tahoma" w:eastAsia="Times New Roman" w:hAnsi="Tahoma" w:cs="Times New Roman"/>
          <w:spacing w:val="-2"/>
          <w:sz w:val="20"/>
          <w:szCs w:val="24"/>
          <w:lang w:val="es-ES_tradnl"/>
        </w:rPr>
        <w:t xml:space="preserve"> </w:t>
      </w:r>
      <w:r w:rsidRPr="0046601C">
        <w:rPr>
          <w:rFonts w:ascii="Tahoma" w:eastAsia="Times New Roman" w:hAnsi="Tahoma" w:cs="Times New Roman"/>
          <w:sz w:val="20"/>
          <w:szCs w:val="24"/>
          <w:lang w:val="es-ES_tradnl"/>
        </w:rPr>
        <w:t>días</w:t>
      </w:r>
      <w:r w:rsidRPr="0046601C">
        <w:rPr>
          <w:rFonts w:ascii="Tahoma" w:eastAsia="Times New Roman" w:hAnsi="Tahoma" w:cs="Times New Roman"/>
          <w:spacing w:val="-2"/>
          <w:sz w:val="20"/>
          <w:szCs w:val="24"/>
          <w:lang w:val="es-ES_tradnl"/>
        </w:rPr>
        <w:t xml:space="preserve"> </w:t>
      </w:r>
      <w:r w:rsidRPr="0046601C">
        <w:rPr>
          <w:rFonts w:ascii="Tahoma" w:eastAsia="Times New Roman" w:hAnsi="Tahoma" w:cs="Times New Roman"/>
          <w:sz w:val="20"/>
          <w:szCs w:val="24"/>
          <w:lang w:val="es-ES_tradnl"/>
        </w:rPr>
        <w:t>calendario</w:t>
      </w:r>
      <w:r w:rsidRPr="0046601C">
        <w:rPr>
          <w:rFonts w:ascii="Tahoma" w:eastAsia="Times New Roman" w:hAnsi="Tahoma" w:cs="Times New Roman"/>
          <w:spacing w:val="-4"/>
          <w:sz w:val="20"/>
          <w:szCs w:val="24"/>
          <w:lang w:val="es-ES_tradnl"/>
        </w:rPr>
        <w:t xml:space="preserve"> </w:t>
      </w:r>
      <w:r w:rsidRPr="0046601C">
        <w:rPr>
          <w:rFonts w:ascii="Tahoma" w:eastAsia="Times New Roman" w:hAnsi="Tahoma" w:cs="Times New Roman"/>
          <w:sz w:val="20"/>
          <w:szCs w:val="24"/>
          <w:lang w:val="es-ES_tradnl"/>
        </w:rPr>
        <w:t>de</w:t>
      </w:r>
      <w:r w:rsidRPr="0046601C">
        <w:rPr>
          <w:rFonts w:ascii="Tahoma" w:eastAsia="Times New Roman" w:hAnsi="Tahoma" w:cs="Times New Roman"/>
          <w:spacing w:val="-2"/>
          <w:sz w:val="20"/>
          <w:szCs w:val="24"/>
          <w:lang w:val="es-ES_tradnl"/>
        </w:rPr>
        <w:t xml:space="preserve"> </w:t>
      </w:r>
      <w:r w:rsidRPr="0046601C">
        <w:rPr>
          <w:rFonts w:ascii="Tahoma" w:eastAsia="Times New Roman" w:hAnsi="Tahoma" w:cs="Times New Roman"/>
          <w:sz w:val="20"/>
          <w:szCs w:val="24"/>
          <w:lang w:val="es-ES_tradnl"/>
        </w:rPr>
        <w:t>cada</w:t>
      </w:r>
      <w:r w:rsidRPr="0046601C">
        <w:rPr>
          <w:rFonts w:ascii="Tahoma" w:eastAsia="Times New Roman" w:hAnsi="Tahoma" w:cs="Times New Roman"/>
          <w:spacing w:val="-1"/>
          <w:sz w:val="20"/>
          <w:szCs w:val="24"/>
          <w:lang w:val="es-ES_tradnl"/>
        </w:rPr>
        <w:t xml:space="preserve"> </w:t>
      </w:r>
      <w:r w:rsidRPr="0046601C">
        <w:rPr>
          <w:rFonts w:ascii="Tahoma" w:eastAsia="Times New Roman" w:hAnsi="Tahoma" w:cs="Times New Roman"/>
          <w:sz w:val="20"/>
          <w:szCs w:val="24"/>
          <w:lang w:val="es-ES_tradnl"/>
        </w:rPr>
        <w:t>período</w:t>
      </w:r>
      <w:r w:rsidRPr="0046601C">
        <w:rPr>
          <w:rFonts w:ascii="Tahoma" w:eastAsia="Times New Roman" w:hAnsi="Tahoma" w:cs="Times New Roman"/>
          <w:spacing w:val="-2"/>
          <w:sz w:val="20"/>
          <w:szCs w:val="24"/>
          <w:lang w:val="es-ES_tradnl"/>
        </w:rPr>
        <w:t xml:space="preserve"> </w:t>
      </w:r>
      <w:r w:rsidRPr="0046601C">
        <w:rPr>
          <w:rFonts w:ascii="Tahoma" w:eastAsia="Times New Roman" w:hAnsi="Tahoma" w:cs="Times New Roman"/>
          <w:sz w:val="20"/>
          <w:szCs w:val="24"/>
          <w:lang w:val="es-ES_tradnl"/>
        </w:rPr>
        <w:t>vencido,</w:t>
      </w:r>
      <w:r w:rsidRPr="0046601C">
        <w:rPr>
          <w:rFonts w:ascii="Tahoma" w:eastAsia="Times New Roman" w:hAnsi="Tahoma" w:cs="Times New Roman"/>
          <w:spacing w:val="-2"/>
          <w:sz w:val="20"/>
          <w:szCs w:val="24"/>
          <w:lang w:val="es-ES_tradnl"/>
        </w:rPr>
        <w:t xml:space="preserve"> </w:t>
      </w:r>
      <w:r w:rsidRPr="0046601C">
        <w:rPr>
          <w:rFonts w:ascii="Tahoma" w:eastAsia="Times New Roman" w:hAnsi="Tahoma" w:cs="Times New Roman"/>
          <w:sz w:val="20"/>
          <w:szCs w:val="24"/>
          <w:lang w:val="es-ES_tradnl"/>
        </w:rPr>
        <w:t>previa</w:t>
      </w:r>
      <w:r w:rsidRPr="0046601C">
        <w:rPr>
          <w:rFonts w:ascii="Tahoma" w:eastAsia="Times New Roman" w:hAnsi="Tahoma" w:cs="Times New Roman"/>
          <w:spacing w:val="-2"/>
          <w:sz w:val="20"/>
          <w:szCs w:val="24"/>
          <w:lang w:val="es-ES_tradnl"/>
        </w:rPr>
        <w:t xml:space="preserve"> </w:t>
      </w:r>
      <w:r w:rsidRPr="0046601C">
        <w:rPr>
          <w:rFonts w:ascii="Tahoma" w:eastAsia="Times New Roman" w:hAnsi="Tahoma" w:cs="Times New Roman"/>
          <w:sz w:val="20"/>
          <w:szCs w:val="24"/>
          <w:lang w:val="es-ES_tradnl"/>
        </w:rPr>
        <w:t>presentación</w:t>
      </w:r>
      <w:r w:rsidRPr="0046601C">
        <w:rPr>
          <w:rFonts w:ascii="Tahoma" w:eastAsia="Times New Roman" w:hAnsi="Tahoma" w:cs="Times New Roman"/>
          <w:spacing w:val="-2"/>
          <w:sz w:val="20"/>
          <w:szCs w:val="24"/>
          <w:lang w:val="es-ES_tradnl"/>
        </w:rPr>
        <w:t xml:space="preserve"> </w:t>
      </w:r>
      <w:r w:rsidRPr="0046601C">
        <w:rPr>
          <w:rFonts w:ascii="Tahoma" w:eastAsia="Times New Roman" w:hAnsi="Tahoma" w:cs="Times New Roman"/>
          <w:sz w:val="20"/>
          <w:szCs w:val="24"/>
          <w:lang w:val="es-ES_tradnl"/>
        </w:rPr>
        <w:t>del Informe</w:t>
      </w:r>
      <w:r w:rsidRPr="0046601C">
        <w:rPr>
          <w:rFonts w:ascii="Tahoma" w:eastAsia="Times New Roman" w:hAnsi="Tahoma" w:cs="Times New Roman"/>
          <w:spacing w:val="-2"/>
          <w:sz w:val="20"/>
          <w:szCs w:val="24"/>
          <w:lang w:val="es-ES_tradnl"/>
        </w:rPr>
        <w:t xml:space="preserve"> </w:t>
      </w:r>
      <w:r w:rsidRPr="0046601C">
        <w:rPr>
          <w:rFonts w:ascii="Tahoma" w:eastAsia="Times New Roman" w:hAnsi="Tahoma" w:cs="Times New Roman"/>
          <w:sz w:val="20"/>
          <w:szCs w:val="24"/>
          <w:lang w:val="es-ES_tradnl"/>
        </w:rPr>
        <w:t>mensual y conformidades correspondientes.</w:t>
      </w:r>
    </w:p>
    <w:p w14:paraId="27ACDF6B" w14:textId="77777777" w:rsidR="0046601C" w:rsidRPr="0046601C" w:rsidRDefault="0046601C" w:rsidP="0046601C">
      <w:pPr>
        <w:spacing w:after="0" w:line="240" w:lineRule="auto"/>
        <w:ind w:left="360" w:right="49"/>
        <w:jc w:val="both"/>
        <w:rPr>
          <w:rFonts w:ascii="Tahoma" w:eastAsia="Times New Roman" w:hAnsi="Tahoma" w:cs="Times New Roman"/>
          <w:sz w:val="20"/>
          <w:szCs w:val="24"/>
          <w:lang w:val="es-ES_tradnl"/>
        </w:rPr>
      </w:pPr>
    </w:p>
    <w:p w14:paraId="06343255" w14:textId="78F7D61A" w:rsidR="0046601C" w:rsidRPr="0046601C" w:rsidRDefault="0046601C" w:rsidP="00406ABB">
      <w:pPr>
        <w:spacing w:after="0" w:line="240" w:lineRule="auto"/>
        <w:ind w:left="360"/>
        <w:jc w:val="both"/>
        <w:rPr>
          <w:rFonts w:ascii="Tahoma" w:eastAsia="Times New Roman" w:hAnsi="Tahoma" w:cs="Tahoma"/>
          <w:sz w:val="20"/>
          <w:szCs w:val="20"/>
          <w:lang w:val="es-ES_tradnl"/>
        </w:rPr>
      </w:pPr>
      <w:r w:rsidRPr="0046601C">
        <w:rPr>
          <w:rFonts w:ascii="Tahoma" w:eastAsia="Times New Roman" w:hAnsi="Tahoma" w:cs="Tahoma"/>
          <w:sz w:val="20"/>
          <w:szCs w:val="20"/>
          <w:lang w:val="es-ES_tradnl"/>
        </w:rPr>
        <w:t>El pago de impuestos de Ley y la contribución al SIP (Sistema Integral de Pensiones), será de responsabilidad exclusiva del Consultor, debiendo presentar fotocopias de la declaración y el comprobante del pago al SIP, a tiempo de requerir el pago de la remuneración por el servicio. La misma se ampara en la Ley de pensiones Nº 065 de 10 de diciembre de 2010 y s</w:t>
      </w:r>
      <w:r w:rsidR="00406ABB">
        <w:rPr>
          <w:rFonts w:ascii="Tahoma" w:eastAsia="Times New Roman" w:hAnsi="Tahoma" w:cs="Tahoma"/>
          <w:sz w:val="20"/>
          <w:szCs w:val="20"/>
          <w:lang w:val="es-ES_tradnl"/>
        </w:rPr>
        <w:t>u Decreto Reglamentario Nº 778.</w:t>
      </w:r>
    </w:p>
    <w:p w14:paraId="1B7B8BBF" w14:textId="77777777" w:rsidR="0046601C" w:rsidRPr="0046601C" w:rsidRDefault="0046601C" w:rsidP="0046601C">
      <w:pPr>
        <w:spacing w:after="0" w:line="240" w:lineRule="auto"/>
        <w:ind w:left="360"/>
        <w:jc w:val="both"/>
        <w:rPr>
          <w:rFonts w:ascii="Tahoma" w:eastAsia="Times New Roman" w:hAnsi="Tahoma" w:cs="Tahoma"/>
          <w:sz w:val="20"/>
          <w:szCs w:val="20"/>
          <w:lang w:val="es-ES_tradnl"/>
        </w:rPr>
      </w:pPr>
    </w:p>
    <w:p w14:paraId="6DACEB71" w14:textId="77777777" w:rsidR="0046601C" w:rsidRPr="0046601C" w:rsidRDefault="0046601C" w:rsidP="00406ABB">
      <w:pPr>
        <w:spacing w:after="0" w:line="240" w:lineRule="auto"/>
        <w:jc w:val="both"/>
        <w:rPr>
          <w:rFonts w:ascii="Tahoma" w:eastAsia="Times New Roman" w:hAnsi="Tahoma" w:cs="Tahoma"/>
          <w:sz w:val="20"/>
          <w:szCs w:val="20"/>
          <w:lang w:val="es-ES_tradnl"/>
        </w:rPr>
      </w:pPr>
    </w:p>
    <w:p w14:paraId="1DD152CA" w14:textId="77777777" w:rsidR="0046601C" w:rsidRPr="0046601C" w:rsidRDefault="0046601C" w:rsidP="0046601C">
      <w:pPr>
        <w:numPr>
          <w:ilvl w:val="0"/>
          <w:numId w:val="14"/>
        </w:numPr>
        <w:tabs>
          <w:tab w:val="left" w:pos="-1440"/>
          <w:tab w:val="left" w:pos="-720"/>
          <w:tab w:val="left" w:pos="567"/>
        </w:tabs>
        <w:suppressAutoHyphens/>
        <w:spacing w:before="40" w:after="240" w:line="276" w:lineRule="auto"/>
        <w:ind w:left="709" w:hanging="425"/>
        <w:jc w:val="both"/>
        <w:rPr>
          <w:rFonts w:ascii="Tahoma" w:eastAsia="Times New Roman" w:hAnsi="Tahoma" w:cs="Tahoma"/>
          <w:b/>
          <w:sz w:val="20"/>
          <w:szCs w:val="20"/>
          <w:lang w:val="es-ES_tradnl"/>
        </w:rPr>
      </w:pPr>
      <w:r w:rsidRPr="0046601C">
        <w:rPr>
          <w:rFonts w:ascii="Tahoma" w:eastAsia="Times New Roman" w:hAnsi="Tahoma" w:cs="Tahoma"/>
          <w:b/>
          <w:sz w:val="20"/>
          <w:szCs w:val="20"/>
          <w:lang w:val="es-ES_tradnl"/>
        </w:rPr>
        <w:t xml:space="preserve">OTRAS CONDICIONES ESPECIALES </w:t>
      </w:r>
    </w:p>
    <w:p w14:paraId="0261CD81" w14:textId="77777777" w:rsidR="0046601C" w:rsidRPr="0046601C" w:rsidRDefault="0046601C" w:rsidP="0046601C">
      <w:pPr>
        <w:numPr>
          <w:ilvl w:val="1"/>
          <w:numId w:val="14"/>
        </w:numPr>
        <w:tabs>
          <w:tab w:val="left" w:pos="-1440"/>
          <w:tab w:val="left" w:pos="-720"/>
          <w:tab w:val="left" w:pos="567"/>
          <w:tab w:val="num" w:pos="1276"/>
        </w:tabs>
        <w:suppressAutoHyphens/>
        <w:spacing w:before="40" w:line="276" w:lineRule="auto"/>
        <w:ind w:left="851" w:hanging="575"/>
        <w:jc w:val="both"/>
        <w:rPr>
          <w:rFonts w:ascii="Tahoma" w:eastAsia="Times New Roman" w:hAnsi="Tahoma" w:cs="Tahoma"/>
          <w:b/>
          <w:sz w:val="20"/>
          <w:szCs w:val="20"/>
          <w:lang w:val="es-ES_tradnl" w:eastAsia="es-BO"/>
        </w:rPr>
      </w:pPr>
      <w:r w:rsidRPr="0046601C">
        <w:rPr>
          <w:rFonts w:ascii="Tahoma" w:eastAsia="Times New Roman" w:hAnsi="Tahoma" w:cs="Tahoma"/>
          <w:b/>
          <w:sz w:val="20"/>
          <w:szCs w:val="20"/>
          <w:lang w:val="es-ES_tradnl" w:eastAsia="es-BO"/>
        </w:rPr>
        <w:t>Horario de servicio</w:t>
      </w:r>
    </w:p>
    <w:p w14:paraId="7D15713A" w14:textId="77777777" w:rsidR="0046601C" w:rsidRPr="0046601C" w:rsidRDefault="0046601C" w:rsidP="0046601C">
      <w:pPr>
        <w:spacing w:before="40" w:line="276" w:lineRule="auto"/>
        <w:ind w:left="284"/>
        <w:jc w:val="both"/>
        <w:rPr>
          <w:rFonts w:ascii="Tahoma" w:eastAsia="Times New Roman" w:hAnsi="Tahoma" w:cs="Tahoma"/>
          <w:sz w:val="20"/>
          <w:szCs w:val="20"/>
          <w:lang w:eastAsia="es-BO"/>
        </w:rPr>
      </w:pPr>
      <w:r w:rsidRPr="0046601C">
        <w:rPr>
          <w:rFonts w:ascii="Tahoma" w:eastAsia="Times New Roman" w:hAnsi="Tahoma" w:cs="Tahoma"/>
          <w:sz w:val="20"/>
          <w:szCs w:val="20"/>
          <w:lang w:eastAsia="es-BO"/>
        </w:rPr>
        <w:t>El Consultor desempeñara sus actividades con dedicación exclusiva en los horarios establecidos para el personal permanente de ENDE, cumpliendo las actividades estipuladas en estos Términos de Referencia y el Contrato.</w:t>
      </w:r>
    </w:p>
    <w:p w14:paraId="3AA5B416" w14:textId="77777777" w:rsidR="0046601C" w:rsidRPr="0046601C" w:rsidRDefault="0046601C" w:rsidP="0046601C">
      <w:pPr>
        <w:widowControl w:val="0"/>
        <w:kinsoku w:val="0"/>
        <w:overflowPunct w:val="0"/>
        <w:spacing w:before="40" w:line="276" w:lineRule="auto"/>
        <w:ind w:left="284"/>
        <w:jc w:val="both"/>
        <w:textAlignment w:val="baseline"/>
        <w:rPr>
          <w:rFonts w:ascii="Tahoma" w:eastAsia="Times New Roman" w:hAnsi="Tahoma" w:cs="Tahoma"/>
          <w:sz w:val="20"/>
          <w:szCs w:val="20"/>
          <w:lang w:eastAsia="es-BO"/>
        </w:rPr>
      </w:pPr>
      <w:r w:rsidRPr="0046601C">
        <w:rPr>
          <w:rFonts w:ascii="Tahoma" w:eastAsia="Times New Roman" w:hAnsi="Tahoma" w:cs="Tahoma"/>
          <w:sz w:val="20"/>
          <w:szCs w:val="20"/>
          <w:lang w:eastAsia="es-BO"/>
        </w:rPr>
        <w:t>En el caso que el Consultor no cumpla con el horario establecido, por ENDE, se le aplicara sanciones a través de descuentos por concepto de retraso, de acuerdo a normativa vigente, los recursos por concepto de descuentos deberán ser depositados a la Cuenta Única del Tesoro - CUT en bolivianos del Componente 1 del Programa de Electrificación Rural III (PER III)</w:t>
      </w:r>
      <w:r w:rsidRPr="0046601C">
        <w:rPr>
          <w:rFonts w:ascii="Tahoma" w:eastAsia="Times New Roman" w:hAnsi="Tahoma" w:cs="Tahoma"/>
          <w:bCs/>
          <w:spacing w:val="-2"/>
          <w:sz w:val="20"/>
          <w:szCs w:val="20"/>
          <w:lang w:eastAsia="es-BO"/>
        </w:rPr>
        <w:t>.</w:t>
      </w:r>
      <w:r w:rsidRPr="0046601C">
        <w:rPr>
          <w:rFonts w:ascii="Tahoma" w:eastAsia="Times New Roman" w:hAnsi="Tahoma" w:cs="Tahoma"/>
          <w:sz w:val="20"/>
          <w:szCs w:val="20"/>
          <w:lang w:eastAsia="es-BO"/>
        </w:rPr>
        <w:t xml:space="preserve">  </w:t>
      </w:r>
    </w:p>
    <w:p w14:paraId="01FA7DB2" w14:textId="77777777" w:rsidR="0046601C" w:rsidRPr="0046601C" w:rsidRDefault="0046601C" w:rsidP="0046601C">
      <w:pPr>
        <w:widowControl w:val="0"/>
        <w:kinsoku w:val="0"/>
        <w:overflowPunct w:val="0"/>
        <w:spacing w:before="40" w:line="276" w:lineRule="auto"/>
        <w:ind w:left="284"/>
        <w:jc w:val="both"/>
        <w:textAlignment w:val="baseline"/>
        <w:rPr>
          <w:rFonts w:ascii="Tahoma" w:eastAsia="Times New Roman" w:hAnsi="Tahoma" w:cs="Tahoma"/>
          <w:sz w:val="20"/>
          <w:szCs w:val="20"/>
          <w:lang w:eastAsia="es-BO"/>
        </w:rPr>
      </w:pPr>
      <w:r w:rsidRPr="0046601C">
        <w:rPr>
          <w:rFonts w:ascii="Tahoma" w:eastAsia="Times New Roman" w:hAnsi="Tahoma" w:cs="Tahoma"/>
          <w:sz w:val="20"/>
          <w:szCs w:val="20"/>
          <w:lang w:eastAsia="es-BO"/>
        </w:rPr>
        <w:t>El control del cumplimiento del horario del servicio de consultoría será realizado por la Unidad de recursos Humanos de ENDE, a través del Sistema Biométrico.</w:t>
      </w:r>
    </w:p>
    <w:p w14:paraId="01B4D701" w14:textId="77777777" w:rsidR="0046601C" w:rsidRPr="0046601C" w:rsidRDefault="0046601C" w:rsidP="0046601C">
      <w:pPr>
        <w:numPr>
          <w:ilvl w:val="1"/>
          <w:numId w:val="14"/>
        </w:numPr>
        <w:tabs>
          <w:tab w:val="left" w:pos="-1440"/>
          <w:tab w:val="left" w:pos="-720"/>
          <w:tab w:val="left" w:pos="567"/>
          <w:tab w:val="num" w:pos="1276"/>
        </w:tabs>
        <w:suppressAutoHyphens/>
        <w:spacing w:before="40" w:line="276" w:lineRule="auto"/>
        <w:ind w:left="851" w:hanging="567"/>
        <w:jc w:val="both"/>
        <w:rPr>
          <w:rFonts w:ascii="Tahoma" w:eastAsia="Times New Roman" w:hAnsi="Tahoma" w:cs="Tahoma"/>
          <w:b/>
          <w:sz w:val="20"/>
          <w:szCs w:val="20"/>
          <w:lang w:val="es-ES_tradnl" w:eastAsia="es-BO"/>
        </w:rPr>
      </w:pPr>
      <w:r w:rsidRPr="0046601C">
        <w:rPr>
          <w:rFonts w:ascii="Tahoma" w:eastAsia="Times New Roman" w:hAnsi="Tahoma" w:cs="Tahoma"/>
          <w:b/>
          <w:sz w:val="20"/>
          <w:szCs w:val="20"/>
          <w:lang w:val="es-ES_tradnl" w:eastAsia="es-BO"/>
        </w:rPr>
        <w:t>Permisos</w:t>
      </w:r>
    </w:p>
    <w:p w14:paraId="11A903D5" w14:textId="77777777" w:rsidR="0046601C" w:rsidRPr="0046601C" w:rsidRDefault="0046601C" w:rsidP="0046601C">
      <w:pPr>
        <w:widowControl w:val="0"/>
        <w:kinsoku w:val="0"/>
        <w:overflowPunct w:val="0"/>
        <w:spacing w:before="40" w:line="276" w:lineRule="auto"/>
        <w:ind w:left="284"/>
        <w:jc w:val="both"/>
        <w:textAlignment w:val="baseline"/>
        <w:rPr>
          <w:rFonts w:ascii="Tahoma" w:eastAsia="Times New Roman" w:hAnsi="Tahoma" w:cs="Tahoma"/>
          <w:sz w:val="20"/>
          <w:szCs w:val="20"/>
          <w:lang w:eastAsia="es-BO"/>
        </w:rPr>
      </w:pPr>
      <w:r w:rsidRPr="0046601C">
        <w:rPr>
          <w:rFonts w:ascii="Tahoma" w:eastAsia="Times New Roman" w:hAnsi="Tahoma" w:cs="Tahoma"/>
          <w:sz w:val="20"/>
          <w:szCs w:val="20"/>
          <w:lang w:eastAsia="es-BO"/>
        </w:rPr>
        <w:t>En el marco del Decreto Supremo N° 4646 del 29 de diciembre de 2021, durante la vigencia de contrato el consultor podrá solicitar permisos y/o licencias, que deben ser autorizados en forma previa por el Jefe Inmediato Superior, debiendo estos permisos ser compensados con horas de trabajo en igual proporción al tiempo otorgado, de acuerdo a la normativa interna vigente de ENDE.</w:t>
      </w:r>
    </w:p>
    <w:p w14:paraId="1C04AAEA" w14:textId="77777777" w:rsidR="0046601C" w:rsidRPr="0046601C" w:rsidRDefault="0046601C" w:rsidP="0046601C">
      <w:pPr>
        <w:widowControl w:val="0"/>
        <w:numPr>
          <w:ilvl w:val="1"/>
          <w:numId w:val="14"/>
        </w:numPr>
        <w:kinsoku w:val="0"/>
        <w:overflowPunct w:val="0"/>
        <w:spacing w:before="40" w:after="240" w:line="276" w:lineRule="auto"/>
        <w:ind w:left="851" w:hanging="567"/>
        <w:jc w:val="both"/>
        <w:textAlignment w:val="baseline"/>
        <w:rPr>
          <w:rFonts w:ascii="Tahoma" w:eastAsia="Times New Roman" w:hAnsi="Tahoma" w:cs="Tahoma"/>
          <w:b/>
          <w:sz w:val="20"/>
          <w:szCs w:val="20"/>
          <w:lang w:val="es-ES_tradnl"/>
        </w:rPr>
      </w:pPr>
      <w:r w:rsidRPr="0046601C">
        <w:rPr>
          <w:rFonts w:ascii="Tahoma" w:eastAsia="Times New Roman" w:hAnsi="Tahoma" w:cs="Tahoma"/>
          <w:b/>
          <w:sz w:val="20"/>
          <w:szCs w:val="20"/>
          <w:lang w:val="es-ES_tradnl"/>
        </w:rPr>
        <w:t>Asignación de refrigerio</w:t>
      </w:r>
    </w:p>
    <w:p w14:paraId="7A1D891F" w14:textId="77777777" w:rsidR="0046601C" w:rsidRPr="0046601C" w:rsidRDefault="0046601C" w:rsidP="0046601C">
      <w:pPr>
        <w:widowControl w:val="0"/>
        <w:kinsoku w:val="0"/>
        <w:overflowPunct w:val="0"/>
        <w:spacing w:before="40" w:after="240" w:line="276" w:lineRule="auto"/>
        <w:ind w:left="284"/>
        <w:jc w:val="both"/>
        <w:textAlignment w:val="baseline"/>
        <w:rPr>
          <w:rFonts w:ascii="Tahoma" w:eastAsia="Times New Roman" w:hAnsi="Tahoma" w:cs="Tahoma"/>
          <w:sz w:val="20"/>
          <w:szCs w:val="20"/>
          <w:lang w:eastAsia="es-BO"/>
        </w:rPr>
      </w:pPr>
      <w:r w:rsidRPr="0046601C">
        <w:rPr>
          <w:rFonts w:ascii="Tahoma" w:eastAsia="Times New Roman" w:hAnsi="Tahoma" w:cs="Tahoma"/>
          <w:sz w:val="20"/>
          <w:szCs w:val="20"/>
          <w:lang w:eastAsia="es-BO"/>
        </w:rPr>
        <w:t xml:space="preserve">En el marco del inciso f) del parágrafo III del Artículo 5 de la Ley 856, vigente conforme al inciso q) de la Disposición Final octava de la Ley 1493 del 17 de diciembre de 2022 y el Decreto Supremo N° 4513 del 26 de mayo de 2021, durante la vigencia del contrato el consultor podrá recibir por concepto de refrigerio  la suma de Bs 18,00 por día de servicio efectivamente prestado, la </w:t>
      </w:r>
      <w:r w:rsidRPr="0046601C">
        <w:rPr>
          <w:rFonts w:ascii="Tahoma" w:eastAsia="Times New Roman" w:hAnsi="Tahoma" w:cs="Tahoma"/>
          <w:sz w:val="20"/>
          <w:szCs w:val="20"/>
          <w:lang w:eastAsia="es-BO"/>
        </w:rPr>
        <w:lastRenderedPageBreak/>
        <w:t>asignación del refrigerio para el Consultor se realizará en base  a la información extraída del Sistema Biométrico, Hoja de Tiempo, Formulario de Reporte de Viaje y Formulario de Suspensión del Servicio, y será pagada al consultor por día de servicio efectivamente cumplido, este  monto será pagado con recursos de contraparte  del Organismo Ejecutor ENDE, previa disponibilidad del presupuesto de la gestión fiscal correspondiente.</w:t>
      </w:r>
    </w:p>
    <w:p w14:paraId="69DD91C9" w14:textId="1513DE37" w:rsidR="0046601C" w:rsidRPr="0046601C" w:rsidRDefault="0046601C" w:rsidP="0046601C">
      <w:pPr>
        <w:widowControl w:val="0"/>
        <w:kinsoku w:val="0"/>
        <w:overflowPunct w:val="0"/>
        <w:spacing w:before="40" w:line="276" w:lineRule="auto"/>
        <w:ind w:left="284"/>
        <w:jc w:val="both"/>
        <w:textAlignment w:val="baseline"/>
        <w:rPr>
          <w:rFonts w:ascii="Tahoma" w:eastAsia="Times New Roman" w:hAnsi="Tahoma" w:cs="Tahoma"/>
          <w:sz w:val="20"/>
          <w:szCs w:val="20"/>
          <w:lang w:eastAsia="es-BO"/>
        </w:rPr>
      </w:pPr>
      <w:r w:rsidRPr="0046601C">
        <w:rPr>
          <w:rFonts w:ascii="Tahoma" w:eastAsia="Times New Roman" w:hAnsi="Tahoma" w:cs="Tahoma"/>
          <w:sz w:val="20"/>
          <w:szCs w:val="20"/>
          <w:lang w:eastAsia="es-BO"/>
        </w:rPr>
        <w:t>Esta asignación no corresponde a los días en el que el Consultor reciba viático, se haya suspendido temporalmente el servicio o cuando no cuente con todos los registros de asistencia.</w:t>
      </w:r>
    </w:p>
    <w:p w14:paraId="742EC626" w14:textId="77777777" w:rsidR="0046601C" w:rsidRPr="0046601C" w:rsidRDefault="0046601C" w:rsidP="0046601C">
      <w:pPr>
        <w:widowControl w:val="0"/>
        <w:numPr>
          <w:ilvl w:val="1"/>
          <w:numId w:val="14"/>
        </w:numPr>
        <w:kinsoku w:val="0"/>
        <w:overflowPunct w:val="0"/>
        <w:spacing w:before="40" w:after="240" w:line="276" w:lineRule="auto"/>
        <w:ind w:left="851" w:hanging="567"/>
        <w:jc w:val="both"/>
        <w:textAlignment w:val="baseline"/>
        <w:rPr>
          <w:rFonts w:ascii="Tahoma" w:eastAsia="Times New Roman" w:hAnsi="Tahoma" w:cs="Tahoma"/>
          <w:b/>
          <w:sz w:val="20"/>
          <w:szCs w:val="20"/>
          <w:lang w:val="es-ES_tradnl"/>
        </w:rPr>
      </w:pPr>
      <w:r w:rsidRPr="0046601C">
        <w:rPr>
          <w:rFonts w:ascii="Tahoma" w:eastAsia="Times New Roman" w:hAnsi="Tahoma" w:cs="Tahoma"/>
          <w:b/>
          <w:sz w:val="20"/>
          <w:szCs w:val="20"/>
          <w:lang w:val="es-ES_tradnl"/>
        </w:rPr>
        <w:t>Otros</w:t>
      </w:r>
    </w:p>
    <w:p w14:paraId="4174A2DB" w14:textId="77777777" w:rsidR="0046601C" w:rsidRPr="0046601C" w:rsidRDefault="0046601C" w:rsidP="0046601C">
      <w:pPr>
        <w:spacing w:after="0" w:line="240" w:lineRule="auto"/>
        <w:ind w:left="360"/>
        <w:jc w:val="both"/>
        <w:rPr>
          <w:rFonts w:ascii="Tahoma" w:eastAsia="Times New Roman" w:hAnsi="Tahoma" w:cs="Tahoma"/>
          <w:sz w:val="20"/>
          <w:szCs w:val="20"/>
          <w:lang w:val="es-ES_tradnl"/>
        </w:rPr>
      </w:pPr>
      <w:r w:rsidRPr="0046601C">
        <w:rPr>
          <w:rFonts w:ascii="Tahoma" w:eastAsia="Times New Roman" w:hAnsi="Tahoma" w:cs="Tahoma"/>
          <w:sz w:val="20"/>
          <w:szCs w:val="20"/>
          <w:lang w:val="es-ES_tradnl"/>
        </w:rPr>
        <w:t>ENDE proporcionará los respectivos bienes (Escritorio, computadora, sillón etc.) y material de escritorio, a fin de poder llevar a cabo las actividades programadas, en caso de incumplir se aplicará la normativa y/o reglamento institucional.</w:t>
      </w:r>
    </w:p>
    <w:p w14:paraId="3298798F" w14:textId="77777777" w:rsidR="0046601C" w:rsidRPr="0046601C" w:rsidRDefault="0046601C" w:rsidP="0046601C">
      <w:pPr>
        <w:spacing w:after="0" w:line="240" w:lineRule="auto"/>
        <w:ind w:left="360"/>
        <w:jc w:val="both"/>
        <w:rPr>
          <w:rFonts w:ascii="Tahoma" w:eastAsia="Times New Roman" w:hAnsi="Tahoma" w:cs="Tahoma"/>
          <w:sz w:val="20"/>
          <w:szCs w:val="20"/>
          <w:lang w:val="es-ES_tradnl"/>
        </w:rPr>
      </w:pPr>
    </w:p>
    <w:p w14:paraId="1E7C402A" w14:textId="77777777" w:rsidR="0046601C" w:rsidRPr="0046601C" w:rsidRDefault="0046601C" w:rsidP="0046601C">
      <w:pPr>
        <w:spacing w:after="0" w:line="240" w:lineRule="auto"/>
        <w:ind w:left="360"/>
        <w:jc w:val="both"/>
        <w:rPr>
          <w:rFonts w:ascii="Tahoma" w:eastAsia="Times New Roman" w:hAnsi="Tahoma" w:cs="Tahoma"/>
          <w:sz w:val="20"/>
          <w:szCs w:val="20"/>
          <w:lang w:val="es-ES_tradnl"/>
        </w:rPr>
      </w:pPr>
      <w:r w:rsidRPr="0046601C">
        <w:rPr>
          <w:rFonts w:ascii="Tahoma" w:eastAsia="Times New Roman" w:hAnsi="Tahoma" w:cs="Tahoma"/>
          <w:sz w:val="20"/>
          <w:szCs w:val="20"/>
          <w:lang w:val="es-ES_tradnl"/>
        </w:rPr>
        <w:t>ENDE, para mejor y correcto cumplimiento de los Términos de Referencia, proporcionará al CONSULTOR, ropa de trabajo y equipo de protección (si corresponde), exigiendo el uso de material provisto en trabajos de campo y cuando Unidad de Medio Ambiente, Gestión Social y Seguridad Industrial de ENDE, considere necesario.</w:t>
      </w:r>
    </w:p>
    <w:p w14:paraId="1FB63D3D" w14:textId="77777777" w:rsidR="0046601C" w:rsidRPr="0046601C" w:rsidRDefault="0046601C" w:rsidP="0046601C">
      <w:pPr>
        <w:spacing w:after="0" w:line="240" w:lineRule="auto"/>
        <w:ind w:left="360"/>
        <w:jc w:val="both"/>
        <w:rPr>
          <w:rFonts w:ascii="Tahoma" w:eastAsia="Times New Roman" w:hAnsi="Tahoma" w:cs="Tahoma"/>
          <w:sz w:val="20"/>
          <w:szCs w:val="20"/>
          <w:lang w:val="es-ES_tradnl"/>
        </w:rPr>
      </w:pPr>
    </w:p>
    <w:p w14:paraId="2D58068F" w14:textId="77777777" w:rsidR="0046601C" w:rsidRPr="0046601C" w:rsidRDefault="0046601C" w:rsidP="0046601C">
      <w:pPr>
        <w:spacing w:after="0" w:line="240" w:lineRule="auto"/>
        <w:ind w:left="360"/>
        <w:jc w:val="both"/>
        <w:rPr>
          <w:rFonts w:ascii="Tahoma" w:eastAsia="Times New Roman" w:hAnsi="Tahoma" w:cs="Tahoma"/>
          <w:sz w:val="20"/>
          <w:szCs w:val="20"/>
          <w:lang w:val="es-ES_tradnl"/>
        </w:rPr>
      </w:pPr>
      <w:r w:rsidRPr="0046601C">
        <w:rPr>
          <w:rFonts w:ascii="Tahoma" w:eastAsia="Times New Roman" w:hAnsi="Tahoma" w:cs="Tahoma"/>
          <w:sz w:val="20"/>
          <w:szCs w:val="20"/>
          <w:lang w:val="es-ES_tradnl"/>
        </w:rPr>
        <w:t>Los documentos, informes, etc. que sean realizados por el CONSULTOR, así como todo material que genere durante la prestación de sus servicios, son propiedad de ENDE, y en consecuencia deberán ser entregados a su Jefe Inmediato Superior a la finalización de la prestación del servicio junto con su informe final, quedando éste prohibido de divulgarlo a terceros, a menos que cuente con un pronunciamiento escrito por parte de ENDE en sentido contrario.</w:t>
      </w:r>
    </w:p>
    <w:p w14:paraId="250054AC" w14:textId="77777777" w:rsidR="0046601C" w:rsidRPr="0046601C" w:rsidRDefault="0046601C" w:rsidP="0046601C">
      <w:pPr>
        <w:widowControl w:val="0"/>
        <w:autoSpaceDE w:val="0"/>
        <w:autoSpaceDN w:val="0"/>
        <w:adjustRightInd w:val="0"/>
        <w:spacing w:after="0" w:line="240" w:lineRule="auto"/>
        <w:rPr>
          <w:rFonts w:ascii="Tahoma" w:eastAsia="Times New Roman" w:hAnsi="Tahoma" w:cs="Tahoma"/>
          <w:sz w:val="20"/>
          <w:szCs w:val="20"/>
          <w:lang w:val="es-ES_tradnl" w:eastAsia="es-BO"/>
        </w:rPr>
      </w:pPr>
    </w:p>
    <w:p w14:paraId="18BD1138" w14:textId="77777777" w:rsidR="0046601C" w:rsidRPr="0046601C" w:rsidRDefault="0046601C" w:rsidP="0046601C">
      <w:pPr>
        <w:widowControl w:val="0"/>
        <w:autoSpaceDE w:val="0"/>
        <w:autoSpaceDN w:val="0"/>
        <w:adjustRightInd w:val="0"/>
        <w:spacing w:after="0" w:line="240" w:lineRule="auto"/>
        <w:rPr>
          <w:rFonts w:ascii="Tahoma" w:eastAsia="Times New Roman" w:hAnsi="Tahoma" w:cs="Tahoma"/>
          <w:sz w:val="20"/>
          <w:szCs w:val="20"/>
          <w:lang w:eastAsia="es-BO"/>
        </w:rPr>
      </w:pPr>
    </w:p>
    <w:p w14:paraId="284A56CE" w14:textId="77777777" w:rsidR="0046601C" w:rsidRPr="0046601C" w:rsidRDefault="0046601C" w:rsidP="0046601C">
      <w:pPr>
        <w:widowControl w:val="0"/>
        <w:autoSpaceDE w:val="0"/>
        <w:autoSpaceDN w:val="0"/>
        <w:adjustRightInd w:val="0"/>
        <w:spacing w:after="0" w:line="240" w:lineRule="auto"/>
        <w:rPr>
          <w:rFonts w:ascii="Tahoma" w:eastAsia="Times New Roman" w:hAnsi="Tahoma" w:cs="Tahoma"/>
          <w:sz w:val="20"/>
          <w:szCs w:val="20"/>
          <w:lang w:eastAsia="es-BO"/>
        </w:rPr>
      </w:pPr>
    </w:p>
    <w:p w14:paraId="46F0DEEC" w14:textId="77777777" w:rsidR="0046601C" w:rsidRPr="0046601C" w:rsidRDefault="0046601C" w:rsidP="0046601C">
      <w:pPr>
        <w:widowControl w:val="0"/>
        <w:autoSpaceDE w:val="0"/>
        <w:autoSpaceDN w:val="0"/>
        <w:adjustRightInd w:val="0"/>
        <w:spacing w:after="0" w:line="240" w:lineRule="auto"/>
        <w:rPr>
          <w:rFonts w:ascii="Tahoma" w:eastAsia="Times New Roman" w:hAnsi="Tahoma" w:cs="Tahoma"/>
          <w:sz w:val="20"/>
          <w:szCs w:val="20"/>
          <w:lang w:eastAsia="es-BO"/>
        </w:rPr>
      </w:pPr>
    </w:p>
    <w:p w14:paraId="21A4E585" w14:textId="77777777" w:rsidR="0046601C" w:rsidRPr="0046601C" w:rsidRDefault="0046601C" w:rsidP="0046601C">
      <w:pPr>
        <w:widowControl w:val="0"/>
        <w:autoSpaceDE w:val="0"/>
        <w:autoSpaceDN w:val="0"/>
        <w:adjustRightInd w:val="0"/>
        <w:spacing w:after="0" w:line="240" w:lineRule="auto"/>
        <w:rPr>
          <w:rFonts w:ascii="Tahoma" w:eastAsia="Times New Roman" w:hAnsi="Tahoma" w:cs="Tahoma"/>
          <w:sz w:val="20"/>
          <w:szCs w:val="20"/>
          <w:lang w:val="es-ES_tradnl" w:eastAsia="es-BO"/>
        </w:rPr>
      </w:pPr>
    </w:p>
    <w:p w14:paraId="2D429CF7" w14:textId="77777777" w:rsidR="0046601C" w:rsidRPr="0046601C" w:rsidRDefault="0046601C" w:rsidP="0046601C">
      <w:pPr>
        <w:tabs>
          <w:tab w:val="left" w:pos="360"/>
        </w:tabs>
        <w:suppressAutoHyphens/>
        <w:spacing w:after="0" w:line="240" w:lineRule="auto"/>
        <w:jc w:val="center"/>
        <w:rPr>
          <w:rFonts w:ascii="Tahoma" w:eastAsia="Times New Roman" w:hAnsi="Tahoma" w:cs="Tahoma"/>
          <w:b/>
          <w:sz w:val="20"/>
          <w:szCs w:val="20"/>
          <w:lang w:eastAsia="es-BO"/>
        </w:rPr>
      </w:pPr>
    </w:p>
    <w:p w14:paraId="6F8C85D2" w14:textId="77777777" w:rsidR="0046601C" w:rsidRPr="0046601C" w:rsidRDefault="0046601C" w:rsidP="0046601C">
      <w:pPr>
        <w:tabs>
          <w:tab w:val="left" w:pos="360"/>
        </w:tabs>
        <w:suppressAutoHyphens/>
        <w:spacing w:after="0" w:line="240" w:lineRule="auto"/>
        <w:jc w:val="center"/>
        <w:rPr>
          <w:rFonts w:ascii="Tahoma" w:eastAsia="Times New Roman" w:hAnsi="Tahoma" w:cs="Tahoma"/>
          <w:b/>
          <w:sz w:val="20"/>
          <w:szCs w:val="20"/>
          <w:lang w:eastAsia="es-BO"/>
        </w:rPr>
      </w:pPr>
    </w:p>
    <w:p w14:paraId="7CF6BE2C" w14:textId="77777777" w:rsidR="0046601C" w:rsidRPr="0046601C" w:rsidRDefault="0046601C" w:rsidP="0046601C">
      <w:pPr>
        <w:tabs>
          <w:tab w:val="left" w:pos="360"/>
        </w:tabs>
        <w:suppressAutoHyphens/>
        <w:spacing w:after="0" w:line="240" w:lineRule="auto"/>
        <w:jc w:val="center"/>
        <w:rPr>
          <w:rFonts w:ascii="Tahoma" w:eastAsia="Times New Roman" w:hAnsi="Tahoma" w:cs="Tahoma"/>
          <w:b/>
          <w:sz w:val="20"/>
          <w:szCs w:val="20"/>
          <w:lang w:eastAsia="es-BO"/>
        </w:rPr>
      </w:pPr>
    </w:p>
    <w:p w14:paraId="20EAABFA" w14:textId="77777777" w:rsidR="0046601C" w:rsidRPr="0046601C" w:rsidRDefault="0046601C" w:rsidP="0046601C">
      <w:pPr>
        <w:tabs>
          <w:tab w:val="left" w:pos="360"/>
        </w:tabs>
        <w:suppressAutoHyphens/>
        <w:spacing w:after="0" w:line="240" w:lineRule="auto"/>
        <w:jc w:val="center"/>
        <w:rPr>
          <w:rFonts w:ascii="Tahoma" w:eastAsia="Times New Roman" w:hAnsi="Tahoma" w:cs="Tahoma"/>
          <w:b/>
          <w:sz w:val="20"/>
          <w:szCs w:val="20"/>
          <w:lang w:eastAsia="es-BO"/>
        </w:rPr>
      </w:pPr>
    </w:p>
    <w:p w14:paraId="65D45163" w14:textId="77777777" w:rsidR="0046601C" w:rsidRPr="0046601C" w:rsidRDefault="0046601C" w:rsidP="0046601C">
      <w:pPr>
        <w:tabs>
          <w:tab w:val="left" w:pos="360"/>
        </w:tabs>
        <w:suppressAutoHyphens/>
        <w:spacing w:after="0" w:line="240" w:lineRule="auto"/>
        <w:jc w:val="center"/>
        <w:rPr>
          <w:rFonts w:ascii="Tahoma" w:eastAsia="Times New Roman" w:hAnsi="Tahoma" w:cs="Tahoma"/>
          <w:b/>
          <w:sz w:val="20"/>
          <w:szCs w:val="20"/>
          <w:lang w:eastAsia="es-BO"/>
        </w:rPr>
      </w:pPr>
    </w:p>
    <w:p w14:paraId="1D432C51" w14:textId="77777777" w:rsidR="0046601C" w:rsidRPr="0046601C" w:rsidRDefault="0046601C" w:rsidP="0046601C">
      <w:pPr>
        <w:tabs>
          <w:tab w:val="left" w:pos="360"/>
        </w:tabs>
        <w:suppressAutoHyphens/>
        <w:spacing w:after="0" w:line="240" w:lineRule="auto"/>
        <w:jc w:val="center"/>
        <w:rPr>
          <w:rFonts w:ascii="Tahoma" w:eastAsia="Times New Roman" w:hAnsi="Tahoma" w:cs="Tahoma"/>
          <w:b/>
          <w:sz w:val="20"/>
          <w:szCs w:val="20"/>
          <w:lang w:eastAsia="es-BO"/>
        </w:rPr>
      </w:pPr>
    </w:p>
    <w:p w14:paraId="3507E1BD" w14:textId="77777777" w:rsidR="0046601C" w:rsidRPr="0046601C" w:rsidRDefault="0046601C" w:rsidP="0046601C">
      <w:pPr>
        <w:tabs>
          <w:tab w:val="left" w:pos="360"/>
        </w:tabs>
        <w:suppressAutoHyphens/>
        <w:spacing w:after="0" w:line="240" w:lineRule="auto"/>
        <w:jc w:val="center"/>
        <w:rPr>
          <w:rFonts w:ascii="Tahoma" w:eastAsia="Times New Roman" w:hAnsi="Tahoma" w:cs="Tahoma"/>
          <w:b/>
          <w:sz w:val="20"/>
          <w:szCs w:val="20"/>
          <w:lang w:eastAsia="es-BO"/>
        </w:rPr>
      </w:pPr>
    </w:p>
    <w:p w14:paraId="0A6BDFFD" w14:textId="77777777" w:rsidR="0046601C" w:rsidRPr="0046601C" w:rsidRDefault="0046601C" w:rsidP="0046601C">
      <w:pPr>
        <w:tabs>
          <w:tab w:val="left" w:pos="360"/>
        </w:tabs>
        <w:suppressAutoHyphens/>
        <w:spacing w:after="0" w:line="240" w:lineRule="auto"/>
        <w:jc w:val="center"/>
        <w:rPr>
          <w:rFonts w:ascii="Tahoma" w:eastAsia="Times New Roman" w:hAnsi="Tahoma" w:cs="Tahoma"/>
          <w:b/>
          <w:sz w:val="20"/>
          <w:szCs w:val="20"/>
          <w:lang w:eastAsia="es-BO"/>
        </w:rPr>
      </w:pPr>
    </w:p>
    <w:p w14:paraId="677C9598" w14:textId="77777777" w:rsidR="0046601C" w:rsidRPr="0046601C" w:rsidRDefault="0046601C" w:rsidP="0046601C">
      <w:pPr>
        <w:tabs>
          <w:tab w:val="left" w:pos="360"/>
        </w:tabs>
        <w:suppressAutoHyphens/>
        <w:spacing w:after="0" w:line="240" w:lineRule="auto"/>
        <w:jc w:val="center"/>
        <w:rPr>
          <w:rFonts w:ascii="Tahoma" w:eastAsia="Times New Roman" w:hAnsi="Tahoma" w:cs="Tahoma"/>
          <w:b/>
          <w:sz w:val="20"/>
          <w:szCs w:val="20"/>
          <w:lang w:eastAsia="es-BO"/>
        </w:rPr>
      </w:pPr>
    </w:p>
    <w:p w14:paraId="3183DA43" w14:textId="77777777" w:rsidR="0046601C" w:rsidRPr="0046601C" w:rsidRDefault="0046601C" w:rsidP="0046601C">
      <w:pPr>
        <w:tabs>
          <w:tab w:val="left" w:pos="360"/>
        </w:tabs>
        <w:suppressAutoHyphens/>
        <w:spacing w:after="0" w:line="240" w:lineRule="auto"/>
        <w:jc w:val="center"/>
        <w:rPr>
          <w:rFonts w:ascii="Tahoma" w:eastAsia="Times New Roman" w:hAnsi="Tahoma" w:cs="Tahoma"/>
          <w:b/>
          <w:sz w:val="20"/>
          <w:szCs w:val="20"/>
          <w:lang w:eastAsia="es-BO"/>
        </w:rPr>
      </w:pPr>
    </w:p>
    <w:p w14:paraId="2A59015A" w14:textId="77777777" w:rsidR="0046601C" w:rsidRPr="0046601C" w:rsidRDefault="0046601C" w:rsidP="0046601C">
      <w:pPr>
        <w:tabs>
          <w:tab w:val="left" w:pos="360"/>
        </w:tabs>
        <w:suppressAutoHyphens/>
        <w:spacing w:after="0" w:line="240" w:lineRule="auto"/>
        <w:jc w:val="center"/>
        <w:rPr>
          <w:rFonts w:ascii="Tahoma" w:eastAsia="Times New Roman" w:hAnsi="Tahoma" w:cs="Tahoma"/>
          <w:b/>
          <w:sz w:val="20"/>
          <w:szCs w:val="20"/>
          <w:lang w:eastAsia="es-BO"/>
        </w:rPr>
      </w:pPr>
    </w:p>
    <w:p w14:paraId="33959856" w14:textId="77777777" w:rsidR="0046601C" w:rsidRPr="0046601C" w:rsidRDefault="0046601C" w:rsidP="0046601C">
      <w:pPr>
        <w:tabs>
          <w:tab w:val="left" w:pos="360"/>
        </w:tabs>
        <w:suppressAutoHyphens/>
        <w:spacing w:after="0" w:line="240" w:lineRule="auto"/>
        <w:jc w:val="center"/>
        <w:rPr>
          <w:rFonts w:ascii="Tahoma" w:eastAsia="Times New Roman" w:hAnsi="Tahoma" w:cs="Tahoma"/>
          <w:b/>
          <w:sz w:val="20"/>
          <w:szCs w:val="20"/>
          <w:lang w:eastAsia="es-BO"/>
        </w:rPr>
      </w:pPr>
    </w:p>
    <w:p w14:paraId="0D01EF64" w14:textId="77777777" w:rsidR="0046601C" w:rsidRDefault="0046601C" w:rsidP="0046601C">
      <w:pPr>
        <w:tabs>
          <w:tab w:val="left" w:pos="360"/>
        </w:tabs>
        <w:suppressAutoHyphens/>
        <w:spacing w:after="0" w:line="240" w:lineRule="auto"/>
        <w:jc w:val="center"/>
        <w:rPr>
          <w:rFonts w:ascii="Tahoma" w:eastAsia="Times New Roman" w:hAnsi="Tahoma" w:cs="Tahoma"/>
          <w:b/>
          <w:sz w:val="20"/>
          <w:szCs w:val="20"/>
          <w:lang w:eastAsia="es-BO"/>
        </w:rPr>
      </w:pPr>
    </w:p>
    <w:p w14:paraId="56DDA465" w14:textId="77777777" w:rsidR="00406ABB" w:rsidRDefault="00406ABB" w:rsidP="0046601C">
      <w:pPr>
        <w:tabs>
          <w:tab w:val="left" w:pos="360"/>
        </w:tabs>
        <w:suppressAutoHyphens/>
        <w:spacing w:after="0" w:line="240" w:lineRule="auto"/>
        <w:jc w:val="center"/>
        <w:rPr>
          <w:rFonts w:ascii="Tahoma" w:eastAsia="Times New Roman" w:hAnsi="Tahoma" w:cs="Tahoma"/>
          <w:b/>
          <w:sz w:val="20"/>
          <w:szCs w:val="20"/>
          <w:lang w:eastAsia="es-BO"/>
        </w:rPr>
      </w:pPr>
    </w:p>
    <w:p w14:paraId="0FF8A7C3" w14:textId="77777777" w:rsidR="00406ABB" w:rsidRDefault="00406ABB" w:rsidP="0046601C">
      <w:pPr>
        <w:tabs>
          <w:tab w:val="left" w:pos="360"/>
        </w:tabs>
        <w:suppressAutoHyphens/>
        <w:spacing w:after="0" w:line="240" w:lineRule="auto"/>
        <w:jc w:val="center"/>
        <w:rPr>
          <w:rFonts w:ascii="Tahoma" w:eastAsia="Times New Roman" w:hAnsi="Tahoma" w:cs="Tahoma"/>
          <w:b/>
          <w:sz w:val="20"/>
          <w:szCs w:val="20"/>
          <w:lang w:eastAsia="es-BO"/>
        </w:rPr>
      </w:pPr>
    </w:p>
    <w:p w14:paraId="51489AFD" w14:textId="77777777" w:rsidR="00406ABB" w:rsidRDefault="00406ABB" w:rsidP="0046601C">
      <w:pPr>
        <w:tabs>
          <w:tab w:val="left" w:pos="360"/>
        </w:tabs>
        <w:suppressAutoHyphens/>
        <w:spacing w:after="0" w:line="240" w:lineRule="auto"/>
        <w:jc w:val="center"/>
        <w:rPr>
          <w:rFonts w:ascii="Tahoma" w:eastAsia="Times New Roman" w:hAnsi="Tahoma" w:cs="Tahoma"/>
          <w:b/>
          <w:sz w:val="20"/>
          <w:szCs w:val="20"/>
          <w:lang w:eastAsia="es-BO"/>
        </w:rPr>
      </w:pPr>
    </w:p>
    <w:p w14:paraId="696EA9C2" w14:textId="77777777" w:rsidR="00406ABB" w:rsidRDefault="00406ABB" w:rsidP="0046601C">
      <w:pPr>
        <w:tabs>
          <w:tab w:val="left" w:pos="360"/>
        </w:tabs>
        <w:suppressAutoHyphens/>
        <w:spacing w:after="0" w:line="240" w:lineRule="auto"/>
        <w:jc w:val="center"/>
        <w:rPr>
          <w:rFonts w:ascii="Tahoma" w:eastAsia="Times New Roman" w:hAnsi="Tahoma" w:cs="Tahoma"/>
          <w:b/>
          <w:sz w:val="20"/>
          <w:szCs w:val="20"/>
          <w:lang w:eastAsia="es-BO"/>
        </w:rPr>
      </w:pPr>
    </w:p>
    <w:p w14:paraId="55736D1D" w14:textId="77777777" w:rsidR="00406ABB" w:rsidRDefault="00406ABB" w:rsidP="0046601C">
      <w:pPr>
        <w:tabs>
          <w:tab w:val="left" w:pos="360"/>
        </w:tabs>
        <w:suppressAutoHyphens/>
        <w:spacing w:after="0" w:line="240" w:lineRule="auto"/>
        <w:jc w:val="center"/>
        <w:rPr>
          <w:rFonts w:ascii="Tahoma" w:eastAsia="Times New Roman" w:hAnsi="Tahoma" w:cs="Tahoma"/>
          <w:b/>
          <w:sz w:val="20"/>
          <w:szCs w:val="20"/>
          <w:lang w:eastAsia="es-BO"/>
        </w:rPr>
      </w:pPr>
    </w:p>
    <w:p w14:paraId="482DD21E" w14:textId="77777777" w:rsidR="00406ABB" w:rsidRPr="0046601C" w:rsidRDefault="00406ABB" w:rsidP="0046601C">
      <w:pPr>
        <w:tabs>
          <w:tab w:val="left" w:pos="360"/>
        </w:tabs>
        <w:suppressAutoHyphens/>
        <w:spacing w:after="0" w:line="240" w:lineRule="auto"/>
        <w:jc w:val="center"/>
        <w:rPr>
          <w:rFonts w:ascii="Tahoma" w:eastAsia="Times New Roman" w:hAnsi="Tahoma" w:cs="Tahoma"/>
          <w:b/>
          <w:sz w:val="20"/>
          <w:szCs w:val="20"/>
          <w:lang w:eastAsia="es-BO"/>
        </w:rPr>
      </w:pPr>
    </w:p>
    <w:p w14:paraId="1E498222" w14:textId="77777777" w:rsidR="0046601C" w:rsidRPr="0046601C" w:rsidRDefault="0046601C" w:rsidP="0046601C">
      <w:pPr>
        <w:tabs>
          <w:tab w:val="left" w:pos="360"/>
        </w:tabs>
        <w:suppressAutoHyphens/>
        <w:spacing w:after="0" w:line="240" w:lineRule="auto"/>
        <w:jc w:val="center"/>
        <w:rPr>
          <w:rFonts w:ascii="Tahoma" w:eastAsia="Times New Roman" w:hAnsi="Tahoma" w:cs="Tahoma"/>
          <w:b/>
          <w:sz w:val="20"/>
          <w:szCs w:val="20"/>
          <w:lang w:eastAsia="es-BO"/>
        </w:rPr>
      </w:pPr>
    </w:p>
    <w:p w14:paraId="05120BAD" w14:textId="77777777" w:rsidR="0046601C" w:rsidRPr="0046601C" w:rsidRDefault="0046601C" w:rsidP="0046601C">
      <w:pPr>
        <w:tabs>
          <w:tab w:val="left" w:pos="360"/>
        </w:tabs>
        <w:suppressAutoHyphens/>
        <w:spacing w:after="0" w:line="240" w:lineRule="auto"/>
        <w:jc w:val="center"/>
        <w:rPr>
          <w:rFonts w:ascii="Tahoma" w:eastAsia="Times New Roman" w:hAnsi="Tahoma" w:cs="Tahoma"/>
          <w:b/>
          <w:sz w:val="20"/>
          <w:szCs w:val="20"/>
          <w:lang w:eastAsia="es-BO"/>
        </w:rPr>
      </w:pPr>
    </w:p>
    <w:p w14:paraId="20569D9A" w14:textId="77777777" w:rsidR="0046601C" w:rsidRPr="0046601C" w:rsidRDefault="0046601C" w:rsidP="0046601C">
      <w:pPr>
        <w:tabs>
          <w:tab w:val="left" w:pos="360"/>
        </w:tabs>
        <w:suppressAutoHyphens/>
        <w:spacing w:after="0" w:line="240" w:lineRule="auto"/>
        <w:jc w:val="center"/>
        <w:rPr>
          <w:rFonts w:ascii="Tahoma" w:eastAsia="Times New Roman" w:hAnsi="Tahoma" w:cs="Tahoma"/>
          <w:b/>
          <w:sz w:val="20"/>
          <w:szCs w:val="20"/>
          <w:lang w:eastAsia="es-BO"/>
        </w:rPr>
      </w:pPr>
    </w:p>
    <w:p w14:paraId="35E8E7CD" w14:textId="77777777" w:rsidR="0046601C" w:rsidRPr="0046601C" w:rsidRDefault="0046601C" w:rsidP="0046601C">
      <w:pPr>
        <w:tabs>
          <w:tab w:val="left" w:pos="360"/>
        </w:tabs>
        <w:suppressAutoHyphens/>
        <w:spacing w:after="0" w:line="240" w:lineRule="auto"/>
        <w:jc w:val="center"/>
        <w:rPr>
          <w:rFonts w:ascii="Tahoma" w:eastAsia="Times New Roman" w:hAnsi="Tahoma" w:cs="Tahoma"/>
          <w:b/>
          <w:sz w:val="20"/>
          <w:szCs w:val="20"/>
          <w:lang w:eastAsia="es-BO"/>
        </w:rPr>
      </w:pPr>
    </w:p>
    <w:p w14:paraId="4311688F" w14:textId="77777777" w:rsidR="0046601C" w:rsidRPr="0046601C" w:rsidRDefault="0046601C" w:rsidP="0046601C">
      <w:pPr>
        <w:tabs>
          <w:tab w:val="left" w:pos="360"/>
        </w:tabs>
        <w:suppressAutoHyphens/>
        <w:spacing w:after="0" w:line="240" w:lineRule="auto"/>
        <w:jc w:val="center"/>
        <w:rPr>
          <w:rFonts w:ascii="Tahoma" w:eastAsia="Times New Roman" w:hAnsi="Tahoma" w:cs="Tahoma"/>
          <w:b/>
          <w:sz w:val="20"/>
          <w:szCs w:val="20"/>
          <w:lang w:eastAsia="es-BO"/>
        </w:rPr>
      </w:pPr>
    </w:p>
    <w:p w14:paraId="0DE4FB90" w14:textId="77777777" w:rsidR="0046601C" w:rsidRPr="0046601C" w:rsidRDefault="0046601C" w:rsidP="0046601C">
      <w:pPr>
        <w:tabs>
          <w:tab w:val="left" w:pos="360"/>
        </w:tabs>
        <w:suppressAutoHyphens/>
        <w:spacing w:after="0" w:line="240" w:lineRule="auto"/>
        <w:jc w:val="center"/>
        <w:rPr>
          <w:rFonts w:ascii="Tahoma" w:eastAsia="Times New Roman" w:hAnsi="Tahoma" w:cs="Tahoma"/>
          <w:b/>
          <w:sz w:val="20"/>
          <w:szCs w:val="20"/>
          <w:lang w:eastAsia="es-BO"/>
        </w:rPr>
      </w:pPr>
    </w:p>
    <w:p w14:paraId="24936CFA" w14:textId="77777777" w:rsidR="0046601C" w:rsidRPr="0046601C" w:rsidRDefault="0046601C" w:rsidP="0046601C">
      <w:pPr>
        <w:spacing w:before="40" w:line="276" w:lineRule="auto"/>
        <w:ind w:left="360" w:firstLine="348"/>
        <w:jc w:val="both"/>
        <w:rPr>
          <w:rFonts w:ascii="Tahoma" w:eastAsia="Times New Roman" w:hAnsi="Tahoma" w:cs="Tahoma"/>
          <w:iCs/>
          <w:sz w:val="20"/>
          <w:szCs w:val="20"/>
          <w:lang w:val="es-ES_tradnl" w:eastAsia="es-BO"/>
        </w:rPr>
      </w:pPr>
    </w:p>
    <w:p w14:paraId="46C865FF" w14:textId="77777777" w:rsidR="0046601C" w:rsidRPr="0046601C" w:rsidRDefault="0046601C" w:rsidP="0046601C">
      <w:pPr>
        <w:tabs>
          <w:tab w:val="left" w:pos="360"/>
        </w:tabs>
        <w:suppressAutoHyphens/>
        <w:spacing w:after="0" w:line="240" w:lineRule="auto"/>
        <w:ind w:left="-426"/>
        <w:jc w:val="center"/>
        <w:rPr>
          <w:rFonts w:ascii="Tahoma" w:eastAsia="Times New Roman" w:hAnsi="Tahoma" w:cs="Tahoma"/>
          <w:b/>
          <w:sz w:val="20"/>
          <w:szCs w:val="20"/>
          <w:u w:val="single"/>
          <w:lang w:val="es-ES_tradnl" w:eastAsia="es-BO"/>
        </w:rPr>
      </w:pPr>
      <w:r w:rsidRPr="0046601C">
        <w:rPr>
          <w:rFonts w:ascii="Tahoma" w:eastAsia="Times New Roman" w:hAnsi="Tahoma" w:cs="Tahoma"/>
          <w:b/>
          <w:sz w:val="20"/>
          <w:szCs w:val="20"/>
          <w:u w:val="single"/>
          <w:lang w:val="es-ES_tradnl" w:eastAsia="es-BO"/>
        </w:rPr>
        <w:lastRenderedPageBreak/>
        <w:t>CRITERIOS DE EVALUACIÓN</w:t>
      </w:r>
    </w:p>
    <w:p w14:paraId="10FDC3CD" w14:textId="77777777" w:rsidR="0046601C" w:rsidRPr="0046601C" w:rsidRDefault="0046601C" w:rsidP="0046601C">
      <w:pPr>
        <w:tabs>
          <w:tab w:val="left" w:pos="360"/>
        </w:tabs>
        <w:suppressAutoHyphens/>
        <w:spacing w:after="0" w:line="240" w:lineRule="auto"/>
        <w:ind w:left="1080"/>
        <w:rPr>
          <w:rFonts w:ascii="Tahoma" w:eastAsia="Times New Roman" w:hAnsi="Tahoma" w:cs="Tahoma"/>
          <w:b/>
          <w:sz w:val="20"/>
          <w:szCs w:val="20"/>
          <w:u w:val="single"/>
          <w:lang w:val="es-ES_tradnl" w:eastAsia="es-BO"/>
        </w:rPr>
      </w:pPr>
    </w:p>
    <w:tbl>
      <w:tblPr>
        <w:tblW w:w="5520" w:type="pct"/>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9"/>
        <w:gridCol w:w="1916"/>
        <w:gridCol w:w="1986"/>
        <w:gridCol w:w="1696"/>
        <w:gridCol w:w="2357"/>
      </w:tblGrid>
      <w:tr w:rsidR="0046601C" w:rsidRPr="0046601C" w14:paraId="42116DBD" w14:textId="77777777" w:rsidTr="0046601C">
        <w:trPr>
          <w:trHeight w:val="406"/>
        </w:trPr>
        <w:tc>
          <w:tcPr>
            <w:tcW w:w="910" w:type="pct"/>
            <w:vMerge w:val="restart"/>
            <w:tcBorders>
              <w:top w:val="single" w:sz="12" w:space="0" w:color="auto"/>
              <w:left w:val="single" w:sz="12" w:space="0" w:color="auto"/>
              <w:right w:val="single" w:sz="12" w:space="0" w:color="auto"/>
            </w:tcBorders>
            <w:shd w:val="clear" w:color="auto" w:fill="D9D9D9"/>
            <w:vAlign w:val="center"/>
          </w:tcPr>
          <w:p w14:paraId="724D52FB" w14:textId="77777777" w:rsidR="0046601C" w:rsidRPr="0046601C" w:rsidRDefault="0046601C" w:rsidP="0046601C">
            <w:pPr>
              <w:suppressAutoHyphens/>
              <w:jc w:val="center"/>
              <w:rPr>
                <w:rFonts w:ascii="Tahoma" w:eastAsia="Times New Roman" w:hAnsi="Tahoma" w:cs="Tahoma"/>
                <w:b/>
                <w:sz w:val="16"/>
                <w:szCs w:val="16"/>
                <w:lang w:val="es-ES_tradnl" w:eastAsia="es-BO"/>
              </w:rPr>
            </w:pPr>
            <w:r w:rsidRPr="0046601C">
              <w:rPr>
                <w:rFonts w:ascii="Tahoma" w:eastAsia="Times New Roman" w:hAnsi="Tahoma" w:cs="Tahoma"/>
                <w:b/>
                <w:sz w:val="16"/>
                <w:szCs w:val="16"/>
                <w:lang w:val="es-ES_tradnl" w:eastAsia="es-BO"/>
              </w:rPr>
              <w:t>CATEGORÍA</w:t>
            </w:r>
          </w:p>
        </w:tc>
        <w:tc>
          <w:tcPr>
            <w:tcW w:w="2006" w:type="pct"/>
            <w:gridSpan w:val="2"/>
            <w:tcBorders>
              <w:top w:val="single" w:sz="12" w:space="0" w:color="auto"/>
              <w:left w:val="single" w:sz="12" w:space="0" w:color="auto"/>
              <w:right w:val="single" w:sz="12" w:space="0" w:color="auto"/>
            </w:tcBorders>
            <w:shd w:val="clear" w:color="auto" w:fill="D9D9D9"/>
            <w:vAlign w:val="center"/>
          </w:tcPr>
          <w:p w14:paraId="1B755A47" w14:textId="77777777" w:rsidR="0046601C" w:rsidRPr="0046601C" w:rsidRDefault="0046601C" w:rsidP="0046601C">
            <w:pPr>
              <w:suppressAutoHyphens/>
              <w:jc w:val="center"/>
              <w:rPr>
                <w:rFonts w:ascii="Tahoma" w:eastAsia="Times New Roman" w:hAnsi="Tahoma" w:cs="Tahoma"/>
                <w:b/>
                <w:sz w:val="16"/>
                <w:szCs w:val="16"/>
                <w:lang w:val="es-ES_tradnl" w:eastAsia="es-BO"/>
              </w:rPr>
            </w:pPr>
            <w:r w:rsidRPr="0046601C">
              <w:rPr>
                <w:rFonts w:ascii="Tahoma" w:eastAsia="Times New Roman" w:hAnsi="Tahoma" w:cs="Tahoma"/>
                <w:b/>
                <w:sz w:val="16"/>
                <w:szCs w:val="16"/>
                <w:lang w:val="es-ES_tradnl" w:eastAsia="es-BO"/>
              </w:rPr>
              <w:t>PERFIL MÍNIMO (HABILITANTE)</w:t>
            </w:r>
          </w:p>
        </w:tc>
        <w:tc>
          <w:tcPr>
            <w:tcW w:w="2084" w:type="pct"/>
            <w:gridSpan w:val="2"/>
            <w:tcBorders>
              <w:top w:val="single" w:sz="12" w:space="0" w:color="auto"/>
              <w:left w:val="single" w:sz="12" w:space="0" w:color="auto"/>
              <w:right w:val="single" w:sz="12" w:space="0" w:color="auto"/>
            </w:tcBorders>
            <w:shd w:val="clear" w:color="auto" w:fill="D9D9D9"/>
            <w:vAlign w:val="center"/>
          </w:tcPr>
          <w:p w14:paraId="00150946" w14:textId="77777777" w:rsidR="0046601C" w:rsidRPr="0046601C" w:rsidRDefault="0046601C" w:rsidP="0046601C">
            <w:pPr>
              <w:suppressAutoHyphens/>
              <w:jc w:val="center"/>
              <w:rPr>
                <w:rFonts w:ascii="Tahoma" w:eastAsia="Times New Roman" w:hAnsi="Tahoma" w:cs="Tahoma"/>
                <w:b/>
                <w:sz w:val="16"/>
                <w:szCs w:val="16"/>
                <w:lang w:val="es-ES_tradnl" w:eastAsia="es-BO"/>
              </w:rPr>
            </w:pPr>
            <w:r w:rsidRPr="0046601C">
              <w:rPr>
                <w:rFonts w:ascii="Tahoma" w:eastAsia="Times New Roman" w:hAnsi="Tahoma" w:cs="Tahoma"/>
                <w:b/>
                <w:sz w:val="16"/>
                <w:szCs w:val="16"/>
                <w:lang w:val="es-ES_tradnl" w:eastAsia="es-BO"/>
              </w:rPr>
              <w:t>REQUISITOS ADICIONALES</w:t>
            </w:r>
          </w:p>
        </w:tc>
      </w:tr>
      <w:tr w:rsidR="0046601C" w:rsidRPr="0046601C" w14:paraId="3F5F5839" w14:textId="77777777" w:rsidTr="0046601C">
        <w:trPr>
          <w:trHeight w:val="506"/>
        </w:trPr>
        <w:tc>
          <w:tcPr>
            <w:tcW w:w="910" w:type="pct"/>
            <w:vMerge/>
            <w:tcBorders>
              <w:left w:val="single" w:sz="12" w:space="0" w:color="auto"/>
              <w:right w:val="single" w:sz="12" w:space="0" w:color="auto"/>
            </w:tcBorders>
            <w:shd w:val="clear" w:color="auto" w:fill="D9D9D9"/>
          </w:tcPr>
          <w:p w14:paraId="31ABC50D" w14:textId="77777777" w:rsidR="0046601C" w:rsidRPr="0046601C" w:rsidRDefault="0046601C" w:rsidP="0046601C">
            <w:pPr>
              <w:suppressAutoHyphens/>
              <w:jc w:val="center"/>
              <w:rPr>
                <w:rFonts w:ascii="Tahoma" w:eastAsia="Times New Roman" w:hAnsi="Tahoma" w:cs="Tahoma"/>
                <w:b/>
                <w:sz w:val="16"/>
                <w:szCs w:val="16"/>
                <w:lang w:val="es-ES_tradnl" w:eastAsia="es-BO"/>
              </w:rPr>
            </w:pPr>
          </w:p>
        </w:tc>
        <w:tc>
          <w:tcPr>
            <w:tcW w:w="985" w:type="pct"/>
            <w:tcBorders>
              <w:left w:val="single" w:sz="12" w:space="0" w:color="auto"/>
            </w:tcBorders>
            <w:shd w:val="clear" w:color="auto" w:fill="D9D9D9"/>
            <w:vAlign w:val="center"/>
          </w:tcPr>
          <w:p w14:paraId="25B35F96" w14:textId="77777777" w:rsidR="0046601C" w:rsidRPr="0046601C" w:rsidRDefault="0046601C" w:rsidP="0046601C">
            <w:pPr>
              <w:suppressAutoHyphens/>
              <w:jc w:val="center"/>
              <w:rPr>
                <w:rFonts w:ascii="Tahoma" w:eastAsia="Times New Roman" w:hAnsi="Tahoma" w:cs="Tahoma"/>
                <w:b/>
                <w:sz w:val="16"/>
                <w:szCs w:val="16"/>
                <w:lang w:val="es-ES_tradnl" w:eastAsia="es-BO"/>
              </w:rPr>
            </w:pPr>
            <w:r w:rsidRPr="0046601C">
              <w:rPr>
                <w:rFonts w:ascii="Tahoma" w:eastAsia="Times New Roman" w:hAnsi="Tahoma" w:cs="Tahoma"/>
                <w:b/>
                <w:sz w:val="16"/>
                <w:szCs w:val="16"/>
                <w:lang w:val="es-ES_tradnl" w:eastAsia="es-BO"/>
              </w:rPr>
              <w:t>REQUISITOS</w:t>
            </w:r>
          </w:p>
        </w:tc>
        <w:tc>
          <w:tcPr>
            <w:tcW w:w="1021" w:type="pct"/>
            <w:tcBorders>
              <w:right w:val="single" w:sz="12" w:space="0" w:color="auto"/>
            </w:tcBorders>
            <w:shd w:val="clear" w:color="auto" w:fill="D9D9D9"/>
            <w:vAlign w:val="center"/>
          </w:tcPr>
          <w:p w14:paraId="6D66CB7D" w14:textId="77777777" w:rsidR="0046601C" w:rsidRPr="0046601C" w:rsidRDefault="0046601C" w:rsidP="0046601C">
            <w:pPr>
              <w:suppressAutoHyphens/>
              <w:jc w:val="center"/>
              <w:rPr>
                <w:rFonts w:ascii="Tahoma" w:eastAsia="Times New Roman" w:hAnsi="Tahoma" w:cs="Tahoma"/>
                <w:b/>
                <w:sz w:val="16"/>
                <w:szCs w:val="16"/>
                <w:lang w:val="es-ES_tradnl" w:eastAsia="es-BO"/>
              </w:rPr>
            </w:pPr>
            <w:r w:rsidRPr="0046601C">
              <w:rPr>
                <w:rFonts w:ascii="Tahoma" w:eastAsia="Times New Roman" w:hAnsi="Tahoma" w:cs="Tahoma"/>
                <w:b/>
                <w:sz w:val="16"/>
                <w:szCs w:val="16"/>
                <w:lang w:val="es-ES_tradnl" w:eastAsia="es-BO"/>
              </w:rPr>
              <w:t xml:space="preserve">CRITERIO/PUNTAJE DE EVALUACIÓN </w:t>
            </w:r>
          </w:p>
        </w:tc>
        <w:tc>
          <w:tcPr>
            <w:tcW w:w="872" w:type="pct"/>
            <w:tcBorders>
              <w:left w:val="single" w:sz="12" w:space="0" w:color="auto"/>
            </w:tcBorders>
            <w:shd w:val="clear" w:color="auto" w:fill="D9D9D9"/>
            <w:vAlign w:val="center"/>
          </w:tcPr>
          <w:p w14:paraId="1B997DFD" w14:textId="77777777" w:rsidR="0046601C" w:rsidRPr="0046601C" w:rsidRDefault="0046601C" w:rsidP="0046601C">
            <w:pPr>
              <w:suppressAutoHyphens/>
              <w:jc w:val="center"/>
              <w:rPr>
                <w:rFonts w:ascii="Tahoma" w:eastAsia="Times New Roman" w:hAnsi="Tahoma" w:cs="Tahoma"/>
                <w:b/>
                <w:sz w:val="16"/>
                <w:szCs w:val="16"/>
                <w:lang w:val="es-ES_tradnl" w:eastAsia="es-BO"/>
              </w:rPr>
            </w:pPr>
            <w:r w:rsidRPr="0046601C">
              <w:rPr>
                <w:rFonts w:ascii="Tahoma" w:eastAsia="Times New Roman" w:hAnsi="Tahoma" w:cs="Tahoma"/>
                <w:b/>
                <w:sz w:val="16"/>
                <w:szCs w:val="16"/>
                <w:lang w:val="es-ES_tradnl" w:eastAsia="es-BO"/>
              </w:rPr>
              <w:t>CRITERIO</w:t>
            </w:r>
          </w:p>
        </w:tc>
        <w:tc>
          <w:tcPr>
            <w:tcW w:w="1212" w:type="pct"/>
            <w:tcBorders>
              <w:right w:val="single" w:sz="12" w:space="0" w:color="auto"/>
            </w:tcBorders>
            <w:shd w:val="clear" w:color="auto" w:fill="D9D9D9"/>
            <w:vAlign w:val="center"/>
          </w:tcPr>
          <w:p w14:paraId="6A8304E3" w14:textId="77777777" w:rsidR="0046601C" w:rsidRPr="0046601C" w:rsidRDefault="0046601C" w:rsidP="0046601C">
            <w:pPr>
              <w:suppressAutoHyphens/>
              <w:jc w:val="center"/>
              <w:rPr>
                <w:rFonts w:ascii="Tahoma" w:eastAsia="Times New Roman" w:hAnsi="Tahoma" w:cs="Tahoma"/>
                <w:b/>
                <w:sz w:val="16"/>
                <w:szCs w:val="16"/>
                <w:lang w:val="es-ES_tradnl" w:eastAsia="es-BO"/>
              </w:rPr>
            </w:pPr>
            <w:r w:rsidRPr="0046601C">
              <w:rPr>
                <w:rFonts w:ascii="Tahoma" w:eastAsia="Times New Roman" w:hAnsi="Tahoma" w:cs="Tahoma"/>
                <w:b/>
                <w:sz w:val="16"/>
                <w:szCs w:val="16"/>
                <w:lang w:val="es-ES_tradnl" w:eastAsia="es-BO"/>
              </w:rPr>
              <w:t xml:space="preserve">PUNTAJE DE EVALUACIÓN </w:t>
            </w:r>
          </w:p>
        </w:tc>
      </w:tr>
      <w:tr w:rsidR="0046601C" w:rsidRPr="0046601C" w14:paraId="50D918E0" w14:textId="77777777" w:rsidTr="0046601C">
        <w:trPr>
          <w:trHeight w:val="757"/>
        </w:trPr>
        <w:tc>
          <w:tcPr>
            <w:tcW w:w="910" w:type="pct"/>
            <w:tcBorders>
              <w:left w:val="single" w:sz="12" w:space="0" w:color="auto"/>
              <w:right w:val="single" w:sz="12" w:space="0" w:color="auto"/>
            </w:tcBorders>
            <w:vAlign w:val="center"/>
          </w:tcPr>
          <w:p w14:paraId="47C861CA" w14:textId="77777777" w:rsidR="0046601C" w:rsidRPr="0046601C" w:rsidRDefault="0046601C" w:rsidP="0046601C">
            <w:pPr>
              <w:suppressAutoHyphens/>
              <w:jc w:val="center"/>
              <w:rPr>
                <w:rFonts w:ascii="Tahoma" w:eastAsia="Times New Roman" w:hAnsi="Tahoma" w:cs="Tahoma"/>
                <w:b/>
                <w:sz w:val="16"/>
                <w:szCs w:val="16"/>
                <w:lang w:val="es-ES_tradnl" w:eastAsia="es-BO"/>
              </w:rPr>
            </w:pPr>
            <w:r w:rsidRPr="0046601C">
              <w:rPr>
                <w:rFonts w:ascii="Tahoma" w:eastAsia="Times New Roman" w:hAnsi="Tahoma" w:cs="Tahoma"/>
                <w:b/>
                <w:sz w:val="16"/>
                <w:szCs w:val="16"/>
                <w:lang w:val="es-ES_tradnl" w:eastAsia="es-BO"/>
              </w:rPr>
              <w:t>CONFLICTO DE INTERÉS</w:t>
            </w:r>
          </w:p>
        </w:tc>
        <w:tc>
          <w:tcPr>
            <w:tcW w:w="985" w:type="pct"/>
            <w:tcBorders>
              <w:left w:val="single" w:sz="12" w:space="0" w:color="auto"/>
            </w:tcBorders>
            <w:vAlign w:val="center"/>
          </w:tcPr>
          <w:p w14:paraId="6D5C6F7A" w14:textId="77777777" w:rsidR="0046601C" w:rsidRPr="0046601C" w:rsidRDefault="0046601C" w:rsidP="0046601C">
            <w:pPr>
              <w:suppressAutoHyphens/>
              <w:jc w:val="center"/>
              <w:rPr>
                <w:rFonts w:ascii="Tahoma" w:eastAsia="Times New Roman" w:hAnsi="Tahoma" w:cs="Tahoma"/>
                <w:sz w:val="16"/>
                <w:szCs w:val="16"/>
                <w:lang w:val="es-ES_tradnl" w:eastAsia="es-BO"/>
              </w:rPr>
            </w:pPr>
            <w:r w:rsidRPr="0046601C">
              <w:rPr>
                <w:rFonts w:ascii="Tahoma" w:eastAsia="Times New Roman" w:hAnsi="Tahoma" w:cs="Tahoma"/>
                <w:sz w:val="16"/>
                <w:szCs w:val="16"/>
                <w:lang w:val="es-ES_tradnl" w:eastAsia="es-BO"/>
              </w:rPr>
              <w:t>Conflicto de Interés</w:t>
            </w:r>
          </w:p>
        </w:tc>
        <w:tc>
          <w:tcPr>
            <w:tcW w:w="1021" w:type="pct"/>
            <w:tcBorders>
              <w:right w:val="single" w:sz="12" w:space="0" w:color="auto"/>
            </w:tcBorders>
            <w:vAlign w:val="center"/>
          </w:tcPr>
          <w:p w14:paraId="0E2D8725" w14:textId="77777777" w:rsidR="0046601C" w:rsidRPr="0046601C" w:rsidRDefault="0046601C" w:rsidP="0046601C">
            <w:pPr>
              <w:suppressAutoHyphens/>
              <w:spacing w:line="240" w:lineRule="auto"/>
              <w:jc w:val="center"/>
              <w:rPr>
                <w:rFonts w:ascii="Tahoma" w:eastAsia="Times New Roman" w:hAnsi="Tahoma" w:cs="Tahoma"/>
                <w:sz w:val="16"/>
                <w:szCs w:val="16"/>
                <w:lang w:val="es-ES_tradnl" w:eastAsia="es-BO"/>
              </w:rPr>
            </w:pPr>
            <w:r w:rsidRPr="0046601C">
              <w:rPr>
                <w:rFonts w:ascii="Tahoma" w:eastAsia="Times New Roman" w:hAnsi="Tahoma" w:cs="Tahoma"/>
                <w:sz w:val="16"/>
                <w:szCs w:val="16"/>
                <w:lang w:val="es-ES_tradnl" w:eastAsia="es-BO"/>
              </w:rPr>
              <w:t>Cumple/</w:t>
            </w:r>
          </w:p>
          <w:p w14:paraId="03A6589B" w14:textId="77777777" w:rsidR="0046601C" w:rsidRPr="0046601C" w:rsidRDefault="0046601C" w:rsidP="0046601C">
            <w:pPr>
              <w:suppressAutoHyphens/>
              <w:spacing w:line="240" w:lineRule="auto"/>
              <w:jc w:val="center"/>
              <w:rPr>
                <w:rFonts w:ascii="Tahoma" w:eastAsia="Times New Roman" w:hAnsi="Tahoma" w:cs="Tahoma"/>
                <w:sz w:val="16"/>
                <w:szCs w:val="16"/>
                <w:lang w:val="es-ES_tradnl" w:eastAsia="es-BO"/>
              </w:rPr>
            </w:pPr>
            <w:r w:rsidRPr="0046601C">
              <w:rPr>
                <w:rFonts w:ascii="Tahoma" w:eastAsia="Times New Roman" w:hAnsi="Tahoma" w:cs="Tahoma"/>
                <w:sz w:val="16"/>
                <w:szCs w:val="16"/>
                <w:lang w:val="es-ES_tradnl" w:eastAsia="es-BO"/>
              </w:rPr>
              <w:t>No Cumple</w:t>
            </w:r>
          </w:p>
          <w:p w14:paraId="1FA1F4B3" w14:textId="77777777" w:rsidR="0046601C" w:rsidRPr="0046601C" w:rsidRDefault="0046601C" w:rsidP="0046601C">
            <w:pPr>
              <w:suppressAutoHyphens/>
              <w:spacing w:line="240" w:lineRule="auto"/>
              <w:jc w:val="center"/>
              <w:rPr>
                <w:rFonts w:ascii="Tahoma" w:eastAsia="Times New Roman" w:hAnsi="Tahoma" w:cs="Tahoma"/>
                <w:sz w:val="6"/>
                <w:szCs w:val="6"/>
                <w:lang w:val="es-ES_tradnl" w:eastAsia="es-BO"/>
              </w:rPr>
            </w:pPr>
            <w:r w:rsidRPr="0046601C">
              <w:rPr>
                <w:rFonts w:ascii="Tahoma" w:eastAsia="Times New Roman" w:hAnsi="Tahoma" w:cs="Tahoma"/>
                <w:sz w:val="16"/>
                <w:szCs w:val="16"/>
                <w:lang w:val="es-ES_tradnl" w:eastAsia="es-BO"/>
              </w:rPr>
              <w:t>(factor habilitante)</w:t>
            </w:r>
          </w:p>
        </w:tc>
        <w:tc>
          <w:tcPr>
            <w:tcW w:w="872" w:type="pct"/>
            <w:tcBorders>
              <w:left w:val="single" w:sz="12" w:space="0" w:color="auto"/>
            </w:tcBorders>
            <w:vAlign w:val="center"/>
          </w:tcPr>
          <w:p w14:paraId="233527F5" w14:textId="77777777" w:rsidR="0046601C" w:rsidRPr="0046601C" w:rsidRDefault="0046601C" w:rsidP="0046601C">
            <w:pPr>
              <w:suppressAutoHyphens/>
              <w:jc w:val="center"/>
              <w:rPr>
                <w:rFonts w:ascii="Tahoma" w:eastAsia="Times New Roman" w:hAnsi="Tahoma" w:cs="Tahoma"/>
                <w:sz w:val="16"/>
                <w:szCs w:val="16"/>
                <w:lang w:val="es-ES_tradnl" w:eastAsia="es-BO"/>
              </w:rPr>
            </w:pPr>
          </w:p>
        </w:tc>
        <w:tc>
          <w:tcPr>
            <w:tcW w:w="1212" w:type="pct"/>
            <w:tcBorders>
              <w:right w:val="single" w:sz="12" w:space="0" w:color="auto"/>
            </w:tcBorders>
            <w:vAlign w:val="center"/>
          </w:tcPr>
          <w:p w14:paraId="494AACEF" w14:textId="77777777" w:rsidR="0046601C" w:rsidRPr="0046601C" w:rsidRDefault="0046601C" w:rsidP="0046601C">
            <w:pPr>
              <w:suppressAutoHyphens/>
              <w:jc w:val="center"/>
              <w:rPr>
                <w:rFonts w:ascii="Tahoma" w:eastAsia="Times New Roman" w:hAnsi="Tahoma" w:cs="Tahoma"/>
                <w:sz w:val="16"/>
                <w:szCs w:val="16"/>
                <w:lang w:val="es-ES_tradnl" w:eastAsia="es-BO"/>
              </w:rPr>
            </w:pPr>
          </w:p>
        </w:tc>
      </w:tr>
      <w:tr w:rsidR="0046601C" w:rsidRPr="0046601C" w14:paraId="03905A8B" w14:textId="77777777" w:rsidTr="0046601C">
        <w:trPr>
          <w:trHeight w:val="474"/>
        </w:trPr>
        <w:tc>
          <w:tcPr>
            <w:tcW w:w="910" w:type="pct"/>
            <w:tcBorders>
              <w:left w:val="single" w:sz="12" w:space="0" w:color="auto"/>
              <w:right w:val="single" w:sz="12" w:space="0" w:color="auto"/>
            </w:tcBorders>
            <w:vAlign w:val="center"/>
          </w:tcPr>
          <w:p w14:paraId="339C313A" w14:textId="77777777" w:rsidR="0046601C" w:rsidRPr="0046601C" w:rsidRDefault="0046601C" w:rsidP="0046601C">
            <w:pPr>
              <w:suppressAutoHyphens/>
              <w:jc w:val="center"/>
              <w:rPr>
                <w:rFonts w:ascii="Tahoma" w:eastAsia="Times New Roman" w:hAnsi="Tahoma" w:cs="Tahoma"/>
                <w:b/>
                <w:sz w:val="16"/>
                <w:szCs w:val="16"/>
                <w:lang w:val="es-ES_tradnl" w:eastAsia="es-BO"/>
              </w:rPr>
            </w:pPr>
            <w:r w:rsidRPr="0046601C">
              <w:rPr>
                <w:rFonts w:ascii="Tahoma" w:eastAsia="Times New Roman" w:hAnsi="Tahoma" w:cs="Tahoma"/>
                <w:b/>
                <w:sz w:val="16"/>
                <w:szCs w:val="16"/>
                <w:lang w:val="es-ES_tradnl" w:eastAsia="es-BO"/>
              </w:rPr>
              <w:t>ELEGIBILIDAD</w:t>
            </w:r>
          </w:p>
        </w:tc>
        <w:tc>
          <w:tcPr>
            <w:tcW w:w="985" w:type="pct"/>
            <w:tcBorders>
              <w:left w:val="single" w:sz="12" w:space="0" w:color="auto"/>
            </w:tcBorders>
            <w:vAlign w:val="center"/>
          </w:tcPr>
          <w:p w14:paraId="0A194E79" w14:textId="77777777" w:rsidR="0046601C" w:rsidRPr="0046601C" w:rsidRDefault="0046601C" w:rsidP="0046601C">
            <w:pPr>
              <w:suppressAutoHyphens/>
              <w:jc w:val="center"/>
              <w:rPr>
                <w:rFonts w:ascii="Tahoma" w:eastAsia="Times New Roman" w:hAnsi="Tahoma" w:cs="Tahoma"/>
                <w:sz w:val="16"/>
                <w:szCs w:val="16"/>
                <w:lang w:val="es-ES_tradnl" w:eastAsia="es-BO"/>
              </w:rPr>
            </w:pPr>
            <w:r w:rsidRPr="0046601C">
              <w:rPr>
                <w:rFonts w:ascii="Tahoma" w:eastAsia="Times New Roman" w:hAnsi="Tahoma" w:cs="Tahoma"/>
                <w:sz w:val="16"/>
                <w:szCs w:val="16"/>
                <w:lang w:val="es-ES_tradnl" w:eastAsia="es-BO"/>
              </w:rPr>
              <w:t>Elegibilidad del Postulante</w:t>
            </w:r>
          </w:p>
        </w:tc>
        <w:tc>
          <w:tcPr>
            <w:tcW w:w="1021" w:type="pct"/>
            <w:tcBorders>
              <w:right w:val="single" w:sz="12" w:space="0" w:color="auto"/>
            </w:tcBorders>
            <w:vAlign w:val="center"/>
          </w:tcPr>
          <w:p w14:paraId="07E4279D" w14:textId="77777777" w:rsidR="0046601C" w:rsidRPr="0046601C" w:rsidRDefault="0046601C" w:rsidP="0046601C">
            <w:pPr>
              <w:suppressAutoHyphens/>
              <w:spacing w:line="240" w:lineRule="auto"/>
              <w:jc w:val="center"/>
              <w:rPr>
                <w:rFonts w:ascii="Tahoma" w:eastAsia="Times New Roman" w:hAnsi="Tahoma" w:cs="Tahoma"/>
                <w:sz w:val="16"/>
                <w:szCs w:val="16"/>
                <w:lang w:val="es-ES_tradnl" w:eastAsia="es-BO"/>
              </w:rPr>
            </w:pPr>
            <w:r w:rsidRPr="0046601C">
              <w:rPr>
                <w:rFonts w:ascii="Tahoma" w:eastAsia="Times New Roman" w:hAnsi="Tahoma" w:cs="Tahoma"/>
                <w:sz w:val="16"/>
                <w:szCs w:val="16"/>
                <w:lang w:val="es-ES_tradnl" w:eastAsia="es-BO"/>
              </w:rPr>
              <w:t>Cumple/</w:t>
            </w:r>
          </w:p>
          <w:p w14:paraId="56D07997" w14:textId="77777777" w:rsidR="0046601C" w:rsidRPr="0046601C" w:rsidRDefault="0046601C" w:rsidP="0046601C">
            <w:pPr>
              <w:suppressAutoHyphens/>
              <w:spacing w:line="240" w:lineRule="auto"/>
              <w:jc w:val="center"/>
              <w:rPr>
                <w:rFonts w:ascii="Tahoma" w:eastAsia="Times New Roman" w:hAnsi="Tahoma" w:cs="Tahoma"/>
                <w:sz w:val="16"/>
                <w:szCs w:val="16"/>
                <w:lang w:val="es-ES_tradnl" w:eastAsia="es-BO"/>
              </w:rPr>
            </w:pPr>
            <w:r w:rsidRPr="0046601C">
              <w:rPr>
                <w:rFonts w:ascii="Tahoma" w:eastAsia="Times New Roman" w:hAnsi="Tahoma" w:cs="Tahoma"/>
                <w:sz w:val="16"/>
                <w:szCs w:val="16"/>
                <w:lang w:val="es-ES_tradnl" w:eastAsia="es-BO"/>
              </w:rPr>
              <w:t>No Cumple</w:t>
            </w:r>
          </w:p>
          <w:p w14:paraId="16D5819B" w14:textId="77777777" w:rsidR="0046601C" w:rsidRPr="0046601C" w:rsidRDefault="0046601C" w:rsidP="0046601C">
            <w:pPr>
              <w:suppressAutoHyphens/>
              <w:spacing w:line="240" w:lineRule="auto"/>
              <w:jc w:val="center"/>
              <w:rPr>
                <w:rFonts w:ascii="Tahoma" w:eastAsia="Times New Roman" w:hAnsi="Tahoma" w:cs="Tahoma"/>
                <w:sz w:val="8"/>
                <w:szCs w:val="8"/>
                <w:lang w:val="es-ES_tradnl" w:eastAsia="es-BO"/>
              </w:rPr>
            </w:pPr>
            <w:r w:rsidRPr="0046601C">
              <w:rPr>
                <w:rFonts w:ascii="Tahoma" w:eastAsia="Times New Roman" w:hAnsi="Tahoma" w:cs="Tahoma"/>
                <w:sz w:val="16"/>
                <w:szCs w:val="16"/>
                <w:lang w:val="es-ES_tradnl" w:eastAsia="es-BO"/>
              </w:rPr>
              <w:t>(factor habilitante)</w:t>
            </w:r>
          </w:p>
        </w:tc>
        <w:tc>
          <w:tcPr>
            <w:tcW w:w="872" w:type="pct"/>
            <w:tcBorders>
              <w:left w:val="single" w:sz="12" w:space="0" w:color="auto"/>
            </w:tcBorders>
            <w:vAlign w:val="center"/>
          </w:tcPr>
          <w:p w14:paraId="17D9D26E" w14:textId="77777777" w:rsidR="0046601C" w:rsidRPr="0046601C" w:rsidRDefault="0046601C" w:rsidP="0046601C">
            <w:pPr>
              <w:suppressAutoHyphens/>
              <w:jc w:val="center"/>
              <w:rPr>
                <w:rFonts w:ascii="Tahoma" w:eastAsia="Times New Roman" w:hAnsi="Tahoma" w:cs="Tahoma"/>
                <w:sz w:val="16"/>
                <w:szCs w:val="16"/>
                <w:lang w:val="es-ES_tradnl" w:eastAsia="es-BO"/>
              </w:rPr>
            </w:pPr>
          </w:p>
        </w:tc>
        <w:tc>
          <w:tcPr>
            <w:tcW w:w="1212" w:type="pct"/>
            <w:tcBorders>
              <w:right w:val="single" w:sz="12" w:space="0" w:color="auto"/>
            </w:tcBorders>
            <w:vAlign w:val="center"/>
          </w:tcPr>
          <w:p w14:paraId="1A6A8581" w14:textId="77777777" w:rsidR="0046601C" w:rsidRPr="0046601C" w:rsidRDefault="0046601C" w:rsidP="0046601C">
            <w:pPr>
              <w:suppressAutoHyphens/>
              <w:jc w:val="center"/>
              <w:rPr>
                <w:rFonts w:ascii="Tahoma" w:eastAsia="Times New Roman" w:hAnsi="Tahoma" w:cs="Tahoma"/>
                <w:sz w:val="16"/>
                <w:szCs w:val="16"/>
                <w:lang w:val="es-ES_tradnl" w:eastAsia="es-BO"/>
              </w:rPr>
            </w:pPr>
          </w:p>
        </w:tc>
      </w:tr>
      <w:tr w:rsidR="0046601C" w:rsidRPr="0046601C" w14:paraId="20399B34" w14:textId="77777777" w:rsidTr="0046601C">
        <w:trPr>
          <w:trHeight w:val="1686"/>
        </w:trPr>
        <w:tc>
          <w:tcPr>
            <w:tcW w:w="910" w:type="pct"/>
            <w:tcBorders>
              <w:left w:val="single" w:sz="12" w:space="0" w:color="auto"/>
              <w:right w:val="single" w:sz="12" w:space="0" w:color="auto"/>
            </w:tcBorders>
            <w:vAlign w:val="center"/>
          </w:tcPr>
          <w:p w14:paraId="53EE2E35" w14:textId="77777777" w:rsidR="0046601C" w:rsidRPr="0046601C" w:rsidRDefault="0046601C" w:rsidP="0046601C">
            <w:pPr>
              <w:suppressAutoHyphens/>
              <w:jc w:val="center"/>
              <w:rPr>
                <w:rFonts w:ascii="Tahoma" w:eastAsia="Times New Roman" w:hAnsi="Tahoma" w:cs="Tahoma"/>
                <w:b/>
                <w:sz w:val="16"/>
                <w:szCs w:val="16"/>
                <w:lang w:val="es-ES_tradnl" w:eastAsia="es-BO"/>
              </w:rPr>
            </w:pPr>
            <w:r w:rsidRPr="0046601C">
              <w:rPr>
                <w:rFonts w:ascii="Tahoma" w:eastAsia="Times New Roman" w:hAnsi="Tahoma" w:cs="Tahoma"/>
                <w:b/>
                <w:sz w:val="16"/>
                <w:szCs w:val="16"/>
                <w:lang w:val="es-ES_tradnl" w:eastAsia="es-BO"/>
              </w:rPr>
              <w:t>A.</w:t>
            </w:r>
          </w:p>
          <w:p w14:paraId="736F8B6E" w14:textId="77777777" w:rsidR="0046601C" w:rsidRPr="0046601C" w:rsidRDefault="0046601C" w:rsidP="0046601C">
            <w:pPr>
              <w:suppressAutoHyphens/>
              <w:jc w:val="center"/>
              <w:rPr>
                <w:rFonts w:ascii="Tahoma" w:eastAsia="Times New Roman" w:hAnsi="Tahoma" w:cs="Tahoma"/>
                <w:b/>
                <w:sz w:val="16"/>
                <w:szCs w:val="16"/>
                <w:lang w:val="es-ES_tradnl" w:eastAsia="es-BO"/>
              </w:rPr>
            </w:pPr>
            <w:r w:rsidRPr="0046601C">
              <w:rPr>
                <w:rFonts w:ascii="Tahoma" w:eastAsia="Times New Roman" w:hAnsi="Tahoma" w:cs="Tahoma"/>
                <w:b/>
                <w:sz w:val="16"/>
                <w:szCs w:val="16"/>
                <w:lang w:val="es-ES_tradnl" w:eastAsia="es-BO"/>
              </w:rPr>
              <w:t>FORMACIÓN</w:t>
            </w:r>
          </w:p>
          <w:p w14:paraId="1944F58C" w14:textId="77777777" w:rsidR="0046601C" w:rsidRPr="0046601C" w:rsidRDefault="0046601C" w:rsidP="0046601C">
            <w:pPr>
              <w:suppressAutoHyphens/>
              <w:jc w:val="center"/>
              <w:rPr>
                <w:rFonts w:ascii="Tahoma" w:eastAsia="Times New Roman" w:hAnsi="Tahoma" w:cs="Tahoma"/>
                <w:b/>
                <w:sz w:val="16"/>
                <w:szCs w:val="16"/>
                <w:lang w:val="es-ES_tradnl" w:eastAsia="es-BO"/>
              </w:rPr>
            </w:pPr>
            <w:r w:rsidRPr="0046601C">
              <w:rPr>
                <w:rFonts w:ascii="Tahoma" w:eastAsia="Times New Roman" w:hAnsi="Tahoma" w:cs="Tahoma"/>
                <w:b/>
                <w:sz w:val="16"/>
                <w:szCs w:val="16"/>
                <w:lang w:val="es-ES_tradnl" w:eastAsia="es-BO"/>
              </w:rPr>
              <w:t>PROFESIONAL</w:t>
            </w:r>
          </w:p>
          <w:p w14:paraId="058CB5A2" w14:textId="77777777" w:rsidR="0046601C" w:rsidRPr="0046601C" w:rsidRDefault="0046601C" w:rsidP="0046601C">
            <w:pPr>
              <w:suppressAutoHyphens/>
              <w:jc w:val="center"/>
              <w:rPr>
                <w:rFonts w:ascii="Tahoma" w:eastAsia="Times New Roman" w:hAnsi="Tahoma" w:cs="Tahoma"/>
                <w:b/>
                <w:sz w:val="16"/>
                <w:szCs w:val="16"/>
                <w:lang w:val="es-ES_tradnl" w:eastAsia="es-BO"/>
              </w:rPr>
            </w:pPr>
            <w:r w:rsidRPr="0046601C">
              <w:rPr>
                <w:rFonts w:ascii="Tahoma" w:eastAsia="Times New Roman" w:hAnsi="Tahoma" w:cs="Tahoma"/>
                <w:b/>
                <w:sz w:val="16"/>
                <w:szCs w:val="16"/>
                <w:lang w:val="es-ES_tradnl" w:eastAsia="es-BO"/>
              </w:rPr>
              <w:t xml:space="preserve">(Máximo Puntaje </w:t>
            </w:r>
          </w:p>
          <w:p w14:paraId="0220BD0E" w14:textId="77777777" w:rsidR="0046601C" w:rsidRPr="0046601C" w:rsidRDefault="0046601C" w:rsidP="0046601C">
            <w:pPr>
              <w:suppressAutoHyphens/>
              <w:jc w:val="center"/>
              <w:rPr>
                <w:rFonts w:ascii="Tahoma" w:eastAsia="Times New Roman" w:hAnsi="Tahoma" w:cs="Tahoma"/>
                <w:b/>
                <w:sz w:val="16"/>
                <w:szCs w:val="16"/>
                <w:lang w:val="es-ES_tradnl" w:eastAsia="es-BO"/>
              </w:rPr>
            </w:pPr>
            <w:r w:rsidRPr="0046601C">
              <w:rPr>
                <w:rFonts w:ascii="Tahoma" w:eastAsia="Times New Roman" w:hAnsi="Tahoma" w:cs="Tahoma"/>
                <w:b/>
                <w:sz w:val="16"/>
                <w:szCs w:val="16"/>
                <w:lang w:val="es-ES_tradnl" w:eastAsia="es-BO"/>
              </w:rPr>
              <w:t>A1 + A2 = 20 puntos)</w:t>
            </w:r>
          </w:p>
        </w:tc>
        <w:tc>
          <w:tcPr>
            <w:tcW w:w="985" w:type="pct"/>
            <w:tcBorders>
              <w:left w:val="single" w:sz="12" w:space="0" w:color="auto"/>
            </w:tcBorders>
            <w:vAlign w:val="center"/>
          </w:tcPr>
          <w:p w14:paraId="3D017437" w14:textId="77777777" w:rsidR="0046601C" w:rsidRPr="0046601C" w:rsidRDefault="0046601C" w:rsidP="0046601C">
            <w:pPr>
              <w:suppressAutoHyphens/>
              <w:jc w:val="center"/>
              <w:rPr>
                <w:rFonts w:ascii="Tahoma" w:eastAsia="Times New Roman" w:hAnsi="Tahoma" w:cs="Tahoma"/>
                <w:sz w:val="16"/>
                <w:szCs w:val="16"/>
                <w:lang w:val="es-ES_tradnl" w:eastAsia="es-BO"/>
              </w:rPr>
            </w:pPr>
            <w:r w:rsidRPr="0046601C">
              <w:rPr>
                <w:rFonts w:ascii="Tahoma" w:eastAsia="Times New Roman" w:hAnsi="Tahoma" w:cs="Tahoma"/>
                <w:sz w:val="16"/>
                <w:szCs w:val="16"/>
                <w:lang w:val="es-ES_tradnl" w:eastAsia="es-BO"/>
              </w:rPr>
              <w:t>Título académico con grado de licenciatura en Ingeniería Eléctrica o Ingeniería Electromecánica. (Factor habilitante)</w:t>
            </w:r>
          </w:p>
        </w:tc>
        <w:tc>
          <w:tcPr>
            <w:tcW w:w="1021" w:type="pct"/>
            <w:tcBorders>
              <w:right w:val="single" w:sz="12" w:space="0" w:color="auto"/>
            </w:tcBorders>
            <w:vAlign w:val="center"/>
          </w:tcPr>
          <w:p w14:paraId="7BD42950" w14:textId="77777777" w:rsidR="0046601C" w:rsidRPr="0046601C" w:rsidRDefault="0046601C" w:rsidP="0046601C">
            <w:pPr>
              <w:suppressAutoHyphens/>
              <w:jc w:val="center"/>
              <w:rPr>
                <w:rFonts w:ascii="Tahoma" w:eastAsia="Times New Roman" w:hAnsi="Tahoma" w:cs="Tahoma"/>
                <w:sz w:val="16"/>
                <w:szCs w:val="16"/>
                <w:lang w:val="es-ES_tradnl" w:eastAsia="es-BO"/>
              </w:rPr>
            </w:pPr>
          </w:p>
          <w:p w14:paraId="1541CFE9" w14:textId="77777777" w:rsidR="0046601C" w:rsidRPr="0046601C" w:rsidRDefault="0046601C" w:rsidP="0046601C">
            <w:pPr>
              <w:suppressAutoHyphens/>
              <w:jc w:val="center"/>
              <w:rPr>
                <w:rFonts w:ascii="Tahoma" w:eastAsia="Times New Roman" w:hAnsi="Tahoma" w:cs="Tahoma"/>
                <w:sz w:val="16"/>
                <w:szCs w:val="16"/>
                <w:lang w:val="es-ES_tradnl" w:eastAsia="es-BO"/>
              </w:rPr>
            </w:pPr>
            <w:r w:rsidRPr="0046601C">
              <w:rPr>
                <w:rFonts w:ascii="Tahoma" w:eastAsia="Times New Roman" w:hAnsi="Tahoma" w:cs="Tahoma"/>
                <w:sz w:val="16"/>
                <w:szCs w:val="16"/>
                <w:lang w:val="es-ES_tradnl" w:eastAsia="es-BO"/>
              </w:rPr>
              <w:t>Cumple/No Cumple</w:t>
            </w:r>
          </w:p>
          <w:p w14:paraId="18D1DC36" w14:textId="77777777" w:rsidR="0046601C" w:rsidRPr="0046601C" w:rsidRDefault="0046601C" w:rsidP="0046601C">
            <w:pPr>
              <w:suppressAutoHyphens/>
              <w:jc w:val="center"/>
              <w:rPr>
                <w:rFonts w:ascii="Tahoma" w:eastAsia="Times New Roman" w:hAnsi="Tahoma" w:cs="Tahoma"/>
                <w:sz w:val="16"/>
                <w:szCs w:val="16"/>
                <w:lang w:val="es-ES_tradnl" w:eastAsia="es-BO"/>
              </w:rPr>
            </w:pPr>
            <w:r w:rsidRPr="0046601C">
              <w:rPr>
                <w:rFonts w:ascii="Tahoma" w:eastAsia="Times New Roman" w:hAnsi="Tahoma" w:cs="Tahoma"/>
                <w:sz w:val="16"/>
                <w:szCs w:val="16"/>
                <w:lang w:val="es-ES_tradnl" w:eastAsia="es-BO"/>
              </w:rPr>
              <w:t>(factor habilitante)</w:t>
            </w:r>
          </w:p>
          <w:p w14:paraId="45F9D0CB" w14:textId="77777777" w:rsidR="0046601C" w:rsidRPr="0046601C" w:rsidRDefault="0046601C" w:rsidP="0046601C">
            <w:pPr>
              <w:suppressAutoHyphens/>
              <w:jc w:val="center"/>
              <w:rPr>
                <w:rFonts w:ascii="Tahoma" w:eastAsia="Times New Roman" w:hAnsi="Tahoma" w:cs="Tahoma"/>
                <w:sz w:val="16"/>
                <w:szCs w:val="16"/>
                <w:lang w:val="es-ES_tradnl" w:eastAsia="es-BO"/>
              </w:rPr>
            </w:pPr>
          </w:p>
          <w:p w14:paraId="1BCBD909" w14:textId="77777777" w:rsidR="0046601C" w:rsidRPr="0046601C" w:rsidRDefault="0046601C" w:rsidP="0046601C">
            <w:pPr>
              <w:suppressAutoHyphens/>
              <w:jc w:val="center"/>
              <w:rPr>
                <w:rFonts w:ascii="Tahoma" w:eastAsia="Times New Roman" w:hAnsi="Tahoma" w:cs="Tahoma"/>
                <w:b/>
                <w:sz w:val="16"/>
                <w:szCs w:val="16"/>
                <w:lang w:val="es-ES_tradnl" w:eastAsia="es-BO"/>
              </w:rPr>
            </w:pPr>
            <w:r w:rsidRPr="0046601C">
              <w:rPr>
                <w:rFonts w:ascii="Tahoma" w:eastAsia="Times New Roman" w:hAnsi="Tahoma" w:cs="Tahoma"/>
                <w:b/>
                <w:sz w:val="16"/>
                <w:szCs w:val="16"/>
                <w:lang w:val="es-ES_tradnl" w:eastAsia="es-BO"/>
              </w:rPr>
              <w:t>Si cumple: Puntaje A1 = máximo 15 puntos</w:t>
            </w:r>
          </w:p>
        </w:tc>
        <w:tc>
          <w:tcPr>
            <w:tcW w:w="872" w:type="pct"/>
            <w:tcBorders>
              <w:left w:val="single" w:sz="12" w:space="0" w:color="auto"/>
            </w:tcBorders>
            <w:vAlign w:val="center"/>
          </w:tcPr>
          <w:p w14:paraId="7651E736" w14:textId="77777777" w:rsidR="0046601C" w:rsidRPr="0046601C" w:rsidRDefault="0046601C" w:rsidP="0046601C">
            <w:pPr>
              <w:spacing w:before="40" w:line="276" w:lineRule="auto"/>
              <w:jc w:val="both"/>
              <w:rPr>
                <w:rFonts w:ascii="Tahoma" w:eastAsia="Times New Roman" w:hAnsi="Tahoma" w:cs="Tahoma"/>
                <w:sz w:val="16"/>
                <w:szCs w:val="16"/>
                <w:lang w:val="es-ES" w:eastAsia="es-BO"/>
              </w:rPr>
            </w:pPr>
          </w:p>
          <w:p w14:paraId="3F20049E" w14:textId="77777777" w:rsidR="0046601C" w:rsidRPr="0046601C" w:rsidRDefault="0046601C" w:rsidP="0046601C">
            <w:pPr>
              <w:spacing w:before="40" w:line="276" w:lineRule="auto"/>
              <w:jc w:val="both"/>
              <w:rPr>
                <w:rFonts w:ascii="Tahoma" w:eastAsia="Times New Roman" w:hAnsi="Tahoma" w:cs="Tahoma"/>
                <w:sz w:val="16"/>
                <w:szCs w:val="16"/>
                <w:lang w:val="es-ES" w:eastAsia="es-BO"/>
              </w:rPr>
            </w:pPr>
            <w:r w:rsidRPr="0046601C">
              <w:rPr>
                <w:rFonts w:ascii="Tahoma" w:eastAsia="Times New Roman" w:hAnsi="Tahoma" w:cs="Tahoma"/>
                <w:sz w:val="16"/>
                <w:szCs w:val="16"/>
                <w:lang w:val="es-ES" w:eastAsia="es-BO"/>
              </w:rPr>
              <w:t>Con post grado o diplomado (con carga horaria mayor a 200 horas) en temas relacionados a diseños de proyectos de energía, gestión de proyectos u energías renovables (deseable).</w:t>
            </w:r>
          </w:p>
        </w:tc>
        <w:tc>
          <w:tcPr>
            <w:tcW w:w="1212" w:type="pct"/>
            <w:tcBorders>
              <w:right w:val="single" w:sz="12" w:space="0" w:color="auto"/>
            </w:tcBorders>
            <w:vAlign w:val="center"/>
          </w:tcPr>
          <w:p w14:paraId="4A5E00EF" w14:textId="77777777" w:rsidR="0046601C" w:rsidRPr="0046601C" w:rsidRDefault="0046601C" w:rsidP="0046601C">
            <w:pPr>
              <w:suppressAutoHyphens/>
              <w:spacing w:after="0" w:line="240" w:lineRule="auto"/>
              <w:ind w:left="175"/>
              <w:rPr>
                <w:rFonts w:ascii="Tahoma" w:eastAsia="Times New Roman" w:hAnsi="Tahoma" w:cs="Tahoma"/>
                <w:b/>
                <w:bCs/>
                <w:sz w:val="16"/>
                <w:szCs w:val="16"/>
                <w:lang w:val="es-ES" w:eastAsia="es-BO"/>
              </w:rPr>
            </w:pPr>
            <w:r w:rsidRPr="0046601C">
              <w:rPr>
                <w:rFonts w:ascii="Tahoma" w:eastAsia="Times New Roman" w:hAnsi="Tahoma" w:cs="Tahoma"/>
                <w:b/>
                <w:bCs/>
                <w:sz w:val="16"/>
                <w:szCs w:val="16"/>
                <w:lang w:val="es-ES" w:eastAsia="es-BO"/>
              </w:rPr>
              <w:t>Puntaje A2 = 5 puntos</w:t>
            </w:r>
          </w:p>
          <w:p w14:paraId="13569B02" w14:textId="77777777" w:rsidR="0046601C" w:rsidRPr="0046601C" w:rsidRDefault="0046601C" w:rsidP="0046601C">
            <w:pPr>
              <w:suppressAutoHyphens/>
              <w:spacing w:after="0" w:line="240" w:lineRule="auto"/>
              <w:ind w:left="175"/>
              <w:rPr>
                <w:rFonts w:ascii="Tahoma" w:eastAsia="Times New Roman" w:hAnsi="Tahoma" w:cs="Tahoma"/>
                <w:sz w:val="16"/>
                <w:szCs w:val="16"/>
                <w:lang w:val="es-ES" w:eastAsia="es-BO"/>
              </w:rPr>
            </w:pPr>
          </w:p>
          <w:p w14:paraId="7C854875" w14:textId="77777777" w:rsidR="0046601C" w:rsidRPr="0046601C" w:rsidRDefault="0046601C" w:rsidP="0046601C">
            <w:pPr>
              <w:numPr>
                <w:ilvl w:val="0"/>
                <w:numId w:val="2"/>
              </w:numPr>
              <w:suppressAutoHyphens/>
              <w:spacing w:after="0" w:line="240" w:lineRule="auto"/>
              <w:ind w:left="177" w:hanging="177"/>
              <w:rPr>
                <w:rFonts w:ascii="Tahoma" w:eastAsia="Times New Roman" w:hAnsi="Tahoma" w:cs="Tahoma"/>
                <w:sz w:val="16"/>
                <w:szCs w:val="16"/>
                <w:lang w:val="es-ES" w:eastAsia="es-BO"/>
              </w:rPr>
            </w:pPr>
            <w:r w:rsidRPr="0046601C">
              <w:rPr>
                <w:rFonts w:ascii="Tahoma" w:eastAsia="Times New Roman" w:hAnsi="Tahoma" w:cs="Tahoma"/>
                <w:sz w:val="16"/>
                <w:szCs w:val="16"/>
                <w:lang w:val="es-ES" w:eastAsia="es-BO"/>
              </w:rPr>
              <w:t>Con post grado o diplomado (5 puntos)</w:t>
            </w:r>
          </w:p>
        </w:tc>
      </w:tr>
      <w:tr w:rsidR="0046601C" w:rsidRPr="0046601C" w14:paraId="51B78E61" w14:textId="77777777" w:rsidTr="0046601C">
        <w:trPr>
          <w:trHeight w:val="506"/>
        </w:trPr>
        <w:tc>
          <w:tcPr>
            <w:tcW w:w="910" w:type="pct"/>
            <w:tcBorders>
              <w:left w:val="single" w:sz="12" w:space="0" w:color="auto"/>
              <w:right w:val="single" w:sz="12" w:space="0" w:color="auto"/>
            </w:tcBorders>
            <w:vAlign w:val="center"/>
          </w:tcPr>
          <w:p w14:paraId="5D03E68A" w14:textId="77777777" w:rsidR="0046601C" w:rsidRPr="0046601C" w:rsidRDefault="0046601C" w:rsidP="0046601C">
            <w:pPr>
              <w:jc w:val="center"/>
              <w:rPr>
                <w:rFonts w:ascii="Tahoma" w:eastAsia="Times New Roman" w:hAnsi="Tahoma" w:cs="Tahoma"/>
                <w:b/>
                <w:sz w:val="16"/>
                <w:szCs w:val="16"/>
                <w:lang w:val="es-ES_tradnl" w:eastAsia="es-BO"/>
              </w:rPr>
            </w:pPr>
            <w:r w:rsidRPr="0046601C">
              <w:rPr>
                <w:rFonts w:ascii="Tahoma" w:eastAsia="Times New Roman" w:hAnsi="Tahoma" w:cs="Tahoma"/>
                <w:b/>
                <w:sz w:val="16"/>
                <w:szCs w:val="16"/>
                <w:lang w:val="es-ES_tradnl" w:eastAsia="es-BO"/>
              </w:rPr>
              <w:t>B.</w:t>
            </w:r>
          </w:p>
          <w:p w14:paraId="79B0355D" w14:textId="77777777" w:rsidR="0046601C" w:rsidRPr="0046601C" w:rsidRDefault="0046601C" w:rsidP="0046601C">
            <w:pPr>
              <w:jc w:val="center"/>
              <w:rPr>
                <w:rFonts w:ascii="Tahoma" w:eastAsia="Times New Roman" w:hAnsi="Tahoma" w:cs="Tahoma"/>
                <w:b/>
                <w:sz w:val="16"/>
                <w:szCs w:val="16"/>
                <w:lang w:val="es-ES_tradnl" w:eastAsia="es-BO"/>
              </w:rPr>
            </w:pPr>
            <w:r w:rsidRPr="0046601C">
              <w:rPr>
                <w:rFonts w:ascii="Tahoma" w:eastAsia="Times New Roman" w:hAnsi="Tahoma" w:cs="Tahoma"/>
                <w:b/>
                <w:sz w:val="16"/>
                <w:szCs w:val="16"/>
                <w:lang w:val="es-ES_tradnl" w:eastAsia="es-BO"/>
              </w:rPr>
              <w:t>EXPERIENCIA</w:t>
            </w:r>
          </w:p>
          <w:p w14:paraId="77FC2CF0" w14:textId="77777777" w:rsidR="0046601C" w:rsidRPr="0046601C" w:rsidRDefault="0046601C" w:rsidP="0046601C">
            <w:pPr>
              <w:jc w:val="center"/>
              <w:rPr>
                <w:rFonts w:ascii="Tahoma" w:eastAsia="Times New Roman" w:hAnsi="Tahoma" w:cs="Tahoma"/>
                <w:b/>
                <w:sz w:val="16"/>
                <w:szCs w:val="16"/>
                <w:lang w:val="es-ES_tradnl" w:eastAsia="es-BO"/>
              </w:rPr>
            </w:pPr>
            <w:r w:rsidRPr="0046601C">
              <w:rPr>
                <w:rFonts w:ascii="Tahoma" w:eastAsia="Times New Roman" w:hAnsi="Tahoma" w:cs="Tahoma"/>
                <w:b/>
                <w:sz w:val="16"/>
                <w:szCs w:val="16"/>
                <w:lang w:val="es-ES_tradnl" w:eastAsia="es-BO"/>
              </w:rPr>
              <w:t xml:space="preserve">GENERAL </w:t>
            </w:r>
          </w:p>
          <w:p w14:paraId="2054F2A5" w14:textId="77777777" w:rsidR="0046601C" w:rsidRPr="0046601C" w:rsidRDefault="0046601C" w:rsidP="0046601C">
            <w:pPr>
              <w:suppressAutoHyphens/>
              <w:jc w:val="center"/>
              <w:rPr>
                <w:rFonts w:ascii="Tahoma" w:eastAsia="Times New Roman" w:hAnsi="Tahoma" w:cs="Tahoma"/>
                <w:b/>
                <w:sz w:val="16"/>
                <w:szCs w:val="16"/>
                <w:lang w:val="es-ES_tradnl" w:eastAsia="es-BO"/>
              </w:rPr>
            </w:pPr>
            <w:r w:rsidRPr="0046601C">
              <w:rPr>
                <w:rFonts w:ascii="Tahoma" w:eastAsia="Times New Roman" w:hAnsi="Tahoma" w:cs="Tahoma"/>
                <w:b/>
                <w:sz w:val="16"/>
                <w:szCs w:val="16"/>
                <w:lang w:val="es-ES_tradnl" w:eastAsia="es-BO"/>
              </w:rPr>
              <w:t xml:space="preserve">(Máximo Puntaje </w:t>
            </w:r>
          </w:p>
          <w:p w14:paraId="75ED565D" w14:textId="77777777" w:rsidR="0046601C" w:rsidRPr="0046601C" w:rsidRDefault="0046601C" w:rsidP="0046601C">
            <w:pPr>
              <w:jc w:val="center"/>
              <w:rPr>
                <w:rFonts w:ascii="Tahoma" w:eastAsia="Times New Roman" w:hAnsi="Tahoma" w:cs="Tahoma"/>
                <w:b/>
                <w:sz w:val="16"/>
                <w:szCs w:val="16"/>
                <w:lang w:val="es-ES_tradnl" w:eastAsia="es-BO"/>
              </w:rPr>
            </w:pPr>
            <w:r w:rsidRPr="0046601C">
              <w:rPr>
                <w:rFonts w:ascii="Tahoma" w:eastAsia="Times New Roman" w:hAnsi="Tahoma" w:cs="Tahoma"/>
                <w:b/>
                <w:sz w:val="16"/>
                <w:szCs w:val="16"/>
                <w:lang w:val="es-ES_tradnl" w:eastAsia="es-BO"/>
              </w:rPr>
              <w:t>B1 + B2 = 20 puntos)</w:t>
            </w:r>
          </w:p>
        </w:tc>
        <w:tc>
          <w:tcPr>
            <w:tcW w:w="985" w:type="pct"/>
            <w:tcBorders>
              <w:left w:val="single" w:sz="12" w:space="0" w:color="auto"/>
            </w:tcBorders>
            <w:vAlign w:val="center"/>
          </w:tcPr>
          <w:p w14:paraId="2D17375B" w14:textId="77777777" w:rsidR="0046601C" w:rsidRPr="0046601C" w:rsidRDefault="0046601C" w:rsidP="0046601C">
            <w:pPr>
              <w:suppressAutoHyphens/>
              <w:jc w:val="both"/>
              <w:rPr>
                <w:rFonts w:ascii="Tahoma" w:eastAsia="Times New Roman" w:hAnsi="Tahoma" w:cs="Tahoma"/>
                <w:sz w:val="16"/>
                <w:szCs w:val="16"/>
                <w:lang w:val="es-ES_tradnl" w:eastAsia="es-BO"/>
              </w:rPr>
            </w:pPr>
            <w:r w:rsidRPr="0046601C">
              <w:rPr>
                <w:rFonts w:ascii="Tahoma" w:eastAsia="Times New Roman" w:hAnsi="Tahoma" w:cs="Tahoma"/>
                <w:sz w:val="16"/>
                <w:szCs w:val="16"/>
                <w:lang w:val="es-ES_tradnl" w:eastAsia="es-BO"/>
              </w:rPr>
              <w:t>Acreditar al menos [84] meses de experiencia profesional general, contabilizada a partir de la obtención del primer título académico. (Factor de habilitante).</w:t>
            </w:r>
          </w:p>
        </w:tc>
        <w:tc>
          <w:tcPr>
            <w:tcW w:w="1021" w:type="pct"/>
            <w:tcBorders>
              <w:right w:val="single" w:sz="12" w:space="0" w:color="auto"/>
            </w:tcBorders>
            <w:vAlign w:val="center"/>
          </w:tcPr>
          <w:p w14:paraId="6EB3646A" w14:textId="77777777" w:rsidR="0046601C" w:rsidRPr="0046601C" w:rsidRDefault="0046601C" w:rsidP="0046601C">
            <w:pPr>
              <w:suppressAutoHyphens/>
              <w:jc w:val="center"/>
              <w:rPr>
                <w:rFonts w:ascii="Tahoma" w:eastAsia="Times New Roman" w:hAnsi="Tahoma" w:cs="Tahoma"/>
                <w:sz w:val="16"/>
                <w:szCs w:val="16"/>
                <w:lang w:val="es-ES_tradnl" w:eastAsia="es-BO"/>
              </w:rPr>
            </w:pPr>
          </w:p>
          <w:p w14:paraId="732025D9" w14:textId="77777777" w:rsidR="0046601C" w:rsidRPr="0046601C" w:rsidRDefault="0046601C" w:rsidP="0046601C">
            <w:pPr>
              <w:suppressAutoHyphens/>
              <w:jc w:val="center"/>
              <w:rPr>
                <w:rFonts w:ascii="Tahoma" w:eastAsia="Times New Roman" w:hAnsi="Tahoma" w:cs="Tahoma"/>
                <w:sz w:val="16"/>
                <w:szCs w:val="16"/>
                <w:lang w:val="es-ES_tradnl" w:eastAsia="es-BO"/>
              </w:rPr>
            </w:pPr>
            <w:r w:rsidRPr="0046601C">
              <w:rPr>
                <w:rFonts w:ascii="Tahoma" w:eastAsia="Times New Roman" w:hAnsi="Tahoma" w:cs="Tahoma"/>
                <w:sz w:val="16"/>
                <w:szCs w:val="16"/>
                <w:lang w:val="es-ES_tradnl" w:eastAsia="es-BO"/>
              </w:rPr>
              <w:t>Cumple/No Cumple</w:t>
            </w:r>
          </w:p>
          <w:p w14:paraId="3358F30A" w14:textId="77777777" w:rsidR="0046601C" w:rsidRPr="0046601C" w:rsidRDefault="0046601C" w:rsidP="0046601C">
            <w:pPr>
              <w:suppressAutoHyphens/>
              <w:jc w:val="center"/>
              <w:rPr>
                <w:rFonts w:ascii="Tahoma" w:eastAsia="Times New Roman" w:hAnsi="Tahoma" w:cs="Tahoma"/>
                <w:sz w:val="16"/>
                <w:szCs w:val="16"/>
                <w:lang w:val="es-ES_tradnl" w:eastAsia="es-BO"/>
              </w:rPr>
            </w:pPr>
            <w:r w:rsidRPr="0046601C">
              <w:rPr>
                <w:rFonts w:ascii="Tahoma" w:eastAsia="Times New Roman" w:hAnsi="Tahoma" w:cs="Tahoma"/>
                <w:sz w:val="16"/>
                <w:szCs w:val="16"/>
                <w:lang w:val="es-ES_tradnl" w:eastAsia="es-BO"/>
              </w:rPr>
              <w:t>(factor habilitante)</w:t>
            </w:r>
          </w:p>
          <w:p w14:paraId="76708E30" w14:textId="77777777" w:rsidR="0046601C" w:rsidRPr="0046601C" w:rsidRDefault="0046601C" w:rsidP="0046601C">
            <w:pPr>
              <w:suppressAutoHyphens/>
              <w:jc w:val="center"/>
              <w:rPr>
                <w:rFonts w:ascii="Tahoma" w:eastAsia="Times New Roman" w:hAnsi="Tahoma" w:cs="Tahoma"/>
                <w:sz w:val="16"/>
                <w:szCs w:val="16"/>
                <w:lang w:val="es-ES_tradnl" w:eastAsia="es-BO"/>
              </w:rPr>
            </w:pPr>
            <w:r w:rsidRPr="0046601C">
              <w:rPr>
                <w:rFonts w:ascii="Tahoma" w:eastAsia="Times New Roman" w:hAnsi="Tahoma" w:cs="Tahoma"/>
                <w:b/>
                <w:sz w:val="16"/>
                <w:szCs w:val="16"/>
                <w:lang w:val="es-ES_tradnl" w:eastAsia="es-BO"/>
              </w:rPr>
              <w:t>Si cumple: Puntaje B1 = máximo 10 puntos</w:t>
            </w:r>
          </w:p>
        </w:tc>
        <w:tc>
          <w:tcPr>
            <w:tcW w:w="872" w:type="pct"/>
            <w:tcBorders>
              <w:left w:val="single" w:sz="12" w:space="0" w:color="auto"/>
            </w:tcBorders>
            <w:vAlign w:val="center"/>
          </w:tcPr>
          <w:p w14:paraId="570BB32F" w14:textId="77777777" w:rsidR="0046601C" w:rsidRPr="0046601C" w:rsidRDefault="0046601C" w:rsidP="0046601C">
            <w:pPr>
              <w:suppressAutoHyphens/>
              <w:jc w:val="center"/>
              <w:rPr>
                <w:rFonts w:ascii="Tahoma" w:eastAsia="Times New Roman" w:hAnsi="Tahoma" w:cs="Tahoma"/>
                <w:sz w:val="16"/>
                <w:szCs w:val="16"/>
                <w:lang w:val="es-ES_tradnl" w:eastAsia="es-BO"/>
              </w:rPr>
            </w:pPr>
            <w:r w:rsidRPr="0046601C">
              <w:rPr>
                <w:rFonts w:ascii="Tahoma" w:eastAsia="Times New Roman" w:hAnsi="Tahoma" w:cs="Tahoma"/>
                <w:sz w:val="16"/>
                <w:szCs w:val="16"/>
                <w:lang w:val="es-ES_tradnl" w:eastAsia="es-BO"/>
              </w:rPr>
              <w:t>Requisito adicional al mínimo solicitado</w:t>
            </w:r>
          </w:p>
        </w:tc>
        <w:tc>
          <w:tcPr>
            <w:tcW w:w="1212" w:type="pct"/>
            <w:tcBorders>
              <w:right w:val="single" w:sz="12" w:space="0" w:color="auto"/>
            </w:tcBorders>
            <w:vAlign w:val="center"/>
          </w:tcPr>
          <w:p w14:paraId="76E5F3B4" w14:textId="77777777" w:rsidR="0046601C" w:rsidRPr="0046601C" w:rsidRDefault="0046601C" w:rsidP="0046601C">
            <w:pPr>
              <w:jc w:val="center"/>
              <w:rPr>
                <w:rFonts w:ascii="Tahoma" w:eastAsia="Times New Roman" w:hAnsi="Tahoma" w:cs="Tahoma"/>
                <w:b/>
                <w:sz w:val="16"/>
                <w:szCs w:val="16"/>
                <w:lang w:val="es-ES_tradnl" w:eastAsia="es-BO"/>
              </w:rPr>
            </w:pPr>
            <w:r w:rsidRPr="0046601C">
              <w:rPr>
                <w:rFonts w:ascii="Tahoma" w:eastAsia="Times New Roman" w:hAnsi="Tahoma" w:cs="Tahoma"/>
                <w:b/>
                <w:sz w:val="16"/>
                <w:szCs w:val="16"/>
                <w:lang w:val="es-ES_tradnl" w:eastAsia="es-BO"/>
              </w:rPr>
              <w:t>Puntaje B2 =10 puntos</w:t>
            </w:r>
          </w:p>
          <w:p w14:paraId="6EC3343A" w14:textId="77777777" w:rsidR="0046601C" w:rsidRPr="0046601C" w:rsidRDefault="0046601C" w:rsidP="0046601C">
            <w:pPr>
              <w:jc w:val="center"/>
              <w:rPr>
                <w:rFonts w:ascii="Tahoma" w:eastAsia="Times New Roman" w:hAnsi="Tahoma" w:cs="Tahoma"/>
                <w:sz w:val="16"/>
                <w:szCs w:val="16"/>
                <w:lang w:val="es-ES_tradnl" w:eastAsia="es-BO"/>
              </w:rPr>
            </w:pPr>
            <w:r w:rsidRPr="0046601C">
              <w:rPr>
                <w:rFonts w:ascii="Tahoma" w:eastAsia="Times New Roman" w:hAnsi="Tahoma" w:cs="Tahoma"/>
                <w:b/>
                <w:sz w:val="16"/>
                <w:szCs w:val="16"/>
                <w:lang w:val="es-ES_tradnl" w:eastAsia="es-BO"/>
              </w:rPr>
              <w:t xml:space="preserve"> 2,5</w:t>
            </w:r>
            <w:r w:rsidRPr="0046601C">
              <w:rPr>
                <w:rFonts w:ascii="Tahoma" w:eastAsia="Times New Roman" w:hAnsi="Tahoma" w:cs="Tahoma"/>
                <w:sz w:val="16"/>
                <w:szCs w:val="16"/>
                <w:lang w:val="es-ES_tradnl" w:eastAsia="es-BO"/>
              </w:rPr>
              <w:t xml:space="preserve"> puntos por año adicional al mínimo solicitado, hasta un máximo de 10 puntos adicionales </w:t>
            </w:r>
          </w:p>
        </w:tc>
      </w:tr>
      <w:tr w:rsidR="0046601C" w:rsidRPr="0046601C" w14:paraId="1BE6AC85" w14:textId="77777777" w:rsidTr="0046601C">
        <w:trPr>
          <w:trHeight w:val="506"/>
        </w:trPr>
        <w:tc>
          <w:tcPr>
            <w:tcW w:w="910" w:type="pct"/>
            <w:tcBorders>
              <w:left w:val="single" w:sz="12" w:space="0" w:color="auto"/>
              <w:bottom w:val="single" w:sz="12" w:space="0" w:color="auto"/>
              <w:right w:val="single" w:sz="12" w:space="0" w:color="auto"/>
            </w:tcBorders>
            <w:vAlign w:val="center"/>
          </w:tcPr>
          <w:p w14:paraId="09DDFC14" w14:textId="77777777" w:rsidR="0046601C" w:rsidRPr="0046601C" w:rsidRDefault="0046601C" w:rsidP="0046601C">
            <w:pPr>
              <w:suppressAutoHyphens/>
              <w:jc w:val="center"/>
              <w:rPr>
                <w:rFonts w:ascii="Tahoma" w:eastAsia="Times New Roman" w:hAnsi="Tahoma" w:cs="Tahoma"/>
                <w:b/>
                <w:sz w:val="16"/>
                <w:szCs w:val="16"/>
                <w:lang w:val="es-ES_tradnl" w:eastAsia="es-BO"/>
              </w:rPr>
            </w:pPr>
            <w:r w:rsidRPr="0046601C">
              <w:rPr>
                <w:rFonts w:ascii="Tahoma" w:eastAsia="Times New Roman" w:hAnsi="Tahoma" w:cs="Tahoma"/>
                <w:b/>
                <w:sz w:val="16"/>
                <w:szCs w:val="16"/>
                <w:lang w:val="es-ES_tradnl" w:eastAsia="es-BO"/>
              </w:rPr>
              <w:t>C.</w:t>
            </w:r>
          </w:p>
          <w:p w14:paraId="241C40C4" w14:textId="77777777" w:rsidR="0046601C" w:rsidRPr="0046601C" w:rsidRDefault="0046601C" w:rsidP="0046601C">
            <w:pPr>
              <w:suppressAutoHyphens/>
              <w:jc w:val="center"/>
              <w:rPr>
                <w:rFonts w:ascii="Tahoma" w:eastAsia="Times New Roman" w:hAnsi="Tahoma" w:cs="Tahoma"/>
                <w:b/>
                <w:sz w:val="16"/>
                <w:szCs w:val="16"/>
                <w:lang w:val="es-ES_tradnl" w:eastAsia="es-BO"/>
              </w:rPr>
            </w:pPr>
            <w:r w:rsidRPr="0046601C">
              <w:rPr>
                <w:rFonts w:ascii="Tahoma" w:eastAsia="Times New Roman" w:hAnsi="Tahoma" w:cs="Tahoma"/>
                <w:b/>
                <w:sz w:val="16"/>
                <w:szCs w:val="16"/>
                <w:lang w:val="es-ES_tradnl" w:eastAsia="es-BO"/>
              </w:rPr>
              <w:t>EXPERIENCIA</w:t>
            </w:r>
          </w:p>
          <w:p w14:paraId="6AED6D34" w14:textId="77777777" w:rsidR="0046601C" w:rsidRPr="0046601C" w:rsidRDefault="0046601C" w:rsidP="0046601C">
            <w:pPr>
              <w:suppressAutoHyphens/>
              <w:jc w:val="center"/>
              <w:rPr>
                <w:rFonts w:ascii="Tahoma" w:eastAsia="Times New Roman" w:hAnsi="Tahoma" w:cs="Tahoma"/>
                <w:b/>
                <w:sz w:val="16"/>
                <w:szCs w:val="16"/>
                <w:lang w:val="es-ES_tradnl" w:eastAsia="es-BO"/>
              </w:rPr>
            </w:pPr>
            <w:r w:rsidRPr="0046601C">
              <w:rPr>
                <w:rFonts w:ascii="Tahoma" w:eastAsia="Times New Roman" w:hAnsi="Tahoma" w:cs="Tahoma"/>
                <w:b/>
                <w:sz w:val="16"/>
                <w:szCs w:val="16"/>
                <w:lang w:val="es-ES_tradnl" w:eastAsia="es-BO"/>
              </w:rPr>
              <w:t>ESPECÍFICA</w:t>
            </w:r>
          </w:p>
          <w:p w14:paraId="3183411A" w14:textId="77777777" w:rsidR="0046601C" w:rsidRPr="0046601C" w:rsidRDefault="0046601C" w:rsidP="0046601C">
            <w:pPr>
              <w:suppressAutoHyphens/>
              <w:jc w:val="center"/>
              <w:rPr>
                <w:rFonts w:ascii="Tahoma" w:eastAsia="Times New Roman" w:hAnsi="Tahoma" w:cs="Tahoma"/>
                <w:b/>
                <w:sz w:val="16"/>
                <w:szCs w:val="16"/>
                <w:lang w:val="es-ES_tradnl" w:eastAsia="es-BO"/>
              </w:rPr>
            </w:pPr>
            <w:r w:rsidRPr="0046601C">
              <w:rPr>
                <w:rFonts w:ascii="Tahoma" w:eastAsia="Times New Roman" w:hAnsi="Tahoma" w:cs="Tahoma"/>
                <w:b/>
                <w:sz w:val="16"/>
                <w:szCs w:val="16"/>
                <w:lang w:val="es-ES_tradnl" w:eastAsia="es-BO"/>
              </w:rPr>
              <w:t xml:space="preserve">(Máximo Puntaje </w:t>
            </w:r>
          </w:p>
          <w:p w14:paraId="13655ACA" w14:textId="5B79759A" w:rsidR="0046601C" w:rsidRPr="0046601C" w:rsidRDefault="0046601C" w:rsidP="0046601C">
            <w:pPr>
              <w:suppressAutoHyphens/>
              <w:jc w:val="center"/>
              <w:rPr>
                <w:rFonts w:ascii="Tahoma" w:eastAsia="Times New Roman" w:hAnsi="Tahoma" w:cs="Tahoma"/>
                <w:b/>
                <w:sz w:val="16"/>
                <w:szCs w:val="16"/>
                <w:lang w:val="es-ES_tradnl" w:eastAsia="es-BO"/>
              </w:rPr>
            </w:pPr>
            <w:r w:rsidRPr="0046601C">
              <w:rPr>
                <w:rFonts w:ascii="Tahoma" w:eastAsia="Times New Roman" w:hAnsi="Tahoma" w:cs="Tahoma"/>
                <w:b/>
                <w:sz w:val="16"/>
                <w:szCs w:val="16"/>
                <w:lang w:val="es-ES_tradnl" w:eastAsia="es-BO"/>
              </w:rPr>
              <w:t xml:space="preserve">C1 + C2 </w:t>
            </w:r>
            <w:r w:rsidR="00406ABB">
              <w:rPr>
                <w:rFonts w:ascii="Tahoma" w:eastAsia="Times New Roman" w:hAnsi="Tahoma" w:cs="Tahoma"/>
                <w:b/>
                <w:sz w:val="16"/>
                <w:szCs w:val="16"/>
                <w:lang w:val="es-ES_tradnl" w:eastAsia="es-BO"/>
              </w:rPr>
              <w:t>+C3</w:t>
            </w:r>
            <w:r w:rsidRPr="0046601C">
              <w:rPr>
                <w:rFonts w:ascii="Tahoma" w:eastAsia="Times New Roman" w:hAnsi="Tahoma" w:cs="Tahoma"/>
                <w:b/>
                <w:sz w:val="16"/>
                <w:szCs w:val="16"/>
                <w:lang w:val="es-ES_tradnl" w:eastAsia="es-BO"/>
              </w:rPr>
              <w:t>= 50 puntos)</w:t>
            </w:r>
          </w:p>
        </w:tc>
        <w:tc>
          <w:tcPr>
            <w:tcW w:w="985" w:type="pct"/>
            <w:tcBorders>
              <w:left w:val="single" w:sz="12" w:space="0" w:color="auto"/>
              <w:bottom w:val="single" w:sz="12" w:space="0" w:color="auto"/>
            </w:tcBorders>
            <w:vAlign w:val="center"/>
          </w:tcPr>
          <w:p w14:paraId="3258B0C7" w14:textId="0F05CBEE" w:rsidR="0046601C" w:rsidRPr="0046601C" w:rsidRDefault="0046601C" w:rsidP="00406ABB">
            <w:pPr>
              <w:autoSpaceDE w:val="0"/>
              <w:autoSpaceDN w:val="0"/>
              <w:adjustRightInd w:val="0"/>
              <w:spacing w:after="30" w:line="240" w:lineRule="auto"/>
              <w:jc w:val="both"/>
              <w:rPr>
                <w:rFonts w:ascii="Tahoma" w:eastAsia="Times New Roman" w:hAnsi="Tahoma" w:cs="Tahoma"/>
                <w:color w:val="000000"/>
                <w:sz w:val="16"/>
                <w:szCs w:val="16"/>
              </w:rPr>
            </w:pPr>
            <w:r w:rsidRPr="0046601C">
              <w:rPr>
                <w:rFonts w:ascii="Tahoma" w:eastAsia="Times New Roman" w:hAnsi="Tahoma" w:cs="Tahoma"/>
                <w:color w:val="000000"/>
                <w:sz w:val="16"/>
                <w:szCs w:val="16"/>
              </w:rPr>
              <w:t>Acreditar al menos [48] meses en: Proyectos de Electrificación de Redes Eléctricas de MT y BT, en Diseño o Ingeniería o en ejecución o elaboración de reformas de Proyectos de redes eléctricas de MT y BT o Ampliaciones de Redes Eléctricas, o en Dirección de Obra, o Supervisión de Obra o Fiscalización de Obra de proyectos eléctricos de distribución en MT y BT, o actividades relacionadas con la elaboración de Proyectos de Electrificación Rural en entidades públicas o privadas. Contabilizada a partir de la obtención del primer título académico. (Factor habilitante).</w:t>
            </w:r>
          </w:p>
          <w:p w14:paraId="2175CCF9" w14:textId="77777777" w:rsidR="0046601C" w:rsidRPr="0046601C" w:rsidRDefault="0046601C" w:rsidP="00406ABB">
            <w:pPr>
              <w:autoSpaceDE w:val="0"/>
              <w:autoSpaceDN w:val="0"/>
              <w:adjustRightInd w:val="0"/>
              <w:spacing w:after="30" w:line="240" w:lineRule="auto"/>
              <w:jc w:val="both"/>
              <w:rPr>
                <w:rFonts w:ascii="Tahoma" w:eastAsia="Times New Roman" w:hAnsi="Tahoma" w:cs="Tahoma"/>
                <w:color w:val="000000"/>
                <w:sz w:val="16"/>
                <w:szCs w:val="16"/>
              </w:rPr>
            </w:pPr>
            <w:r w:rsidRPr="0046601C">
              <w:rPr>
                <w:rFonts w:ascii="Tahoma" w:eastAsia="Times New Roman" w:hAnsi="Tahoma" w:cs="Tahoma"/>
                <w:color w:val="000000"/>
                <w:sz w:val="16"/>
                <w:szCs w:val="16"/>
              </w:rPr>
              <w:lastRenderedPageBreak/>
              <w:t>Se valorará la experiencia en cargos de Jefatura relacionados a Proyectos de Electrificación Rural.</w:t>
            </w:r>
          </w:p>
          <w:p w14:paraId="6C6D185D" w14:textId="77777777" w:rsidR="00406ABB" w:rsidRDefault="00406ABB" w:rsidP="00406ABB">
            <w:pPr>
              <w:autoSpaceDE w:val="0"/>
              <w:autoSpaceDN w:val="0"/>
              <w:adjustRightInd w:val="0"/>
              <w:spacing w:after="0" w:line="240" w:lineRule="auto"/>
              <w:jc w:val="both"/>
              <w:rPr>
                <w:rFonts w:ascii="Tahoma" w:eastAsia="Times New Roman" w:hAnsi="Tahoma" w:cs="Tahoma"/>
                <w:color w:val="000000"/>
                <w:sz w:val="16"/>
                <w:szCs w:val="16"/>
              </w:rPr>
            </w:pPr>
          </w:p>
          <w:p w14:paraId="5C98C675" w14:textId="77777777" w:rsidR="0046601C" w:rsidRPr="0046601C" w:rsidRDefault="0046601C" w:rsidP="00406ABB">
            <w:pPr>
              <w:autoSpaceDE w:val="0"/>
              <w:autoSpaceDN w:val="0"/>
              <w:adjustRightInd w:val="0"/>
              <w:spacing w:after="0" w:line="240" w:lineRule="auto"/>
              <w:jc w:val="both"/>
              <w:rPr>
                <w:rFonts w:ascii="Tahoma" w:eastAsia="Times New Roman" w:hAnsi="Tahoma" w:cs="Tahoma"/>
                <w:color w:val="000000"/>
                <w:sz w:val="16"/>
                <w:szCs w:val="16"/>
              </w:rPr>
            </w:pPr>
            <w:r w:rsidRPr="0046601C">
              <w:rPr>
                <w:rFonts w:ascii="Tahoma" w:eastAsia="Times New Roman" w:hAnsi="Tahoma" w:cs="Tahoma"/>
                <w:color w:val="000000"/>
                <w:sz w:val="16"/>
                <w:szCs w:val="16"/>
              </w:rPr>
              <w:t>Se valorará la experiencia con Organismos Multilaterales.</w:t>
            </w:r>
          </w:p>
          <w:p w14:paraId="6C025848" w14:textId="77777777" w:rsidR="0046601C" w:rsidRPr="0046601C" w:rsidRDefault="0046601C" w:rsidP="00406ABB">
            <w:pPr>
              <w:autoSpaceDE w:val="0"/>
              <w:autoSpaceDN w:val="0"/>
              <w:adjustRightInd w:val="0"/>
              <w:spacing w:after="30" w:line="240" w:lineRule="auto"/>
              <w:jc w:val="both"/>
              <w:rPr>
                <w:rFonts w:ascii="Tahoma" w:eastAsia="Times New Roman" w:hAnsi="Tahoma" w:cs="Tahoma"/>
                <w:color w:val="000000"/>
                <w:sz w:val="16"/>
                <w:szCs w:val="16"/>
              </w:rPr>
            </w:pPr>
          </w:p>
        </w:tc>
        <w:tc>
          <w:tcPr>
            <w:tcW w:w="1021" w:type="pct"/>
            <w:tcBorders>
              <w:bottom w:val="single" w:sz="12" w:space="0" w:color="auto"/>
              <w:right w:val="single" w:sz="12" w:space="0" w:color="auto"/>
            </w:tcBorders>
            <w:vAlign w:val="center"/>
          </w:tcPr>
          <w:p w14:paraId="3101C3EF" w14:textId="77777777" w:rsidR="0046601C" w:rsidRPr="0046601C" w:rsidRDefault="0046601C" w:rsidP="0046601C">
            <w:pPr>
              <w:suppressAutoHyphens/>
              <w:jc w:val="center"/>
              <w:rPr>
                <w:rFonts w:ascii="Tahoma" w:eastAsia="Times New Roman" w:hAnsi="Tahoma" w:cs="Tahoma"/>
                <w:sz w:val="16"/>
                <w:szCs w:val="16"/>
                <w:lang w:val="es-ES_tradnl" w:eastAsia="es-BO"/>
              </w:rPr>
            </w:pPr>
          </w:p>
          <w:p w14:paraId="2BC67261" w14:textId="77777777" w:rsidR="0046601C" w:rsidRPr="0046601C" w:rsidRDefault="0046601C" w:rsidP="0046601C">
            <w:pPr>
              <w:suppressAutoHyphens/>
              <w:jc w:val="center"/>
              <w:rPr>
                <w:rFonts w:ascii="Tahoma" w:eastAsia="Times New Roman" w:hAnsi="Tahoma" w:cs="Tahoma"/>
                <w:sz w:val="16"/>
                <w:szCs w:val="16"/>
                <w:lang w:val="es-ES_tradnl" w:eastAsia="es-BO"/>
              </w:rPr>
            </w:pPr>
          </w:p>
          <w:p w14:paraId="771EC2CF" w14:textId="77777777" w:rsidR="0046601C" w:rsidRPr="0046601C" w:rsidRDefault="0046601C" w:rsidP="0046601C">
            <w:pPr>
              <w:suppressAutoHyphens/>
              <w:jc w:val="center"/>
              <w:rPr>
                <w:rFonts w:ascii="Tahoma" w:eastAsia="Times New Roman" w:hAnsi="Tahoma" w:cs="Tahoma"/>
                <w:sz w:val="16"/>
                <w:szCs w:val="16"/>
                <w:lang w:val="es-ES_tradnl" w:eastAsia="es-BO"/>
              </w:rPr>
            </w:pPr>
          </w:p>
          <w:p w14:paraId="72247BA7" w14:textId="77777777" w:rsidR="0046601C" w:rsidRPr="0046601C" w:rsidRDefault="0046601C" w:rsidP="0046601C">
            <w:pPr>
              <w:suppressAutoHyphens/>
              <w:jc w:val="center"/>
              <w:rPr>
                <w:rFonts w:ascii="Tahoma" w:eastAsia="Times New Roman" w:hAnsi="Tahoma" w:cs="Tahoma"/>
                <w:sz w:val="16"/>
                <w:szCs w:val="16"/>
                <w:lang w:val="es-ES_tradnl" w:eastAsia="es-BO"/>
              </w:rPr>
            </w:pPr>
          </w:p>
          <w:p w14:paraId="7CA8AAA1" w14:textId="77777777" w:rsidR="0046601C" w:rsidRPr="0046601C" w:rsidRDefault="0046601C" w:rsidP="0046601C">
            <w:pPr>
              <w:suppressAutoHyphens/>
              <w:jc w:val="center"/>
              <w:rPr>
                <w:rFonts w:ascii="Tahoma" w:eastAsia="Times New Roman" w:hAnsi="Tahoma" w:cs="Tahoma"/>
                <w:sz w:val="16"/>
                <w:szCs w:val="16"/>
                <w:lang w:val="es-ES_tradnl" w:eastAsia="es-BO"/>
              </w:rPr>
            </w:pPr>
            <w:r w:rsidRPr="0046601C">
              <w:rPr>
                <w:rFonts w:ascii="Tahoma" w:eastAsia="Times New Roman" w:hAnsi="Tahoma" w:cs="Tahoma"/>
                <w:sz w:val="16"/>
                <w:szCs w:val="16"/>
                <w:lang w:val="es-ES_tradnl" w:eastAsia="es-BO"/>
              </w:rPr>
              <w:t>Cumple/No Cumple</w:t>
            </w:r>
          </w:p>
          <w:p w14:paraId="6DA6D128" w14:textId="77777777" w:rsidR="0046601C" w:rsidRPr="0046601C" w:rsidRDefault="0046601C" w:rsidP="0046601C">
            <w:pPr>
              <w:suppressAutoHyphens/>
              <w:jc w:val="center"/>
              <w:rPr>
                <w:rFonts w:ascii="Tahoma" w:eastAsia="Times New Roman" w:hAnsi="Tahoma" w:cs="Tahoma"/>
                <w:sz w:val="16"/>
                <w:szCs w:val="16"/>
                <w:lang w:val="es-ES_tradnl" w:eastAsia="es-BO"/>
              </w:rPr>
            </w:pPr>
            <w:r w:rsidRPr="0046601C">
              <w:rPr>
                <w:rFonts w:ascii="Tahoma" w:eastAsia="Times New Roman" w:hAnsi="Tahoma" w:cs="Tahoma"/>
                <w:sz w:val="16"/>
                <w:szCs w:val="16"/>
                <w:lang w:val="es-ES_tradnl" w:eastAsia="es-BO"/>
              </w:rPr>
              <w:t>(factor habilitante)</w:t>
            </w:r>
          </w:p>
          <w:p w14:paraId="33B2D050" w14:textId="77777777" w:rsidR="0046601C" w:rsidRPr="0046601C" w:rsidRDefault="0046601C" w:rsidP="0046601C">
            <w:pPr>
              <w:suppressAutoHyphens/>
              <w:jc w:val="center"/>
              <w:rPr>
                <w:rFonts w:ascii="Tahoma" w:eastAsia="Times New Roman" w:hAnsi="Tahoma" w:cs="Tahoma"/>
                <w:sz w:val="16"/>
                <w:szCs w:val="16"/>
                <w:lang w:val="es-ES_tradnl" w:eastAsia="es-BO"/>
              </w:rPr>
            </w:pPr>
          </w:p>
          <w:p w14:paraId="6DEE4C60" w14:textId="77777777" w:rsidR="0046601C" w:rsidRPr="0046601C" w:rsidRDefault="0046601C" w:rsidP="0046601C">
            <w:pPr>
              <w:suppressAutoHyphens/>
              <w:jc w:val="center"/>
              <w:rPr>
                <w:rFonts w:ascii="Tahoma" w:eastAsia="Times New Roman" w:hAnsi="Tahoma" w:cs="Tahoma"/>
                <w:b/>
                <w:sz w:val="16"/>
                <w:szCs w:val="16"/>
                <w:lang w:val="es-ES_tradnl" w:eastAsia="es-BO"/>
              </w:rPr>
            </w:pPr>
          </w:p>
          <w:p w14:paraId="69F4EB5E" w14:textId="77777777" w:rsidR="0046601C" w:rsidRPr="0046601C" w:rsidRDefault="0046601C" w:rsidP="0046601C">
            <w:pPr>
              <w:suppressAutoHyphens/>
              <w:jc w:val="center"/>
              <w:rPr>
                <w:rFonts w:ascii="Tahoma" w:eastAsia="Times New Roman" w:hAnsi="Tahoma" w:cs="Tahoma"/>
                <w:b/>
                <w:sz w:val="16"/>
                <w:szCs w:val="16"/>
                <w:lang w:val="es-ES_tradnl" w:eastAsia="es-BO"/>
              </w:rPr>
            </w:pPr>
          </w:p>
          <w:p w14:paraId="73F675F3" w14:textId="77777777" w:rsidR="0046601C" w:rsidRPr="0046601C" w:rsidRDefault="0046601C" w:rsidP="0046601C">
            <w:pPr>
              <w:suppressAutoHyphens/>
              <w:jc w:val="center"/>
              <w:rPr>
                <w:rFonts w:ascii="Tahoma" w:eastAsia="Times New Roman" w:hAnsi="Tahoma" w:cs="Tahoma"/>
                <w:b/>
                <w:sz w:val="16"/>
                <w:szCs w:val="16"/>
                <w:lang w:val="es-ES_tradnl" w:eastAsia="es-BO"/>
              </w:rPr>
            </w:pPr>
          </w:p>
          <w:p w14:paraId="5117CE55" w14:textId="77777777" w:rsidR="0046601C" w:rsidRPr="0046601C" w:rsidRDefault="0046601C" w:rsidP="0046601C">
            <w:pPr>
              <w:suppressAutoHyphens/>
              <w:jc w:val="center"/>
              <w:rPr>
                <w:rFonts w:ascii="Tahoma" w:eastAsia="Times New Roman" w:hAnsi="Tahoma" w:cs="Tahoma"/>
                <w:b/>
                <w:sz w:val="16"/>
                <w:szCs w:val="16"/>
                <w:lang w:val="es-ES_tradnl" w:eastAsia="es-BO"/>
              </w:rPr>
            </w:pPr>
          </w:p>
          <w:p w14:paraId="195371D1" w14:textId="77777777" w:rsidR="0046601C" w:rsidRPr="0046601C" w:rsidRDefault="0046601C" w:rsidP="0046601C">
            <w:pPr>
              <w:suppressAutoHyphens/>
              <w:jc w:val="center"/>
              <w:rPr>
                <w:rFonts w:ascii="Tahoma" w:eastAsia="Times New Roman" w:hAnsi="Tahoma" w:cs="Tahoma"/>
                <w:b/>
                <w:sz w:val="16"/>
                <w:szCs w:val="16"/>
                <w:lang w:val="es-ES_tradnl" w:eastAsia="es-BO"/>
              </w:rPr>
            </w:pPr>
            <w:r w:rsidRPr="0046601C">
              <w:rPr>
                <w:rFonts w:ascii="Tahoma" w:eastAsia="Times New Roman" w:hAnsi="Tahoma" w:cs="Tahoma"/>
                <w:b/>
                <w:sz w:val="16"/>
                <w:szCs w:val="16"/>
                <w:lang w:val="es-ES_tradnl" w:eastAsia="es-BO"/>
              </w:rPr>
              <w:t>Si cumple: Puntaje C1 = máximo 35 puntos</w:t>
            </w:r>
          </w:p>
        </w:tc>
        <w:tc>
          <w:tcPr>
            <w:tcW w:w="872" w:type="pct"/>
            <w:tcBorders>
              <w:left w:val="single" w:sz="12" w:space="0" w:color="auto"/>
              <w:bottom w:val="single" w:sz="12" w:space="0" w:color="auto"/>
            </w:tcBorders>
            <w:vAlign w:val="center"/>
          </w:tcPr>
          <w:p w14:paraId="314217B9" w14:textId="77777777" w:rsidR="0046601C" w:rsidRPr="0046601C" w:rsidRDefault="0046601C" w:rsidP="0046601C">
            <w:pPr>
              <w:suppressAutoHyphens/>
              <w:jc w:val="center"/>
              <w:rPr>
                <w:rFonts w:ascii="Tahoma" w:eastAsia="Times New Roman" w:hAnsi="Tahoma" w:cs="Tahoma"/>
                <w:sz w:val="16"/>
                <w:szCs w:val="16"/>
                <w:lang w:val="es-ES_tradnl" w:eastAsia="es-BO"/>
              </w:rPr>
            </w:pPr>
          </w:p>
          <w:p w14:paraId="4F94E1E8" w14:textId="77777777" w:rsidR="0046601C" w:rsidRPr="0046601C" w:rsidRDefault="0046601C" w:rsidP="0046601C">
            <w:pPr>
              <w:suppressAutoHyphens/>
              <w:jc w:val="center"/>
              <w:rPr>
                <w:rFonts w:ascii="Tahoma" w:eastAsia="Times New Roman" w:hAnsi="Tahoma" w:cs="Tahoma"/>
                <w:sz w:val="16"/>
                <w:szCs w:val="16"/>
                <w:lang w:val="es-ES_tradnl" w:eastAsia="es-BO"/>
              </w:rPr>
            </w:pPr>
          </w:p>
          <w:p w14:paraId="1DAB68FC" w14:textId="77777777" w:rsidR="0046601C" w:rsidRPr="0046601C" w:rsidRDefault="0046601C" w:rsidP="0046601C">
            <w:pPr>
              <w:suppressAutoHyphens/>
              <w:jc w:val="center"/>
              <w:rPr>
                <w:rFonts w:ascii="Tahoma" w:eastAsia="Times New Roman" w:hAnsi="Tahoma" w:cs="Tahoma"/>
                <w:sz w:val="16"/>
                <w:szCs w:val="16"/>
                <w:lang w:val="es-ES_tradnl" w:eastAsia="es-BO"/>
              </w:rPr>
            </w:pPr>
          </w:p>
          <w:p w14:paraId="53E74E02" w14:textId="77777777" w:rsidR="0046601C" w:rsidRPr="0046601C" w:rsidRDefault="0046601C" w:rsidP="0046601C">
            <w:pPr>
              <w:suppressAutoHyphens/>
              <w:jc w:val="center"/>
              <w:rPr>
                <w:rFonts w:ascii="Tahoma" w:eastAsia="Times New Roman" w:hAnsi="Tahoma" w:cs="Tahoma"/>
                <w:sz w:val="16"/>
                <w:szCs w:val="16"/>
                <w:lang w:val="es-ES_tradnl" w:eastAsia="es-BO"/>
              </w:rPr>
            </w:pPr>
          </w:p>
          <w:p w14:paraId="6BA880FC" w14:textId="18851FC4" w:rsidR="0046601C" w:rsidRPr="0046601C" w:rsidRDefault="00406ABB" w:rsidP="0046601C">
            <w:pPr>
              <w:suppressAutoHyphens/>
              <w:jc w:val="center"/>
              <w:rPr>
                <w:rFonts w:ascii="Tahoma" w:eastAsia="Times New Roman" w:hAnsi="Tahoma" w:cs="Tahoma"/>
                <w:sz w:val="16"/>
                <w:szCs w:val="16"/>
                <w:lang w:val="es-ES_tradnl" w:eastAsia="es-BO"/>
              </w:rPr>
            </w:pPr>
            <w:r>
              <w:rPr>
                <w:rFonts w:ascii="Tahoma" w:eastAsia="Times New Roman" w:hAnsi="Tahoma" w:cs="Tahoma"/>
                <w:sz w:val="16"/>
                <w:szCs w:val="16"/>
                <w:lang w:val="es-ES_tradnl" w:eastAsia="es-BO"/>
              </w:rPr>
              <w:t>C2</w:t>
            </w:r>
            <w:r w:rsidR="0046601C" w:rsidRPr="0046601C">
              <w:rPr>
                <w:rFonts w:ascii="Tahoma" w:eastAsia="Times New Roman" w:hAnsi="Tahoma" w:cs="Tahoma"/>
                <w:sz w:val="16"/>
                <w:szCs w:val="16"/>
                <w:lang w:val="es-ES_tradnl" w:eastAsia="es-BO"/>
              </w:rPr>
              <w:t xml:space="preserve"> : Requisito adicional al mínimo solicitado</w:t>
            </w:r>
          </w:p>
          <w:p w14:paraId="3A6930B8" w14:textId="77777777" w:rsidR="0046601C" w:rsidRPr="0046601C" w:rsidRDefault="0046601C" w:rsidP="0046601C">
            <w:pPr>
              <w:suppressAutoHyphens/>
              <w:jc w:val="center"/>
              <w:rPr>
                <w:rFonts w:ascii="Tahoma" w:eastAsia="Times New Roman" w:hAnsi="Tahoma" w:cs="Tahoma"/>
                <w:sz w:val="16"/>
                <w:szCs w:val="16"/>
                <w:lang w:val="es-ES_tradnl" w:eastAsia="es-BO"/>
              </w:rPr>
            </w:pPr>
          </w:p>
          <w:p w14:paraId="707ECF58" w14:textId="77777777" w:rsidR="0046601C" w:rsidRPr="0046601C" w:rsidRDefault="0046601C" w:rsidP="0046601C">
            <w:pPr>
              <w:suppressAutoHyphens/>
              <w:jc w:val="center"/>
              <w:rPr>
                <w:rFonts w:ascii="Tahoma" w:eastAsia="Times New Roman" w:hAnsi="Tahoma" w:cs="Tahoma"/>
                <w:sz w:val="16"/>
                <w:szCs w:val="16"/>
                <w:lang w:eastAsia="es-BO"/>
              </w:rPr>
            </w:pPr>
          </w:p>
          <w:p w14:paraId="4BE54E44" w14:textId="77777777" w:rsidR="0046601C" w:rsidRPr="0046601C" w:rsidRDefault="0046601C" w:rsidP="0046601C">
            <w:pPr>
              <w:suppressAutoHyphens/>
              <w:jc w:val="center"/>
              <w:rPr>
                <w:rFonts w:ascii="Tahoma" w:eastAsia="Times New Roman" w:hAnsi="Tahoma" w:cs="Tahoma"/>
                <w:sz w:val="16"/>
                <w:szCs w:val="16"/>
                <w:lang w:eastAsia="es-BO"/>
              </w:rPr>
            </w:pPr>
          </w:p>
          <w:p w14:paraId="36F864BD" w14:textId="77777777" w:rsidR="0046601C" w:rsidRPr="0046601C" w:rsidRDefault="0046601C" w:rsidP="0046601C">
            <w:pPr>
              <w:suppressAutoHyphens/>
              <w:jc w:val="center"/>
              <w:rPr>
                <w:rFonts w:ascii="Tahoma" w:eastAsia="Times New Roman" w:hAnsi="Tahoma" w:cs="Tahoma"/>
                <w:sz w:val="16"/>
                <w:szCs w:val="16"/>
                <w:lang w:eastAsia="es-BO"/>
              </w:rPr>
            </w:pPr>
          </w:p>
          <w:p w14:paraId="723D7EEC" w14:textId="6546BA8F" w:rsidR="0046601C" w:rsidRPr="0046601C" w:rsidRDefault="00406ABB" w:rsidP="0046601C">
            <w:pPr>
              <w:suppressAutoHyphens/>
              <w:jc w:val="center"/>
              <w:rPr>
                <w:rFonts w:ascii="Tahoma" w:eastAsia="Times New Roman" w:hAnsi="Tahoma" w:cs="Tahoma"/>
                <w:sz w:val="16"/>
                <w:szCs w:val="16"/>
                <w:lang w:val="es-ES_tradnl" w:eastAsia="es-BO"/>
              </w:rPr>
            </w:pPr>
            <w:r>
              <w:rPr>
                <w:rFonts w:ascii="Tahoma" w:eastAsia="Times New Roman" w:hAnsi="Tahoma" w:cs="Tahoma"/>
                <w:sz w:val="16"/>
                <w:szCs w:val="16"/>
                <w:lang w:eastAsia="es-BO"/>
              </w:rPr>
              <w:t>C3</w:t>
            </w:r>
            <w:r w:rsidR="0046601C" w:rsidRPr="0046601C">
              <w:rPr>
                <w:rFonts w:ascii="Tahoma" w:eastAsia="Times New Roman" w:hAnsi="Tahoma" w:cs="Tahoma"/>
                <w:sz w:val="16"/>
                <w:szCs w:val="16"/>
                <w:lang w:eastAsia="es-BO"/>
              </w:rPr>
              <w:t xml:space="preserve"> :</w:t>
            </w:r>
            <w:r w:rsidR="0046601C" w:rsidRPr="0046601C">
              <w:rPr>
                <w:rFonts w:ascii="Tahoma" w:eastAsia="Times New Roman" w:hAnsi="Tahoma" w:cs="Tahoma"/>
                <w:sz w:val="16"/>
                <w:szCs w:val="16"/>
                <w:lang w:val="es-ES_tradnl" w:eastAsia="es-BO"/>
              </w:rPr>
              <w:t xml:space="preserve"> Requisito adicional al mínimo solicitado</w:t>
            </w:r>
          </w:p>
          <w:p w14:paraId="3C3B22E3" w14:textId="77777777" w:rsidR="0046601C" w:rsidRPr="0046601C" w:rsidRDefault="0046601C" w:rsidP="0046601C">
            <w:pPr>
              <w:spacing w:before="40" w:after="240" w:line="276" w:lineRule="auto"/>
              <w:ind w:left="107"/>
              <w:jc w:val="center"/>
              <w:rPr>
                <w:rFonts w:ascii="Tahoma" w:eastAsia="Times New Roman" w:hAnsi="Tahoma" w:cs="Tahoma"/>
                <w:sz w:val="16"/>
                <w:szCs w:val="16"/>
                <w:lang w:val="es-ES_tradnl"/>
              </w:rPr>
            </w:pPr>
          </w:p>
          <w:p w14:paraId="43B641BF" w14:textId="77777777" w:rsidR="0046601C" w:rsidRPr="0046601C" w:rsidRDefault="0046601C" w:rsidP="0046601C">
            <w:pPr>
              <w:spacing w:before="40" w:after="240" w:line="276" w:lineRule="auto"/>
              <w:ind w:left="107"/>
              <w:jc w:val="center"/>
              <w:rPr>
                <w:rFonts w:ascii="Tahoma" w:eastAsia="Times New Roman" w:hAnsi="Tahoma" w:cs="Tahoma"/>
                <w:sz w:val="16"/>
                <w:szCs w:val="16"/>
                <w:lang w:val="es-ES_tradnl"/>
              </w:rPr>
            </w:pPr>
          </w:p>
          <w:p w14:paraId="420509B7" w14:textId="77777777" w:rsidR="0046601C" w:rsidRPr="0046601C" w:rsidRDefault="0046601C" w:rsidP="0046601C">
            <w:pPr>
              <w:spacing w:before="40" w:after="240" w:line="276" w:lineRule="auto"/>
              <w:ind w:left="107"/>
              <w:jc w:val="center"/>
              <w:rPr>
                <w:rFonts w:ascii="Tahoma" w:eastAsia="Times New Roman" w:hAnsi="Tahoma" w:cs="Tahoma"/>
                <w:sz w:val="16"/>
                <w:szCs w:val="16"/>
                <w:lang w:val="es-ES_tradnl"/>
              </w:rPr>
            </w:pPr>
          </w:p>
          <w:p w14:paraId="56527657" w14:textId="77777777" w:rsidR="0046601C" w:rsidRPr="0046601C" w:rsidRDefault="0046601C" w:rsidP="0046601C">
            <w:pPr>
              <w:suppressAutoHyphens/>
              <w:jc w:val="center"/>
              <w:rPr>
                <w:rFonts w:ascii="Tahoma" w:eastAsia="Times New Roman" w:hAnsi="Tahoma" w:cs="Tahoma"/>
                <w:sz w:val="16"/>
                <w:szCs w:val="16"/>
                <w:lang w:val="es-ES_tradnl" w:eastAsia="es-BO"/>
              </w:rPr>
            </w:pPr>
            <w:r w:rsidRPr="0046601C">
              <w:rPr>
                <w:rFonts w:ascii="Tahoma" w:eastAsia="Times New Roman" w:hAnsi="Tahoma" w:cs="Tahoma"/>
                <w:sz w:val="16"/>
                <w:szCs w:val="16"/>
                <w:lang w:eastAsia="es-BO"/>
              </w:rPr>
              <w:t>C3 :</w:t>
            </w:r>
            <w:r w:rsidRPr="0046601C">
              <w:rPr>
                <w:rFonts w:ascii="Tahoma" w:eastAsia="Times New Roman" w:hAnsi="Tahoma" w:cs="Tahoma"/>
                <w:sz w:val="16"/>
                <w:szCs w:val="16"/>
                <w:lang w:val="es-ES_tradnl" w:eastAsia="es-BO"/>
              </w:rPr>
              <w:t xml:space="preserve"> Requisito adicional al mínimo solicitado</w:t>
            </w:r>
          </w:p>
          <w:p w14:paraId="3492BEAC" w14:textId="77777777" w:rsidR="0046601C" w:rsidRPr="0046601C" w:rsidRDefault="0046601C" w:rsidP="0046601C">
            <w:pPr>
              <w:spacing w:before="40" w:after="240" w:line="276" w:lineRule="auto"/>
              <w:ind w:left="107"/>
              <w:jc w:val="center"/>
              <w:rPr>
                <w:rFonts w:ascii="Tahoma" w:eastAsia="Times New Roman" w:hAnsi="Tahoma" w:cs="Tahoma"/>
                <w:sz w:val="16"/>
                <w:szCs w:val="16"/>
                <w:lang w:val="es-ES_tradnl"/>
              </w:rPr>
            </w:pPr>
          </w:p>
        </w:tc>
        <w:tc>
          <w:tcPr>
            <w:tcW w:w="1212" w:type="pct"/>
            <w:tcBorders>
              <w:bottom w:val="single" w:sz="12" w:space="0" w:color="auto"/>
              <w:right w:val="single" w:sz="12" w:space="0" w:color="auto"/>
            </w:tcBorders>
            <w:vAlign w:val="center"/>
          </w:tcPr>
          <w:p w14:paraId="7CA9A8DE" w14:textId="77777777" w:rsidR="0046601C" w:rsidRPr="0046601C" w:rsidRDefault="0046601C" w:rsidP="0046601C">
            <w:pPr>
              <w:rPr>
                <w:rFonts w:ascii="Tahoma" w:eastAsia="Times New Roman" w:hAnsi="Tahoma" w:cs="Tahoma"/>
                <w:b/>
                <w:sz w:val="16"/>
                <w:szCs w:val="16"/>
                <w:lang w:val="es-ES_tradnl" w:eastAsia="es-BO"/>
              </w:rPr>
            </w:pPr>
          </w:p>
          <w:p w14:paraId="13C04B6E" w14:textId="77777777" w:rsidR="0046601C" w:rsidRPr="0046601C" w:rsidRDefault="0046601C" w:rsidP="0046601C">
            <w:pPr>
              <w:rPr>
                <w:rFonts w:ascii="Tahoma" w:eastAsia="Times New Roman" w:hAnsi="Tahoma" w:cs="Tahoma"/>
                <w:b/>
                <w:sz w:val="16"/>
                <w:szCs w:val="16"/>
                <w:lang w:val="es-ES_tradnl" w:eastAsia="es-BO"/>
              </w:rPr>
            </w:pPr>
          </w:p>
          <w:p w14:paraId="531A7B53" w14:textId="77777777" w:rsidR="0046601C" w:rsidRPr="0046601C" w:rsidRDefault="0046601C" w:rsidP="0046601C">
            <w:pPr>
              <w:rPr>
                <w:rFonts w:ascii="Tahoma" w:eastAsia="Times New Roman" w:hAnsi="Tahoma" w:cs="Tahoma"/>
                <w:b/>
                <w:sz w:val="16"/>
                <w:szCs w:val="16"/>
                <w:lang w:val="es-ES_tradnl" w:eastAsia="es-BO"/>
              </w:rPr>
            </w:pPr>
          </w:p>
          <w:p w14:paraId="39F9FA1E" w14:textId="32505569" w:rsidR="0046601C" w:rsidRPr="0046601C" w:rsidRDefault="00406ABB" w:rsidP="0046601C">
            <w:pPr>
              <w:rPr>
                <w:rFonts w:ascii="Tahoma" w:eastAsia="Times New Roman" w:hAnsi="Tahoma" w:cs="Tahoma"/>
                <w:b/>
                <w:sz w:val="16"/>
                <w:szCs w:val="16"/>
                <w:lang w:val="es-ES_tradnl" w:eastAsia="es-BO"/>
              </w:rPr>
            </w:pPr>
            <w:r>
              <w:rPr>
                <w:rFonts w:ascii="Tahoma" w:eastAsia="Times New Roman" w:hAnsi="Tahoma" w:cs="Tahoma"/>
                <w:b/>
                <w:sz w:val="16"/>
                <w:szCs w:val="16"/>
                <w:lang w:val="es-ES_tradnl" w:eastAsia="es-BO"/>
              </w:rPr>
              <w:t>Puntaje C2</w:t>
            </w:r>
            <w:r w:rsidR="0046601C" w:rsidRPr="0046601C">
              <w:rPr>
                <w:rFonts w:ascii="Tahoma" w:eastAsia="Times New Roman" w:hAnsi="Tahoma" w:cs="Tahoma"/>
                <w:b/>
                <w:sz w:val="16"/>
                <w:szCs w:val="16"/>
                <w:lang w:val="es-ES_tradnl" w:eastAsia="es-BO"/>
              </w:rPr>
              <w:t xml:space="preserve"> = 5 puntos</w:t>
            </w:r>
          </w:p>
          <w:p w14:paraId="45FD1801" w14:textId="77777777" w:rsidR="0046601C" w:rsidRPr="0046601C" w:rsidRDefault="0046601C" w:rsidP="0046601C">
            <w:pPr>
              <w:numPr>
                <w:ilvl w:val="0"/>
                <w:numId w:val="3"/>
              </w:numPr>
              <w:spacing w:after="0" w:line="240" w:lineRule="auto"/>
              <w:ind w:left="177" w:hanging="177"/>
              <w:rPr>
                <w:rFonts w:ascii="Tahoma" w:eastAsia="Times New Roman" w:hAnsi="Tahoma" w:cs="Tahoma"/>
                <w:sz w:val="16"/>
                <w:szCs w:val="16"/>
                <w:lang w:val="es-ES_tradnl"/>
              </w:rPr>
            </w:pPr>
            <w:r w:rsidRPr="0046601C">
              <w:rPr>
                <w:rFonts w:ascii="Tahoma" w:eastAsia="Times New Roman" w:hAnsi="Tahoma" w:cs="Tahoma"/>
                <w:sz w:val="16"/>
                <w:szCs w:val="16"/>
                <w:lang w:val="es-ES_tradnl"/>
              </w:rPr>
              <w:t>2,5 puntos por año adicional al mínimo solicitado</w:t>
            </w:r>
            <w:r w:rsidRPr="0046601C">
              <w:rPr>
                <w:rFonts w:ascii="Tahoma" w:eastAsia="Times New Roman" w:hAnsi="Tahoma" w:cs="Tahoma"/>
                <w:sz w:val="16"/>
                <w:szCs w:val="16"/>
              </w:rPr>
              <w:t>,</w:t>
            </w:r>
            <w:r w:rsidRPr="0046601C">
              <w:rPr>
                <w:rFonts w:ascii="Tahoma" w:eastAsia="Times New Roman" w:hAnsi="Tahoma" w:cs="Tahoma"/>
                <w:sz w:val="16"/>
                <w:szCs w:val="16"/>
                <w:lang w:val="es-ES_tradnl"/>
              </w:rPr>
              <w:t xml:space="preserve"> hasta un máximo de 5 puntos adicionales.</w:t>
            </w:r>
          </w:p>
          <w:p w14:paraId="198EC6AB" w14:textId="77777777" w:rsidR="0046601C" w:rsidRPr="0046601C" w:rsidRDefault="0046601C" w:rsidP="0046601C">
            <w:pPr>
              <w:rPr>
                <w:rFonts w:ascii="Tahoma" w:eastAsia="Times New Roman" w:hAnsi="Tahoma" w:cs="Tahoma"/>
                <w:sz w:val="16"/>
                <w:szCs w:val="16"/>
                <w:lang w:eastAsia="es-BO"/>
              </w:rPr>
            </w:pPr>
          </w:p>
          <w:p w14:paraId="15683B9B" w14:textId="77777777" w:rsidR="0046601C" w:rsidRPr="0046601C" w:rsidRDefault="0046601C" w:rsidP="0046601C">
            <w:pPr>
              <w:rPr>
                <w:rFonts w:ascii="Tahoma" w:eastAsia="Times New Roman" w:hAnsi="Tahoma" w:cs="Tahoma"/>
                <w:b/>
                <w:sz w:val="16"/>
                <w:szCs w:val="16"/>
                <w:lang w:val="es-ES_tradnl" w:eastAsia="es-BO"/>
              </w:rPr>
            </w:pPr>
          </w:p>
          <w:p w14:paraId="5AC36699" w14:textId="77777777" w:rsidR="0046601C" w:rsidRPr="0046601C" w:rsidRDefault="0046601C" w:rsidP="0046601C">
            <w:pPr>
              <w:rPr>
                <w:rFonts w:ascii="Tahoma" w:eastAsia="Times New Roman" w:hAnsi="Tahoma" w:cs="Tahoma"/>
                <w:b/>
                <w:sz w:val="16"/>
                <w:szCs w:val="16"/>
                <w:lang w:val="es-ES_tradnl" w:eastAsia="es-BO"/>
              </w:rPr>
            </w:pPr>
          </w:p>
          <w:p w14:paraId="1543EBC1" w14:textId="6B16AF48" w:rsidR="0046601C" w:rsidRPr="0046601C" w:rsidRDefault="00406ABB" w:rsidP="0046601C">
            <w:pPr>
              <w:rPr>
                <w:rFonts w:ascii="Tahoma" w:eastAsia="Times New Roman" w:hAnsi="Tahoma" w:cs="Tahoma"/>
                <w:b/>
                <w:sz w:val="16"/>
                <w:szCs w:val="16"/>
                <w:lang w:val="es-ES_tradnl" w:eastAsia="es-BO"/>
              </w:rPr>
            </w:pPr>
            <w:r>
              <w:rPr>
                <w:rFonts w:ascii="Tahoma" w:eastAsia="Times New Roman" w:hAnsi="Tahoma" w:cs="Tahoma"/>
                <w:b/>
                <w:sz w:val="16"/>
                <w:szCs w:val="16"/>
                <w:lang w:val="es-ES_tradnl" w:eastAsia="es-BO"/>
              </w:rPr>
              <w:t>Puntaje C3</w:t>
            </w:r>
            <w:r w:rsidR="0046601C" w:rsidRPr="0046601C">
              <w:rPr>
                <w:rFonts w:ascii="Tahoma" w:eastAsia="Times New Roman" w:hAnsi="Tahoma" w:cs="Tahoma"/>
                <w:b/>
                <w:sz w:val="16"/>
                <w:szCs w:val="16"/>
                <w:lang w:val="es-ES_tradnl" w:eastAsia="es-BO"/>
              </w:rPr>
              <w:t xml:space="preserve"> = 5 puntos</w:t>
            </w:r>
          </w:p>
          <w:p w14:paraId="69B7FB5D" w14:textId="77777777" w:rsidR="0046601C" w:rsidRPr="0046601C" w:rsidRDefault="0046601C" w:rsidP="0046601C">
            <w:pPr>
              <w:numPr>
                <w:ilvl w:val="0"/>
                <w:numId w:val="3"/>
              </w:numPr>
              <w:spacing w:after="0" w:line="240" w:lineRule="auto"/>
              <w:ind w:left="177" w:hanging="177"/>
              <w:rPr>
                <w:rFonts w:ascii="Tahoma" w:eastAsia="Times New Roman" w:hAnsi="Tahoma" w:cs="Tahoma"/>
                <w:sz w:val="16"/>
                <w:szCs w:val="16"/>
                <w:lang w:val="es-ES_tradnl"/>
              </w:rPr>
            </w:pPr>
            <w:r w:rsidRPr="0046601C">
              <w:rPr>
                <w:rFonts w:ascii="Tahoma" w:eastAsia="Times New Roman" w:hAnsi="Tahoma" w:cs="Tahoma"/>
                <w:b/>
                <w:sz w:val="16"/>
                <w:szCs w:val="16"/>
                <w:lang w:val="es-ES_tradnl"/>
              </w:rPr>
              <w:t>5</w:t>
            </w:r>
            <w:r w:rsidRPr="0046601C">
              <w:rPr>
                <w:rFonts w:ascii="Tahoma" w:eastAsia="Times New Roman" w:hAnsi="Tahoma" w:cs="Tahoma"/>
                <w:sz w:val="16"/>
                <w:szCs w:val="16"/>
                <w:lang w:val="es-ES_tradnl"/>
              </w:rPr>
              <w:t xml:space="preserve"> puntos por tener cargos de jefatura relacionados a Proyectos de Electrificación Rural.</w:t>
            </w:r>
          </w:p>
          <w:p w14:paraId="52331E16" w14:textId="77777777" w:rsidR="0046601C" w:rsidRPr="0046601C" w:rsidRDefault="0046601C" w:rsidP="0046601C">
            <w:pPr>
              <w:spacing w:after="0" w:line="240" w:lineRule="auto"/>
              <w:ind w:left="177"/>
              <w:rPr>
                <w:rFonts w:ascii="Tahoma" w:eastAsia="Times New Roman" w:hAnsi="Tahoma" w:cs="Tahoma"/>
                <w:b/>
                <w:sz w:val="16"/>
                <w:szCs w:val="16"/>
                <w:lang w:val="es-ES_tradnl"/>
              </w:rPr>
            </w:pPr>
          </w:p>
          <w:p w14:paraId="0E162323" w14:textId="77777777" w:rsidR="0046601C" w:rsidRPr="0046601C" w:rsidRDefault="0046601C" w:rsidP="0046601C">
            <w:pPr>
              <w:spacing w:after="0" w:line="240" w:lineRule="auto"/>
              <w:ind w:left="177"/>
              <w:rPr>
                <w:rFonts w:ascii="Tahoma" w:eastAsia="Times New Roman" w:hAnsi="Tahoma" w:cs="Tahoma"/>
                <w:b/>
                <w:sz w:val="16"/>
                <w:szCs w:val="16"/>
                <w:lang w:val="es-ES_tradnl"/>
              </w:rPr>
            </w:pPr>
          </w:p>
          <w:p w14:paraId="024EB3D6" w14:textId="77777777" w:rsidR="0046601C" w:rsidRPr="0046601C" w:rsidRDefault="0046601C" w:rsidP="0046601C">
            <w:pPr>
              <w:spacing w:after="0" w:line="240" w:lineRule="auto"/>
              <w:ind w:left="177"/>
              <w:rPr>
                <w:rFonts w:ascii="Tahoma" w:eastAsia="Times New Roman" w:hAnsi="Tahoma" w:cs="Tahoma"/>
                <w:b/>
                <w:sz w:val="16"/>
                <w:szCs w:val="16"/>
                <w:lang w:val="es-ES_tradnl"/>
              </w:rPr>
            </w:pPr>
          </w:p>
          <w:p w14:paraId="2055BC1C" w14:textId="77777777" w:rsidR="0046601C" w:rsidRPr="0046601C" w:rsidRDefault="0046601C" w:rsidP="0046601C">
            <w:pPr>
              <w:spacing w:after="0" w:line="240" w:lineRule="auto"/>
              <w:ind w:left="177"/>
              <w:rPr>
                <w:rFonts w:ascii="Tahoma" w:eastAsia="Times New Roman" w:hAnsi="Tahoma" w:cs="Tahoma"/>
                <w:b/>
                <w:sz w:val="16"/>
                <w:szCs w:val="16"/>
                <w:lang w:val="es-ES_tradnl"/>
              </w:rPr>
            </w:pPr>
          </w:p>
          <w:p w14:paraId="141E4DD3" w14:textId="77777777" w:rsidR="0046601C" w:rsidRPr="0046601C" w:rsidRDefault="0046601C" w:rsidP="0046601C">
            <w:pPr>
              <w:spacing w:after="0" w:line="240" w:lineRule="auto"/>
              <w:ind w:left="177"/>
              <w:rPr>
                <w:rFonts w:ascii="Tahoma" w:eastAsia="Times New Roman" w:hAnsi="Tahoma" w:cs="Tahoma"/>
                <w:sz w:val="16"/>
                <w:szCs w:val="16"/>
                <w:lang w:val="es-ES_tradnl"/>
              </w:rPr>
            </w:pPr>
          </w:p>
          <w:p w14:paraId="699C655A" w14:textId="77777777" w:rsidR="0046601C" w:rsidRPr="0046601C" w:rsidRDefault="0046601C" w:rsidP="0046601C">
            <w:pPr>
              <w:rPr>
                <w:rFonts w:ascii="Tahoma" w:eastAsia="Times New Roman" w:hAnsi="Tahoma" w:cs="Tahoma"/>
                <w:b/>
                <w:sz w:val="16"/>
                <w:szCs w:val="16"/>
                <w:lang w:val="es-ES_tradnl" w:eastAsia="es-BO"/>
              </w:rPr>
            </w:pPr>
            <w:r w:rsidRPr="0046601C">
              <w:rPr>
                <w:rFonts w:ascii="Tahoma" w:eastAsia="Times New Roman" w:hAnsi="Tahoma" w:cs="Tahoma"/>
                <w:b/>
                <w:sz w:val="16"/>
                <w:szCs w:val="16"/>
                <w:lang w:val="es-ES_tradnl" w:eastAsia="es-BO"/>
              </w:rPr>
              <w:t>Puntaje C3 = 5 puntos</w:t>
            </w:r>
          </w:p>
          <w:p w14:paraId="2FE91566" w14:textId="77777777" w:rsidR="0046601C" w:rsidRPr="0046601C" w:rsidRDefault="0046601C" w:rsidP="0046601C">
            <w:pPr>
              <w:numPr>
                <w:ilvl w:val="0"/>
                <w:numId w:val="3"/>
              </w:numPr>
              <w:spacing w:after="0" w:line="240" w:lineRule="auto"/>
              <w:ind w:left="177" w:hanging="177"/>
              <w:rPr>
                <w:rFonts w:ascii="Tahoma" w:eastAsia="Times New Roman" w:hAnsi="Tahoma" w:cs="Tahoma"/>
                <w:sz w:val="16"/>
                <w:szCs w:val="16"/>
                <w:lang w:val="es-ES_tradnl"/>
              </w:rPr>
            </w:pPr>
            <w:r w:rsidRPr="0046601C">
              <w:rPr>
                <w:rFonts w:ascii="Tahoma" w:eastAsia="Times New Roman" w:hAnsi="Tahoma" w:cs="Tahoma"/>
                <w:b/>
                <w:sz w:val="16"/>
                <w:szCs w:val="16"/>
                <w:lang w:val="es-ES_tradnl"/>
              </w:rPr>
              <w:t>5</w:t>
            </w:r>
            <w:r w:rsidRPr="0046601C">
              <w:rPr>
                <w:rFonts w:ascii="Tahoma" w:eastAsia="Times New Roman" w:hAnsi="Tahoma" w:cs="Tahoma"/>
                <w:sz w:val="16"/>
                <w:szCs w:val="16"/>
                <w:lang w:val="es-ES_tradnl"/>
              </w:rPr>
              <w:t xml:space="preserve"> puntos por tener experiencia con Organismos Multilaterales.</w:t>
            </w:r>
          </w:p>
        </w:tc>
      </w:tr>
      <w:tr w:rsidR="0046601C" w:rsidRPr="0046601C" w14:paraId="26369C71" w14:textId="77777777" w:rsidTr="0046601C">
        <w:trPr>
          <w:trHeight w:val="284"/>
        </w:trPr>
        <w:tc>
          <w:tcPr>
            <w:tcW w:w="910" w:type="pct"/>
            <w:tcBorders>
              <w:left w:val="single" w:sz="12" w:space="0" w:color="auto"/>
              <w:bottom w:val="single" w:sz="12" w:space="0" w:color="auto"/>
              <w:right w:val="single" w:sz="12" w:space="0" w:color="auto"/>
            </w:tcBorders>
            <w:vAlign w:val="center"/>
          </w:tcPr>
          <w:p w14:paraId="7B752236" w14:textId="77777777" w:rsidR="0046601C" w:rsidRPr="0046601C" w:rsidRDefault="0046601C" w:rsidP="0046601C">
            <w:pPr>
              <w:suppressAutoHyphens/>
              <w:jc w:val="center"/>
              <w:rPr>
                <w:rFonts w:ascii="Tahoma" w:eastAsia="Times New Roman" w:hAnsi="Tahoma" w:cs="Tahoma"/>
                <w:b/>
                <w:sz w:val="16"/>
                <w:szCs w:val="16"/>
                <w:lang w:val="es-ES_tradnl" w:eastAsia="es-BO"/>
              </w:rPr>
            </w:pPr>
          </w:p>
          <w:p w14:paraId="57AE5EC9" w14:textId="77777777" w:rsidR="0046601C" w:rsidRPr="0046601C" w:rsidRDefault="0046601C" w:rsidP="0046601C">
            <w:pPr>
              <w:suppressAutoHyphens/>
              <w:jc w:val="center"/>
              <w:rPr>
                <w:rFonts w:ascii="Tahoma" w:eastAsia="Times New Roman" w:hAnsi="Tahoma" w:cs="Tahoma"/>
                <w:b/>
                <w:sz w:val="16"/>
                <w:szCs w:val="16"/>
                <w:lang w:val="es-ES_tradnl" w:eastAsia="es-BO"/>
              </w:rPr>
            </w:pPr>
            <w:r w:rsidRPr="0046601C">
              <w:rPr>
                <w:rFonts w:ascii="Tahoma" w:eastAsia="Times New Roman" w:hAnsi="Tahoma" w:cs="Tahoma"/>
                <w:b/>
                <w:sz w:val="16"/>
                <w:szCs w:val="16"/>
                <w:lang w:val="es-ES_tradnl" w:eastAsia="es-BO"/>
              </w:rPr>
              <w:t>D.</w:t>
            </w:r>
          </w:p>
          <w:p w14:paraId="577737E2" w14:textId="77777777" w:rsidR="0046601C" w:rsidRPr="0046601C" w:rsidRDefault="0046601C" w:rsidP="0046601C">
            <w:pPr>
              <w:suppressAutoHyphens/>
              <w:jc w:val="center"/>
              <w:rPr>
                <w:rFonts w:ascii="Tahoma" w:eastAsia="Times New Roman" w:hAnsi="Tahoma" w:cs="Tahoma"/>
                <w:b/>
                <w:sz w:val="16"/>
                <w:szCs w:val="16"/>
                <w:lang w:val="es-ES_tradnl" w:eastAsia="es-BO"/>
              </w:rPr>
            </w:pPr>
            <w:r w:rsidRPr="0046601C">
              <w:rPr>
                <w:rFonts w:ascii="Tahoma" w:eastAsia="Times New Roman" w:hAnsi="Tahoma" w:cs="Tahoma"/>
                <w:b/>
                <w:sz w:val="16"/>
                <w:szCs w:val="16"/>
                <w:lang w:val="es-ES_tradnl" w:eastAsia="es-BO"/>
              </w:rPr>
              <w:t>OTROS CONOCIMIENTOS</w:t>
            </w:r>
          </w:p>
          <w:p w14:paraId="13A7C467" w14:textId="77777777" w:rsidR="0046601C" w:rsidRPr="0046601C" w:rsidRDefault="0046601C" w:rsidP="0046601C">
            <w:pPr>
              <w:suppressAutoHyphens/>
              <w:jc w:val="center"/>
              <w:rPr>
                <w:rFonts w:ascii="Tahoma" w:eastAsia="Times New Roman" w:hAnsi="Tahoma" w:cs="Tahoma"/>
                <w:b/>
                <w:sz w:val="16"/>
                <w:szCs w:val="16"/>
                <w:lang w:val="es-ES_tradnl" w:eastAsia="es-BO"/>
              </w:rPr>
            </w:pPr>
            <w:r w:rsidRPr="0046601C">
              <w:rPr>
                <w:rFonts w:ascii="Tahoma" w:eastAsia="Times New Roman" w:hAnsi="Tahoma" w:cs="Tahoma"/>
                <w:b/>
                <w:sz w:val="16"/>
                <w:szCs w:val="16"/>
                <w:lang w:val="es-ES_tradnl" w:eastAsia="es-BO"/>
              </w:rPr>
              <w:t xml:space="preserve">(Máximo Puntaje </w:t>
            </w:r>
          </w:p>
          <w:p w14:paraId="26265B17" w14:textId="77777777" w:rsidR="0046601C" w:rsidRPr="0046601C" w:rsidRDefault="0046601C" w:rsidP="0046601C">
            <w:pPr>
              <w:suppressAutoHyphens/>
              <w:jc w:val="center"/>
              <w:rPr>
                <w:rFonts w:ascii="Tahoma" w:eastAsia="Times New Roman" w:hAnsi="Tahoma" w:cs="Tahoma"/>
                <w:b/>
                <w:sz w:val="16"/>
                <w:szCs w:val="16"/>
                <w:lang w:val="es-ES_tradnl" w:eastAsia="es-BO"/>
              </w:rPr>
            </w:pPr>
            <w:r w:rsidRPr="0046601C">
              <w:rPr>
                <w:rFonts w:ascii="Tahoma" w:eastAsia="Times New Roman" w:hAnsi="Tahoma" w:cs="Tahoma"/>
                <w:b/>
                <w:sz w:val="16"/>
                <w:szCs w:val="16"/>
                <w:lang w:val="es-ES_tradnl" w:eastAsia="es-BO"/>
              </w:rPr>
              <w:t>D1 + D2 = 10 puntos)</w:t>
            </w:r>
          </w:p>
        </w:tc>
        <w:tc>
          <w:tcPr>
            <w:tcW w:w="985" w:type="pct"/>
            <w:tcBorders>
              <w:left w:val="single" w:sz="12" w:space="0" w:color="auto"/>
              <w:bottom w:val="single" w:sz="12" w:space="0" w:color="auto"/>
            </w:tcBorders>
            <w:vAlign w:val="center"/>
          </w:tcPr>
          <w:p w14:paraId="2881599F" w14:textId="77777777" w:rsidR="0046601C" w:rsidRPr="0046601C" w:rsidRDefault="0046601C" w:rsidP="0046601C">
            <w:pPr>
              <w:jc w:val="both"/>
              <w:rPr>
                <w:rFonts w:ascii="Tahoma" w:eastAsia="Times New Roman" w:hAnsi="Tahoma" w:cs="Tahoma"/>
                <w:sz w:val="16"/>
                <w:szCs w:val="16"/>
                <w:lang w:eastAsia="es-BO"/>
              </w:rPr>
            </w:pPr>
          </w:p>
          <w:p w14:paraId="0558018E" w14:textId="77777777" w:rsidR="0046601C" w:rsidRPr="0046601C" w:rsidRDefault="0046601C" w:rsidP="0046601C">
            <w:pPr>
              <w:jc w:val="both"/>
              <w:rPr>
                <w:rFonts w:ascii="Tahoma" w:eastAsia="Times New Roman" w:hAnsi="Tahoma" w:cs="Tahoma"/>
                <w:sz w:val="16"/>
                <w:szCs w:val="16"/>
                <w:lang w:eastAsia="es-BO"/>
              </w:rPr>
            </w:pPr>
            <w:r w:rsidRPr="0046601C">
              <w:rPr>
                <w:rFonts w:ascii="Tahoma" w:eastAsia="Times New Roman" w:hAnsi="Tahoma" w:cs="Tahoma"/>
                <w:sz w:val="16"/>
                <w:szCs w:val="16"/>
                <w:lang w:eastAsia="es-BO"/>
              </w:rPr>
              <w:t>Ley Nº 1178 (indispensable)</w:t>
            </w:r>
          </w:p>
          <w:p w14:paraId="1C40616E" w14:textId="77777777" w:rsidR="0046601C" w:rsidRPr="0046601C" w:rsidRDefault="0046601C" w:rsidP="0046601C">
            <w:pPr>
              <w:jc w:val="both"/>
              <w:rPr>
                <w:rFonts w:ascii="Tahoma" w:eastAsia="Times New Roman" w:hAnsi="Tahoma" w:cs="Tahoma"/>
                <w:sz w:val="16"/>
                <w:szCs w:val="16"/>
                <w:lang w:eastAsia="es-BO"/>
              </w:rPr>
            </w:pPr>
            <w:r w:rsidRPr="0046601C">
              <w:rPr>
                <w:rFonts w:ascii="Tahoma" w:eastAsia="Times New Roman" w:hAnsi="Tahoma" w:cs="Tahoma"/>
                <w:sz w:val="16"/>
                <w:szCs w:val="16"/>
                <w:lang w:eastAsia="es-BO"/>
              </w:rPr>
              <w:t>Responsabilidad por la Función Pública (indispensable).</w:t>
            </w:r>
          </w:p>
          <w:p w14:paraId="6CE67F51" w14:textId="77777777" w:rsidR="0046601C" w:rsidRPr="0046601C" w:rsidRDefault="0046601C" w:rsidP="0046601C">
            <w:pPr>
              <w:jc w:val="both"/>
              <w:rPr>
                <w:rFonts w:ascii="Tahoma" w:eastAsia="Times New Roman" w:hAnsi="Tahoma" w:cs="Tahoma"/>
                <w:sz w:val="16"/>
                <w:szCs w:val="16"/>
                <w:lang w:eastAsia="es-BO"/>
              </w:rPr>
            </w:pPr>
            <w:r w:rsidRPr="0046601C">
              <w:rPr>
                <w:rFonts w:ascii="Tahoma" w:eastAsia="Times New Roman" w:hAnsi="Tahoma" w:cs="Tahoma"/>
                <w:sz w:val="16"/>
                <w:szCs w:val="16"/>
                <w:lang w:eastAsia="es-BO"/>
              </w:rPr>
              <w:t>Políticas Públicas (indispensable).</w:t>
            </w:r>
          </w:p>
          <w:p w14:paraId="61AF35C4" w14:textId="77777777" w:rsidR="0046601C" w:rsidRPr="0046601C" w:rsidRDefault="0046601C" w:rsidP="0046601C">
            <w:pPr>
              <w:jc w:val="both"/>
              <w:rPr>
                <w:rFonts w:ascii="Tahoma" w:eastAsia="Times New Roman" w:hAnsi="Tahoma" w:cs="Tahoma"/>
                <w:sz w:val="16"/>
                <w:szCs w:val="16"/>
                <w:lang w:eastAsia="es-BO"/>
              </w:rPr>
            </w:pPr>
          </w:p>
        </w:tc>
        <w:tc>
          <w:tcPr>
            <w:tcW w:w="1021" w:type="pct"/>
            <w:tcBorders>
              <w:bottom w:val="single" w:sz="12" w:space="0" w:color="auto"/>
              <w:right w:val="single" w:sz="12" w:space="0" w:color="auto"/>
            </w:tcBorders>
            <w:vAlign w:val="center"/>
          </w:tcPr>
          <w:p w14:paraId="19AE9D69" w14:textId="77777777" w:rsidR="0046601C" w:rsidRPr="0046601C" w:rsidRDefault="0046601C" w:rsidP="0046601C">
            <w:pPr>
              <w:suppressAutoHyphens/>
              <w:spacing w:after="0" w:line="240" w:lineRule="auto"/>
              <w:ind w:left="175"/>
              <w:rPr>
                <w:rFonts w:ascii="Tahoma" w:eastAsia="Times New Roman" w:hAnsi="Tahoma" w:cs="Tahoma"/>
                <w:b/>
                <w:sz w:val="16"/>
                <w:szCs w:val="16"/>
                <w:lang w:val="es-ES_tradnl" w:eastAsia="es-BO"/>
              </w:rPr>
            </w:pPr>
          </w:p>
          <w:p w14:paraId="5AD98CA0" w14:textId="77777777" w:rsidR="0046601C" w:rsidRPr="0046601C" w:rsidRDefault="0046601C" w:rsidP="0046601C">
            <w:pPr>
              <w:suppressAutoHyphens/>
              <w:spacing w:after="0" w:line="240" w:lineRule="auto"/>
              <w:ind w:left="175"/>
              <w:rPr>
                <w:rFonts w:ascii="Tahoma" w:eastAsia="Times New Roman" w:hAnsi="Tahoma" w:cs="Tahoma"/>
                <w:b/>
                <w:sz w:val="16"/>
                <w:szCs w:val="16"/>
                <w:lang w:val="es-ES_tradnl" w:eastAsia="es-BO"/>
              </w:rPr>
            </w:pPr>
          </w:p>
          <w:p w14:paraId="66F4BAE7" w14:textId="77777777" w:rsidR="0046601C" w:rsidRPr="0046601C" w:rsidRDefault="0046601C" w:rsidP="0046601C">
            <w:pPr>
              <w:suppressAutoHyphens/>
              <w:spacing w:after="0" w:line="240" w:lineRule="auto"/>
              <w:ind w:left="175"/>
              <w:rPr>
                <w:rFonts w:ascii="Tahoma" w:eastAsia="Times New Roman" w:hAnsi="Tahoma" w:cs="Tahoma"/>
                <w:b/>
                <w:sz w:val="16"/>
                <w:szCs w:val="16"/>
                <w:lang w:val="es-ES_tradnl" w:eastAsia="es-BO"/>
              </w:rPr>
            </w:pPr>
          </w:p>
          <w:p w14:paraId="55B31585" w14:textId="77777777" w:rsidR="0046601C" w:rsidRPr="0046601C" w:rsidRDefault="0046601C" w:rsidP="0046601C">
            <w:pPr>
              <w:suppressAutoHyphens/>
              <w:jc w:val="center"/>
              <w:rPr>
                <w:rFonts w:ascii="Tahoma" w:eastAsia="Times New Roman" w:hAnsi="Tahoma" w:cs="Tahoma"/>
                <w:sz w:val="16"/>
                <w:szCs w:val="16"/>
                <w:lang w:val="es-ES_tradnl" w:eastAsia="es-BO"/>
              </w:rPr>
            </w:pPr>
            <w:r w:rsidRPr="0046601C">
              <w:rPr>
                <w:rFonts w:ascii="Tahoma" w:eastAsia="Times New Roman" w:hAnsi="Tahoma" w:cs="Tahoma"/>
                <w:sz w:val="16"/>
                <w:szCs w:val="16"/>
                <w:lang w:val="es-ES_tradnl" w:eastAsia="es-BO"/>
              </w:rPr>
              <w:t>Cumple/No Cumple</w:t>
            </w:r>
          </w:p>
          <w:p w14:paraId="524D74D8" w14:textId="77777777" w:rsidR="0046601C" w:rsidRPr="0046601C" w:rsidRDefault="0046601C" w:rsidP="0046601C">
            <w:pPr>
              <w:suppressAutoHyphens/>
              <w:jc w:val="center"/>
              <w:rPr>
                <w:rFonts w:ascii="Tahoma" w:eastAsia="Times New Roman" w:hAnsi="Tahoma" w:cs="Tahoma"/>
                <w:sz w:val="16"/>
                <w:szCs w:val="16"/>
                <w:lang w:val="es-ES_tradnl" w:eastAsia="es-BO"/>
              </w:rPr>
            </w:pPr>
            <w:r w:rsidRPr="0046601C">
              <w:rPr>
                <w:rFonts w:ascii="Tahoma" w:eastAsia="Times New Roman" w:hAnsi="Tahoma" w:cs="Tahoma"/>
                <w:sz w:val="16"/>
                <w:szCs w:val="16"/>
                <w:lang w:val="es-ES_tradnl" w:eastAsia="es-BO"/>
              </w:rPr>
              <w:t>(factor habilitante)</w:t>
            </w:r>
          </w:p>
          <w:p w14:paraId="00886108" w14:textId="77777777" w:rsidR="0046601C" w:rsidRPr="0046601C" w:rsidRDefault="0046601C" w:rsidP="0046601C">
            <w:pPr>
              <w:suppressAutoHyphens/>
              <w:spacing w:after="0" w:line="240" w:lineRule="auto"/>
              <w:ind w:left="175"/>
              <w:rPr>
                <w:rFonts w:ascii="Tahoma" w:eastAsia="Times New Roman" w:hAnsi="Tahoma" w:cs="Tahoma"/>
                <w:b/>
                <w:sz w:val="16"/>
                <w:szCs w:val="16"/>
                <w:lang w:val="es-ES_tradnl" w:eastAsia="es-BO"/>
              </w:rPr>
            </w:pPr>
          </w:p>
          <w:p w14:paraId="0AFF2C3A" w14:textId="77777777" w:rsidR="0046601C" w:rsidRPr="0046601C" w:rsidRDefault="0046601C" w:rsidP="0046601C">
            <w:pPr>
              <w:suppressAutoHyphens/>
              <w:spacing w:after="0" w:line="240" w:lineRule="auto"/>
              <w:ind w:left="175"/>
              <w:rPr>
                <w:rFonts w:ascii="Tahoma" w:eastAsia="Times New Roman" w:hAnsi="Tahoma" w:cs="Tahoma"/>
                <w:b/>
                <w:sz w:val="16"/>
                <w:szCs w:val="16"/>
                <w:lang w:val="es-ES_tradnl" w:eastAsia="es-BO"/>
              </w:rPr>
            </w:pPr>
          </w:p>
          <w:p w14:paraId="7A506903" w14:textId="77777777" w:rsidR="0046601C" w:rsidRPr="0046601C" w:rsidRDefault="0046601C" w:rsidP="0046601C">
            <w:pPr>
              <w:suppressAutoHyphens/>
              <w:spacing w:after="0" w:line="240" w:lineRule="auto"/>
              <w:ind w:left="175"/>
              <w:rPr>
                <w:rFonts w:ascii="Tahoma" w:eastAsia="Times New Roman" w:hAnsi="Tahoma" w:cs="Tahoma"/>
                <w:b/>
                <w:sz w:val="16"/>
                <w:szCs w:val="16"/>
                <w:lang w:val="es-ES_tradnl" w:eastAsia="es-BO"/>
              </w:rPr>
            </w:pPr>
            <w:r w:rsidRPr="0046601C">
              <w:rPr>
                <w:rFonts w:ascii="Tahoma" w:eastAsia="Times New Roman" w:hAnsi="Tahoma" w:cs="Tahoma"/>
                <w:b/>
                <w:sz w:val="16"/>
                <w:szCs w:val="16"/>
                <w:lang w:val="es-ES_tradnl" w:eastAsia="es-BO"/>
              </w:rPr>
              <w:t>Si cumple: Puntaje D1 = 5 puntos</w:t>
            </w:r>
          </w:p>
          <w:p w14:paraId="79D9896A" w14:textId="77777777" w:rsidR="0046601C" w:rsidRPr="0046601C" w:rsidRDefault="0046601C" w:rsidP="0046601C">
            <w:pPr>
              <w:suppressAutoHyphens/>
              <w:spacing w:after="0" w:line="240" w:lineRule="auto"/>
              <w:rPr>
                <w:rFonts w:ascii="Tahoma" w:eastAsia="Times New Roman" w:hAnsi="Tahoma" w:cs="Tahoma"/>
                <w:sz w:val="16"/>
                <w:szCs w:val="16"/>
                <w:lang w:val="es-ES_tradnl" w:eastAsia="es-BO"/>
              </w:rPr>
            </w:pPr>
          </w:p>
        </w:tc>
        <w:tc>
          <w:tcPr>
            <w:tcW w:w="872" w:type="pct"/>
            <w:tcBorders>
              <w:left w:val="single" w:sz="12" w:space="0" w:color="auto"/>
              <w:bottom w:val="single" w:sz="12" w:space="0" w:color="auto"/>
            </w:tcBorders>
            <w:vAlign w:val="center"/>
          </w:tcPr>
          <w:p w14:paraId="2979B0B4" w14:textId="77777777" w:rsidR="0046601C" w:rsidRPr="0046601C" w:rsidRDefault="0046601C" w:rsidP="0046601C">
            <w:pPr>
              <w:numPr>
                <w:ilvl w:val="0"/>
                <w:numId w:val="19"/>
              </w:numPr>
              <w:spacing w:before="40" w:after="0" w:line="276" w:lineRule="auto"/>
              <w:ind w:left="246" w:right="-107" w:hanging="246"/>
              <w:rPr>
                <w:rFonts w:ascii="Tahoma" w:eastAsia="Times New Roman" w:hAnsi="Tahoma" w:cs="Tahoma"/>
                <w:bCs/>
                <w:sz w:val="16"/>
                <w:szCs w:val="16"/>
                <w:lang w:val="pt-BR"/>
              </w:rPr>
            </w:pPr>
            <w:r w:rsidRPr="0046601C">
              <w:rPr>
                <w:rFonts w:ascii="Tahoma" w:eastAsia="Times New Roman" w:hAnsi="Tahoma" w:cs="Tahoma"/>
                <w:bCs/>
                <w:sz w:val="16"/>
                <w:szCs w:val="16"/>
                <w:lang w:val="pt-BR"/>
              </w:rPr>
              <w:t xml:space="preserve">Idioma Nativo (1 </w:t>
            </w:r>
            <w:proofErr w:type="spellStart"/>
            <w:r w:rsidRPr="0046601C">
              <w:rPr>
                <w:rFonts w:ascii="Tahoma" w:eastAsia="Times New Roman" w:hAnsi="Tahoma" w:cs="Tahoma"/>
                <w:bCs/>
                <w:sz w:val="16"/>
                <w:szCs w:val="16"/>
                <w:lang w:val="pt-BR"/>
              </w:rPr>
              <w:t>pts</w:t>
            </w:r>
            <w:proofErr w:type="spellEnd"/>
            <w:r w:rsidRPr="0046601C">
              <w:rPr>
                <w:rFonts w:ascii="Tahoma" w:eastAsia="Times New Roman" w:hAnsi="Tahoma" w:cs="Tahoma"/>
                <w:bCs/>
                <w:sz w:val="16"/>
                <w:szCs w:val="16"/>
                <w:lang w:val="pt-BR"/>
              </w:rPr>
              <w:t>)</w:t>
            </w:r>
          </w:p>
          <w:p w14:paraId="3C7CB358" w14:textId="77777777" w:rsidR="0046601C" w:rsidRPr="0046601C" w:rsidRDefault="0046601C" w:rsidP="0046601C">
            <w:pPr>
              <w:numPr>
                <w:ilvl w:val="0"/>
                <w:numId w:val="19"/>
              </w:numPr>
              <w:spacing w:before="40" w:after="0" w:line="276" w:lineRule="auto"/>
              <w:ind w:left="246" w:right="-107" w:hanging="246"/>
              <w:rPr>
                <w:rFonts w:ascii="Tahoma" w:eastAsia="Times New Roman" w:hAnsi="Tahoma" w:cs="Tahoma"/>
                <w:b/>
                <w:sz w:val="16"/>
                <w:szCs w:val="16"/>
                <w:lang w:val="pt-BR"/>
              </w:rPr>
            </w:pPr>
            <w:r w:rsidRPr="0046601C">
              <w:rPr>
                <w:rFonts w:ascii="Tahoma" w:eastAsia="Times New Roman" w:hAnsi="Tahoma" w:cs="Tahoma"/>
                <w:bCs/>
                <w:sz w:val="16"/>
                <w:szCs w:val="16"/>
                <w:lang w:val="pt-BR"/>
              </w:rPr>
              <w:t xml:space="preserve">Energias </w:t>
            </w:r>
            <w:proofErr w:type="spellStart"/>
            <w:r w:rsidRPr="0046601C">
              <w:rPr>
                <w:rFonts w:ascii="Tahoma" w:eastAsia="Times New Roman" w:hAnsi="Tahoma" w:cs="Tahoma"/>
                <w:bCs/>
                <w:sz w:val="16"/>
                <w:szCs w:val="16"/>
                <w:lang w:val="pt-BR"/>
              </w:rPr>
              <w:t>Renovables</w:t>
            </w:r>
            <w:proofErr w:type="spellEnd"/>
            <w:r w:rsidRPr="0046601C">
              <w:rPr>
                <w:rFonts w:ascii="Tahoma" w:eastAsia="Times New Roman" w:hAnsi="Tahoma" w:cs="Tahoma"/>
                <w:bCs/>
                <w:sz w:val="16"/>
                <w:szCs w:val="16"/>
                <w:lang w:val="pt-BR"/>
              </w:rPr>
              <w:t xml:space="preserve"> (1</w:t>
            </w:r>
            <w:r w:rsidRPr="0046601C">
              <w:rPr>
                <w:rFonts w:ascii="Tahoma" w:eastAsia="Times New Roman" w:hAnsi="Tahoma" w:cs="Tahoma"/>
                <w:sz w:val="16"/>
                <w:szCs w:val="16"/>
                <w:lang w:val="pt-BR"/>
              </w:rPr>
              <w:t xml:space="preserve"> pts.)</w:t>
            </w:r>
          </w:p>
          <w:p w14:paraId="16F91B86" w14:textId="77777777" w:rsidR="0046601C" w:rsidRPr="0046601C" w:rsidRDefault="0046601C" w:rsidP="0046601C">
            <w:pPr>
              <w:numPr>
                <w:ilvl w:val="0"/>
                <w:numId w:val="19"/>
              </w:numPr>
              <w:spacing w:before="40" w:after="0" w:line="276" w:lineRule="auto"/>
              <w:ind w:left="246" w:right="-107" w:hanging="246"/>
              <w:rPr>
                <w:rFonts w:ascii="Tahoma" w:eastAsia="Times New Roman" w:hAnsi="Tahoma" w:cs="Tahoma"/>
                <w:b/>
                <w:sz w:val="16"/>
                <w:szCs w:val="16"/>
                <w:lang w:val="es-ES_tradnl"/>
              </w:rPr>
            </w:pPr>
            <w:r w:rsidRPr="0046601C">
              <w:rPr>
                <w:rFonts w:ascii="Tahoma" w:eastAsia="Times New Roman" w:hAnsi="Tahoma" w:cs="Tahoma"/>
                <w:sz w:val="16"/>
                <w:szCs w:val="16"/>
                <w:lang w:val="es-ES_tradnl"/>
              </w:rPr>
              <w:t>Proyectos de Electrificación Rural (2</w:t>
            </w:r>
            <w:r w:rsidRPr="0046601C">
              <w:rPr>
                <w:rFonts w:ascii="Tahoma" w:eastAsia="Times New Roman" w:hAnsi="Tahoma" w:cs="Tahoma"/>
                <w:sz w:val="16"/>
                <w:szCs w:val="16"/>
                <w:lang w:val="pt-BR"/>
              </w:rPr>
              <w:t xml:space="preserve"> pts.</w:t>
            </w:r>
            <w:r w:rsidRPr="0046601C">
              <w:rPr>
                <w:rFonts w:ascii="Tahoma" w:eastAsia="Times New Roman" w:hAnsi="Tahoma" w:cs="Tahoma"/>
                <w:sz w:val="16"/>
                <w:szCs w:val="16"/>
                <w:lang w:val="es-ES_tradnl"/>
              </w:rPr>
              <w:t>)</w:t>
            </w:r>
          </w:p>
          <w:p w14:paraId="6DA1B460" w14:textId="77777777" w:rsidR="0046601C" w:rsidRPr="0046601C" w:rsidRDefault="0046601C" w:rsidP="0046601C">
            <w:pPr>
              <w:numPr>
                <w:ilvl w:val="0"/>
                <w:numId w:val="19"/>
              </w:numPr>
              <w:spacing w:before="40" w:after="0" w:line="276" w:lineRule="auto"/>
              <w:ind w:left="246" w:right="-107" w:hanging="246"/>
              <w:rPr>
                <w:rFonts w:ascii="Tahoma" w:eastAsia="Times New Roman" w:hAnsi="Tahoma" w:cs="Tahoma"/>
                <w:b/>
                <w:sz w:val="16"/>
                <w:szCs w:val="16"/>
                <w:lang w:val="es-ES_tradnl"/>
              </w:rPr>
            </w:pPr>
            <w:proofErr w:type="spellStart"/>
            <w:r w:rsidRPr="0046601C">
              <w:rPr>
                <w:rFonts w:ascii="Tahoma" w:eastAsia="Times New Roman" w:hAnsi="Tahoma" w:cs="Tahoma"/>
                <w:bCs/>
                <w:sz w:val="16"/>
                <w:szCs w:val="16"/>
                <w:lang w:val="es-ES_tradnl"/>
              </w:rPr>
              <w:t>Autocad</w:t>
            </w:r>
            <w:proofErr w:type="spellEnd"/>
            <w:r w:rsidRPr="0046601C">
              <w:rPr>
                <w:rFonts w:ascii="Tahoma" w:eastAsia="Times New Roman" w:hAnsi="Tahoma" w:cs="Tahoma"/>
                <w:bCs/>
                <w:sz w:val="16"/>
                <w:szCs w:val="16"/>
                <w:lang w:val="es-ES_tradnl"/>
              </w:rPr>
              <w:t xml:space="preserve"> (1</w:t>
            </w:r>
            <w:r w:rsidRPr="0046601C">
              <w:rPr>
                <w:rFonts w:ascii="Tahoma" w:eastAsia="Times New Roman" w:hAnsi="Tahoma" w:cs="Tahoma"/>
                <w:sz w:val="16"/>
                <w:szCs w:val="16"/>
                <w:lang w:val="pt-BR"/>
              </w:rPr>
              <w:t xml:space="preserve"> pts.</w:t>
            </w:r>
            <w:r w:rsidRPr="0046601C">
              <w:rPr>
                <w:rFonts w:ascii="Tahoma" w:eastAsia="Times New Roman" w:hAnsi="Tahoma" w:cs="Tahoma"/>
                <w:bCs/>
                <w:sz w:val="16"/>
                <w:szCs w:val="16"/>
                <w:lang w:val="es-ES_tradnl"/>
              </w:rPr>
              <w:t>)</w:t>
            </w:r>
          </w:p>
          <w:p w14:paraId="6F91B8C3" w14:textId="77777777" w:rsidR="0046601C" w:rsidRPr="0046601C" w:rsidRDefault="0046601C" w:rsidP="0046601C">
            <w:pPr>
              <w:spacing w:before="40" w:after="0" w:line="276" w:lineRule="auto"/>
              <w:ind w:left="246" w:right="-107"/>
              <w:rPr>
                <w:rFonts w:ascii="Tahoma" w:eastAsia="Times New Roman" w:hAnsi="Tahoma" w:cs="Tahoma"/>
                <w:sz w:val="16"/>
                <w:szCs w:val="16"/>
                <w:lang w:val="es-ES_tradnl"/>
              </w:rPr>
            </w:pPr>
          </w:p>
        </w:tc>
        <w:tc>
          <w:tcPr>
            <w:tcW w:w="1212" w:type="pct"/>
            <w:tcBorders>
              <w:bottom w:val="single" w:sz="12" w:space="0" w:color="auto"/>
              <w:right w:val="single" w:sz="12" w:space="0" w:color="auto"/>
            </w:tcBorders>
            <w:vAlign w:val="center"/>
          </w:tcPr>
          <w:p w14:paraId="446A14A4" w14:textId="77777777" w:rsidR="0046601C" w:rsidRPr="0046601C" w:rsidRDefault="0046601C" w:rsidP="0046601C">
            <w:pPr>
              <w:jc w:val="center"/>
              <w:rPr>
                <w:rFonts w:ascii="Tahoma" w:eastAsia="Times New Roman" w:hAnsi="Tahoma" w:cs="Tahoma"/>
                <w:sz w:val="16"/>
                <w:szCs w:val="16"/>
                <w:lang w:eastAsia="es-BO"/>
              </w:rPr>
            </w:pPr>
          </w:p>
          <w:p w14:paraId="34A69E89" w14:textId="77777777" w:rsidR="0046601C" w:rsidRPr="0046601C" w:rsidRDefault="0046601C" w:rsidP="0046601C">
            <w:pPr>
              <w:jc w:val="center"/>
              <w:rPr>
                <w:rFonts w:ascii="Tahoma" w:eastAsia="Times New Roman" w:hAnsi="Tahoma" w:cs="Tahoma"/>
                <w:b/>
                <w:bCs/>
                <w:sz w:val="16"/>
                <w:szCs w:val="16"/>
                <w:lang w:eastAsia="es-BO"/>
              </w:rPr>
            </w:pPr>
            <w:r w:rsidRPr="0046601C">
              <w:rPr>
                <w:rFonts w:ascii="Tahoma" w:eastAsia="Times New Roman" w:hAnsi="Tahoma" w:cs="Tahoma"/>
                <w:b/>
                <w:bCs/>
                <w:sz w:val="16"/>
                <w:szCs w:val="16"/>
                <w:lang w:eastAsia="es-BO"/>
              </w:rPr>
              <w:t>Puntaje D2 = 5 puntos</w:t>
            </w:r>
          </w:p>
          <w:p w14:paraId="771CC821" w14:textId="77777777" w:rsidR="0046601C" w:rsidRPr="0046601C" w:rsidRDefault="0046601C" w:rsidP="0046601C">
            <w:pPr>
              <w:numPr>
                <w:ilvl w:val="0"/>
                <w:numId w:val="2"/>
              </w:numPr>
              <w:ind w:left="0" w:hanging="177"/>
              <w:jc w:val="center"/>
              <w:rPr>
                <w:rFonts w:ascii="Tahoma" w:eastAsia="Times New Roman" w:hAnsi="Tahoma" w:cs="Tahoma"/>
                <w:sz w:val="16"/>
                <w:szCs w:val="16"/>
                <w:lang w:eastAsia="es-BO"/>
              </w:rPr>
            </w:pPr>
            <w:r w:rsidRPr="0046601C">
              <w:rPr>
                <w:rFonts w:ascii="Tahoma" w:eastAsia="Times New Roman" w:hAnsi="Tahoma" w:cs="Tahoma"/>
                <w:sz w:val="16"/>
                <w:szCs w:val="16"/>
                <w:lang w:eastAsia="es-BO"/>
              </w:rPr>
              <w:t>(máximo: 5 puntos)</w:t>
            </w:r>
          </w:p>
        </w:tc>
      </w:tr>
      <w:tr w:rsidR="0046601C" w:rsidRPr="0046601C" w14:paraId="20BF6E51" w14:textId="77777777" w:rsidTr="0046601C">
        <w:trPr>
          <w:trHeight w:val="506"/>
        </w:trPr>
        <w:tc>
          <w:tcPr>
            <w:tcW w:w="910" w:type="pct"/>
            <w:tcBorders>
              <w:top w:val="single" w:sz="12" w:space="0" w:color="auto"/>
              <w:left w:val="single" w:sz="12" w:space="0" w:color="auto"/>
              <w:bottom w:val="single" w:sz="12" w:space="0" w:color="auto"/>
              <w:right w:val="single" w:sz="12" w:space="0" w:color="auto"/>
            </w:tcBorders>
            <w:shd w:val="clear" w:color="auto" w:fill="D9D9D9"/>
            <w:vAlign w:val="center"/>
          </w:tcPr>
          <w:p w14:paraId="181C57AC" w14:textId="77777777" w:rsidR="0046601C" w:rsidRPr="0046601C" w:rsidRDefault="0046601C" w:rsidP="0046601C">
            <w:pPr>
              <w:suppressAutoHyphens/>
              <w:jc w:val="center"/>
              <w:rPr>
                <w:rFonts w:ascii="Tahoma" w:eastAsia="Times New Roman" w:hAnsi="Tahoma" w:cs="Tahoma"/>
                <w:b/>
                <w:sz w:val="16"/>
                <w:szCs w:val="16"/>
                <w:lang w:val="es-ES_tradnl" w:eastAsia="es-BO"/>
              </w:rPr>
            </w:pPr>
          </w:p>
        </w:tc>
        <w:tc>
          <w:tcPr>
            <w:tcW w:w="2006" w:type="pct"/>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125C12F1" w14:textId="77777777" w:rsidR="0046601C" w:rsidRPr="0046601C" w:rsidRDefault="0046601C" w:rsidP="0046601C">
            <w:pPr>
              <w:suppressAutoHyphens/>
              <w:jc w:val="center"/>
              <w:rPr>
                <w:rFonts w:ascii="Tahoma" w:eastAsia="Times New Roman" w:hAnsi="Tahoma" w:cs="Tahoma"/>
                <w:b/>
                <w:sz w:val="16"/>
                <w:szCs w:val="16"/>
                <w:lang w:val="es-ES_tradnl" w:eastAsia="es-BO"/>
              </w:rPr>
            </w:pPr>
            <w:r w:rsidRPr="0046601C">
              <w:rPr>
                <w:rFonts w:ascii="Tahoma" w:eastAsia="Times New Roman" w:hAnsi="Tahoma" w:cs="Tahoma"/>
                <w:b/>
                <w:sz w:val="16"/>
                <w:szCs w:val="16"/>
                <w:lang w:val="es-ES_tradnl" w:eastAsia="es-BO"/>
              </w:rPr>
              <w:t>COLOCAR LA Ʃ</w:t>
            </w:r>
          </w:p>
          <w:p w14:paraId="714F5687" w14:textId="77777777" w:rsidR="0046601C" w:rsidRPr="0046601C" w:rsidRDefault="0046601C" w:rsidP="0046601C">
            <w:pPr>
              <w:suppressAutoHyphens/>
              <w:jc w:val="center"/>
              <w:rPr>
                <w:rFonts w:ascii="Tahoma" w:eastAsia="Times New Roman" w:hAnsi="Tahoma" w:cs="Tahoma"/>
                <w:b/>
                <w:sz w:val="16"/>
                <w:szCs w:val="16"/>
                <w:lang w:val="es-ES_tradnl" w:eastAsia="es-BO"/>
              </w:rPr>
            </w:pPr>
            <w:r w:rsidRPr="0046601C">
              <w:rPr>
                <w:rFonts w:ascii="Tahoma" w:eastAsia="Times New Roman" w:hAnsi="Tahoma" w:cs="Tahoma"/>
                <w:b/>
                <w:sz w:val="16"/>
                <w:szCs w:val="16"/>
                <w:lang w:val="es-ES_tradnl" w:eastAsia="es-BO"/>
              </w:rPr>
              <w:t>65 puntos</w:t>
            </w:r>
          </w:p>
        </w:tc>
        <w:tc>
          <w:tcPr>
            <w:tcW w:w="2084" w:type="pct"/>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0BB774FA" w14:textId="77777777" w:rsidR="0046601C" w:rsidRPr="0046601C" w:rsidRDefault="0046601C" w:rsidP="0046601C">
            <w:pPr>
              <w:suppressAutoHyphens/>
              <w:jc w:val="center"/>
              <w:rPr>
                <w:rFonts w:ascii="Tahoma" w:eastAsia="Times New Roman" w:hAnsi="Tahoma" w:cs="Tahoma"/>
                <w:b/>
                <w:sz w:val="16"/>
                <w:szCs w:val="16"/>
                <w:lang w:val="es-ES_tradnl" w:eastAsia="es-BO"/>
              </w:rPr>
            </w:pPr>
            <w:r w:rsidRPr="0046601C">
              <w:rPr>
                <w:rFonts w:ascii="Tahoma" w:eastAsia="Times New Roman" w:hAnsi="Tahoma" w:cs="Tahoma"/>
                <w:b/>
                <w:sz w:val="16"/>
                <w:szCs w:val="16"/>
                <w:lang w:val="es-ES_tradnl" w:eastAsia="es-BO"/>
              </w:rPr>
              <w:t>COLOCAR LA Ʃ</w:t>
            </w:r>
          </w:p>
          <w:p w14:paraId="180F5F15" w14:textId="77777777" w:rsidR="0046601C" w:rsidRPr="0046601C" w:rsidRDefault="0046601C" w:rsidP="0046601C">
            <w:pPr>
              <w:jc w:val="center"/>
              <w:rPr>
                <w:rFonts w:ascii="Tahoma" w:eastAsia="Times New Roman" w:hAnsi="Tahoma" w:cs="Tahoma"/>
                <w:b/>
                <w:sz w:val="16"/>
                <w:szCs w:val="16"/>
                <w:lang w:val="es-ES_tradnl" w:eastAsia="es-BO"/>
              </w:rPr>
            </w:pPr>
            <w:r w:rsidRPr="0046601C">
              <w:rPr>
                <w:rFonts w:ascii="Tahoma" w:eastAsia="Times New Roman" w:hAnsi="Tahoma" w:cs="Tahoma"/>
                <w:b/>
                <w:sz w:val="16"/>
                <w:szCs w:val="16"/>
                <w:lang w:val="es-ES_tradnl" w:eastAsia="es-BO"/>
              </w:rPr>
              <w:t>35 puntos</w:t>
            </w:r>
          </w:p>
        </w:tc>
      </w:tr>
      <w:tr w:rsidR="0046601C" w:rsidRPr="0046601C" w14:paraId="3E29CC68" w14:textId="77777777" w:rsidTr="0046601C">
        <w:trPr>
          <w:trHeight w:val="506"/>
        </w:trPr>
        <w:tc>
          <w:tcPr>
            <w:tcW w:w="910" w:type="pct"/>
            <w:tcBorders>
              <w:top w:val="single" w:sz="12" w:space="0" w:color="auto"/>
              <w:left w:val="single" w:sz="12" w:space="0" w:color="auto"/>
              <w:bottom w:val="single" w:sz="12" w:space="0" w:color="auto"/>
              <w:right w:val="single" w:sz="12" w:space="0" w:color="auto"/>
            </w:tcBorders>
            <w:shd w:val="clear" w:color="auto" w:fill="D9D9D9"/>
            <w:vAlign w:val="center"/>
          </w:tcPr>
          <w:p w14:paraId="6AF7CA0D" w14:textId="77777777" w:rsidR="0046601C" w:rsidRPr="0046601C" w:rsidRDefault="0046601C" w:rsidP="0046601C">
            <w:pPr>
              <w:suppressAutoHyphens/>
              <w:jc w:val="center"/>
              <w:rPr>
                <w:rFonts w:ascii="Tahoma" w:eastAsia="Times New Roman" w:hAnsi="Tahoma" w:cs="Tahoma"/>
                <w:b/>
                <w:sz w:val="16"/>
                <w:szCs w:val="16"/>
                <w:lang w:val="es-ES_tradnl" w:eastAsia="es-BO"/>
              </w:rPr>
            </w:pPr>
            <w:r w:rsidRPr="0046601C">
              <w:rPr>
                <w:rFonts w:ascii="Tahoma" w:eastAsia="Times New Roman" w:hAnsi="Tahoma" w:cs="Tahoma"/>
                <w:b/>
                <w:sz w:val="16"/>
                <w:szCs w:val="16"/>
                <w:lang w:val="es-ES_tradnl" w:eastAsia="es-BO"/>
              </w:rPr>
              <w:t xml:space="preserve">PUNTAJE </w:t>
            </w:r>
          </w:p>
          <w:p w14:paraId="3F0F5081" w14:textId="77777777" w:rsidR="0046601C" w:rsidRPr="0046601C" w:rsidRDefault="0046601C" w:rsidP="0046601C">
            <w:pPr>
              <w:suppressAutoHyphens/>
              <w:jc w:val="center"/>
              <w:rPr>
                <w:rFonts w:ascii="Tahoma" w:eastAsia="Times New Roman" w:hAnsi="Tahoma" w:cs="Tahoma"/>
                <w:b/>
                <w:sz w:val="16"/>
                <w:szCs w:val="16"/>
                <w:lang w:val="es-ES_tradnl" w:eastAsia="es-BO"/>
              </w:rPr>
            </w:pPr>
            <w:r w:rsidRPr="0046601C">
              <w:rPr>
                <w:rFonts w:ascii="Tahoma" w:eastAsia="Times New Roman" w:hAnsi="Tahoma" w:cs="Tahoma"/>
                <w:b/>
                <w:sz w:val="16"/>
                <w:szCs w:val="16"/>
                <w:lang w:val="es-ES_tradnl" w:eastAsia="es-BO"/>
              </w:rPr>
              <w:t>TOTAL</w:t>
            </w:r>
          </w:p>
        </w:tc>
        <w:tc>
          <w:tcPr>
            <w:tcW w:w="4090" w:type="pct"/>
            <w:gridSpan w:val="4"/>
            <w:tcBorders>
              <w:top w:val="single" w:sz="12" w:space="0" w:color="auto"/>
              <w:left w:val="single" w:sz="12" w:space="0" w:color="auto"/>
              <w:bottom w:val="single" w:sz="12" w:space="0" w:color="auto"/>
              <w:right w:val="single" w:sz="12" w:space="0" w:color="auto"/>
            </w:tcBorders>
            <w:shd w:val="clear" w:color="auto" w:fill="D9D9D9"/>
            <w:vAlign w:val="center"/>
          </w:tcPr>
          <w:p w14:paraId="49904166" w14:textId="77777777" w:rsidR="0046601C" w:rsidRPr="0046601C" w:rsidRDefault="0046601C" w:rsidP="0046601C">
            <w:pPr>
              <w:suppressAutoHyphens/>
              <w:jc w:val="center"/>
              <w:rPr>
                <w:rFonts w:ascii="Tahoma" w:eastAsia="Times New Roman" w:hAnsi="Tahoma" w:cs="Tahoma"/>
                <w:b/>
                <w:sz w:val="16"/>
                <w:szCs w:val="16"/>
                <w:lang w:val="es-ES_tradnl" w:eastAsia="es-BO"/>
              </w:rPr>
            </w:pPr>
            <w:r w:rsidRPr="0046601C">
              <w:rPr>
                <w:rFonts w:ascii="Tahoma" w:eastAsia="Times New Roman" w:hAnsi="Tahoma" w:cs="Tahoma"/>
                <w:b/>
                <w:sz w:val="16"/>
                <w:szCs w:val="16"/>
                <w:lang w:val="es-ES_tradnl" w:eastAsia="es-BO"/>
              </w:rPr>
              <w:t>DEBEN SUMAR EN TOTAL 100 PUNTOS</w:t>
            </w:r>
          </w:p>
        </w:tc>
      </w:tr>
    </w:tbl>
    <w:p w14:paraId="238C1ACB" w14:textId="77777777" w:rsidR="00203702" w:rsidRDefault="00203702" w:rsidP="0046601C">
      <w:pPr>
        <w:tabs>
          <w:tab w:val="left" w:pos="360"/>
        </w:tabs>
        <w:suppressAutoHyphens/>
        <w:spacing w:after="0" w:line="240" w:lineRule="auto"/>
        <w:rPr>
          <w:rFonts w:ascii="Tahoma" w:hAnsi="Tahoma" w:cs="Tahoma"/>
          <w:b/>
          <w:sz w:val="20"/>
          <w:szCs w:val="20"/>
          <w:u w:val="single"/>
          <w:lang w:val="es-ES_tradnl"/>
        </w:rPr>
      </w:pPr>
    </w:p>
    <w:p w14:paraId="7CAC6C47" w14:textId="6E84C3F6" w:rsidR="004D2EE3" w:rsidRPr="004D2EE3" w:rsidRDefault="004D2EE3" w:rsidP="004D2EE3">
      <w:pPr>
        <w:jc w:val="both"/>
        <w:rPr>
          <w:rFonts w:ascii="Calibri" w:eastAsia="Times New Roman" w:hAnsi="Calibri" w:cs="Calibri"/>
        </w:rPr>
      </w:pPr>
      <w:r w:rsidRPr="004D2EE3">
        <w:rPr>
          <w:rFonts w:ascii="Tahoma" w:eastAsia="Times New Roman" w:hAnsi="Tahoma" w:cs="Tahoma"/>
          <w:b/>
          <w:bCs/>
          <w:sz w:val="20"/>
          <w:szCs w:val="20"/>
        </w:rPr>
        <w:t xml:space="preserve">Nota: </w:t>
      </w:r>
      <w:r w:rsidRPr="004D2EE3">
        <w:rPr>
          <w:rFonts w:ascii="Calibri" w:eastAsia="Times New Roman" w:hAnsi="Calibri" w:cs="Calibri"/>
          <w:color w:val="000000"/>
          <w:lang w:eastAsia="es-BO"/>
        </w:rPr>
        <w:t xml:space="preserve">Los participantes deberán alcanzar una puntuación total mínima de </w:t>
      </w:r>
      <w:r w:rsidR="00DF16A6">
        <w:rPr>
          <w:rFonts w:ascii="Calibri" w:eastAsia="Times New Roman" w:hAnsi="Calibri" w:cs="Calibri"/>
          <w:b/>
          <w:bCs/>
          <w:i/>
          <w:iCs/>
          <w:color w:val="0070C0"/>
          <w:lang w:eastAsia="es-BO"/>
        </w:rPr>
        <w:t>65</w:t>
      </w:r>
      <w:r w:rsidRPr="004D2EE3">
        <w:rPr>
          <w:rFonts w:ascii="Calibri" w:eastAsia="Times New Roman" w:hAnsi="Calibri" w:cs="Calibri"/>
          <w:b/>
          <w:bCs/>
          <w:i/>
          <w:iCs/>
          <w:color w:val="0070C0"/>
        </w:rPr>
        <w:t xml:space="preserve"> puntos </w:t>
      </w:r>
      <w:r w:rsidRPr="004D2EE3">
        <w:rPr>
          <w:rFonts w:ascii="Calibri" w:eastAsia="Times New Roman" w:hAnsi="Calibri" w:cs="Calibri"/>
          <w:color w:val="000000"/>
          <w:lang w:eastAsia="es-BO"/>
        </w:rPr>
        <w:t>para habilitarse y ser seleccionado.</w:t>
      </w:r>
    </w:p>
    <w:p w14:paraId="061C466F" w14:textId="77777777" w:rsidR="00D22530" w:rsidRPr="002D6C41" w:rsidRDefault="00D22530" w:rsidP="00D22530">
      <w:pPr>
        <w:tabs>
          <w:tab w:val="left" w:pos="360"/>
        </w:tabs>
        <w:suppressAutoHyphens/>
        <w:ind w:left="720"/>
        <w:rPr>
          <w:rFonts w:ascii="Tahoma" w:hAnsi="Tahoma" w:cs="Tahoma"/>
          <w:b/>
          <w:sz w:val="20"/>
          <w:szCs w:val="20"/>
          <w:u w:val="single"/>
          <w:lang w:val="es-ES_tradnl"/>
        </w:rPr>
      </w:pPr>
    </w:p>
    <w:p w14:paraId="05C6B7D1" w14:textId="77777777" w:rsidR="00D22530" w:rsidRPr="004B2CFD" w:rsidRDefault="00D22530" w:rsidP="00D22530">
      <w:pPr>
        <w:ind w:left="1276"/>
        <w:jc w:val="center"/>
        <w:rPr>
          <w:lang w:val="es-ES_tradnl"/>
        </w:rPr>
      </w:pPr>
    </w:p>
    <w:p w14:paraId="2D9BEA24" w14:textId="77777777" w:rsidR="004B2CFD" w:rsidRDefault="004B2CFD" w:rsidP="004B2CFD">
      <w:pPr>
        <w:tabs>
          <w:tab w:val="left" w:pos="360"/>
        </w:tabs>
        <w:suppressAutoHyphens/>
        <w:spacing w:after="0" w:line="240" w:lineRule="auto"/>
        <w:ind w:left="1080"/>
        <w:rPr>
          <w:rFonts w:ascii="Tahoma" w:hAnsi="Tahoma" w:cs="Tahoma"/>
          <w:b/>
          <w:sz w:val="20"/>
          <w:szCs w:val="20"/>
          <w:u w:val="single"/>
          <w:lang w:val="es-ES_tradnl"/>
        </w:rPr>
      </w:pPr>
    </w:p>
    <w:p w14:paraId="443CC4EC"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A5B674D"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4F96DF72"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A06F686"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282C51EA"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474F52AD"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49239A6D"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75E830CB"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7A4DCD8"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3AB94979"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71447C39"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24289880" w14:textId="77777777" w:rsidR="005C47BB" w:rsidRDefault="005C47BB" w:rsidP="007F7670">
      <w:pPr>
        <w:tabs>
          <w:tab w:val="left" w:pos="360"/>
        </w:tabs>
        <w:suppressAutoHyphens/>
        <w:spacing w:after="0" w:line="240" w:lineRule="auto"/>
        <w:rPr>
          <w:rFonts w:ascii="Tahoma" w:hAnsi="Tahoma" w:cs="Tahoma"/>
          <w:b/>
          <w:sz w:val="20"/>
          <w:szCs w:val="20"/>
          <w:u w:val="single"/>
          <w:lang w:val="es-ES_tradnl"/>
        </w:rPr>
      </w:pPr>
    </w:p>
    <w:p w14:paraId="446F345A"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79382FF7"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7B951DAC"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22A054EF"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7BE71BA1"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6C1BE247"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04C4A220"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068C617F" w14:textId="77777777" w:rsidR="005C47BB"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36585FD2" w14:textId="77777777" w:rsidR="005C47BB" w:rsidRPr="002D6C41" w:rsidRDefault="005C47BB" w:rsidP="004B2CFD">
      <w:pPr>
        <w:tabs>
          <w:tab w:val="left" w:pos="360"/>
        </w:tabs>
        <w:suppressAutoHyphens/>
        <w:spacing w:after="0" w:line="240" w:lineRule="auto"/>
        <w:ind w:left="1080"/>
        <w:rPr>
          <w:rFonts w:ascii="Tahoma" w:hAnsi="Tahoma" w:cs="Tahoma"/>
          <w:b/>
          <w:sz w:val="20"/>
          <w:szCs w:val="20"/>
          <w:u w:val="single"/>
          <w:lang w:val="es-ES_tradnl"/>
        </w:rPr>
      </w:pPr>
    </w:p>
    <w:p w14:paraId="26A39BEB" w14:textId="77777777" w:rsidR="004B2CFD" w:rsidRPr="002D6C41" w:rsidRDefault="004B2CFD" w:rsidP="004B2CFD">
      <w:pPr>
        <w:tabs>
          <w:tab w:val="left" w:pos="360"/>
        </w:tabs>
        <w:suppressAutoHyphens/>
        <w:ind w:left="720"/>
        <w:rPr>
          <w:rFonts w:ascii="Tahoma" w:hAnsi="Tahoma" w:cs="Tahoma"/>
          <w:b/>
          <w:sz w:val="20"/>
          <w:szCs w:val="20"/>
          <w:u w:val="single"/>
          <w:lang w:val="es-ES_tradnl"/>
        </w:rPr>
      </w:pPr>
    </w:p>
    <w:p w14:paraId="707B4CA7" w14:textId="77777777" w:rsidR="005C47BB" w:rsidRPr="005C47BB" w:rsidRDefault="005C47BB" w:rsidP="005C47BB">
      <w:pPr>
        <w:keepNext/>
        <w:keepLines/>
        <w:shd w:val="clear" w:color="auto" w:fill="D9D9D9"/>
        <w:spacing w:after="0" w:line="240" w:lineRule="auto"/>
        <w:jc w:val="center"/>
        <w:outlineLvl w:val="1"/>
        <w:rPr>
          <w:rFonts w:ascii="Calibri" w:eastAsia="Times New Roman" w:hAnsi="Calibri" w:cs="Times New Roman"/>
          <w:b/>
          <w:sz w:val="28"/>
          <w:szCs w:val="26"/>
        </w:rPr>
      </w:pPr>
      <w:bookmarkStart w:id="16" w:name="_Toc50687275"/>
      <w:r w:rsidRPr="005C47BB">
        <w:rPr>
          <w:rFonts w:ascii="Calibri" w:eastAsia="Times New Roman" w:hAnsi="Calibri" w:cs="Times New Roman"/>
          <w:b/>
          <w:sz w:val="28"/>
          <w:szCs w:val="26"/>
        </w:rPr>
        <w:lastRenderedPageBreak/>
        <w:t>CONTRATO</w:t>
      </w:r>
      <w:bookmarkEnd w:id="16"/>
    </w:p>
    <w:p w14:paraId="45389F33" w14:textId="77777777" w:rsidR="005C47BB" w:rsidRPr="005C47BB" w:rsidRDefault="005C47BB" w:rsidP="005C47BB">
      <w:pPr>
        <w:spacing w:after="0" w:line="240" w:lineRule="auto"/>
        <w:ind w:left="1134"/>
        <w:jc w:val="both"/>
        <w:rPr>
          <w:rFonts w:ascii="Calibri" w:eastAsia="Calibri" w:hAnsi="Calibri" w:cs="Calibri"/>
          <w:b/>
          <w:bCs/>
          <w:i/>
          <w:iCs/>
          <w:color w:val="1F4E79"/>
          <w:lang w:val="es-ES"/>
        </w:rPr>
      </w:pPr>
    </w:p>
    <w:p w14:paraId="28403D2C" w14:textId="77777777" w:rsidR="005C47BB" w:rsidRPr="005C47BB" w:rsidRDefault="005C47BB" w:rsidP="005C47BB">
      <w:pPr>
        <w:spacing w:after="0" w:line="240" w:lineRule="auto"/>
        <w:jc w:val="center"/>
        <w:rPr>
          <w:rFonts w:ascii="Tahoma" w:eastAsia="Calibri" w:hAnsi="Tahoma" w:cs="Tahoma"/>
          <w:b/>
          <w:sz w:val="20"/>
          <w:szCs w:val="20"/>
          <w:lang w:val="es-ES_tradnl"/>
        </w:rPr>
      </w:pPr>
      <w:r w:rsidRPr="005C47BB">
        <w:rPr>
          <w:rFonts w:ascii="Tahoma" w:eastAsia="Calibri" w:hAnsi="Tahoma" w:cs="Tahoma"/>
          <w:b/>
          <w:sz w:val="20"/>
          <w:szCs w:val="20"/>
          <w:lang w:val="es-ES_tradnl"/>
        </w:rPr>
        <w:t>CONTRATO DE PRESTACIÓN DE SERVICIOS DE CONSULTORÍA INDIVIDUAL</w:t>
      </w:r>
    </w:p>
    <w:p w14:paraId="43778C10" w14:textId="77777777" w:rsidR="005C47BB" w:rsidRPr="005C47BB" w:rsidRDefault="005C47BB" w:rsidP="005C47BB">
      <w:pPr>
        <w:spacing w:after="0" w:line="240" w:lineRule="auto"/>
        <w:jc w:val="center"/>
        <w:rPr>
          <w:rFonts w:ascii="Tahoma" w:eastAsia="Calibri" w:hAnsi="Tahoma" w:cs="Tahoma"/>
          <w:b/>
          <w:i/>
          <w:color w:val="1F4E79"/>
          <w:sz w:val="20"/>
          <w:szCs w:val="20"/>
          <w:lang w:val="es-ES_tradnl"/>
        </w:rPr>
      </w:pPr>
      <w:r w:rsidRPr="005C47BB">
        <w:rPr>
          <w:rFonts w:ascii="Tahoma" w:eastAsia="Calibri" w:hAnsi="Tahoma" w:cs="Tahoma"/>
          <w:b/>
          <w:i/>
          <w:color w:val="1F4E79"/>
          <w:sz w:val="20"/>
          <w:szCs w:val="20"/>
          <w:lang w:val="es-ES_tradnl"/>
        </w:rPr>
        <w:t>PROGRAMA DE ELECTRIFICACION RURAL III (BO-L1222)</w:t>
      </w:r>
    </w:p>
    <w:p w14:paraId="5C451BCD" w14:textId="77777777" w:rsidR="005C47BB" w:rsidRPr="005C47BB" w:rsidRDefault="005C47BB" w:rsidP="005C47BB">
      <w:pPr>
        <w:spacing w:after="0" w:line="240" w:lineRule="auto"/>
        <w:jc w:val="center"/>
        <w:rPr>
          <w:rFonts w:ascii="Tahoma" w:eastAsia="Calibri" w:hAnsi="Tahoma" w:cs="Tahoma"/>
          <w:b/>
          <w:i/>
          <w:color w:val="1F4E79"/>
          <w:sz w:val="20"/>
          <w:szCs w:val="20"/>
          <w:lang w:val="es-ES_tradnl"/>
        </w:rPr>
      </w:pPr>
      <w:r w:rsidRPr="005C47BB">
        <w:rPr>
          <w:rFonts w:ascii="Tahoma" w:eastAsia="Calibri" w:hAnsi="Tahoma" w:cs="Tahoma"/>
          <w:b/>
          <w:i/>
          <w:color w:val="1F4E79"/>
          <w:sz w:val="20"/>
          <w:szCs w:val="20"/>
          <w:lang w:val="es-ES_tradnl"/>
        </w:rPr>
        <w:t>CONTRATO DE PRÉSTAMO Nº 5801/OC-BO Y 5802/KI-BO</w:t>
      </w:r>
    </w:p>
    <w:p w14:paraId="62486714" w14:textId="77777777" w:rsidR="005C47BB" w:rsidRPr="005C47BB" w:rsidRDefault="005C47BB" w:rsidP="005C47BB">
      <w:pPr>
        <w:spacing w:after="0" w:line="240" w:lineRule="auto"/>
        <w:jc w:val="center"/>
        <w:rPr>
          <w:rFonts w:ascii="Tahoma" w:eastAsia="Calibri" w:hAnsi="Tahoma" w:cs="Tahoma"/>
          <w:b/>
          <w:i/>
          <w:color w:val="1F4E79"/>
          <w:sz w:val="20"/>
          <w:szCs w:val="20"/>
          <w:lang w:val="es-ES_tradnl"/>
        </w:rPr>
      </w:pPr>
    </w:p>
    <w:p w14:paraId="75F023EC" w14:textId="695DC9F7" w:rsidR="005C47BB" w:rsidRDefault="005C47BB" w:rsidP="005C47BB">
      <w:pPr>
        <w:spacing w:after="0" w:line="240" w:lineRule="auto"/>
        <w:jc w:val="center"/>
        <w:rPr>
          <w:rFonts w:ascii="Tahoma" w:eastAsia="Calibri" w:hAnsi="Tahoma" w:cs="Tahoma"/>
          <w:b/>
          <w:i/>
          <w:color w:val="1F4E79"/>
          <w:sz w:val="20"/>
          <w:szCs w:val="20"/>
          <w:lang w:val="es-ES_tradnl"/>
        </w:rPr>
      </w:pPr>
      <w:bookmarkStart w:id="17" w:name="_Hlk196483162"/>
      <w:r w:rsidRPr="005C47BB">
        <w:rPr>
          <w:rFonts w:ascii="Tahoma" w:eastAsia="Calibri" w:hAnsi="Tahoma" w:cs="Tahoma"/>
          <w:b/>
          <w:i/>
          <w:color w:val="1F4E79"/>
          <w:sz w:val="20"/>
          <w:szCs w:val="20"/>
          <w:lang w:val="es-ES_tradnl"/>
        </w:rPr>
        <w:t>“</w:t>
      </w:r>
      <w:bookmarkEnd w:id="17"/>
      <w:r w:rsidR="0046601C">
        <w:rPr>
          <w:rFonts w:ascii="Tahoma" w:eastAsia="Calibri" w:hAnsi="Tahoma" w:cs="Tahoma"/>
          <w:b/>
          <w:i/>
          <w:color w:val="1F4E79"/>
          <w:sz w:val="20"/>
          <w:szCs w:val="20"/>
          <w:lang w:val="es-ES_tradnl"/>
        </w:rPr>
        <w:t>ESPECIALISTA DE AJUSTES TÉCNICOS DEL PROGRAMA ELECTRIFICACIÓN RURAL III (BO-L1222) - COMPONENTE 1</w:t>
      </w:r>
      <w:r w:rsidRPr="005C47BB">
        <w:rPr>
          <w:rFonts w:ascii="Tahoma" w:eastAsia="Calibri" w:hAnsi="Tahoma" w:cs="Tahoma"/>
          <w:b/>
          <w:i/>
          <w:color w:val="1F4E79"/>
          <w:sz w:val="20"/>
          <w:szCs w:val="20"/>
          <w:lang w:val="es-ES_tradnl"/>
        </w:rPr>
        <w:t>”.</w:t>
      </w:r>
    </w:p>
    <w:p w14:paraId="465EDE44" w14:textId="2B4AB4BF" w:rsidR="005C47BB" w:rsidRPr="005C47BB" w:rsidRDefault="005C47BB" w:rsidP="005C47BB">
      <w:pPr>
        <w:spacing w:after="0" w:line="240" w:lineRule="auto"/>
        <w:jc w:val="center"/>
        <w:rPr>
          <w:rFonts w:ascii="Tahoma" w:eastAsia="Calibri" w:hAnsi="Tahoma" w:cs="Tahoma"/>
          <w:b/>
          <w:i/>
          <w:color w:val="1F4E79"/>
          <w:sz w:val="20"/>
          <w:szCs w:val="20"/>
          <w:lang w:val="es-ES_tradnl"/>
        </w:rPr>
      </w:pPr>
      <w:r>
        <w:rPr>
          <w:rFonts w:ascii="Tahoma" w:eastAsia="Calibri" w:hAnsi="Tahoma" w:cs="Tahoma"/>
          <w:b/>
          <w:i/>
          <w:color w:val="1F4E79"/>
          <w:sz w:val="20"/>
          <w:szCs w:val="20"/>
          <w:lang w:val="es-ES_tradnl"/>
        </w:rPr>
        <w:t xml:space="preserve">CODIGO DE </w:t>
      </w:r>
      <w:r w:rsidRPr="005C47BB">
        <w:rPr>
          <w:rFonts w:ascii="Tahoma" w:eastAsia="Calibri" w:hAnsi="Tahoma" w:cs="Tahoma"/>
          <w:b/>
          <w:bCs/>
          <w:i/>
          <w:iCs/>
          <w:color w:val="1F4E79"/>
          <w:sz w:val="20"/>
          <w:szCs w:val="20"/>
        </w:rPr>
        <w:t>PR</w:t>
      </w:r>
      <w:r>
        <w:rPr>
          <w:rFonts w:ascii="Tahoma" w:eastAsia="Calibri" w:hAnsi="Tahoma" w:cs="Tahoma"/>
          <w:b/>
          <w:bCs/>
          <w:i/>
          <w:iCs/>
          <w:color w:val="1F4E79"/>
          <w:sz w:val="20"/>
          <w:szCs w:val="20"/>
        </w:rPr>
        <w:t xml:space="preserve">OCESO N° </w:t>
      </w:r>
      <w:r w:rsidR="0046601C">
        <w:rPr>
          <w:rFonts w:ascii="Tahoma" w:eastAsia="Calibri" w:hAnsi="Tahoma" w:cs="Tahoma"/>
          <w:b/>
          <w:bCs/>
          <w:i/>
          <w:iCs/>
          <w:color w:val="1F4E79"/>
          <w:sz w:val="20"/>
          <w:szCs w:val="20"/>
        </w:rPr>
        <w:t>CI-BID-ENDE-PERIII.44</w:t>
      </w:r>
      <w:r w:rsidRPr="005C47BB">
        <w:rPr>
          <w:rFonts w:ascii="Tahoma" w:eastAsia="Calibri" w:hAnsi="Tahoma" w:cs="Tahoma"/>
          <w:b/>
          <w:bCs/>
          <w:i/>
          <w:iCs/>
          <w:color w:val="1F4E79"/>
          <w:sz w:val="20"/>
          <w:szCs w:val="20"/>
        </w:rPr>
        <w:t>.</w:t>
      </w:r>
    </w:p>
    <w:p w14:paraId="4081C1C7" w14:textId="77777777" w:rsidR="005C47BB" w:rsidRPr="005C47BB" w:rsidRDefault="005C47BB" w:rsidP="005C47BB">
      <w:pPr>
        <w:spacing w:after="0" w:line="240" w:lineRule="auto"/>
        <w:rPr>
          <w:rFonts w:ascii="Tahoma" w:eastAsia="Calibri" w:hAnsi="Tahoma" w:cs="Tahoma"/>
          <w:b/>
          <w:sz w:val="20"/>
          <w:szCs w:val="20"/>
          <w:lang w:val="es-MX"/>
        </w:rPr>
      </w:pPr>
    </w:p>
    <w:p w14:paraId="4CF3B86C"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PRIMERA. – (PARTES INTERVINIENTES)</w:t>
      </w:r>
    </w:p>
    <w:p w14:paraId="3CF6EBDD" w14:textId="18B32E99"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rPr>
        <w:t xml:space="preserve">Las siguientes partes intervienen en la celebración del presente Contrato: </w:t>
      </w:r>
      <w:r w:rsidRPr="005C47BB">
        <w:rPr>
          <w:rFonts w:ascii="Tahoma" w:eastAsia="Calibri" w:hAnsi="Tahoma" w:cs="Tahoma"/>
          <w:b/>
          <w:i/>
          <w:color w:val="1F4E79"/>
          <w:sz w:val="20"/>
          <w:szCs w:val="20"/>
        </w:rPr>
        <w:t>La Empresa Nacional de Electricidad</w:t>
      </w:r>
      <w:r w:rsidRPr="005C47BB">
        <w:rPr>
          <w:rFonts w:ascii="Tahoma" w:eastAsia="Calibri" w:hAnsi="Tahoma" w:cs="Tahoma"/>
          <w:b/>
          <w:i/>
          <w:color w:val="1F4E79"/>
          <w:spacing w:val="-1"/>
          <w:sz w:val="20"/>
          <w:szCs w:val="20"/>
        </w:rPr>
        <w:t xml:space="preserve"> </w:t>
      </w:r>
      <w:r w:rsidRPr="005C47BB">
        <w:rPr>
          <w:rFonts w:ascii="Tahoma" w:eastAsia="Calibri" w:hAnsi="Tahoma" w:cs="Tahoma"/>
          <w:b/>
          <w:i/>
          <w:color w:val="1F4E79"/>
          <w:sz w:val="20"/>
          <w:szCs w:val="20"/>
        </w:rPr>
        <w:t>con</w:t>
      </w:r>
      <w:r w:rsidRPr="005C47BB">
        <w:rPr>
          <w:rFonts w:ascii="Tahoma" w:eastAsia="Calibri" w:hAnsi="Tahoma" w:cs="Tahoma"/>
          <w:b/>
          <w:i/>
          <w:color w:val="1F4E79"/>
          <w:spacing w:val="-1"/>
          <w:sz w:val="20"/>
          <w:szCs w:val="20"/>
        </w:rPr>
        <w:t xml:space="preserve"> </w:t>
      </w:r>
      <w:r w:rsidRPr="005C47BB">
        <w:rPr>
          <w:rFonts w:ascii="Tahoma" w:eastAsia="Calibri" w:hAnsi="Tahoma" w:cs="Tahoma"/>
          <w:b/>
          <w:i/>
          <w:color w:val="1F4E79"/>
          <w:sz w:val="20"/>
          <w:szCs w:val="20"/>
        </w:rPr>
        <w:t>NIT</w:t>
      </w:r>
      <w:r w:rsidRPr="005C47BB">
        <w:rPr>
          <w:rFonts w:ascii="Tahoma" w:eastAsia="Calibri" w:hAnsi="Tahoma" w:cs="Tahoma"/>
          <w:b/>
          <w:i/>
          <w:color w:val="1F4E79"/>
          <w:spacing w:val="-3"/>
          <w:sz w:val="20"/>
          <w:szCs w:val="20"/>
        </w:rPr>
        <w:t xml:space="preserve"> </w:t>
      </w:r>
      <w:r w:rsidRPr="005C47BB">
        <w:rPr>
          <w:rFonts w:ascii="Tahoma" w:eastAsia="Calibri" w:hAnsi="Tahoma" w:cs="Tahoma"/>
          <w:b/>
          <w:iCs/>
          <w:color w:val="1F4E79"/>
          <w:sz w:val="20"/>
          <w:szCs w:val="20"/>
        </w:rPr>
        <w:t>1023187029</w:t>
      </w:r>
      <w:r w:rsidRPr="005C47BB">
        <w:rPr>
          <w:rFonts w:ascii="Tahoma" w:eastAsia="Calibri" w:hAnsi="Tahoma" w:cs="Tahoma"/>
          <w:iCs/>
          <w:color w:val="1F4E79"/>
          <w:sz w:val="20"/>
          <w:szCs w:val="20"/>
        </w:rPr>
        <w:t>,</w:t>
      </w:r>
      <w:r w:rsidRPr="005C47BB">
        <w:rPr>
          <w:rFonts w:ascii="Tahoma" w:eastAsia="Calibri" w:hAnsi="Tahoma" w:cs="Tahoma"/>
          <w:iCs/>
          <w:color w:val="1F4E79"/>
          <w:spacing w:val="-2"/>
          <w:sz w:val="20"/>
          <w:szCs w:val="20"/>
        </w:rPr>
        <w:t xml:space="preserve"> </w:t>
      </w:r>
      <w:r w:rsidRPr="005C47BB">
        <w:rPr>
          <w:rFonts w:ascii="Tahoma" w:eastAsia="Calibri" w:hAnsi="Tahoma" w:cs="Tahoma"/>
          <w:iCs/>
          <w:sz w:val="20"/>
          <w:szCs w:val="20"/>
        </w:rPr>
        <w:t>representado</w:t>
      </w:r>
      <w:r w:rsidRPr="005C47BB">
        <w:rPr>
          <w:rFonts w:ascii="Tahoma" w:eastAsia="Calibri" w:hAnsi="Tahoma" w:cs="Tahoma"/>
          <w:iCs/>
          <w:spacing w:val="-1"/>
          <w:sz w:val="20"/>
          <w:szCs w:val="20"/>
        </w:rPr>
        <w:t xml:space="preserve"> </w:t>
      </w:r>
      <w:r w:rsidRPr="005C47BB">
        <w:rPr>
          <w:rFonts w:ascii="Tahoma" w:eastAsia="Calibri" w:hAnsi="Tahoma" w:cs="Tahoma"/>
          <w:iCs/>
          <w:sz w:val="20"/>
          <w:szCs w:val="20"/>
        </w:rPr>
        <w:t>legalmente</w:t>
      </w:r>
      <w:r w:rsidRPr="005C47BB">
        <w:rPr>
          <w:rFonts w:ascii="Tahoma" w:eastAsia="Calibri" w:hAnsi="Tahoma" w:cs="Tahoma"/>
          <w:iCs/>
          <w:spacing w:val="-2"/>
          <w:sz w:val="20"/>
          <w:szCs w:val="20"/>
        </w:rPr>
        <w:t xml:space="preserve"> </w:t>
      </w:r>
      <w:r w:rsidRPr="005C47BB">
        <w:rPr>
          <w:rFonts w:ascii="Tahoma" w:eastAsia="Calibri" w:hAnsi="Tahoma" w:cs="Tahoma"/>
          <w:iCs/>
          <w:sz w:val="20"/>
          <w:szCs w:val="20"/>
        </w:rPr>
        <w:t>por</w:t>
      </w:r>
      <w:r w:rsidRPr="005C47BB">
        <w:rPr>
          <w:rFonts w:ascii="Tahoma" w:eastAsia="Calibri" w:hAnsi="Tahoma" w:cs="Tahoma"/>
          <w:iCs/>
          <w:spacing w:val="-3"/>
          <w:sz w:val="20"/>
          <w:szCs w:val="20"/>
        </w:rPr>
        <w:t xml:space="preserve"> </w:t>
      </w:r>
      <w:r w:rsidR="00E51A1D">
        <w:rPr>
          <w:rFonts w:ascii="Tahoma" w:eastAsia="Calibri" w:hAnsi="Tahoma" w:cs="Tahoma"/>
          <w:b/>
          <w:iCs/>
          <w:color w:val="FF0000"/>
          <w:sz w:val="20"/>
          <w:szCs w:val="20"/>
        </w:rPr>
        <w:t xml:space="preserve"> </w:t>
      </w:r>
      <w:r w:rsidR="00E51A1D" w:rsidRPr="007F7670">
        <w:rPr>
          <w:rFonts w:ascii="Tahoma" w:eastAsia="Calibri" w:hAnsi="Tahoma" w:cs="Tahoma"/>
          <w:b/>
          <w:i/>
          <w:color w:val="1F4E79"/>
          <w:sz w:val="20"/>
          <w:szCs w:val="20"/>
        </w:rPr>
        <w:t>Mario Larraín Saavedra</w:t>
      </w:r>
      <w:r w:rsidRPr="007F7670">
        <w:rPr>
          <w:rFonts w:ascii="Tahoma" w:eastAsia="Calibri" w:hAnsi="Tahoma" w:cs="Tahoma"/>
          <w:b/>
          <w:i/>
          <w:color w:val="1F4E79"/>
          <w:sz w:val="20"/>
          <w:szCs w:val="20"/>
        </w:rPr>
        <w:t xml:space="preserve">, </w:t>
      </w:r>
      <w:r w:rsidRPr="005C47BB">
        <w:rPr>
          <w:rFonts w:ascii="Tahoma" w:eastAsia="Calibri" w:hAnsi="Tahoma" w:cs="Tahoma"/>
          <w:bCs/>
          <w:iCs/>
          <w:color w:val="000000"/>
          <w:sz w:val="20"/>
          <w:szCs w:val="20"/>
        </w:rPr>
        <w:t>mayor de edad, hábil por ley, co</w:t>
      </w:r>
      <w:r w:rsidR="00E51A1D">
        <w:rPr>
          <w:rFonts w:ascii="Tahoma" w:eastAsia="Calibri" w:hAnsi="Tahoma" w:cs="Tahoma"/>
          <w:bCs/>
          <w:iCs/>
          <w:color w:val="000000"/>
          <w:sz w:val="20"/>
          <w:szCs w:val="20"/>
        </w:rPr>
        <w:t xml:space="preserve">n Cédula de Identidad N° </w:t>
      </w:r>
      <w:proofErr w:type="spellStart"/>
      <w:r w:rsidR="00E51A1D" w:rsidRPr="00E51A1D">
        <w:rPr>
          <w:rFonts w:ascii="Tahoma" w:eastAsia="Calibri" w:hAnsi="Tahoma" w:cs="Tahoma"/>
          <w:bCs/>
          <w:iCs/>
          <w:color w:val="2F5496" w:themeColor="accent5" w:themeShade="BF"/>
          <w:sz w:val="20"/>
          <w:szCs w:val="20"/>
        </w:rPr>
        <w:t>xxxxxx</w:t>
      </w:r>
      <w:proofErr w:type="spellEnd"/>
      <w:r w:rsidRPr="005C47BB">
        <w:rPr>
          <w:rFonts w:ascii="Tahoma" w:eastAsia="Calibri" w:hAnsi="Tahoma" w:cs="Tahoma"/>
          <w:bCs/>
          <w:iCs/>
          <w:color w:val="000000"/>
          <w:sz w:val="20"/>
          <w:szCs w:val="20"/>
        </w:rPr>
        <w:t xml:space="preserve">, designado como Presidente Ejecutivo Interino, mediante Resolución </w:t>
      </w:r>
      <w:r w:rsidR="00E51A1D" w:rsidRPr="007F7670">
        <w:rPr>
          <w:rFonts w:ascii="Tahoma" w:eastAsia="Calibri" w:hAnsi="Tahoma" w:cs="Tahoma"/>
          <w:b/>
          <w:i/>
          <w:color w:val="1F4E79"/>
          <w:sz w:val="20"/>
          <w:szCs w:val="20"/>
        </w:rPr>
        <w:t>Suprema N° 32090 de 13 de noviembre</w:t>
      </w:r>
      <w:r w:rsidRPr="007F7670">
        <w:rPr>
          <w:rFonts w:ascii="Tahoma" w:eastAsia="Calibri" w:hAnsi="Tahoma" w:cs="Tahoma"/>
          <w:b/>
          <w:i/>
          <w:color w:val="1F4E79"/>
          <w:sz w:val="20"/>
          <w:szCs w:val="20"/>
        </w:rPr>
        <w:t xml:space="preserve"> de 2025</w:t>
      </w:r>
      <w:r w:rsidRPr="005C47BB">
        <w:rPr>
          <w:rFonts w:ascii="Tahoma" w:eastAsia="Calibri" w:hAnsi="Tahoma" w:cs="Tahoma"/>
          <w:bCs/>
          <w:iCs/>
          <w:color w:val="FF0000"/>
          <w:sz w:val="20"/>
          <w:szCs w:val="20"/>
        </w:rPr>
        <w:t xml:space="preserve"> </w:t>
      </w:r>
      <w:r w:rsidRPr="005C47BB">
        <w:rPr>
          <w:rFonts w:ascii="Tahoma" w:eastAsia="Calibri" w:hAnsi="Tahoma" w:cs="Tahoma"/>
          <w:bCs/>
          <w:iCs/>
          <w:color w:val="000000"/>
          <w:sz w:val="20"/>
          <w:szCs w:val="20"/>
        </w:rPr>
        <w:t>con</w:t>
      </w:r>
      <w:r w:rsidRPr="005C47BB">
        <w:rPr>
          <w:rFonts w:ascii="Tahoma" w:eastAsia="Calibri" w:hAnsi="Tahoma" w:cs="Tahoma"/>
          <w:iCs/>
          <w:color w:val="000000"/>
          <w:sz w:val="20"/>
          <w:szCs w:val="20"/>
        </w:rPr>
        <w:t xml:space="preserve"> </w:t>
      </w:r>
      <w:r w:rsidRPr="005C47BB">
        <w:rPr>
          <w:rFonts w:ascii="Tahoma" w:eastAsia="Calibri" w:hAnsi="Tahoma" w:cs="Tahoma"/>
          <w:iCs/>
          <w:sz w:val="20"/>
          <w:szCs w:val="20"/>
        </w:rPr>
        <w:t xml:space="preserve">las atribuciones establecidas </w:t>
      </w:r>
      <w:r w:rsidRPr="005C47BB">
        <w:rPr>
          <w:rFonts w:ascii="Tahoma" w:eastAsia="Calibri" w:hAnsi="Tahoma" w:cs="Tahoma"/>
          <w:iCs/>
          <w:color w:val="000000"/>
          <w:sz w:val="20"/>
          <w:szCs w:val="20"/>
        </w:rPr>
        <w:t>en el Art. 33° de los Estatutos de ENDE, aprobado mediante Decreto Supremo N° 0267 de 26 de agosto de 2009, y que en virtud a la</w:t>
      </w:r>
      <w:r w:rsidRPr="005C47BB">
        <w:rPr>
          <w:rFonts w:ascii="Tahoma" w:eastAsia="Calibri" w:hAnsi="Tahoma" w:cs="Tahoma"/>
          <w:b/>
          <w:iCs/>
          <w:color w:val="000000"/>
          <w:sz w:val="20"/>
          <w:szCs w:val="20"/>
        </w:rPr>
        <w:t xml:space="preserve"> </w:t>
      </w:r>
      <w:r w:rsidRPr="005C47BB">
        <w:rPr>
          <w:rFonts w:ascii="Tahoma" w:eastAsia="Calibri" w:hAnsi="Tahoma" w:cs="Tahoma"/>
          <w:b/>
          <w:iCs/>
          <w:color w:val="1F4E79"/>
          <w:sz w:val="20"/>
          <w:szCs w:val="20"/>
        </w:rPr>
        <w:t>Resolución de Presidencia Ejecutiva N°</w:t>
      </w:r>
      <w:r w:rsidRPr="005C47BB">
        <w:rPr>
          <w:rFonts w:ascii="Tahoma" w:eastAsia="Calibri" w:hAnsi="Tahoma" w:cs="Tahoma"/>
          <w:b/>
          <w:iCs/>
          <w:color w:val="1F4E79"/>
          <w:spacing w:val="-5"/>
          <w:sz w:val="20"/>
          <w:szCs w:val="20"/>
        </w:rPr>
        <w:t xml:space="preserve"> </w:t>
      </w:r>
      <w:r w:rsidRPr="005C47BB">
        <w:rPr>
          <w:rFonts w:ascii="Tahoma" w:eastAsia="Calibri" w:hAnsi="Tahoma" w:cs="Tahoma"/>
          <w:b/>
          <w:iCs/>
          <w:color w:val="1F4E79"/>
          <w:sz w:val="20"/>
          <w:szCs w:val="20"/>
        </w:rPr>
        <w:t>ENDE-</w:t>
      </w:r>
      <w:r w:rsidR="00E51A1D" w:rsidRPr="007F7670">
        <w:rPr>
          <w:rFonts w:ascii="Tahoma" w:eastAsia="Calibri" w:hAnsi="Tahoma" w:cs="Tahoma"/>
          <w:b/>
          <w:i/>
          <w:color w:val="1F4E79"/>
          <w:sz w:val="20"/>
          <w:szCs w:val="20"/>
        </w:rPr>
        <w:t>RES-PREJ-3/13-26</w:t>
      </w:r>
      <w:r w:rsidRPr="007F7670">
        <w:rPr>
          <w:rFonts w:ascii="Tahoma" w:eastAsia="Calibri" w:hAnsi="Tahoma" w:cs="Tahoma"/>
          <w:b/>
          <w:i/>
          <w:color w:val="1F4E79"/>
          <w:sz w:val="20"/>
          <w:szCs w:val="20"/>
        </w:rPr>
        <w:t xml:space="preserve"> de </w:t>
      </w:r>
      <w:r w:rsidR="00E51A1D" w:rsidRPr="007F7670">
        <w:rPr>
          <w:rFonts w:ascii="Tahoma" w:eastAsia="Calibri" w:hAnsi="Tahoma" w:cs="Tahoma"/>
          <w:b/>
          <w:i/>
          <w:color w:val="1F4E79"/>
          <w:sz w:val="20"/>
          <w:szCs w:val="20"/>
        </w:rPr>
        <w:t>25</w:t>
      </w:r>
      <w:r w:rsidRPr="007F7670">
        <w:rPr>
          <w:rFonts w:ascii="Tahoma" w:eastAsia="Calibri" w:hAnsi="Tahoma" w:cs="Tahoma"/>
          <w:b/>
          <w:i/>
          <w:color w:val="1F4E79"/>
          <w:sz w:val="20"/>
          <w:szCs w:val="20"/>
        </w:rPr>
        <w:t xml:space="preserve"> de </w:t>
      </w:r>
      <w:r w:rsidR="00E51A1D" w:rsidRPr="007F7670">
        <w:rPr>
          <w:rFonts w:ascii="Tahoma" w:eastAsia="Calibri" w:hAnsi="Tahoma" w:cs="Tahoma"/>
          <w:b/>
          <w:i/>
          <w:color w:val="1F4E79"/>
          <w:sz w:val="20"/>
          <w:szCs w:val="20"/>
        </w:rPr>
        <w:t>marzo</w:t>
      </w:r>
      <w:r w:rsidRPr="007F7670">
        <w:rPr>
          <w:rFonts w:ascii="Tahoma" w:eastAsia="Calibri" w:hAnsi="Tahoma" w:cs="Tahoma"/>
          <w:b/>
          <w:i/>
          <w:color w:val="1F4E79"/>
          <w:sz w:val="20"/>
          <w:szCs w:val="20"/>
        </w:rPr>
        <w:t xml:space="preserve"> de </w:t>
      </w:r>
      <w:r w:rsidR="00E51A1D" w:rsidRPr="007F7670">
        <w:rPr>
          <w:rFonts w:ascii="Tahoma" w:eastAsia="Calibri" w:hAnsi="Tahoma" w:cs="Tahoma"/>
          <w:b/>
          <w:i/>
          <w:color w:val="1F4E79"/>
          <w:sz w:val="20"/>
          <w:szCs w:val="20"/>
        </w:rPr>
        <w:t>2026</w:t>
      </w:r>
      <w:r w:rsidRPr="007F7670">
        <w:rPr>
          <w:rFonts w:ascii="Tahoma" w:eastAsia="Calibri" w:hAnsi="Tahoma" w:cs="Tahoma"/>
          <w:b/>
          <w:i/>
          <w:color w:val="1F4E79"/>
          <w:sz w:val="20"/>
          <w:szCs w:val="20"/>
        </w:rPr>
        <w:t>,</w:t>
      </w:r>
      <w:r w:rsidRPr="005C47BB">
        <w:rPr>
          <w:rFonts w:ascii="Tahoma" w:eastAsia="Calibri" w:hAnsi="Tahoma" w:cs="Tahoma"/>
          <w:bCs/>
          <w:iCs/>
          <w:color w:val="000000"/>
          <w:sz w:val="20"/>
          <w:szCs w:val="20"/>
        </w:rPr>
        <w:t xml:space="preserve"> publicado</w:t>
      </w:r>
      <w:r w:rsidRPr="005C47BB">
        <w:rPr>
          <w:rFonts w:ascii="Tahoma" w:eastAsia="Calibri" w:hAnsi="Tahoma" w:cs="Tahoma"/>
          <w:bCs/>
          <w:iCs/>
          <w:color w:val="000000"/>
          <w:spacing w:val="-5"/>
          <w:sz w:val="20"/>
          <w:szCs w:val="20"/>
        </w:rPr>
        <w:t xml:space="preserve"> </w:t>
      </w:r>
      <w:r w:rsidRPr="005C47BB">
        <w:rPr>
          <w:rFonts w:ascii="Tahoma" w:eastAsia="Calibri" w:hAnsi="Tahoma" w:cs="Tahoma"/>
          <w:bCs/>
          <w:iCs/>
          <w:color w:val="000000"/>
          <w:sz w:val="20"/>
          <w:szCs w:val="20"/>
        </w:rPr>
        <w:t>el</w:t>
      </w:r>
      <w:r w:rsidRPr="005C47BB">
        <w:rPr>
          <w:rFonts w:ascii="Tahoma" w:eastAsia="Calibri" w:hAnsi="Tahoma" w:cs="Tahoma"/>
          <w:bCs/>
          <w:iCs/>
          <w:color w:val="000000"/>
          <w:spacing w:val="-6"/>
          <w:sz w:val="20"/>
          <w:szCs w:val="20"/>
        </w:rPr>
        <w:t xml:space="preserve"> </w:t>
      </w:r>
      <w:r w:rsidR="00E51A1D">
        <w:rPr>
          <w:rFonts w:ascii="Tahoma" w:eastAsia="Calibri" w:hAnsi="Tahoma" w:cs="Tahoma"/>
          <w:bCs/>
          <w:iCs/>
          <w:color w:val="000000"/>
          <w:sz w:val="20"/>
          <w:szCs w:val="20"/>
        </w:rPr>
        <w:t>29</w:t>
      </w:r>
      <w:r w:rsidRPr="005C47BB">
        <w:rPr>
          <w:rFonts w:ascii="Tahoma" w:eastAsia="Calibri" w:hAnsi="Tahoma" w:cs="Tahoma"/>
          <w:bCs/>
          <w:iCs/>
          <w:color w:val="000000"/>
          <w:spacing w:val="-6"/>
          <w:sz w:val="20"/>
          <w:szCs w:val="20"/>
        </w:rPr>
        <w:t xml:space="preserve"> </w:t>
      </w:r>
      <w:r w:rsidRPr="005C47BB">
        <w:rPr>
          <w:rFonts w:ascii="Tahoma" w:eastAsia="Calibri" w:hAnsi="Tahoma" w:cs="Tahoma"/>
          <w:bCs/>
          <w:iCs/>
          <w:color w:val="000000"/>
          <w:sz w:val="20"/>
          <w:szCs w:val="20"/>
        </w:rPr>
        <w:t>de</w:t>
      </w:r>
      <w:r w:rsidRPr="005C47BB">
        <w:rPr>
          <w:rFonts w:ascii="Tahoma" w:eastAsia="Calibri" w:hAnsi="Tahoma" w:cs="Tahoma"/>
          <w:bCs/>
          <w:iCs/>
          <w:color w:val="000000"/>
          <w:spacing w:val="-7"/>
          <w:sz w:val="20"/>
          <w:szCs w:val="20"/>
        </w:rPr>
        <w:t xml:space="preserve"> </w:t>
      </w:r>
      <w:r w:rsidR="00E51A1D">
        <w:rPr>
          <w:rFonts w:ascii="Tahoma" w:eastAsia="Calibri" w:hAnsi="Tahoma" w:cs="Tahoma"/>
          <w:bCs/>
          <w:iCs/>
          <w:color w:val="000000"/>
          <w:sz w:val="20"/>
          <w:szCs w:val="20"/>
        </w:rPr>
        <w:t>marzo</w:t>
      </w:r>
      <w:r w:rsidRPr="005C47BB">
        <w:rPr>
          <w:rFonts w:ascii="Tahoma" w:eastAsia="Calibri" w:hAnsi="Tahoma" w:cs="Tahoma"/>
          <w:bCs/>
          <w:iCs/>
          <w:color w:val="000000"/>
          <w:sz w:val="20"/>
          <w:szCs w:val="20"/>
        </w:rPr>
        <w:t xml:space="preserve"> de</w:t>
      </w:r>
      <w:r w:rsidRPr="005C47BB">
        <w:rPr>
          <w:rFonts w:ascii="Tahoma" w:eastAsia="Calibri" w:hAnsi="Tahoma" w:cs="Tahoma"/>
          <w:bCs/>
          <w:iCs/>
          <w:color w:val="000000"/>
          <w:spacing w:val="-9"/>
          <w:sz w:val="20"/>
          <w:szCs w:val="20"/>
        </w:rPr>
        <w:t xml:space="preserve"> </w:t>
      </w:r>
      <w:r w:rsidR="00E51A1D">
        <w:rPr>
          <w:rFonts w:ascii="Tahoma" w:eastAsia="Calibri" w:hAnsi="Tahoma" w:cs="Tahoma"/>
          <w:bCs/>
          <w:iCs/>
          <w:color w:val="000000"/>
          <w:sz w:val="20"/>
          <w:szCs w:val="20"/>
        </w:rPr>
        <w:t>2026</w:t>
      </w:r>
      <w:r w:rsidRPr="005C47BB">
        <w:rPr>
          <w:rFonts w:ascii="Tahoma" w:eastAsia="Calibri" w:hAnsi="Tahoma" w:cs="Tahoma"/>
          <w:bCs/>
          <w:iCs/>
          <w:color w:val="000000"/>
          <w:sz w:val="20"/>
          <w:szCs w:val="20"/>
        </w:rPr>
        <w:t>,</w:t>
      </w:r>
      <w:r w:rsidRPr="005C47BB">
        <w:rPr>
          <w:rFonts w:ascii="Tahoma" w:eastAsia="Calibri" w:hAnsi="Tahoma" w:cs="Tahoma"/>
          <w:bCs/>
          <w:iCs/>
          <w:color w:val="000000"/>
          <w:spacing w:val="-6"/>
          <w:sz w:val="20"/>
          <w:szCs w:val="20"/>
        </w:rPr>
        <w:t xml:space="preserve"> </w:t>
      </w:r>
      <w:r w:rsidRPr="005C47BB">
        <w:rPr>
          <w:rFonts w:ascii="Tahoma" w:eastAsia="Calibri" w:hAnsi="Tahoma" w:cs="Tahoma"/>
          <w:bCs/>
          <w:iCs/>
          <w:color w:val="000000"/>
          <w:sz w:val="20"/>
          <w:szCs w:val="20"/>
        </w:rPr>
        <w:t>se</w:t>
      </w:r>
      <w:r w:rsidRPr="005C47BB">
        <w:rPr>
          <w:rFonts w:ascii="Tahoma" w:eastAsia="Calibri" w:hAnsi="Tahoma" w:cs="Tahoma"/>
          <w:bCs/>
          <w:iCs/>
          <w:color w:val="000000"/>
          <w:spacing w:val="-10"/>
          <w:sz w:val="20"/>
          <w:szCs w:val="20"/>
        </w:rPr>
        <w:t xml:space="preserve"> </w:t>
      </w:r>
      <w:r w:rsidRPr="005C47BB">
        <w:rPr>
          <w:rFonts w:ascii="Tahoma" w:eastAsia="Calibri" w:hAnsi="Tahoma" w:cs="Tahoma"/>
          <w:bCs/>
          <w:iCs/>
          <w:color w:val="000000"/>
          <w:sz w:val="20"/>
          <w:szCs w:val="20"/>
        </w:rPr>
        <w:t>designó</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como</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firma</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autorizada</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de</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Contratos,</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al</w:t>
      </w:r>
      <w:r w:rsidRPr="005C47BB">
        <w:rPr>
          <w:rFonts w:ascii="Tahoma" w:eastAsia="Calibri" w:hAnsi="Tahoma" w:cs="Tahoma"/>
          <w:bCs/>
          <w:iCs/>
          <w:color w:val="000000"/>
          <w:spacing w:val="-8"/>
          <w:sz w:val="20"/>
          <w:szCs w:val="20"/>
        </w:rPr>
        <w:t xml:space="preserve"> </w:t>
      </w:r>
      <w:r w:rsidRPr="007F7670">
        <w:rPr>
          <w:rFonts w:ascii="Tahoma" w:eastAsia="Calibri" w:hAnsi="Tahoma" w:cs="Tahoma"/>
          <w:b/>
          <w:i/>
          <w:color w:val="1F4E79"/>
          <w:sz w:val="20"/>
          <w:szCs w:val="20"/>
        </w:rPr>
        <w:t xml:space="preserve">Ing. </w:t>
      </w:r>
      <w:r w:rsidR="00E51A1D" w:rsidRPr="007F7670">
        <w:rPr>
          <w:rFonts w:ascii="Tahoma" w:eastAsia="Calibri" w:hAnsi="Tahoma" w:cs="Tahoma"/>
          <w:b/>
          <w:i/>
          <w:color w:val="1F4E79"/>
          <w:sz w:val="20"/>
          <w:szCs w:val="20"/>
        </w:rPr>
        <w:t xml:space="preserve">Jorge Arturo </w:t>
      </w:r>
      <w:proofErr w:type="spellStart"/>
      <w:r w:rsidR="00E51A1D" w:rsidRPr="007F7670">
        <w:rPr>
          <w:rFonts w:ascii="Tahoma" w:eastAsia="Calibri" w:hAnsi="Tahoma" w:cs="Tahoma"/>
          <w:b/>
          <w:i/>
          <w:color w:val="1F4E79"/>
          <w:sz w:val="20"/>
          <w:szCs w:val="20"/>
        </w:rPr>
        <w:t>Iporre</w:t>
      </w:r>
      <w:proofErr w:type="spellEnd"/>
      <w:r w:rsidR="00E51A1D" w:rsidRPr="007F7670">
        <w:rPr>
          <w:rFonts w:ascii="Tahoma" w:eastAsia="Calibri" w:hAnsi="Tahoma" w:cs="Tahoma"/>
          <w:b/>
          <w:i/>
          <w:color w:val="1F4E79"/>
          <w:sz w:val="20"/>
          <w:szCs w:val="20"/>
        </w:rPr>
        <w:t xml:space="preserve"> Salguero</w:t>
      </w:r>
      <w:r w:rsidRPr="007F7670">
        <w:rPr>
          <w:rFonts w:ascii="Tahoma" w:eastAsia="Calibri" w:hAnsi="Tahoma" w:cs="Tahoma"/>
          <w:b/>
          <w:i/>
          <w:color w:val="1F4E79"/>
          <w:sz w:val="20"/>
          <w:szCs w:val="20"/>
        </w:rPr>
        <w:t>,</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mayor de edad, hábil por derecho, con Cédula</w:t>
      </w:r>
      <w:r w:rsidRPr="005C47BB">
        <w:rPr>
          <w:rFonts w:ascii="Tahoma" w:eastAsia="Calibri" w:hAnsi="Tahoma" w:cs="Tahoma"/>
          <w:bCs/>
          <w:i/>
          <w:color w:val="000000"/>
          <w:sz w:val="20"/>
          <w:szCs w:val="20"/>
        </w:rPr>
        <w:t xml:space="preserve"> de </w:t>
      </w:r>
      <w:r w:rsidR="00E51A1D">
        <w:rPr>
          <w:rFonts w:ascii="Tahoma" w:eastAsia="Calibri" w:hAnsi="Tahoma" w:cs="Tahoma"/>
          <w:bCs/>
          <w:iCs/>
          <w:color w:val="000000"/>
          <w:sz w:val="20"/>
          <w:szCs w:val="20"/>
        </w:rPr>
        <w:t>Identidad N° 998813</w:t>
      </w:r>
      <w:r w:rsidRPr="005C47BB">
        <w:rPr>
          <w:rFonts w:ascii="Tahoma" w:eastAsia="Calibri" w:hAnsi="Tahoma" w:cs="Tahoma"/>
          <w:iCs/>
          <w:sz w:val="20"/>
          <w:szCs w:val="20"/>
        </w:rPr>
        <w:t xml:space="preserve">, en lo sucesivo denominado el </w:t>
      </w:r>
      <w:r w:rsidRPr="005C47BB">
        <w:rPr>
          <w:rFonts w:ascii="Tahoma" w:eastAsia="Calibri" w:hAnsi="Tahoma" w:cs="Tahoma"/>
          <w:b/>
          <w:iCs/>
          <w:sz w:val="20"/>
          <w:szCs w:val="20"/>
        </w:rPr>
        <w:t xml:space="preserve">CONTRATANTE </w:t>
      </w:r>
      <w:r w:rsidRPr="005C47BB">
        <w:rPr>
          <w:rFonts w:ascii="Tahoma" w:eastAsia="Calibri" w:hAnsi="Tahoma" w:cs="Tahoma"/>
          <w:iCs/>
          <w:sz w:val="20"/>
          <w:szCs w:val="20"/>
        </w:rPr>
        <w:t xml:space="preserve">y </w:t>
      </w:r>
      <w:r>
        <w:rPr>
          <w:rFonts w:ascii="Tahoma" w:eastAsia="Calibri" w:hAnsi="Tahoma" w:cs="Tahoma"/>
          <w:b/>
          <w:iCs/>
          <w:color w:val="1F4E79"/>
          <w:sz w:val="20"/>
          <w:szCs w:val="20"/>
        </w:rPr>
        <w:t>XXXXXXXXXX</w:t>
      </w:r>
      <w:r w:rsidRPr="005C47BB">
        <w:rPr>
          <w:rFonts w:ascii="Tahoma" w:eastAsia="Calibri" w:hAnsi="Tahoma" w:cs="Tahoma"/>
          <w:b/>
          <w:iCs/>
          <w:color w:val="1F4E79"/>
          <w:sz w:val="20"/>
          <w:szCs w:val="20"/>
        </w:rPr>
        <w:t xml:space="preserve"> </w:t>
      </w:r>
      <w:r w:rsidRPr="005C47BB">
        <w:rPr>
          <w:rFonts w:ascii="Tahoma" w:eastAsia="Calibri" w:hAnsi="Tahoma" w:cs="Tahoma"/>
          <w:iCs/>
          <w:sz w:val="20"/>
          <w:szCs w:val="20"/>
        </w:rPr>
        <w:t>de</w:t>
      </w:r>
      <w:r w:rsidRPr="005C47BB">
        <w:rPr>
          <w:rFonts w:ascii="Tahoma" w:eastAsia="Calibri" w:hAnsi="Tahoma" w:cs="Tahoma"/>
          <w:sz w:val="20"/>
          <w:szCs w:val="20"/>
        </w:rPr>
        <w:t xml:space="preserve"> profesión </w:t>
      </w:r>
      <w:r>
        <w:rPr>
          <w:rFonts w:ascii="Tahoma" w:eastAsia="Calibri" w:hAnsi="Tahoma" w:cs="Tahoma"/>
          <w:b/>
          <w:i/>
          <w:color w:val="1F4E79"/>
          <w:sz w:val="20"/>
          <w:szCs w:val="20"/>
        </w:rPr>
        <w:t>XXXXXXXXX</w:t>
      </w:r>
      <w:r w:rsidRPr="005C47BB">
        <w:rPr>
          <w:rFonts w:ascii="Tahoma" w:eastAsia="Calibri" w:hAnsi="Tahoma" w:cs="Tahoma"/>
          <w:sz w:val="20"/>
          <w:szCs w:val="20"/>
        </w:rPr>
        <w:t xml:space="preserve">, de nacionalidad </w:t>
      </w:r>
      <w:r w:rsidRPr="005C47BB">
        <w:rPr>
          <w:rFonts w:ascii="Tahoma" w:eastAsia="Calibri" w:hAnsi="Tahoma" w:cs="Tahoma"/>
          <w:b/>
          <w:i/>
          <w:color w:val="1F4E79"/>
          <w:sz w:val="20"/>
          <w:szCs w:val="20"/>
        </w:rPr>
        <w:t>boliviana</w:t>
      </w:r>
      <w:r w:rsidRPr="005C47BB">
        <w:rPr>
          <w:rFonts w:ascii="Tahoma" w:eastAsia="Calibri" w:hAnsi="Tahoma" w:cs="Tahoma"/>
          <w:sz w:val="20"/>
          <w:szCs w:val="20"/>
        </w:rPr>
        <w:t xml:space="preserve">, con documento de Identidad Nº </w:t>
      </w:r>
      <w:r>
        <w:rPr>
          <w:rFonts w:ascii="Tahoma" w:eastAsia="Calibri" w:hAnsi="Tahoma" w:cs="Tahoma"/>
          <w:b/>
          <w:i/>
          <w:color w:val="1F4E79"/>
          <w:sz w:val="20"/>
          <w:szCs w:val="20"/>
        </w:rPr>
        <w:t>XXXXXX,</w:t>
      </w:r>
      <w:r w:rsidRPr="005C47BB">
        <w:rPr>
          <w:rFonts w:ascii="Tahoma" w:eastAsia="Calibri" w:hAnsi="Tahoma" w:cs="Tahoma"/>
          <w:sz w:val="20"/>
          <w:szCs w:val="20"/>
        </w:rPr>
        <w:t xml:space="preserve"> con domicilio en </w:t>
      </w:r>
      <w:r>
        <w:rPr>
          <w:rFonts w:ascii="Tahoma" w:eastAsia="Calibri" w:hAnsi="Tahoma" w:cs="Tahoma"/>
          <w:b/>
          <w:i/>
          <w:color w:val="1F4E79"/>
          <w:sz w:val="20"/>
          <w:szCs w:val="20"/>
        </w:rPr>
        <w:t>XXXXXXXXXXXXXXXXXXXXXXX</w:t>
      </w:r>
      <w:r w:rsidRPr="005C47BB">
        <w:rPr>
          <w:rFonts w:ascii="Tahoma" w:eastAsia="Calibri" w:hAnsi="Tahoma" w:cs="Tahoma"/>
          <w:bCs/>
          <w:iCs/>
          <w:color w:val="1F4E79"/>
          <w:sz w:val="20"/>
          <w:szCs w:val="20"/>
        </w:rPr>
        <w:t>,</w:t>
      </w:r>
      <w:r w:rsidRPr="005C47BB">
        <w:rPr>
          <w:rFonts w:ascii="Tahoma" w:eastAsia="Calibri" w:hAnsi="Tahoma" w:cs="Tahoma"/>
          <w:sz w:val="20"/>
          <w:szCs w:val="20"/>
        </w:rPr>
        <w:t xml:space="preserve"> en lo posterior denominado el </w:t>
      </w:r>
      <w:r w:rsidRPr="005C47BB">
        <w:rPr>
          <w:rFonts w:ascii="Tahoma" w:eastAsia="Calibri" w:hAnsi="Tahoma" w:cs="Tahoma"/>
          <w:b/>
          <w:sz w:val="20"/>
          <w:szCs w:val="20"/>
        </w:rPr>
        <w:t>CONSULTOR</w:t>
      </w:r>
      <w:r w:rsidRPr="005C47BB">
        <w:rPr>
          <w:rFonts w:ascii="Tahoma" w:eastAsia="Calibri" w:hAnsi="Tahoma" w:cs="Tahoma"/>
          <w:sz w:val="20"/>
          <w:szCs w:val="20"/>
        </w:rPr>
        <w:t>, ambos serán colectivamente denominados las partes.</w:t>
      </w:r>
    </w:p>
    <w:p w14:paraId="67C354F3" w14:textId="77777777" w:rsidR="005C47BB" w:rsidRPr="005C47BB" w:rsidRDefault="005C47BB" w:rsidP="005C47BB">
      <w:pPr>
        <w:spacing w:after="0" w:line="240" w:lineRule="auto"/>
        <w:jc w:val="both"/>
        <w:rPr>
          <w:rFonts w:ascii="Tahoma" w:eastAsia="Calibri" w:hAnsi="Tahoma" w:cs="Tahoma"/>
          <w:b/>
          <w:sz w:val="20"/>
          <w:szCs w:val="20"/>
          <w:lang w:val="es-ES_tradnl"/>
        </w:rPr>
      </w:pPr>
    </w:p>
    <w:p w14:paraId="4B9EDC0C" w14:textId="77777777" w:rsidR="005C47BB" w:rsidRPr="005C47BB" w:rsidRDefault="005C47BB" w:rsidP="005C47BB">
      <w:pPr>
        <w:spacing w:after="0" w:line="240" w:lineRule="auto"/>
        <w:jc w:val="both"/>
        <w:rPr>
          <w:rFonts w:ascii="Tahoma" w:eastAsia="Calibri" w:hAnsi="Tahoma" w:cs="Tahoma"/>
          <w:b/>
          <w:sz w:val="20"/>
          <w:szCs w:val="20"/>
          <w:lang w:val="es-ES_tradnl"/>
        </w:rPr>
      </w:pPr>
      <w:bookmarkStart w:id="18" w:name="_Hlk48363427"/>
      <w:r w:rsidRPr="005C47BB">
        <w:rPr>
          <w:rFonts w:ascii="Tahoma" w:eastAsia="Calibri" w:hAnsi="Tahoma" w:cs="Tahoma"/>
          <w:b/>
          <w:sz w:val="20"/>
          <w:szCs w:val="20"/>
          <w:lang w:val="es-ES_tradnl"/>
        </w:rPr>
        <w:t>SEGUNDA. – (FUENTE DE LOS RECURSOS)</w:t>
      </w:r>
    </w:p>
    <w:p w14:paraId="286C962C" w14:textId="77777777" w:rsidR="005C47BB" w:rsidRPr="005C47BB" w:rsidRDefault="005C47BB" w:rsidP="005C47BB">
      <w:pPr>
        <w:spacing w:after="0" w:line="240" w:lineRule="auto"/>
        <w:jc w:val="both"/>
        <w:rPr>
          <w:rFonts w:ascii="Tahoma" w:eastAsia="Calibri" w:hAnsi="Tahoma" w:cs="Tahoma"/>
          <w:sz w:val="20"/>
          <w:szCs w:val="20"/>
        </w:rPr>
      </w:pPr>
      <w:r w:rsidRPr="005C47BB">
        <w:rPr>
          <w:rFonts w:ascii="Tahoma" w:eastAsia="Calibri" w:hAnsi="Tahoma" w:cs="Tahoma"/>
          <w:b/>
          <w:i/>
          <w:color w:val="1F4E79"/>
          <w:sz w:val="20"/>
          <w:szCs w:val="20"/>
          <w:lang w:val="es-ES_tradnl"/>
        </w:rPr>
        <w:t xml:space="preserve">La Empresa Nacional de Electricidad </w:t>
      </w:r>
      <w:r w:rsidRPr="005C47BB">
        <w:rPr>
          <w:rFonts w:ascii="Tahoma" w:eastAsia="Calibri" w:hAnsi="Tahoma" w:cs="Tahoma"/>
          <w:sz w:val="20"/>
          <w:szCs w:val="20"/>
        </w:rPr>
        <w:t xml:space="preserve">(en adelante denominado el “Prestatario”) ha solicitado o recibido un financiamiento (en adelante denominado “fondos”) del Banco Interamericano de Desarrollo (en adelante denominado “el Banco”) para sufragar el costo del proyecto </w:t>
      </w:r>
      <w:r w:rsidRPr="005C47BB">
        <w:rPr>
          <w:rFonts w:ascii="Tahoma" w:eastAsia="Calibri" w:hAnsi="Tahoma" w:cs="Tahoma"/>
          <w:b/>
          <w:i/>
          <w:color w:val="1F4E79"/>
          <w:sz w:val="20"/>
          <w:szCs w:val="20"/>
          <w:lang w:val="es-ES_tradnl"/>
        </w:rPr>
        <w:t>Programa de Electrificación Rural III (BO-L1222).</w:t>
      </w:r>
      <w:r w:rsidRPr="005C47BB">
        <w:rPr>
          <w:rFonts w:ascii="Tahoma" w:eastAsia="Calibri" w:hAnsi="Tahoma" w:cs="Tahoma"/>
          <w:sz w:val="20"/>
          <w:szCs w:val="20"/>
        </w:rPr>
        <w:t xml:space="preserve"> El Prestatario destinará una porción de estos fondos para sufragar los gastos elegibles, en virtud del Contrato de Préstamo, objeto de la solicitud de participaciones. Dichos pagos se ajustarán en todos sus aspectos a las condiciones de dicho Contrato de Préstamo. El Banco efectuará pagos solamente a solicitud del Prestatario y después que el Banco haya aprobado dichos pagos, de acuerdo con los términos y condiciones establecidos en el Contrato de Préstamo entre el Prestatario y el Banco. Los pagos estarán sujetos en todo respecto a los términos y condiciones establecidos en dicho Contrato de Préstamo. Nadie sino el Prestatario, tendrá derechos en virtud del Contrato de Préstamo para reclamar los recursos del préstamo. </w:t>
      </w:r>
    </w:p>
    <w:p w14:paraId="68C9D958" w14:textId="77777777" w:rsidR="005C47BB" w:rsidRPr="005C47BB" w:rsidRDefault="005C47BB" w:rsidP="005C47BB">
      <w:pPr>
        <w:spacing w:after="0" w:line="240" w:lineRule="auto"/>
        <w:jc w:val="both"/>
        <w:rPr>
          <w:rFonts w:ascii="Tahoma" w:eastAsia="Calibri" w:hAnsi="Tahoma" w:cs="Tahoma"/>
          <w:sz w:val="20"/>
          <w:szCs w:val="20"/>
        </w:rPr>
      </w:pPr>
    </w:p>
    <w:bookmarkEnd w:id="18"/>
    <w:p w14:paraId="22A3EA20"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TERCERA. – (ANTECEDENTES)</w:t>
      </w:r>
    </w:p>
    <w:p w14:paraId="05598959" w14:textId="552F2904" w:rsidR="005C47BB" w:rsidRPr="005C47BB" w:rsidRDefault="005C47BB" w:rsidP="005C47BB">
      <w:pPr>
        <w:tabs>
          <w:tab w:val="center" w:pos="468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invitó en fecha </w:t>
      </w:r>
      <w:r>
        <w:rPr>
          <w:rFonts w:ascii="Tahoma" w:eastAsia="Calibri" w:hAnsi="Tahoma" w:cs="Tahoma"/>
          <w:b/>
          <w:bCs/>
          <w:i/>
          <w:color w:val="1F4E79"/>
          <w:sz w:val="20"/>
          <w:szCs w:val="20"/>
          <w:lang w:val="es-ES_tradnl"/>
        </w:rPr>
        <w:t xml:space="preserve">xx de </w:t>
      </w:r>
      <w:proofErr w:type="spellStart"/>
      <w:r>
        <w:rPr>
          <w:rFonts w:ascii="Tahoma" w:eastAsia="Calibri" w:hAnsi="Tahoma" w:cs="Tahoma"/>
          <w:b/>
          <w:bCs/>
          <w:i/>
          <w:color w:val="1F4E79"/>
          <w:sz w:val="20"/>
          <w:szCs w:val="20"/>
          <w:lang w:val="es-ES_tradnl"/>
        </w:rPr>
        <w:t>xxxxxx</w:t>
      </w:r>
      <w:proofErr w:type="spellEnd"/>
      <w:r>
        <w:rPr>
          <w:rFonts w:ascii="Tahoma" w:eastAsia="Calibri" w:hAnsi="Tahoma" w:cs="Tahoma"/>
          <w:b/>
          <w:bCs/>
          <w:i/>
          <w:color w:val="1F4E79"/>
          <w:sz w:val="20"/>
          <w:szCs w:val="20"/>
          <w:lang w:val="es-ES_tradnl"/>
        </w:rPr>
        <w:t xml:space="preserve"> de 2026 </w:t>
      </w:r>
      <w:r w:rsidRPr="005C47BB">
        <w:rPr>
          <w:rFonts w:ascii="Tahoma" w:eastAsia="Calibri" w:hAnsi="Tahoma" w:cs="Tahoma"/>
          <w:b/>
          <w:bCs/>
          <w:i/>
          <w:color w:val="1F4E79"/>
          <w:sz w:val="20"/>
          <w:szCs w:val="20"/>
          <w:lang w:val="es-ES_tradnl"/>
        </w:rPr>
        <w:t xml:space="preserve"> </w:t>
      </w:r>
      <w:r>
        <w:rPr>
          <w:rFonts w:ascii="Tahoma" w:eastAsia="Calibri" w:hAnsi="Tahoma" w:cs="Tahoma"/>
          <w:sz w:val="20"/>
          <w:szCs w:val="20"/>
          <w:lang w:val="es-ES_tradnl"/>
        </w:rPr>
        <w:t>a presentar postulaciones</w:t>
      </w:r>
      <w:r w:rsidRPr="005C47BB">
        <w:rPr>
          <w:rFonts w:ascii="Tahoma" w:eastAsia="Calibri" w:hAnsi="Tahoma" w:cs="Tahoma"/>
          <w:sz w:val="20"/>
          <w:szCs w:val="20"/>
          <w:lang w:val="es-ES_tradnl"/>
        </w:rPr>
        <w:t xml:space="preserve"> para la contratación de</w:t>
      </w:r>
      <w:r w:rsidRPr="005C47BB">
        <w:rPr>
          <w:rFonts w:ascii="Tahoma" w:eastAsia="Calibri" w:hAnsi="Tahoma" w:cs="Tahoma"/>
          <w:b/>
          <w:i/>
          <w:color w:val="1F4E79"/>
          <w:sz w:val="20"/>
          <w:szCs w:val="20"/>
          <w:lang w:val="es-ES_tradnl"/>
        </w:rPr>
        <w:t xml:space="preserve"> “</w:t>
      </w:r>
      <w:r w:rsidR="0046601C">
        <w:rPr>
          <w:rFonts w:ascii="Tahoma" w:eastAsia="Calibri" w:hAnsi="Tahoma" w:cs="Tahoma"/>
          <w:b/>
          <w:bCs/>
          <w:i/>
          <w:color w:val="1F4E79"/>
          <w:sz w:val="20"/>
          <w:szCs w:val="20"/>
          <w:lang w:val="es-ES_tradnl"/>
        </w:rPr>
        <w:t>ESPECIALISTA DE AJUSTES TÉCNICOS DEL PROGRAMA ELECTRIFICACIÓN RURAL III (BO-L1222) - COMPONENTE 1</w:t>
      </w:r>
      <w:r w:rsidRPr="005C47BB">
        <w:rPr>
          <w:rFonts w:ascii="Tahoma" w:eastAsia="Calibri" w:hAnsi="Tahoma" w:cs="Tahoma"/>
          <w:b/>
          <w:bCs/>
          <w:i/>
          <w:color w:val="1F4E79"/>
          <w:sz w:val="20"/>
          <w:szCs w:val="20"/>
          <w:lang w:val="es-ES_tradnl"/>
        </w:rPr>
        <w:t>“</w:t>
      </w:r>
      <w:r w:rsidRPr="005C47BB">
        <w:rPr>
          <w:rFonts w:ascii="Tahoma" w:eastAsia="Calibri" w:hAnsi="Tahoma" w:cs="Tahoma"/>
          <w:iCs/>
          <w:sz w:val="20"/>
          <w:szCs w:val="20"/>
          <w:lang w:val="es-ES_tradnl"/>
        </w:rPr>
        <w:t>, en adelante denominado el Servicio y descrito a detalle en los Términos de Referencia.</w:t>
      </w:r>
    </w:p>
    <w:p w14:paraId="56F6C5E4" w14:textId="77777777" w:rsidR="005C47BB" w:rsidRPr="005C47BB" w:rsidRDefault="005C47BB" w:rsidP="005C47BB">
      <w:pPr>
        <w:spacing w:after="0" w:line="240" w:lineRule="auto"/>
        <w:rPr>
          <w:rFonts w:ascii="Tahoma" w:eastAsia="Calibri" w:hAnsi="Tahoma" w:cs="Tahoma"/>
          <w:b/>
          <w:sz w:val="20"/>
          <w:szCs w:val="20"/>
          <w:lang w:val="es-ES_tradnl"/>
        </w:rPr>
      </w:pPr>
    </w:p>
    <w:p w14:paraId="54129C43" w14:textId="77777777" w:rsidR="005C47BB" w:rsidRPr="005C47BB" w:rsidRDefault="005C47BB" w:rsidP="005C47BB">
      <w:pPr>
        <w:spacing w:after="0" w:line="240" w:lineRule="auto"/>
        <w:jc w:val="both"/>
        <w:rPr>
          <w:rFonts w:ascii="Tahoma" w:eastAsia="Calibri" w:hAnsi="Tahoma" w:cs="Tahoma"/>
          <w:sz w:val="20"/>
          <w:szCs w:val="20"/>
        </w:rPr>
      </w:pPr>
      <w:r w:rsidRPr="005C47BB">
        <w:rPr>
          <w:rFonts w:ascii="Tahoma" w:eastAsia="Calibri" w:hAnsi="Tahoma" w:cs="Tahoma"/>
          <w:sz w:val="20"/>
          <w:szCs w:val="20"/>
        </w:rPr>
        <w:t xml:space="preserve">Los resultados del proceso de selección fueron remitidos a consideración del Banco, obteniéndose la correspondiente No Objeción, mediante comunicación </w:t>
      </w:r>
      <w:r w:rsidRPr="005C47BB">
        <w:rPr>
          <w:rFonts w:ascii="Tahoma" w:eastAsia="Calibri" w:hAnsi="Tahoma" w:cs="Tahoma"/>
          <w:b/>
          <w:bCs/>
          <w:i/>
          <w:color w:val="1F4E79"/>
          <w:sz w:val="20"/>
          <w:szCs w:val="20"/>
          <w:lang w:val="es-ES_tradnl"/>
        </w:rPr>
        <w:fldChar w:fldCharType="begin">
          <w:ffData>
            <w:name w:val=""/>
            <w:enabled/>
            <w:calcOnExit w:val="0"/>
            <w:textInput>
              <w:default w:val="[Indicar el número de la correspondencia recibid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el número de la correspondencia recibida]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rPr>
        <w:t xml:space="preserve"> de fecha </w:t>
      </w:r>
      <w:r w:rsidRPr="005C47BB">
        <w:rPr>
          <w:rFonts w:ascii="Tahoma" w:eastAsia="Calibri" w:hAnsi="Tahoma" w:cs="Tahoma"/>
          <w:b/>
          <w:bCs/>
          <w:i/>
          <w:color w:val="1F4E79"/>
          <w:sz w:val="20"/>
          <w:szCs w:val="20"/>
          <w:lang w:val="es-ES_tradnl"/>
        </w:rPr>
        <w:fldChar w:fldCharType="begin">
          <w:ffData>
            <w:name w:val=""/>
            <w:enabled/>
            <w:calcOnExit w:val="0"/>
            <w:textInput>
              <w:default w:val="[Indicar la fech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la fecha]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rPr>
        <w:t>.</w:t>
      </w:r>
    </w:p>
    <w:p w14:paraId="69018769" w14:textId="77777777" w:rsidR="005C47BB" w:rsidRPr="005C47BB" w:rsidRDefault="005C47BB" w:rsidP="005C47BB">
      <w:pPr>
        <w:spacing w:after="0" w:line="240" w:lineRule="auto"/>
        <w:jc w:val="both"/>
        <w:rPr>
          <w:rFonts w:ascii="Tahoma" w:eastAsia="Calibri" w:hAnsi="Tahoma" w:cs="Tahoma"/>
          <w:bCs/>
          <w:color w:val="000000"/>
          <w:sz w:val="20"/>
          <w:szCs w:val="20"/>
        </w:rPr>
      </w:pPr>
    </w:p>
    <w:p w14:paraId="7AB4B583" w14:textId="3A4D306A" w:rsidR="005C47BB" w:rsidRPr="005C47BB" w:rsidRDefault="005C47BB" w:rsidP="005C47BB">
      <w:pPr>
        <w:spacing w:after="0" w:line="240" w:lineRule="auto"/>
        <w:jc w:val="both"/>
        <w:rPr>
          <w:rFonts w:ascii="Tahoma" w:eastAsia="Calibri" w:hAnsi="Tahoma" w:cs="Tahoma"/>
          <w:b/>
          <w:sz w:val="20"/>
          <w:szCs w:val="20"/>
        </w:rPr>
      </w:pPr>
      <w:r w:rsidRPr="005C47BB">
        <w:rPr>
          <w:rFonts w:ascii="Tahoma" w:eastAsia="Calibri" w:hAnsi="Tahoma" w:cs="Tahoma"/>
          <w:bCs/>
          <w:color w:val="000000"/>
          <w:sz w:val="20"/>
          <w:szCs w:val="20"/>
        </w:rPr>
        <w:t xml:space="preserve">Con los antecedentes indicados, </w:t>
      </w:r>
      <w:r w:rsidRPr="005C47BB">
        <w:rPr>
          <w:rFonts w:ascii="Tahoma" w:eastAsia="Calibri" w:hAnsi="Tahoma" w:cs="Tahoma"/>
          <w:sz w:val="20"/>
          <w:szCs w:val="20"/>
        </w:rPr>
        <w:t xml:space="preserve">el Responsable del Proceso de Contratación, en base al Informe de Comisión de Calificación N°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sz w:val="20"/>
          <w:szCs w:val="20"/>
        </w:rPr>
        <w:t xml:space="preserve"> de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 la fecha]</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sz w:val="20"/>
          <w:szCs w:val="20"/>
        </w:rPr>
        <w:t xml:space="preserve">, resolvió adjudicar mediante Nota de Adjudicación N°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b/>
          <w:i/>
          <w:color w:val="1F4E79"/>
          <w:sz w:val="20"/>
          <w:szCs w:val="20"/>
          <w:lang w:val="es-ES_tradnl"/>
        </w:rPr>
        <w:t xml:space="preserve"> </w:t>
      </w:r>
      <w:r w:rsidRPr="005C47BB">
        <w:rPr>
          <w:rFonts w:ascii="Tahoma" w:eastAsia="Calibri" w:hAnsi="Tahoma" w:cs="Tahoma"/>
          <w:sz w:val="20"/>
          <w:szCs w:val="20"/>
        </w:rPr>
        <w:t xml:space="preserve">de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 la fecha]</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b/>
          <w:i/>
          <w:color w:val="1F4E79"/>
          <w:sz w:val="20"/>
          <w:szCs w:val="20"/>
          <w:lang w:val="es-ES_tradnl"/>
        </w:rPr>
        <w:t xml:space="preserve"> </w:t>
      </w:r>
      <w:r w:rsidRPr="005C47BB">
        <w:rPr>
          <w:rFonts w:ascii="Tahoma" w:eastAsia="Calibri" w:hAnsi="Tahoma" w:cs="Tahoma"/>
          <w:sz w:val="20"/>
          <w:szCs w:val="20"/>
        </w:rPr>
        <w:t xml:space="preserve">el Servicio de: </w:t>
      </w:r>
      <w:r>
        <w:rPr>
          <w:rFonts w:ascii="Tahoma" w:eastAsia="Calibri" w:hAnsi="Tahoma" w:cs="Tahoma"/>
          <w:sz w:val="20"/>
          <w:szCs w:val="20"/>
        </w:rPr>
        <w:t>“</w:t>
      </w:r>
      <w:r w:rsidR="0046601C">
        <w:rPr>
          <w:rFonts w:ascii="Tahoma" w:eastAsia="Calibri" w:hAnsi="Tahoma" w:cs="Tahoma"/>
          <w:b/>
          <w:bCs/>
          <w:i/>
          <w:color w:val="1F4E79"/>
          <w:sz w:val="20"/>
          <w:szCs w:val="20"/>
          <w:lang w:val="es-ES_tradnl"/>
        </w:rPr>
        <w:t>ESPECIALISTA DE AJUSTES TÉCNICOS DEL PROGRAMA ELECTRIFICACIÓN RURAL III (BO-L1222) - COMPONENTE 1</w:t>
      </w:r>
      <w:r w:rsidRPr="005C47BB">
        <w:rPr>
          <w:rFonts w:ascii="Tahoma" w:eastAsia="Calibri" w:hAnsi="Tahoma" w:cs="Tahoma"/>
          <w:b/>
          <w:bCs/>
          <w:i/>
          <w:color w:val="1F4E79"/>
          <w:sz w:val="20"/>
          <w:szCs w:val="20"/>
          <w:lang w:val="es-ES_tradnl"/>
        </w:rPr>
        <w:t xml:space="preserve"> </w:t>
      </w:r>
      <w:r>
        <w:rPr>
          <w:rFonts w:ascii="Tahoma" w:hAnsi="Tahoma" w:cs="Tahoma"/>
          <w:b/>
          <w:bCs/>
          <w:lang w:val="es-ES"/>
        </w:rPr>
        <w:t>“</w:t>
      </w:r>
      <w:r w:rsidRPr="005C47BB">
        <w:rPr>
          <w:rFonts w:ascii="Tahoma" w:eastAsia="Calibri" w:hAnsi="Tahoma" w:cs="Tahoma"/>
          <w:color w:val="000000"/>
          <w:sz w:val="20"/>
          <w:szCs w:val="20"/>
          <w:lang w:val="es-ES_tradnl"/>
        </w:rPr>
        <w:t>a</w:t>
      </w:r>
      <w:r w:rsidRPr="005C47BB">
        <w:rPr>
          <w:rFonts w:ascii="Tahoma" w:eastAsia="Calibri" w:hAnsi="Tahoma" w:cs="Tahoma"/>
          <w:sz w:val="20"/>
          <w:szCs w:val="20"/>
        </w:rPr>
        <w:t xml:space="preserve"> la </w:t>
      </w:r>
      <w:proofErr w:type="spellStart"/>
      <w:r>
        <w:rPr>
          <w:rFonts w:ascii="Tahoma" w:eastAsia="Calibri" w:hAnsi="Tahoma" w:cs="Tahoma"/>
          <w:b/>
          <w:i/>
          <w:color w:val="1F4E79"/>
          <w:sz w:val="20"/>
          <w:szCs w:val="20"/>
          <w:lang w:val="es-ES_tradnl"/>
        </w:rPr>
        <w:t>xxxxxxxxxxx</w:t>
      </w:r>
      <w:proofErr w:type="spellEnd"/>
      <w:r w:rsidRPr="005C47BB">
        <w:rPr>
          <w:rFonts w:ascii="Tahoma" w:eastAsia="Calibri" w:hAnsi="Tahoma" w:cs="Tahoma"/>
          <w:sz w:val="20"/>
          <w:szCs w:val="20"/>
          <w:lang w:val="es-ES_tradnl"/>
        </w:rPr>
        <w:t>, que resultó ser el(la) mejor calificado(a) y capaz de realizar el Servicio.</w:t>
      </w:r>
    </w:p>
    <w:p w14:paraId="01A451CA"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17E254C7"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está dispuesto a prestar el Servicio en las condiciones que se señalan en el presente Contrato, en adelante denominado el Contrato. Asimismo,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entiende que este Contrato no tiene el propósito de generar una relación laboral. </w:t>
      </w:r>
    </w:p>
    <w:p w14:paraId="60DB1814" w14:textId="77777777" w:rsidR="005C47BB" w:rsidRPr="005C47BB" w:rsidRDefault="005C47BB" w:rsidP="005C47BB">
      <w:pPr>
        <w:spacing w:after="0" w:line="240" w:lineRule="auto"/>
        <w:jc w:val="both"/>
        <w:rPr>
          <w:rFonts w:ascii="Tahoma" w:eastAsia="Calibri" w:hAnsi="Tahoma" w:cs="Tahoma"/>
          <w:b/>
          <w:sz w:val="20"/>
          <w:szCs w:val="20"/>
        </w:rPr>
      </w:pPr>
    </w:p>
    <w:p w14:paraId="5037AF0A" w14:textId="77777777" w:rsidR="005C47BB" w:rsidRPr="005C47BB" w:rsidRDefault="005C47BB" w:rsidP="005C47BB">
      <w:pPr>
        <w:spacing w:after="0" w:line="240" w:lineRule="auto"/>
        <w:jc w:val="both"/>
        <w:rPr>
          <w:rFonts w:ascii="Tahoma" w:eastAsia="Calibri" w:hAnsi="Tahoma" w:cs="Tahoma"/>
          <w:b/>
          <w:sz w:val="20"/>
          <w:szCs w:val="20"/>
        </w:rPr>
      </w:pPr>
      <w:r w:rsidRPr="005C47BB">
        <w:rPr>
          <w:rFonts w:ascii="Tahoma" w:eastAsia="Calibri" w:hAnsi="Tahoma" w:cs="Tahoma"/>
          <w:b/>
          <w:sz w:val="20"/>
          <w:szCs w:val="20"/>
        </w:rPr>
        <w:lastRenderedPageBreak/>
        <w:t>CUARTA. – (LEY QUE RIGE EL CONTRATO)</w:t>
      </w:r>
    </w:p>
    <w:p w14:paraId="0342E6DB" w14:textId="77777777" w:rsidR="005C47BB" w:rsidRPr="005C47BB" w:rsidRDefault="005C47BB" w:rsidP="005C47BB">
      <w:pPr>
        <w:spacing w:after="0" w:line="240" w:lineRule="auto"/>
        <w:ind w:left="567" w:hanging="567"/>
        <w:rPr>
          <w:rFonts w:ascii="Tahoma" w:eastAsia="Calibri" w:hAnsi="Tahoma" w:cs="Tahoma"/>
          <w:b/>
          <w:sz w:val="20"/>
          <w:szCs w:val="20"/>
        </w:rPr>
      </w:pPr>
      <w:r w:rsidRPr="005C47BB">
        <w:rPr>
          <w:rFonts w:ascii="Tahoma" w:eastAsia="Calibri" w:hAnsi="Tahoma" w:cs="Tahoma"/>
          <w:sz w:val="20"/>
          <w:szCs w:val="20"/>
        </w:rPr>
        <w:t xml:space="preserve">4.1 </w:t>
      </w:r>
      <w:r w:rsidRPr="005C47BB">
        <w:rPr>
          <w:rFonts w:ascii="Tahoma" w:eastAsia="Calibri" w:hAnsi="Tahoma" w:cs="Tahoma"/>
          <w:sz w:val="20"/>
          <w:szCs w:val="20"/>
        </w:rPr>
        <w:tab/>
        <w:t>El presente Contrato se celebra al amparo de las siguientes disposiciones:</w:t>
      </w:r>
    </w:p>
    <w:p w14:paraId="389F1954" w14:textId="77777777" w:rsidR="005C47BB" w:rsidRPr="005C47BB" w:rsidRDefault="005C47BB" w:rsidP="005C47BB">
      <w:pPr>
        <w:spacing w:after="0" w:line="240" w:lineRule="auto"/>
        <w:rPr>
          <w:rFonts w:ascii="Tahoma" w:eastAsia="Calibri" w:hAnsi="Tahoma" w:cs="Tahoma"/>
          <w:sz w:val="20"/>
          <w:szCs w:val="20"/>
        </w:rPr>
      </w:pPr>
    </w:p>
    <w:p w14:paraId="4A9B8714" w14:textId="77777777" w:rsidR="005C47BB" w:rsidRPr="005C47BB" w:rsidRDefault="005C47BB" w:rsidP="00C83886">
      <w:pPr>
        <w:numPr>
          <w:ilvl w:val="0"/>
          <w:numId w:val="28"/>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Constitución Política del Estado.</w:t>
      </w:r>
    </w:p>
    <w:p w14:paraId="4B99F9C2" w14:textId="77777777" w:rsidR="005C47BB" w:rsidRPr="005C47BB" w:rsidRDefault="005C47BB" w:rsidP="00C83886">
      <w:pPr>
        <w:numPr>
          <w:ilvl w:val="0"/>
          <w:numId w:val="28"/>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Ley Nº 1178, de 20 de julio de 1990, de Administración y Control Gubernamentales.</w:t>
      </w:r>
    </w:p>
    <w:p w14:paraId="6D0F6C1A" w14:textId="77777777" w:rsidR="005C47BB" w:rsidRPr="005C47BB" w:rsidRDefault="005C47BB" w:rsidP="00C83886">
      <w:pPr>
        <w:numPr>
          <w:ilvl w:val="0"/>
          <w:numId w:val="28"/>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Ley del Presupuesto General del Estado aprobado para la gestión y su reglamentación.</w:t>
      </w:r>
    </w:p>
    <w:p w14:paraId="03B31F7B" w14:textId="77777777" w:rsidR="005C47BB" w:rsidRPr="005C47BB" w:rsidRDefault="005C47BB" w:rsidP="00C83886">
      <w:pPr>
        <w:numPr>
          <w:ilvl w:val="0"/>
          <w:numId w:val="28"/>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Otras disposiciones relacionadas.</w:t>
      </w:r>
    </w:p>
    <w:p w14:paraId="09CB52E1" w14:textId="77777777" w:rsidR="005C47BB" w:rsidRPr="005C47BB" w:rsidRDefault="005C47BB" w:rsidP="005C47BB">
      <w:pPr>
        <w:spacing w:after="0" w:line="240" w:lineRule="auto"/>
        <w:jc w:val="both"/>
        <w:rPr>
          <w:rFonts w:ascii="Tahoma" w:eastAsia="Calibri" w:hAnsi="Tahoma" w:cs="Tahoma"/>
          <w:b/>
          <w:sz w:val="20"/>
          <w:szCs w:val="20"/>
          <w:u w:val="single"/>
        </w:rPr>
      </w:pPr>
    </w:p>
    <w:p w14:paraId="5837471F" w14:textId="77777777" w:rsidR="005C47BB" w:rsidRPr="005C47BB" w:rsidRDefault="005C47BB" w:rsidP="005C47BB">
      <w:pPr>
        <w:tabs>
          <w:tab w:val="num" w:pos="567"/>
        </w:tabs>
        <w:spacing w:after="0" w:line="240" w:lineRule="auto"/>
        <w:ind w:left="567" w:hanging="567"/>
        <w:jc w:val="both"/>
        <w:rPr>
          <w:rFonts w:ascii="Tahoma" w:eastAsia="Calibri" w:hAnsi="Tahoma" w:cs="Tahoma"/>
          <w:bCs/>
          <w:sz w:val="20"/>
          <w:szCs w:val="20"/>
        </w:rPr>
      </w:pPr>
      <w:r w:rsidRPr="005C47BB">
        <w:rPr>
          <w:rFonts w:ascii="Tahoma" w:eastAsia="Calibri" w:hAnsi="Tahoma" w:cs="Tahoma"/>
          <w:bCs/>
          <w:sz w:val="20"/>
          <w:szCs w:val="20"/>
        </w:rPr>
        <w:t xml:space="preserve">4.2 </w:t>
      </w:r>
      <w:r w:rsidRPr="005C47BB">
        <w:rPr>
          <w:rFonts w:ascii="Tahoma" w:eastAsia="Calibri" w:hAnsi="Tahoma" w:cs="Tahoma"/>
          <w:bCs/>
          <w:sz w:val="20"/>
          <w:szCs w:val="20"/>
        </w:rPr>
        <w:tab/>
        <w:t>Prácticas Prohibidas.</w:t>
      </w:r>
    </w:p>
    <w:p w14:paraId="5BB051BE" w14:textId="77777777" w:rsidR="005C47BB" w:rsidRPr="005C47BB" w:rsidRDefault="005C47BB" w:rsidP="005C47BB">
      <w:pPr>
        <w:tabs>
          <w:tab w:val="num" w:pos="1872"/>
        </w:tabs>
        <w:spacing w:after="0" w:line="240" w:lineRule="auto"/>
        <w:ind w:left="1134" w:hanging="567"/>
        <w:jc w:val="both"/>
        <w:rPr>
          <w:rFonts w:ascii="Tahoma" w:eastAsia="Calibri" w:hAnsi="Tahoma" w:cs="Tahoma"/>
          <w:sz w:val="20"/>
          <w:szCs w:val="20"/>
        </w:rPr>
      </w:pPr>
      <w:r w:rsidRPr="005C47BB">
        <w:rPr>
          <w:rFonts w:ascii="Tahoma" w:eastAsia="Calibri" w:hAnsi="Tahoma" w:cs="Tahoma"/>
          <w:sz w:val="20"/>
          <w:szCs w:val="20"/>
        </w:rPr>
        <w:t xml:space="preserve">4.2.1 </w:t>
      </w:r>
      <w:r w:rsidRPr="005C47BB">
        <w:rPr>
          <w:rFonts w:ascii="Tahoma" w:eastAsia="Calibri" w:hAnsi="Tahoma" w:cs="Tahoma"/>
          <w:sz w:val="20"/>
          <w:szCs w:val="20"/>
        </w:rPr>
        <w:tab/>
      </w:r>
      <w:bookmarkStart w:id="19" w:name="_Hlk44564739"/>
      <w:r w:rsidRPr="005C47BB">
        <w:rPr>
          <w:rFonts w:ascii="Tahoma" w:eastAsia="Calibri" w:hAnsi="Tahoma" w:cs="Tahoma"/>
          <w:sz w:val="20"/>
          <w:szCs w:val="20"/>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oferentes, proveedores de bienes, contratistas, consultores,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y concesionarios (incluidos sus respectivos funcionarios, empleados y representantes o agentes, ya sean sus atribuciones expresas o implícitas), entre otros, observar los más altos niveles éticos y denunciar al Banco</w:t>
      </w:r>
      <w:r w:rsidRPr="005C47BB">
        <w:rPr>
          <w:rFonts w:ascii="Tahoma" w:eastAsia="Calibri" w:hAnsi="Tahoma" w:cs="Tahoma"/>
          <w:sz w:val="20"/>
          <w:szCs w:val="20"/>
          <w:vertAlign w:val="superscript"/>
        </w:rPr>
        <w:footnoteReference w:id="6"/>
      </w:r>
      <w:r w:rsidRPr="005C47BB">
        <w:rPr>
          <w:rFonts w:ascii="Tahoma" w:eastAsia="Calibri" w:hAnsi="Tahoma" w:cs="Tahoma"/>
          <w:sz w:val="20"/>
          <w:szCs w:val="20"/>
        </w:rPr>
        <w:t xml:space="preserve">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163CCBEE" w14:textId="77777777" w:rsidR="005C47BB" w:rsidRPr="005C47BB" w:rsidRDefault="005C47BB" w:rsidP="005C47BB">
      <w:pPr>
        <w:tabs>
          <w:tab w:val="num" w:pos="1872"/>
        </w:tabs>
        <w:spacing w:after="0" w:line="240" w:lineRule="auto"/>
        <w:jc w:val="both"/>
        <w:rPr>
          <w:rFonts w:ascii="Tahoma" w:eastAsia="Calibri" w:hAnsi="Tahoma" w:cs="Tahoma"/>
          <w:sz w:val="20"/>
          <w:szCs w:val="20"/>
        </w:rPr>
      </w:pPr>
    </w:p>
    <w:p w14:paraId="35681E23" w14:textId="77777777" w:rsidR="005C47BB" w:rsidRPr="005C47BB" w:rsidRDefault="005C47BB" w:rsidP="00C83886">
      <w:pPr>
        <w:numPr>
          <w:ilvl w:val="0"/>
          <w:numId w:val="2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A los efectos de esta disposición, las definiciones de las Prácticas Prohibidas son las siguientes: </w:t>
      </w:r>
    </w:p>
    <w:p w14:paraId="7658F2CA"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corrupta</w:t>
      </w:r>
      <w:r w:rsidRPr="005C47BB">
        <w:rPr>
          <w:rFonts w:ascii="Tahoma" w:eastAsia="Calibri" w:hAnsi="Tahoma" w:cs="Tahoma"/>
          <w:bCs/>
          <w:sz w:val="20"/>
          <w:szCs w:val="20"/>
        </w:rPr>
        <w:t xml:space="preserve"> consiste en ofrecer, dar, recibir o solicitar, directa o indirectamente, cualquier cosa de valor para influenciar indebidamente las acciones de otra parte;</w:t>
      </w:r>
    </w:p>
    <w:p w14:paraId="4D671390"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fraudulenta</w:t>
      </w:r>
      <w:r w:rsidRPr="005C47BB">
        <w:rPr>
          <w:rFonts w:ascii="Tahoma" w:eastAsia="Calibri" w:hAnsi="Tahoma" w:cs="Tahoma"/>
          <w:bCs/>
          <w:sz w:val="20"/>
          <w:szCs w:val="20"/>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06664F9C"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(iii)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coercitiva</w:t>
      </w:r>
      <w:r w:rsidRPr="005C47BB">
        <w:rPr>
          <w:rFonts w:ascii="Tahoma" w:eastAsia="Calibri" w:hAnsi="Tahoma" w:cs="Tahoma"/>
          <w:bCs/>
          <w:sz w:val="20"/>
          <w:szCs w:val="20"/>
        </w:rPr>
        <w:t xml:space="preserve"> consiste en perjudicar o causar daño, o amenazar con perjudicar o causar daño, directa o indirectamente, a cualquier parte o a sus bienes para influenciar indebidamente las acciones de una parte;</w:t>
      </w:r>
    </w:p>
    <w:p w14:paraId="1E08D46A"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(iv)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colusoria</w:t>
      </w:r>
      <w:r w:rsidRPr="005C47BB">
        <w:rPr>
          <w:rFonts w:ascii="Tahoma" w:eastAsia="Calibri" w:hAnsi="Tahoma" w:cs="Tahoma"/>
          <w:bCs/>
          <w:sz w:val="20"/>
          <w:szCs w:val="20"/>
        </w:rPr>
        <w:t xml:space="preserve"> es un acuerdo entre dos o más partes realizado con la intención de alcanzar un propósito inapropiado, lo que incluye influenciar en forma inapropiada las acciones de otra parte; </w:t>
      </w:r>
    </w:p>
    <w:p w14:paraId="53C99796"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(v)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obstructiva</w:t>
      </w:r>
      <w:r w:rsidRPr="005C47BB">
        <w:rPr>
          <w:rFonts w:ascii="Tahoma" w:eastAsia="Calibri" w:hAnsi="Tahoma" w:cs="Tahoma"/>
          <w:bCs/>
          <w:sz w:val="20"/>
          <w:szCs w:val="20"/>
        </w:rPr>
        <w:t xml:space="preserve"> consiste en:</w:t>
      </w:r>
    </w:p>
    <w:p w14:paraId="77C92E5B" w14:textId="77777777" w:rsidR="005C47BB" w:rsidRPr="005C47BB" w:rsidRDefault="005C47BB" w:rsidP="00C83886">
      <w:pPr>
        <w:numPr>
          <w:ilvl w:val="0"/>
          <w:numId w:val="23"/>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t xml:space="preserve">destruir, falsificar, alterar u ocultar evidencia significativa para una investigación del Grupo BID, o realizar declaraciones falsas ante los investigadores con la intención de impedir una investigación del Grupo BID; </w:t>
      </w:r>
    </w:p>
    <w:p w14:paraId="7C04433B" w14:textId="77777777" w:rsidR="005C47BB" w:rsidRPr="005C47BB" w:rsidRDefault="005C47BB" w:rsidP="00C83886">
      <w:pPr>
        <w:numPr>
          <w:ilvl w:val="0"/>
          <w:numId w:val="23"/>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t xml:space="preserve">amenazar, hostigar o intimidar a cualquier parte para impedir que divulgue su conocimiento de asuntos que son importantes para una investigación del Grupo BID o que prosiga con la investigación; o </w:t>
      </w:r>
    </w:p>
    <w:p w14:paraId="4A94171C" w14:textId="77777777" w:rsidR="005C47BB" w:rsidRPr="005C47BB" w:rsidRDefault="005C47BB" w:rsidP="00C83886">
      <w:pPr>
        <w:numPr>
          <w:ilvl w:val="0"/>
          <w:numId w:val="23"/>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lastRenderedPageBreak/>
        <w:t xml:space="preserve">actos realizados con la intención de impedir el ejercicio de los derechos contractuales de auditoría e inspección del Grupo BID previstos en la </w:t>
      </w:r>
      <w:proofErr w:type="spellStart"/>
      <w:r w:rsidRPr="005C47BB">
        <w:rPr>
          <w:rFonts w:ascii="Tahoma" w:eastAsia="Calibri" w:hAnsi="Tahoma" w:cs="Tahoma"/>
          <w:bCs/>
          <w:sz w:val="20"/>
          <w:szCs w:val="20"/>
        </w:rPr>
        <w:t>subcláusula</w:t>
      </w:r>
      <w:proofErr w:type="spellEnd"/>
      <w:r w:rsidRPr="005C47BB">
        <w:rPr>
          <w:rFonts w:ascii="Tahoma" w:eastAsia="Calibri" w:hAnsi="Tahoma" w:cs="Tahoma"/>
          <w:bCs/>
          <w:sz w:val="20"/>
          <w:szCs w:val="20"/>
        </w:rPr>
        <w:t xml:space="preserve"> 4.2.1 (f) de abajo, o sus derechos de acceso a la información; </w:t>
      </w:r>
    </w:p>
    <w:p w14:paraId="2E475D92" w14:textId="77777777" w:rsidR="005C47BB" w:rsidRPr="005C47BB" w:rsidRDefault="005C47BB" w:rsidP="005C47BB">
      <w:pPr>
        <w:tabs>
          <w:tab w:val="left" w:pos="2268"/>
          <w:tab w:val="left" w:pos="2410"/>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w:t>
      </w:r>
      <w:proofErr w:type="gramStart"/>
      <w:r w:rsidRPr="005C47BB">
        <w:rPr>
          <w:rFonts w:ascii="Tahoma" w:eastAsia="Calibri" w:hAnsi="Tahoma" w:cs="Tahoma"/>
          <w:bCs/>
          <w:sz w:val="20"/>
          <w:szCs w:val="20"/>
        </w:rPr>
        <w:t>vi</w:t>
      </w:r>
      <w:proofErr w:type="gramEnd"/>
      <w:r w:rsidRPr="005C47BB">
        <w:rPr>
          <w:rFonts w:ascii="Tahoma" w:eastAsia="Calibri" w:hAnsi="Tahoma" w:cs="Tahoma"/>
          <w:bCs/>
          <w:sz w:val="20"/>
          <w:szCs w:val="20"/>
        </w:rPr>
        <w:t xml:space="preserve">)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apropiación indebida</w:t>
      </w:r>
      <w:r w:rsidRPr="005C47BB">
        <w:rPr>
          <w:rFonts w:ascii="Tahoma" w:eastAsia="Calibri" w:hAnsi="Tahoma" w:cs="Tahoma"/>
          <w:bCs/>
          <w:sz w:val="20"/>
          <w:szCs w:val="20"/>
        </w:rPr>
        <w:t xml:space="preserve"> consiste en el uso de fondos o recursos del Grupo BID para un </w:t>
      </w:r>
      <w:r w:rsidRPr="005C47BB">
        <w:rPr>
          <w:rFonts w:ascii="Tahoma" w:eastAsia="Calibri" w:hAnsi="Tahoma" w:cs="Tahoma"/>
          <w:bCs/>
          <w:i/>
          <w:iCs/>
          <w:sz w:val="20"/>
          <w:szCs w:val="20"/>
        </w:rPr>
        <w:t>propósito</w:t>
      </w:r>
      <w:r w:rsidRPr="005C47BB">
        <w:rPr>
          <w:rFonts w:ascii="Tahoma" w:eastAsia="Calibri" w:hAnsi="Tahoma" w:cs="Tahoma"/>
          <w:bCs/>
          <w:sz w:val="20"/>
          <w:szCs w:val="20"/>
        </w:rPr>
        <w:t xml:space="preserve"> indebido o para un propósito no autorizado, cometido de forma intencional o por negligencia grave.</w:t>
      </w:r>
    </w:p>
    <w:p w14:paraId="02DD8010" w14:textId="77777777" w:rsidR="005C47BB" w:rsidRPr="005C47BB" w:rsidRDefault="005C47BB" w:rsidP="005C47BB">
      <w:pPr>
        <w:spacing w:after="0" w:line="240" w:lineRule="auto"/>
        <w:ind w:left="1150" w:hanging="430"/>
        <w:jc w:val="both"/>
        <w:rPr>
          <w:rFonts w:ascii="Tahoma" w:eastAsia="Calibri" w:hAnsi="Tahoma" w:cs="Tahoma"/>
          <w:bCs/>
          <w:sz w:val="20"/>
          <w:szCs w:val="20"/>
        </w:rPr>
      </w:pPr>
    </w:p>
    <w:p w14:paraId="06868702" w14:textId="77777777" w:rsidR="005C47BB" w:rsidRPr="005C47BB" w:rsidRDefault="005C47BB" w:rsidP="00C83886">
      <w:pPr>
        <w:numPr>
          <w:ilvl w:val="0"/>
          <w:numId w:val="21"/>
        </w:numPr>
        <w:tabs>
          <w:tab w:val="num" w:pos="1872"/>
        </w:tabs>
        <w:spacing w:after="0" w:line="240" w:lineRule="auto"/>
        <w:ind w:left="1701" w:hanging="567"/>
        <w:jc w:val="both"/>
        <w:rPr>
          <w:rFonts w:ascii="Tahoma" w:eastAsia="Calibri" w:hAnsi="Tahoma" w:cs="Tahoma"/>
          <w:bCs/>
          <w:sz w:val="20"/>
          <w:szCs w:val="20"/>
        </w:rPr>
      </w:pPr>
      <w:r w:rsidRPr="005C47BB">
        <w:rPr>
          <w:rFonts w:ascii="Tahoma" w:eastAsia="Calibri" w:hAnsi="Tahoma" w:cs="Tahoma"/>
          <w:bCs/>
          <w:sz w:val="20"/>
          <w:szCs w:val="20"/>
        </w:rPr>
        <w:t xml:space="preserve">Si se determina que, de conformidad con los Procedimientos de Sanciones del Banco, que los Prestatarios (incluyendo los beneficiarios de donaciones), organismos ejecutores y organismos Compradores incluyendo miembros de su personal, </w:t>
      </w:r>
      <w:r w:rsidRPr="005C47BB">
        <w:rPr>
          <w:rFonts w:ascii="Tahoma" w:eastAsia="Calibri" w:hAnsi="Tahoma" w:cs="Tahoma"/>
          <w:sz w:val="20"/>
          <w:szCs w:val="20"/>
        </w:rPr>
        <w:t>cualquier</w:t>
      </w:r>
      <w:r w:rsidRPr="005C47BB">
        <w:rPr>
          <w:rFonts w:ascii="Tahoma" w:eastAsia="Calibri" w:hAnsi="Tahoma" w:cs="Tahoma"/>
          <w:bCs/>
          <w:sz w:val="20"/>
          <w:szCs w:val="20"/>
        </w:rPr>
        <w:t xml:space="preserve"> firma, entidad o individuo participando en una actividad financiada por el Banco o actuando como, entre otros, oferentes, proveedores, contratistas, consultores, miembros del personal, subcontratistas, </w:t>
      </w:r>
      <w:proofErr w:type="spellStart"/>
      <w:r w:rsidRPr="005C47BB">
        <w:rPr>
          <w:rFonts w:ascii="Tahoma" w:eastAsia="Calibri" w:hAnsi="Tahoma" w:cs="Tahoma"/>
          <w:bCs/>
          <w:sz w:val="20"/>
          <w:szCs w:val="20"/>
        </w:rPr>
        <w:t>subconsultores</w:t>
      </w:r>
      <w:proofErr w:type="spellEnd"/>
      <w:r w:rsidRPr="005C47BB">
        <w:rPr>
          <w:rFonts w:ascii="Tahoma" w:eastAsia="Calibri" w:hAnsi="Tahoma" w:cs="Tahoma"/>
          <w:bCs/>
          <w:sz w:val="20"/>
          <w:szCs w:val="20"/>
        </w:rPr>
        <w:t>,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71F61D1C" w14:textId="77777777" w:rsidR="005C47BB" w:rsidRPr="005C47BB" w:rsidRDefault="005C47BB" w:rsidP="00C83886">
      <w:pPr>
        <w:numPr>
          <w:ilvl w:val="0"/>
          <w:numId w:val="2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no financiar ninguna propuesta de adjudicación de un contrato para la adquisición de bienes o servicios, la contratación de obras, o servicios de consultoría;</w:t>
      </w:r>
    </w:p>
    <w:p w14:paraId="09C7B3A7" w14:textId="77777777" w:rsidR="005C47BB" w:rsidRPr="005C47BB" w:rsidRDefault="005C47BB" w:rsidP="00C83886">
      <w:pPr>
        <w:numPr>
          <w:ilvl w:val="0"/>
          <w:numId w:val="2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suspender los desembolsos de la operación si se determina, en cualquier etapa, que un empleado, agencia o representante del Prestatario, el Organismo Ejecutor o el Organismo Comprador ha cometido una Práctica Prohibida;</w:t>
      </w:r>
    </w:p>
    <w:p w14:paraId="4D43B501" w14:textId="77777777" w:rsidR="005C47BB" w:rsidRPr="005C47BB" w:rsidRDefault="005C47BB" w:rsidP="00C83886">
      <w:pPr>
        <w:numPr>
          <w:ilvl w:val="0"/>
          <w:numId w:val="2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3983CF11" w14:textId="77777777" w:rsidR="005C47BB" w:rsidRPr="005C47BB" w:rsidRDefault="005C47BB" w:rsidP="00C83886">
      <w:pPr>
        <w:numPr>
          <w:ilvl w:val="0"/>
          <w:numId w:val="2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emitir una amonestación a la firma, entidad o individuo en el formato de una carta oficial de censura por su conducta;</w:t>
      </w:r>
    </w:p>
    <w:p w14:paraId="10AB81A4" w14:textId="77777777" w:rsidR="005C47BB" w:rsidRPr="005C47BB" w:rsidRDefault="005C47BB" w:rsidP="00C83886">
      <w:pPr>
        <w:numPr>
          <w:ilvl w:val="0"/>
          <w:numId w:val="2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declarar a una firma, entidad o individuo inelegible, en forma permanente o por un período determinado de tiempo, para la participación y/o la adjudicación de contratos adicionales financiados con recursos del Grupo BID;</w:t>
      </w:r>
    </w:p>
    <w:p w14:paraId="1E99287A" w14:textId="77777777" w:rsidR="005C47BB" w:rsidRPr="005C47BB" w:rsidRDefault="005C47BB" w:rsidP="00C83886">
      <w:pPr>
        <w:numPr>
          <w:ilvl w:val="0"/>
          <w:numId w:val="2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74B29720" w14:textId="77777777" w:rsidR="005C47BB" w:rsidRPr="005C47BB" w:rsidRDefault="005C47BB" w:rsidP="00C83886">
      <w:pPr>
        <w:numPr>
          <w:ilvl w:val="0"/>
          <w:numId w:val="2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una entidad sancionada aun cuando no se haya concluido que esas partes incurrieron directamente en una Práctica Prohibida. </w:t>
      </w:r>
    </w:p>
    <w:p w14:paraId="025C996B" w14:textId="77777777" w:rsidR="005C47BB" w:rsidRPr="005C47BB" w:rsidRDefault="005C47BB" w:rsidP="00C83886">
      <w:pPr>
        <w:numPr>
          <w:ilvl w:val="0"/>
          <w:numId w:val="20"/>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remitir el tema a las autoridades nacionales pertinentes encargadas de hacer cumplir las leyes.</w:t>
      </w:r>
    </w:p>
    <w:p w14:paraId="35765BD6" w14:textId="77777777" w:rsidR="005C47BB" w:rsidRPr="005C47BB" w:rsidRDefault="005C47BB" w:rsidP="005C47BB">
      <w:pPr>
        <w:spacing w:after="0" w:line="240" w:lineRule="auto"/>
        <w:ind w:left="2268"/>
        <w:jc w:val="both"/>
        <w:rPr>
          <w:rFonts w:ascii="Tahoma" w:eastAsia="Calibri" w:hAnsi="Tahoma" w:cs="Tahoma"/>
          <w:bCs/>
          <w:sz w:val="20"/>
          <w:szCs w:val="20"/>
        </w:rPr>
      </w:pPr>
    </w:p>
    <w:p w14:paraId="18AE02E7" w14:textId="77777777" w:rsidR="005C47BB" w:rsidRPr="005C47BB" w:rsidRDefault="005C47BB" w:rsidP="00C83886">
      <w:pPr>
        <w:numPr>
          <w:ilvl w:val="0"/>
          <w:numId w:val="2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lastRenderedPageBreak/>
        <w:t xml:space="preserve">Lo dispuesto en los incisos (i) y (ii) de la </w:t>
      </w:r>
      <w:proofErr w:type="spellStart"/>
      <w:r w:rsidRPr="005C47BB">
        <w:rPr>
          <w:rFonts w:ascii="Tahoma" w:eastAsia="Calibri" w:hAnsi="Tahoma" w:cs="Tahoma"/>
          <w:sz w:val="20"/>
          <w:szCs w:val="20"/>
        </w:rPr>
        <w:t>subcláusula</w:t>
      </w:r>
      <w:proofErr w:type="spellEnd"/>
      <w:r w:rsidRPr="005C47BB">
        <w:rPr>
          <w:rFonts w:ascii="Tahoma" w:eastAsia="Calibri" w:hAnsi="Tahoma" w:cs="Tahoma"/>
          <w:sz w:val="20"/>
          <w:szCs w:val="20"/>
        </w:rPr>
        <w:t xml:space="preserve"> 4.2.1 (b) se aplicará también en los casos en que las </w:t>
      </w:r>
      <w:r w:rsidRPr="005C47BB">
        <w:rPr>
          <w:rFonts w:ascii="Tahoma" w:eastAsia="Calibri" w:hAnsi="Tahoma" w:cs="Tahoma"/>
          <w:bCs/>
          <w:sz w:val="20"/>
          <w:szCs w:val="20"/>
        </w:rPr>
        <w:t>partes</w:t>
      </w:r>
      <w:r w:rsidRPr="005C47BB">
        <w:rPr>
          <w:rFonts w:ascii="Tahoma" w:eastAsia="Calibri" w:hAnsi="Tahoma" w:cs="Tahoma"/>
          <w:sz w:val="20"/>
          <w:szCs w:val="20"/>
        </w:rPr>
        <w:t xml:space="preserve"> hayan sido declaradas temporalmente inelegibles para la adjudicación de nuevos contratos en espera de que se adopte una decisión definitiva en un proceso de sanción, u otra resolución.</w:t>
      </w:r>
    </w:p>
    <w:p w14:paraId="66B22072" w14:textId="77777777" w:rsidR="005C47BB" w:rsidRPr="005C47BB" w:rsidRDefault="005C47BB" w:rsidP="005C47BB">
      <w:pPr>
        <w:spacing w:after="0" w:line="240" w:lineRule="auto"/>
        <w:ind w:left="1701"/>
        <w:jc w:val="both"/>
        <w:rPr>
          <w:rFonts w:ascii="Tahoma" w:eastAsia="Calibri" w:hAnsi="Tahoma" w:cs="Tahoma"/>
          <w:sz w:val="20"/>
          <w:szCs w:val="20"/>
        </w:rPr>
      </w:pPr>
    </w:p>
    <w:p w14:paraId="5A93AF05" w14:textId="77777777" w:rsidR="005C47BB" w:rsidRPr="005C47BB" w:rsidRDefault="005C47BB" w:rsidP="00C83886">
      <w:pPr>
        <w:numPr>
          <w:ilvl w:val="0"/>
          <w:numId w:val="2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La </w:t>
      </w:r>
      <w:r w:rsidRPr="005C47BB">
        <w:rPr>
          <w:rFonts w:ascii="Tahoma" w:eastAsia="Calibri" w:hAnsi="Tahoma" w:cs="Tahoma"/>
          <w:bCs/>
          <w:sz w:val="20"/>
          <w:szCs w:val="20"/>
        </w:rPr>
        <w:t>imposición</w:t>
      </w:r>
      <w:r w:rsidRPr="005C47BB">
        <w:rPr>
          <w:rFonts w:ascii="Tahoma" w:eastAsia="Calibri" w:hAnsi="Tahoma" w:cs="Tahoma"/>
          <w:sz w:val="20"/>
          <w:szCs w:val="20"/>
        </w:rPr>
        <w:t xml:space="preserve"> de cualquier medida definitiva que sea tomada por el Banco de conformidad con las provisiones referidas anteriormente será de carácter público.</w:t>
      </w:r>
    </w:p>
    <w:p w14:paraId="6EAE4B73" w14:textId="77777777" w:rsidR="005C47BB" w:rsidRPr="005C47BB" w:rsidRDefault="005C47BB" w:rsidP="005C47BB">
      <w:pPr>
        <w:spacing w:after="0" w:line="240" w:lineRule="auto"/>
        <w:ind w:left="1701"/>
        <w:jc w:val="both"/>
        <w:rPr>
          <w:rFonts w:ascii="Tahoma" w:eastAsia="Calibri" w:hAnsi="Tahoma" w:cs="Tahoma"/>
          <w:sz w:val="20"/>
          <w:szCs w:val="20"/>
        </w:rPr>
      </w:pPr>
    </w:p>
    <w:p w14:paraId="2F91658D" w14:textId="77777777" w:rsidR="005C47BB" w:rsidRPr="005C47BB" w:rsidRDefault="005C47BB" w:rsidP="00C83886">
      <w:pPr>
        <w:numPr>
          <w:ilvl w:val="0"/>
          <w:numId w:val="2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Con base en el Acuerdo de Reconocimiento Mutuo de Decisiones de Inhabilitación firmado con otras Instituciones Financieras Internacionales (</w:t>
      </w:r>
      <w:proofErr w:type="spellStart"/>
      <w:r w:rsidRPr="005C47BB">
        <w:rPr>
          <w:rFonts w:ascii="Tahoma" w:eastAsia="Calibri" w:hAnsi="Tahoma" w:cs="Tahoma"/>
          <w:sz w:val="20"/>
          <w:szCs w:val="20"/>
        </w:rPr>
        <w:t>IFIs</w:t>
      </w:r>
      <w:proofErr w:type="spellEnd"/>
      <w:r w:rsidRPr="005C47BB">
        <w:rPr>
          <w:rFonts w:ascii="Tahoma" w:eastAsia="Calibri" w:hAnsi="Tahoma" w:cs="Tahoma"/>
          <w:sz w:val="20"/>
          <w:szCs w:val="20"/>
        </w:rPr>
        <w:t xml:space="preserve">), cualquier firma, entidad o individuo participando en una actividad financiada por el Banco o actuando como oferentes, proveedores de bienes, contratistas, consultores, miembros del personal, </w:t>
      </w:r>
      <w:r w:rsidRPr="005C47BB">
        <w:rPr>
          <w:rFonts w:ascii="Tahoma" w:eastAsia="Calibri" w:hAnsi="Tahoma" w:cs="Tahoma"/>
          <w:bCs/>
          <w:sz w:val="20"/>
          <w:szCs w:val="20"/>
        </w:rPr>
        <w:t>subcontratistas</w:t>
      </w:r>
      <w:r w:rsidRPr="005C47BB">
        <w:rPr>
          <w:rFonts w:ascii="Tahoma" w:eastAsia="Calibri" w:hAnsi="Tahoma" w:cs="Tahoma"/>
          <w:sz w:val="20"/>
          <w:szCs w:val="20"/>
        </w:rPr>
        <w:t xml:space="preserve">,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77F1A5EA" w14:textId="77777777" w:rsidR="005C47BB" w:rsidRPr="005C47BB" w:rsidRDefault="005C47BB" w:rsidP="00C83886">
      <w:pPr>
        <w:numPr>
          <w:ilvl w:val="0"/>
          <w:numId w:val="21"/>
        </w:numPr>
        <w:spacing w:after="0" w:line="240" w:lineRule="auto"/>
        <w:ind w:firstLine="0"/>
        <w:rPr>
          <w:rFonts w:ascii="Tahoma" w:eastAsia="Times New Roman" w:hAnsi="Tahoma" w:cs="Tahoma"/>
          <w:sz w:val="20"/>
          <w:szCs w:val="20"/>
          <w:lang w:val="es-ES_tradnl"/>
        </w:rPr>
      </w:pPr>
    </w:p>
    <w:p w14:paraId="0C76FE18" w14:textId="77777777" w:rsidR="005C47BB" w:rsidRPr="005C47BB" w:rsidRDefault="005C47BB" w:rsidP="00C83886">
      <w:pPr>
        <w:numPr>
          <w:ilvl w:val="0"/>
          <w:numId w:val="2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El Banco exige que los licitantes, oferentes, proponentes, solicitantes, proveedores de </w:t>
      </w:r>
      <w:r w:rsidRPr="005C47BB">
        <w:rPr>
          <w:rFonts w:ascii="Tahoma" w:eastAsia="Calibri" w:hAnsi="Tahoma" w:cs="Tahoma"/>
          <w:bCs/>
          <w:sz w:val="20"/>
          <w:szCs w:val="20"/>
        </w:rPr>
        <w:t>bienes</w:t>
      </w:r>
      <w:r w:rsidRPr="005C47BB">
        <w:rPr>
          <w:rFonts w:ascii="Tahoma" w:eastAsia="Calibri" w:hAnsi="Tahoma" w:cs="Tahoma"/>
          <w:sz w:val="20"/>
          <w:szCs w:val="20"/>
        </w:rPr>
        <w:t xml:space="preserve"> y sus representantes o agentes, contratistas, consultores, funcionarios o empleados,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xml:space="preserve">,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oferente, proponente, solicitante,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xml:space="preserve">, proveedor de servicios y concesionario deberá prestar plena asistencia al Banco en su investigación. El Banco también requiere que los licitantes, oferentes, proponentes, solicitantes, proveedores de bienes y sus representantes o agentes, contratistas, consultores, miembros del personal,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xml:space="preserve">,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oferentes, proponentes, solicitantes, proveedores de bienes y sus representantes o agentes, contratistas, consultores,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xml:space="preserve">,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oferentes, proponentes, solicitantes,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xml:space="preserve"> proveedor de servicios o concesionario se niega a cooperar o incumple el requerimiento del Banco, o de cualquier otra forma obstaculiza la investigación, el Banco, discrecionalmente, podrá tomar medidas apropiadas en contra los licitantes, oferentes, proponentes, solicitantes,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proveedor de servicios, o concesionario.</w:t>
      </w:r>
    </w:p>
    <w:p w14:paraId="4BFE8A67" w14:textId="77777777" w:rsidR="005C47BB" w:rsidRPr="005C47BB" w:rsidRDefault="005C47BB" w:rsidP="005C47BB">
      <w:pPr>
        <w:spacing w:after="0" w:line="240" w:lineRule="auto"/>
        <w:ind w:left="1701"/>
        <w:jc w:val="both"/>
        <w:rPr>
          <w:rFonts w:ascii="Tahoma" w:eastAsia="Calibri" w:hAnsi="Tahoma" w:cs="Tahoma"/>
          <w:sz w:val="20"/>
          <w:szCs w:val="20"/>
        </w:rPr>
      </w:pPr>
    </w:p>
    <w:p w14:paraId="7F106748" w14:textId="77777777" w:rsidR="005C47BB" w:rsidRPr="005C47BB" w:rsidRDefault="005C47BB" w:rsidP="00C83886">
      <w:pPr>
        <w:numPr>
          <w:ilvl w:val="0"/>
          <w:numId w:val="21"/>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lastRenderedPageBreak/>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oferentes, proponentes, solicitantes, proveedores de bienes y sus representantes o agentes, contratistas, consultores, miembros del personal,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33573B81" w14:textId="77777777" w:rsidR="005C47BB" w:rsidRPr="005C47BB" w:rsidRDefault="005C47BB" w:rsidP="005C47BB">
      <w:pPr>
        <w:tabs>
          <w:tab w:val="num" w:pos="1872"/>
        </w:tabs>
        <w:spacing w:after="0" w:line="240" w:lineRule="auto"/>
        <w:ind w:left="720"/>
        <w:jc w:val="both"/>
        <w:rPr>
          <w:rFonts w:ascii="Tahoma" w:eastAsia="Calibri" w:hAnsi="Tahoma" w:cs="Tahoma"/>
          <w:sz w:val="20"/>
          <w:szCs w:val="20"/>
        </w:rPr>
      </w:pPr>
    </w:p>
    <w:p w14:paraId="34929191" w14:textId="77777777" w:rsidR="005C47BB" w:rsidRPr="005C47BB" w:rsidRDefault="005C47BB" w:rsidP="00C83886">
      <w:pPr>
        <w:numPr>
          <w:ilvl w:val="2"/>
          <w:numId w:val="31"/>
        </w:numPr>
        <w:spacing w:after="0" w:line="240" w:lineRule="auto"/>
        <w:ind w:left="1134" w:hanging="567"/>
        <w:contextualSpacing/>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El </w:t>
      </w:r>
      <w:r w:rsidRPr="005C47BB">
        <w:rPr>
          <w:rFonts w:ascii="Tahoma" w:eastAsia="Times New Roman" w:hAnsi="Tahoma" w:cs="Tahoma"/>
          <w:b/>
          <w:bCs/>
          <w:sz w:val="20"/>
          <w:szCs w:val="20"/>
          <w:lang w:val="es-ES"/>
        </w:rPr>
        <w:t>CONSULTOR</w:t>
      </w:r>
      <w:r w:rsidRPr="005C47BB">
        <w:rPr>
          <w:rFonts w:ascii="Tahoma" w:eastAsia="Times New Roman" w:hAnsi="Tahoma" w:cs="Tahoma"/>
          <w:sz w:val="20"/>
          <w:szCs w:val="20"/>
          <w:lang w:val="es-ES"/>
        </w:rPr>
        <w:t xml:space="preserve"> declara y garantiza:</w:t>
      </w:r>
    </w:p>
    <w:p w14:paraId="75E72903" w14:textId="77777777" w:rsidR="005C47BB" w:rsidRPr="005C47BB" w:rsidRDefault="005C47BB" w:rsidP="005C47BB">
      <w:pPr>
        <w:spacing w:after="0" w:line="240" w:lineRule="auto"/>
        <w:ind w:left="69"/>
        <w:jc w:val="both"/>
        <w:rPr>
          <w:rFonts w:ascii="Tahoma" w:eastAsia="Calibri" w:hAnsi="Tahoma" w:cs="Tahoma"/>
          <w:sz w:val="20"/>
          <w:szCs w:val="20"/>
        </w:rPr>
      </w:pPr>
    </w:p>
    <w:p w14:paraId="401D40EA" w14:textId="77777777" w:rsidR="005C47BB" w:rsidRPr="005C47BB" w:rsidRDefault="005C47BB" w:rsidP="00C83886">
      <w:pPr>
        <w:numPr>
          <w:ilvl w:val="0"/>
          <w:numId w:val="2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ha leído y entendido las definiciones de Prácticas Prohibidas del Banco y las sanciones aplicables de conformidad con los Procedimientos de Sanciones;</w:t>
      </w:r>
    </w:p>
    <w:p w14:paraId="3D502F58" w14:textId="77777777" w:rsidR="005C47BB" w:rsidRPr="005C47BB" w:rsidRDefault="005C47BB" w:rsidP="00C83886">
      <w:pPr>
        <w:numPr>
          <w:ilvl w:val="0"/>
          <w:numId w:val="2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no ha incurrido o no incurrirá en ninguna Práctica Prohibida descrita en este documento durante los procesos de selección, negociación, adjudicación o ejecución de este contrato;</w:t>
      </w:r>
    </w:p>
    <w:p w14:paraId="483510BF" w14:textId="77777777" w:rsidR="005C47BB" w:rsidRPr="005C47BB" w:rsidRDefault="005C47BB" w:rsidP="00C83886">
      <w:pPr>
        <w:numPr>
          <w:ilvl w:val="0"/>
          <w:numId w:val="2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no ha tergiversado ni ocultado ningún hecho sustancial durante los procesos de selección, negociación, adjudicación o ejecución de este contrato;</w:t>
      </w:r>
    </w:p>
    <w:p w14:paraId="36D037B2" w14:textId="77777777" w:rsidR="005C47BB" w:rsidRPr="005C47BB" w:rsidRDefault="005C47BB" w:rsidP="00C83886">
      <w:pPr>
        <w:numPr>
          <w:ilvl w:val="0"/>
          <w:numId w:val="2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que ni él, ni sus agentes, subcontratistas, </w:t>
      </w:r>
      <w:proofErr w:type="spellStart"/>
      <w:r w:rsidRPr="005C47BB">
        <w:rPr>
          <w:rFonts w:ascii="Tahoma" w:eastAsia="Times New Roman" w:hAnsi="Tahoma" w:cs="Tahoma"/>
          <w:sz w:val="20"/>
          <w:szCs w:val="20"/>
          <w:lang w:val="es-ES"/>
        </w:rPr>
        <w:t>subconsultores</w:t>
      </w:r>
      <w:proofErr w:type="spellEnd"/>
      <w:r w:rsidRPr="005C47BB">
        <w:rPr>
          <w:rFonts w:ascii="Tahoma" w:eastAsia="Times New Roman" w:hAnsi="Tahoma" w:cs="Tahoma"/>
          <w:sz w:val="20"/>
          <w:szCs w:val="20"/>
          <w:lang w:val="es-ES"/>
        </w:rPr>
        <w:t xml:space="preserve">, directores, personal clave o accionistas principales son inelegibles para la adjudicación de contratos financiados por el Banco; </w:t>
      </w:r>
    </w:p>
    <w:p w14:paraId="6CF56601" w14:textId="77777777" w:rsidR="005C47BB" w:rsidRPr="005C47BB" w:rsidRDefault="005C47BB" w:rsidP="00C83886">
      <w:pPr>
        <w:numPr>
          <w:ilvl w:val="0"/>
          <w:numId w:val="2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ha declarado todas las comisiones, honorarios de representantes o agentes, pagos por servicios de facilitación o acuerdos para compartir ingresos relacionados con actividades financiadas por el Banco; y</w:t>
      </w:r>
    </w:p>
    <w:p w14:paraId="1D571300" w14:textId="77777777" w:rsidR="005C47BB" w:rsidRPr="005C47BB" w:rsidRDefault="005C47BB" w:rsidP="00C83886">
      <w:pPr>
        <w:numPr>
          <w:ilvl w:val="0"/>
          <w:numId w:val="22"/>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que reconocen que el incumplimiento de cualquiera de estas garantías podrá dar lugar a la imposición por el Banco de una o más de las medidas descritas en la </w:t>
      </w:r>
      <w:proofErr w:type="spellStart"/>
      <w:r w:rsidRPr="005C47BB">
        <w:rPr>
          <w:rFonts w:ascii="Tahoma" w:eastAsia="Times New Roman" w:hAnsi="Tahoma" w:cs="Tahoma"/>
          <w:sz w:val="20"/>
          <w:szCs w:val="20"/>
          <w:lang w:val="es-ES"/>
        </w:rPr>
        <w:t>subcláusula</w:t>
      </w:r>
      <w:proofErr w:type="spellEnd"/>
      <w:r w:rsidRPr="005C47BB">
        <w:rPr>
          <w:rFonts w:ascii="Tahoma" w:eastAsia="Times New Roman" w:hAnsi="Tahoma" w:cs="Tahoma"/>
          <w:sz w:val="20"/>
          <w:szCs w:val="20"/>
          <w:lang w:val="es-ES"/>
        </w:rPr>
        <w:t xml:space="preserve"> 4.2.1 (b).</w:t>
      </w:r>
    </w:p>
    <w:bookmarkEnd w:id="19"/>
    <w:p w14:paraId="3080AA5D" w14:textId="77777777" w:rsidR="005C47BB" w:rsidRPr="005C47BB" w:rsidRDefault="005C47BB" w:rsidP="005C47BB">
      <w:pPr>
        <w:spacing w:after="0" w:line="240" w:lineRule="auto"/>
        <w:jc w:val="both"/>
        <w:rPr>
          <w:rFonts w:ascii="Tahoma" w:eastAsia="Calibri" w:hAnsi="Tahoma" w:cs="Tahoma"/>
          <w:bCs/>
          <w:sz w:val="20"/>
          <w:szCs w:val="20"/>
        </w:rPr>
      </w:pPr>
      <w:r w:rsidRPr="005C47BB" w:rsidDel="00A44750">
        <w:rPr>
          <w:rFonts w:ascii="Tahoma" w:eastAsia="Calibri" w:hAnsi="Tahoma" w:cs="Tahoma"/>
          <w:bCs/>
          <w:sz w:val="20"/>
          <w:szCs w:val="20"/>
        </w:rPr>
        <w:t xml:space="preserve"> </w:t>
      </w:r>
    </w:p>
    <w:p w14:paraId="53147093" w14:textId="77777777" w:rsidR="005C47BB" w:rsidRPr="005C47BB" w:rsidRDefault="005C47BB" w:rsidP="00C83886">
      <w:pPr>
        <w:numPr>
          <w:ilvl w:val="1"/>
          <w:numId w:val="31"/>
        </w:numPr>
        <w:spacing w:after="0" w:line="240" w:lineRule="auto"/>
        <w:ind w:left="567" w:hanging="567"/>
        <w:contextualSpacing/>
        <w:jc w:val="both"/>
        <w:rPr>
          <w:rFonts w:ascii="Tahoma" w:eastAsia="Times New Roman" w:hAnsi="Tahoma" w:cs="Tahoma"/>
          <w:b/>
          <w:sz w:val="20"/>
          <w:szCs w:val="20"/>
          <w:lang w:val="es-ES_tradnl"/>
        </w:rPr>
      </w:pPr>
      <w:r w:rsidRPr="005C47BB">
        <w:rPr>
          <w:rFonts w:ascii="Tahoma" w:eastAsia="Times New Roman" w:hAnsi="Tahoma" w:cs="Tahoma"/>
          <w:bCs/>
          <w:sz w:val="20"/>
          <w:szCs w:val="20"/>
          <w:lang w:val="es-ES_tradnl"/>
        </w:rPr>
        <w:t xml:space="preserve">Elegibilidad. </w:t>
      </w:r>
    </w:p>
    <w:p w14:paraId="522F997C"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 xml:space="preserve">4.3.1 </w:t>
      </w:r>
      <w:r w:rsidRPr="005C47BB">
        <w:rPr>
          <w:rFonts w:ascii="Tahoma" w:eastAsia="Calibri" w:hAnsi="Tahoma" w:cs="Tahoma"/>
          <w:bCs/>
          <w:sz w:val="20"/>
          <w:szCs w:val="20"/>
        </w:rPr>
        <w:tab/>
        <w:t>El</w:t>
      </w:r>
      <w:r w:rsidRPr="005C47BB">
        <w:rPr>
          <w:rFonts w:ascii="Tahoma" w:eastAsia="Calibri" w:hAnsi="Tahoma" w:cs="Tahoma"/>
          <w:b/>
          <w:sz w:val="20"/>
          <w:szCs w:val="20"/>
        </w:rPr>
        <w:t xml:space="preserve"> CONSULTOR</w:t>
      </w:r>
      <w:r w:rsidRPr="005C47BB">
        <w:rPr>
          <w:rFonts w:ascii="Tahoma" w:eastAsia="Calibri" w:hAnsi="Tahoma" w:cs="Tahoma"/>
          <w:bCs/>
          <w:sz w:val="20"/>
          <w:szCs w:val="20"/>
        </w:rPr>
        <w:t xml:space="preserve"> cumple con los criterios de elegibilidad en los siguientes casos:</w:t>
      </w:r>
    </w:p>
    <w:p w14:paraId="071FFAF9" w14:textId="77777777" w:rsidR="005C47BB" w:rsidRPr="005C47BB" w:rsidRDefault="005C47BB" w:rsidP="005C47BB">
      <w:pPr>
        <w:spacing w:after="0" w:line="240" w:lineRule="auto"/>
        <w:ind w:left="1701" w:hanging="567"/>
        <w:jc w:val="both"/>
        <w:rPr>
          <w:rFonts w:ascii="Tahoma" w:eastAsia="Calibri" w:hAnsi="Tahoma" w:cs="Tahoma"/>
          <w:bCs/>
          <w:sz w:val="20"/>
          <w:szCs w:val="20"/>
        </w:rPr>
      </w:pPr>
    </w:p>
    <w:p w14:paraId="70EBDC86" w14:textId="77777777" w:rsidR="005C47BB" w:rsidRPr="005C47BB" w:rsidRDefault="005C47BB" w:rsidP="005C47BB">
      <w:pPr>
        <w:spacing w:after="0" w:line="240" w:lineRule="auto"/>
        <w:ind w:left="1701" w:hanging="567"/>
        <w:jc w:val="both"/>
        <w:rPr>
          <w:rFonts w:ascii="Tahoma" w:eastAsia="Calibri" w:hAnsi="Tahoma" w:cs="Tahoma"/>
          <w:bCs/>
          <w:sz w:val="20"/>
          <w:szCs w:val="20"/>
        </w:rPr>
      </w:pPr>
      <w:r w:rsidRPr="005C47BB">
        <w:rPr>
          <w:rFonts w:ascii="Tahoma" w:eastAsia="Calibri" w:hAnsi="Tahoma" w:cs="Tahoma"/>
          <w:bCs/>
          <w:sz w:val="20"/>
          <w:szCs w:val="20"/>
        </w:rPr>
        <w:t>(a)</w:t>
      </w:r>
      <w:r w:rsidRPr="005C47BB">
        <w:rPr>
          <w:rFonts w:ascii="Tahoma" w:eastAsia="Calibri" w:hAnsi="Tahoma" w:cs="Tahoma"/>
          <w:bCs/>
          <w:sz w:val="20"/>
          <w:szCs w:val="20"/>
        </w:rPr>
        <w:tab/>
        <w:t>Una persona natural se considera nacional de un país miembro del Banco si cumple con cualquiera de los siguientes requisitos:</w:t>
      </w:r>
    </w:p>
    <w:p w14:paraId="2377F81E" w14:textId="77777777" w:rsidR="005C47BB" w:rsidRPr="005C47BB" w:rsidRDefault="005C47BB" w:rsidP="005C47BB">
      <w:pPr>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(i)</w:t>
      </w:r>
      <w:r w:rsidRPr="005C47BB">
        <w:rPr>
          <w:rFonts w:ascii="Tahoma" w:eastAsia="Calibri" w:hAnsi="Tahoma" w:cs="Tahoma"/>
          <w:bCs/>
          <w:sz w:val="20"/>
          <w:szCs w:val="20"/>
        </w:rPr>
        <w:tab/>
        <w:t>si es ciudadano de un país miembro; o</w:t>
      </w:r>
    </w:p>
    <w:p w14:paraId="4C765F0E" w14:textId="77777777" w:rsidR="005C47BB" w:rsidRPr="005C47BB" w:rsidRDefault="005C47BB" w:rsidP="005C47BB">
      <w:pPr>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(ii)</w:t>
      </w:r>
      <w:r w:rsidRPr="005C47BB">
        <w:rPr>
          <w:rFonts w:ascii="Tahoma" w:eastAsia="Calibri" w:hAnsi="Tahoma" w:cs="Tahoma"/>
          <w:bCs/>
          <w:sz w:val="20"/>
          <w:szCs w:val="20"/>
        </w:rPr>
        <w:tab/>
        <w:t xml:space="preserve">si ha establecido su domicilio en un país miembro como residente “bona fide” y está legalmente facultado para trabajar en el país de domicilio. </w:t>
      </w:r>
    </w:p>
    <w:p w14:paraId="742972DA" w14:textId="77777777" w:rsidR="005C47BB" w:rsidRPr="005C47BB" w:rsidRDefault="005C47BB" w:rsidP="005C47BB">
      <w:pPr>
        <w:spacing w:after="0" w:line="240" w:lineRule="auto"/>
        <w:ind w:left="2268" w:hanging="567"/>
        <w:jc w:val="both"/>
        <w:rPr>
          <w:rFonts w:ascii="Tahoma" w:eastAsia="Calibri" w:hAnsi="Tahoma" w:cs="Tahoma"/>
          <w:bCs/>
          <w:sz w:val="20"/>
          <w:szCs w:val="20"/>
        </w:rPr>
      </w:pPr>
    </w:p>
    <w:p w14:paraId="7527FC12"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 xml:space="preserve">4.3.2 </w:t>
      </w:r>
      <w:r w:rsidRPr="005C47BB">
        <w:rPr>
          <w:rFonts w:ascii="Tahoma" w:eastAsia="Calibri" w:hAnsi="Tahoma" w:cs="Tahoma"/>
          <w:bCs/>
          <w:sz w:val="20"/>
          <w:szCs w:val="20"/>
        </w:rPr>
        <w:tab/>
        <w:t xml:space="preserve">En caso de que el Contrato de Servicios de Consultoría incluya el suministro de bienes y servicios afines, todos dichos bienes y servicios afines tendrán como origen cualquier país miembro del Banco. Los bienes tienen origen en un país miembro del Banco, si han sido concebidos, cultivados, cosechados o producidos en un país miembro del Banco.  Un bien ha sido producido cuando mediante manufactura, procesamiento o ensamble resulta otro artículo comercialmente reconocido que se diferencie sustancialmente sus características básicas, función o propósito de utilidad de sus partes o componentes. Para un bien que conste de varios componentes que requieran ser interconectados (bien sea por el proveedor, el comprador o un tercero) para que sea operativo e independientemente de la complejidad de la interconexión, el Banco considera que dicho </w:t>
      </w:r>
      <w:r w:rsidRPr="005C47BB">
        <w:rPr>
          <w:rFonts w:ascii="Tahoma" w:eastAsia="Calibri" w:hAnsi="Tahoma" w:cs="Tahoma"/>
          <w:bCs/>
          <w:sz w:val="20"/>
          <w:szCs w:val="20"/>
        </w:rPr>
        <w:lastRenderedPageBreak/>
        <w:t>bien es elegible para financiar si el ensamble de los componentes tuvo lugar en un país miembro, independientemente del origen de los componentes. Cuando el bien sea un conjunto de varios bienes individuales que normalmente son empacados y vendidos comercialmente como una sola unidad, se considera que el bien se origina en el país donde el conjunto fue empacado y despachado al comprador.  Para propósitos de origen, los bienes rotulados “hecho en la Unión Europea” serán elegibles sin necesidad de identificar el país específico correspondiente de la Unión Europea.  El origen de los materiales, partes o componentes de los bienes o la nacionalidad de la firma que produzca, ensamble, distribuya o venda los bienes no determina el origen de los mismos.</w:t>
      </w:r>
    </w:p>
    <w:p w14:paraId="19FE2784" w14:textId="77777777" w:rsidR="005C47BB" w:rsidRPr="005C47BB" w:rsidRDefault="005C47BB" w:rsidP="005C47BB">
      <w:pPr>
        <w:spacing w:after="0" w:line="240" w:lineRule="auto"/>
        <w:jc w:val="both"/>
        <w:rPr>
          <w:rFonts w:ascii="Tahoma" w:eastAsia="Calibri" w:hAnsi="Tahoma" w:cs="Tahoma"/>
          <w:b/>
          <w:sz w:val="20"/>
          <w:szCs w:val="20"/>
        </w:rPr>
      </w:pPr>
    </w:p>
    <w:p w14:paraId="463EB8DC" w14:textId="77777777" w:rsidR="005C47BB" w:rsidRPr="005C47BB" w:rsidRDefault="005C47BB" w:rsidP="005C47BB">
      <w:pPr>
        <w:spacing w:after="0" w:line="240" w:lineRule="auto"/>
        <w:ind w:left="567" w:hanging="567"/>
        <w:jc w:val="both"/>
        <w:rPr>
          <w:rFonts w:ascii="Tahoma" w:eastAsia="Calibri" w:hAnsi="Tahoma" w:cs="Tahoma"/>
          <w:bCs/>
          <w:sz w:val="20"/>
          <w:szCs w:val="20"/>
        </w:rPr>
      </w:pPr>
      <w:r w:rsidRPr="005C47BB">
        <w:rPr>
          <w:rFonts w:ascii="Tahoma" w:eastAsia="Calibri" w:hAnsi="Tahoma" w:cs="Tahoma"/>
          <w:bCs/>
          <w:sz w:val="20"/>
          <w:szCs w:val="20"/>
        </w:rPr>
        <w:t xml:space="preserve">4.4 </w:t>
      </w:r>
      <w:r w:rsidRPr="005C47BB">
        <w:rPr>
          <w:rFonts w:ascii="Tahoma" w:eastAsia="Calibri" w:hAnsi="Tahoma" w:cs="Tahoma"/>
          <w:bCs/>
          <w:sz w:val="20"/>
          <w:szCs w:val="20"/>
        </w:rPr>
        <w:tab/>
        <w:t xml:space="preserve">Conflicto de Interés. </w:t>
      </w:r>
    </w:p>
    <w:p w14:paraId="6F46BBD1"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4.4.1</w:t>
      </w:r>
      <w:r w:rsidRPr="005C47BB">
        <w:rPr>
          <w:rFonts w:ascii="Tahoma" w:eastAsia="Calibri" w:hAnsi="Tahoma" w:cs="Tahoma"/>
          <w:bCs/>
          <w:sz w:val="20"/>
          <w:szCs w:val="20"/>
        </w:rPr>
        <w:tab/>
        <w:t xml:space="preserve">El </w:t>
      </w:r>
      <w:r w:rsidRPr="005C47BB">
        <w:rPr>
          <w:rFonts w:ascii="Tahoma" w:eastAsia="Calibri" w:hAnsi="Tahoma" w:cs="Tahoma"/>
          <w:b/>
          <w:sz w:val="20"/>
          <w:szCs w:val="20"/>
        </w:rPr>
        <w:t>CONSULTOR</w:t>
      </w:r>
      <w:r w:rsidRPr="005C47BB">
        <w:rPr>
          <w:rFonts w:ascii="Tahoma" w:eastAsia="Calibri" w:hAnsi="Tahoma" w:cs="Tahoma"/>
          <w:bCs/>
          <w:sz w:val="20"/>
          <w:szCs w:val="20"/>
        </w:rPr>
        <w:t xml:space="preserve"> debe dar asesoramiento profesional, objetivo e imparcial, y que en todo momento debe otorgar máxima importancia a los intereses del </w:t>
      </w:r>
      <w:r w:rsidRPr="005C47BB">
        <w:rPr>
          <w:rFonts w:ascii="Tahoma" w:eastAsia="Calibri" w:hAnsi="Tahoma" w:cs="Tahoma"/>
          <w:b/>
          <w:sz w:val="20"/>
          <w:szCs w:val="20"/>
        </w:rPr>
        <w:t>CONTRATANTE</w:t>
      </w:r>
      <w:r w:rsidRPr="005C47BB">
        <w:rPr>
          <w:rFonts w:ascii="Tahoma" w:eastAsia="Calibri" w:hAnsi="Tahoma" w:cs="Tahoma"/>
          <w:bCs/>
          <w:sz w:val="20"/>
          <w:szCs w:val="20"/>
        </w:rPr>
        <w:t xml:space="preserve">, sin consideración alguna respecto de cualquier trabajo futuro y que, en la provisión de servicios de asesoría, prevengan conflictos con otros servicios que les sean asignados o con los intereses de las instituciones a las que pertenecen. No se contratará a consultores para servicios que puedan crear conflicto con sus obligaciones previas o vigentes con respecto a otros contratantes, o que puedan ponerlos en situación de no poder prestar sus servicios en la forma que mejor convenga a los intereses del </w:t>
      </w:r>
      <w:r w:rsidRPr="005C47BB">
        <w:rPr>
          <w:rFonts w:ascii="Tahoma" w:eastAsia="Calibri" w:hAnsi="Tahoma" w:cs="Tahoma"/>
          <w:b/>
          <w:sz w:val="20"/>
          <w:szCs w:val="20"/>
        </w:rPr>
        <w:t>CONTRATANTE</w:t>
      </w:r>
      <w:r w:rsidRPr="005C47BB">
        <w:rPr>
          <w:rFonts w:ascii="Tahoma" w:eastAsia="Calibri" w:hAnsi="Tahoma" w:cs="Tahoma"/>
          <w:bCs/>
          <w:sz w:val="20"/>
          <w:szCs w:val="20"/>
        </w:rPr>
        <w:t xml:space="preserve">. </w:t>
      </w:r>
    </w:p>
    <w:p w14:paraId="07A03059" w14:textId="77777777" w:rsidR="005C47BB" w:rsidRPr="005C47BB" w:rsidRDefault="005C47BB" w:rsidP="00C83886">
      <w:pPr>
        <w:numPr>
          <w:ilvl w:val="0"/>
          <w:numId w:val="34"/>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El Consultor no se sacará provecho.</w:t>
      </w:r>
    </w:p>
    <w:p w14:paraId="276B7DB5"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Si 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como parte del Servicio, es responsable de asesorar al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sobre la adquisición de bienes, obras o servicios que no sean de consultoría, 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deberá cumplir con las Políticas para Selección y Contratación de Consultores del Banco y en todo momento ejercerá dicha responsabilidad en los mejores intereses del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w:t>
      </w:r>
    </w:p>
    <w:p w14:paraId="61C24525" w14:textId="77777777" w:rsidR="005C47BB" w:rsidRPr="005C47BB" w:rsidRDefault="005C47BB" w:rsidP="005C47BB">
      <w:pPr>
        <w:spacing w:after="0" w:line="240" w:lineRule="auto"/>
        <w:ind w:left="1134" w:firstLine="708"/>
        <w:jc w:val="both"/>
        <w:rPr>
          <w:rFonts w:ascii="Tahoma" w:eastAsia="Calibri" w:hAnsi="Tahoma" w:cs="Tahoma"/>
          <w:b/>
          <w:sz w:val="20"/>
          <w:szCs w:val="20"/>
          <w:lang w:val="es-ES"/>
        </w:rPr>
      </w:pPr>
    </w:p>
    <w:p w14:paraId="74E385B6" w14:textId="77777777" w:rsidR="005C47BB" w:rsidRPr="005C47BB" w:rsidRDefault="005C47BB" w:rsidP="00C83886">
      <w:pPr>
        <w:numPr>
          <w:ilvl w:val="0"/>
          <w:numId w:val="34"/>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El Consultor no se podrá ocupar en ciertas actividades.</w:t>
      </w:r>
    </w:p>
    <w:p w14:paraId="578D9F30"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acuerda que, durante la vigencia de este Contrato y luego de su terminación, él y cualquier entidad afiliada al mismo, será descalificado de proveer bienes, obras o servicios </w:t>
      </w:r>
      <w:bookmarkStart w:id="20" w:name="_Hlk44822212"/>
      <w:r w:rsidRPr="005C47BB">
        <w:rPr>
          <w:rFonts w:ascii="Tahoma" w:eastAsia="Calibri" w:hAnsi="Tahoma" w:cs="Tahoma"/>
          <w:sz w:val="20"/>
          <w:szCs w:val="20"/>
          <w:lang w:val="es-ES"/>
        </w:rPr>
        <w:t>que no sean de consultoría</w:t>
      </w:r>
      <w:bookmarkEnd w:id="20"/>
      <w:r w:rsidRPr="005C47BB">
        <w:rPr>
          <w:rFonts w:ascii="Tahoma" w:eastAsia="Calibri" w:hAnsi="Tahoma" w:cs="Tahoma"/>
          <w:sz w:val="20"/>
          <w:szCs w:val="20"/>
          <w:lang w:val="es-ES"/>
        </w:rPr>
        <w:t xml:space="preserve">, que resulten de o que tengan relación directa con el Servicio del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para la preparación o ejecución del proyecto.</w:t>
      </w:r>
    </w:p>
    <w:p w14:paraId="6F20C8E1" w14:textId="77777777" w:rsidR="005C47BB" w:rsidRPr="005C47BB" w:rsidRDefault="005C47BB" w:rsidP="005C47BB">
      <w:pPr>
        <w:spacing w:after="0" w:line="240" w:lineRule="auto"/>
        <w:ind w:left="1701"/>
        <w:jc w:val="both"/>
        <w:rPr>
          <w:rFonts w:ascii="Tahoma" w:eastAsia="Calibri" w:hAnsi="Tahoma" w:cs="Tahoma"/>
          <w:b/>
          <w:sz w:val="20"/>
          <w:szCs w:val="20"/>
          <w:lang w:val="es-ES"/>
        </w:rPr>
      </w:pPr>
    </w:p>
    <w:p w14:paraId="57C754C6" w14:textId="77777777" w:rsidR="005C47BB" w:rsidRPr="005C47BB" w:rsidRDefault="005C47BB" w:rsidP="00C83886">
      <w:pPr>
        <w:numPr>
          <w:ilvl w:val="0"/>
          <w:numId w:val="34"/>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Prohibición de actividades conflictivas.</w:t>
      </w:r>
    </w:p>
    <w:p w14:paraId="150C25A5"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no se podrá ocupar, bien sea directa o indirectamente, en ninguna actividad comercial o profesional que pueda entrar en conflicto con las actividades que le sean asignadas según este Contrato.</w:t>
      </w:r>
    </w:p>
    <w:p w14:paraId="0E0CEC22" w14:textId="77777777" w:rsidR="005C47BB" w:rsidRPr="005C47BB" w:rsidRDefault="005C47BB" w:rsidP="005C47BB">
      <w:pPr>
        <w:spacing w:after="0" w:line="240" w:lineRule="auto"/>
        <w:ind w:left="1701" w:hanging="567"/>
        <w:rPr>
          <w:rFonts w:ascii="Tahoma" w:eastAsia="Calibri" w:hAnsi="Tahoma" w:cs="Tahoma"/>
          <w:b/>
          <w:sz w:val="20"/>
          <w:szCs w:val="20"/>
          <w:lang w:val="es-ES"/>
        </w:rPr>
      </w:pPr>
    </w:p>
    <w:p w14:paraId="20CB88E1" w14:textId="77777777" w:rsidR="005C47BB" w:rsidRPr="005C47BB" w:rsidRDefault="005C47BB" w:rsidP="00C83886">
      <w:pPr>
        <w:numPr>
          <w:ilvl w:val="0"/>
          <w:numId w:val="34"/>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Estricto deber de divulgar actividades conflictivas.</w:t>
      </w:r>
    </w:p>
    <w:p w14:paraId="3B4EDFE1" w14:textId="77777777" w:rsidR="005C47BB" w:rsidRPr="005C47BB" w:rsidRDefault="005C47BB" w:rsidP="005C47BB">
      <w:pPr>
        <w:spacing w:after="0" w:line="240" w:lineRule="auto"/>
        <w:ind w:left="1701"/>
        <w:jc w:val="both"/>
        <w:rPr>
          <w:rFonts w:ascii="Tahoma" w:eastAsia="Calibri" w:hAnsi="Tahoma" w:cs="Tahoma"/>
          <w:b/>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 xml:space="preserve">tiene obligación de revelar cualquier situación de conflicto real o potencial que tenga impacto en su capacidad de servir en los mejores intereses del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o que razonablemente pueda percibirse como que tenga este efecto.  El no revelar dichas situaciones podrá llevar a la descalificación del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o a la terminación de su Contrato.</w:t>
      </w:r>
    </w:p>
    <w:p w14:paraId="5BEF80CB" w14:textId="77777777" w:rsidR="005C47BB" w:rsidRPr="005C47BB" w:rsidRDefault="005C47BB" w:rsidP="005C47BB">
      <w:pPr>
        <w:spacing w:after="0" w:line="240" w:lineRule="auto"/>
        <w:ind w:left="1134"/>
        <w:jc w:val="both"/>
        <w:rPr>
          <w:rFonts w:ascii="Tahoma" w:eastAsia="Calibri" w:hAnsi="Tahoma" w:cs="Tahoma"/>
          <w:bCs/>
          <w:sz w:val="20"/>
          <w:szCs w:val="20"/>
        </w:rPr>
      </w:pPr>
    </w:p>
    <w:p w14:paraId="0E2CE595"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QUINTA. – (DOCUMENTOS INTEGRANTES DEL CONTRATO)</w:t>
      </w:r>
    </w:p>
    <w:p w14:paraId="6B7045F1" w14:textId="77777777" w:rsidR="005C47BB" w:rsidRPr="005C47BB" w:rsidRDefault="005C47BB" w:rsidP="00C83886">
      <w:pPr>
        <w:numPr>
          <w:ilvl w:val="0"/>
          <w:numId w:val="21"/>
        </w:numPr>
        <w:spacing w:after="0" w:line="240" w:lineRule="auto"/>
        <w:ind w:left="0" w:firstLine="0"/>
        <w:jc w:val="both"/>
        <w:rPr>
          <w:rFonts w:ascii="Tahoma" w:eastAsia="Calibri" w:hAnsi="Tahoma" w:cs="Tahoma"/>
          <w:sz w:val="20"/>
          <w:szCs w:val="20"/>
          <w:lang w:val="es-ES_tradnl"/>
        </w:rPr>
      </w:pPr>
      <w:r w:rsidRPr="005C47BB">
        <w:rPr>
          <w:rFonts w:ascii="Tahoma" w:eastAsia="Calibri" w:hAnsi="Tahoma" w:cs="Tahoma"/>
          <w:sz w:val="20"/>
          <w:szCs w:val="20"/>
          <w:lang w:val="es-ES_tradnl"/>
        </w:rPr>
        <w:t>Forman parte integrante e indivisible de este CONTRATO los siguientes documentos:</w:t>
      </w:r>
    </w:p>
    <w:p w14:paraId="4D380CF6" w14:textId="77777777" w:rsidR="005C47BB" w:rsidRPr="005C47BB" w:rsidRDefault="005C47BB" w:rsidP="00C83886">
      <w:pPr>
        <w:numPr>
          <w:ilvl w:val="0"/>
          <w:numId w:val="21"/>
        </w:numPr>
        <w:spacing w:after="0" w:line="240" w:lineRule="auto"/>
        <w:ind w:left="0" w:firstLine="0"/>
        <w:jc w:val="both"/>
        <w:rPr>
          <w:rFonts w:ascii="Tahoma" w:eastAsia="Calibri" w:hAnsi="Tahoma" w:cs="Tahoma"/>
          <w:sz w:val="20"/>
          <w:szCs w:val="20"/>
          <w:lang w:val="es-ES_tradnl"/>
        </w:rPr>
      </w:pPr>
    </w:p>
    <w:p w14:paraId="7A560E1C" w14:textId="77777777" w:rsidR="005C47BB" w:rsidRPr="005C47BB" w:rsidRDefault="005C47BB" w:rsidP="00C83886">
      <w:pPr>
        <w:numPr>
          <w:ilvl w:val="1"/>
          <w:numId w:val="29"/>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Notificación de adjudicación</w:t>
      </w:r>
    </w:p>
    <w:p w14:paraId="526832B8" w14:textId="77777777" w:rsidR="005C47BB" w:rsidRPr="005C47BB" w:rsidRDefault="005C47BB" w:rsidP="00C83886">
      <w:pPr>
        <w:numPr>
          <w:ilvl w:val="1"/>
          <w:numId w:val="29"/>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Participación adjudicada</w:t>
      </w:r>
    </w:p>
    <w:p w14:paraId="026EA213" w14:textId="77777777" w:rsidR="005C47BB" w:rsidRPr="005C47BB" w:rsidRDefault="005C47BB" w:rsidP="00C83886">
      <w:pPr>
        <w:numPr>
          <w:ilvl w:val="1"/>
          <w:numId w:val="29"/>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Términos de Referencia, sus aclaraciones y/o sus enmiendas, si estas existiesen</w:t>
      </w:r>
    </w:p>
    <w:p w14:paraId="694C7596" w14:textId="77777777" w:rsidR="005C47BB" w:rsidRPr="005C47BB" w:rsidRDefault="005C47BB" w:rsidP="00C83886">
      <w:pPr>
        <w:numPr>
          <w:ilvl w:val="1"/>
          <w:numId w:val="29"/>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Certificado de Elegibilidad e Integridad, debidamente completado y firmado por el </w:t>
      </w:r>
      <w:r w:rsidRPr="005C47BB">
        <w:rPr>
          <w:rFonts w:ascii="Tahoma" w:eastAsia="Times New Roman" w:hAnsi="Tahoma" w:cs="Tahoma"/>
          <w:b/>
          <w:sz w:val="20"/>
          <w:szCs w:val="20"/>
          <w:lang w:val="es-ES_tradnl"/>
        </w:rPr>
        <w:t>CONSULTOR</w:t>
      </w:r>
    </w:p>
    <w:p w14:paraId="3547EEA9" w14:textId="77777777" w:rsidR="005C47BB" w:rsidRPr="005C47BB" w:rsidRDefault="005C47BB" w:rsidP="00C83886">
      <w:pPr>
        <w:numPr>
          <w:ilvl w:val="1"/>
          <w:numId w:val="29"/>
        </w:numPr>
        <w:spacing w:after="0" w:line="240" w:lineRule="auto"/>
        <w:ind w:left="567" w:hanging="567"/>
        <w:jc w:val="both"/>
        <w:rPr>
          <w:rFonts w:ascii="Tahoma" w:eastAsia="Calibri" w:hAnsi="Tahoma" w:cs="Tahoma"/>
          <w:color w:val="808080"/>
          <w:sz w:val="20"/>
          <w:szCs w:val="20"/>
        </w:rPr>
      </w:pPr>
      <w:r w:rsidRPr="005C47BB">
        <w:rPr>
          <w:rFonts w:ascii="Tahoma" w:eastAsia="Calibri" w:hAnsi="Tahoma" w:cs="Tahoma"/>
          <w:sz w:val="20"/>
          <w:szCs w:val="20"/>
        </w:rPr>
        <w:t xml:space="preserve">Otros documentos que el </w:t>
      </w:r>
      <w:r w:rsidRPr="005C47BB">
        <w:rPr>
          <w:rFonts w:ascii="Tahoma" w:eastAsia="Calibri" w:hAnsi="Tahoma" w:cs="Tahoma"/>
          <w:b/>
          <w:sz w:val="20"/>
          <w:szCs w:val="20"/>
        </w:rPr>
        <w:t>CONTRATANTE</w:t>
      </w:r>
      <w:r w:rsidRPr="005C47BB">
        <w:rPr>
          <w:rFonts w:ascii="Tahoma" w:eastAsia="Calibri" w:hAnsi="Tahoma" w:cs="Tahoma"/>
          <w:sz w:val="20"/>
          <w:szCs w:val="20"/>
        </w:rPr>
        <w:t xml:space="preserve"> liste a continuación: </w:t>
      </w:r>
    </w:p>
    <w:p w14:paraId="239B9AD8" w14:textId="77777777" w:rsidR="005C47BB" w:rsidRPr="005C47BB" w:rsidRDefault="005C47BB" w:rsidP="00C83886">
      <w:pPr>
        <w:numPr>
          <w:ilvl w:val="0"/>
          <w:numId w:val="35"/>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color w:val="1F4E79"/>
          <w:sz w:val="20"/>
          <w:szCs w:val="20"/>
          <w:lang w:val="es-ES_tradnl"/>
        </w:rPr>
        <w:fldChar w:fldCharType="begin">
          <w:ffData>
            <w:name w:val=""/>
            <w:enabled/>
            <w:calcOnExit w:val="0"/>
            <w:textInput>
              <w:default w:val="[Listar otros documentos, si corresponde]"/>
            </w:textInput>
          </w:ffData>
        </w:fldChar>
      </w:r>
      <w:r w:rsidRPr="005C47BB">
        <w:rPr>
          <w:rFonts w:ascii="Tahoma" w:eastAsia="Times New Roman" w:hAnsi="Tahoma" w:cs="Tahoma"/>
          <w:b/>
          <w:bCs/>
          <w:i/>
          <w:iCs/>
          <w:color w:val="1F4E79"/>
          <w:sz w:val="20"/>
          <w:szCs w:val="20"/>
          <w:lang w:val="es-ES_tradnl"/>
        </w:rPr>
        <w:instrText xml:space="preserve"> FORMTEXT </w:instrText>
      </w:r>
      <w:r w:rsidRPr="005C47BB">
        <w:rPr>
          <w:rFonts w:ascii="Tahoma" w:eastAsia="Times New Roman" w:hAnsi="Tahoma" w:cs="Tahoma"/>
          <w:b/>
          <w:bCs/>
          <w:i/>
          <w:iCs/>
          <w:color w:val="1F4E79"/>
          <w:sz w:val="20"/>
          <w:szCs w:val="20"/>
          <w:lang w:val="es-ES_tradnl"/>
        </w:rPr>
      </w:r>
      <w:r w:rsidRPr="005C47BB">
        <w:rPr>
          <w:rFonts w:ascii="Tahoma" w:eastAsia="Times New Roman" w:hAnsi="Tahoma" w:cs="Tahoma"/>
          <w:b/>
          <w:bCs/>
          <w:i/>
          <w:iCs/>
          <w:color w:val="1F4E79"/>
          <w:sz w:val="20"/>
          <w:szCs w:val="20"/>
          <w:lang w:val="es-ES_tradnl"/>
        </w:rPr>
        <w:fldChar w:fldCharType="separate"/>
      </w:r>
      <w:r w:rsidRPr="005C47BB">
        <w:rPr>
          <w:rFonts w:ascii="Tahoma" w:eastAsia="Times New Roman" w:hAnsi="Tahoma" w:cs="Tahoma"/>
          <w:b/>
          <w:bCs/>
          <w:i/>
          <w:iCs/>
          <w:noProof/>
          <w:color w:val="1F4E79"/>
          <w:sz w:val="20"/>
          <w:szCs w:val="20"/>
          <w:lang w:val="es-ES_tradnl"/>
        </w:rPr>
        <w:t>Rupe</w:t>
      </w:r>
    </w:p>
    <w:p w14:paraId="239014F5" w14:textId="77777777" w:rsidR="005C47BB" w:rsidRPr="005C47BB" w:rsidRDefault="005C47BB" w:rsidP="00C83886">
      <w:pPr>
        <w:numPr>
          <w:ilvl w:val="0"/>
          <w:numId w:val="35"/>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noProof/>
          <w:color w:val="1F4E79"/>
          <w:sz w:val="20"/>
          <w:szCs w:val="20"/>
          <w:lang w:val="es-ES_tradnl"/>
        </w:rPr>
        <w:t>Reglamento Interno de Personal de ENDE.</w:t>
      </w:r>
    </w:p>
    <w:p w14:paraId="6980AF3A" w14:textId="77777777" w:rsidR="005C47BB" w:rsidRPr="005C47BB" w:rsidRDefault="005C47BB" w:rsidP="00C83886">
      <w:pPr>
        <w:numPr>
          <w:ilvl w:val="0"/>
          <w:numId w:val="35"/>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noProof/>
          <w:color w:val="1F4E79"/>
          <w:sz w:val="20"/>
          <w:szCs w:val="20"/>
          <w:lang w:val="es-ES_tradnl"/>
        </w:rPr>
        <w:lastRenderedPageBreak/>
        <w:t>Manual Fiduciario Anexo al Reglamento OPerativo del Programa (ROP)</w:t>
      </w:r>
      <w:r w:rsidRPr="005C47BB">
        <w:rPr>
          <w:rFonts w:ascii="Tahoma" w:eastAsia="Times New Roman" w:hAnsi="Tahoma" w:cs="Tahoma"/>
          <w:b/>
          <w:bCs/>
          <w:i/>
          <w:iCs/>
          <w:color w:val="1F4E79"/>
          <w:sz w:val="20"/>
          <w:szCs w:val="20"/>
          <w:lang w:val="es-ES_tradnl"/>
        </w:rPr>
        <w:fldChar w:fldCharType="end"/>
      </w:r>
    </w:p>
    <w:p w14:paraId="08CF3511" w14:textId="77777777" w:rsidR="005C47BB" w:rsidRPr="005C47BB" w:rsidRDefault="005C47BB" w:rsidP="005C47BB">
      <w:pPr>
        <w:spacing w:after="0" w:line="240" w:lineRule="auto"/>
        <w:jc w:val="both"/>
        <w:rPr>
          <w:rFonts w:ascii="Tahoma" w:eastAsia="Calibri" w:hAnsi="Tahoma" w:cs="Tahoma"/>
          <w:sz w:val="20"/>
          <w:szCs w:val="20"/>
        </w:rPr>
      </w:pPr>
    </w:p>
    <w:p w14:paraId="10337D5C"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SEXTA. – (OBJETO)</w:t>
      </w:r>
    </w:p>
    <w:p w14:paraId="225CDE08" w14:textId="4D321059" w:rsidR="005C47BB" w:rsidRPr="005C47BB" w:rsidRDefault="005C47BB" w:rsidP="00C83886">
      <w:pPr>
        <w:numPr>
          <w:ilvl w:val="0"/>
          <w:numId w:val="21"/>
        </w:numPr>
        <w:spacing w:after="0" w:line="240" w:lineRule="auto"/>
        <w:ind w:left="0" w:firstLine="0"/>
        <w:jc w:val="both"/>
        <w:rPr>
          <w:rFonts w:ascii="Tahoma" w:eastAsia="Calibri" w:hAnsi="Tahoma" w:cs="Tahoma"/>
          <w:sz w:val="20"/>
          <w:szCs w:val="20"/>
          <w:lang w:val="es-ES_tradnl"/>
        </w:rPr>
      </w:pPr>
      <w:r w:rsidRPr="005C47BB">
        <w:rPr>
          <w:rFonts w:ascii="Tahoma" w:eastAsia="Calibri" w:hAnsi="Tahoma" w:cs="Tahoma"/>
          <w:sz w:val="20"/>
          <w:szCs w:val="20"/>
        </w:rPr>
        <w:t xml:space="preserve">El objeto del presente contrato es la prestación del Servicio de </w:t>
      </w:r>
      <w:r w:rsidRPr="005C47BB">
        <w:rPr>
          <w:rFonts w:ascii="Tahoma" w:eastAsia="Calibri" w:hAnsi="Tahoma" w:cs="Tahoma"/>
          <w:b/>
          <w:bCs/>
          <w:i/>
          <w:color w:val="1F4E79"/>
          <w:sz w:val="20"/>
          <w:szCs w:val="20"/>
          <w:lang w:val="es-ES_tradnl"/>
        </w:rPr>
        <w:t>“</w:t>
      </w:r>
      <w:r w:rsidR="0046601C">
        <w:rPr>
          <w:rFonts w:ascii="Tahoma" w:eastAsia="Calibri" w:hAnsi="Tahoma" w:cs="Tahoma"/>
          <w:b/>
          <w:bCs/>
          <w:i/>
          <w:color w:val="1F4E79"/>
          <w:sz w:val="20"/>
          <w:szCs w:val="20"/>
          <w:lang w:val="es-ES_tradnl"/>
        </w:rPr>
        <w:t>ESPECIALISTA DE AJUSTES TÉCNICOS DEL PROGRAMA ELECTRIFICACIÓN RURAL III (BO-L1222) - COMPONENTE 1</w:t>
      </w:r>
      <w:r w:rsidRPr="005C47BB">
        <w:rPr>
          <w:rFonts w:ascii="Tahoma" w:eastAsia="Calibri" w:hAnsi="Tahoma" w:cs="Tahoma"/>
          <w:b/>
          <w:bCs/>
          <w:i/>
          <w:color w:val="1F4E79"/>
          <w:sz w:val="20"/>
          <w:szCs w:val="20"/>
          <w:lang w:val="es-ES_tradnl"/>
        </w:rPr>
        <w:t>”</w:t>
      </w:r>
      <w:r w:rsidRPr="005C47BB">
        <w:rPr>
          <w:rFonts w:ascii="Tahoma" w:eastAsia="Calibri" w:hAnsi="Tahoma" w:cs="Tahoma"/>
          <w:sz w:val="20"/>
          <w:szCs w:val="20"/>
          <w:lang w:val="es-ES_tradnl"/>
        </w:rPr>
        <w:t xml:space="preserve">, a ser provisto por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 conformidad a los Términos de Referencia, con estricta sujeción al presente Contrato.</w:t>
      </w:r>
    </w:p>
    <w:p w14:paraId="5FBEA7CE" w14:textId="77777777" w:rsidR="005C47BB" w:rsidRPr="005C47BB" w:rsidRDefault="005C47BB" w:rsidP="00C83886">
      <w:pPr>
        <w:numPr>
          <w:ilvl w:val="0"/>
          <w:numId w:val="21"/>
        </w:numPr>
        <w:spacing w:after="0" w:line="240" w:lineRule="auto"/>
        <w:ind w:left="0" w:firstLine="0"/>
        <w:jc w:val="both"/>
        <w:rPr>
          <w:rFonts w:ascii="Tahoma" w:eastAsia="Calibri" w:hAnsi="Tahoma" w:cs="Tahoma"/>
          <w:sz w:val="20"/>
          <w:szCs w:val="20"/>
          <w:lang w:val="es-ES_tradnl"/>
        </w:rPr>
      </w:pPr>
    </w:p>
    <w:p w14:paraId="30386DF1" w14:textId="77777777" w:rsidR="005C47BB" w:rsidRPr="005C47BB" w:rsidRDefault="005C47BB" w:rsidP="005C47BB">
      <w:pPr>
        <w:spacing w:after="0" w:line="240" w:lineRule="auto"/>
        <w:ind w:left="360" w:hanging="360"/>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SÉPTIMA. – (DURACIÓN DEL SERVICIO)</w:t>
      </w:r>
    </w:p>
    <w:p w14:paraId="7FDE83CC" w14:textId="2CE614E5"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prestará el Servicio objeto del presente Contrato, de forma satisfactoria, desde </w:t>
      </w:r>
      <w:r w:rsidRPr="005C47BB">
        <w:rPr>
          <w:rFonts w:ascii="Tahoma" w:eastAsia="Calibri" w:hAnsi="Tahoma" w:cs="Tahoma"/>
          <w:b/>
          <w:bCs/>
          <w:i/>
          <w:color w:val="1F4E79"/>
          <w:sz w:val="20"/>
          <w:szCs w:val="20"/>
          <w:lang w:val="es-ES_tradnl"/>
        </w:rPr>
        <w:fldChar w:fldCharType="begin">
          <w:ffData>
            <w:name w:val=""/>
            <w:enabled/>
            <w:calcOnExit w:val="0"/>
            <w:textInput>
              <w:default w:val="[Indicar la fech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la fecha]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lang w:val="es-ES_tradnl"/>
        </w:rPr>
        <w:t xml:space="preserve"> y concluirá el</w:t>
      </w:r>
      <w:r w:rsidRPr="005C47BB">
        <w:rPr>
          <w:rFonts w:ascii="Tahoma" w:eastAsia="Calibri" w:hAnsi="Tahoma" w:cs="Tahoma"/>
          <w:color w:val="A6A6A6"/>
          <w:sz w:val="20"/>
          <w:szCs w:val="20"/>
          <w:lang w:val="es-ES_tradnl"/>
        </w:rPr>
        <w:t xml:space="preserve"> </w:t>
      </w:r>
      <w:r w:rsidR="0020518D">
        <w:rPr>
          <w:rFonts w:ascii="Tahoma" w:eastAsia="Calibri" w:hAnsi="Tahoma" w:cs="Tahoma"/>
          <w:b/>
          <w:bCs/>
          <w:i/>
          <w:color w:val="1F4E79"/>
          <w:sz w:val="20"/>
          <w:szCs w:val="20"/>
          <w:lang w:val="es-ES_tradnl"/>
        </w:rPr>
        <w:t>31 de diciembre de 2026</w:t>
      </w:r>
      <w:r w:rsidRPr="005C47BB">
        <w:rPr>
          <w:rFonts w:ascii="Tahoma" w:eastAsia="Calibri" w:hAnsi="Tahoma" w:cs="Tahoma"/>
          <w:sz w:val="20"/>
          <w:szCs w:val="20"/>
          <w:lang w:val="es-ES_tradnl"/>
        </w:rPr>
        <w:t xml:space="preserve">; sin lugar a que el plazo sea prorrogado automáticamente, es decir, este Contrato no admite la tácita reconducción y así lo entienden el </w:t>
      </w:r>
      <w:r w:rsidRPr="005C47BB">
        <w:rPr>
          <w:rFonts w:ascii="Tahoma" w:eastAsia="Calibri" w:hAnsi="Tahoma" w:cs="Tahoma"/>
          <w:b/>
          <w:sz w:val="20"/>
          <w:szCs w:val="20"/>
          <w:lang w:val="es-ES_tradnl"/>
        </w:rPr>
        <w:t xml:space="preserve">CONSULTOR </w:t>
      </w:r>
      <w:r w:rsidRPr="005C47BB">
        <w:rPr>
          <w:rFonts w:ascii="Tahoma" w:eastAsia="Calibri" w:hAnsi="Tahoma" w:cs="Tahoma"/>
          <w:sz w:val="20"/>
          <w:szCs w:val="20"/>
          <w:lang w:val="es-ES_tradnl"/>
        </w:rPr>
        <w:t xml:space="preserve">y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167333BB"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5C9441E8" w14:textId="77777777" w:rsidR="005C47BB" w:rsidRPr="005C47BB" w:rsidRDefault="005C47BB" w:rsidP="005C47BB">
      <w:pPr>
        <w:spacing w:after="0" w:line="240" w:lineRule="auto"/>
        <w:jc w:val="both"/>
        <w:rPr>
          <w:rFonts w:ascii="Tahoma" w:eastAsia="Calibri" w:hAnsi="Tahoma" w:cs="Tahoma"/>
          <w:color w:val="A6A6A6"/>
          <w:sz w:val="20"/>
          <w:szCs w:val="20"/>
          <w:lang w:val="es-ES_tradnl"/>
        </w:rPr>
      </w:pPr>
      <w:r w:rsidRPr="005C47BB">
        <w:rPr>
          <w:rFonts w:ascii="Tahoma" w:eastAsia="Calibri" w:hAnsi="Tahoma" w:cs="Tahoma"/>
          <w:b/>
          <w:sz w:val="20"/>
          <w:szCs w:val="20"/>
          <w:lang w:val="es-ES_tradnl"/>
        </w:rPr>
        <w:t>OCTAVA. – (PRECIO DEL SERVICIO)</w:t>
      </w:r>
      <w:r w:rsidRPr="005C47BB">
        <w:rPr>
          <w:rFonts w:ascii="Tahoma" w:eastAsia="Calibri" w:hAnsi="Tahoma" w:cs="Tahoma"/>
          <w:color w:val="808080"/>
          <w:sz w:val="20"/>
          <w:szCs w:val="20"/>
          <w:lang w:val="es-ES_tradnl"/>
        </w:rPr>
        <w:t xml:space="preserve"> </w:t>
      </w:r>
    </w:p>
    <w:p w14:paraId="3EB14B3B" w14:textId="77777777" w:rsidR="005C47BB" w:rsidRPr="005C47BB" w:rsidRDefault="005C47BB" w:rsidP="00C83886">
      <w:pPr>
        <w:numPr>
          <w:ilvl w:val="1"/>
          <w:numId w:val="30"/>
        </w:numPr>
        <w:spacing w:after="0" w:line="240" w:lineRule="auto"/>
        <w:ind w:left="567" w:hanging="567"/>
        <w:contextualSpacing/>
        <w:rPr>
          <w:rFonts w:ascii="Tahoma" w:eastAsia="Times New Roman" w:hAnsi="Tahoma" w:cs="Tahoma"/>
          <w:bCs/>
          <w:sz w:val="20"/>
          <w:szCs w:val="20"/>
          <w:lang w:val="es-ES_tradnl"/>
        </w:rPr>
      </w:pPr>
      <w:r w:rsidRPr="005C47BB">
        <w:rPr>
          <w:rFonts w:ascii="Tahoma" w:eastAsia="Times New Roman" w:hAnsi="Tahoma" w:cs="Tahoma"/>
          <w:bCs/>
          <w:sz w:val="20"/>
          <w:szCs w:val="20"/>
          <w:lang w:val="es-ES_tradnl"/>
        </w:rPr>
        <w:t>Precio del Contrato.</w:t>
      </w:r>
    </w:p>
    <w:p w14:paraId="329FEA21"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recibirá por concepto de honorarios por sus servicios satisfactoriamente prestados, la suma de </w:t>
      </w:r>
      <w:r w:rsidRPr="005C47BB">
        <w:rPr>
          <w:rFonts w:ascii="Tahoma" w:eastAsia="Calibri" w:hAnsi="Tahoma" w:cs="Tahoma"/>
          <w:b/>
          <w:bCs/>
          <w:i/>
          <w:color w:val="1F4E79"/>
          <w:sz w:val="20"/>
          <w:szCs w:val="20"/>
          <w:lang w:val="es-ES_tradnl"/>
        </w:rPr>
        <w:fldChar w:fldCharType="begin">
          <w:ffData>
            <w:name w:val=""/>
            <w:enabled/>
            <w:calcOnExit w:val="0"/>
            <w:textInput>
              <w:default w:val="[Indicar el monto y la moneda, tanto numeral como literal]"/>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el monto y la moneda, tanto numeral como literal]</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lang w:val="es-ES_tradnl"/>
        </w:rPr>
        <w:t>.</w:t>
      </w:r>
    </w:p>
    <w:p w14:paraId="3BE5C9B5"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7977F6CC" w14:textId="77777777" w:rsidR="005C47BB" w:rsidRPr="005C47BB" w:rsidRDefault="005C47BB" w:rsidP="00C83886">
      <w:pPr>
        <w:numPr>
          <w:ilvl w:val="1"/>
          <w:numId w:val="30"/>
        </w:numPr>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El precio total convenido incluye toda remuneración, emolumentos, cargas, obligaciones y gastos personales asociados con el Servicio del </w:t>
      </w:r>
      <w:r w:rsidRPr="005C47BB">
        <w:rPr>
          <w:rFonts w:ascii="Tahoma" w:eastAsia="Times New Roman" w:hAnsi="Tahoma" w:cs="Tahoma"/>
          <w:b/>
          <w:sz w:val="20"/>
          <w:szCs w:val="20"/>
          <w:lang w:val="es-ES_tradnl"/>
        </w:rPr>
        <w:t>CONSULTOR</w:t>
      </w:r>
      <w:r w:rsidRPr="005C47BB">
        <w:rPr>
          <w:rFonts w:ascii="Tahoma" w:eastAsia="Times New Roman" w:hAnsi="Tahoma" w:cs="Tahoma"/>
          <w:sz w:val="20"/>
          <w:szCs w:val="20"/>
          <w:lang w:val="es-ES_tradnl"/>
        </w:rPr>
        <w:t xml:space="preserve">, así como cualquier obligación inherente a tales pagos. </w:t>
      </w:r>
    </w:p>
    <w:p w14:paraId="0A43EC58" w14:textId="77777777" w:rsidR="005C47BB" w:rsidRPr="005C47BB" w:rsidRDefault="005C47BB" w:rsidP="005C47BB">
      <w:pPr>
        <w:spacing w:after="0" w:line="240" w:lineRule="auto"/>
        <w:ind w:firstLine="567"/>
        <w:jc w:val="both"/>
        <w:rPr>
          <w:rFonts w:ascii="Tahoma" w:eastAsia="Calibri" w:hAnsi="Tahoma" w:cs="Tahoma"/>
          <w:i/>
          <w:iCs/>
          <w:color w:val="808080"/>
          <w:sz w:val="20"/>
          <w:szCs w:val="20"/>
          <w:lang w:val="es-ES_tradnl"/>
        </w:rPr>
      </w:pPr>
    </w:p>
    <w:p w14:paraId="6ACEA5BC"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caso de que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como parte de sus funciones, deba desplazarse a otras ciudades que no sean la sede del Servicio,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le reconocerá el costo de los pasajes y viáticos en la moneda especificada en la cláusula 8.1 y a las tarifas que oficialmente aplica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w:t>
      </w:r>
    </w:p>
    <w:p w14:paraId="14B91F3A" w14:textId="77777777" w:rsidR="005C47BB" w:rsidRPr="005C47BB" w:rsidRDefault="005C47BB" w:rsidP="005C47BB">
      <w:pPr>
        <w:spacing w:after="0" w:line="240" w:lineRule="auto"/>
        <w:ind w:left="567"/>
        <w:jc w:val="both"/>
        <w:rPr>
          <w:rFonts w:ascii="Tahoma" w:eastAsia="Calibri" w:hAnsi="Tahoma" w:cs="Tahoma"/>
          <w:i/>
          <w:iCs/>
          <w:color w:val="808080"/>
          <w:sz w:val="20"/>
          <w:szCs w:val="20"/>
          <w:lang w:val="es-ES_tradnl"/>
        </w:rPr>
      </w:pPr>
    </w:p>
    <w:p w14:paraId="1CEFA65A" w14:textId="77777777" w:rsidR="005C47BB" w:rsidRPr="005C47BB" w:rsidRDefault="005C47BB" w:rsidP="005C47BB">
      <w:pPr>
        <w:spacing w:after="0" w:line="240" w:lineRule="auto"/>
        <w:ind w:left="567" w:hanging="567"/>
        <w:rPr>
          <w:rFonts w:ascii="Tahoma" w:eastAsia="Calibri" w:hAnsi="Tahoma" w:cs="Tahoma"/>
          <w:i/>
          <w:sz w:val="20"/>
          <w:szCs w:val="20"/>
        </w:rPr>
      </w:pPr>
      <w:r w:rsidRPr="005C47BB">
        <w:rPr>
          <w:rFonts w:ascii="Tahoma" w:eastAsia="Calibri" w:hAnsi="Tahoma" w:cs="Tahoma"/>
          <w:sz w:val="20"/>
          <w:szCs w:val="20"/>
        </w:rPr>
        <w:t>8.3</w:t>
      </w:r>
      <w:r w:rsidRPr="005C47BB">
        <w:rPr>
          <w:rFonts w:ascii="Tahoma" w:eastAsia="Calibri" w:hAnsi="Tahoma" w:cs="Tahoma"/>
          <w:sz w:val="20"/>
          <w:szCs w:val="20"/>
        </w:rPr>
        <w:tab/>
        <w:t>Calendario y modalidad de pagos.</w:t>
      </w:r>
    </w:p>
    <w:p w14:paraId="30CD799A" w14:textId="1D43CF69"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El precio total del Servicio será cancelado mediante pagos mensuales de</w:t>
      </w:r>
      <w:r w:rsidR="0020518D">
        <w:rPr>
          <w:rFonts w:ascii="Tahoma" w:eastAsia="Calibri" w:hAnsi="Tahoma" w:cs="Tahoma"/>
          <w:sz w:val="20"/>
          <w:szCs w:val="20"/>
          <w:lang w:val="es-ES_tradnl"/>
        </w:rPr>
        <w:t xml:space="preserve"> </w:t>
      </w:r>
      <w:r w:rsidR="00406ABB">
        <w:rPr>
          <w:rFonts w:ascii="Tahoma" w:eastAsia="Calibri" w:hAnsi="Tahoma" w:cs="Tahoma"/>
          <w:b/>
          <w:bCs/>
          <w:i/>
          <w:color w:val="1F4E79"/>
          <w:sz w:val="20"/>
          <w:szCs w:val="20"/>
          <w:lang w:val="es-ES_tradnl"/>
        </w:rPr>
        <w:t>bs16.620</w:t>
      </w:r>
      <w:proofErr w:type="gramStart"/>
      <w:r w:rsidR="00406ABB">
        <w:rPr>
          <w:rFonts w:ascii="Tahoma" w:eastAsia="Calibri" w:hAnsi="Tahoma" w:cs="Tahoma"/>
          <w:b/>
          <w:bCs/>
          <w:i/>
          <w:color w:val="1F4E79"/>
          <w:sz w:val="20"/>
          <w:szCs w:val="20"/>
          <w:lang w:val="es-ES_tradnl"/>
        </w:rPr>
        <w:t>,</w:t>
      </w:r>
      <w:r w:rsidR="0020518D" w:rsidRPr="0020518D">
        <w:rPr>
          <w:rFonts w:ascii="Tahoma" w:eastAsia="Calibri" w:hAnsi="Tahoma" w:cs="Tahoma"/>
          <w:b/>
          <w:bCs/>
          <w:i/>
          <w:color w:val="1F4E79"/>
          <w:sz w:val="20"/>
          <w:szCs w:val="20"/>
          <w:lang w:val="es-ES_tradnl"/>
        </w:rPr>
        <w:t>00</w:t>
      </w:r>
      <w:proofErr w:type="gramEnd"/>
      <w:r w:rsidR="0020518D" w:rsidRPr="0020518D">
        <w:rPr>
          <w:rFonts w:ascii="Tahoma" w:eastAsia="Calibri" w:hAnsi="Tahoma" w:cs="Tahoma"/>
          <w:b/>
          <w:bCs/>
          <w:i/>
          <w:color w:val="1F4E79"/>
          <w:sz w:val="20"/>
          <w:szCs w:val="20"/>
          <w:lang w:val="es-ES_tradnl"/>
        </w:rPr>
        <w:t xml:space="preserve"> (</w:t>
      </w:r>
      <w:r w:rsidR="00406ABB">
        <w:rPr>
          <w:rFonts w:ascii="Tahoma" w:eastAsia="Calibri" w:hAnsi="Tahoma" w:cs="Tahoma"/>
          <w:b/>
          <w:bCs/>
          <w:i/>
          <w:color w:val="1F4E79"/>
          <w:sz w:val="20"/>
          <w:szCs w:val="20"/>
          <w:lang w:val="es-ES_tradnl"/>
        </w:rPr>
        <w:t xml:space="preserve">Diez mil seiscientos veinte  </w:t>
      </w:r>
      <w:r w:rsidR="0020518D" w:rsidRPr="0020518D">
        <w:rPr>
          <w:rFonts w:ascii="Tahoma" w:eastAsia="Calibri" w:hAnsi="Tahoma" w:cs="Tahoma"/>
          <w:b/>
          <w:bCs/>
          <w:i/>
          <w:color w:val="1F4E79"/>
          <w:sz w:val="20"/>
          <w:szCs w:val="20"/>
          <w:lang w:val="es-ES_tradnl"/>
        </w:rPr>
        <w:t xml:space="preserve">00/100 bolivianos) </w:t>
      </w:r>
      <w:r w:rsidRPr="005C47BB">
        <w:rPr>
          <w:rFonts w:ascii="Tahoma" w:eastAsia="Calibri" w:hAnsi="Tahoma" w:cs="Tahoma"/>
          <w:sz w:val="20"/>
          <w:szCs w:val="20"/>
          <w:lang w:val="es-ES_tradnl"/>
        </w:rPr>
        <w:t xml:space="preserve">cada una, pagaderas dentro de los </w:t>
      </w:r>
      <w:r w:rsidRPr="005C47BB">
        <w:rPr>
          <w:rFonts w:ascii="Tahoma" w:eastAsia="Calibri" w:hAnsi="Tahoma" w:cs="Tahoma"/>
          <w:b/>
          <w:bCs/>
          <w:i/>
          <w:color w:val="1F4E79"/>
          <w:sz w:val="20"/>
          <w:szCs w:val="20"/>
          <w:lang w:val="es-ES_tradnl"/>
        </w:rPr>
        <w:t>10</w:t>
      </w:r>
      <w:r w:rsidRPr="005C47BB">
        <w:rPr>
          <w:rFonts w:ascii="Tahoma" w:eastAsia="Calibri" w:hAnsi="Tahoma" w:cs="Tahoma"/>
          <w:color w:val="A6A6A6"/>
          <w:sz w:val="20"/>
          <w:szCs w:val="20"/>
          <w:lang w:val="es-ES_tradnl"/>
        </w:rPr>
        <w:t xml:space="preserve"> </w:t>
      </w:r>
      <w:r w:rsidRPr="005C47BB">
        <w:rPr>
          <w:rFonts w:ascii="Tahoma" w:eastAsia="Calibri" w:hAnsi="Tahoma" w:cs="Tahoma"/>
          <w:sz w:val="20"/>
          <w:szCs w:val="20"/>
          <w:lang w:val="es-ES_tradnl"/>
        </w:rPr>
        <w:t xml:space="preserve">días calendario de cada período vencido, en la moneda convenida en la cláusula 8.1 </w:t>
      </w:r>
    </w:p>
    <w:p w14:paraId="55BED78B"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155FDE18"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El último pago será efectivizado luego del cumplimiento de los aspectos detallados en los Términos de Referencia y finalizado el plazo contractual.</w:t>
      </w:r>
    </w:p>
    <w:p w14:paraId="19D7F618"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0D08B31D"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Para cada pago,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deberá entregar el Certificado de pago de aportes a la Gestora Pública de la Seguridad Social de Largo Plazo. </w:t>
      </w:r>
    </w:p>
    <w:p w14:paraId="21CC2273" w14:textId="77777777" w:rsidR="005C47BB" w:rsidRPr="005C47BB" w:rsidRDefault="005C47BB" w:rsidP="005C47BB">
      <w:pPr>
        <w:spacing w:after="0" w:line="240" w:lineRule="auto"/>
        <w:ind w:left="720"/>
        <w:jc w:val="both"/>
        <w:rPr>
          <w:rFonts w:ascii="Tahoma" w:eastAsia="Calibri" w:hAnsi="Tahoma" w:cs="Tahoma"/>
          <w:sz w:val="20"/>
          <w:szCs w:val="20"/>
          <w:lang w:val="es-ES_tradnl"/>
        </w:rPr>
      </w:pPr>
    </w:p>
    <w:p w14:paraId="2F52511F" w14:textId="77777777" w:rsidR="005C47BB" w:rsidRPr="005C47BB" w:rsidRDefault="005C47BB" w:rsidP="005C47BB">
      <w:pPr>
        <w:spacing w:after="0" w:line="240" w:lineRule="auto"/>
        <w:jc w:val="both"/>
        <w:rPr>
          <w:rFonts w:ascii="Tahoma" w:eastAsia="Calibri" w:hAnsi="Tahoma" w:cs="Tahoma"/>
          <w:b/>
          <w:bCs/>
          <w:sz w:val="20"/>
          <w:szCs w:val="20"/>
          <w:lang w:val="es-ES_tradnl"/>
        </w:rPr>
      </w:pPr>
      <w:r w:rsidRPr="005C47BB">
        <w:rPr>
          <w:rFonts w:ascii="Tahoma" w:eastAsia="Calibri" w:hAnsi="Tahoma" w:cs="Tahoma"/>
          <w:b/>
          <w:bCs/>
          <w:sz w:val="20"/>
          <w:szCs w:val="20"/>
          <w:lang w:val="es-ES_tradnl"/>
        </w:rPr>
        <w:t>NOVENA. - (ESTIPULACIÓN SOBRE IMPUESTOS)</w:t>
      </w:r>
    </w:p>
    <w:p w14:paraId="03FEE6B6"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Correrá por cuenta del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en el marco de la relación contractual, el pago de todos los impuestos vigentes en el país a la fecha de suscripción del presente Contrato.</w:t>
      </w:r>
    </w:p>
    <w:p w14:paraId="64E57C6D"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caso de que posteriormente, el Estado Plurinacional de Bolivia, implantara impuestos adicionales, disminuyera o incrementara los vigentes, mediante disposición legal expresa,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deberá acogerse a su cumplimiento desde la fecha de vigencia de dicha normativa.</w:t>
      </w:r>
    </w:p>
    <w:p w14:paraId="52E35729" w14:textId="77777777" w:rsidR="005C47BB" w:rsidRPr="005C47BB" w:rsidRDefault="005C47BB" w:rsidP="005C47BB">
      <w:pPr>
        <w:spacing w:after="0" w:line="240" w:lineRule="auto"/>
        <w:jc w:val="both"/>
        <w:rPr>
          <w:rFonts w:ascii="Tahoma" w:eastAsia="Calibri" w:hAnsi="Tahoma" w:cs="Tahoma"/>
          <w:sz w:val="20"/>
          <w:szCs w:val="20"/>
        </w:rPr>
      </w:pPr>
    </w:p>
    <w:p w14:paraId="76939981" w14:textId="77777777" w:rsidR="005C47BB" w:rsidRPr="005C47BB" w:rsidRDefault="005C47BB" w:rsidP="005C47BB">
      <w:pPr>
        <w:spacing w:after="0" w:line="240" w:lineRule="auto"/>
        <w:jc w:val="both"/>
        <w:rPr>
          <w:rFonts w:ascii="Tahoma" w:eastAsia="Calibri" w:hAnsi="Tahoma" w:cs="Tahoma"/>
          <w:b/>
          <w:bCs/>
          <w:sz w:val="20"/>
          <w:szCs w:val="20"/>
          <w:lang w:val="es-ES_tradnl"/>
        </w:rPr>
      </w:pPr>
      <w:r w:rsidRPr="005C47BB">
        <w:rPr>
          <w:rFonts w:ascii="Tahoma" w:eastAsia="Calibri" w:hAnsi="Tahoma" w:cs="Tahoma"/>
          <w:b/>
          <w:bCs/>
          <w:sz w:val="20"/>
          <w:szCs w:val="20"/>
          <w:lang w:val="es-ES_tradnl"/>
        </w:rPr>
        <w:t xml:space="preserve">DÉCIMA. – (FACTURACIÓN) </w:t>
      </w:r>
    </w:p>
    <w:p w14:paraId="1774F35C"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Para que se efectúe el pago,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deberá presentar los descargos impositivos correspondientes, o la respectiva factura oficial por el monto del pago a favor del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caso contrario el </w:t>
      </w:r>
      <w:r w:rsidRPr="005C47BB">
        <w:rPr>
          <w:rFonts w:ascii="Tahoma" w:eastAsia="Calibri" w:hAnsi="Tahoma" w:cs="Tahoma"/>
          <w:b/>
          <w:bCs/>
          <w:sz w:val="20"/>
          <w:szCs w:val="20"/>
          <w:lang w:val="es-ES_tradnl"/>
        </w:rPr>
        <w:t xml:space="preserve">CONTRATANTE </w:t>
      </w:r>
      <w:r w:rsidRPr="005C47BB">
        <w:rPr>
          <w:rFonts w:ascii="Tahoma" w:eastAsia="Calibri" w:hAnsi="Tahoma" w:cs="Tahoma"/>
          <w:sz w:val="20"/>
          <w:szCs w:val="20"/>
          <w:lang w:val="es-ES_tradnl"/>
        </w:rPr>
        <w:t>deberá retener los montos de obligaciones tributarias pendientes, para su posterior pago al Servicio de Impuestos Nacionales.</w:t>
      </w:r>
    </w:p>
    <w:p w14:paraId="7CA8CFE2"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733C0B88"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PRIMERA. – (DE LAS SANCIONES POR INCUMPLIMIENTO)</w:t>
      </w:r>
    </w:p>
    <w:p w14:paraId="6193591D" w14:textId="77777777" w:rsidR="005C47BB" w:rsidRPr="005C47BB" w:rsidRDefault="005C47BB" w:rsidP="005C47BB">
      <w:pPr>
        <w:spacing w:after="0" w:line="240" w:lineRule="auto"/>
        <w:jc w:val="both"/>
        <w:rPr>
          <w:rFonts w:ascii="Tahoma" w:eastAsia="Calibri" w:hAnsi="Tahoma" w:cs="Tahoma"/>
          <w:b/>
          <w:sz w:val="20"/>
          <w:szCs w:val="20"/>
          <w:u w:val="single"/>
          <w:lang w:val="es-ES_tradnl"/>
        </w:rPr>
      </w:pPr>
      <w:r w:rsidRPr="005C47BB">
        <w:rPr>
          <w:rFonts w:ascii="Tahoma" w:eastAsia="Calibri" w:hAnsi="Tahoma" w:cs="Tahoma"/>
          <w:sz w:val="20"/>
          <w:szCs w:val="20"/>
          <w:lang w:val="es-ES_tradnl"/>
        </w:rPr>
        <w:t xml:space="preserve">En caso de que durante la vigencia de este Contrato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incumpliera en todo o en parte con lo pactado por acción u omisión comprobada, por la vía correspondiente y debidamente documentada, causando perjuicio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se hará pasible a las acciones legales que </w:t>
      </w:r>
      <w:r w:rsidRPr="005C47BB">
        <w:rPr>
          <w:rFonts w:ascii="Tahoma" w:eastAsia="Calibri" w:hAnsi="Tahoma" w:cs="Tahoma"/>
          <w:sz w:val="20"/>
          <w:szCs w:val="20"/>
          <w:lang w:val="es-ES_tradnl"/>
        </w:rPr>
        <w:lastRenderedPageBreak/>
        <w:t xml:space="preserve">correspondan, además de asumir la responsabilidad total por los daños y perjuicios ocasionados y probados. </w:t>
      </w:r>
    </w:p>
    <w:p w14:paraId="6CCE9F59" w14:textId="77777777" w:rsidR="005C47BB" w:rsidRPr="005C47BB" w:rsidRDefault="005C47BB" w:rsidP="005C47BB">
      <w:pPr>
        <w:spacing w:after="0" w:line="240" w:lineRule="auto"/>
        <w:jc w:val="both"/>
        <w:rPr>
          <w:rFonts w:ascii="Tahoma" w:eastAsia="Calibri" w:hAnsi="Tahoma" w:cs="Tahoma"/>
          <w:b/>
          <w:sz w:val="20"/>
          <w:szCs w:val="20"/>
          <w:u w:val="single"/>
          <w:lang w:val="es-ES_tradnl"/>
        </w:rPr>
      </w:pPr>
    </w:p>
    <w:p w14:paraId="4DC41629"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SEGUNDA. – (OBLIGACIONES DEL CONTRATANTE)</w:t>
      </w:r>
    </w:p>
    <w:p w14:paraId="76931468" w14:textId="77777777" w:rsidR="005C47BB" w:rsidRPr="005C47BB" w:rsidRDefault="005C47BB" w:rsidP="00C83886">
      <w:pPr>
        <w:numPr>
          <w:ilvl w:val="1"/>
          <w:numId w:val="32"/>
        </w:numPr>
        <w:spacing w:after="0" w:line="240" w:lineRule="auto"/>
        <w:ind w:left="567" w:hanging="567"/>
        <w:jc w:val="both"/>
        <w:rPr>
          <w:rFonts w:ascii="Tahoma" w:eastAsia="Times New Roman" w:hAnsi="Tahoma" w:cs="Tahoma"/>
          <w:sz w:val="20"/>
          <w:szCs w:val="20"/>
        </w:rPr>
      </w:pPr>
      <w:bookmarkStart w:id="21" w:name="_Hlk44517214"/>
      <w:r w:rsidRPr="005C47BB">
        <w:rPr>
          <w:rFonts w:ascii="Tahoma" w:eastAsia="Times New Roman" w:hAnsi="Tahoma" w:cs="Tahoma"/>
          <w:sz w:val="20"/>
          <w:szCs w:val="20"/>
        </w:rPr>
        <w:t xml:space="preserve">Apoyar al </w:t>
      </w:r>
      <w:r w:rsidRPr="005C47BB">
        <w:rPr>
          <w:rFonts w:ascii="Tahoma" w:eastAsia="Times New Roman" w:hAnsi="Tahoma" w:cs="Tahoma"/>
          <w:b/>
          <w:sz w:val="20"/>
          <w:szCs w:val="20"/>
        </w:rPr>
        <w:t>CONSULTOR</w:t>
      </w:r>
      <w:r w:rsidRPr="005C47BB">
        <w:rPr>
          <w:rFonts w:ascii="Tahoma" w:eastAsia="Times New Roman" w:hAnsi="Tahoma" w:cs="Tahoma"/>
          <w:sz w:val="20"/>
          <w:szCs w:val="20"/>
        </w:rPr>
        <w:t xml:space="preserve"> proporcionando la información necesaria, apoyo logístico y todas las condiciones de trabajo e insumos para el desarrollo del Servicio. </w:t>
      </w:r>
    </w:p>
    <w:p w14:paraId="0382E11B" w14:textId="77777777" w:rsidR="005C47BB" w:rsidRPr="005C47BB" w:rsidRDefault="005C47BB" w:rsidP="00C83886">
      <w:pPr>
        <w:numPr>
          <w:ilvl w:val="1"/>
          <w:numId w:val="32"/>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 xml:space="preserve">Dar conformidad al Servicio, en un plazo no mayor de cinco (5) días hábiles computables a partir de la recepción de la notificación de cumplimiento. </w:t>
      </w:r>
    </w:p>
    <w:p w14:paraId="4F027E15" w14:textId="77777777" w:rsidR="005C47BB" w:rsidRPr="005C47BB" w:rsidRDefault="005C47BB" w:rsidP="00C83886">
      <w:pPr>
        <w:numPr>
          <w:ilvl w:val="1"/>
          <w:numId w:val="32"/>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 xml:space="preserve">Realizar el pago del Servicio en el o los plazos establecidos en el presente Contrato a favor del </w:t>
      </w:r>
      <w:r w:rsidRPr="005C47BB">
        <w:rPr>
          <w:rFonts w:ascii="Tahoma" w:eastAsia="Times New Roman" w:hAnsi="Tahoma" w:cs="Tahoma"/>
          <w:b/>
          <w:bCs/>
          <w:sz w:val="20"/>
          <w:szCs w:val="20"/>
        </w:rPr>
        <w:t>CONSULTOR</w:t>
      </w:r>
      <w:r w:rsidRPr="005C47BB">
        <w:rPr>
          <w:rFonts w:ascii="Tahoma" w:eastAsia="Times New Roman" w:hAnsi="Tahoma" w:cs="Tahoma"/>
          <w:sz w:val="20"/>
          <w:szCs w:val="20"/>
        </w:rPr>
        <w:t>.</w:t>
      </w:r>
    </w:p>
    <w:p w14:paraId="2DABCB17" w14:textId="77777777" w:rsidR="005C47BB" w:rsidRPr="005C47BB" w:rsidRDefault="005C47BB" w:rsidP="00C83886">
      <w:pPr>
        <w:numPr>
          <w:ilvl w:val="1"/>
          <w:numId w:val="32"/>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Cumplir cada una de las cláusulas del presente Contrato.</w:t>
      </w:r>
    </w:p>
    <w:p w14:paraId="329AF491" w14:textId="77777777" w:rsidR="005C47BB" w:rsidRPr="005C47BB" w:rsidRDefault="005C47BB" w:rsidP="005C47BB">
      <w:pPr>
        <w:spacing w:after="0" w:line="240" w:lineRule="auto"/>
        <w:jc w:val="both"/>
        <w:rPr>
          <w:rFonts w:ascii="Tahoma" w:eastAsia="Calibri" w:hAnsi="Tahoma" w:cs="Tahoma"/>
          <w:b/>
          <w:sz w:val="20"/>
          <w:szCs w:val="20"/>
        </w:rPr>
      </w:pPr>
    </w:p>
    <w:bookmarkEnd w:id="21"/>
    <w:p w14:paraId="7DA535E4"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b/>
          <w:sz w:val="20"/>
          <w:szCs w:val="20"/>
          <w:lang w:val="es-ES_tradnl"/>
        </w:rPr>
        <w:t>DÉCIMA TERCERA. – (DERECHOS Y OBLIGACIONES DEL CONSULTOR)</w:t>
      </w:r>
    </w:p>
    <w:p w14:paraId="46115627"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Los derechos y obligaciones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están estrictamente limitados a las cláusulas y condiciones del presente Contrato. </w:t>
      </w:r>
    </w:p>
    <w:p w14:paraId="2222E66B" w14:textId="77777777" w:rsidR="005C47BB" w:rsidRPr="005C47BB" w:rsidRDefault="005C47BB" w:rsidP="005C47BB">
      <w:pPr>
        <w:tabs>
          <w:tab w:val="left" w:pos="4140"/>
        </w:tabs>
        <w:spacing w:after="0" w:line="240" w:lineRule="auto"/>
        <w:jc w:val="both"/>
        <w:rPr>
          <w:rFonts w:ascii="Tahoma" w:eastAsia="Calibri" w:hAnsi="Tahoma" w:cs="Tahoma"/>
          <w:color w:val="C00000"/>
          <w:sz w:val="20"/>
          <w:szCs w:val="20"/>
          <w:lang w:val="es-ES_tradnl"/>
        </w:rPr>
      </w:pPr>
    </w:p>
    <w:p w14:paraId="2FEE5EF4"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tiene derecho a plantear los reclamos que considere correctos, por cualquier omisión del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por falta de pago del servicio prestado, o por cualquier otro aspecto consignado en el presente Contrato. </w:t>
      </w:r>
    </w:p>
    <w:p w14:paraId="66BD8670" w14:textId="77777777" w:rsidR="005C47BB" w:rsidRPr="005C47BB" w:rsidRDefault="005C47BB" w:rsidP="005C47BB">
      <w:pPr>
        <w:tabs>
          <w:tab w:val="left" w:pos="4140"/>
        </w:tabs>
        <w:spacing w:after="0" w:line="240" w:lineRule="auto"/>
        <w:jc w:val="both"/>
        <w:rPr>
          <w:rFonts w:ascii="Tahoma" w:eastAsia="Calibri" w:hAnsi="Tahoma" w:cs="Tahoma"/>
          <w:color w:val="C00000"/>
          <w:sz w:val="20"/>
          <w:szCs w:val="20"/>
          <w:lang w:val="es-ES_tradnl"/>
        </w:rPr>
      </w:pPr>
    </w:p>
    <w:p w14:paraId="0FDB61B0"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reconoce que es consultor del </w:t>
      </w:r>
      <w:r w:rsidRPr="005C47BB">
        <w:rPr>
          <w:rFonts w:ascii="Tahoma" w:eastAsia="Calibri" w:hAnsi="Tahoma" w:cs="Tahoma"/>
          <w:b/>
          <w:bCs/>
          <w:i/>
          <w:color w:val="1F4E79"/>
          <w:sz w:val="20"/>
          <w:szCs w:val="20"/>
          <w:lang w:val="es-ES_tradnl"/>
        </w:rPr>
        <w:t>de la Empresa Nacional de Electricidad - ENDE</w:t>
      </w:r>
      <w:r w:rsidRPr="005C47BB">
        <w:rPr>
          <w:rFonts w:ascii="Tahoma" w:eastAsia="Calibri" w:hAnsi="Tahoma" w:cs="Tahoma"/>
          <w:sz w:val="20"/>
          <w:szCs w:val="20"/>
          <w:lang w:val="es-ES_tradnl"/>
        </w:rPr>
        <w:t xml:space="preserve"> y no tiene relación contractual alguna con el Banco, por tanto, no podrá actuar en representación del Banco, sea en forma oral o escrita. </w:t>
      </w:r>
    </w:p>
    <w:p w14:paraId="6E3F5F19"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10302AD6"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a prestar el Servicio de acuerdo con las normas más elevadas de competencia e integridad ética, moral y profesional, aplicando de forma eficiente y efectiva sus conocimientos y experiencia, utilizando los métodos y procedimientos que considere más convenientes para el logro del objeto del Contrato. </w:t>
      </w:r>
      <w:r w:rsidRPr="005C47BB">
        <w:rPr>
          <w:rFonts w:ascii="Tahoma" w:eastAsia="Calibri" w:hAnsi="Tahoma" w:cs="Tahoma"/>
          <w:spacing w:val="-3"/>
          <w:sz w:val="20"/>
          <w:szCs w:val="20"/>
          <w:lang w:val="es-ES_tradnl"/>
        </w:rPr>
        <w:t xml:space="preserve">También se compromete </w:t>
      </w:r>
      <w:r w:rsidRPr="005C47BB">
        <w:rPr>
          <w:rFonts w:ascii="Tahoma" w:eastAsia="Calibri" w:hAnsi="Tahoma" w:cs="Tahoma"/>
          <w:sz w:val="20"/>
          <w:szCs w:val="20"/>
          <w:lang w:val="es-ES_tradnl"/>
        </w:rPr>
        <w:t xml:space="preserve">a denunciar ante el Banco, todo acto sospechoso de Prácticas Prohibidas. </w:t>
      </w:r>
    </w:p>
    <w:p w14:paraId="22E804D3" w14:textId="77777777" w:rsidR="005C47BB" w:rsidRPr="005C47BB" w:rsidRDefault="005C47BB" w:rsidP="00726F60">
      <w:pPr>
        <w:spacing w:after="0" w:line="240" w:lineRule="auto"/>
        <w:jc w:val="both"/>
        <w:rPr>
          <w:rFonts w:ascii="Tahoma" w:eastAsia="Calibri" w:hAnsi="Tahoma" w:cs="Tahoma"/>
          <w:sz w:val="20"/>
          <w:szCs w:val="20"/>
          <w:lang w:val="es-ES_tradnl"/>
        </w:rPr>
      </w:pPr>
    </w:p>
    <w:p w14:paraId="3A0DC528" w14:textId="77777777" w:rsidR="005C47BB" w:rsidRPr="005C47BB" w:rsidRDefault="005C47BB" w:rsidP="00726F60">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reconoce su responsabilidad profesional directa ante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por la utilización y aplicación de métodos, procedimientos o elementos que fuesen de propiedad de terceros y que estuviese registrada, así como por casos de negligencia, error u omisión en el desempeño de sus actividades, liberando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de cualquier acción judicial o extrajudicial por este concepto.</w:t>
      </w:r>
    </w:p>
    <w:p w14:paraId="3D515358"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73F71934"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a no subcontratar a terceros para cumplir con sus tareas y responsabilidades, a menos que se especifique expresamente lo contrario en los Términos de Referencia.</w:t>
      </w:r>
    </w:p>
    <w:p w14:paraId="698ECF9B"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26BF66EB" w14:textId="77777777" w:rsidR="005C47BB" w:rsidRPr="005C47BB" w:rsidRDefault="005C47BB" w:rsidP="005C47BB">
      <w:pPr>
        <w:tabs>
          <w:tab w:val="left" w:pos="4140"/>
        </w:tab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El </w:t>
      </w:r>
      <w:r w:rsidRPr="005C47BB">
        <w:rPr>
          <w:rFonts w:ascii="Tahoma" w:eastAsia="Calibri" w:hAnsi="Tahoma" w:cs="Tahoma"/>
          <w:b/>
          <w:spacing w:val="-3"/>
          <w:sz w:val="20"/>
          <w:szCs w:val="20"/>
          <w:lang w:val="es-ES_tradnl"/>
        </w:rPr>
        <w:t>CONSULTOR</w:t>
      </w:r>
      <w:r w:rsidRPr="005C47BB">
        <w:rPr>
          <w:rFonts w:ascii="Tahoma" w:eastAsia="Calibri" w:hAnsi="Tahoma" w:cs="Tahoma"/>
          <w:spacing w:val="-3"/>
          <w:sz w:val="20"/>
          <w:szCs w:val="20"/>
          <w:lang w:val="es-ES_tradnl"/>
        </w:rPr>
        <w:t xml:space="preserve"> se obliga a ejecutar con la debida diligencia, todas y cada una de las labores pactadas dentro del contexto del presente Contrato, de acuerdo con la dedicación prevista en los Términos de Referencia.</w:t>
      </w:r>
    </w:p>
    <w:p w14:paraId="17DC17A5"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i/>
          <w:sz w:val="20"/>
          <w:szCs w:val="20"/>
          <w:lang w:val="es-ES_tradnl"/>
        </w:rPr>
        <w:t xml:space="preserve"> </w:t>
      </w:r>
    </w:p>
    <w:p w14:paraId="7183D959" w14:textId="77777777" w:rsidR="005C47BB" w:rsidRPr="005C47BB" w:rsidRDefault="005C47BB" w:rsidP="00726F60">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Sin perjuicio de lo anterior,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también a:</w:t>
      </w:r>
    </w:p>
    <w:p w14:paraId="6A362550"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3A42632D" w14:textId="77777777" w:rsidR="005C47BB" w:rsidRPr="005C47BB" w:rsidRDefault="005C47BB" w:rsidP="00C83886">
      <w:pPr>
        <w:numPr>
          <w:ilvl w:val="0"/>
          <w:numId w:val="26"/>
        </w:numPr>
        <w:tabs>
          <w:tab w:val="num" w:pos="567"/>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Hacer las aclaraciones o ampliaciones que el </w:t>
      </w:r>
      <w:r w:rsidRPr="005C47BB">
        <w:rPr>
          <w:rFonts w:ascii="Tahoma" w:eastAsia="Times New Roman" w:hAnsi="Tahoma" w:cs="Tahoma"/>
          <w:b/>
          <w:sz w:val="20"/>
          <w:szCs w:val="20"/>
          <w:lang w:val="es-ES_tradnl"/>
        </w:rPr>
        <w:t>CONTRATANTE</w:t>
      </w:r>
      <w:r w:rsidRPr="005C47BB">
        <w:rPr>
          <w:rFonts w:ascii="Tahoma" w:eastAsia="Times New Roman" w:hAnsi="Tahoma" w:cs="Tahoma"/>
          <w:sz w:val="20"/>
          <w:szCs w:val="20"/>
          <w:lang w:val="es-ES_tradnl"/>
        </w:rPr>
        <w:t xml:space="preserve"> estimen necesarias acerca de sus informes, en el plazo de quince (15) días calendario de recibida la notificación de aclaración y/o ampliación.</w:t>
      </w:r>
    </w:p>
    <w:p w14:paraId="1FE38B84" w14:textId="77777777" w:rsidR="005C47BB" w:rsidRPr="005C47BB" w:rsidRDefault="005C47BB" w:rsidP="00C83886">
      <w:pPr>
        <w:numPr>
          <w:ilvl w:val="0"/>
          <w:numId w:val="26"/>
        </w:numPr>
        <w:tabs>
          <w:tab w:val="num" w:pos="567"/>
        </w:tabs>
        <w:spacing w:after="0" w:line="240" w:lineRule="auto"/>
        <w:ind w:left="567"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Suministrar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cualquier información adicional, que razonablemente le soliciten en relación con el desarrollo del Servicio.</w:t>
      </w:r>
    </w:p>
    <w:p w14:paraId="776C1C71" w14:textId="77777777" w:rsidR="005C47BB" w:rsidRPr="005C47BB" w:rsidRDefault="005C47BB" w:rsidP="00C83886">
      <w:pPr>
        <w:numPr>
          <w:ilvl w:val="0"/>
          <w:numId w:val="26"/>
        </w:numPr>
        <w:tabs>
          <w:tab w:val="num" w:pos="567"/>
        </w:tabs>
        <w:spacing w:after="0" w:line="240" w:lineRule="auto"/>
        <w:ind w:left="567" w:hanging="567"/>
        <w:jc w:val="both"/>
        <w:rPr>
          <w:rFonts w:ascii="Tahoma" w:eastAsia="Calibri" w:hAnsi="Tahoma" w:cs="Tahoma"/>
          <w:b/>
          <w:i/>
          <w:sz w:val="20"/>
          <w:szCs w:val="20"/>
          <w:lang w:val="es-ES_tradnl"/>
        </w:rPr>
      </w:pPr>
      <w:r w:rsidRPr="005C47BB">
        <w:rPr>
          <w:rFonts w:ascii="Tahoma" w:eastAsia="Calibri" w:hAnsi="Tahoma" w:cs="Tahoma"/>
          <w:sz w:val="20"/>
          <w:szCs w:val="20"/>
          <w:lang w:val="es-ES_tradnl"/>
        </w:rPr>
        <w:t xml:space="preserve">Desempeñar sus servicios en forma integrada con el personal profesional asignado al Programa por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a los fines de lograr el objeto del presente Contrato.</w:t>
      </w:r>
    </w:p>
    <w:p w14:paraId="098C24EC" w14:textId="77777777" w:rsidR="005C47BB" w:rsidRPr="005C47BB" w:rsidRDefault="005C47BB" w:rsidP="00C83886">
      <w:pPr>
        <w:numPr>
          <w:ilvl w:val="0"/>
          <w:numId w:val="26"/>
        </w:numPr>
        <w:tabs>
          <w:tab w:val="num" w:pos="567"/>
        </w:tabs>
        <w:spacing w:after="0" w:line="240" w:lineRule="auto"/>
        <w:ind w:left="567" w:hanging="567"/>
        <w:jc w:val="both"/>
        <w:rPr>
          <w:rFonts w:ascii="Tahoma" w:eastAsia="Calibri" w:hAnsi="Tahoma" w:cs="Tahoma"/>
          <w:b/>
          <w:i/>
          <w:sz w:val="20"/>
          <w:szCs w:val="20"/>
        </w:rPr>
      </w:pPr>
      <w:r w:rsidRPr="005C47BB">
        <w:rPr>
          <w:rFonts w:ascii="Tahoma" w:eastAsia="Calibri" w:hAnsi="Tahoma" w:cs="Tahoma"/>
          <w:sz w:val="20"/>
          <w:szCs w:val="20"/>
          <w:lang w:val="es-ES_tradnl"/>
        </w:rPr>
        <w:t xml:space="preserve">Reconocer que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es el único propietario de los productos y documentos producidos bajo este Contrato, del mismo modo,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es el único y legítimo titular de los derechos de propiedad intelectual derivados de los productos y el desarrollo del Servicio.</w:t>
      </w:r>
    </w:p>
    <w:p w14:paraId="60712D9A" w14:textId="77777777" w:rsidR="005C47BB" w:rsidRPr="005C47BB" w:rsidRDefault="005C47BB" w:rsidP="005C47BB">
      <w:pPr>
        <w:spacing w:after="0" w:line="240" w:lineRule="auto"/>
        <w:ind w:left="567"/>
        <w:jc w:val="both"/>
        <w:rPr>
          <w:rFonts w:ascii="Tahoma" w:eastAsia="Calibri" w:hAnsi="Tahoma" w:cs="Tahoma"/>
          <w:b/>
          <w:i/>
          <w:sz w:val="20"/>
          <w:szCs w:val="20"/>
        </w:rPr>
      </w:pPr>
    </w:p>
    <w:p w14:paraId="70EF4BC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CUARTA. – (TERMINACIÓN DEL CONTRATO)</w:t>
      </w:r>
    </w:p>
    <w:p w14:paraId="273BF607" w14:textId="77777777" w:rsidR="005C47BB" w:rsidRPr="005C47BB" w:rsidRDefault="005C47BB" w:rsidP="00726F60">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El presente Contrato concluirá bajo una de las siguientes modalidades:</w:t>
      </w:r>
    </w:p>
    <w:p w14:paraId="425A3C71"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sz w:val="20"/>
          <w:szCs w:val="20"/>
          <w:lang w:val="es-ES_tradnl"/>
        </w:rPr>
      </w:pPr>
      <w:r w:rsidRPr="005C47BB">
        <w:rPr>
          <w:rFonts w:ascii="Tahoma" w:eastAsia="Calibri" w:hAnsi="Tahoma" w:cs="Tahoma"/>
          <w:bCs/>
          <w:sz w:val="20"/>
          <w:szCs w:val="20"/>
          <w:lang w:val="es-ES_tradnl"/>
        </w:rPr>
        <w:t>14.1</w:t>
      </w:r>
      <w:r w:rsidRPr="005C47BB">
        <w:rPr>
          <w:rFonts w:ascii="Tahoma" w:eastAsia="Calibri" w:hAnsi="Tahoma" w:cs="Tahoma"/>
          <w:b/>
          <w:sz w:val="20"/>
          <w:szCs w:val="20"/>
          <w:lang w:val="es-ES_tradnl"/>
        </w:rPr>
        <w:t xml:space="preserve"> </w:t>
      </w:r>
      <w:r w:rsidRPr="005C47BB">
        <w:rPr>
          <w:rFonts w:ascii="Tahoma" w:eastAsia="Calibri" w:hAnsi="Tahoma" w:cs="Tahoma"/>
          <w:b/>
          <w:sz w:val="20"/>
          <w:szCs w:val="20"/>
          <w:lang w:val="es-ES_tradnl"/>
        </w:rPr>
        <w:tab/>
        <w:t xml:space="preserve">Por Cumplimiento del Contrato: </w:t>
      </w:r>
      <w:r w:rsidRPr="005C47BB">
        <w:rPr>
          <w:rFonts w:ascii="Tahoma" w:eastAsia="Calibri" w:hAnsi="Tahoma" w:cs="Tahoma"/>
          <w:sz w:val="20"/>
          <w:szCs w:val="20"/>
          <w:lang w:val="es-ES_tradnl"/>
        </w:rPr>
        <w:t xml:space="preserve">tanto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como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darán por terminado el presente Contrato, una vez que ambas partes hayan dado cumplimiento a todas las condiciones y estipulaciones contenidas en él, lo cual se hará constar por escrito.</w:t>
      </w:r>
    </w:p>
    <w:p w14:paraId="1ACD82FC"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b/>
          <w:sz w:val="20"/>
          <w:szCs w:val="20"/>
          <w:lang w:val="es-ES_tradnl"/>
        </w:rPr>
      </w:pPr>
      <w:r w:rsidRPr="005C47BB">
        <w:rPr>
          <w:rFonts w:ascii="Tahoma" w:eastAsia="Calibri" w:hAnsi="Tahoma" w:cs="Tahoma"/>
          <w:bCs/>
          <w:sz w:val="20"/>
          <w:szCs w:val="20"/>
          <w:lang w:val="es-ES_tradnl"/>
        </w:rPr>
        <w:t xml:space="preserve">14.2 </w:t>
      </w:r>
      <w:r w:rsidRPr="005C47BB">
        <w:rPr>
          <w:rFonts w:ascii="Tahoma" w:eastAsia="Calibri" w:hAnsi="Tahoma" w:cs="Tahoma"/>
          <w:bCs/>
          <w:sz w:val="20"/>
          <w:szCs w:val="20"/>
          <w:lang w:val="es-ES_tradnl"/>
        </w:rPr>
        <w:tab/>
      </w:r>
      <w:r w:rsidRPr="005C47BB">
        <w:rPr>
          <w:rFonts w:ascii="Tahoma" w:eastAsia="Calibri" w:hAnsi="Tahoma" w:cs="Tahoma"/>
          <w:b/>
          <w:sz w:val="20"/>
          <w:szCs w:val="20"/>
          <w:lang w:val="es-ES_tradnl"/>
        </w:rPr>
        <w:t xml:space="preserve">Por Resolución del Contrato: </w:t>
      </w: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acuerdan procesar la resolución del Contrato, de puro derecho sin intervención judicial en los siguientes casos:</w:t>
      </w:r>
    </w:p>
    <w:p w14:paraId="5926BF68"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3E89EC05" w14:textId="77777777" w:rsidR="005C47BB" w:rsidRPr="005C47BB" w:rsidRDefault="005C47BB" w:rsidP="005C47BB">
      <w:pPr>
        <w:tabs>
          <w:tab w:val="left" w:pos="567"/>
        </w:tabs>
        <w:spacing w:after="0" w:line="240" w:lineRule="auto"/>
        <w:ind w:left="567"/>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 xml:space="preserve">Resolución por Requerimiento. </w:t>
      </w:r>
      <w:r w:rsidRPr="005C47BB">
        <w:rPr>
          <w:rFonts w:ascii="Tahoma" w:eastAsia="Calibri" w:hAnsi="Tahoma" w:cs="Tahoma"/>
          <w:sz w:val="20"/>
          <w:szCs w:val="20"/>
          <w:lang w:val="es-ES_tradnl"/>
        </w:rPr>
        <w:t>En caso de incumplimiento –por cualquiera de las partes– de las obligaciones contraídas bajo este Contrato, mediante carta notariada, la parte afectada, podrá requerir a la otra que cumpla sus obligaciones dentro de los siguientes quince (15) días calendario, apercibiéndola de que, en caso contrario, el Contrato quedará resuelto sin necesidad de formalidad judicial o extrajudicial alguna, quedando –si fuese el caso– a cargo de la parte incumplidora el resarcimiento de los daños y/o perjuicios ocasionados por su incumplimiento.</w:t>
      </w:r>
    </w:p>
    <w:p w14:paraId="4C306397" w14:textId="77777777" w:rsidR="005C47BB" w:rsidRPr="005C47BB" w:rsidRDefault="005C47BB" w:rsidP="005C47BB">
      <w:pPr>
        <w:tabs>
          <w:tab w:val="left" w:pos="4140"/>
        </w:tabs>
        <w:spacing w:after="0" w:line="240" w:lineRule="auto"/>
        <w:ind w:left="567"/>
        <w:jc w:val="both"/>
        <w:rPr>
          <w:rFonts w:ascii="Tahoma" w:eastAsia="Calibri" w:hAnsi="Tahoma" w:cs="Tahoma"/>
          <w:sz w:val="20"/>
          <w:szCs w:val="20"/>
          <w:lang w:val="es-ES_tradnl"/>
        </w:rPr>
      </w:pPr>
    </w:p>
    <w:p w14:paraId="776987A5" w14:textId="77777777" w:rsidR="005C47BB" w:rsidRPr="005C47BB" w:rsidRDefault="005C47BB" w:rsidP="005C47BB">
      <w:pPr>
        <w:tabs>
          <w:tab w:val="left" w:pos="4140"/>
        </w:tabs>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La primera notificación de intención de resolución del Contrato deberá ser hecha mediante carta notariada dirigida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o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según corresponda, en un término no menor a quince (15) días previos a la fecha prevista para darlo por resuelto. Si la causal argumentada se revierte, no prosigue la resolución; sin embargo, si no existe solución en el lapso previsto, se debe cursar una segunda carta notariada comunicando que la resolución se ha hecho efectiva a partir de la fecha de la misma comunicación.  </w:t>
      </w:r>
    </w:p>
    <w:p w14:paraId="2685C572"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74F46DAB" w14:textId="77777777" w:rsidR="005C47BB" w:rsidRPr="005C47BB" w:rsidRDefault="005C47BB" w:rsidP="005C47BB">
      <w:pPr>
        <w:tabs>
          <w:tab w:val="left" w:pos="567"/>
        </w:tabs>
        <w:spacing w:after="0" w:line="240" w:lineRule="auto"/>
        <w:ind w:left="567"/>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 xml:space="preserve">Resolución sin necesidad de requerimiento Judicial o Extrajudicial. </w:t>
      </w:r>
      <w:r w:rsidRPr="005C47BB">
        <w:rPr>
          <w:rFonts w:ascii="Tahoma" w:eastAsia="Calibri" w:hAnsi="Tahoma" w:cs="Tahoma"/>
          <w:sz w:val="20"/>
          <w:szCs w:val="20"/>
          <w:lang w:val="es-ES_tradnl"/>
        </w:rPr>
        <w:t xml:space="preserve">Adicionalmente,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podrán dar el Contrato por resuelto, sin necesidad de requerimiento judicial o extrajudicial, por los siguientes motivos:</w:t>
      </w:r>
    </w:p>
    <w:p w14:paraId="60202F5B"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4DC5A82D" w14:textId="77777777" w:rsidR="005C47BB" w:rsidRPr="005C47BB" w:rsidRDefault="005C47BB" w:rsidP="00C83886">
      <w:pPr>
        <w:numPr>
          <w:ilvl w:val="4"/>
          <w:numId w:val="24"/>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Causas de resolución por el </w:t>
      </w:r>
      <w:r w:rsidRPr="005C47BB">
        <w:rPr>
          <w:rFonts w:ascii="Tahoma" w:eastAsia="Times New Roman" w:hAnsi="Tahoma" w:cs="Tahoma"/>
          <w:b/>
          <w:bCs/>
          <w:sz w:val="20"/>
          <w:szCs w:val="20"/>
          <w:lang w:val="es-ES_tradnl"/>
        </w:rPr>
        <w:t>CONTRATANTE</w:t>
      </w:r>
      <w:r w:rsidRPr="005C47BB">
        <w:rPr>
          <w:rFonts w:ascii="Tahoma" w:eastAsia="Times New Roman" w:hAnsi="Tahoma" w:cs="Tahoma"/>
          <w:sz w:val="20"/>
          <w:szCs w:val="20"/>
          <w:lang w:val="es-ES_tradnl"/>
        </w:rPr>
        <w:t>:</w:t>
      </w:r>
    </w:p>
    <w:p w14:paraId="32D19253" w14:textId="77777777" w:rsidR="005C47BB" w:rsidRPr="005C47BB" w:rsidRDefault="005C47BB" w:rsidP="00C83886">
      <w:pPr>
        <w:numPr>
          <w:ilvl w:val="0"/>
          <w:numId w:val="25"/>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Incumplimiento de las obligaciones convenidas en este Contrato imputable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w:t>
      </w:r>
    </w:p>
    <w:p w14:paraId="2CE75B09" w14:textId="77777777" w:rsidR="005C47BB" w:rsidRPr="005C47BB" w:rsidRDefault="005C47BB" w:rsidP="00C83886">
      <w:pPr>
        <w:numPr>
          <w:ilvl w:val="0"/>
          <w:numId w:val="25"/>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Cesión del contrato a terceros sin autorización escrita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429C3CCA" w14:textId="77777777" w:rsidR="005C47BB" w:rsidRPr="005C47BB" w:rsidRDefault="005C47BB" w:rsidP="00C83886">
      <w:pPr>
        <w:numPr>
          <w:ilvl w:val="0"/>
          <w:numId w:val="25"/>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acepta nuevas asignaciones contractuales que afecten el cumplimiento del Contrato.</w:t>
      </w:r>
    </w:p>
    <w:p w14:paraId="7ED4E706" w14:textId="77777777" w:rsidR="005C47BB" w:rsidRPr="005C47BB" w:rsidRDefault="005C47BB" w:rsidP="005C47BB">
      <w:pPr>
        <w:tabs>
          <w:tab w:val="left" w:pos="4140"/>
        </w:tabs>
        <w:spacing w:after="0" w:line="240" w:lineRule="auto"/>
        <w:ind w:left="1701"/>
        <w:jc w:val="both"/>
        <w:rPr>
          <w:rFonts w:ascii="Tahoma" w:eastAsia="Calibri" w:hAnsi="Tahoma" w:cs="Tahoma"/>
          <w:sz w:val="20"/>
          <w:szCs w:val="20"/>
          <w:lang w:val="es-ES_tradnl"/>
        </w:rPr>
      </w:pPr>
    </w:p>
    <w:p w14:paraId="48AFC29F" w14:textId="77777777" w:rsidR="005C47BB" w:rsidRPr="005C47BB" w:rsidRDefault="005C47BB" w:rsidP="00C83886">
      <w:pPr>
        <w:numPr>
          <w:ilvl w:val="4"/>
          <w:numId w:val="24"/>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Causas de resolución por el </w:t>
      </w:r>
      <w:r w:rsidRPr="005C47BB">
        <w:rPr>
          <w:rFonts w:ascii="Tahoma" w:eastAsia="Times New Roman" w:hAnsi="Tahoma" w:cs="Tahoma"/>
          <w:b/>
          <w:bCs/>
          <w:sz w:val="20"/>
          <w:szCs w:val="20"/>
          <w:lang w:val="es-ES_tradnl"/>
        </w:rPr>
        <w:t>CONSULTOR</w:t>
      </w:r>
      <w:r w:rsidRPr="005C47BB">
        <w:rPr>
          <w:rFonts w:ascii="Tahoma" w:eastAsia="Times New Roman" w:hAnsi="Tahoma" w:cs="Tahoma"/>
          <w:sz w:val="20"/>
          <w:szCs w:val="20"/>
          <w:lang w:val="es-ES_tradnl"/>
        </w:rPr>
        <w:t>:</w:t>
      </w:r>
    </w:p>
    <w:p w14:paraId="19CA27E7" w14:textId="77777777" w:rsidR="005C47BB" w:rsidRPr="005C47BB" w:rsidRDefault="005C47BB" w:rsidP="00C83886">
      <w:pPr>
        <w:numPr>
          <w:ilvl w:val="0"/>
          <w:numId w:val="27"/>
        </w:numPr>
        <w:tabs>
          <w:tab w:val="left" w:pos="1134"/>
          <w:tab w:val="left" w:pos="1701"/>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Incumplimiento de las condiciones de este Contrato por parte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7B699019"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1BC9FE5A" w14:textId="77777777" w:rsidR="005C47BB" w:rsidRPr="005C47BB" w:rsidRDefault="005C47BB" w:rsidP="005C47BB">
      <w:pPr>
        <w:tabs>
          <w:tab w:val="left" w:pos="1134"/>
          <w:tab w:val="left" w:pos="4140"/>
        </w:tabs>
        <w:spacing w:after="0" w:line="240" w:lineRule="auto"/>
        <w:ind w:left="1134"/>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los casos indicados en los incisos (a) y (b) la parte que incumplió quedará sujeta al resarcimiento de daños y perjuicios, si las </w:t>
      </w:r>
      <w:proofErr w:type="gramStart"/>
      <w:r w:rsidRPr="005C47BB">
        <w:rPr>
          <w:rFonts w:ascii="Tahoma" w:eastAsia="Calibri" w:hAnsi="Tahoma" w:cs="Tahoma"/>
          <w:sz w:val="20"/>
          <w:szCs w:val="20"/>
          <w:lang w:val="es-ES_tradnl"/>
        </w:rPr>
        <w:t>hubieren</w:t>
      </w:r>
      <w:proofErr w:type="gramEnd"/>
      <w:r w:rsidRPr="005C47BB">
        <w:rPr>
          <w:rFonts w:ascii="Tahoma" w:eastAsia="Calibri" w:hAnsi="Tahoma" w:cs="Tahoma"/>
          <w:sz w:val="20"/>
          <w:szCs w:val="20"/>
          <w:lang w:val="es-ES_tradnl"/>
        </w:rPr>
        <w:t>.</w:t>
      </w:r>
    </w:p>
    <w:p w14:paraId="2F2F927F"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4F13D6C5" w14:textId="77777777" w:rsidR="005C47BB" w:rsidRPr="005C47BB" w:rsidRDefault="005C47BB" w:rsidP="00C83886">
      <w:pPr>
        <w:numPr>
          <w:ilvl w:val="4"/>
          <w:numId w:val="24"/>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Acuerdo Mutuo: </w:t>
      </w:r>
    </w:p>
    <w:p w14:paraId="47232C17" w14:textId="0A07A671" w:rsidR="005C47BB" w:rsidRPr="005C47BB" w:rsidRDefault="005C47BB" w:rsidP="00726F60">
      <w:pPr>
        <w:tabs>
          <w:tab w:val="left" w:pos="1134"/>
        </w:tabs>
        <w:spacing w:after="0" w:line="240" w:lineRule="auto"/>
        <w:ind w:left="1134"/>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Por acuerdo mutuo entre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w:t>
      </w:r>
    </w:p>
    <w:p w14:paraId="2B5F571B" w14:textId="77777777" w:rsidR="005C47BB" w:rsidRPr="005C47BB" w:rsidRDefault="005C47BB" w:rsidP="005C47BB">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 xml:space="preserve"> </w:t>
      </w:r>
    </w:p>
    <w:p w14:paraId="039D7E1B" w14:textId="77777777" w:rsidR="005C47BB" w:rsidRPr="005C47BB" w:rsidRDefault="005C47BB" w:rsidP="00C83886">
      <w:pPr>
        <w:numPr>
          <w:ilvl w:val="4"/>
          <w:numId w:val="24"/>
        </w:numPr>
        <w:tabs>
          <w:tab w:val="num" w:pos="1134"/>
        </w:tabs>
        <w:spacing w:after="0" w:line="240" w:lineRule="auto"/>
        <w:ind w:left="1134" w:hanging="567"/>
        <w:rPr>
          <w:rFonts w:ascii="Tahoma" w:eastAsia="Times New Roman" w:hAnsi="Tahoma" w:cs="Tahoma"/>
          <w:sz w:val="20"/>
          <w:szCs w:val="20"/>
          <w:lang w:val="es-ES_tradnl"/>
        </w:rPr>
      </w:pPr>
      <w:r w:rsidRPr="005C47BB">
        <w:rPr>
          <w:rFonts w:ascii="Tahoma" w:eastAsia="Times New Roman" w:hAnsi="Tahoma" w:cs="Tahoma"/>
          <w:sz w:val="20"/>
          <w:szCs w:val="20"/>
          <w:lang w:val="es-ES_tradnl"/>
        </w:rPr>
        <w:t>Casos de Fuerza Mayor:</w:t>
      </w:r>
    </w:p>
    <w:p w14:paraId="4BFB7660" w14:textId="77777777" w:rsidR="005C47BB" w:rsidRPr="005C47BB" w:rsidRDefault="005C47BB" w:rsidP="005C47BB">
      <w:pPr>
        <w:tabs>
          <w:tab w:val="left" w:pos="567"/>
          <w:tab w:val="left" w:pos="1134"/>
          <w:tab w:val="left" w:pos="4140"/>
        </w:tabs>
        <w:spacing w:after="0" w:line="240" w:lineRule="auto"/>
        <w:ind w:left="1134" w:hanging="567"/>
        <w:jc w:val="both"/>
        <w:rPr>
          <w:rFonts w:ascii="Tahoma" w:eastAsia="Calibri" w:hAnsi="Tahoma" w:cs="Tahoma"/>
          <w:sz w:val="20"/>
          <w:szCs w:val="20"/>
          <w:lang w:val="es-ES_tradnl"/>
        </w:rPr>
      </w:pPr>
      <w:r w:rsidRPr="005C47BB">
        <w:rPr>
          <w:rFonts w:ascii="Tahoma" w:eastAsia="Calibri" w:hAnsi="Tahoma" w:cs="Tahoma"/>
          <w:b/>
          <w:sz w:val="20"/>
          <w:szCs w:val="20"/>
          <w:lang w:val="es-ES_tradnl"/>
        </w:rPr>
        <w:tab/>
      </w:r>
      <w:r w:rsidRPr="005C47BB">
        <w:rPr>
          <w:rFonts w:ascii="Tahoma" w:eastAsia="Calibri" w:hAnsi="Tahoma" w:cs="Tahoma"/>
          <w:b/>
          <w:sz w:val="20"/>
          <w:szCs w:val="20"/>
          <w:lang w:val="es-ES_tradnl"/>
        </w:rPr>
        <w:tab/>
      </w:r>
      <w:r w:rsidRPr="005C47BB">
        <w:rPr>
          <w:rFonts w:ascii="Tahoma" w:eastAsia="Calibri" w:hAnsi="Tahoma" w:cs="Tahoma"/>
          <w:sz w:val="20"/>
          <w:szCs w:val="20"/>
          <w:lang w:val="es-ES_tradnl"/>
        </w:rPr>
        <w:t>De acuerdo con lo previsto en la cláusula DÉCIMA NOVENA del presente Contrato.</w:t>
      </w:r>
    </w:p>
    <w:p w14:paraId="08F90CEE"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5571C7F3"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Cuando se efectúe la resolución del Contrato, se procederá a una liquidación de saldos deudores y acreedores de ambas partes, efectuándose los pagos a que hubiere lugar, conforme a la evaluación del grado de cumplimiento de los Términos de Referencia.</w:t>
      </w:r>
    </w:p>
    <w:p w14:paraId="091085AE" w14:textId="77777777" w:rsidR="005C47BB" w:rsidRPr="005C47BB" w:rsidRDefault="005C47BB" w:rsidP="005C47BB">
      <w:pPr>
        <w:tabs>
          <w:tab w:val="left" w:pos="1134"/>
          <w:tab w:val="left" w:pos="4140"/>
        </w:tabs>
        <w:spacing w:after="0" w:line="240" w:lineRule="auto"/>
        <w:ind w:left="567"/>
        <w:jc w:val="right"/>
        <w:rPr>
          <w:rFonts w:ascii="Tahoma" w:eastAsia="Calibri" w:hAnsi="Tahoma" w:cs="Tahoma"/>
          <w:sz w:val="20"/>
          <w:szCs w:val="20"/>
          <w:lang w:val="es-ES_tradnl"/>
        </w:rPr>
      </w:pPr>
    </w:p>
    <w:p w14:paraId="59E513DD"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sz w:val="20"/>
          <w:szCs w:val="20"/>
          <w:lang w:val="es-ES_tradnl"/>
        </w:rPr>
      </w:pPr>
      <w:r w:rsidRPr="005C47BB">
        <w:rPr>
          <w:rFonts w:ascii="Tahoma" w:eastAsia="Calibri" w:hAnsi="Tahoma" w:cs="Tahoma"/>
          <w:bCs/>
          <w:sz w:val="20"/>
          <w:szCs w:val="20"/>
          <w:lang w:val="es-ES_tradnl"/>
        </w:rPr>
        <w:t>14.3</w:t>
      </w:r>
      <w:r w:rsidRPr="005C47BB">
        <w:rPr>
          <w:rFonts w:ascii="Tahoma" w:eastAsia="Calibri" w:hAnsi="Tahoma" w:cs="Tahoma"/>
          <w:bCs/>
          <w:sz w:val="20"/>
          <w:szCs w:val="20"/>
          <w:lang w:val="es-ES_tradnl"/>
        </w:rPr>
        <w:tab/>
      </w:r>
      <w:r w:rsidRPr="005C47BB">
        <w:rPr>
          <w:rFonts w:ascii="Tahoma" w:eastAsia="Calibri" w:hAnsi="Tahoma" w:cs="Tahoma"/>
          <w:b/>
          <w:sz w:val="20"/>
          <w:szCs w:val="20"/>
          <w:lang w:val="es-ES_tradnl"/>
        </w:rPr>
        <w:t xml:space="preserve">Por terminación unilateral del contrato por parte del CONSULTOR: </w:t>
      </w: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podrá solicitar la terminación anticipada del Servicio, mediante carta notariada, con al menos 15 días hábiles de anticipación, plazo en el cual despachará todos los trámites y actividades pendientes y que fueren exigibles en el momento de la solicitud, cuyo detalle será inserto al informe correspondiente.</w:t>
      </w:r>
    </w:p>
    <w:p w14:paraId="4437F334"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b/>
          <w:sz w:val="20"/>
          <w:szCs w:val="20"/>
          <w:lang w:val="es-ES_tradnl"/>
        </w:rPr>
      </w:pPr>
    </w:p>
    <w:p w14:paraId="3179FDA4"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QUINTA. – (MODIFICACIONES AL CONTRATO)</w:t>
      </w:r>
    </w:p>
    <w:p w14:paraId="300437B3"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Toda modificación al alcance del presente Contrato</w:t>
      </w:r>
      <w:r w:rsidRPr="005C47BB">
        <w:rPr>
          <w:rFonts w:ascii="Tahoma" w:eastAsia="Calibri" w:hAnsi="Tahoma" w:cs="Tahoma"/>
          <w:i/>
          <w:iCs/>
          <w:sz w:val="20"/>
          <w:szCs w:val="20"/>
          <w:lang w:val="es-ES_tradnl"/>
        </w:rPr>
        <w:t xml:space="preserve"> </w:t>
      </w:r>
      <w:r w:rsidRPr="005C47BB">
        <w:rPr>
          <w:rFonts w:ascii="Tahoma" w:eastAsia="Calibri" w:hAnsi="Tahoma" w:cs="Tahoma"/>
          <w:i/>
          <w:iCs/>
          <w:color w:val="808080"/>
          <w:sz w:val="20"/>
          <w:szCs w:val="20"/>
          <w:lang w:val="es-ES_tradnl"/>
        </w:rPr>
        <w:t>[Plazo, términos de referencia u otros]</w:t>
      </w:r>
      <w:r w:rsidRPr="005C47BB">
        <w:rPr>
          <w:rFonts w:ascii="Tahoma" w:eastAsia="Calibri" w:hAnsi="Tahoma" w:cs="Tahoma"/>
          <w:i/>
          <w:iCs/>
          <w:sz w:val="20"/>
          <w:szCs w:val="20"/>
          <w:lang w:val="es-ES_tradnl"/>
        </w:rPr>
        <w:t xml:space="preserve"> </w:t>
      </w:r>
      <w:r w:rsidRPr="005C47BB">
        <w:rPr>
          <w:rFonts w:ascii="Tahoma" w:eastAsia="Calibri" w:hAnsi="Tahoma" w:cs="Tahoma"/>
          <w:sz w:val="20"/>
          <w:szCs w:val="20"/>
          <w:lang w:val="es-ES_tradnl"/>
        </w:rPr>
        <w:t xml:space="preserve">sólo podrá realizarse mediante una enmienda firmada entre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mientras el Contrato se encuentre dentro del plazo previsto en la Cláusula SÉPTIMA, o sus ampliaciones. </w:t>
      </w:r>
    </w:p>
    <w:p w14:paraId="2CD98D91"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3118CEB7"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plazo del Contrato podrá ser prorrogado por acuerdo de partes, siempre y cuando el desempeño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haya sido evaluado como satisfactorio por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con la correspondiente justificación.  </w:t>
      </w:r>
    </w:p>
    <w:p w14:paraId="1FBF108F"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7FEAFBC3"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SEXTA. – (CONFIDENCIALIDAD)</w:t>
      </w:r>
    </w:p>
    <w:p w14:paraId="74C9626B" w14:textId="77777777" w:rsidR="005C47BB" w:rsidRPr="005C47BB" w:rsidRDefault="005C47BB" w:rsidP="00726F60">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Los materiales producidos por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así como la información a la que éste tuviere acceso, durante o después de la ejecución del presente Contrato, tendrán carácter confidencial quedando expresamente prohibida su divulgación a terceros por parte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 menos que cuente con un pronunciamiento escrito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en sentido contrario.</w:t>
      </w:r>
    </w:p>
    <w:p w14:paraId="6CD1A95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425B56C9"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SÉPTIMA. – (RECOMENDACIONES DEL CONSULTOR)</w:t>
      </w:r>
    </w:p>
    <w:p w14:paraId="451D3C8E"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Se establece que las opiniones y recomendaciones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no comprometen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el mismo que se reserva el derecho de formular al respecto las observaciones o salvedades que consideren apropiadas y de aplicar o no dichas recomendaciones.</w:t>
      </w:r>
    </w:p>
    <w:p w14:paraId="0DA8DDC5"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22507B4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OCTAVA. – (CESIÓN DEL CONTRATO)</w:t>
      </w:r>
    </w:p>
    <w:p w14:paraId="0496FD50"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no podrá ceder este Contrato, ni ninguna parte del mismo, sin el consentimiento previo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w:t>
      </w:r>
    </w:p>
    <w:p w14:paraId="2F808C5A"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71952B90" w14:textId="77777777" w:rsidR="005C47BB" w:rsidRPr="005C47BB" w:rsidRDefault="005C47BB" w:rsidP="005C47BB">
      <w:pPr>
        <w:tabs>
          <w:tab w:val="left" w:pos="4140"/>
        </w:tabs>
        <w:spacing w:after="0" w:line="240" w:lineRule="auto"/>
        <w:jc w:val="both"/>
        <w:rPr>
          <w:rFonts w:ascii="Tahoma" w:eastAsia="Calibri" w:hAnsi="Tahoma" w:cs="Tahoma"/>
          <w:b/>
          <w:i/>
          <w:sz w:val="20"/>
          <w:szCs w:val="20"/>
          <w:lang w:val="es-ES_tradnl"/>
        </w:rPr>
      </w:pPr>
      <w:r w:rsidRPr="005C47BB">
        <w:rPr>
          <w:rFonts w:ascii="Tahoma" w:eastAsia="Calibri" w:hAnsi="Tahoma" w:cs="Tahoma"/>
          <w:b/>
          <w:sz w:val="20"/>
          <w:szCs w:val="20"/>
          <w:lang w:val="es-ES_tradnl"/>
        </w:rPr>
        <w:t>DÉCIMA NOVENA. – (CAUSAS DE FUERZA MAYOR O CASO FORTUITO)</w:t>
      </w:r>
    </w:p>
    <w:p w14:paraId="02B52F79"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no estará sujeto a liquidación por daños y perjuicios o a la resolución del Contrato por incumplimiento, en el caso y en la medida en que la demora en el incumplimiento de sus obligaciones se deba a un evento de fuerza mayor.</w:t>
      </w:r>
    </w:p>
    <w:p w14:paraId="7BEAE7AE"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7DC6FD4A"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Se entenderá por fuerza mayor un hecho o situación que esté fuera del control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que sea imprevisible, inevitable y que no tenga como origen la negligencia o falta de cuidado de la misma. Tales hechos pueden incluir -sin que esta enumeración sea limitativa- acciones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en su calidad soberana, guerras o revoluciones, incendios, inundaciones, epidemias, restricciones por cuarentena.</w:t>
      </w:r>
    </w:p>
    <w:p w14:paraId="55EFF332" w14:textId="77777777" w:rsidR="005C47BB" w:rsidRPr="005C47BB" w:rsidRDefault="005C47BB" w:rsidP="00726F60">
      <w:pPr>
        <w:tabs>
          <w:tab w:val="left" w:pos="4140"/>
        </w:tabs>
        <w:spacing w:after="0" w:line="240" w:lineRule="auto"/>
        <w:ind w:left="360"/>
        <w:jc w:val="both"/>
        <w:rPr>
          <w:rFonts w:ascii="Tahoma" w:eastAsia="Calibri" w:hAnsi="Tahoma" w:cs="Tahoma"/>
          <w:sz w:val="20"/>
          <w:szCs w:val="20"/>
          <w:lang w:val="es-ES_tradnl"/>
        </w:rPr>
      </w:pPr>
    </w:p>
    <w:p w14:paraId="7151B3FB"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 se presenta una situación de fuerza mayor,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notificará prontamente y por escrito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sobre dicha situación y sus causas. Excepto cuando reciba instrucciones en sentido contrario y por escrito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continuará cumpliendo las obligaciones que le imponga el Contrato en la medida en que esto le sea posible.</w:t>
      </w:r>
    </w:p>
    <w:p w14:paraId="667296D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5510F33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 (IDIOMA POR EL QUE SE REGIRÁ EL CONTRATO)</w:t>
      </w:r>
    </w:p>
    <w:p w14:paraId="064E9724"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Todos los informes, comunicaciones y documentos serán elaborados y presentados en idioma español.</w:t>
      </w:r>
    </w:p>
    <w:p w14:paraId="1008E89E"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40D0B324"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PRIMERA. – (VIGENCIA DEL CONTRATO)</w:t>
      </w:r>
    </w:p>
    <w:p w14:paraId="21753955"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Este Contrato tendrá vigencia desde su suscripción, por ambas partes, hasta que las mismas hayan dado cumplimiento a todas las cláusulas contenidas en el presente Contrato.</w:t>
      </w:r>
    </w:p>
    <w:p w14:paraId="29252FC5"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12A673C2"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SEGUNDA. – (SOLUCIÓN DE CONTROVERSIAS)</w:t>
      </w:r>
    </w:p>
    <w:p w14:paraId="16B38F21"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 xml:space="preserve">22.1 </w:t>
      </w:r>
      <w:r w:rsidRPr="005C47BB">
        <w:rPr>
          <w:rFonts w:ascii="Tahoma" w:eastAsia="Calibri" w:hAnsi="Tahoma" w:cs="Tahoma"/>
          <w:sz w:val="20"/>
          <w:szCs w:val="20"/>
        </w:rPr>
        <w:tab/>
        <w:t>Las partes buscarán resolver cualquier conflicto en forma amigable mediante consultas mutuas.</w:t>
      </w:r>
    </w:p>
    <w:p w14:paraId="01869A91"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 xml:space="preserve"> </w:t>
      </w:r>
    </w:p>
    <w:p w14:paraId="23E45B49"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22.2</w:t>
      </w:r>
      <w:r w:rsidRPr="005C47BB">
        <w:rPr>
          <w:rFonts w:ascii="Tahoma" w:eastAsia="Calibri" w:hAnsi="Tahoma" w:cs="Tahoma"/>
          <w:sz w:val="20"/>
          <w:szCs w:val="20"/>
        </w:rPr>
        <w:tab/>
      </w:r>
      <w:bookmarkStart w:id="22" w:name="_Hlk44860464"/>
      <w:r w:rsidRPr="005C47BB">
        <w:rPr>
          <w:rFonts w:ascii="Tahoma" w:eastAsia="Calibri" w:hAnsi="Tahoma" w:cs="Tahoma"/>
          <w:sz w:val="20"/>
          <w:szCs w:val="20"/>
        </w:rPr>
        <w:t xml:space="preserve">Si alguna de las partes objeta a alguna acción o inacción de la otra parte, la parte que objeta podrá radicar una Notificación de discrepancia escrita a la otra parte, donde haga un resumen detallado de la base de la discrepancia. La parte que reciba la Notificación la considerará y responderá por escrito dentro de siete (7) días hábiles siguientes al recibo. Si esa parte no responde dentro de siete (7) días hábiles, o si la controversia no puede arreglarse en forma </w:t>
      </w:r>
      <w:r w:rsidRPr="005C47BB">
        <w:rPr>
          <w:rFonts w:ascii="Tahoma" w:eastAsia="Calibri" w:hAnsi="Tahoma" w:cs="Tahoma"/>
          <w:sz w:val="20"/>
          <w:szCs w:val="20"/>
        </w:rPr>
        <w:lastRenderedPageBreak/>
        <w:t>amigable dentro de siete (7) días hábiles siguientes a la respuesta de esa parte, se aplicará la cláusula 22.3.</w:t>
      </w:r>
      <w:bookmarkEnd w:id="22"/>
    </w:p>
    <w:p w14:paraId="0A8EB240" w14:textId="77777777" w:rsidR="005C47BB" w:rsidRPr="005C47BB" w:rsidRDefault="005C47BB" w:rsidP="005C47BB">
      <w:pPr>
        <w:tabs>
          <w:tab w:val="left" w:pos="567"/>
          <w:tab w:val="left" w:pos="720"/>
        </w:tabs>
        <w:suppressAutoHyphens/>
        <w:spacing w:after="0" w:line="240" w:lineRule="auto"/>
        <w:ind w:left="567"/>
        <w:jc w:val="both"/>
        <w:rPr>
          <w:rFonts w:ascii="Tahoma" w:eastAsia="Calibri" w:hAnsi="Tahoma" w:cs="Tahoma"/>
          <w:sz w:val="20"/>
          <w:szCs w:val="20"/>
        </w:rPr>
      </w:pPr>
    </w:p>
    <w:p w14:paraId="1F58FF1B"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22.3</w:t>
      </w:r>
      <w:r w:rsidRPr="005C47BB">
        <w:rPr>
          <w:rFonts w:ascii="Tahoma" w:eastAsia="Calibri" w:hAnsi="Tahoma" w:cs="Tahoma"/>
          <w:sz w:val="20"/>
          <w:szCs w:val="20"/>
        </w:rPr>
        <w:tab/>
      </w:r>
      <w:bookmarkStart w:id="23" w:name="_Hlk44861104"/>
      <w:r w:rsidRPr="005C47BB">
        <w:rPr>
          <w:rFonts w:ascii="Tahoma" w:eastAsia="Calibri" w:hAnsi="Tahoma" w:cs="Tahoma"/>
          <w:sz w:val="20"/>
          <w:szCs w:val="20"/>
        </w:rPr>
        <w:t>En caso de continuar las controversias sobre los derechos y obligaciones u otros aspectos propios de la ejecución del presente Contrato, las partes podrán acudir a la jurisdicción prevista en el ordenamiento jurídico para los contratos administrativos.</w:t>
      </w:r>
      <w:bookmarkEnd w:id="23"/>
    </w:p>
    <w:p w14:paraId="343F7355" w14:textId="77777777" w:rsidR="005C47BB" w:rsidRPr="005C47BB" w:rsidRDefault="005C47BB" w:rsidP="00726F60">
      <w:pPr>
        <w:spacing w:after="0" w:line="240" w:lineRule="auto"/>
        <w:jc w:val="both"/>
        <w:rPr>
          <w:rFonts w:ascii="Tahoma" w:eastAsia="Times New Roman" w:hAnsi="Tahoma" w:cs="Tahoma"/>
          <w:i/>
          <w:color w:val="808080"/>
          <w:sz w:val="20"/>
          <w:szCs w:val="20"/>
        </w:rPr>
      </w:pPr>
    </w:p>
    <w:p w14:paraId="01384EC6" w14:textId="77777777" w:rsidR="005C47BB" w:rsidRPr="005C47BB" w:rsidRDefault="005C47BB" w:rsidP="005C47BB">
      <w:pPr>
        <w:spacing w:after="0" w:line="240" w:lineRule="auto"/>
        <w:rPr>
          <w:rFonts w:ascii="Tahoma" w:eastAsia="Calibri" w:hAnsi="Tahoma" w:cs="Tahoma"/>
          <w:b/>
          <w:bCs/>
          <w:sz w:val="20"/>
          <w:szCs w:val="20"/>
          <w:lang w:val="es-ES_tradnl"/>
        </w:rPr>
      </w:pPr>
      <w:r w:rsidRPr="005C47BB">
        <w:rPr>
          <w:rFonts w:ascii="Tahoma" w:eastAsia="Calibri" w:hAnsi="Tahoma" w:cs="Tahoma"/>
          <w:b/>
          <w:bCs/>
          <w:sz w:val="20"/>
          <w:szCs w:val="20"/>
          <w:lang w:val="es-ES_tradnl"/>
        </w:rPr>
        <w:t>VIGÉSIMA TERCERA. – (NOTIFICACIONES)</w:t>
      </w:r>
    </w:p>
    <w:p w14:paraId="6832B750"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A los efectos de cualquier aviso o notificación que las partes deban dirigirse en virtud del presente Contrato el mismo se efectuará por escrito y se considerará dado, entregado o realizado desde el momento en que el documento correspondiente se entregue al destinatario en su respectiva dirección. Con este fin las direcciones de las partes son las siguientes:  </w:t>
      </w:r>
    </w:p>
    <w:p w14:paraId="7CAF7527"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p>
    <w:p w14:paraId="722E5B3E"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r w:rsidRPr="005C47BB">
        <w:rPr>
          <w:rFonts w:ascii="Tahoma" w:eastAsia="Calibri" w:hAnsi="Tahoma" w:cs="Tahoma"/>
          <w:b/>
          <w:spacing w:val="-3"/>
          <w:sz w:val="20"/>
          <w:szCs w:val="20"/>
          <w:lang w:val="es-ES_tradnl"/>
        </w:rPr>
        <w:t>CONTRATANTE:</w:t>
      </w:r>
    </w:p>
    <w:p w14:paraId="776F3FF3" w14:textId="77777777" w:rsidR="005C47BB" w:rsidRPr="005C47BB" w:rsidRDefault="005C47BB" w:rsidP="005C47BB">
      <w:pPr>
        <w:tabs>
          <w:tab w:val="left" w:pos="-720"/>
        </w:tabs>
        <w:suppressAutoHyphens/>
        <w:spacing w:after="0" w:line="240" w:lineRule="auto"/>
        <w:jc w:val="both"/>
        <w:rPr>
          <w:rFonts w:ascii="Tahoma" w:eastAsia="Calibri" w:hAnsi="Tahoma" w:cs="Tahoma"/>
          <w:b/>
          <w:bCs/>
          <w:i/>
          <w:iCs/>
          <w:color w:val="2F5496"/>
          <w:spacing w:val="-3"/>
          <w:sz w:val="20"/>
          <w:szCs w:val="20"/>
          <w:lang w:val="es-ES_tradnl"/>
        </w:rPr>
      </w:pPr>
      <w:r w:rsidRPr="005C47BB">
        <w:rPr>
          <w:rFonts w:ascii="Tahoma" w:eastAsia="Calibri" w:hAnsi="Tahoma" w:cs="Tahoma"/>
          <w:spacing w:val="-3"/>
          <w:sz w:val="20"/>
          <w:szCs w:val="20"/>
          <w:lang w:val="es-ES_tradnl"/>
        </w:rPr>
        <w:t>Dirección:</w:t>
      </w:r>
      <w:r w:rsidRPr="005C47BB">
        <w:rPr>
          <w:rFonts w:ascii="Tahoma" w:eastAsia="Calibri" w:hAnsi="Tahoma" w:cs="Tahoma"/>
          <w:i/>
          <w:iCs/>
          <w:color w:val="2F5496"/>
          <w:spacing w:val="-3"/>
          <w:sz w:val="20"/>
          <w:szCs w:val="20"/>
          <w:lang w:val="es-ES_tradnl"/>
        </w:rPr>
        <w:t xml:space="preserve"> </w:t>
      </w:r>
      <w:r w:rsidRPr="005C47BB">
        <w:rPr>
          <w:rFonts w:ascii="Tahoma" w:eastAsia="Calibri" w:hAnsi="Tahoma" w:cs="Tahoma"/>
          <w:b/>
          <w:bCs/>
          <w:i/>
          <w:iCs/>
          <w:color w:val="2F5496"/>
          <w:spacing w:val="-3"/>
          <w:sz w:val="20"/>
          <w:szCs w:val="20"/>
          <w:lang w:val="es-ES_tradnl"/>
        </w:rPr>
        <w:t>ENDE CORPORACIÓN, Calle Colombia N° 0-655</w:t>
      </w:r>
    </w:p>
    <w:p w14:paraId="01F532CF" w14:textId="77777777" w:rsidR="005C47BB" w:rsidRPr="005C47BB" w:rsidRDefault="005C47BB" w:rsidP="005C47BB">
      <w:pPr>
        <w:tabs>
          <w:tab w:val="left" w:pos="-720"/>
        </w:tabs>
        <w:suppressAutoHyphens/>
        <w:spacing w:after="0" w:line="240" w:lineRule="auto"/>
        <w:jc w:val="both"/>
        <w:rPr>
          <w:rFonts w:ascii="Tahoma" w:eastAsia="Calibri" w:hAnsi="Tahoma" w:cs="Tahoma"/>
          <w:b/>
          <w:bCs/>
          <w:i/>
          <w:iCs/>
          <w:color w:val="2F5496"/>
          <w:spacing w:val="-3"/>
          <w:sz w:val="20"/>
          <w:szCs w:val="20"/>
          <w:lang w:val="es-ES_tradnl"/>
        </w:rPr>
      </w:pPr>
      <w:r w:rsidRPr="005C47BB">
        <w:rPr>
          <w:rFonts w:ascii="Tahoma" w:eastAsia="Calibri" w:hAnsi="Tahoma" w:cs="Tahoma"/>
          <w:spacing w:val="-3"/>
          <w:sz w:val="20"/>
          <w:szCs w:val="20"/>
          <w:lang w:val="es-ES_tradnl"/>
        </w:rPr>
        <w:t xml:space="preserve">Teléfono: </w:t>
      </w:r>
      <w:r w:rsidRPr="005C47BB">
        <w:rPr>
          <w:rFonts w:ascii="Tahoma" w:eastAsia="Calibri" w:hAnsi="Tahoma" w:cs="Tahoma"/>
          <w:b/>
          <w:bCs/>
          <w:i/>
          <w:iCs/>
          <w:color w:val="2F5496"/>
          <w:spacing w:val="-3"/>
          <w:sz w:val="20"/>
          <w:szCs w:val="20"/>
          <w:lang w:val="es-ES_tradnl"/>
        </w:rPr>
        <w:t>4520317</w:t>
      </w:r>
    </w:p>
    <w:p w14:paraId="36AAE779"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Correo Electrónico: </w:t>
      </w:r>
      <w:r w:rsidRPr="005C47BB">
        <w:rPr>
          <w:rFonts w:ascii="Tahoma" w:eastAsia="Calibri" w:hAnsi="Tahoma" w:cs="Tahoma"/>
          <w:color w:val="2F5496"/>
          <w:spacing w:val="-3"/>
          <w:sz w:val="20"/>
          <w:szCs w:val="20"/>
          <w:u w:val="single"/>
          <w:lang w:val="es-ES_tradnl"/>
        </w:rPr>
        <w:t>contrataciones.per3@ende.bo</w:t>
      </w:r>
    </w:p>
    <w:p w14:paraId="557ED03E"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r w:rsidRPr="005C47BB">
        <w:rPr>
          <w:rFonts w:ascii="Tahoma" w:eastAsia="Calibri" w:hAnsi="Tahoma" w:cs="Tahoma"/>
          <w:spacing w:val="-3"/>
          <w:sz w:val="20"/>
          <w:szCs w:val="20"/>
          <w:lang w:val="es-ES_tradnl"/>
        </w:rPr>
        <w:t xml:space="preserve"> </w:t>
      </w:r>
      <w:r w:rsidRPr="005C47BB">
        <w:rPr>
          <w:rFonts w:ascii="Tahoma" w:eastAsia="Calibri" w:hAnsi="Tahoma" w:cs="Tahoma"/>
          <w:b/>
          <w:spacing w:val="-3"/>
          <w:sz w:val="20"/>
          <w:szCs w:val="20"/>
          <w:lang w:val="es-ES_tradnl"/>
        </w:rPr>
        <w:t>CONSULTOR:</w:t>
      </w:r>
    </w:p>
    <w:p w14:paraId="7D07CFB5" w14:textId="390A8D8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Dirección: </w:t>
      </w:r>
      <w:proofErr w:type="spellStart"/>
      <w:r w:rsidR="00726F60">
        <w:rPr>
          <w:rFonts w:ascii="Tahoma" w:eastAsia="Calibri" w:hAnsi="Tahoma" w:cs="Tahoma"/>
          <w:b/>
          <w:i/>
          <w:color w:val="1F4E79"/>
          <w:sz w:val="20"/>
          <w:szCs w:val="20"/>
        </w:rPr>
        <w:t>xxxxxxxxxxxx</w:t>
      </w:r>
      <w:proofErr w:type="spellEnd"/>
      <w:r w:rsidRPr="005C47BB">
        <w:rPr>
          <w:rFonts w:ascii="Tahoma" w:eastAsia="Calibri" w:hAnsi="Tahoma" w:cs="Tahoma"/>
          <w:b/>
          <w:i/>
          <w:color w:val="1F4E79"/>
          <w:sz w:val="20"/>
          <w:szCs w:val="20"/>
        </w:rPr>
        <w:t>.</w:t>
      </w:r>
    </w:p>
    <w:p w14:paraId="2FB85641" w14:textId="2547ABE1"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Teléfono: </w:t>
      </w:r>
      <w:proofErr w:type="spellStart"/>
      <w:r w:rsidR="00726F60">
        <w:rPr>
          <w:rFonts w:ascii="Tahoma" w:eastAsia="Calibri" w:hAnsi="Tahoma" w:cs="Tahoma"/>
          <w:b/>
          <w:i/>
          <w:color w:val="1F4E79"/>
          <w:sz w:val="20"/>
          <w:szCs w:val="20"/>
        </w:rPr>
        <w:t>xxxxxxxxxxxxxxxxxxxxx</w:t>
      </w:r>
      <w:proofErr w:type="spellEnd"/>
    </w:p>
    <w:p w14:paraId="4DD1CD0F" w14:textId="2599CC26"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Correo Electrónico: </w:t>
      </w:r>
      <w:hyperlink r:id="rId13" w:history="1">
        <w:proofErr w:type="spellStart"/>
        <w:r w:rsidR="00726F60">
          <w:rPr>
            <w:rFonts w:ascii="Tahoma" w:eastAsia="Calibri" w:hAnsi="Tahoma" w:cs="Tahoma"/>
            <w:b/>
            <w:i/>
            <w:color w:val="0563C1"/>
            <w:sz w:val="20"/>
            <w:szCs w:val="20"/>
            <w:u w:val="single"/>
          </w:rPr>
          <w:t>xxxxxxxxxxxxxxxxxxxxxx</w:t>
        </w:r>
        <w:proofErr w:type="spellEnd"/>
      </w:hyperlink>
      <w:r w:rsidRPr="005C47BB">
        <w:rPr>
          <w:rFonts w:ascii="Tahoma" w:eastAsia="Calibri" w:hAnsi="Tahoma" w:cs="Tahoma"/>
          <w:b/>
          <w:i/>
          <w:color w:val="1F4E79"/>
          <w:sz w:val="20"/>
          <w:szCs w:val="20"/>
        </w:rPr>
        <w:t xml:space="preserve"> </w:t>
      </w:r>
    </w:p>
    <w:p w14:paraId="04B4A34D"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p>
    <w:p w14:paraId="20E97533"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Cualquier cambio de dirección deberá ser notificado por escrito a la otra parte para que surta sus efectos legales; de lo contrario tendrán validez los avisos efectuados a las direcciones antes indicadas.</w:t>
      </w:r>
    </w:p>
    <w:p w14:paraId="3741F028"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p>
    <w:p w14:paraId="77A7051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CUARTA. – (CONFORMIDAD)</w:t>
      </w:r>
    </w:p>
    <w:p w14:paraId="5D7A7BDF" w14:textId="2F246650"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señal de conformidad y para su fiel y estricto cumplimiento firman el presente Contrato </w:t>
      </w:r>
      <w:r w:rsidRPr="005C47BB">
        <w:rPr>
          <w:rFonts w:ascii="Tahoma" w:eastAsia="Calibri" w:hAnsi="Tahoma" w:cs="Tahoma"/>
          <w:b/>
          <w:bCs/>
          <w:color w:val="1F4E79"/>
          <w:sz w:val="20"/>
          <w:szCs w:val="20"/>
          <w:lang w:val="es-ES_tradnl"/>
        </w:rPr>
        <w:fldChar w:fldCharType="begin">
          <w:ffData>
            <w:name w:val=""/>
            <w:enabled/>
            <w:calcOnExit w:val="0"/>
            <w:textInput>
              <w:default w:val="[Indicar la cantidad]"/>
            </w:textInput>
          </w:ffData>
        </w:fldChar>
      </w:r>
      <w:r w:rsidRPr="005C47BB">
        <w:rPr>
          <w:rFonts w:ascii="Tahoma" w:eastAsia="Calibri" w:hAnsi="Tahoma" w:cs="Tahoma"/>
          <w:b/>
          <w:bCs/>
          <w:color w:val="1F4E79"/>
          <w:sz w:val="20"/>
          <w:szCs w:val="20"/>
          <w:lang w:val="es-ES_tradnl"/>
        </w:rPr>
        <w:instrText xml:space="preserve"> FORMTEXT </w:instrText>
      </w:r>
      <w:r w:rsidRPr="005C47BB">
        <w:rPr>
          <w:rFonts w:ascii="Tahoma" w:eastAsia="Calibri" w:hAnsi="Tahoma" w:cs="Tahoma"/>
          <w:b/>
          <w:bCs/>
          <w:color w:val="1F4E79"/>
          <w:sz w:val="20"/>
          <w:szCs w:val="20"/>
          <w:lang w:val="es-ES_tradnl"/>
        </w:rPr>
      </w:r>
      <w:r w:rsidRPr="005C47BB">
        <w:rPr>
          <w:rFonts w:ascii="Tahoma" w:eastAsia="Calibri" w:hAnsi="Tahoma" w:cs="Tahoma"/>
          <w:b/>
          <w:bCs/>
          <w:color w:val="1F4E79"/>
          <w:sz w:val="20"/>
          <w:szCs w:val="20"/>
          <w:lang w:val="es-ES_tradnl"/>
        </w:rPr>
        <w:fldChar w:fldCharType="separate"/>
      </w:r>
      <w:r w:rsidRPr="005C47BB">
        <w:rPr>
          <w:rFonts w:ascii="Tahoma" w:eastAsia="Calibri" w:hAnsi="Tahoma" w:cs="Tahoma"/>
          <w:b/>
          <w:bCs/>
          <w:noProof/>
          <w:color w:val="1F4E79"/>
          <w:sz w:val="20"/>
          <w:szCs w:val="20"/>
          <w:lang w:val="es-ES_tradnl"/>
        </w:rPr>
        <w:t>4 (cuatro)</w:t>
      </w:r>
      <w:r w:rsidRPr="005C47BB">
        <w:rPr>
          <w:rFonts w:ascii="Tahoma" w:eastAsia="Calibri" w:hAnsi="Tahoma" w:cs="Tahoma"/>
          <w:b/>
          <w:bCs/>
          <w:color w:val="1F4E79"/>
          <w:sz w:val="20"/>
          <w:szCs w:val="20"/>
          <w:lang w:val="es-ES_tradnl"/>
        </w:rPr>
        <w:fldChar w:fldCharType="end"/>
      </w:r>
      <w:r w:rsidRPr="005C47BB">
        <w:rPr>
          <w:rFonts w:ascii="Tahoma" w:eastAsia="Calibri" w:hAnsi="Tahoma" w:cs="Tahoma"/>
          <w:iCs/>
          <w:color w:val="1F4E79"/>
          <w:sz w:val="20"/>
          <w:szCs w:val="20"/>
          <w:lang w:val="es-ES_tradnl"/>
        </w:rPr>
        <w:t xml:space="preserve"> </w:t>
      </w:r>
      <w:r w:rsidRPr="005C47BB">
        <w:rPr>
          <w:rFonts w:ascii="Tahoma" w:eastAsia="Calibri" w:hAnsi="Tahoma" w:cs="Tahoma"/>
          <w:sz w:val="20"/>
          <w:szCs w:val="20"/>
          <w:lang w:val="es-ES_tradnl"/>
        </w:rPr>
        <w:t xml:space="preserve">ejemplares; </w:t>
      </w:r>
      <w:r w:rsidR="00726F60" w:rsidRPr="00726F60">
        <w:rPr>
          <w:rFonts w:ascii="Tahoma" w:eastAsia="Calibri" w:hAnsi="Tahoma" w:cs="Tahoma"/>
          <w:b/>
          <w:bCs/>
          <w:i/>
          <w:color w:val="1F4E79"/>
          <w:sz w:val="20"/>
          <w:szCs w:val="20"/>
          <w:lang w:val="es-ES_tradnl"/>
        </w:rPr>
        <w:t xml:space="preserve">el Ing. Jorge Arturo </w:t>
      </w:r>
      <w:proofErr w:type="spellStart"/>
      <w:r w:rsidR="00726F60" w:rsidRPr="00726F60">
        <w:rPr>
          <w:rFonts w:ascii="Tahoma" w:eastAsia="Calibri" w:hAnsi="Tahoma" w:cs="Tahoma"/>
          <w:b/>
          <w:bCs/>
          <w:i/>
          <w:color w:val="1F4E79"/>
          <w:sz w:val="20"/>
          <w:szCs w:val="20"/>
          <w:lang w:val="es-ES_tradnl"/>
        </w:rPr>
        <w:t>Iporre</w:t>
      </w:r>
      <w:proofErr w:type="spellEnd"/>
      <w:r w:rsidR="00726F60" w:rsidRPr="00726F60">
        <w:rPr>
          <w:rFonts w:ascii="Tahoma" w:eastAsia="Calibri" w:hAnsi="Tahoma" w:cs="Tahoma"/>
          <w:b/>
          <w:bCs/>
          <w:i/>
          <w:color w:val="1F4E79"/>
          <w:sz w:val="20"/>
          <w:szCs w:val="20"/>
          <w:lang w:val="es-ES_tradnl"/>
        </w:rPr>
        <w:t xml:space="preserve"> Salguero</w:t>
      </w:r>
      <w:r w:rsidR="00726F60" w:rsidRPr="00726F60">
        <w:rPr>
          <w:rFonts w:ascii="Tahoma" w:eastAsia="Calibri" w:hAnsi="Tahoma" w:cs="Tahoma"/>
          <w:color w:val="2F5496" w:themeColor="accent5" w:themeShade="BF"/>
          <w:sz w:val="20"/>
          <w:szCs w:val="20"/>
          <w:lang w:val="es-ES_tradnl"/>
        </w:rPr>
        <w:t xml:space="preserve"> </w:t>
      </w:r>
      <w:r w:rsidRPr="005C47BB">
        <w:rPr>
          <w:rFonts w:ascii="Tahoma" w:eastAsia="Calibri" w:hAnsi="Tahoma" w:cs="Tahoma"/>
          <w:sz w:val="20"/>
          <w:szCs w:val="20"/>
          <w:lang w:val="es-ES_tradnl"/>
        </w:rPr>
        <w:t xml:space="preserve">en representación legal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w:t>
      </w:r>
      <w:proofErr w:type="gramStart"/>
      <w:r w:rsidRPr="005C47BB">
        <w:rPr>
          <w:rFonts w:ascii="Tahoma" w:eastAsia="Calibri" w:hAnsi="Tahoma" w:cs="Tahoma"/>
          <w:sz w:val="20"/>
          <w:szCs w:val="20"/>
          <w:lang w:val="es-ES_tradnl"/>
        </w:rPr>
        <w:t xml:space="preserve">la </w:t>
      </w:r>
      <w:r w:rsidRPr="005C47BB">
        <w:rPr>
          <w:rFonts w:ascii="Tahoma" w:eastAsia="Calibri" w:hAnsi="Tahoma" w:cs="Tahoma"/>
          <w:b/>
          <w:sz w:val="20"/>
          <w:szCs w:val="20"/>
          <w:lang w:val="es-ES_tradnl"/>
        </w:rPr>
        <w:t>,</w:t>
      </w:r>
      <w:proofErr w:type="gramEnd"/>
      <w:r w:rsidRPr="005C47BB">
        <w:rPr>
          <w:rFonts w:ascii="Tahoma" w:eastAsia="Calibri" w:hAnsi="Tahoma" w:cs="Tahoma"/>
          <w:b/>
          <w:sz w:val="20"/>
          <w:szCs w:val="20"/>
          <w:lang w:val="es-ES_tradnl"/>
        </w:rPr>
        <w:t xml:space="preserve"> </w:t>
      </w:r>
      <w:r w:rsidRPr="005C47BB">
        <w:rPr>
          <w:rFonts w:ascii="Tahoma" w:eastAsia="Calibri" w:hAnsi="Tahoma" w:cs="Tahoma"/>
          <w:sz w:val="20"/>
          <w:szCs w:val="20"/>
          <w:lang w:val="es-ES_tradnl"/>
        </w:rPr>
        <w:t xml:space="preserve">en calidad de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w:t>
      </w:r>
    </w:p>
    <w:p w14:paraId="3EEF0F6D"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742F9446" w14:textId="56119EB0"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Lugar y fecha: </w:t>
      </w:r>
      <w:r w:rsidR="00726F60">
        <w:rPr>
          <w:rFonts w:ascii="Tahoma" w:eastAsia="Calibri" w:hAnsi="Tahoma" w:cs="Tahoma"/>
          <w:b/>
          <w:bCs/>
          <w:i/>
          <w:color w:val="1F4E79"/>
          <w:sz w:val="20"/>
          <w:szCs w:val="20"/>
          <w:lang w:val="es-ES_tradnl"/>
        </w:rPr>
        <w:t>Cochabamba, XX de XXXXXXXX de 2026</w:t>
      </w:r>
      <w:r w:rsidRPr="005C47BB">
        <w:rPr>
          <w:rFonts w:ascii="Tahoma" w:eastAsia="Calibri" w:hAnsi="Tahoma" w:cs="Tahoma"/>
          <w:b/>
          <w:bCs/>
          <w:i/>
          <w:color w:val="1F4E79"/>
          <w:sz w:val="20"/>
          <w:szCs w:val="20"/>
          <w:lang w:val="es-ES_tradnl"/>
        </w:rPr>
        <w:t>.</w:t>
      </w:r>
    </w:p>
    <w:p w14:paraId="60582CCD" w14:textId="77777777" w:rsidR="005C47BB" w:rsidRPr="005C47BB" w:rsidRDefault="005C47BB" w:rsidP="005C47BB">
      <w:pPr>
        <w:spacing w:after="0" w:line="240" w:lineRule="auto"/>
        <w:jc w:val="both"/>
        <w:rPr>
          <w:rFonts w:ascii="Tahoma" w:eastAsia="Calibri" w:hAnsi="Tahoma" w:cs="Tahoma"/>
          <w:sz w:val="20"/>
          <w:szCs w:val="20"/>
        </w:rPr>
      </w:pPr>
    </w:p>
    <w:p w14:paraId="31BB998D" w14:textId="77777777" w:rsidR="005C47BB" w:rsidRPr="005C47BB" w:rsidRDefault="005C47BB" w:rsidP="005C47BB">
      <w:pPr>
        <w:tabs>
          <w:tab w:val="center" w:pos="1985"/>
          <w:tab w:val="left" w:pos="5040"/>
        </w:tabs>
        <w:spacing w:after="0" w:line="240" w:lineRule="auto"/>
        <w:jc w:val="both"/>
        <w:rPr>
          <w:rFonts w:ascii="Tahoma" w:eastAsia="Calibri" w:hAnsi="Tahoma" w:cs="Tahoma"/>
          <w:b/>
          <w:sz w:val="20"/>
          <w:szCs w:val="20"/>
        </w:rPr>
      </w:pPr>
    </w:p>
    <w:p w14:paraId="04FE9157" w14:textId="77777777" w:rsidR="005C47BB" w:rsidRPr="005C47BB" w:rsidRDefault="005C47BB" w:rsidP="005C47BB">
      <w:pPr>
        <w:tabs>
          <w:tab w:val="center" w:pos="1985"/>
          <w:tab w:val="left" w:pos="5040"/>
        </w:tabs>
        <w:spacing w:after="0" w:line="240" w:lineRule="auto"/>
        <w:jc w:val="both"/>
        <w:rPr>
          <w:rFonts w:ascii="Tahoma" w:eastAsia="Calibri" w:hAnsi="Tahoma" w:cs="Tahoma"/>
          <w:b/>
          <w:sz w:val="20"/>
          <w:szCs w:val="20"/>
        </w:rPr>
      </w:pPr>
    </w:p>
    <w:p w14:paraId="351A6549" w14:textId="77777777" w:rsidR="005C47BB" w:rsidRPr="005C47BB" w:rsidRDefault="005C47BB" w:rsidP="005C47BB">
      <w:pPr>
        <w:tabs>
          <w:tab w:val="left" w:pos="4860"/>
          <w:tab w:val="left" w:pos="5040"/>
        </w:tabs>
        <w:spacing w:after="0" w:line="240" w:lineRule="auto"/>
        <w:jc w:val="both"/>
        <w:rPr>
          <w:rFonts w:ascii="Tahoma" w:eastAsia="Calibri" w:hAnsi="Tahoma" w:cs="Tahoma"/>
          <w:bCs/>
          <w:iCs/>
          <w:sz w:val="20"/>
          <w:szCs w:val="20"/>
          <w:lang w:val="es-ES_tradnl"/>
        </w:rPr>
      </w:pPr>
      <w:r w:rsidRPr="005C47BB">
        <w:rPr>
          <w:rFonts w:ascii="Tahoma" w:eastAsia="Calibri" w:hAnsi="Tahoma" w:cs="Tahoma"/>
          <w:sz w:val="20"/>
          <w:szCs w:val="20"/>
          <w:lang w:val="es-ES_tradnl"/>
        </w:rPr>
        <w:t xml:space="preserve">  </w:t>
      </w:r>
    </w:p>
    <w:tbl>
      <w:tblPr>
        <w:tblW w:w="0" w:type="auto"/>
        <w:jc w:val="center"/>
        <w:tblLook w:val="04A0" w:firstRow="1" w:lastRow="0" w:firstColumn="1" w:lastColumn="0" w:noHBand="0" w:noVBand="1"/>
      </w:tblPr>
      <w:tblGrid>
        <w:gridCol w:w="4419"/>
        <w:gridCol w:w="4298"/>
      </w:tblGrid>
      <w:tr w:rsidR="005C47BB" w:rsidRPr="005C47BB" w14:paraId="426CDC6F" w14:textId="77777777" w:rsidTr="005C47BB">
        <w:trPr>
          <w:trHeight w:val="93"/>
          <w:jc w:val="center"/>
        </w:trPr>
        <w:tc>
          <w:tcPr>
            <w:tcW w:w="4419" w:type="dxa"/>
            <w:hideMark/>
          </w:tcPr>
          <w:p w14:paraId="6FA86BD5" w14:textId="62E16FA5" w:rsidR="005C47BB" w:rsidRDefault="00726F60" w:rsidP="005C47BB">
            <w:pPr>
              <w:autoSpaceDE w:val="0"/>
              <w:autoSpaceDN w:val="0"/>
              <w:adjustRightInd w:val="0"/>
              <w:spacing w:after="0" w:line="240" w:lineRule="auto"/>
              <w:jc w:val="center"/>
              <w:rPr>
                <w:rFonts w:ascii="Tahoma" w:hAnsi="Tahoma" w:cs="Tahoma"/>
                <w:sz w:val="20"/>
                <w:szCs w:val="20"/>
              </w:rPr>
            </w:pPr>
            <w:r w:rsidRPr="006601D8">
              <w:rPr>
                <w:rFonts w:ascii="Tahoma" w:hAnsi="Tahoma" w:cs="Tahoma"/>
                <w:sz w:val="20"/>
                <w:szCs w:val="20"/>
              </w:rPr>
              <w:t xml:space="preserve">Ing. Jorge Arturo </w:t>
            </w:r>
            <w:proofErr w:type="spellStart"/>
            <w:r w:rsidRPr="006601D8">
              <w:rPr>
                <w:rFonts w:ascii="Tahoma" w:hAnsi="Tahoma" w:cs="Tahoma"/>
                <w:sz w:val="20"/>
                <w:szCs w:val="20"/>
              </w:rPr>
              <w:t>Iporre</w:t>
            </w:r>
            <w:proofErr w:type="spellEnd"/>
            <w:r w:rsidRPr="006601D8">
              <w:rPr>
                <w:rFonts w:ascii="Tahoma" w:hAnsi="Tahoma" w:cs="Tahoma"/>
                <w:sz w:val="20"/>
                <w:szCs w:val="20"/>
              </w:rPr>
              <w:t xml:space="preserve"> Salguero</w:t>
            </w:r>
          </w:p>
          <w:p w14:paraId="7D8509FE" w14:textId="0FC9C137" w:rsidR="00726F60" w:rsidRDefault="00255347" w:rsidP="005C47BB">
            <w:pPr>
              <w:autoSpaceDE w:val="0"/>
              <w:autoSpaceDN w:val="0"/>
              <w:adjustRightInd w:val="0"/>
              <w:spacing w:after="0" w:line="240" w:lineRule="auto"/>
              <w:jc w:val="center"/>
              <w:rPr>
                <w:rFonts w:ascii="Tahoma" w:eastAsia="Calibri" w:hAnsi="Tahoma" w:cs="Tahoma"/>
                <w:bCs/>
                <w:iCs/>
                <w:color w:val="1F4E79"/>
                <w:sz w:val="20"/>
                <w:szCs w:val="20"/>
              </w:rPr>
            </w:pPr>
            <w:r>
              <w:rPr>
                <w:rFonts w:ascii="Tahoma" w:hAnsi="Tahoma" w:cs="Tahoma"/>
                <w:sz w:val="20"/>
                <w:szCs w:val="20"/>
              </w:rPr>
              <w:t>GERENTE DE EJECUCIÓN DE PROYECTOS</w:t>
            </w:r>
          </w:p>
          <w:p w14:paraId="50AC8194" w14:textId="2B3DB288" w:rsidR="00726F60" w:rsidRPr="00726F60" w:rsidRDefault="00726F60" w:rsidP="005C47BB">
            <w:pPr>
              <w:autoSpaceDE w:val="0"/>
              <w:autoSpaceDN w:val="0"/>
              <w:adjustRightInd w:val="0"/>
              <w:spacing w:after="0" w:line="240" w:lineRule="auto"/>
              <w:jc w:val="center"/>
              <w:rPr>
                <w:rFonts w:ascii="Tahoma" w:eastAsia="Calibri" w:hAnsi="Tahoma" w:cs="Tahoma"/>
                <w:sz w:val="20"/>
                <w:szCs w:val="20"/>
              </w:rPr>
            </w:pPr>
            <w:r>
              <w:rPr>
                <w:rFonts w:ascii="Tahoma" w:eastAsia="Calibri" w:hAnsi="Tahoma" w:cs="Tahoma"/>
                <w:bCs/>
                <w:iCs/>
                <w:color w:val="1F4E79"/>
                <w:sz w:val="20"/>
                <w:szCs w:val="20"/>
              </w:rPr>
              <w:t>CONTRATANTE</w:t>
            </w:r>
          </w:p>
        </w:tc>
        <w:tc>
          <w:tcPr>
            <w:tcW w:w="4298" w:type="dxa"/>
            <w:hideMark/>
          </w:tcPr>
          <w:p w14:paraId="04F3DF5D" w14:textId="2FCE95B4" w:rsidR="005C47BB" w:rsidRPr="005C47BB" w:rsidRDefault="00726F60" w:rsidP="005C47BB">
            <w:pPr>
              <w:autoSpaceDE w:val="0"/>
              <w:autoSpaceDN w:val="0"/>
              <w:adjustRightInd w:val="0"/>
              <w:spacing w:after="0" w:line="240" w:lineRule="auto"/>
              <w:jc w:val="center"/>
              <w:rPr>
                <w:rFonts w:ascii="Tahoma" w:eastAsia="Calibri" w:hAnsi="Tahoma" w:cs="Tahoma"/>
                <w:b/>
                <w:sz w:val="20"/>
                <w:szCs w:val="20"/>
                <w:lang w:val="es-ES_tradnl"/>
              </w:rPr>
            </w:pPr>
            <w:r>
              <w:rPr>
                <w:rFonts w:ascii="Tahoma" w:eastAsia="Calibri" w:hAnsi="Tahoma" w:cs="Tahoma"/>
                <w:b/>
                <w:sz w:val="20"/>
                <w:szCs w:val="20"/>
                <w:lang w:val="es-ES_tradnl"/>
              </w:rPr>
              <w:t>XXXXXXXXXX</w:t>
            </w:r>
            <w:r w:rsidR="005C47BB" w:rsidRPr="005C47BB">
              <w:rPr>
                <w:rFonts w:ascii="Tahoma" w:eastAsia="Calibri" w:hAnsi="Tahoma" w:cs="Tahoma"/>
                <w:b/>
                <w:sz w:val="20"/>
                <w:szCs w:val="20"/>
                <w:lang w:val="es-ES_tradnl"/>
              </w:rPr>
              <w:t xml:space="preserve">   </w:t>
            </w:r>
          </w:p>
          <w:p w14:paraId="1ACCA909" w14:textId="77777777" w:rsidR="005C47BB" w:rsidRPr="005C47BB" w:rsidRDefault="005C47BB" w:rsidP="005C47BB">
            <w:pPr>
              <w:autoSpaceDE w:val="0"/>
              <w:autoSpaceDN w:val="0"/>
              <w:adjustRightInd w:val="0"/>
              <w:spacing w:after="0" w:line="240" w:lineRule="auto"/>
              <w:jc w:val="center"/>
              <w:rPr>
                <w:rFonts w:ascii="Tahoma" w:eastAsia="Calibri" w:hAnsi="Tahoma" w:cs="Tahoma"/>
                <w:b/>
                <w:bCs/>
                <w:sz w:val="20"/>
                <w:szCs w:val="20"/>
              </w:rPr>
            </w:pPr>
            <w:r w:rsidRPr="005C47BB">
              <w:rPr>
                <w:rFonts w:ascii="Tahoma" w:eastAsia="Calibri" w:hAnsi="Tahoma" w:cs="Tahoma"/>
                <w:b/>
                <w:bCs/>
                <w:sz w:val="20"/>
                <w:szCs w:val="20"/>
              </w:rPr>
              <w:t>CONSULTOR</w:t>
            </w:r>
          </w:p>
          <w:p w14:paraId="387D853A" w14:textId="77777777" w:rsidR="005C47BB" w:rsidRPr="005C47BB" w:rsidRDefault="005C47BB" w:rsidP="005C47BB">
            <w:pPr>
              <w:autoSpaceDE w:val="0"/>
              <w:autoSpaceDN w:val="0"/>
              <w:adjustRightInd w:val="0"/>
              <w:spacing w:after="0" w:line="240" w:lineRule="auto"/>
              <w:jc w:val="center"/>
              <w:rPr>
                <w:rFonts w:ascii="Tahoma" w:eastAsia="Calibri" w:hAnsi="Tahoma" w:cs="Tahoma"/>
                <w:sz w:val="20"/>
                <w:szCs w:val="20"/>
              </w:rPr>
            </w:pPr>
          </w:p>
        </w:tc>
      </w:tr>
    </w:tbl>
    <w:p w14:paraId="65516A69" w14:textId="77777777" w:rsidR="005C47BB" w:rsidRPr="005C47BB" w:rsidRDefault="005C47BB" w:rsidP="005C47BB">
      <w:pPr>
        <w:tabs>
          <w:tab w:val="left" w:pos="4860"/>
          <w:tab w:val="left" w:pos="5040"/>
        </w:tabs>
        <w:spacing w:after="0" w:line="240" w:lineRule="auto"/>
        <w:jc w:val="both"/>
        <w:rPr>
          <w:rFonts w:ascii="Tahoma" w:eastAsia="Calibri" w:hAnsi="Tahoma" w:cs="Tahoma"/>
          <w:bCs/>
          <w:iCs/>
          <w:sz w:val="20"/>
          <w:szCs w:val="20"/>
          <w:lang w:val="es-ES_tradnl"/>
        </w:rPr>
      </w:pPr>
      <w:r w:rsidRPr="005C47BB">
        <w:rPr>
          <w:rFonts w:ascii="Tahoma" w:eastAsia="Calibri" w:hAnsi="Tahoma" w:cs="Tahoma"/>
          <w:bCs/>
          <w:iCs/>
          <w:sz w:val="20"/>
          <w:szCs w:val="20"/>
          <w:lang w:val="es-ES_tradnl"/>
        </w:rPr>
        <w:tab/>
      </w:r>
    </w:p>
    <w:p w14:paraId="7F6C210C" w14:textId="77777777" w:rsidR="005C47BB" w:rsidRDefault="005C47BB" w:rsidP="005C47BB">
      <w:pPr>
        <w:spacing w:after="0" w:line="240" w:lineRule="auto"/>
        <w:ind w:left="1134"/>
        <w:jc w:val="both"/>
        <w:rPr>
          <w:rFonts w:ascii="Tahoma" w:eastAsia="Calibri" w:hAnsi="Tahoma" w:cs="Tahoma"/>
          <w:b/>
          <w:bCs/>
          <w:i/>
          <w:iCs/>
          <w:color w:val="1F4E79"/>
          <w:sz w:val="20"/>
          <w:szCs w:val="20"/>
        </w:rPr>
      </w:pPr>
    </w:p>
    <w:p w14:paraId="4A06137A"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66260782"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5BFAFE69"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46FEE978"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3C4F8CF1"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52DEC60D"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6661958E" w14:textId="77777777" w:rsidR="007F7670" w:rsidRDefault="007F7670" w:rsidP="005C47BB">
      <w:pPr>
        <w:spacing w:after="0" w:line="240" w:lineRule="auto"/>
        <w:ind w:left="1134"/>
        <w:jc w:val="both"/>
        <w:rPr>
          <w:rFonts w:ascii="Tahoma" w:eastAsia="Calibri" w:hAnsi="Tahoma" w:cs="Tahoma"/>
          <w:b/>
          <w:bCs/>
          <w:i/>
          <w:iCs/>
          <w:color w:val="1F4E79"/>
          <w:sz w:val="20"/>
          <w:szCs w:val="20"/>
        </w:rPr>
      </w:pPr>
    </w:p>
    <w:p w14:paraId="48B35B73" w14:textId="77777777" w:rsidR="007F7670" w:rsidRDefault="007F7670" w:rsidP="005C47BB">
      <w:pPr>
        <w:spacing w:after="0" w:line="240" w:lineRule="auto"/>
        <w:ind w:left="1134"/>
        <w:jc w:val="both"/>
        <w:rPr>
          <w:rFonts w:ascii="Tahoma" w:eastAsia="Calibri" w:hAnsi="Tahoma" w:cs="Tahoma"/>
          <w:b/>
          <w:bCs/>
          <w:i/>
          <w:iCs/>
          <w:color w:val="1F4E79"/>
          <w:sz w:val="20"/>
          <w:szCs w:val="20"/>
        </w:rPr>
      </w:pPr>
    </w:p>
    <w:p w14:paraId="23C83614" w14:textId="77777777" w:rsidR="007F7670" w:rsidRDefault="007F7670" w:rsidP="005C47BB">
      <w:pPr>
        <w:spacing w:after="0" w:line="240" w:lineRule="auto"/>
        <w:ind w:left="1134"/>
        <w:jc w:val="both"/>
        <w:rPr>
          <w:rFonts w:ascii="Tahoma" w:eastAsia="Calibri" w:hAnsi="Tahoma" w:cs="Tahoma"/>
          <w:b/>
          <w:bCs/>
          <w:i/>
          <w:iCs/>
          <w:color w:val="1F4E79"/>
          <w:sz w:val="20"/>
          <w:szCs w:val="20"/>
        </w:rPr>
      </w:pPr>
    </w:p>
    <w:p w14:paraId="52CF54F0" w14:textId="77777777" w:rsidR="007F7670" w:rsidRDefault="007F7670" w:rsidP="005C47BB">
      <w:pPr>
        <w:spacing w:after="0" w:line="240" w:lineRule="auto"/>
        <w:ind w:left="1134"/>
        <w:jc w:val="both"/>
        <w:rPr>
          <w:rFonts w:ascii="Tahoma" w:eastAsia="Calibri" w:hAnsi="Tahoma" w:cs="Tahoma"/>
          <w:b/>
          <w:bCs/>
          <w:i/>
          <w:iCs/>
          <w:color w:val="1F4E79"/>
          <w:sz w:val="20"/>
          <w:szCs w:val="20"/>
        </w:rPr>
      </w:pPr>
    </w:p>
    <w:p w14:paraId="76FA5373" w14:textId="77777777" w:rsidR="007F7670" w:rsidRDefault="007F7670" w:rsidP="005C47BB">
      <w:pPr>
        <w:spacing w:after="0" w:line="240" w:lineRule="auto"/>
        <w:ind w:left="1134"/>
        <w:jc w:val="both"/>
        <w:rPr>
          <w:rFonts w:ascii="Tahoma" w:eastAsia="Calibri" w:hAnsi="Tahoma" w:cs="Tahoma"/>
          <w:b/>
          <w:bCs/>
          <w:i/>
          <w:iCs/>
          <w:color w:val="1F4E79"/>
          <w:sz w:val="20"/>
          <w:szCs w:val="20"/>
        </w:rPr>
      </w:pPr>
    </w:p>
    <w:p w14:paraId="7C6061ED" w14:textId="77777777" w:rsidR="007F7670" w:rsidRDefault="007F7670" w:rsidP="005C47BB">
      <w:pPr>
        <w:spacing w:after="0" w:line="240" w:lineRule="auto"/>
        <w:ind w:left="1134"/>
        <w:jc w:val="both"/>
        <w:rPr>
          <w:rFonts w:ascii="Tahoma" w:eastAsia="Calibri" w:hAnsi="Tahoma" w:cs="Tahoma"/>
          <w:b/>
          <w:bCs/>
          <w:i/>
          <w:iCs/>
          <w:color w:val="1F4E79"/>
          <w:sz w:val="20"/>
          <w:szCs w:val="20"/>
        </w:rPr>
      </w:pPr>
    </w:p>
    <w:p w14:paraId="4760CC05"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677FB9D9"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2A09B876"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51F65FA8" w14:textId="77777777" w:rsidR="00255347" w:rsidRPr="005C47BB" w:rsidRDefault="00255347" w:rsidP="005C47BB">
      <w:pPr>
        <w:spacing w:after="0" w:line="240" w:lineRule="auto"/>
        <w:ind w:left="1134"/>
        <w:jc w:val="both"/>
        <w:rPr>
          <w:rFonts w:ascii="Tahoma" w:eastAsia="Calibri" w:hAnsi="Tahoma" w:cs="Tahoma"/>
          <w:b/>
          <w:bCs/>
          <w:i/>
          <w:iCs/>
          <w:color w:val="1F4E79"/>
          <w:sz w:val="20"/>
          <w:szCs w:val="20"/>
        </w:rPr>
      </w:pPr>
    </w:p>
    <w:p w14:paraId="723CC091" w14:textId="77777777" w:rsidR="005C47BB" w:rsidRPr="005C47BB" w:rsidRDefault="005C47BB" w:rsidP="005C47BB">
      <w:pPr>
        <w:keepNext/>
        <w:keepLines/>
        <w:shd w:val="clear" w:color="auto" w:fill="D9D9D9"/>
        <w:spacing w:after="0" w:line="240" w:lineRule="auto"/>
        <w:jc w:val="center"/>
        <w:outlineLvl w:val="1"/>
        <w:rPr>
          <w:rFonts w:ascii="Tahoma" w:eastAsia="Times New Roman" w:hAnsi="Tahoma" w:cs="Tahoma"/>
          <w:b/>
          <w:sz w:val="20"/>
          <w:szCs w:val="20"/>
          <w:lang w:val="es-ES_tradnl"/>
        </w:rPr>
      </w:pPr>
      <w:bookmarkStart w:id="24" w:name="_Toc50687276"/>
      <w:r w:rsidRPr="005C47BB">
        <w:rPr>
          <w:rFonts w:ascii="Tahoma" w:eastAsia="Times New Roman" w:hAnsi="Tahoma" w:cs="Tahoma"/>
          <w:b/>
          <w:sz w:val="20"/>
          <w:szCs w:val="20"/>
          <w:lang w:val="es-ES_tradnl"/>
        </w:rPr>
        <w:lastRenderedPageBreak/>
        <w:t>CERTIFICACIÓN DE ELEGIBILIDAD Y DE INTEGRIDAD DE CONSULTORES INDIVIDUALES</w:t>
      </w:r>
      <w:bookmarkEnd w:id="24"/>
    </w:p>
    <w:p w14:paraId="1FB47A95" w14:textId="77777777" w:rsidR="005C47BB" w:rsidRPr="005C47BB" w:rsidRDefault="005C47BB" w:rsidP="00255347">
      <w:pPr>
        <w:autoSpaceDE w:val="0"/>
        <w:autoSpaceDN w:val="0"/>
        <w:adjustRightInd w:val="0"/>
        <w:spacing w:after="0" w:line="240" w:lineRule="auto"/>
        <w:rPr>
          <w:rFonts w:ascii="Tahoma" w:eastAsia="Times New Roman" w:hAnsi="Tahoma" w:cs="Tahoma"/>
          <w:color w:val="000000"/>
          <w:sz w:val="20"/>
          <w:szCs w:val="20"/>
          <w:lang w:val="es-ES_tradnl"/>
        </w:rPr>
      </w:pPr>
    </w:p>
    <w:p w14:paraId="69CF5C00"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Con el fin de cumplir los </w:t>
      </w:r>
      <w:r w:rsidRPr="005C47BB">
        <w:rPr>
          <w:rFonts w:ascii="Tahoma" w:eastAsia="Times New Roman" w:hAnsi="Tahoma" w:cs="Tahoma"/>
          <w:iCs/>
          <w:color w:val="000000"/>
          <w:sz w:val="20"/>
          <w:szCs w:val="20"/>
          <w:lang w:val="es-ES_tradnl"/>
        </w:rPr>
        <w:t xml:space="preserve">REQUISITOS DE ELEGIBILIDAD </w:t>
      </w:r>
      <w:r w:rsidRPr="005C47BB">
        <w:rPr>
          <w:rFonts w:ascii="Tahoma" w:eastAsia="Times New Roman" w:hAnsi="Tahoma" w:cs="Tahoma"/>
          <w:color w:val="000000"/>
          <w:sz w:val="20"/>
          <w:szCs w:val="20"/>
          <w:lang w:val="es-ES_tradnl"/>
        </w:rPr>
        <w:t xml:space="preserve">y de </w:t>
      </w:r>
      <w:r w:rsidRPr="005C47BB">
        <w:rPr>
          <w:rFonts w:ascii="Tahoma" w:eastAsia="Times New Roman" w:hAnsi="Tahoma" w:cs="Tahoma"/>
          <w:iCs/>
          <w:color w:val="000000"/>
          <w:sz w:val="20"/>
          <w:szCs w:val="20"/>
          <w:lang w:val="es-ES_tradnl"/>
        </w:rPr>
        <w:t>INTEGRIDAD</w:t>
      </w:r>
      <w:r w:rsidRPr="005C47BB">
        <w:rPr>
          <w:rFonts w:ascii="Tahoma" w:eastAsia="Times New Roman" w:hAnsi="Tahoma" w:cs="Tahoma"/>
          <w:i/>
          <w:iCs/>
          <w:color w:val="000000"/>
          <w:sz w:val="20"/>
          <w:szCs w:val="20"/>
          <w:lang w:val="es-ES_tradnl"/>
        </w:rPr>
        <w:t xml:space="preserve"> </w:t>
      </w:r>
      <w:r w:rsidRPr="005C47BB">
        <w:rPr>
          <w:rFonts w:ascii="Tahoma" w:eastAsia="Times New Roman" w:hAnsi="Tahoma" w:cs="Tahoma"/>
          <w:color w:val="000000"/>
          <w:sz w:val="20"/>
          <w:szCs w:val="20"/>
          <w:lang w:val="es-ES_tradnl"/>
        </w:rPr>
        <w:t xml:space="preserve">para la contratación como consultor individual, INTERNACIONAL o NACIONAL, en Proyectos (o Programas) financiados por el Banco Interamericano de Desarrollo (en adelante el Banco), CERTIFICO QUE: </w:t>
      </w:r>
    </w:p>
    <w:p w14:paraId="53095CD7"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293B9313" w14:textId="77777777" w:rsidR="005C47BB" w:rsidRPr="005C47BB" w:rsidRDefault="005C47BB" w:rsidP="00C83886">
      <w:pPr>
        <w:numPr>
          <w:ilvl w:val="2"/>
          <w:numId w:val="3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Soy ciudadano o residente permanente </w:t>
      </w:r>
      <w:r w:rsidRPr="005C47BB">
        <w:rPr>
          <w:rFonts w:ascii="Tahoma" w:eastAsia="Times New Roman" w:hAnsi="Tahoma" w:cs="Tahoma"/>
          <w:i/>
          <w:iCs/>
          <w:color w:val="000000"/>
          <w:sz w:val="20"/>
          <w:szCs w:val="20"/>
          <w:lang w:val="es-ES_tradnl"/>
        </w:rPr>
        <w:t xml:space="preserve">"bona fide" </w:t>
      </w:r>
      <w:r w:rsidRPr="005C47BB">
        <w:rPr>
          <w:rFonts w:ascii="Tahoma" w:eastAsia="Times New Roman" w:hAnsi="Tahoma" w:cs="Tahoma"/>
          <w:color w:val="000000"/>
          <w:sz w:val="20"/>
          <w:szCs w:val="20"/>
          <w:lang w:val="es-ES_tradnl"/>
        </w:rPr>
        <w:t xml:space="preserve">del siguiente país miembro del Banco: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[Bolivia]</w:t>
      </w:r>
      <w:r w:rsidRPr="005C47BB">
        <w:rPr>
          <w:rFonts w:ascii="Tahoma" w:eastAsia="Times New Roman" w:hAnsi="Tahoma" w:cs="Tahoma"/>
          <w:i/>
          <w:sz w:val="20"/>
          <w:szCs w:val="20"/>
          <w:lang w:val="es-ES_tradnl"/>
        </w:rPr>
        <w:fldChar w:fldCharType="end"/>
      </w:r>
      <w:r w:rsidRPr="005C47BB">
        <w:rPr>
          <w:rFonts w:ascii="Tahoma" w:eastAsia="Times New Roman" w:hAnsi="Tahoma" w:cs="Tahoma"/>
          <w:color w:val="000000"/>
          <w:sz w:val="20"/>
          <w:szCs w:val="20"/>
          <w:lang w:val="es-ES_tradnl"/>
        </w:rPr>
        <w:t xml:space="preserve"> </w:t>
      </w:r>
    </w:p>
    <w:p w14:paraId="6D861A1D" w14:textId="77777777" w:rsidR="005C47BB" w:rsidRPr="005C47BB" w:rsidRDefault="005C47BB" w:rsidP="00255347">
      <w:pPr>
        <w:tabs>
          <w:tab w:val="left" w:pos="1139"/>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ab/>
      </w:r>
      <w:r w:rsidRPr="005C47BB">
        <w:rPr>
          <w:rFonts w:ascii="Tahoma" w:eastAsia="Times New Roman" w:hAnsi="Tahoma" w:cs="Tahoma"/>
          <w:color w:val="000000"/>
          <w:sz w:val="20"/>
          <w:szCs w:val="20"/>
          <w:lang w:val="es-ES_tradnl"/>
        </w:rPr>
        <w:tab/>
      </w:r>
    </w:p>
    <w:p w14:paraId="4CA4BF0C" w14:textId="77777777" w:rsidR="005C47BB" w:rsidRPr="005C47BB" w:rsidRDefault="005C47BB" w:rsidP="00C83886">
      <w:pPr>
        <w:numPr>
          <w:ilvl w:val="2"/>
          <w:numId w:val="3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Mantendré al mismo tiempo un solo contrato a tiempo completo financiado con recursos del Banco y en el caso de que mantenga más de un contrato a tiempo parcial financiado con recursos del Banco, solo facturaré a un Proyecto (o Programa) por tareas desempeñadas en un solo día. </w:t>
      </w:r>
    </w:p>
    <w:p w14:paraId="67421A94" w14:textId="77777777" w:rsidR="005C47BB" w:rsidRPr="005C47BB" w:rsidRDefault="005C47BB" w:rsidP="00255347">
      <w:pPr>
        <w:tabs>
          <w:tab w:val="left" w:pos="567"/>
        </w:tabs>
        <w:spacing w:after="0" w:line="240" w:lineRule="auto"/>
        <w:ind w:left="567"/>
        <w:jc w:val="both"/>
        <w:rPr>
          <w:rFonts w:ascii="Tahoma" w:eastAsia="Times New Roman" w:hAnsi="Tahoma" w:cs="Tahoma"/>
          <w:sz w:val="20"/>
          <w:szCs w:val="20"/>
          <w:lang w:val="es-ES_tradnl"/>
        </w:rPr>
      </w:pPr>
    </w:p>
    <w:p w14:paraId="6E029D31" w14:textId="77777777" w:rsidR="005C47BB" w:rsidRPr="005C47BB" w:rsidRDefault="005C47BB" w:rsidP="00C83886">
      <w:pPr>
        <w:numPr>
          <w:ilvl w:val="2"/>
          <w:numId w:val="3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Si hubiera sido miembro del personal del Banco dentro de los dos últimos años anteriores a la fecha de mi contrato de consultoría, no participé directa y principalmente en la operación a la que se encuentra vinculada la contratación de los servicios de consultoría objeto de este contrato. </w:t>
      </w:r>
    </w:p>
    <w:p w14:paraId="7555638C"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67D8F0B6" w14:textId="77777777" w:rsidR="005C47BB" w:rsidRPr="005C47BB" w:rsidRDefault="005C47BB" w:rsidP="00C83886">
      <w:pPr>
        <w:numPr>
          <w:ilvl w:val="2"/>
          <w:numId w:val="3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Proporcionaré asesoría imparcial y objetiva y no tengo conflictos de interés para aceptar este contrato. </w:t>
      </w:r>
    </w:p>
    <w:p w14:paraId="089763E4"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32DFD947" w14:textId="77777777" w:rsidR="005C47BB" w:rsidRPr="005C47BB" w:rsidRDefault="005C47BB" w:rsidP="00C83886">
      <w:pPr>
        <w:numPr>
          <w:ilvl w:val="2"/>
          <w:numId w:val="3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No tengo una relación de trabajo o de familia con algún miembro del personal de la entidad contratante ni del personal del Prestatario, del Organismo Ejecutor del Proyecto o del Beneficiario de una Cooperación Técnica que esté directa o indirectamente involucrado de cualquier manera con: (i) la preparación de los Términos de Referencia (TR) de este contrato; (ii) el proceso de selección de dicho contrato; o (iii) la supervisión de dicho contrato. </w:t>
      </w:r>
    </w:p>
    <w:p w14:paraId="509F3C27"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07D38953" w14:textId="77777777" w:rsidR="005C47BB" w:rsidRPr="005C47BB" w:rsidRDefault="005C47BB" w:rsidP="00C83886">
      <w:pPr>
        <w:numPr>
          <w:ilvl w:val="2"/>
          <w:numId w:val="3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Si fuera funcionario del gobierno o servidor público declaro que: (i) estoy con licencia sin goce de sueldo durante el plazo de ejecución de este contrato; (ii) no he trabajado en la entidad contratante, en el Prestatario, Organismo Ejecutor o Beneficiario de una Cooperación Técnica durante el periodo de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[Indicar]</w:t>
      </w:r>
      <w:r w:rsidRPr="005C47BB">
        <w:rPr>
          <w:rFonts w:ascii="Tahoma" w:eastAsia="Times New Roman" w:hAnsi="Tahoma" w:cs="Tahoma"/>
          <w:i/>
          <w:sz w:val="20"/>
          <w:szCs w:val="20"/>
          <w:lang w:val="es-ES_tradnl"/>
        </w:rPr>
        <w:fldChar w:fldCharType="end"/>
      </w:r>
      <w:r w:rsidRPr="005C47BB">
        <w:rPr>
          <w:rFonts w:ascii="Tahoma" w:eastAsia="Times New Roman" w:hAnsi="Tahoma" w:cs="Tahoma"/>
          <w:color w:val="000000"/>
          <w:sz w:val="20"/>
          <w:szCs w:val="20"/>
          <w:lang w:val="es-ES_tradnl"/>
        </w:rPr>
        <w:t xml:space="preserve"> (indicar expresamente el plazo) inmediatamente anterior al periodo en que comenzó la licencia; y (iii) mi contratación no genera un conflicto de intereses conforme a lo establecido en las Políticas para la Selección y Contratación de Consultores financiados por el BID. </w:t>
      </w:r>
    </w:p>
    <w:p w14:paraId="5947F0DE"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37F06BEF" w14:textId="77777777" w:rsidR="005C47BB" w:rsidRPr="005C47BB" w:rsidRDefault="005C47BB" w:rsidP="00C83886">
      <w:pPr>
        <w:numPr>
          <w:ilvl w:val="2"/>
          <w:numId w:val="33"/>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Mantendré los máximos estándares de ética y no realizaré ninguna de las acciones que constituyen Prácticas Prohibidas definidas en las Políticas para la Selección y Contratación de Consultores financiados por el BID, las cuales declaro conocer, y no he sido declarado inelegible para participar en contratos financiados por otras Instituciones Financieras Internacionales que han suscrito acuerdos con el Banco para el reconocimiento recíproco de sanciones. Si se comprueba, de acuerdo con el procedimiento de sanciones del Banco que, durante el proceso de mi contratación, he incurrido en prácticas prohibidas, el Banco podrá adoptar una o más de las siguientes medidas: </w:t>
      </w:r>
    </w:p>
    <w:p w14:paraId="1D699042"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75D0050C"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(a) </w:t>
      </w:r>
      <w:r w:rsidRPr="005C47BB">
        <w:rPr>
          <w:rFonts w:ascii="Tahoma" w:eastAsia="Times New Roman" w:hAnsi="Tahoma" w:cs="Tahoma"/>
          <w:color w:val="000000"/>
          <w:sz w:val="20"/>
          <w:szCs w:val="20"/>
          <w:lang w:val="es-ES_tradnl"/>
        </w:rPr>
        <w:tab/>
        <w:t xml:space="preserve">Emitir una amonestación; </w:t>
      </w:r>
    </w:p>
    <w:p w14:paraId="485E8BBB"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(b) </w:t>
      </w:r>
      <w:r w:rsidRPr="005C47BB">
        <w:rPr>
          <w:rFonts w:ascii="Tahoma" w:eastAsia="Times New Roman" w:hAnsi="Tahoma" w:cs="Tahoma"/>
          <w:color w:val="000000"/>
          <w:sz w:val="20"/>
          <w:szCs w:val="20"/>
          <w:lang w:val="es-ES_tradnl"/>
        </w:rPr>
        <w:tab/>
        <w:t xml:space="preserve">Informar a la entidad contratante, Prestatario, Organismo Ejecutor o Beneficiario de una Cooperación Técnica o a las autoridades del país encargadas de hacer cumplir las leyes, los resultados del procedimiento para que tome(n) las medidas apropiadas; </w:t>
      </w:r>
    </w:p>
    <w:p w14:paraId="6E234DD6"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(c) </w:t>
      </w:r>
      <w:r w:rsidRPr="005C47BB">
        <w:rPr>
          <w:rFonts w:ascii="Tahoma" w:eastAsia="Times New Roman" w:hAnsi="Tahoma" w:cs="Tahoma"/>
          <w:color w:val="000000"/>
          <w:sz w:val="20"/>
          <w:szCs w:val="20"/>
          <w:lang w:val="es-ES_tradnl"/>
        </w:rPr>
        <w:tab/>
        <w:t xml:space="preserve">Rechazar mi contratación; y </w:t>
      </w:r>
    </w:p>
    <w:p w14:paraId="5B6E00D4"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(d) </w:t>
      </w:r>
      <w:r w:rsidRPr="005C47BB">
        <w:rPr>
          <w:rFonts w:ascii="Tahoma" w:eastAsia="Times New Roman" w:hAnsi="Tahoma" w:cs="Tahoma"/>
          <w:color w:val="000000"/>
          <w:sz w:val="20"/>
          <w:szCs w:val="20"/>
          <w:lang w:val="es-ES_tradnl"/>
        </w:rPr>
        <w:tab/>
        <w:t>Declararme inelegible, de forma temporal o permanente, para ser contratado o subcontratado por terceros elegibles, con recursos del Banco o administrados por el Banco.</w:t>
      </w:r>
    </w:p>
    <w:p w14:paraId="2622A90C"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381836F4" w14:textId="729121BF" w:rsid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QUEDA ENTENDIDO QUE CUALQUIER INFORMACIÓN FALSA O EQUÍVOCA QUE YO HAYA PROVEÍDO EN RELACIÓN CON ESTOS REQUERIMIENTOS DE ELEGIBILIDAD Y DE INTEGRIDAD QUE CONSTAN </w:t>
      </w:r>
      <w:r w:rsidRPr="005C47BB">
        <w:rPr>
          <w:rFonts w:ascii="Tahoma" w:eastAsia="Times New Roman" w:hAnsi="Tahoma" w:cs="Tahoma"/>
          <w:color w:val="000000"/>
          <w:sz w:val="20"/>
          <w:szCs w:val="20"/>
          <w:lang w:val="es-ES_tradnl"/>
        </w:rPr>
        <w:lastRenderedPageBreak/>
        <w:t>DE ESTA CERTIFICACIÓN Y DE LAS POLÍTICAS DEL BANCO, TORNARÁ NULO Y SIN EFECTO ESTE CONTRATO Y NO TENDRÉ DERECHO A REMUNERACIÓN O INDEMNIZACIÓN ALGUNA, SIN PERJUICIO DE LAS ACCIONES O SANCIONES QUE EL BANCO PUDIERA ADOPTAR DE ACUER</w:t>
      </w:r>
      <w:r w:rsidR="00255347">
        <w:rPr>
          <w:rFonts w:ascii="Tahoma" w:eastAsia="Times New Roman" w:hAnsi="Tahoma" w:cs="Tahoma"/>
          <w:color w:val="000000"/>
          <w:sz w:val="20"/>
          <w:szCs w:val="20"/>
          <w:lang w:val="es-ES_tradnl"/>
        </w:rPr>
        <w:t xml:space="preserve">DO CON SUS NORMAS Y POLÍTICAS. </w:t>
      </w:r>
    </w:p>
    <w:p w14:paraId="44C89DA3" w14:textId="77777777" w:rsid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5F545CCA" w14:textId="77777777" w:rsid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4278A4C6" w14:textId="77777777" w:rsidR="00255347" w:rsidRP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14010975" w14:textId="77777777" w:rsidR="005C47BB" w:rsidRPr="005C47BB" w:rsidRDefault="005C47BB" w:rsidP="005C47BB">
      <w:pPr>
        <w:spacing w:after="0" w:line="240" w:lineRule="auto"/>
        <w:rPr>
          <w:rFonts w:ascii="Tahoma" w:eastAsia="Times New Roman" w:hAnsi="Tahoma" w:cs="Tahoma"/>
          <w:iCs/>
          <w:sz w:val="20"/>
          <w:szCs w:val="20"/>
          <w:lang w:val="es-ES_tradnl"/>
        </w:rPr>
      </w:pPr>
      <w:r w:rsidRPr="005C47BB">
        <w:rPr>
          <w:rFonts w:ascii="Tahoma" w:eastAsia="Times New Roman" w:hAnsi="Tahoma" w:cs="Tahoma"/>
          <w:b/>
          <w:bCs/>
          <w:sz w:val="20"/>
          <w:szCs w:val="20"/>
          <w:lang w:val="es-ES_tradnl"/>
        </w:rPr>
        <w:t>FIRMA:</w:t>
      </w:r>
      <w:r w:rsidRPr="005C47BB">
        <w:rPr>
          <w:rFonts w:ascii="Tahoma" w:eastAsia="Times New Roman" w:hAnsi="Tahoma" w:cs="Tahoma"/>
          <w:sz w:val="20"/>
          <w:szCs w:val="20"/>
          <w:lang w:val="es-ES_tradnl"/>
        </w:rPr>
        <w:t xml:space="preserve"> </w:t>
      </w:r>
      <w:r w:rsidRPr="005C47BB">
        <w:rPr>
          <w:rFonts w:ascii="Tahoma" w:eastAsia="Times New Roman" w:hAnsi="Tahoma" w:cs="Tahoma"/>
          <w:i/>
          <w:sz w:val="20"/>
          <w:szCs w:val="20"/>
          <w:lang w:val="es-ES_tradnl"/>
        </w:rPr>
        <w:fldChar w:fldCharType="begin">
          <w:ffData>
            <w:name w:val=""/>
            <w:enabled/>
            <w:calcOnExit w:val="0"/>
            <w:textInput>
              <w:default w:val="[Firm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[Firmar]</w:t>
      </w:r>
      <w:r w:rsidRPr="005C47BB">
        <w:rPr>
          <w:rFonts w:ascii="Tahoma" w:eastAsia="Times New Roman" w:hAnsi="Tahoma" w:cs="Tahoma"/>
          <w:i/>
          <w:sz w:val="20"/>
          <w:szCs w:val="20"/>
          <w:lang w:val="es-ES_tradnl"/>
        </w:rPr>
        <w:fldChar w:fldCharType="end"/>
      </w:r>
    </w:p>
    <w:p w14:paraId="06D486AE" w14:textId="77777777" w:rsidR="005C47BB" w:rsidRPr="005C47BB" w:rsidRDefault="005C47BB" w:rsidP="005C47BB">
      <w:pPr>
        <w:spacing w:after="0" w:line="240" w:lineRule="auto"/>
        <w:rPr>
          <w:rFonts w:ascii="Tahoma" w:eastAsia="Times New Roman" w:hAnsi="Tahoma" w:cs="Tahoma"/>
          <w:iCs/>
          <w:sz w:val="20"/>
          <w:szCs w:val="20"/>
          <w:lang w:val="es-ES_tradnl"/>
        </w:rPr>
      </w:pPr>
    </w:p>
    <w:p w14:paraId="223F6507" w14:textId="6594FE58" w:rsidR="005C47BB" w:rsidRPr="005C47BB" w:rsidRDefault="005C47BB" w:rsidP="005C47BB">
      <w:pPr>
        <w:spacing w:after="0" w:line="240" w:lineRule="auto"/>
        <w:rPr>
          <w:rFonts w:ascii="Tahoma" w:eastAsia="Times New Roman" w:hAnsi="Tahoma" w:cs="Tahoma"/>
          <w:iCs/>
          <w:sz w:val="20"/>
          <w:szCs w:val="20"/>
          <w:lang w:val="es-ES_tradnl"/>
        </w:rPr>
      </w:pPr>
      <w:r w:rsidRPr="005C47BB">
        <w:rPr>
          <w:rFonts w:ascii="Tahoma" w:eastAsia="Times New Roman" w:hAnsi="Tahoma" w:cs="Tahoma"/>
          <w:b/>
          <w:bCs/>
          <w:sz w:val="20"/>
          <w:szCs w:val="20"/>
          <w:lang w:val="es-ES_tradnl"/>
        </w:rPr>
        <w:t>NOMBRE:</w:t>
      </w:r>
      <w:r w:rsidRPr="005C47BB">
        <w:rPr>
          <w:rFonts w:ascii="Tahoma" w:eastAsia="Times New Roman" w:hAnsi="Tahoma" w:cs="Tahoma"/>
          <w:sz w:val="20"/>
          <w:szCs w:val="20"/>
          <w:lang w:val="es-ES_tradnl"/>
        </w:rPr>
        <w:t xml:space="preserve"> </w:t>
      </w:r>
      <w:r w:rsidR="00255347">
        <w:rPr>
          <w:rFonts w:ascii="Tahoma" w:eastAsia="Times New Roman" w:hAnsi="Tahoma" w:cs="Tahoma"/>
          <w:i/>
          <w:sz w:val="20"/>
          <w:szCs w:val="20"/>
          <w:lang w:val="es-ES_tradnl"/>
        </w:rPr>
        <w:t>XXXXXXXXXXXXXXXXXXXX</w:t>
      </w:r>
    </w:p>
    <w:p w14:paraId="751390A3" w14:textId="77777777" w:rsidR="005C47BB" w:rsidRPr="005C47BB" w:rsidRDefault="005C47BB" w:rsidP="005C47BB">
      <w:pPr>
        <w:spacing w:after="0" w:line="240" w:lineRule="auto"/>
        <w:rPr>
          <w:rFonts w:ascii="Tahoma" w:eastAsia="Times New Roman" w:hAnsi="Tahoma" w:cs="Tahoma"/>
          <w:iCs/>
          <w:sz w:val="20"/>
          <w:szCs w:val="20"/>
          <w:lang w:val="es-ES_tradnl"/>
        </w:rPr>
      </w:pPr>
    </w:p>
    <w:p w14:paraId="0AA0A7EB" w14:textId="77777777" w:rsidR="005C47BB" w:rsidRPr="005C47BB" w:rsidRDefault="005C47BB" w:rsidP="005C47BB">
      <w:pPr>
        <w:spacing w:after="0" w:line="240" w:lineRule="auto"/>
        <w:rPr>
          <w:rFonts w:ascii="Tahoma" w:eastAsia="Times New Roman" w:hAnsi="Tahoma" w:cs="Tahoma"/>
          <w:sz w:val="20"/>
          <w:szCs w:val="20"/>
          <w:lang w:val="es-ES_tradnl"/>
        </w:rPr>
      </w:pPr>
      <w:r w:rsidRPr="005C47BB">
        <w:rPr>
          <w:rFonts w:ascii="Tahoma" w:eastAsia="Times New Roman" w:hAnsi="Tahoma" w:cs="Tahoma"/>
          <w:b/>
          <w:bCs/>
          <w:sz w:val="20"/>
          <w:szCs w:val="20"/>
          <w:lang w:val="es-ES_tradnl"/>
        </w:rPr>
        <w:t>FECHA:</w:t>
      </w:r>
      <w:r w:rsidRPr="005C47BB">
        <w:rPr>
          <w:rFonts w:ascii="Tahoma" w:eastAsia="Times New Roman" w:hAnsi="Tahoma" w:cs="Tahoma"/>
          <w:sz w:val="20"/>
          <w:szCs w:val="20"/>
          <w:lang w:val="es-ES_tradnl"/>
        </w:rPr>
        <w:t xml:space="preserve">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[Indicar]</w:t>
      </w:r>
      <w:r w:rsidRPr="005C47BB">
        <w:rPr>
          <w:rFonts w:ascii="Tahoma" w:eastAsia="Times New Roman" w:hAnsi="Tahoma" w:cs="Tahoma"/>
          <w:i/>
          <w:sz w:val="20"/>
          <w:szCs w:val="20"/>
          <w:lang w:val="es-ES_tradnl"/>
        </w:rPr>
        <w:fldChar w:fldCharType="end"/>
      </w:r>
    </w:p>
    <w:p w14:paraId="505688A9"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lang w:val="es-ES_tradnl"/>
        </w:rPr>
      </w:pPr>
    </w:p>
    <w:p w14:paraId="22C58E44"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0FEF9C80"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76538D26"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7E5AE2E9" w14:textId="77777777" w:rsidR="005C47BB" w:rsidRPr="005C47BB" w:rsidRDefault="005C47BB" w:rsidP="005C47BB">
      <w:pPr>
        <w:rPr>
          <w:rFonts w:ascii="Tahoma" w:eastAsia="Calibri" w:hAnsi="Tahoma" w:cs="Tahoma"/>
          <w:sz w:val="20"/>
          <w:szCs w:val="20"/>
        </w:rPr>
      </w:pPr>
    </w:p>
    <w:p w14:paraId="7FC00B70" w14:textId="77777777" w:rsidR="005C47BB" w:rsidRPr="005C47BB" w:rsidRDefault="005C47BB" w:rsidP="005C47BB">
      <w:pPr>
        <w:rPr>
          <w:rFonts w:ascii="Tahoma" w:eastAsia="Calibri" w:hAnsi="Tahoma" w:cs="Tahoma"/>
          <w:sz w:val="20"/>
          <w:szCs w:val="20"/>
        </w:rPr>
      </w:pPr>
    </w:p>
    <w:p w14:paraId="13892C3A" w14:textId="77777777" w:rsidR="004B2CFD" w:rsidRDefault="004B2CFD" w:rsidP="00C502FC">
      <w:pPr>
        <w:ind w:left="1276"/>
        <w:jc w:val="center"/>
        <w:rPr>
          <w:lang w:val="es-ES_tradnl"/>
        </w:rPr>
      </w:pPr>
    </w:p>
    <w:p w14:paraId="09BD79D1" w14:textId="77777777" w:rsidR="005C47BB" w:rsidRDefault="005C47BB" w:rsidP="00C502FC">
      <w:pPr>
        <w:ind w:left="1276"/>
        <w:jc w:val="center"/>
        <w:rPr>
          <w:lang w:val="es-ES_tradnl"/>
        </w:rPr>
      </w:pPr>
    </w:p>
    <w:p w14:paraId="44F70B56" w14:textId="77777777" w:rsidR="005C47BB" w:rsidRPr="004B2CFD" w:rsidRDefault="005C47BB" w:rsidP="00C502FC">
      <w:pPr>
        <w:ind w:left="1276"/>
        <w:jc w:val="center"/>
        <w:rPr>
          <w:lang w:val="es-ES_tradnl"/>
        </w:rPr>
      </w:pPr>
    </w:p>
    <w:sectPr w:rsidR="005C47BB" w:rsidRPr="004B2CFD" w:rsidSect="00C95D97">
      <w:pgSz w:w="12240" w:h="15840" w:code="1"/>
      <w:pgMar w:top="567" w:right="1701"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E15B3A" w14:textId="77777777" w:rsidR="00F531A0" w:rsidRDefault="00F531A0" w:rsidP="00C95D97">
      <w:pPr>
        <w:spacing w:after="0" w:line="240" w:lineRule="auto"/>
      </w:pPr>
      <w:r>
        <w:separator/>
      </w:r>
    </w:p>
  </w:endnote>
  <w:endnote w:type="continuationSeparator" w:id="0">
    <w:p w14:paraId="37ADB5BB" w14:textId="77777777" w:rsidR="00F531A0" w:rsidRDefault="00F531A0" w:rsidP="00C95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B2F15A" w14:textId="77777777" w:rsidR="00F531A0" w:rsidRDefault="00F531A0" w:rsidP="00C95D97">
      <w:pPr>
        <w:spacing w:after="0" w:line="240" w:lineRule="auto"/>
      </w:pPr>
      <w:r>
        <w:separator/>
      </w:r>
    </w:p>
  </w:footnote>
  <w:footnote w:type="continuationSeparator" w:id="0">
    <w:p w14:paraId="23FBD5CE" w14:textId="77777777" w:rsidR="00F531A0" w:rsidRDefault="00F531A0" w:rsidP="00C95D97">
      <w:pPr>
        <w:spacing w:after="0" w:line="240" w:lineRule="auto"/>
      </w:pPr>
      <w:r>
        <w:continuationSeparator/>
      </w:r>
    </w:p>
  </w:footnote>
  <w:footnote w:id="1">
    <w:p w14:paraId="4692BCA4" w14:textId="77777777" w:rsidR="0046601C" w:rsidRPr="00665320" w:rsidRDefault="0046601C" w:rsidP="00C95D97">
      <w:pPr>
        <w:pStyle w:val="Textonotapie"/>
        <w:tabs>
          <w:tab w:val="left" w:pos="270"/>
        </w:tabs>
        <w:ind w:left="272" w:hanging="272"/>
        <w:rPr>
          <w:rFonts w:ascii="Calibri" w:hAnsi="Calibri" w:cs="Calibri"/>
          <w:sz w:val="18"/>
          <w:szCs w:val="18"/>
        </w:rPr>
      </w:pPr>
      <w:r w:rsidRPr="00665320">
        <w:rPr>
          <w:rStyle w:val="Refdenotaalpie"/>
          <w:rFonts w:ascii="Calibri" w:hAnsi="Calibri" w:cs="Calibri"/>
          <w:sz w:val="18"/>
          <w:szCs w:val="18"/>
        </w:rPr>
        <w:footnoteRef/>
      </w:r>
      <w:r w:rsidRPr="00665320">
        <w:rPr>
          <w:rFonts w:ascii="Calibri" w:hAnsi="Calibri" w:cs="Calibri"/>
          <w:sz w:val="18"/>
          <w:szCs w:val="18"/>
        </w:rPr>
        <w:t xml:space="preserve"> </w:t>
      </w:r>
      <w:r w:rsidRPr="00665320">
        <w:rPr>
          <w:rFonts w:ascii="Calibri" w:hAnsi="Calibri" w:cs="Calibri"/>
          <w:sz w:val="18"/>
          <w:szCs w:val="18"/>
        </w:rPr>
        <w:tab/>
        <w:t xml:space="preserve">Indicar el que corresponda, por ejemplo, licenciatura, técnico superior, técnico medio etc. </w:t>
      </w:r>
    </w:p>
  </w:footnote>
  <w:footnote w:id="2">
    <w:p w14:paraId="065BB85F" w14:textId="77777777" w:rsidR="0046601C" w:rsidRPr="00BD66AD" w:rsidRDefault="0046601C" w:rsidP="00C95D97">
      <w:pPr>
        <w:pStyle w:val="Textonotapie"/>
        <w:tabs>
          <w:tab w:val="left" w:pos="270"/>
        </w:tabs>
        <w:ind w:left="272" w:hanging="272"/>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Indicar el que corresponda, por ejemplo, Economía, Ingeniería, Derecho, Medicina, etc.</w:t>
      </w:r>
    </w:p>
  </w:footnote>
  <w:footnote w:id="3">
    <w:p w14:paraId="07BCD15B" w14:textId="77777777" w:rsidR="0046601C" w:rsidRPr="00665320" w:rsidRDefault="0046601C" w:rsidP="00C95D97">
      <w:pPr>
        <w:pStyle w:val="Textonotapie"/>
        <w:tabs>
          <w:tab w:val="left" w:pos="270"/>
        </w:tabs>
        <w:ind w:left="272" w:hanging="272"/>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Se refiere a maestrías concluidas con título.</w:t>
      </w:r>
      <w:r w:rsidRPr="00665320">
        <w:rPr>
          <w:rFonts w:ascii="Calibri" w:hAnsi="Calibri" w:cs="Calibri"/>
          <w:sz w:val="18"/>
          <w:szCs w:val="18"/>
        </w:rPr>
        <w:t xml:space="preserve"> </w:t>
      </w:r>
    </w:p>
  </w:footnote>
  <w:footnote w:id="4">
    <w:p w14:paraId="71B8566A" w14:textId="77777777" w:rsidR="0046601C" w:rsidRPr="00BD66AD" w:rsidRDefault="0046601C" w:rsidP="00C95D97">
      <w:pPr>
        <w:pStyle w:val="Textonotapie"/>
        <w:tabs>
          <w:tab w:val="left" w:pos="270"/>
        </w:tabs>
        <w:ind w:left="270" w:hanging="270"/>
        <w:jc w:val="both"/>
        <w:rPr>
          <w:rFonts w:ascii="Calibri" w:hAnsi="Calibri" w:cs="Calibri"/>
          <w:sz w:val="18"/>
          <w:szCs w:val="18"/>
        </w:rPr>
      </w:pPr>
      <w:r w:rsidRPr="005D1379">
        <w:rPr>
          <w:rFonts w:ascii="Calibri" w:hAnsi="Calibri" w:cs="Calibri"/>
          <w:sz w:val="18"/>
          <w:szCs w:val="18"/>
          <w:vertAlign w:val="superscript"/>
        </w:rPr>
        <w:footnoteRef/>
      </w:r>
      <w:r w:rsidRPr="005D1379">
        <w:rPr>
          <w:rFonts w:ascii="Calibri" w:hAnsi="Calibri" w:cs="Calibri"/>
          <w:sz w:val="18"/>
          <w:szCs w:val="18"/>
        </w:rPr>
        <w:t xml:space="preserve">  </w:t>
      </w:r>
      <w:r w:rsidRPr="005D1379">
        <w:rPr>
          <w:rFonts w:ascii="Calibri" w:hAnsi="Calibri" w:cs="Calibri"/>
          <w:sz w:val="18"/>
          <w:szCs w:val="18"/>
        </w:rPr>
        <w:tab/>
        <w:t xml:space="preserve">La experiencia profesional será evaluada a partir de la obtención del primer título profesional y </w:t>
      </w:r>
      <w:r>
        <w:rPr>
          <w:rFonts w:ascii="Calibri" w:hAnsi="Calibri" w:cs="Calibri"/>
          <w:sz w:val="18"/>
          <w:szCs w:val="18"/>
        </w:rPr>
        <w:t>la Unidad Ejecutora</w:t>
      </w:r>
      <w:r w:rsidRPr="005D1379">
        <w:rPr>
          <w:rFonts w:ascii="Calibri" w:hAnsi="Calibri" w:cs="Calibri"/>
          <w:sz w:val="18"/>
          <w:szCs w:val="18"/>
        </w:rPr>
        <w:t xml:space="preserve"> podrá verificar este requisito </w:t>
      </w:r>
      <w:r w:rsidRPr="00BD66AD">
        <w:rPr>
          <w:rFonts w:ascii="Calibri" w:hAnsi="Calibri" w:cs="Calibri"/>
          <w:sz w:val="18"/>
          <w:szCs w:val="18"/>
        </w:rPr>
        <w:t>exigiendo el simple diploma. (La Unidad Ejecutora deberá adecuar esta instrucción para el caso de personal no profesional)</w:t>
      </w:r>
    </w:p>
  </w:footnote>
  <w:footnote w:id="5">
    <w:p w14:paraId="47D80FDA" w14:textId="77777777" w:rsidR="0046601C" w:rsidRPr="005D1379" w:rsidRDefault="0046601C" w:rsidP="00C95D97">
      <w:pPr>
        <w:pStyle w:val="Textonotapie"/>
        <w:tabs>
          <w:tab w:val="left" w:pos="270"/>
        </w:tabs>
        <w:ind w:left="270" w:hanging="270"/>
        <w:jc w:val="both"/>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Para determinar el número de meses a la fecha de presentación de la hoja de vida, se calculará el número de días desde la de obtención del título hasta la fecha de presentación y el resultado se dividirá entre 30.</w:t>
      </w:r>
    </w:p>
  </w:footnote>
  <w:footnote w:id="6">
    <w:p w14:paraId="0583BF34" w14:textId="77777777" w:rsidR="0046601C" w:rsidRPr="00FF5174" w:rsidRDefault="0046601C" w:rsidP="005C47BB">
      <w:pPr>
        <w:pStyle w:val="Textonotapie"/>
        <w:ind w:left="142" w:hanging="142"/>
        <w:rPr>
          <w:rFonts w:ascii="Calibri" w:hAnsi="Calibri"/>
        </w:rPr>
      </w:pPr>
      <w:r w:rsidRPr="002E1828">
        <w:rPr>
          <w:rStyle w:val="Refdenotaalpie"/>
          <w:rFonts w:ascii="Calibri" w:hAnsi="Calibri"/>
        </w:rPr>
        <w:footnoteRef/>
      </w:r>
      <w:r w:rsidRPr="002E1828">
        <w:t xml:space="preserve"> </w:t>
      </w:r>
      <w:r w:rsidRPr="00414619">
        <w:t>En el sitio virtual del Banco (</w:t>
      </w:r>
      <w:r w:rsidRPr="00414619">
        <w:rPr>
          <w:rStyle w:val="Hipervnculo1"/>
        </w:rPr>
        <w:t>www.iadb.org/integridad</w:t>
      </w:r>
      <w:r w:rsidRPr="00414619">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067E5"/>
    <w:multiLevelType w:val="hybridMultilevel"/>
    <w:tmpl w:val="8E2257C2"/>
    <w:lvl w:ilvl="0" w:tplc="400A0001">
      <w:start w:val="1"/>
      <w:numFmt w:val="bullet"/>
      <w:lvlText w:val=""/>
      <w:lvlJc w:val="left"/>
      <w:pPr>
        <w:ind w:left="825" w:hanging="360"/>
      </w:pPr>
      <w:rPr>
        <w:rFonts w:ascii="Symbol" w:hAnsi="Symbol" w:hint="default"/>
      </w:rPr>
    </w:lvl>
    <w:lvl w:ilvl="1" w:tplc="400A0003" w:tentative="1">
      <w:start w:val="1"/>
      <w:numFmt w:val="bullet"/>
      <w:lvlText w:val="o"/>
      <w:lvlJc w:val="left"/>
      <w:pPr>
        <w:ind w:left="1545" w:hanging="360"/>
      </w:pPr>
      <w:rPr>
        <w:rFonts w:ascii="Courier New" w:hAnsi="Courier New" w:cs="Courier New" w:hint="default"/>
      </w:rPr>
    </w:lvl>
    <w:lvl w:ilvl="2" w:tplc="400A0005" w:tentative="1">
      <w:start w:val="1"/>
      <w:numFmt w:val="bullet"/>
      <w:lvlText w:val=""/>
      <w:lvlJc w:val="left"/>
      <w:pPr>
        <w:ind w:left="2265" w:hanging="360"/>
      </w:pPr>
      <w:rPr>
        <w:rFonts w:ascii="Wingdings" w:hAnsi="Wingdings" w:hint="default"/>
      </w:rPr>
    </w:lvl>
    <w:lvl w:ilvl="3" w:tplc="400A0001" w:tentative="1">
      <w:start w:val="1"/>
      <w:numFmt w:val="bullet"/>
      <w:lvlText w:val=""/>
      <w:lvlJc w:val="left"/>
      <w:pPr>
        <w:ind w:left="2985" w:hanging="360"/>
      </w:pPr>
      <w:rPr>
        <w:rFonts w:ascii="Symbol" w:hAnsi="Symbol" w:hint="default"/>
      </w:rPr>
    </w:lvl>
    <w:lvl w:ilvl="4" w:tplc="400A0003" w:tentative="1">
      <w:start w:val="1"/>
      <w:numFmt w:val="bullet"/>
      <w:lvlText w:val="o"/>
      <w:lvlJc w:val="left"/>
      <w:pPr>
        <w:ind w:left="3705" w:hanging="360"/>
      </w:pPr>
      <w:rPr>
        <w:rFonts w:ascii="Courier New" w:hAnsi="Courier New" w:cs="Courier New" w:hint="default"/>
      </w:rPr>
    </w:lvl>
    <w:lvl w:ilvl="5" w:tplc="400A0005" w:tentative="1">
      <w:start w:val="1"/>
      <w:numFmt w:val="bullet"/>
      <w:lvlText w:val=""/>
      <w:lvlJc w:val="left"/>
      <w:pPr>
        <w:ind w:left="4425" w:hanging="360"/>
      </w:pPr>
      <w:rPr>
        <w:rFonts w:ascii="Wingdings" w:hAnsi="Wingdings" w:hint="default"/>
      </w:rPr>
    </w:lvl>
    <w:lvl w:ilvl="6" w:tplc="400A0001" w:tentative="1">
      <w:start w:val="1"/>
      <w:numFmt w:val="bullet"/>
      <w:lvlText w:val=""/>
      <w:lvlJc w:val="left"/>
      <w:pPr>
        <w:ind w:left="5145" w:hanging="360"/>
      </w:pPr>
      <w:rPr>
        <w:rFonts w:ascii="Symbol" w:hAnsi="Symbol" w:hint="default"/>
      </w:rPr>
    </w:lvl>
    <w:lvl w:ilvl="7" w:tplc="400A0003" w:tentative="1">
      <w:start w:val="1"/>
      <w:numFmt w:val="bullet"/>
      <w:lvlText w:val="o"/>
      <w:lvlJc w:val="left"/>
      <w:pPr>
        <w:ind w:left="5865" w:hanging="360"/>
      </w:pPr>
      <w:rPr>
        <w:rFonts w:ascii="Courier New" w:hAnsi="Courier New" w:cs="Courier New" w:hint="default"/>
      </w:rPr>
    </w:lvl>
    <w:lvl w:ilvl="8" w:tplc="400A0005" w:tentative="1">
      <w:start w:val="1"/>
      <w:numFmt w:val="bullet"/>
      <w:lvlText w:val=""/>
      <w:lvlJc w:val="left"/>
      <w:pPr>
        <w:ind w:left="6585" w:hanging="360"/>
      </w:pPr>
      <w:rPr>
        <w:rFonts w:ascii="Wingdings" w:hAnsi="Wingdings" w:hint="default"/>
      </w:rPr>
    </w:lvl>
  </w:abstractNum>
  <w:abstractNum w:abstractNumId="1" w15:restartNumberingAfterBreak="0">
    <w:nsid w:val="0A422CDE"/>
    <w:multiLevelType w:val="hybridMultilevel"/>
    <w:tmpl w:val="FFFFFFFF"/>
    <w:lvl w:ilvl="0" w:tplc="791A58BA">
      <w:start w:val="1"/>
      <w:numFmt w:val="lowerRoman"/>
      <w:lvlText w:val="(%1)"/>
      <w:lvlJc w:val="left"/>
      <w:pPr>
        <w:ind w:left="1571" w:hanging="360"/>
      </w:pPr>
      <w:rPr>
        <w:rFonts w:cs="Times New Roman" w:hint="default"/>
        <w:color w:val="auto"/>
      </w:rPr>
    </w:lvl>
    <w:lvl w:ilvl="1" w:tplc="400A0003" w:tentative="1">
      <w:start w:val="1"/>
      <w:numFmt w:val="bullet"/>
      <w:lvlText w:val="o"/>
      <w:lvlJc w:val="left"/>
      <w:pPr>
        <w:ind w:left="2291" w:hanging="360"/>
      </w:pPr>
      <w:rPr>
        <w:rFonts w:ascii="Courier New" w:hAnsi="Courier New" w:hint="default"/>
      </w:rPr>
    </w:lvl>
    <w:lvl w:ilvl="2" w:tplc="400A0005" w:tentative="1">
      <w:start w:val="1"/>
      <w:numFmt w:val="bullet"/>
      <w:lvlText w:val=""/>
      <w:lvlJc w:val="left"/>
      <w:pPr>
        <w:ind w:left="3011" w:hanging="360"/>
      </w:pPr>
      <w:rPr>
        <w:rFonts w:ascii="Wingdings" w:hAnsi="Wingdings" w:hint="default"/>
      </w:rPr>
    </w:lvl>
    <w:lvl w:ilvl="3" w:tplc="400A0001" w:tentative="1">
      <w:start w:val="1"/>
      <w:numFmt w:val="bullet"/>
      <w:lvlText w:val=""/>
      <w:lvlJc w:val="left"/>
      <w:pPr>
        <w:ind w:left="3731" w:hanging="360"/>
      </w:pPr>
      <w:rPr>
        <w:rFonts w:ascii="Symbol" w:hAnsi="Symbol" w:hint="default"/>
      </w:rPr>
    </w:lvl>
    <w:lvl w:ilvl="4" w:tplc="400A0003" w:tentative="1">
      <w:start w:val="1"/>
      <w:numFmt w:val="bullet"/>
      <w:lvlText w:val="o"/>
      <w:lvlJc w:val="left"/>
      <w:pPr>
        <w:ind w:left="4451" w:hanging="360"/>
      </w:pPr>
      <w:rPr>
        <w:rFonts w:ascii="Courier New" w:hAnsi="Courier New" w:hint="default"/>
      </w:rPr>
    </w:lvl>
    <w:lvl w:ilvl="5" w:tplc="400A0005" w:tentative="1">
      <w:start w:val="1"/>
      <w:numFmt w:val="bullet"/>
      <w:lvlText w:val=""/>
      <w:lvlJc w:val="left"/>
      <w:pPr>
        <w:ind w:left="5171" w:hanging="360"/>
      </w:pPr>
      <w:rPr>
        <w:rFonts w:ascii="Wingdings" w:hAnsi="Wingdings" w:hint="default"/>
      </w:rPr>
    </w:lvl>
    <w:lvl w:ilvl="6" w:tplc="400A0001" w:tentative="1">
      <w:start w:val="1"/>
      <w:numFmt w:val="bullet"/>
      <w:lvlText w:val=""/>
      <w:lvlJc w:val="left"/>
      <w:pPr>
        <w:ind w:left="5891" w:hanging="360"/>
      </w:pPr>
      <w:rPr>
        <w:rFonts w:ascii="Symbol" w:hAnsi="Symbol" w:hint="default"/>
      </w:rPr>
    </w:lvl>
    <w:lvl w:ilvl="7" w:tplc="400A0003" w:tentative="1">
      <w:start w:val="1"/>
      <w:numFmt w:val="bullet"/>
      <w:lvlText w:val="o"/>
      <w:lvlJc w:val="left"/>
      <w:pPr>
        <w:ind w:left="6611" w:hanging="360"/>
      </w:pPr>
      <w:rPr>
        <w:rFonts w:ascii="Courier New" w:hAnsi="Courier New" w:hint="default"/>
      </w:rPr>
    </w:lvl>
    <w:lvl w:ilvl="8" w:tplc="400A0005" w:tentative="1">
      <w:start w:val="1"/>
      <w:numFmt w:val="bullet"/>
      <w:lvlText w:val=""/>
      <w:lvlJc w:val="left"/>
      <w:pPr>
        <w:ind w:left="7331" w:hanging="360"/>
      </w:pPr>
      <w:rPr>
        <w:rFonts w:ascii="Wingdings" w:hAnsi="Wingdings" w:hint="default"/>
      </w:rPr>
    </w:lvl>
  </w:abstractNum>
  <w:abstractNum w:abstractNumId="2" w15:restartNumberingAfterBreak="0">
    <w:nsid w:val="0B945A68"/>
    <w:multiLevelType w:val="multilevel"/>
    <w:tmpl w:val="FFFFFFFF"/>
    <w:lvl w:ilvl="0">
      <w:start w:val="9"/>
      <w:numFmt w:val="decimal"/>
      <w:lvlText w:val="%1."/>
      <w:lvlJc w:val="left"/>
      <w:pPr>
        <w:ind w:left="360" w:hanging="36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880" w:hanging="144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680" w:hanging="2160"/>
      </w:pPr>
      <w:rPr>
        <w:rFonts w:cs="Times New Roman" w:hint="default"/>
      </w:rPr>
    </w:lvl>
    <w:lvl w:ilvl="8">
      <w:start w:val="1"/>
      <w:numFmt w:val="decimal"/>
      <w:lvlText w:val="%1.%2.%3.%4.%5.%6.%7.%8.%9."/>
      <w:lvlJc w:val="left"/>
      <w:pPr>
        <w:ind w:left="5040" w:hanging="2160"/>
      </w:pPr>
      <w:rPr>
        <w:rFonts w:cs="Times New Roman" w:hint="default"/>
      </w:rPr>
    </w:lvl>
  </w:abstractNum>
  <w:abstractNum w:abstractNumId="3" w15:restartNumberingAfterBreak="0">
    <w:nsid w:val="135A242F"/>
    <w:multiLevelType w:val="singleLevel"/>
    <w:tmpl w:val="B6D210F0"/>
    <w:lvl w:ilvl="0">
      <w:start w:val="1"/>
      <w:numFmt w:val="lowerLetter"/>
      <w:lvlText w:val="(%1)"/>
      <w:lvlJc w:val="left"/>
      <w:pPr>
        <w:tabs>
          <w:tab w:val="num" w:pos="1440"/>
        </w:tabs>
        <w:ind w:left="1440" w:hanging="720"/>
      </w:pPr>
      <w:rPr>
        <w:rFonts w:ascii="Calibri" w:eastAsia="Times New Roman" w:hAnsi="Calibri" w:cs="Calibri"/>
        <w:b w:val="0"/>
        <w:i w:val="0"/>
      </w:rPr>
    </w:lvl>
  </w:abstractNum>
  <w:abstractNum w:abstractNumId="4" w15:restartNumberingAfterBreak="0">
    <w:nsid w:val="17D15CA7"/>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466051"/>
    <w:multiLevelType w:val="multilevel"/>
    <w:tmpl w:val="051E8D8A"/>
    <w:lvl w:ilvl="0">
      <w:start w:val="1"/>
      <w:numFmt w:val="lowerRoman"/>
      <w:lvlText w:val="(%1)"/>
      <w:lvlJc w:val="right"/>
      <w:pPr>
        <w:tabs>
          <w:tab w:val="num" w:pos="1512"/>
        </w:tabs>
        <w:ind w:left="1512" w:hanging="360"/>
      </w:pPr>
      <w:rPr>
        <w:rFonts w:ascii="Calibri" w:eastAsia="Times New Roman" w:hAnsi="Calibri" w:cs="Calibri"/>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rPr>
        <w:i w:val="0"/>
        <w:iCs/>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9917B29"/>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1D364ADE"/>
    <w:multiLevelType w:val="hybridMultilevel"/>
    <w:tmpl w:val="DF86A946"/>
    <w:lvl w:ilvl="0" w:tplc="0C0A0017">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8" w15:restartNumberingAfterBreak="0">
    <w:nsid w:val="20BF75D1"/>
    <w:multiLevelType w:val="hybridMultilevel"/>
    <w:tmpl w:val="FFFFFFFF"/>
    <w:lvl w:ilvl="0" w:tplc="400A000D">
      <w:start w:val="1"/>
      <w:numFmt w:val="bullet"/>
      <w:lvlText w:val=""/>
      <w:lvlJc w:val="left"/>
      <w:pPr>
        <w:ind w:left="1505" w:hanging="360"/>
      </w:pPr>
      <w:rPr>
        <w:rFonts w:ascii="Wingdings" w:hAnsi="Wingdings" w:hint="default"/>
      </w:rPr>
    </w:lvl>
    <w:lvl w:ilvl="1" w:tplc="400A0003">
      <w:start w:val="1"/>
      <w:numFmt w:val="bullet"/>
      <w:lvlText w:val="o"/>
      <w:lvlJc w:val="left"/>
      <w:pPr>
        <w:ind w:left="2225" w:hanging="360"/>
      </w:pPr>
      <w:rPr>
        <w:rFonts w:ascii="Courier New" w:hAnsi="Courier New" w:hint="default"/>
      </w:rPr>
    </w:lvl>
    <w:lvl w:ilvl="2" w:tplc="400A0005" w:tentative="1">
      <w:start w:val="1"/>
      <w:numFmt w:val="bullet"/>
      <w:lvlText w:val=""/>
      <w:lvlJc w:val="left"/>
      <w:pPr>
        <w:ind w:left="2945" w:hanging="360"/>
      </w:pPr>
      <w:rPr>
        <w:rFonts w:ascii="Wingdings" w:hAnsi="Wingdings" w:hint="default"/>
      </w:rPr>
    </w:lvl>
    <w:lvl w:ilvl="3" w:tplc="400A0001" w:tentative="1">
      <w:start w:val="1"/>
      <w:numFmt w:val="bullet"/>
      <w:lvlText w:val=""/>
      <w:lvlJc w:val="left"/>
      <w:pPr>
        <w:ind w:left="3665" w:hanging="360"/>
      </w:pPr>
      <w:rPr>
        <w:rFonts w:ascii="Symbol" w:hAnsi="Symbol" w:hint="default"/>
      </w:rPr>
    </w:lvl>
    <w:lvl w:ilvl="4" w:tplc="400A0003" w:tentative="1">
      <w:start w:val="1"/>
      <w:numFmt w:val="bullet"/>
      <w:lvlText w:val="o"/>
      <w:lvlJc w:val="left"/>
      <w:pPr>
        <w:ind w:left="4385" w:hanging="360"/>
      </w:pPr>
      <w:rPr>
        <w:rFonts w:ascii="Courier New" w:hAnsi="Courier New" w:hint="default"/>
      </w:rPr>
    </w:lvl>
    <w:lvl w:ilvl="5" w:tplc="400A0005" w:tentative="1">
      <w:start w:val="1"/>
      <w:numFmt w:val="bullet"/>
      <w:lvlText w:val=""/>
      <w:lvlJc w:val="left"/>
      <w:pPr>
        <w:ind w:left="5105" w:hanging="360"/>
      </w:pPr>
      <w:rPr>
        <w:rFonts w:ascii="Wingdings" w:hAnsi="Wingdings" w:hint="default"/>
      </w:rPr>
    </w:lvl>
    <w:lvl w:ilvl="6" w:tplc="400A0001" w:tentative="1">
      <w:start w:val="1"/>
      <w:numFmt w:val="bullet"/>
      <w:lvlText w:val=""/>
      <w:lvlJc w:val="left"/>
      <w:pPr>
        <w:ind w:left="5825" w:hanging="360"/>
      </w:pPr>
      <w:rPr>
        <w:rFonts w:ascii="Symbol" w:hAnsi="Symbol" w:hint="default"/>
      </w:rPr>
    </w:lvl>
    <w:lvl w:ilvl="7" w:tplc="400A0003" w:tentative="1">
      <w:start w:val="1"/>
      <w:numFmt w:val="bullet"/>
      <w:lvlText w:val="o"/>
      <w:lvlJc w:val="left"/>
      <w:pPr>
        <w:ind w:left="6545" w:hanging="360"/>
      </w:pPr>
      <w:rPr>
        <w:rFonts w:ascii="Courier New" w:hAnsi="Courier New" w:hint="default"/>
      </w:rPr>
    </w:lvl>
    <w:lvl w:ilvl="8" w:tplc="400A0005" w:tentative="1">
      <w:start w:val="1"/>
      <w:numFmt w:val="bullet"/>
      <w:lvlText w:val=""/>
      <w:lvlJc w:val="left"/>
      <w:pPr>
        <w:ind w:left="7265" w:hanging="360"/>
      </w:pPr>
      <w:rPr>
        <w:rFonts w:ascii="Wingdings" w:hAnsi="Wingdings" w:hint="default"/>
      </w:rPr>
    </w:lvl>
  </w:abstractNum>
  <w:abstractNum w:abstractNumId="9" w15:restartNumberingAfterBreak="0">
    <w:nsid w:val="2195004E"/>
    <w:multiLevelType w:val="multilevel"/>
    <w:tmpl w:val="FFFFFFFF"/>
    <w:lvl w:ilvl="0">
      <w:start w:val="6"/>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0" w15:restartNumberingAfterBreak="0">
    <w:nsid w:val="29D053D3"/>
    <w:multiLevelType w:val="singleLevel"/>
    <w:tmpl w:val="3F3E9E06"/>
    <w:lvl w:ilvl="0">
      <w:start w:val="1"/>
      <w:numFmt w:val="lowerRoman"/>
      <w:lvlText w:val="%1)"/>
      <w:lvlJc w:val="left"/>
      <w:pPr>
        <w:tabs>
          <w:tab w:val="num" w:pos="1290"/>
        </w:tabs>
        <w:ind w:left="1290" w:hanging="720"/>
      </w:pPr>
      <w:rPr>
        <w:rFonts w:hint="default"/>
      </w:rPr>
    </w:lvl>
  </w:abstractNum>
  <w:abstractNum w:abstractNumId="11" w15:restartNumberingAfterBreak="0">
    <w:nsid w:val="2EFA73E4"/>
    <w:multiLevelType w:val="hybridMultilevel"/>
    <w:tmpl w:val="FFFFFFFF"/>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2" w15:restartNumberingAfterBreak="0">
    <w:nsid w:val="310C4B60"/>
    <w:multiLevelType w:val="hybridMultilevel"/>
    <w:tmpl w:val="FFFFFFFF"/>
    <w:lvl w:ilvl="0" w:tplc="791A58BA">
      <w:start w:val="1"/>
      <w:numFmt w:val="lowerRoman"/>
      <w:lvlText w:val="(%1)"/>
      <w:lvlJc w:val="left"/>
      <w:pPr>
        <w:tabs>
          <w:tab w:val="num" w:pos="1440"/>
        </w:tabs>
        <w:ind w:left="1440" w:hanging="360"/>
      </w:pPr>
      <w:rPr>
        <w:rFonts w:cs="Times New Roman" w:hint="default"/>
        <w:color w:val="auto"/>
      </w:rPr>
    </w:lvl>
    <w:lvl w:ilvl="1" w:tplc="3C0A0019">
      <w:start w:val="1"/>
      <w:numFmt w:val="lowerLetter"/>
      <w:lvlText w:val="%2."/>
      <w:lvlJc w:val="left"/>
      <w:pPr>
        <w:tabs>
          <w:tab w:val="num" w:pos="1440"/>
        </w:tabs>
        <w:ind w:left="1440" w:hanging="360"/>
      </w:pPr>
      <w:rPr>
        <w:rFonts w:cs="Times New Roman"/>
      </w:rPr>
    </w:lvl>
    <w:lvl w:ilvl="2" w:tplc="3C0A001B" w:tentative="1">
      <w:start w:val="1"/>
      <w:numFmt w:val="lowerRoman"/>
      <w:lvlText w:val="%3."/>
      <w:lvlJc w:val="right"/>
      <w:pPr>
        <w:tabs>
          <w:tab w:val="num" w:pos="2160"/>
        </w:tabs>
        <w:ind w:left="2160" w:hanging="180"/>
      </w:pPr>
      <w:rPr>
        <w:rFonts w:cs="Times New Roman"/>
      </w:rPr>
    </w:lvl>
    <w:lvl w:ilvl="3" w:tplc="3C0A000F" w:tentative="1">
      <w:start w:val="1"/>
      <w:numFmt w:val="decimal"/>
      <w:lvlText w:val="%4."/>
      <w:lvlJc w:val="left"/>
      <w:pPr>
        <w:tabs>
          <w:tab w:val="num" w:pos="2880"/>
        </w:tabs>
        <w:ind w:left="2880" w:hanging="360"/>
      </w:pPr>
      <w:rPr>
        <w:rFonts w:cs="Times New Roman"/>
      </w:rPr>
    </w:lvl>
    <w:lvl w:ilvl="4" w:tplc="3C0A0019" w:tentative="1">
      <w:start w:val="1"/>
      <w:numFmt w:val="lowerLetter"/>
      <w:lvlText w:val="%5."/>
      <w:lvlJc w:val="left"/>
      <w:pPr>
        <w:tabs>
          <w:tab w:val="num" w:pos="3600"/>
        </w:tabs>
        <w:ind w:left="3600" w:hanging="360"/>
      </w:pPr>
      <w:rPr>
        <w:rFonts w:cs="Times New Roman"/>
      </w:rPr>
    </w:lvl>
    <w:lvl w:ilvl="5" w:tplc="3C0A001B" w:tentative="1">
      <w:start w:val="1"/>
      <w:numFmt w:val="lowerRoman"/>
      <w:lvlText w:val="%6."/>
      <w:lvlJc w:val="right"/>
      <w:pPr>
        <w:tabs>
          <w:tab w:val="num" w:pos="4320"/>
        </w:tabs>
        <w:ind w:left="4320" w:hanging="180"/>
      </w:pPr>
      <w:rPr>
        <w:rFonts w:cs="Times New Roman"/>
      </w:rPr>
    </w:lvl>
    <w:lvl w:ilvl="6" w:tplc="3C0A000F" w:tentative="1">
      <w:start w:val="1"/>
      <w:numFmt w:val="decimal"/>
      <w:lvlText w:val="%7."/>
      <w:lvlJc w:val="left"/>
      <w:pPr>
        <w:tabs>
          <w:tab w:val="num" w:pos="5040"/>
        </w:tabs>
        <w:ind w:left="5040" w:hanging="360"/>
      </w:pPr>
      <w:rPr>
        <w:rFonts w:cs="Times New Roman"/>
      </w:rPr>
    </w:lvl>
    <w:lvl w:ilvl="7" w:tplc="3C0A0019" w:tentative="1">
      <w:start w:val="1"/>
      <w:numFmt w:val="lowerLetter"/>
      <w:lvlText w:val="%8."/>
      <w:lvlJc w:val="left"/>
      <w:pPr>
        <w:tabs>
          <w:tab w:val="num" w:pos="5760"/>
        </w:tabs>
        <w:ind w:left="5760" w:hanging="360"/>
      </w:pPr>
      <w:rPr>
        <w:rFonts w:cs="Times New Roman"/>
      </w:rPr>
    </w:lvl>
    <w:lvl w:ilvl="8" w:tplc="3C0A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3F212D9"/>
    <w:multiLevelType w:val="multilevel"/>
    <w:tmpl w:val="8A0C5F6A"/>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color w:val="auto"/>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4" w15:restartNumberingAfterBreak="0">
    <w:nsid w:val="345448FD"/>
    <w:multiLevelType w:val="hybridMultilevel"/>
    <w:tmpl w:val="FFFFFFFF"/>
    <w:lvl w:ilvl="0" w:tplc="791A58BA">
      <w:start w:val="1"/>
      <w:numFmt w:val="lowerRoman"/>
      <w:lvlText w:val="(%1)"/>
      <w:lvlJc w:val="left"/>
      <w:pPr>
        <w:ind w:left="1571" w:hanging="360"/>
      </w:pPr>
      <w:rPr>
        <w:rFonts w:cs="Times New Roman" w:hint="default"/>
        <w:color w:val="auto"/>
      </w:rPr>
    </w:lvl>
    <w:lvl w:ilvl="1" w:tplc="400A0003" w:tentative="1">
      <w:start w:val="1"/>
      <w:numFmt w:val="bullet"/>
      <w:lvlText w:val="o"/>
      <w:lvlJc w:val="left"/>
      <w:pPr>
        <w:ind w:left="2291" w:hanging="360"/>
      </w:pPr>
      <w:rPr>
        <w:rFonts w:ascii="Courier New" w:hAnsi="Courier New" w:hint="default"/>
      </w:rPr>
    </w:lvl>
    <w:lvl w:ilvl="2" w:tplc="400A0005" w:tentative="1">
      <w:start w:val="1"/>
      <w:numFmt w:val="bullet"/>
      <w:lvlText w:val=""/>
      <w:lvlJc w:val="left"/>
      <w:pPr>
        <w:ind w:left="3011" w:hanging="360"/>
      </w:pPr>
      <w:rPr>
        <w:rFonts w:ascii="Wingdings" w:hAnsi="Wingdings" w:hint="default"/>
      </w:rPr>
    </w:lvl>
    <w:lvl w:ilvl="3" w:tplc="400A0001" w:tentative="1">
      <w:start w:val="1"/>
      <w:numFmt w:val="bullet"/>
      <w:lvlText w:val=""/>
      <w:lvlJc w:val="left"/>
      <w:pPr>
        <w:ind w:left="3731" w:hanging="360"/>
      </w:pPr>
      <w:rPr>
        <w:rFonts w:ascii="Symbol" w:hAnsi="Symbol" w:hint="default"/>
      </w:rPr>
    </w:lvl>
    <w:lvl w:ilvl="4" w:tplc="400A0003" w:tentative="1">
      <w:start w:val="1"/>
      <w:numFmt w:val="bullet"/>
      <w:lvlText w:val="o"/>
      <w:lvlJc w:val="left"/>
      <w:pPr>
        <w:ind w:left="4451" w:hanging="360"/>
      </w:pPr>
      <w:rPr>
        <w:rFonts w:ascii="Courier New" w:hAnsi="Courier New" w:hint="default"/>
      </w:rPr>
    </w:lvl>
    <w:lvl w:ilvl="5" w:tplc="400A0005" w:tentative="1">
      <w:start w:val="1"/>
      <w:numFmt w:val="bullet"/>
      <w:lvlText w:val=""/>
      <w:lvlJc w:val="left"/>
      <w:pPr>
        <w:ind w:left="5171" w:hanging="360"/>
      </w:pPr>
      <w:rPr>
        <w:rFonts w:ascii="Wingdings" w:hAnsi="Wingdings" w:hint="default"/>
      </w:rPr>
    </w:lvl>
    <w:lvl w:ilvl="6" w:tplc="400A0001" w:tentative="1">
      <w:start w:val="1"/>
      <w:numFmt w:val="bullet"/>
      <w:lvlText w:val=""/>
      <w:lvlJc w:val="left"/>
      <w:pPr>
        <w:ind w:left="5891" w:hanging="360"/>
      </w:pPr>
      <w:rPr>
        <w:rFonts w:ascii="Symbol" w:hAnsi="Symbol" w:hint="default"/>
      </w:rPr>
    </w:lvl>
    <w:lvl w:ilvl="7" w:tplc="400A0003" w:tentative="1">
      <w:start w:val="1"/>
      <w:numFmt w:val="bullet"/>
      <w:lvlText w:val="o"/>
      <w:lvlJc w:val="left"/>
      <w:pPr>
        <w:ind w:left="6611" w:hanging="360"/>
      </w:pPr>
      <w:rPr>
        <w:rFonts w:ascii="Courier New" w:hAnsi="Courier New" w:hint="default"/>
      </w:rPr>
    </w:lvl>
    <w:lvl w:ilvl="8" w:tplc="400A0005" w:tentative="1">
      <w:start w:val="1"/>
      <w:numFmt w:val="bullet"/>
      <w:lvlText w:val=""/>
      <w:lvlJc w:val="left"/>
      <w:pPr>
        <w:ind w:left="7331" w:hanging="360"/>
      </w:pPr>
      <w:rPr>
        <w:rFonts w:ascii="Wingdings" w:hAnsi="Wingdings" w:hint="default"/>
      </w:rPr>
    </w:lvl>
  </w:abstractNum>
  <w:abstractNum w:abstractNumId="15" w15:restartNumberingAfterBreak="0">
    <w:nsid w:val="345B4BFF"/>
    <w:multiLevelType w:val="multilevel"/>
    <w:tmpl w:val="A94C68EE"/>
    <w:lvl w:ilvl="0">
      <w:start w:val="4"/>
      <w:numFmt w:val="decimal"/>
      <w:lvlText w:val="%1"/>
      <w:lvlJc w:val="left"/>
      <w:pPr>
        <w:ind w:left="435" w:hanging="435"/>
      </w:pPr>
      <w:rPr>
        <w:rFonts w:hint="default"/>
      </w:rPr>
    </w:lvl>
    <w:lvl w:ilvl="1">
      <w:start w:val="2"/>
      <w:numFmt w:val="decimal"/>
      <w:lvlText w:val="%1.%2"/>
      <w:lvlJc w:val="left"/>
      <w:pPr>
        <w:ind w:left="1002" w:hanging="435"/>
      </w:pPr>
      <w:rPr>
        <w:rFonts w:hint="default"/>
        <w:b w:val="0"/>
        <w:bCs/>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59B4991"/>
    <w:multiLevelType w:val="multilevel"/>
    <w:tmpl w:val="557623B8"/>
    <w:lvl w:ilvl="0">
      <w:start w:val="1"/>
      <w:numFmt w:val="upperRoman"/>
      <w:lvlRestart w:val="0"/>
      <w:pStyle w:val="Chapter"/>
      <w:lvlText w:val="%1."/>
      <w:lvlJc w:val="center"/>
      <w:pPr>
        <w:tabs>
          <w:tab w:val="num" w:pos="1368"/>
        </w:tabs>
        <w:ind w:left="720" w:firstLine="288"/>
      </w:pPr>
      <w:rPr>
        <w:rFonts w:hint="default"/>
        <w:b/>
        <w:i w:val="0"/>
      </w:rPr>
    </w:lvl>
    <w:lvl w:ilvl="1">
      <w:start w:val="5"/>
      <w:numFmt w:val="decimal"/>
      <w:pStyle w:val="Paragraph"/>
      <w:lvlText w:val="3.%2"/>
      <w:lvlJc w:val="left"/>
      <w:pPr>
        <w:tabs>
          <w:tab w:val="num" w:pos="1386"/>
        </w:tabs>
        <w:ind w:left="1386" w:hanging="1296"/>
      </w:pPr>
      <w:rPr>
        <w:b w:val="0"/>
      </w:rPr>
    </w:lvl>
    <w:lvl w:ilvl="2">
      <w:start w:val="1"/>
      <w:numFmt w:val="lowerLetter"/>
      <w:pStyle w:val="subpar"/>
      <w:lvlText w:val="%3."/>
      <w:lvlJc w:val="left"/>
      <w:pPr>
        <w:tabs>
          <w:tab w:val="num" w:pos="1872"/>
        </w:tabs>
        <w:ind w:left="1872" w:hanging="432"/>
      </w:pPr>
      <w:rPr>
        <w:rFonts w:hint="default"/>
      </w:rPr>
    </w:lvl>
    <w:lvl w:ilvl="3">
      <w:start w:val="1"/>
      <w:numFmt w:val="lowerRoman"/>
      <w:pStyle w:val="SubSubPar"/>
      <w:lvlText w:val="%4."/>
      <w:lvlJc w:val="right"/>
      <w:pPr>
        <w:tabs>
          <w:tab w:val="num" w:pos="2304"/>
        </w:tabs>
        <w:ind w:left="2304" w:hanging="288"/>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17" w15:restartNumberingAfterBreak="0">
    <w:nsid w:val="390E1B7A"/>
    <w:multiLevelType w:val="hybridMultilevel"/>
    <w:tmpl w:val="789A470C"/>
    <w:lvl w:ilvl="0" w:tplc="FFFFFFFF">
      <w:start w:val="1"/>
      <w:numFmt w:val="lowerLetter"/>
      <w:lvlText w:val="%1."/>
      <w:lvlJc w:val="left"/>
      <w:pPr>
        <w:tabs>
          <w:tab w:val="num" w:pos="1080"/>
        </w:tabs>
        <w:ind w:left="1080" w:hanging="360"/>
      </w:pPr>
      <w:rPr>
        <w:b w:val="0"/>
      </w:rPr>
    </w:lvl>
    <w:lvl w:ilvl="1" w:tplc="FFFFFFFF">
      <w:start w:val="1"/>
      <w:numFmt w:val="decimal"/>
      <w:lvlText w:val="%2."/>
      <w:lvlJc w:val="left"/>
      <w:pPr>
        <w:tabs>
          <w:tab w:val="num" w:pos="1080"/>
        </w:tabs>
        <w:ind w:left="1080" w:hanging="360"/>
      </w:pPr>
      <w:rPr>
        <w:rFonts w:hint="default"/>
      </w:rPr>
    </w:lvl>
    <w:lvl w:ilvl="2" w:tplc="13202282">
      <w:start w:val="1"/>
      <w:numFmt w:val="decimal"/>
      <w:lvlText w:val="(%3)"/>
      <w:lvlJc w:val="left"/>
      <w:pPr>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3A910BB5"/>
    <w:multiLevelType w:val="hybridMultilevel"/>
    <w:tmpl w:val="FFFFFFFF"/>
    <w:lvl w:ilvl="0" w:tplc="FFFFFFFF">
      <w:start w:val="1"/>
      <w:numFmt w:val="lowerRoman"/>
      <w:lvlText w:val="(%1)"/>
      <w:lvlJc w:val="left"/>
      <w:pPr>
        <w:ind w:left="720" w:hanging="360"/>
      </w:pPr>
      <w:rPr>
        <w:rFonts w:cs="Times New Roman" w:hint="default"/>
        <w:color w:val="auto"/>
      </w:rPr>
    </w:lvl>
    <w:lvl w:ilvl="1" w:tplc="400A0019" w:tentative="1">
      <w:start w:val="1"/>
      <w:numFmt w:val="lowerLetter"/>
      <w:lvlText w:val="%2."/>
      <w:lvlJc w:val="left"/>
      <w:pPr>
        <w:ind w:left="1440" w:hanging="360"/>
      </w:pPr>
      <w:rPr>
        <w:rFonts w:cs="Times New Roman"/>
      </w:rPr>
    </w:lvl>
    <w:lvl w:ilvl="2" w:tplc="400A001B">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19" w15:restartNumberingAfterBreak="0">
    <w:nsid w:val="3CE73C96"/>
    <w:multiLevelType w:val="hybridMultilevel"/>
    <w:tmpl w:val="FFFFFFFF"/>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3F415C97"/>
    <w:multiLevelType w:val="hybridMultilevel"/>
    <w:tmpl w:val="594AD318"/>
    <w:lvl w:ilvl="0" w:tplc="F9586014">
      <w:start w:val="1"/>
      <w:numFmt w:val="lowerRoman"/>
      <w:lvlText w:val="%1."/>
      <w:lvlJc w:val="left"/>
      <w:pPr>
        <w:ind w:left="1962" w:hanging="360"/>
      </w:pPr>
      <w:rPr>
        <w:rFonts w:hint="default"/>
      </w:rPr>
    </w:lvl>
    <w:lvl w:ilvl="1" w:tplc="04090019" w:tentative="1">
      <w:start w:val="1"/>
      <w:numFmt w:val="lowerLetter"/>
      <w:lvlText w:val="%2."/>
      <w:lvlJc w:val="left"/>
      <w:pPr>
        <w:ind w:left="2682" w:hanging="360"/>
      </w:pPr>
    </w:lvl>
    <w:lvl w:ilvl="2" w:tplc="0409001B" w:tentative="1">
      <w:start w:val="1"/>
      <w:numFmt w:val="lowerRoman"/>
      <w:lvlText w:val="%3."/>
      <w:lvlJc w:val="right"/>
      <w:pPr>
        <w:ind w:left="3402" w:hanging="180"/>
      </w:pPr>
    </w:lvl>
    <w:lvl w:ilvl="3" w:tplc="0409000F" w:tentative="1">
      <w:start w:val="1"/>
      <w:numFmt w:val="decimal"/>
      <w:lvlText w:val="%4."/>
      <w:lvlJc w:val="left"/>
      <w:pPr>
        <w:ind w:left="4122" w:hanging="360"/>
      </w:pPr>
    </w:lvl>
    <w:lvl w:ilvl="4" w:tplc="04090019" w:tentative="1">
      <w:start w:val="1"/>
      <w:numFmt w:val="lowerLetter"/>
      <w:lvlText w:val="%5."/>
      <w:lvlJc w:val="left"/>
      <w:pPr>
        <w:ind w:left="4842" w:hanging="360"/>
      </w:pPr>
    </w:lvl>
    <w:lvl w:ilvl="5" w:tplc="0409001B" w:tentative="1">
      <w:start w:val="1"/>
      <w:numFmt w:val="lowerRoman"/>
      <w:lvlText w:val="%6."/>
      <w:lvlJc w:val="right"/>
      <w:pPr>
        <w:ind w:left="5562" w:hanging="180"/>
      </w:pPr>
    </w:lvl>
    <w:lvl w:ilvl="6" w:tplc="0409000F" w:tentative="1">
      <w:start w:val="1"/>
      <w:numFmt w:val="decimal"/>
      <w:lvlText w:val="%7."/>
      <w:lvlJc w:val="left"/>
      <w:pPr>
        <w:ind w:left="6282" w:hanging="360"/>
      </w:pPr>
    </w:lvl>
    <w:lvl w:ilvl="7" w:tplc="04090019" w:tentative="1">
      <w:start w:val="1"/>
      <w:numFmt w:val="lowerLetter"/>
      <w:lvlText w:val="%8."/>
      <w:lvlJc w:val="left"/>
      <w:pPr>
        <w:ind w:left="7002" w:hanging="360"/>
      </w:pPr>
    </w:lvl>
    <w:lvl w:ilvl="8" w:tplc="0409001B" w:tentative="1">
      <w:start w:val="1"/>
      <w:numFmt w:val="lowerRoman"/>
      <w:lvlText w:val="%9."/>
      <w:lvlJc w:val="right"/>
      <w:pPr>
        <w:ind w:left="7722" w:hanging="180"/>
      </w:pPr>
    </w:lvl>
  </w:abstractNum>
  <w:abstractNum w:abstractNumId="21" w15:restartNumberingAfterBreak="0">
    <w:nsid w:val="43695835"/>
    <w:multiLevelType w:val="hybridMultilevel"/>
    <w:tmpl w:val="3E9C652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45AB03A8"/>
    <w:multiLevelType w:val="hybridMultilevel"/>
    <w:tmpl w:val="09D22F6E"/>
    <w:lvl w:ilvl="0" w:tplc="36FCF232">
      <w:start w:val="1"/>
      <w:numFmt w:val="decimal"/>
      <w:lvlText w:val="%1."/>
      <w:lvlJc w:val="left"/>
      <w:pPr>
        <w:ind w:left="1637"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5BA3E96"/>
    <w:multiLevelType w:val="hybridMultilevel"/>
    <w:tmpl w:val="35FC9434"/>
    <w:lvl w:ilvl="0" w:tplc="32F441AA">
      <w:start w:val="1"/>
      <w:numFmt w:val="lowerLetter"/>
      <w:lvlText w:val="%1."/>
      <w:lvlJc w:val="left"/>
      <w:pPr>
        <w:ind w:left="720" w:hanging="360"/>
      </w:pPr>
      <w:rPr>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3D5627"/>
    <w:multiLevelType w:val="hybridMultilevel"/>
    <w:tmpl w:val="FFFFFFFF"/>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AB00249"/>
    <w:multiLevelType w:val="hybridMultilevel"/>
    <w:tmpl w:val="936AEB38"/>
    <w:lvl w:ilvl="0" w:tplc="513CDC9E">
      <w:start w:val="1"/>
      <w:numFmt w:val="bullet"/>
      <w:lvlText w:val=""/>
      <w:lvlJc w:val="left"/>
      <w:pPr>
        <w:ind w:left="736" w:hanging="360"/>
      </w:pPr>
      <w:rPr>
        <w:rFonts w:ascii="Symbol" w:hAnsi="Symbol" w:hint="default"/>
        <w:color w:val="808080"/>
      </w:rPr>
    </w:lvl>
    <w:lvl w:ilvl="1" w:tplc="0C0A0003" w:tentative="1">
      <w:start w:val="1"/>
      <w:numFmt w:val="bullet"/>
      <w:lvlText w:val="o"/>
      <w:lvlJc w:val="left"/>
      <w:pPr>
        <w:ind w:left="1456" w:hanging="360"/>
      </w:pPr>
      <w:rPr>
        <w:rFonts w:ascii="Courier New" w:hAnsi="Courier New" w:cs="Courier New" w:hint="default"/>
      </w:rPr>
    </w:lvl>
    <w:lvl w:ilvl="2" w:tplc="0C0A0005" w:tentative="1">
      <w:start w:val="1"/>
      <w:numFmt w:val="bullet"/>
      <w:lvlText w:val=""/>
      <w:lvlJc w:val="left"/>
      <w:pPr>
        <w:ind w:left="2176" w:hanging="360"/>
      </w:pPr>
      <w:rPr>
        <w:rFonts w:ascii="Wingdings" w:hAnsi="Wingdings" w:hint="default"/>
      </w:rPr>
    </w:lvl>
    <w:lvl w:ilvl="3" w:tplc="0C0A0001" w:tentative="1">
      <w:start w:val="1"/>
      <w:numFmt w:val="bullet"/>
      <w:lvlText w:val=""/>
      <w:lvlJc w:val="left"/>
      <w:pPr>
        <w:ind w:left="2896" w:hanging="360"/>
      </w:pPr>
      <w:rPr>
        <w:rFonts w:ascii="Symbol" w:hAnsi="Symbol" w:hint="default"/>
      </w:rPr>
    </w:lvl>
    <w:lvl w:ilvl="4" w:tplc="0C0A0003" w:tentative="1">
      <w:start w:val="1"/>
      <w:numFmt w:val="bullet"/>
      <w:lvlText w:val="o"/>
      <w:lvlJc w:val="left"/>
      <w:pPr>
        <w:ind w:left="3616" w:hanging="360"/>
      </w:pPr>
      <w:rPr>
        <w:rFonts w:ascii="Courier New" w:hAnsi="Courier New" w:cs="Courier New" w:hint="default"/>
      </w:rPr>
    </w:lvl>
    <w:lvl w:ilvl="5" w:tplc="0C0A0005" w:tentative="1">
      <w:start w:val="1"/>
      <w:numFmt w:val="bullet"/>
      <w:lvlText w:val=""/>
      <w:lvlJc w:val="left"/>
      <w:pPr>
        <w:ind w:left="4336" w:hanging="360"/>
      </w:pPr>
      <w:rPr>
        <w:rFonts w:ascii="Wingdings" w:hAnsi="Wingdings" w:hint="default"/>
      </w:rPr>
    </w:lvl>
    <w:lvl w:ilvl="6" w:tplc="0C0A0001" w:tentative="1">
      <w:start w:val="1"/>
      <w:numFmt w:val="bullet"/>
      <w:lvlText w:val=""/>
      <w:lvlJc w:val="left"/>
      <w:pPr>
        <w:ind w:left="5056" w:hanging="360"/>
      </w:pPr>
      <w:rPr>
        <w:rFonts w:ascii="Symbol" w:hAnsi="Symbol" w:hint="default"/>
      </w:rPr>
    </w:lvl>
    <w:lvl w:ilvl="7" w:tplc="0C0A0003" w:tentative="1">
      <w:start w:val="1"/>
      <w:numFmt w:val="bullet"/>
      <w:lvlText w:val="o"/>
      <w:lvlJc w:val="left"/>
      <w:pPr>
        <w:ind w:left="5776" w:hanging="360"/>
      </w:pPr>
      <w:rPr>
        <w:rFonts w:ascii="Courier New" w:hAnsi="Courier New" w:cs="Courier New" w:hint="default"/>
      </w:rPr>
    </w:lvl>
    <w:lvl w:ilvl="8" w:tplc="0C0A0005" w:tentative="1">
      <w:start w:val="1"/>
      <w:numFmt w:val="bullet"/>
      <w:lvlText w:val=""/>
      <w:lvlJc w:val="left"/>
      <w:pPr>
        <w:ind w:left="6496" w:hanging="360"/>
      </w:pPr>
      <w:rPr>
        <w:rFonts w:ascii="Wingdings" w:hAnsi="Wingdings" w:hint="default"/>
      </w:rPr>
    </w:lvl>
  </w:abstractNum>
  <w:abstractNum w:abstractNumId="26" w15:restartNumberingAfterBreak="0">
    <w:nsid w:val="4C011354"/>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lowerRoman"/>
      <w:lvlText w:val="(%3)"/>
      <w:lvlJc w:val="left"/>
      <w:pPr>
        <w:ind w:left="720" w:hanging="720"/>
      </w:pPr>
      <w:rPr>
        <w:rFonts w:cs="Times New Roman" w:hint="default"/>
        <w:b w:val="0"/>
        <w:color w:val="auto"/>
        <w:w w:val="100"/>
        <w:sz w:val="20"/>
        <w:szCs w:val="2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4EB81C2F"/>
    <w:multiLevelType w:val="multilevel"/>
    <w:tmpl w:val="D514EE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0D23EF3"/>
    <w:multiLevelType w:val="multilevel"/>
    <w:tmpl w:val="C1546EA2"/>
    <w:lvl w:ilvl="0">
      <w:start w:val="1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b w:val="0"/>
        <w:bCs w:val="0"/>
        <w:i w:val="0"/>
        <w:iCs w:val="0"/>
        <w:color w:val="auto"/>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9" w15:restartNumberingAfterBreak="0">
    <w:nsid w:val="56152A7C"/>
    <w:multiLevelType w:val="hybridMultilevel"/>
    <w:tmpl w:val="78A497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B0A632F"/>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5FA012D"/>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332C7B"/>
    <w:multiLevelType w:val="hybridMultilevel"/>
    <w:tmpl w:val="72E09CC2"/>
    <w:lvl w:ilvl="0" w:tplc="58F06E78">
      <w:start w:val="1"/>
      <w:numFmt w:val="lowerRoman"/>
      <w:lvlText w:val="%1)"/>
      <w:lvlJc w:val="left"/>
      <w:pPr>
        <w:ind w:left="1287" w:hanging="72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3" w15:restartNumberingAfterBreak="0">
    <w:nsid w:val="69D725A7"/>
    <w:multiLevelType w:val="hybridMultilevel"/>
    <w:tmpl w:val="FFFFFFFF"/>
    <w:lvl w:ilvl="0" w:tplc="400A000F">
      <w:start w:val="1"/>
      <w:numFmt w:val="decimal"/>
      <w:lvlText w:val="%1."/>
      <w:lvlJc w:val="left"/>
      <w:pPr>
        <w:ind w:left="928" w:hanging="360"/>
      </w:pPr>
      <w:rPr>
        <w:rFonts w:cs="Times New Roman"/>
      </w:rPr>
    </w:lvl>
    <w:lvl w:ilvl="1" w:tplc="400A0019" w:tentative="1">
      <w:start w:val="1"/>
      <w:numFmt w:val="lowerLetter"/>
      <w:lvlText w:val="%2."/>
      <w:lvlJc w:val="left"/>
      <w:pPr>
        <w:ind w:left="1648" w:hanging="360"/>
      </w:pPr>
      <w:rPr>
        <w:rFonts w:cs="Times New Roman"/>
      </w:rPr>
    </w:lvl>
    <w:lvl w:ilvl="2" w:tplc="400A001B" w:tentative="1">
      <w:start w:val="1"/>
      <w:numFmt w:val="lowerRoman"/>
      <w:lvlText w:val="%3."/>
      <w:lvlJc w:val="right"/>
      <w:pPr>
        <w:ind w:left="2368" w:hanging="180"/>
      </w:pPr>
      <w:rPr>
        <w:rFonts w:cs="Times New Roman"/>
      </w:rPr>
    </w:lvl>
    <w:lvl w:ilvl="3" w:tplc="400A000F" w:tentative="1">
      <w:start w:val="1"/>
      <w:numFmt w:val="decimal"/>
      <w:lvlText w:val="%4."/>
      <w:lvlJc w:val="left"/>
      <w:pPr>
        <w:ind w:left="3088" w:hanging="360"/>
      </w:pPr>
      <w:rPr>
        <w:rFonts w:cs="Times New Roman"/>
      </w:rPr>
    </w:lvl>
    <w:lvl w:ilvl="4" w:tplc="400A0019" w:tentative="1">
      <w:start w:val="1"/>
      <w:numFmt w:val="lowerLetter"/>
      <w:lvlText w:val="%5."/>
      <w:lvlJc w:val="left"/>
      <w:pPr>
        <w:ind w:left="3808" w:hanging="360"/>
      </w:pPr>
      <w:rPr>
        <w:rFonts w:cs="Times New Roman"/>
      </w:rPr>
    </w:lvl>
    <w:lvl w:ilvl="5" w:tplc="400A001B" w:tentative="1">
      <w:start w:val="1"/>
      <w:numFmt w:val="lowerRoman"/>
      <w:lvlText w:val="%6."/>
      <w:lvlJc w:val="right"/>
      <w:pPr>
        <w:ind w:left="4528" w:hanging="180"/>
      </w:pPr>
      <w:rPr>
        <w:rFonts w:cs="Times New Roman"/>
      </w:rPr>
    </w:lvl>
    <w:lvl w:ilvl="6" w:tplc="400A000F" w:tentative="1">
      <w:start w:val="1"/>
      <w:numFmt w:val="decimal"/>
      <w:lvlText w:val="%7."/>
      <w:lvlJc w:val="left"/>
      <w:pPr>
        <w:ind w:left="5248" w:hanging="360"/>
      </w:pPr>
      <w:rPr>
        <w:rFonts w:cs="Times New Roman"/>
      </w:rPr>
    </w:lvl>
    <w:lvl w:ilvl="7" w:tplc="400A0019" w:tentative="1">
      <w:start w:val="1"/>
      <w:numFmt w:val="lowerLetter"/>
      <w:lvlText w:val="%8."/>
      <w:lvlJc w:val="left"/>
      <w:pPr>
        <w:ind w:left="5968" w:hanging="360"/>
      </w:pPr>
      <w:rPr>
        <w:rFonts w:cs="Times New Roman"/>
      </w:rPr>
    </w:lvl>
    <w:lvl w:ilvl="8" w:tplc="400A001B" w:tentative="1">
      <w:start w:val="1"/>
      <w:numFmt w:val="lowerRoman"/>
      <w:lvlText w:val="%9."/>
      <w:lvlJc w:val="right"/>
      <w:pPr>
        <w:ind w:left="6688" w:hanging="180"/>
      </w:pPr>
      <w:rPr>
        <w:rFonts w:cs="Times New Roman"/>
      </w:rPr>
    </w:lvl>
  </w:abstractNum>
  <w:abstractNum w:abstractNumId="34" w15:restartNumberingAfterBreak="0">
    <w:nsid w:val="71E4778A"/>
    <w:multiLevelType w:val="multilevel"/>
    <w:tmpl w:val="0CC8A336"/>
    <w:lvl w:ilvl="0">
      <w:start w:val="8"/>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i w:val="0"/>
        <w:i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35" w15:restartNumberingAfterBreak="0">
    <w:nsid w:val="72E6332F"/>
    <w:multiLevelType w:val="hybridMultilevel"/>
    <w:tmpl w:val="FFFFFFFF"/>
    <w:lvl w:ilvl="0" w:tplc="400A0017">
      <w:start w:val="1"/>
      <w:numFmt w:val="lowerLetter"/>
      <w:lvlText w:val="%1)"/>
      <w:lvlJc w:val="left"/>
      <w:pPr>
        <w:ind w:left="1713" w:hanging="360"/>
      </w:pPr>
      <w:rPr>
        <w:rFonts w:cs="Times New Roman"/>
      </w:rPr>
    </w:lvl>
    <w:lvl w:ilvl="1" w:tplc="400A0019" w:tentative="1">
      <w:start w:val="1"/>
      <w:numFmt w:val="lowerLetter"/>
      <w:lvlText w:val="%2."/>
      <w:lvlJc w:val="left"/>
      <w:pPr>
        <w:ind w:left="2433" w:hanging="360"/>
      </w:pPr>
      <w:rPr>
        <w:rFonts w:cs="Times New Roman"/>
      </w:rPr>
    </w:lvl>
    <w:lvl w:ilvl="2" w:tplc="400A001B" w:tentative="1">
      <w:start w:val="1"/>
      <w:numFmt w:val="lowerRoman"/>
      <w:lvlText w:val="%3."/>
      <w:lvlJc w:val="right"/>
      <w:pPr>
        <w:ind w:left="3153" w:hanging="180"/>
      </w:pPr>
      <w:rPr>
        <w:rFonts w:cs="Times New Roman"/>
      </w:rPr>
    </w:lvl>
    <w:lvl w:ilvl="3" w:tplc="400A000F" w:tentative="1">
      <w:start w:val="1"/>
      <w:numFmt w:val="decimal"/>
      <w:lvlText w:val="%4."/>
      <w:lvlJc w:val="left"/>
      <w:pPr>
        <w:ind w:left="3873" w:hanging="360"/>
      </w:pPr>
      <w:rPr>
        <w:rFonts w:cs="Times New Roman"/>
      </w:rPr>
    </w:lvl>
    <w:lvl w:ilvl="4" w:tplc="400A0019" w:tentative="1">
      <w:start w:val="1"/>
      <w:numFmt w:val="lowerLetter"/>
      <w:lvlText w:val="%5."/>
      <w:lvlJc w:val="left"/>
      <w:pPr>
        <w:ind w:left="4593" w:hanging="360"/>
      </w:pPr>
      <w:rPr>
        <w:rFonts w:cs="Times New Roman"/>
      </w:rPr>
    </w:lvl>
    <w:lvl w:ilvl="5" w:tplc="400A001B" w:tentative="1">
      <w:start w:val="1"/>
      <w:numFmt w:val="lowerRoman"/>
      <w:lvlText w:val="%6."/>
      <w:lvlJc w:val="right"/>
      <w:pPr>
        <w:ind w:left="5313" w:hanging="180"/>
      </w:pPr>
      <w:rPr>
        <w:rFonts w:cs="Times New Roman"/>
      </w:rPr>
    </w:lvl>
    <w:lvl w:ilvl="6" w:tplc="400A000F" w:tentative="1">
      <w:start w:val="1"/>
      <w:numFmt w:val="decimal"/>
      <w:lvlText w:val="%7."/>
      <w:lvlJc w:val="left"/>
      <w:pPr>
        <w:ind w:left="6033" w:hanging="360"/>
      </w:pPr>
      <w:rPr>
        <w:rFonts w:cs="Times New Roman"/>
      </w:rPr>
    </w:lvl>
    <w:lvl w:ilvl="7" w:tplc="400A0019" w:tentative="1">
      <w:start w:val="1"/>
      <w:numFmt w:val="lowerLetter"/>
      <w:lvlText w:val="%8."/>
      <w:lvlJc w:val="left"/>
      <w:pPr>
        <w:ind w:left="6753" w:hanging="360"/>
      </w:pPr>
      <w:rPr>
        <w:rFonts w:cs="Times New Roman"/>
      </w:rPr>
    </w:lvl>
    <w:lvl w:ilvl="8" w:tplc="400A001B" w:tentative="1">
      <w:start w:val="1"/>
      <w:numFmt w:val="lowerRoman"/>
      <w:lvlText w:val="%9."/>
      <w:lvlJc w:val="right"/>
      <w:pPr>
        <w:ind w:left="7473" w:hanging="180"/>
      </w:pPr>
      <w:rPr>
        <w:rFonts w:cs="Times New Roman"/>
      </w:rPr>
    </w:lvl>
  </w:abstractNum>
  <w:abstractNum w:abstractNumId="36" w15:restartNumberingAfterBreak="0">
    <w:nsid w:val="7B6B1B5D"/>
    <w:multiLevelType w:val="hybridMultilevel"/>
    <w:tmpl w:val="FFFFFFFF"/>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7" w15:restartNumberingAfterBreak="0">
    <w:nsid w:val="7F176C10"/>
    <w:multiLevelType w:val="hybridMultilevel"/>
    <w:tmpl w:val="FFFFFFFF"/>
    <w:lvl w:ilvl="0" w:tplc="FFFFFFFF">
      <w:start w:val="1"/>
      <w:numFmt w:val="lowerRoman"/>
      <w:lvlText w:val="(%1)"/>
      <w:lvlJc w:val="left"/>
      <w:pPr>
        <w:ind w:left="720" w:hanging="360"/>
      </w:pPr>
      <w:rPr>
        <w:rFonts w:cs="Times New Roman" w:hint="default"/>
        <w:color w:val="auto"/>
      </w:rPr>
    </w:lvl>
    <w:lvl w:ilvl="1" w:tplc="400A0019" w:tentative="1">
      <w:start w:val="1"/>
      <w:numFmt w:val="lowerLetter"/>
      <w:lvlText w:val="%2."/>
      <w:lvlJc w:val="left"/>
      <w:pPr>
        <w:ind w:left="1440" w:hanging="360"/>
      </w:pPr>
      <w:rPr>
        <w:rFonts w:cs="Times New Roman"/>
      </w:rPr>
    </w:lvl>
    <w:lvl w:ilvl="2" w:tplc="400A001B">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num w:numId="1">
    <w:abstractNumId w:val="16"/>
  </w:num>
  <w:num w:numId="2">
    <w:abstractNumId w:val="25"/>
  </w:num>
  <w:num w:numId="3">
    <w:abstractNumId w:val="0"/>
  </w:num>
  <w:num w:numId="4">
    <w:abstractNumId w:val="9"/>
  </w:num>
  <w:num w:numId="5">
    <w:abstractNumId w:val="21"/>
  </w:num>
  <w:num w:numId="6">
    <w:abstractNumId w:val="22"/>
  </w:num>
  <w:num w:numId="7">
    <w:abstractNumId w:val="27"/>
  </w:num>
  <w:num w:numId="8">
    <w:abstractNumId w:val="33"/>
  </w:num>
  <w:num w:numId="9">
    <w:abstractNumId w:val="6"/>
  </w:num>
  <w:num w:numId="10">
    <w:abstractNumId w:val="26"/>
  </w:num>
  <w:num w:numId="11">
    <w:abstractNumId w:val="18"/>
  </w:num>
  <w:num w:numId="12">
    <w:abstractNumId w:val="1"/>
  </w:num>
  <w:num w:numId="13">
    <w:abstractNumId w:val="14"/>
  </w:num>
  <w:num w:numId="14">
    <w:abstractNumId w:val="2"/>
  </w:num>
  <w:num w:numId="15">
    <w:abstractNumId w:val="35"/>
  </w:num>
  <w:num w:numId="16">
    <w:abstractNumId w:val="19"/>
  </w:num>
  <w:num w:numId="17">
    <w:abstractNumId w:val="8"/>
  </w:num>
  <w:num w:numId="18">
    <w:abstractNumId w:val="24"/>
  </w:num>
  <w:num w:numId="19">
    <w:abstractNumId w:val="36"/>
  </w:num>
  <w:num w:numId="20">
    <w:abstractNumId w:val="20"/>
  </w:num>
  <w:num w:numId="21">
    <w:abstractNumId w:val="4"/>
  </w:num>
  <w:num w:numId="22">
    <w:abstractNumId w:val="31"/>
  </w:num>
  <w:num w:numId="23">
    <w:abstractNumId w:val="30"/>
  </w:num>
  <w:num w:numId="24">
    <w:abstractNumId w:val="5"/>
  </w:num>
  <w:num w:numId="25">
    <w:abstractNumId w:val="10"/>
  </w:num>
  <w:num w:numId="26">
    <w:abstractNumId w:val="3"/>
  </w:num>
  <w:num w:numId="27">
    <w:abstractNumId w:val="32"/>
  </w:num>
  <w:num w:numId="28">
    <w:abstractNumId w:val="7"/>
  </w:num>
  <w:num w:numId="29">
    <w:abstractNumId w:val="13"/>
  </w:num>
  <w:num w:numId="30">
    <w:abstractNumId w:val="34"/>
  </w:num>
  <w:num w:numId="31">
    <w:abstractNumId w:val="15"/>
  </w:num>
  <w:num w:numId="32">
    <w:abstractNumId w:val="28"/>
  </w:num>
  <w:num w:numId="33">
    <w:abstractNumId w:val="17"/>
  </w:num>
  <w:num w:numId="34">
    <w:abstractNumId w:val="23"/>
  </w:num>
  <w:num w:numId="35">
    <w:abstractNumId w:val="29"/>
  </w:num>
  <w:num w:numId="36">
    <w:abstractNumId w:val="37"/>
  </w:num>
  <w:num w:numId="37">
    <w:abstractNumId w:val="11"/>
  </w:num>
  <w:num w:numId="38">
    <w:abstractNumId w:val="1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BO"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FEC"/>
    <w:rsid w:val="00007632"/>
    <w:rsid w:val="00020B8F"/>
    <w:rsid w:val="00042A73"/>
    <w:rsid w:val="0007255E"/>
    <w:rsid w:val="000B5A37"/>
    <w:rsid w:val="000C7CB6"/>
    <w:rsid w:val="000F6824"/>
    <w:rsid w:val="00100395"/>
    <w:rsid w:val="00124AE8"/>
    <w:rsid w:val="00133C65"/>
    <w:rsid w:val="0014309B"/>
    <w:rsid w:val="0019384C"/>
    <w:rsid w:val="001B462D"/>
    <w:rsid w:val="001D65CC"/>
    <w:rsid w:val="001F52E4"/>
    <w:rsid w:val="00203702"/>
    <w:rsid w:val="002044BB"/>
    <w:rsid w:val="0020518D"/>
    <w:rsid w:val="00255347"/>
    <w:rsid w:val="00257DAC"/>
    <w:rsid w:val="00295B90"/>
    <w:rsid w:val="002C6043"/>
    <w:rsid w:val="00324D1B"/>
    <w:rsid w:val="00335190"/>
    <w:rsid w:val="003405C6"/>
    <w:rsid w:val="00340C31"/>
    <w:rsid w:val="003625F3"/>
    <w:rsid w:val="00374B48"/>
    <w:rsid w:val="00382EBC"/>
    <w:rsid w:val="003A4C4C"/>
    <w:rsid w:val="003D2269"/>
    <w:rsid w:val="003F6982"/>
    <w:rsid w:val="00406ABB"/>
    <w:rsid w:val="0042734D"/>
    <w:rsid w:val="00446E67"/>
    <w:rsid w:val="0046601C"/>
    <w:rsid w:val="004A000C"/>
    <w:rsid w:val="004B2CFD"/>
    <w:rsid w:val="004B35BF"/>
    <w:rsid w:val="004D2EE3"/>
    <w:rsid w:val="005249A9"/>
    <w:rsid w:val="00572F8D"/>
    <w:rsid w:val="005A27C1"/>
    <w:rsid w:val="005C47BB"/>
    <w:rsid w:val="005C60E2"/>
    <w:rsid w:val="005C6A3C"/>
    <w:rsid w:val="005F729C"/>
    <w:rsid w:val="006C5824"/>
    <w:rsid w:val="006E5E9F"/>
    <w:rsid w:val="006E7221"/>
    <w:rsid w:val="00726F60"/>
    <w:rsid w:val="00765049"/>
    <w:rsid w:val="007B1168"/>
    <w:rsid w:val="007B373A"/>
    <w:rsid w:val="007E096E"/>
    <w:rsid w:val="007F7670"/>
    <w:rsid w:val="00800B7D"/>
    <w:rsid w:val="00824D84"/>
    <w:rsid w:val="00840EB3"/>
    <w:rsid w:val="00850893"/>
    <w:rsid w:val="00863FED"/>
    <w:rsid w:val="0086417D"/>
    <w:rsid w:val="0087004C"/>
    <w:rsid w:val="008A263C"/>
    <w:rsid w:val="008B07A4"/>
    <w:rsid w:val="008D311F"/>
    <w:rsid w:val="008F1F8B"/>
    <w:rsid w:val="008F1FEC"/>
    <w:rsid w:val="00931602"/>
    <w:rsid w:val="00943987"/>
    <w:rsid w:val="009A2CEB"/>
    <w:rsid w:val="009C5B66"/>
    <w:rsid w:val="009F4B49"/>
    <w:rsid w:val="00A2062D"/>
    <w:rsid w:val="00A4722C"/>
    <w:rsid w:val="00A81DCC"/>
    <w:rsid w:val="00A855FC"/>
    <w:rsid w:val="00AC3474"/>
    <w:rsid w:val="00B12682"/>
    <w:rsid w:val="00B3011F"/>
    <w:rsid w:val="00B35B96"/>
    <w:rsid w:val="00B6022C"/>
    <w:rsid w:val="00BB2369"/>
    <w:rsid w:val="00BB2FF3"/>
    <w:rsid w:val="00BD13AF"/>
    <w:rsid w:val="00BE280D"/>
    <w:rsid w:val="00BF45B8"/>
    <w:rsid w:val="00C01396"/>
    <w:rsid w:val="00C27EB6"/>
    <w:rsid w:val="00C502FC"/>
    <w:rsid w:val="00C62C23"/>
    <w:rsid w:val="00C748C1"/>
    <w:rsid w:val="00C83886"/>
    <w:rsid w:val="00C933BE"/>
    <w:rsid w:val="00C95D97"/>
    <w:rsid w:val="00CB5D33"/>
    <w:rsid w:val="00D1377D"/>
    <w:rsid w:val="00D22530"/>
    <w:rsid w:val="00D3426A"/>
    <w:rsid w:val="00D5060E"/>
    <w:rsid w:val="00D5592D"/>
    <w:rsid w:val="00D55FF4"/>
    <w:rsid w:val="00D6361B"/>
    <w:rsid w:val="00D9621C"/>
    <w:rsid w:val="00DA7ADC"/>
    <w:rsid w:val="00DF16A6"/>
    <w:rsid w:val="00E45519"/>
    <w:rsid w:val="00E47BED"/>
    <w:rsid w:val="00E51A1D"/>
    <w:rsid w:val="00ED0929"/>
    <w:rsid w:val="00EE01B4"/>
    <w:rsid w:val="00EF53C8"/>
    <w:rsid w:val="00F3588A"/>
    <w:rsid w:val="00F531A0"/>
    <w:rsid w:val="00F7137F"/>
    <w:rsid w:val="00F82D74"/>
    <w:rsid w:val="00FA3A03"/>
    <w:rsid w:val="00FA6BC5"/>
    <w:rsid w:val="00FA7CF4"/>
    <w:rsid w:val="00FB2233"/>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19D30"/>
  <w15:chartTrackingRefBased/>
  <w15:docId w15:val="{6BDC2C0E-F672-4723-99C4-FD4655E3A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FEC"/>
  </w:style>
  <w:style w:type="paragraph" w:styleId="Ttulo2">
    <w:name w:val="heading 2"/>
    <w:basedOn w:val="Normal"/>
    <w:next w:val="Normal"/>
    <w:link w:val="Ttulo2Car"/>
    <w:unhideWhenUsed/>
    <w:qFormat/>
    <w:rsid w:val="008F1FEC"/>
    <w:pPr>
      <w:keepNext/>
      <w:keepLines/>
      <w:spacing w:before="40" w:after="0" w:line="360" w:lineRule="auto"/>
      <w:jc w:val="center"/>
      <w:outlineLvl w:val="1"/>
    </w:pPr>
    <w:rPr>
      <w:rFonts w:eastAsiaTheme="majorEastAsia" w:cstheme="majorBidi"/>
      <w:b/>
      <w:sz w:val="24"/>
      <w:szCs w:val="2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8F1FEC"/>
    <w:rPr>
      <w:rFonts w:eastAsiaTheme="majorEastAsia" w:cstheme="majorBidi"/>
      <w:b/>
      <w:sz w:val="24"/>
      <w:szCs w:val="26"/>
      <w:lang w:val="es-ES_tradnl"/>
    </w:rPr>
  </w:style>
  <w:style w:type="paragraph" w:styleId="Prrafodelista">
    <w:name w:val="List Paragraph"/>
    <w:aliases w:val="Citation List,본문(내용),List Paragraph (numbered (a)),titulo 5,Number Bullets,viñeta,fuente,Capítulo,Párrafo N 1,List (a),List Paragraph,Indice 1,Párrafo de lista1,Colorful List - Accent 11,Celula,Numbered Paragraph,Main numbered paragraph"/>
    <w:basedOn w:val="Normal"/>
    <w:link w:val="PrrafodelistaCar"/>
    <w:uiPriority w:val="34"/>
    <w:qFormat/>
    <w:rsid w:val="008F1FEC"/>
    <w:pPr>
      <w:spacing w:after="0" w:line="240" w:lineRule="auto"/>
      <w:ind w:left="720"/>
    </w:pPr>
    <w:rPr>
      <w:rFonts w:ascii="Times New Roman" w:eastAsia="Times New Roman" w:hAnsi="Times New Roman" w:cs="Times New Roman"/>
      <w:sz w:val="24"/>
      <w:szCs w:val="24"/>
      <w:lang w:val="es-ES_tradnl"/>
    </w:rPr>
  </w:style>
  <w:style w:type="character" w:customStyle="1" w:styleId="PrrafodelistaCar">
    <w:name w:val="Párrafo de lista Car"/>
    <w:aliases w:val="Citation List Car,본문(내용) Car,List Paragraph (numbered (a)) Car,titulo 5 Car,Number Bullets Car,viñeta Car,fuente Car,Capítulo Car,Párrafo N 1 Car,List (a) Car,List Paragraph Car,Indice 1 Car,Párrafo de lista1 Car,Celula Car"/>
    <w:link w:val="Prrafodelista"/>
    <w:uiPriority w:val="34"/>
    <w:locked/>
    <w:rsid w:val="008F1FEC"/>
    <w:rPr>
      <w:rFonts w:ascii="Times New Roman" w:eastAsia="Times New Roman" w:hAnsi="Times New Roman" w:cs="Times New Roman"/>
      <w:sz w:val="24"/>
      <w:szCs w:val="24"/>
      <w:lang w:val="es-ES_tradnl"/>
    </w:rPr>
  </w:style>
  <w:style w:type="paragraph" w:styleId="Textoindependiente">
    <w:name w:val="Body Text"/>
    <w:aliases w:val=" Car"/>
    <w:basedOn w:val="Normal"/>
    <w:link w:val="TextoindependienteCar"/>
    <w:unhideWhenUsed/>
    <w:rsid w:val="008F1FEC"/>
    <w:pPr>
      <w:spacing w:after="120"/>
    </w:pPr>
  </w:style>
  <w:style w:type="character" w:customStyle="1" w:styleId="TextoindependienteCar">
    <w:name w:val="Texto independiente Car"/>
    <w:aliases w:val=" Car Car"/>
    <w:basedOn w:val="Fuentedeprrafopredeter"/>
    <w:link w:val="Textoindependiente"/>
    <w:rsid w:val="008F1FEC"/>
  </w:style>
  <w:style w:type="paragraph" w:customStyle="1" w:styleId="Chapter">
    <w:name w:val="Chapter"/>
    <w:basedOn w:val="Normal"/>
    <w:next w:val="Normal"/>
    <w:rsid w:val="008F1FEC"/>
    <w:pPr>
      <w:keepNext/>
      <w:numPr>
        <w:numId w:val="1"/>
      </w:numPr>
      <w:tabs>
        <w:tab w:val="left" w:pos="1440"/>
      </w:tabs>
      <w:spacing w:before="240" w:after="240" w:line="240" w:lineRule="auto"/>
      <w:jc w:val="center"/>
    </w:pPr>
    <w:rPr>
      <w:rFonts w:ascii="Arial" w:eastAsia="Times New Roman" w:hAnsi="Arial" w:cs="Arial"/>
      <w:b/>
      <w:smallCaps/>
      <w:sz w:val="24"/>
      <w:szCs w:val="20"/>
      <w:lang w:val="es-ES"/>
    </w:rPr>
  </w:style>
  <w:style w:type="paragraph" w:customStyle="1" w:styleId="Paragraph">
    <w:name w:val="Paragraph"/>
    <w:aliases w:val="paragraph,p,PARAGRAPH,PG,pa,at"/>
    <w:basedOn w:val="Sangradetextonormal"/>
    <w:link w:val="ParagraphChar"/>
    <w:qFormat/>
    <w:rsid w:val="008F1FEC"/>
    <w:pPr>
      <w:numPr>
        <w:ilvl w:val="1"/>
        <w:numId w:val="1"/>
      </w:numPr>
      <w:spacing w:before="120" w:line="240" w:lineRule="auto"/>
      <w:jc w:val="both"/>
      <w:outlineLvl w:val="1"/>
    </w:pPr>
    <w:rPr>
      <w:rFonts w:ascii="Arial" w:eastAsia="Times New Roman" w:hAnsi="Arial" w:cs="Arial"/>
      <w:szCs w:val="20"/>
      <w:lang w:val="es-ES"/>
    </w:rPr>
  </w:style>
  <w:style w:type="paragraph" w:customStyle="1" w:styleId="subpar">
    <w:name w:val="subpar"/>
    <w:basedOn w:val="Sangra3detindependiente"/>
    <w:rsid w:val="008F1FEC"/>
    <w:pPr>
      <w:numPr>
        <w:ilvl w:val="2"/>
        <w:numId w:val="1"/>
      </w:numPr>
      <w:tabs>
        <w:tab w:val="clear" w:pos="1872"/>
        <w:tab w:val="num" w:pos="360"/>
        <w:tab w:val="num" w:pos="1152"/>
      </w:tabs>
      <w:spacing w:before="120" w:line="240" w:lineRule="auto"/>
      <w:ind w:left="1152" w:firstLine="0"/>
      <w:jc w:val="both"/>
      <w:outlineLvl w:val="2"/>
    </w:pPr>
    <w:rPr>
      <w:rFonts w:ascii="Arial" w:eastAsia="Times New Roman" w:hAnsi="Arial" w:cs="Arial"/>
      <w:sz w:val="22"/>
      <w:szCs w:val="20"/>
      <w:lang w:val="es-ES_tradnl"/>
    </w:rPr>
  </w:style>
  <w:style w:type="paragraph" w:customStyle="1" w:styleId="SubSubPar">
    <w:name w:val="SubSubPar"/>
    <w:basedOn w:val="subpar"/>
    <w:uiPriority w:val="99"/>
    <w:rsid w:val="008F1FEC"/>
    <w:pPr>
      <w:numPr>
        <w:ilvl w:val="3"/>
      </w:numPr>
      <w:tabs>
        <w:tab w:val="left" w:pos="0"/>
        <w:tab w:val="num" w:pos="360"/>
        <w:tab w:val="num" w:pos="1152"/>
        <w:tab w:val="num" w:pos="1296"/>
        <w:tab w:val="num" w:pos="1872"/>
      </w:tabs>
      <w:ind w:left="1296"/>
    </w:pPr>
  </w:style>
  <w:style w:type="character" w:customStyle="1" w:styleId="ParagraphChar">
    <w:name w:val="Paragraph Char"/>
    <w:link w:val="Paragraph"/>
    <w:locked/>
    <w:rsid w:val="008F1FEC"/>
    <w:rPr>
      <w:rFonts w:ascii="Arial" w:eastAsia="Times New Roman" w:hAnsi="Arial" w:cs="Arial"/>
      <w:szCs w:val="20"/>
      <w:lang w:val="es-ES"/>
    </w:rPr>
  </w:style>
  <w:style w:type="paragraph" w:styleId="Sangradetextonormal">
    <w:name w:val="Body Text Indent"/>
    <w:basedOn w:val="Normal"/>
    <w:link w:val="SangradetextonormalCar"/>
    <w:uiPriority w:val="99"/>
    <w:semiHidden/>
    <w:unhideWhenUsed/>
    <w:rsid w:val="008F1FEC"/>
    <w:pPr>
      <w:spacing w:after="120"/>
      <w:ind w:left="283"/>
    </w:pPr>
  </w:style>
  <w:style w:type="character" w:customStyle="1" w:styleId="SangradetextonormalCar">
    <w:name w:val="Sangría de texto normal Car"/>
    <w:basedOn w:val="Fuentedeprrafopredeter"/>
    <w:link w:val="Sangradetextonormal"/>
    <w:uiPriority w:val="99"/>
    <w:semiHidden/>
    <w:rsid w:val="008F1FEC"/>
  </w:style>
  <w:style w:type="paragraph" w:styleId="Sangra3detindependiente">
    <w:name w:val="Body Text Indent 3"/>
    <w:basedOn w:val="Normal"/>
    <w:link w:val="Sangra3detindependienteCar"/>
    <w:uiPriority w:val="99"/>
    <w:semiHidden/>
    <w:unhideWhenUsed/>
    <w:rsid w:val="008F1FE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8F1FEC"/>
    <w:rPr>
      <w:sz w:val="16"/>
      <w:szCs w:val="16"/>
    </w:rPr>
  </w:style>
  <w:style w:type="character" w:styleId="Refdecomentario">
    <w:name w:val="annotation reference"/>
    <w:basedOn w:val="Fuentedeprrafopredeter"/>
    <w:uiPriority w:val="99"/>
    <w:semiHidden/>
    <w:unhideWhenUsed/>
    <w:rsid w:val="00BF45B8"/>
    <w:rPr>
      <w:sz w:val="16"/>
      <w:szCs w:val="16"/>
    </w:rPr>
  </w:style>
  <w:style w:type="paragraph" w:styleId="Textocomentario">
    <w:name w:val="annotation text"/>
    <w:basedOn w:val="Normal"/>
    <w:link w:val="TextocomentarioCar"/>
    <w:uiPriority w:val="99"/>
    <w:semiHidden/>
    <w:unhideWhenUsed/>
    <w:rsid w:val="00BF45B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F45B8"/>
    <w:rPr>
      <w:sz w:val="20"/>
      <w:szCs w:val="20"/>
    </w:rPr>
  </w:style>
  <w:style w:type="paragraph" w:styleId="Asuntodelcomentario">
    <w:name w:val="annotation subject"/>
    <w:basedOn w:val="Textocomentario"/>
    <w:next w:val="Textocomentario"/>
    <w:link w:val="AsuntodelcomentarioCar"/>
    <w:uiPriority w:val="99"/>
    <w:semiHidden/>
    <w:unhideWhenUsed/>
    <w:rsid w:val="00BF45B8"/>
    <w:rPr>
      <w:b/>
      <w:bCs/>
    </w:rPr>
  </w:style>
  <w:style w:type="character" w:customStyle="1" w:styleId="AsuntodelcomentarioCar">
    <w:name w:val="Asunto del comentario Car"/>
    <w:basedOn w:val="TextocomentarioCar"/>
    <w:link w:val="Asuntodelcomentario"/>
    <w:uiPriority w:val="99"/>
    <w:semiHidden/>
    <w:rsid w:val="00BF45B8"/>
    <w:rPr>
      <w:b/>
      <w:bCs/>
      <w:sz w:val="20"/>
      <w:szCs w:val="20"/>
    </w:rPr>
  </w:style>
  <w:style w:type="paragraph" w:customStyle="1" w:styleId="Default">
    <w:name w:val="Default"/>
    <w:rsid w:val="00840EB3"/>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1430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309B"/>
    <w:rPr>
      <w:rFonts w:ascii="Segoe UI" w:hAnsi="Segoe UI" w:cs="Segoe UI"/>
      <w:sz w:val="18"/>
      <w:szCs w:val="18"/>
    </w:rPr>
  </w:style>
  <w:style w:type="paragraph" w:styleId="Textonotapie">
    <w:name w:val="footnote text"/>
    <w:basedOn w:val="Normal"/>
    <w:link w:val="TextonotapieCar"/>
    <w:uiPriority w:val="99"/>
    <w:semiHidden/>
    <w:unhideWhenUsed/>
    <w:rsid w:val="00C95D9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95D97"/>
    <w:rPr>
      <w:sz w:val="20"/>
      <w:szCs w:val="20"/>
    </w:rPr>
  </w:style>
  <w:style w:type="character" w:styleId="Refdenotaalpie">
    <w:name w:val="footnote reference"/>
    <w:basedOn w:val="Fuentedeprrafopredeter"/>
    <w:uiPriority w:val="99"/>
    <w:rsid w:val="00C95D97"/>
    <w:rPr>
      <w:vertAlign w:val="superscript"/>
    </w:rPr>
  </w:style>
  <w:style w:type="character" w:customStyle="1" w:styleId="Hipervnculo1">
    <w:name w:val="Hipervínculo1"/>
    <w:basedOn w:val="Fuentedeprrafopredeter"/>
    <w:uiPriority w:val="99"/>
    <w:unhideWhenUsed/>
    <w:rsid w:val="005C47BB"/>
    <w:rPr>
      <w:color w:val="0563C1"/>
      <w:u w:val="single"/>
    </w:rPr>
  </w:style>
  <w:style w:type="character" w:styleId="Hipervnculo">
    <w:name w:val="Hyperlink"/>
    <w:basedOn w:val="Fuentedeprrafopredeter"/>
    <w:uiPriority w:val="99"/>
    <w:semiHidden/>
    <w:unhideWhenUsed/>
    <w:rsid w:val="005C47BB"/>
    <w:rPr>
      <w:color w:val="0563C1" w:themeColor="hyperlink"/>
      <w:u w:val="single"/>
    </w:rPr>
  </w:style>
  <w:style w:type="character" w:styleId="Textoennegrita">
    <w:name w:val="Strong"/>
    <w:basedOn w:val="Fuentedeprrafopredeter"/>
    <w:uiPriority w:val="22"/>
    <w:qFormat/>
    <w:rsid w:val="001D65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ildag440@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adb.org/integrida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rataciones.per3@ende.b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nde.bo/nacional-internacional/vigentes/" TargetMode="External"/><Relationship Id="rId4" Type="http://schemas.openxmlformats.org/officeDocument/2006/relationships/settings" Target="settings.xml"/><Relationship Id="rId9" Type="http://schemas.openxmlformats.org/officeDocument/2006/relationships/hyperlink" Target="http://www.sicoes.gob.bo"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EEE66-7963-4D6F-B3EC-CCF21938C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27</Pages>
  <Words>10720</Words>
  <Characters>58961</Characters>
  <Application>Microsoft Office Word</Application>
  <DocSecurity>0</DocSecurity>
  <Lines>491</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Nilda Guzman Montaño</dc:creator>
  <cp:keywords/>
  <dc:description/>
  <cp:lastModifiedBy>Nilda Guzman Montaño</cp:lastModifiedBy>
  <cp:revision>7</cp:revision>
  <cp:lastPrinted>2026-04-02T13:27:00Z</cp:lastPrinted>
  <dcterms:created xsi:type="dcterms:W3CDTF">2026-04-02T18:14:00Z</dcterms:created>
  <dcterms:modified xsi:type="dcterms:W3CDTF">2026-04-02T19:10:00Z</dcterms:modified>
</cp:coreProperties>
</file>