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7301E751" w:rsidR="00D5060E" w:rsidRDefault="000B2AAF" w:rsidP="00D5060E">
      <w:pPr>
        <w:spacing w:line="240" w:lineRule="auto"/>
        <w:ind w:left="-90"/>
        <w:jc w:val="center"/>
        <w:rPr>
          <w:rFonts w:ascii="Tahoma" w:hAnsi="Tahoma" w:cs="Tahoma"/>
          <w:b/>
          <w:i/>
          <w:sz w:val="32"/>
          <w:szCs w:val="32"/>
        </w:rPr>
      </w:pPr>
      <w:r w:rsidRPr="000B2AAF">
        <w:rPr>
          <w:rFonts w:ascii="Tahoma" w:hAnsi="Tahoma" w:cs="Tahoma"/>
          <w:b/>
          <w:i/>
          <w:sz w:val="32"/>
          <w:szCs w:val="32"/>
        </w:rPr>
        <w:t>RESPONSABLE CONTABLE 1 DEL PROGRAMA ELECTRIFICACIÓN RURAL III (BO-L1222) - COMPONENTE 1</w:t>
      </w:r>
    </w:p>
    <w:p w14:paraId="6E268EE0" w14:textId="77777777" w:rsidR="000B2AAF" w:rsidRPr="000B2AAF" w:rsidRDefault="000B2AAF" w:rsidP="00D5060E">
      <w:pPr>
        <w:spacing w:line="240" w:lineRule="auto"/>
        <w:ind w:left="-90"/>
        <w:jc w:val="center"/>
        <w:rPr>
          <w:rFonts w:ascii="Tahoma" w:hAnsi="Tahoma" w:cs="Tahoma"/>
          <w:b/>
          <w:i/>
          <w:sz w:val="32"/>
          <w:szCs w:val="32"/>
        </w:rPr>
      </w:pPr>
    </w:p>
    <w:p w14:paraId="2712987C" w14:textId="38013096"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0B2AAF">
        <w:rPr>
          <w:rFonts w:ascii="Tahoma" w:hAnsi="Tahoma" w:cs="Tahoma"/>
          <w:b/>
          <w:i/>
          <w:sz w:val="32"/>
          <w:szCs w:val="32"/>
        </w:rPr>
        <w:t>CI-BID-ENDE-PERIII.62</w:t>
      </w:r>
    </w:p>
    <w:p w14:paraId="0F709727" w14:textId="5CF6F75F"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 xml:space="preserve">ID DEL PROCESO: </w:t>
      </w:r>
      <w:bookmarkEnd w:id="1"/>
      <w:r w:rsidR="001778B6">
        <w:rPr>
          <w:rFonts w:ascii="Tahoma" w:hAnsi="Tahoma" w:cs="Tahoma"/>
          <w:b/>
          <w:i/>
          <w:sz w:val="32"/>
          <w:szCs w:val="32"/>
        </w:rPr>
        <w:t>BO-L1222-P00</w:t>
      </w:r>
      <w:r w:rsidR="000B2AAF">
        <w:rPr>
          <w:rFonts w:ascii="Tahoma" w:hAnsi="Tahoma" w:cs="Tahoma"/>
          <w:b/>
          <w:i/>
          <w:sz w:val="32"/>
          <w:szCs w:val="32"/>
        </w:rPr>
        <w:t>149</w:t>
      </w:r>
    </w:p>
    <w:p w14:paraId="6D637F4B" w14:textId="33943C7B" w:rsidR="00D5060E" w:rsidRPr="007A437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351CF3" w:rsidRPr="00F8054E">
        <w:rPr>
          <w:rFonts w:ascii="Tahoma" w:hAnsi="Tahoma" w:cs="Tahoma"/>
          <w:b/>
          <w:i/>
          <w:sz w:val="32"/>
          <w:szCs w:val="32"/>
        </w:rPr>
        <w:t>26-0514-00-</w:t>
      </w:r>
      <w:r w:rsidR="004F0598" w:rsidRPr="004F0598">
        <w:rPr>
          <w:rFonts w:ascii="Arial" w:hAnsi="Arial" w:cs="Arial"/>
          <w:color w:val="000000"/>
          <w:sz w:val="15"/>
          <w:szCs w:val="15"/>
          <w:shd w:val="clear" w:color="auto" w:fill="F3F3F3"/>
        </w:rPr>
        <w:t xml:space="preserve"> </w:t>
      </w:r>
      <w:r w:rsidR="004F0598" w:rsidRPr="004F0598">
        <w:rPr>
          <w:rFonts w:ascii="Tahoma" w:hAnsi="Tahoma" w:cs="Tahoma"/>
          <w:b/>
          <w:i/>
          <w:sz w:val="32"/>
          <w:szCs w:val="32"/>
        </w:rPr>
        <w:t>1655942</w:t>
      </w:r>
      <w:r w:rsidR="00351CF3" w:rsidRPr="00F8054E">
        <w:rPr>
          <w:rFonts w:ascii="Tahoma" w:hAnsi="Tahoma" w:cs="Tahoma"/>
          <w:b/>
          <w:i/>
          <w:sz w:val="32"/>
          <w:szCs w:val="32"/>
        </w:rPr>
        <w:t>-1-1</w:t>
      </w: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A400AB" w:rsidRDefault="00D5060E" w:rsidP="00D5060E">
      <w:pPr>
        <w:spacing w:line="240" w:lineRule="auto"/>
        <w:ind w:left="-90"/>
        <w:jc w:val="center"/>
        <w:rPr>
          <w:rFonts w:cstheme="minorHAnsi"/>
          <w:b/>
          <w:sz w:val="28"/>
          <w:szCs w:val="28"/>
        </w:rPr>
      </w:pPr>
    </w:p>
    <w:p w14:paraId="1EF9E0A7" w14:textId="00280EE7" w:rsidR="00D5060E" w:rsidRPr="00683F3F" w:rsidRDefault="007A437E" w:rsidP="00683F3F">
      <w:pPr>
        <w:spacing w:line="240" w:lineRule="auto"/>
        <w:ind w:left="-425"/>
        <w:jc w:val="center"/>
        <w:rPr>
          <w:rFonts w:ascii="Tahoma" w:hAnsi="Tahoma" w:cs="Tahoma"/>
          <w:b/>
          <w:sz w:val="36"/>
          <w:szCs w:val="36"/>
        </w:rPr>
      </w:pPr>
      <w:r>
        <w:rPr>
          <w:rFonts w:ascii="Tahoma" w:hAnsi="Tahoma" w:cs="Tahoma"/>
          <w:b/>
          <w:sz w:val="36"/>
          <w:szCs w:val="36"/>
        </w:rPr>
        <w:t>Abril</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lastRenderedPageBreak/>
        <w:t>INVITACIÓN</w:t>
      </w:r>
      <w:bookmarkEnd w:id="2"/>
    </w:p>
    <w:bookmarkEnd w:id="3"/>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5" w:name="_Hlk205912386"/>
      <w:r w:rsidRPr="00D71876">
        <w:rPr>
          <w:rFonts w:ascii="Calibri" w:eastAsia="Calibri" w:hAnsi="Calibri" w:cs="Calibri"/>
          <w:b/>
          <w:i/>
          <w:color w:val="1F4E79"/>
          <w:lang w:val="es-ES_tradnl"/>
        </w:rPr>
        <w:t>5801/OC-BO y 5802/KI-BO</w:t>
      </w:r>
      <w:bookmarkEnd w:id="5"/>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1E57A9D1" w:rsidR="00C95D97" w:rsidRPr="00D71876" w:rsidRDefault="00064F4A"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CI-BID-ENDE-PERIII.62</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683F3F" w:rsidRDefault="00C95D97" w:rsidP="00C95D97">
      <w:pPr>
        <w:spacing w:after="0" w:line="240" w:lineRule="auto"/>
        <w:jc w:val="center"/>
        <w:rPr>
          <w:rFonts w:ascii="Calibri" w:eastAsia="Calibri" w:hAnsi="Calibri" w:cs="Calibri"/>
          <w:b/>
          <w:iCs/>
          <w:color w:val="1F4E79"/>
          <w:sz w:val="12"/>
          <w:szCs w:val="16"/>
          <w:lang w:val="es-ES_tradnl"/>
        </w:rPr>
      </w:pPr>
    </w:p>
    <w:p w14:paraId="1FF7D5F5" w14:textId="1859B4B8" w:rsidR="006B08A0" w:rsidRPr="003C461F" w:rsidRDefault="00064F4A" w:rsidP="003C461F">
      <w:pPr>
        <w:spacing w:after="0" w:line="276"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RESPONSABLE CONTABLE 1 DEL PROGRAMA ELECTRIFICACIÓN RURAL III (BO-L1222) - COMPONENTE 1</w:t>
      </w:r>
    </w:p>
    <w:p w14:paraId="58AC00FE" w14:textId="77777777" w:rsidR="00C95D97" w:rsidRPr="00D71876" w:rsidRDefault="00C95D97" w:rsidP="003C461F">
      <w:pPr>
        <w:spacing w:after="0" w:line="240" w:lineRule="auto"/>
        <w:jc w:val="center"/>
        <w:rPr>
          <w:rFonts w:ascii="Calibri" w:eastAsia="Calibri" w:hAnsi="Calibri"/>
          <w:sz w:val="4"/>
          <w:szCs w:val="4"/>
        </w:rPr>
      </w:pPr>
    </w:p>
    <w:p w14:paraId="03470C5D" w14:textId="77777777" w:rsidR="00064F4A" w:rsidRPr="00064F4A" w:rsidRDefault="00C95D97" w:rsidP="00064F4A">
      <w:pPr>
        <w:tabs>
          <w:tab w:val="num" w:pos="720"/>
        </w:tabs>
        <w:spacing w:line="264" w:lineRule="auto"/>
        <w:jc w:val="both"/>
        <w:outlineLvl w:val="1"/>
        <w:rPr>
          <w:rFonts w:ascii="Tahoma" w:hAnsi="Tahoma" w:cs="Tahoma"/>
          <w:sz w:val="20"/>
          <w:szCs w:val="20"/>
        </w:rPr>
      </w:pPr>
      <w:r w:rsidRPr="00064F4A">
        <w:rPr>
          <w:rFonts w:ascii="Calibri" w:eastAsia="Calibri" w:hAnsi="Calibri" w:cs="Calibri"/>
        </w:rPr>
        <w:t xml:space="preserve">La citada consultoría se realizará en el ámbito del </w:t>
      </w:r>
      <w:r w:rsidRPr="00064F4A">
        <w:rPr>
          <w:rFonts w:ascii="Calibri" w:eastAsia="Calibri" w:hAnsi="Calibri" w:cs="Calibri"/>
          <w:b/>
          <w:bCs/>
          <w:i/>
          <w:color w:val="1F4E79"/>
        </w:rPr>
        <w:t>Componente 1</w:t>
      </w:r>
      <w:r w:rsidRPr="00064F4A">
        <w:rPr>
          <w:rFonts w:ascii="Calibri" w:eastAsia="Calibri" w:hAnsi="Calibri" w:cs="Times New Roman"/>
          <w:iCs/>
        </w:rPr>
        <w:t>,</w:t>
      </w:r>
      <w:r w:rsidRPr="00064F4A">
        <w:rPr>
          <w:rFonts w:ascii="Calibri" w:eastAsia="Calibri" w:hAnsi="Calibri" w:cs="Calibri"/>
        </w:rPr>
        <w:t xml:space="preserve"> del </w:t>
      </w:r>
      <w:r w:rsidRPr="00064F4A">
        <w:rPr>
          <w:rFonts w:ascii="Calibri" w:eastAsia="Calibri" w:hAnsi="Calibri" w:cs="Calibri"/>
          <w:b/>
          <w:bCs/>
          <w:i/>
          <w:color w:val="1F4E79"/>
        </w:rPr>
        <w:t>PROGRAMA DE ELECTRIFICACIÓN RURAL III (BO-L1222), CONTRATO DE PRESTAMO N° 5801/OC-BO y 5802/KI-BO</w:t>
      </w:r>
      <w:r w:rsidRPr="00064F4A">
        <w:rPr>
          <w:rFonts w:ascii="Calibri" w:eastAsia="Calibri" w:hAnsi="Calibri" w:cs="Calibri"/>
        </w:rPr>
        <w:t xml:space="preserve">, para un plazo de </w:t>
      </w:r>
      <w:r w:rsidR="008D311F" w:rsidRPr="00064F4A">
        <w:rPr>
          <w:rFonts w:ascii="Calibri" w:eastAsia="Calibri" w:hAnsi="Calibri" w:cs="Calibri"/>
        </w:rPr>
        <w:t>8</w:t>
      </w:r>
      <w:r w:rsidRPr="00064F4A">
        <w:rPr>
          <w:rFonts w:ascii="Calibri" w:eastAsia="Calibri" w:hAnsi="Calibri" w:cs="Calibri"/>
          <w:b/>
          <w:bCs/>
          <w:i/>
          <w:color w:val="1F4E79"/>
        </w:rPr>
        <w:t xml:space="preserve"> meses</w:t>
      </w:r>
      <w:r w:rsidRPr="00064F4A">
        <w:rPr>
          <w:rFonts w:ascii="Calibri" w:eastAsia="Calibri" w:hAnsi="Calibri" w:cs="Calibri"/>
        </w:rPr>
        <w:t xml:space="preserve">, cuenta con un presupuesto total de </w:t>
      </w:r>
      <w:r w:rsidRPr="00064F4A">
        <w:rPr>
          <w:rFonts w:ascii="Calibri" w:eastAsia="Calibri" w:hAnsi="Calibri" w:cs="Calibri"/>
          <w:b/>
          <w:bCs/>
          <w:i/>
          <w:color w:val="44546A"/>
        </w:rPr>
        <w:t xml:space="preserve">Bs </w:t>
      </w:r>
      <w:bookmarkStart w:id="7" w:name="_Hlk210147395"/>
      <w:bookmarkStart w:id="8" w:name="_GoBack"/>
      <w:r w:rsidR="00E0533E" w:rsidRPr="00064F4A">
        <w:rPr>
          <w:rFonts w:ascii="Calibri" w:eastAsia="Calibri" w:hAnsi="Calibri" w:cs="Calibri"/>
          <w:b/>
          <w:bCs/>
          <w:i/>
          <w:color w:val="44546A"/>
        </w:rPr>
        <w:t>88.608</w:t>
      </w:r>
      <w:r w:rsidR="00355102" w:rsidRPr="00064F4A">
        <w:rPr>
          <w:rFonts w:ascii="Calibri" w:eastAsia="Calibri" w:hAnsi="Calibri" w:cs="Calibri"/>
          <w:b/>
          <w:bCs/>
          <w:i/>
          <w:color w:val="44546A"/>
        </w:rPr>
        <w:t>,00</w:t>
      </w:r>
      <w:bookmarkEnd w:id="8"/>
      <w:r w:rsidR="00340C31" w:rsidRPr="00064F4A">
        <w:rPr>
          <w:rFonts w:ascii="Calibri" w:eastAsia="Calibri" w:hAnsi="Calibri" w:cs="Calibri"/>
          <w:b/>
          <w:bCs/>
          <w:i/>
          <w:color w:val="44546A"/>
        </w:rPr>
        <w:t xml:space="preserve">.- </w:t>
      </w:r>
      <w:r w:rsidR="00355102" w:rsidRPr="00064F4A">
        <w:rPr>
          <w:rFonts w:ascii="Calibri" w:eastAsia="Calibri" w:hAnsi="Calibri" w:cs="Calibri"/>
          <w:b/>
          <w:bCs/>
          <w:i/>
          <w:color w:val="44546A"/>
        </w:rPr>
        <w:t>(</w:t>
      </w:r>
      <w:r w:rsidR="00E0533E" w:rsidRPr="00064F4A">
        <w:rPr>
          <w:rFonts w:ascii="Calibri" w:eastAsia="Calibri" w:hAnsi="Calibri" w:cs="Calibri"/>
          <w:b/>
          <w:bCs/>
          <w:i/>
          <w:color w:val="44546A"/>
        </w:rPr>
        <w:t xml:space="preserve">Ochenta y ocho mil seiscientos ocho </w:t>
      </w:r>
      <w:r w:rsidR="003C461F" w:rsidRPr="00064F4A">
        <w:rPr>
          <w:rFonts w:ascii="Calibri" w:eastAsia="Calibri" w:hAnsi="Calibri" w:cs="Calibri"/>
          <w:b/>
          <w:bCs/>
          <w:i/>
          <w:color w:val="44546A"/>
        </w:rPr>
        <w:t>00</w:t>
      </w:r>
      <w:r w:rsidR="00340C31" w:rsidRPr="00064F4A">
        <w:rPr>
          <w:rFonts w:ascii="Calibri" w:eastAsia="Calibri" w:hAnsi="Calibri" w:cs="Calibri"/>
          <w:b/>
          <w:bCs/>
          <w:i/>
          <w:color w:val="44546A"/>
        </w:rPr>
        <w:t xml:space="preserve">/100 </w:t>
      </w:r>
      <w:bookmarkEnd w:id="7"/>
      <w:r w:rsidRPr="00064F4A">
        <w:rPr>
          <w:rFonts w:ascii="Calibri" w:eastAsia="Calibri" w:hAnsi="Calibri" w:cs="Calibri"/>
          <w:b/>
          <w:bCs/>
          <w:i/>
          <w:color w:val="44546A"/>
        </w:rPr>
        <w:t>bolivianos).</w:t>
      </w:r>
      <w:r w:rsidRPr="00064F4A">
        <w:rPr>
          <w:rFonts w:ascii="Calibri" w:eastAsia="Calibri" w:hAnsi="Calibri" w:cs="Calibri"/>
          <w:color w:val="44546A"/>
        </w:rPr>
        <w:t xml:space="preserve"> </w:t>
      </w:r>
      <w:proofErr w:type="gramStart"/>
      <w:r w:rsidRPr="00064F4A">
        <w:rPr>
          <w:rFonts w:ascii="Calibri" w:eastAsia="Calibri" w:hAnsi="Calibri" w:cs="Calibri"/>
        </w:rPr>
        <w:t>y</w:t>
      </w:r>
      <w:proofErr w:type="gramEnd"/>
      <w:r w:rsidRPr="00064F4A">
        <w:rPr>
          <w:rFonts w:ascii="Calibri" w:eastAsia="Calibri" w:hAnsi="Calibri" w:cs="Calibri"/>
        </w:rPr>
        <w:t xml:space="preserve"> su objetivo general </w:t>
      </w:r>
      <w:r w:rsidR="003C461F" w:rsidRPr="00064F4A">
        <w:rPr>
          <w:rFonts w:ascii="Calibri" w:eastAsia="Calibri" w:hAnsi="Calibri" w:cs="Calibri"/>
          <w:b/>
          <w:bCs/>
          <w:i/>
          <w:color w:val="1F4E79"/>
        </w:rPr>
        <w:t xml:space="preserve">es </w:t>
      </w:r>
      <w:r w:rsidR="00064F4A" w:rsidRPr="00064F4A">
        <w:rPr>
          <w:rFonts w:ascii="Calibri" w:eastAsia="Calibri" w:hAnsi="Calibri" w:cs="Calibri"/>
          <w:b/>
          <w:bCs/>
          <w:i/>
          <w:color w:val="1F4E79"/>
          <w:sz w:val="24"/>
          <w:szCs w:val="24"/>
        </w:rPr>
        <w:t>Asegurar el adecuado registro sistemático y ordenado de todas las transacciones del Programa de Electrificación Rural III BO-L1222, de manera que las mismas estén correctamente reflejadas en los Estados Financieros del Programa, con el objeto de generar información relevante y útil para la toma de decisiones, haciendo cumplir la normativa vigente y procedimientos establecidos para cumplir objetivos planteados.</w:t>
      </w:r>
    </w:p>
    <w:p w14:paraId="5EEFB337" w14:textId="324430B9" w:rsidR="006B08A0" w:rsidRPr="003C461F" w:rsidRDefault="006B08A0" w:rsidP="00683F3F">
      <w:pPr>
        <w:spacing w:after="0"/>
        <w:ind w:right="49"/>
        <w:jc w:val="both"/>
        <w:rPr>
          <w:rFonts w:ascii="Calibri" w:eastAsia="Calibri" w:hAnsi="Calibri" w:cs="Calibri"/>
          <w:b/>
          <w:bCs/>
          <w:i/>
          <w:color w:val="1F4E79"/>
          <w:lang w:val="es-ES_tradnl"/>
        </w:rPr>
      </w:pPr>
    </w:p>
    <w:p w14:paraId="2038A36D" w14:textId="77777777" w:rsidR="00683F3F" w:rsidRPr="00683F3F" w:rsidRDefault="00683F3F" w:rsidP="00C95D97">
      <w:pPr>
        <w:spacing w:after="0" w:line="240" w:lineRule="auto"/>
        <w:jc w:val="both"/>
        <w:rPr>
          <w:rFonts w:ascii="Calibri" w:eastAsia="Calibri" w:hAnsi="Calibri" w:cs="Calibri"/>
          <w:sz w:val="14"/>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CF6848">
      <w:pPr>
        <w:pStyle w:val="Prrafodelista"/>
        <w:numPr>
          <w:ilvl w:val="0"/>
          <w:numId w:val="3"/>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CF6848">
      <w:pPr>
        <w:pStyle w:val="Prrafodelista"/>
        <w:numPr>
          <w:ilvl w:val="0"/>
          <w:numId w:val="3"/>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CF6848">
      <w:pPr>
        <w:pStyle w:val="Prrafodelista"/>
        <w:numPr>
          <w:ilvl w:val="0"/>
          <w:numId w:val="3"/>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13454F3C"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xml:space="preserve">) código CUCE: </w:t>
      </w:r>
      <w:r w:rsidR="00064F4A">
        <w:rPr>
          <w:rFonts w:ascii="Calibri" w:eastAsia="Calibri" w:hAnsi="Calibri" w:cs="Calibri"/>
          <w:b/>
          <w:bCs/>
          <w:i/>
          <w:noProof/>
          <w:color w:val="1F4E79"/>
          <w:lang w:val="es-ES_tradnl"/>
        </w:rPr>
        <w:t>26-0514-00-</w:t>
      </w:r>
      <w:r w:rsidR="004F0598" w:rsidRPr="004F0598">
        <w:rPr>
          <w:rFonts w:ascii="Calibri" w:eastAsia="Calibri" w:hAnsi="Calibri" w:cs="Calibri"/>
          <w:b/>
          <w:bCs/>
          <w:i/>
          <w:noProof/>
          <w:color w:val="1F4E79"/>
          <w:lang w:val="es-ES_tradnl"/>
        </w:rPr>
        <w:t>1655942</w:t>
      </w:r>
      <w:r w:rsidR="00F8054E" w:rsidRPr="00F8054E">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064F4A">
        <w:rPr>
          <w:rFonts w:ascii="Calibri" w:eastAsia="Calibri" w:hAnsi="Calibri" w:cs="Calibri"/>
          <w:b/>
          <w:bCs/>
          <w:i/>
          <w:color w:val="1F4E79"/>
          <w:lang w:val="es-ES_tradnl"/>
        </w:rPr>
        <w:t>24</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683F3F" w:rsidRDefault="00C95D97" w:rsidP="00C95D97">
      <w:pPr>
        <w:spacing w:after="0" w:line="240" w:lineRule="auto"/>
        <w:jc w:val="both"/>
        <w:rPr>
          <w:rFonts w:ascii="Calibri" w:eastAsia="Calibri" w:hAnsi="Calibri" w:cs="Calibri"/>
          <w:color w:val="44546A"/>
          <w:sz w:val="10"/>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09364197"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064F4A">
        <w:rPr>
          <w:rFonts w:ascii="Calibri" w:eastAsia="Calibri" w:hAnsi="Calibri" w:cs="Calibri"/>
          <w:b/>
          <w:bCs/>
          <w:i/>
          <w:color w:val="1F4E79"/>
          <w:lang w:val="es-ES_tradnl"/>
        </w:rPr>
        <w:t>10</w:t>
      </w:r>
      <w:r w:rsidRPr="00786309">
        <w:rPr>
          <w:rFonts w:ascii="Calibri" w:eastAsia="Calibri" w:hAnsi="Calibri" w:cs="Calibri"/>
          <w:b/>
          <w:bCs/>
          <w:i/>
          <w:color w:val="1F4E79"/>
          <w:lang w:val="es-ES_tradnl"/>
        </w:rPr>
        <w:t xml:space="preserve">:00 </w:t>
      </w:r>
      <w:r w:rsidR="003C461F">
        <w:rPr>
          <w:rFonts w:ascii="Calibri" w:eastAsia="Calibri" w:hAnsi="Calibri" w:cs="Calibri"/>
          <w:b/>
          <w:bCs/>
          <w:i/>
          <w:color w:val="1F4E79"/>
          <w:lang w:val="es-ES_tradnl"/>
        </w:rPr>
        <w:t>a</w:t>
      </w:r>
      <w:r w:rsidRPr="00786309">
        <w:rPr>
          <w:rFonts w:ascii="Calibri" w:eastAsia="Calibri" w:hAnsi="Calibri" w:cs="Calibri"/>
          <w:b/>
          <w:bCs/>
          <w:i/>
          <w:color w:val="1F4E79"/>
          <w:lang w:val="es-ES_tradnl"/>
        </w:rPr>
        <w:t xml:space="preserve">.m. del </w:t>
      </w:r>
      <w:r w:rsidR="00064F4A">
        <w:rPr>
          <w:rFonts w:ascii="Calibri" w:eastAsia="Calibri" w:hAnsi="Calibri" w:cs="Calibri"/>
          <w:b/>
          <w:bCs/>
          <w:i/>
          <w:color w:val="1F4E79"/>
          <w:lang w:val="es-ES_tradnl"/>
        </w:rPr>
        <w:t>30</w:t>
      </w:r>
      <w:r w:rsidR="003C461F">
        <w:rPr>
          <w:rFonts w:ascii="Calibri" w:eastAsia="Calibri" w:hAnsi="Calibri" w:cs="Calibri"/>
          <w:b/>
          <w:bCs/>
          <w:i/>
          <w:color w:val="1F4E79"/>
          <w:lang w:val="es-ES_tradnl"/>
        </w:rPr>
        <w:t xml:space="preserve"> </w:t>
      </w:r>
      <w:r w:rsidR="00DF16A6">
        <w:rPr>
          <w:rFonts w:ascii="Calibri" w:eastAsia="Calibri" w:hAnsi="Calibri" w:cs="Calibri"/>
          <w:b/>
          <w:bCs/>
          <w:i/>
          <w:color w:val="1F4E79"/>
          <w:lang w:val="es-ES_tradnl"/>
        </w:rPr>
        <w:t>de abril 20</w:t>
      </w:r>
      <w:r w:rsidR="00E95601">
        <w:rPr>
          <w:rFonts w:ascii="Calibri" w:eastAsia="Calibri" w:hAnsi="Calibri" w:cs="Calibri"/>
          <w:b/>
          <w:bCs/>
          <w:i/>
          <w:color w:val="1F4E79"/>
          <w:lang w:val="es-ES_tradnl"/>
        </w:rPr>
        <w:t>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683F3F" w:rsidRDefault="00C95D97" w:rsidP="00C95D97">
      <w:pPr>
        <w:spacing w:after="0" w:line="240" w:lineRule="auto"/>
        <w:jc w:val="both"/>
        <w:rPr>
          <w:rFonts w:ascii="Calibri" w:eastAsia="Calibri" w:hAnsi="Calibri" w:cs="Calibri"/>
          <w:spacing w:val="-3"/>
          <w:sz w:val="10"/>
          <w:szCs w:val="16"/>
        </w:rPr>
      </w:pPr>
    </w:p>
    <w:p w14:paraId="3855F917" w14:textId="7F058FA6"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064F4A">
        <w:rPr>
          <w:rFonts w:ascii="Calibri" w:eastAsia="Calibri" w:hAnsi="Calibri" w:cs="Calibri"/>
          <w:b/>
          <w:bCs/>
          <w:i/>
          <w:color w:val="1F4E79"/>
          <w:lang w:val="es-ES_tradnl"/>
        </w:rPr>
        <w:t>30</w:t>
      </w:r>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064F4A">
        <w:rPr>
          <w:rFonts w:ascii="Calibri" w:eastAsia="Calibri" w:hAnsi="Calibri" w:cs="Calibri"/>
          <w:spacing w:val="-3"/>
        </w:rPr>
        <w:t>10</w:t>
      </w:r>
      <w:r w:rsidRPr="00D71876">
        <w:rPr>
          <w:rFonts w:ascii="Calibri" w:eastAsia="Calibri" w:hAnsi="Calibri" w:cs="Calibri"/>
          <w:spacing w:val="-3"/>
        </w:rPr>
        <w:t xml:space="preserve">:30 </w:t>
      </w:r>
      <w:r w:rsidR="003C461F">
        <w:rPr>
          <w:rFonts w:ascii="Calibri" w:eastAsia="Calibri" w:hAnsi="Calibri" w:cs="Calibri"/>
          <w:spacing w:val="-3"/>
        </w:rPr>
        <w:t>a</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9" w:name="_Hlk36352264"/>
      <w:r w:rsidRPr="00D71876">
        <w:rPr>
          <w:rFonts w:ascii="Calibri" w:eastAsia="Calibri" w:hAnsi="Calibri" w:cs="Calibri"/>
          <w:b/>
          <w:bCs/>
          <w:i/>
          <w:iCs/>
          <w:color w:val="1F4E79"/>
        </w:rPr>
        <w:t>C</w:t>
      </w:r>
      <w:bookmarkEnd w:id="9"/>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CF6848">
      <w:pPr>
        <w:pStyle w:val="Ttulo5"/>
        <w:numPr>
          <w:ilvl w:val="0"/>
          <w:numId w:val="36"/>
        </w:numPr>
        <w:tabs>
          <w:tab w:val="left" w:pos="567"/>
        </w:tabs>
        <w:spacing w:before="0" w:line="240" w:lineRule="auto"/>
        <w:ind w:left="567" w:hanging="567"/>
        <w:rPr>
          <w:rFonts w:ascii="Calibri" w:hAnsi="Calibri" w:cs="Calibri"/>
          <w:b/>
          <w:bCs/>
          <w:color w:val="000000" w:themeColor="text1"/>
        </w:rPr>
      </w:pPr>
      <w:bookmarkStart w:id="10" w:name="_Toc36908053"/>
      <w:bookmarkStart w:id="11" w:name="_Toc99717941"/>
      <w:r w:rsidRPr="00341EE6">
        <w:rPr>
          <w:rFonts w:ascii="Calibri" w:hAnsi="Calibri" w:cs="Calibri"/>
          <w:b/>
          <w:bCs/>
          <w:color w:val="000000" w:themeColor="text1"/>
        </w:rPr>
        <w:t>Normativa aplicable al proceso de selección</w:t>
      </w:r>
      <w:bookmarkEnd w:id="10"/>
      <w:r w:rsidRPr="00341EE6">
        <w:rPr>
          <w:rFonts w:ascii="Calibri" w:hAnsi="Calibri" w:cs="Calibri"/>
          <w:b/>
          <w:bCs/>
          <w:color w:val="000000" w:themeColor="text1"/>
        </w:rPr>
        <w:t>.</w:t>
      </w:r>
      <w:bookmarkEnd w:id="11"/>
    </w:p>
    <w:p w14:paraId="7C0DBA2F" w14:textId="77777777" w:rsidR="00E26DC8" w:rsidRPr="00341EE6" w:rsidRDefault="00E26DC8" w:rsidP="00CF6848">
      <w:pPr>
        <w:pStyle w:val="Prrafodelista"/>
        <w:numPr>
          <w:ilvl w:val="1"/>
          <w:numId w:val="36"/>
        </w:numPr>
        <w:tabs>
          <w:tab w:val="left" w:pos="3807"/>
        </w:tabs>
        <w:ind w:left="1134" w:hanging="567"/>
        <w:jc w:val="both"/>
        <w:rPr>
          <w:rFonts w:ascii="Calibri" w:hAnsi="Calibri" w:cs="Calibri"/>
          <w:sz w:val="22"/>
          <w:szCs w:val="22"/>
        </w:rPr>
      </w:pPr>
      <w:bookmarkStart w:id="12"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CF6848">
      <w:pPr>
        <w:pStyle w:val="Prrafodelista"/>
        <w:numPr>
          <w:ilvl w:val="1"/>
          <w:numId w:val="36"/>
        </w:numPr>
        <w:tabs>
          <w:tab w:val="left" w:pos="3807"/>
        </w:tabs>
        <w:ind w:left="1134" w:hanging="567"/>
        <w:jc w:val="both"/>
        <w:rPr>
          <w:rFonts w:ascii="Calibri" w:hAnsi="Calibri" w:cs="Calibri"/>
          <w:sz w:val="22"/>
          <w:szCs w:val="22"/>
        </w:rPr>
      </w:pPr>
      <w:bookmarkStart w:id="13" w:name="_Hlk48362005"/>
      <w:bookmarkStart w:id="14" w:name="_Hlk46312258"/>
      <w:bookmarkStart w:id="15"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3"/>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CF6848">
      <w:pPr>
        <w:pStyle w:val="Ttulo5"/>
        <w:numPr>
          <w:ilvl w:val="0"/>
          <w:numId w:val="36"/>
        </w:numPr>
        <w:tabs>
          <w:tab w:val="left" w:pos="567"/>
        </w:tabs>
        <w:spacing w:before="0" w:line="240" w:lineRule="auto"/>
        <w:ind w:left="567" w:hanging="567"/>
        <w:rPr>
          <w:rFonts w:ascii="Calibri" w:hAnsi="Calibri" w:cs="Calibri"/>
          <w:b/>
          <w:bCs/>
          <w:color w:val="000000" w:themeColor="text1"/>
        </w:rPr>
      </w:pPr>
      <w:bookmarkStart w:id="16" w:name="_Toc37035851"/>
      <w:bookmarkStart w:id="17" w:name="_Toc99717942"/>
      <w:bookmarkStart w:id="18" w:name="_Hlk46934019"/>
      <w:r w:rsidRPr="00341EE6">
        <w:rPr>
          <w:rFonts w:ascii="Calibri" w:hAnsi="Calibri" w:cs="Calibri"/>
          <w:b/>
          <w:bCs/>
          <w:color w:val="000000" w:themeColor="text1"/>
        </w:rPr>
        <w:t>Prácticas Prohibidas, Elegibilidad y Conflicto de Interés.</w:t>
      </w:r>
      <w:bookmarkEnd w:id="16"/>
      <w:bookmarkEnd w:id="17"/>
    </w:p>
    <w:p w14:paraId="47420CC5" w14:textId="77777777" w:rsidR="00E26DC8" w:rsidRPr="00341EE6" w:rsidRDefault="00E26DC8" w:rsidP="00CF6848">
      <w:pPr>
        <w:pStyle w:val="Sub-ClauseText"/>
        <w:numPr>
          <w:ilvl w:val="1"/>
          <w:numId w:val="36"/>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CF6848">
      <w:pPr>
        <w:pStyle w:val="Sub-ClauseText"/>
        <w:numPr>
          <w:ilvl w:val="1"/>
          <w:numId w:val="36"/>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8"/>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CF6848">
      <w:pPr>
        <w:pStyle w:val="Ttulo5"/>
        <w:numPr>
          <w:ilvl w:val="0"/>
          <w:numId w:val="36"/>
        </w:numPr>
        <w:spacing w:before="0" w:line="240" w:lineRule="auto"/>
        <w:ind w:left="567" w:hanging="567"/>
        <w:rPr>
          <w:rFonts w:ascii="Calibri" w:hAnsi="Calibri" w:cs="Calibri"/>
          <w:b/>
          <w:bCs/>
          <w:color w:val="000000" w:themeColor="text1"/>
        </w:rPr>
      </w:pPr>
      <w:bookmarkStart w:id="19" w:name="_Toc99717943"/>
      <w:bookmarkEnd w:id="12"/>
      <w:bookmarkEnd w:id="14"/>
      <w:bookmarkEnd w:id="15"/>
      <w:r w:rsidRPr="00341EE6">
        <w:rPr>
          <w:rFonts w:ascii="Calibri" w:hAnsi="Calibri" w:cs="Calibri"/>
          <w:b/>
          <w:bCs/>
          <w:color w:val="000000" w:themeColor="text1"/>
        </w:rPr>
        <w:t>Papel de los participantes.</w:t>
      </w:r>
      <w:bookmarkEnd w:id="19"/>
    </w:p>
    <w:p w14:paraId="3D32D59F" w14:textId="77777777" w:rsidR="00E26DC8" w:rsidRPr="00341EE6" w:rsidRDefault="00E26DC8" w:rsidP="00CF6848">
      <w:pPr>
        <w:pStyle w:val="Prrafodelista"/>
        <w:numPr>
          <w:ilvl w:val="1"/>
          <w:numId w:val="36"/>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CF6848">
      <w:pPr>
        <w:pStyle w:val="Ttulo5"/>
        <w:numPr>
          <w:ilvl w:val="0"/>
          <w:numId w:val="36"/>
        </w:numPr>
        <w:spacing w:before="0" w:line="240" w:lineRule="auto"/>
        <w:ind w:left="567" w:hanging="567"/>
        <w:jc w:val="both"/>
        <w:rPr>
          <w:rFonts w:ascii="Calibri" w:hAnsi="Calibri" w:cs="Calibri"/>
          <w:b/>
          <w:bCs/>
          <w:color w:val="000000" w:themeColor="text1"/>
        </w:rPr>
      </w:pPr>
      <w:bookmarkStart w:id="20" w:name="_Toc99717946"/>
      <w:r w:rsidRPr="00750DBD">
        <w:rPr>
          <w:rFonts w:ascii="Calibri" w:hAnsi="Calibri" w:cs="Calibri"/>
          <w:b/>
          <w:bCs/>
          <w:color w:val="000000" w:themeColor="text1"/>
        </w:rPr>
        <w:t>Evaluación.</w:t>
      </w:r>
      <w:bookmarkEnd w:id="20"/>
    </w:p>
    <w:p w14:paraId="37AD4627" w14:textId="77777777" w:rsidR="00E26DC8" w:rsidRPr="00341EE6" w:rsidRDefault="00E26DC8" w:rsidP="00CF6848">
      <w:pPr>
        <w:pStyle w:val="Prrafodelista"/>
        <w:numPr>
          <w:ilvl w:val="1"/>
          <w:numId w:val="3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CF6848">
      <w:pPr>
        <w:pStyle w:val="Prrafodelista"/>
        <w:numPr>
          <w:ilvl w:val="1"/>
          <w:numId w:val="3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 xml:space="preserve">Para facilitar la evaluación de las hojas de vida, el Contratante tendrá la facultad de solicitar aclaraciones de cualquier índole. No se considerarán aclaraciones del </w:t>
      </w:r>
      <w:r w:rsidRPr="00341EE6">
        <w:rPr>
          <w:rFonts w:asciiTheme="minorHAnsi" w:hAnsiTheme="minorHAnsi" w:cstheme="minorHAnsi"/>
          <w:sz w:val="22"/>
          <w:szCs w:val="22"/>
        </w:rPr>
        <w:lastRenderedPageBreak/>
        <w:t>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77777777" w:rsidR="00E26DC8" w:rsidRPr="00341EE6" w:rsidRDefault="00E26DC8" w:rsidP="00CF6848">
      <w:pPr>
        <w:pStyle w:val="Prrafodelista"/>
        <w:numPr>
          <w:ilvl w:val="1"/>
          <w:numId w:val="36"/>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CF6848">
      <w:pPr>
        <w:pStyle w:val="Prrafodelista"/>
        <w:numPr>
          <w:ilvl w:val="1"/>
          <w:numId w:val="36"/>
        </w:numPr>
        <w:ind w:left="1134" w:hanging="567"/>
        <w:jc w:val="both"/>
        <w:rPr>
          <w:rFonts w:ascii="Calibri" w:hAnsi="Calibri" w:cs="Calibri"/>
          <w:color w:val="000000" w:themeColor="text1"/>
          <w:sz w:val="22"/>
          <w:szCs w:val="22"/>
        </w:rPr>
      </w:pPr>
      <w:bookmarkStart w:id="21"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1"/>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CF6848">
      <w:pPr>
        <w:pStyle w:val="Prrafodelista"/>
        <w:numPr>
          <w:ilvl w:val="1"/>
          <w:numId w:val="36"/>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CF6848">
      <w:pPr>
        <w:pStyle w:val="Prrafodelista"/>
        <w:numPr>
          <w:ilvl w:val="1"/>
          <w:numId w:val="36"/>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CF6848">
      <w:pPr>
        <w:pStyle w:val="Prrafodelista"/>
        <w:numPr>
          <w:ilvl w:val="1"/>
          <w:numId w:val="36"/>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CF6848">
      <w:pPr>
        <w:pStyle w:val="Prrafodelista"/>
        <w:numPr>
          <w:ilvl w:val="1"/>
          <w:numId w:val="36"/>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CF6848">
      <w:pPr>
        <w:pStyle w:val="Ttulo5"/>
        <w:numPr>
          <w:ilvl w:val="0"/>
          <w:numId w:val="36"/>
        </w:numPr>
        <w:spacing w:before="0" w:line="240" w:lineRule="auto"/>
        <w:ind w:left="567" w:hanging="567"/>
        <w:rPr>
          <w:rFonts w:asciiTheme="minorHAnsi" w:hAnsiTheme="minorHAnsi" w:cstheme="minorHAnsi"/>
          <w:b/>
          <w:bCs/>
          <w:color w:val="000000" w:themeColor="text1"/>
          <w:lang w:val="es-ES"/>
        </w:rPr>
      </w:pPr>
      <w:bookmarkStart w:id="22"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2"/>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Su presentación sea posterior al plazo establecido en la  invitación.</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t>La hoja de vida y el formulario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CF6848">
      <w:pPr>
        <w:pStyle w:val="Ttulo5"/>
        <w:numPr>
          <w:ilvl w:val="0"/>
          <w:numId w:val="36"/>
        </w:numPr>
        <w:spacing w:before="0" w:line="240" w:lineRule="auto"/>
        <w:ind w:left="567" w:hanging="567"/>
        <w:rPr>
          <w:rFonts w:asciiTheme="minorHAnsi" w:hAnsiTheme="minorHAnsi" w:cstheme="minorHAnsi"/>
          <w:b/>
          <w:bCs/>
          <w:color w:val="000000" w:themeColor="text1"/>
          <w:lang w:val="es-ES"/>
        </w:rPr>
      </w:pPr>
      <w:bookmarkStart w:id="23" w:name="_Toc99717948"/>
      <w:r>
        <w:rPr>
          <w:rFonts w:asciiTheme="minorHAnsi" w:hAnsiTheme="minorHAnsi" w:cstheme="minorHAnsi"/>
          <w:b/>
          <w:bCs/>
          <w:color w:val="000000" w:themeColor="text1"/>
          <w:lang w:val="es-ES"/>
        </w:rPr>
        <w:t>Declaratoria desierta de la convocatoria</w:t>
      </w:r>
      <w:bookmarkEnd w:id="23"/>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CF6848">
      <w:pPr>
        <w:pStyle w:val="Prrafodelista"/>
        <w:numPr>
          <w:ilvl w:val="1"/>
          <w:numId w:val="37"/>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CF6848">
      <w:pPr>
        <w:pStyle w:val="Prrafodelista"/>
        <w:numPr>
          <w:ilvl w:val="1"/>
          <w:numId w:val="37"/>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CF6848">
      <w:pPr>
        <w:pStyle w:val="Ttulo5"/>
        <w:numPr>
          <w:ilvl w:val="0"/>
          <w:numId w:val="36"/>
        </w:numPr>
        <w:spacing w:before="0" w:line="240" w:lineRule="auto"/>
        <w:ind w:left="567" w:hanging="567"/>
        <w:jc w:val="both"/>
        <w:rPr>
          <w:rFonts w:asciiTheme="minorHAnsi" w:hAnsiTheme="minorHAnsi" w:cstheme="minorHAnsi"/>
          <w:b/>
          <w:bCs/>
          <w:color w:val="000000" w:themeColor="text1"/>
          <w:lang w:val="es-ES"/>
        </w:rPr>
      </w:pPr>
      <w:bookmarkStart w:id="24"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4"/>
    </w:p>
    <w:p w14:paraId="1F7EF07A" w14:textId="77777777" w:rsidR="00E26DC8" w:rsidRPr="00341EE6" w:rsidRDefault="00E26DC8" w:rsidP="00CF6848">
      <w:pPr>
        <w:pStyle w:val="Prrafodelista"/>
        <w:numPr>
          <w:ilvl w:val="1"/>
          <w:numId w:val="36"/>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 xml:space="preserve">El Contratante se reserva el derecho a aceptar o rechazar cualquier participación, y a anular, cancelar el proceso y rechazar todas las participaciones, en cualquier momento </w:t>
      </w:r>
      <w:r w:rsidRPr="00341EE6">
        <w:rPr>
          <w:rFonts w:asciiTheme="minorHAnsi" w:hAnsiTheme="minorHAnsi" w:cstheme="minorHAnsi"/>
          <w:sz w:val="22"/>
          <w:szCs w:val="22"/>
        </w:rPr>
        <w:lastRenderedPageBreak/>
        <w:t>antes de la adjudicación del Contrato, sin que por ello incurra en ninguna responsabilidad con el(los) participante(s</w:t>
      </w:r>
      <w:r>
        <w:rPr>
          <w:rFonts w:asciiTheme="minorHAnsi" w:hAnsiTheme="minorHAnsi" w:cstheme="minorHAnsi"/>
          <w:sz w:val="22"/>
          <w:szCs w:val="22"/>
        </w:rPr>
        <w:t xml:space="preserve">), o esté obligado a informar </w:t>
      </w:r>
      <w:proofErr w:type="spellStart"/>
      <w:r>
        <w:rPr>
          <w:rFonts w:asciiTheme="minorHAnsi" w:hAnsiTheme="minorHAnsi" w:cstheme="minorHAnsi"/>
          <w:sz w:val="22"/>
          <w:szCs w:val="22"/>
        </w:rPr>
        <w:t xml:space="preserve">a </w:t>
      </w:r>
      <w:r w:rsidRPr="00341EE6">
        <w:rPr>
          <w:rFonts w:asciiTheme="minorHAnsi" w:hAnsiTheme="minorHAnsi" w:cstheme="minorHAnsi"/>
          <w:sz w:val="22"/>
          <w:szCs w:val="22"/>
        </w:rPr>
        <w:t>el</w:t>
      </w:r>
      <w:proofErr w:type="spellEnd"/>
      <w:r w:rsidRPr="00341EE6">
        <w:rPr>
          <w:rFonts w:asciiTheme="minorHAnsi" w:hAnsiTheme="minorHAnsi" w:cstheme="minorHAnsi"/>
          <w:sz w:val="22"/>
          <w:szCs w:val="22"/>
        </w:rPr>
        <w:t>(los)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CF6848">
      <w:pPr>
        <w:pStyle w:val="Ttulo5"/>
        <w:numPr>
          <w:ilvl w:val="0"/>
          <w:numId w:val="36"/>
        </w:numPr>
        <w:tabs>
          <w:tab w:val="left" w:pos="567"/>
        </w:tabs>
        <w:spacing w:before="0" w:line="240" w:lineRule="auto"/>
        <w:ind w:left="567" w:hanging="567"/>
        <w:rPr>
          <w:rFonts w:asciiTheme="minorHAnsi" w:hAnsiTheme="minorHAnsi" w:cstheme="minorHAnsi"/>
          <w:b/>
          <w:bCs/>
          <w:color w:val="000000" w:themeColor="text1"/>
        </w:rPr>
      </w:pPr>
      <w:bookmarkStart w:id="25" w:name="_Toc486024528"/>
      <w:bookmarkStart w:id="26" w:name="_Toc486030233"/>
      <w:bookmarkStart w:id="27" w:name="_Toc486032910"/>
      <w:bookmarkStart w:id="28" w:name="_Toc486033201"/>
      <w:bookmarkStart w:id="29" w:name="_Toc486033758"/>
      <w:bookmarkStart w:id="30" w:name="_Toc26949437"/>
      <w:bookmarkStart w:id="31" w:name="_Toc99717950"/>
      <w:r w:rsidRPr="00341EE6">
        <w:rPr>
          <w:rFonts w:asciiTheme="minorHAnsi" w:hAnsiTheme="minorHAnsi" w:cstheme="minorHAnsi"/>
          <w:b/>
          <w:bCs/>
          <w:color w:val="000000" w:themeColor="text1"/>
          <w:lang w:val="es-ES"/>
        </w:rPr>
        <w:t>Notificación de la adjudicación del Contrato</w:t>
      </w:r>
      <w:bookmarkEnd w:id="25"/>
      <w:bookmarkEnd w:id="26"/>
      <w:bookmarkEnd w:id="27"/>
      <w:bookmarkEnd w:id="28"/>
      <w:bookmarkEnd w:id="29"/>
      <w:bookmarkEnd w:id="30"/>
      <w:r w:rsidRPr="00341EE6">
        <w:rPr>
          <w:rFonts w:asciiTheme="minorHAnsi" w:hAnsiTheme="minorHAnsi" w:cstheme="minorHAnsi"/>
          <w:b/>
          <w:bCs/>
          <w:color w:val="000000" w:themeColor="text1"/>
          <w:lang w:val="es-ES"/>
        </w:rPr>
        <w:t>.</w:t>
      </w:r>
      <w:bookmarkEnd w:id="31"/>
    </w:p>
    <w:p w14:paraId="0C345B18" w14:textId="77777777" w:rsidR="00E26DC8" w:rsidRDefault="00E26DC8" w:rsidP="00CF6848">
      <w:pPr>
        <w:pStyle w:val="Prrafodelista"/>
        <w:numPr>
          <w:ilvl w:val="1"/>
          <w:numId w:val="36"/>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CF6848">
      <w:pPr>
        <w:pStyle w:val="Prrafodelista"/>
        <w:numPr>
          <w:ilvl w:val="1"/>
          <w:numId w:val="36"/>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CF6848">
      <w:pPr>
        <w:widowControl w:val="0"/>
        <w:numPr>
          <w:ilvl w:val="2"/>
          <w:numId w:val="40"/>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CF6848">
      <w:pPr>
        <w:widowControl w:val="0"/>
        <w:numPr>
          <w:ilvl w:val="0"/>
          <w:numId w:val="39"/>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CF6848">
      <w:pPr>
        <w:widowControl w:val="0"/>
        <w:numPr>
          <w:ilvl w:val="0"/>
          <w:numId w:val="39"/>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CF6848">
      <w:pPr>
        <w:widowControl w:val="0"/>
        <w:numPr>
          <w:ilvl w:val="0"/>
          <w:numId w:val="39"/>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7777777" w:rsidR="00E26DC8" w:rsidRPr="0065705D" w:rsidRDefault="00E26DC8" w:rsidP="00CF6848">
      <w:pPr>
        <w:widowControl w:val="0"/>
        <w:numPr>
          <w:ilvl w:val="2"/>
          <w:numId w:val="40"/>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37F5BF9E" w14:textId="77777777" w:rsidR="00E26DC8" w:rsidRPr="0065705D" w:rsidRDefault="00E26DC8" w:rsidP="00CF6848">
      <w:pPr>
        <w:widowControl w:val="0"/>
        <w:numPr>
          <w:ilvl w:val="0"/>
          <w:numId w:val="39"/>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CF6848">
      <w:pPr>
        <w:widowControl w:val="0"/>
        <w:numPr>
          <w:ilvl w:val="2"/>
          <w:numId w:val="40"/>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77777777" w:rsidR="00E26DC8" w:rsidRPr="0065705D" w:rsidRDefault="00E26DC8" w:rsidP="00CF6848">
      <w:pPr>
        <w:widowControl w:val="0"/>
        <w:numPr>
          <w:ilvl w:val="2"/>
          <w:numId w:val="40"/>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12240106" w14:textId="77777777" w:rsidR="00E26DC8" w:rsidRPr="0065705D" w:rsidRDefault="00E26DC8" w:rsidP="00CF6848">
      <w:pPr>
        <w:widowControl w:val="0"/>
        <w:numPr>
          <w:ilvl w:val="0"/>
          <w:numId w:val="39"/>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CF6848">
      <w:pPr>
        <w:pStyle w:val="Prrafodelista"/>
        <w:numPr>
          <w:ilvl w:val="1"/>
          <w:numId w:val="36"/>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2" w:name="_Hlk44653379"/>
      <w:r w:rsidRPr="00341EE6">
        <w:rPr>
          <w:rFonts w:asciiTheme="minorHAnsi" w:hAnsiTheme="minorHAnsi" w:cstheme="minorHAnsi"/>
          <w:sz w:val="22"/>
          <w:szCs w:val="22"/>
          <w:lang w:val="es-ES"/>
        </w:rPr>
        <w:t>de adjudicación deberá incluir, como mínimo, la siguiente información:</w:t>
      </w:r>
      <w:bookmarkEnd w:id="32"/>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CF6848">
      <w:pPr>
        <w:pStyle w:val="Prrafodelista"/>
        <w:numPr>
          <w:ilvl w:val="0"/>
          <w:numId w:val="3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CF6848">
      <w:pPr>
        <w:pStyle w:val="Prrafodelista"/>
        <w:numPr>
          <w:ilvl w:val="0"/>
          <w:numId w:val="3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CF6848">
      <w:pPr>
        <w:pStyle w:val="Prrafodelista"/>
        <w:numPr>
          <w:ilvl w:val="0"/>
          <w:numId w:val="3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CF6848">
      <w:pPr>
        <w:pStyle w:val="Prrafodelista"/>
        <w:numPr>
          <w:ilvl w:val="0"/>
          <w:numId w:val="3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CF6848">
      <w:pPr>
        <w:pStyle w:val="Prrafodelista"/>
        <w:numPr>
          <w:ilvl w:val="0"/>
          <w:numId w:val="3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CF6848">
      <w:pPr>
        <w:pStyle w:val="Prrafodelista"/>
        <w:numPr>
          <w:ilvl w:val="1"/>
          <w:numId w:val="36"/>
        </w:numPr>
        <w:ind w:left="1134" w:hanging="567"/>
        <w:jc w:val="both"/>
        <w:rPr>
          <w:rFonts w:asciiTheme="minorHAnsi" w:hAnsiTheme="minorHAnsi" w:cstheme="minorHAnsi"/>
          <w:sz w:val="22"/>
          <w:szCs w:val="22"/>
          <w:lang w:val="es-ES"/>
        </w:rPr>
      </w:pPr>
      <w:bookmarkStart w:id="33"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CF6848">
      <w:pPr>
        <w:pStyle w:val="Ttulo5"/>
        <w:numPr>
          <w:ilvl w:val="0"/>
          <w:numId w:val="36"/>
        </w:numPr>
        <w:spacing w:before="0" w:line="240" w:lineRule="auto"/>
        <w:ind w:left="567" w:hanging="567"/>
        <w:rPr>
          <w:rFonts w:asciiTheme="minorHAnsi" w:hAnsiTheme="minorHAnsi" w:cstheme="minorHAnsi"/>
          <w:b/>
          <w:bCs/>
          <w:color w:val="000000" w:themeColor="text1"/>
        </w:rPr>
      </w:pPr>
      <w:bookmarkStart w:id="34" w:name="_Toc26949439"/>
      <w:bookmarkStart w:id="35" w:name="_Toc99717951"/>
      <w:bookmarkEnd w:id="33"/>
      <w:r w:rsidRPr="00341EE6">
        <w:rPr>
          <w:rFonts w:asciiTheme="minorHAnsi" w:eastAsia="Times New Roman" w:hAnsiTheme="minorHAnsi" w:cstheme="minorHAnsi"/>
          <w:b/>
          <w:bCs/>
          <w:color w:val="000000" w:themeColor="text1"/>
          <w:lang w:val="es-ES"/>
        </w:rPr>
        <w:t>Firma del Contrato</w:t>
      </w:r>
      <w:bookmarkEnd w:id="34"/>
      <w:r w:rsidRPr="00341EE6">
        <w:rPr>
          <w:rFonts w:asciiTheme="minorHAnsi" w:eastAsia="Times New Roman" w:hAnsiTheme="minorHAnsi" w:cstheme="minorHAnsi"/>
          <w:b/>
          <w:bCs/>
          <w:color w:val="000000" w:themeColor="text1"/>
          <w:lang w:val="es-ES"/>
        </w:rPr>
        <w:t>.</w:t>
      </w:r>
      <w:bookmarkEnd w:id="35"/>
    </w:p>
    <w:p w14:paraId="7A462CA1" w14:textId="77777777" w:rsidR="00E26DC8" w:rsidRPr="00164FAF" w:rsidRDefault="00E26DC8" w:rsidP="00E26DC8">
      <w:pPr>
        <w:spacing w:after="0" w:line="240" w:lineRule="auto"/>
        <w:ind w:left="180" w:hanging="180"/>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77777777" w:rsidR="00E26DC8" w:rsidRDefault="00E26DC8" w:rsidP="00C95D97">
      <w:pPr>
        <w:rPr>
          <w:lang w:val="es-ES_tradnl"/>
        </w:rPr>
      </w:pPr>
    </w:p>
    <w:p w14:paraId="0EBBCDFC" w14:textId="77777777" w:rsidR="00E26DC8" w:rsidRDefault="00E26DC8" w:rsidP="00C95D97">
      <w:pPr>
        <w:rPr>
          <w:lang w:val="es-ES_tradnl"/>
        </w:rPr>
      </w:pPr>
    </w:p>
    <w:p w14:paraId="77CF606A" w14:textId="77777777" w:rsidR="00E26DC8" w:rsidRDefault="00E26DC8"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6" w:name="_Toc50687272"/>
      <w:bookmarkStart w:id="37" w:name="_Hlk196830784"/>
      <w:bookmarkStart w:id="38" w:name="_Hlk194070426"/>
      <w:r w:rsidRPr="00164FAF">
        <w:rPr>
          <w:rFonts w:eastAsiaTheme="majorEastAsia" w:cstheme="minorHAnsi"/>
          <w:b/>
          <w:bCs/>
          <w:sz w:val="28"/>
          <w:szCs w:val="28"/>
        </w:rPr>
        <w:t>FORMULARIO DE PARTICIPACIÓN</w:t>
      </w:r>
      <w:bookmarkEnd w:id="36"/>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9" w:name="_Toc26949443"/>
      <w:bookmarkStart w:id="40"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F6848">
      <w:pPr>
        <w:numPr>
          <w:ilvl w:val="0"/>
          <w:numId w:val="4"/>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F6848">
      <w:pPr>
        <w:numPr>
          <w:ilvl w:val="0"/>
          <w:numId w:val="4"/>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F6848">
      <w:pPr>
        <w:numPr>
          <w:ilvl w:val="1"/>
          <w:numId w:val="5"/>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F6848">
      <w:pPr>
        <w:numPr>
          <w:ilvl w:val="1"/>
          <w:numId w:val="5"/>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1"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1"/>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Default="00C95D97" w:rsidP="00C95D97">
      <w:pPr>
        <w:spacing w:after="0" w:line="240" w:lineRule="auto"/>
        <w:ind w:left="180" w:hanging="180"/>
        <w:rPr>
          <w:rFonts w:eastAsia="Times New Roman" w:cstheme="minorHAnsi"/>
          <w:bCs/>
          <w:lang w:val="es-ES_tradnl"/>
        </w:rPr>
      </w:pPr>
    </w:p>
    <w:p w14:paraId="3E462EE4" w14:textId="77777777" w:rsidR="0090469F" w:rsidRDefault="0090469F" w:rsidP="00C95D97">
      <w:pPr>
        <w:spacing w:after="0" w:line="240" w:lineRule="auto"/>
        <w:ind w:left="180" w:hanging="180"/>
        <w:rPr>
          <w:rFonts w:eastAsia="Times New Roman" w:cstheme="minorHAnsi"/>
          <w:bCs/>
          <w:lang w:val="es-ES_tradnl"/>
        </w:rPr>
      </w:pPr>
    </w:p>
    <w:p w14:paraId="29B2281B" w14:textId="77777777" w:rsidR="0090469F" w:rsidRDefault="0090469F" w:rsidP="00C95D97">
      <w:pPr>
        <w:spacing w:after="0" w:line="240" w:lineRule="auto"/>
        <w:ind w:left="180" w:hanging="180"/>
        <w:rPr>
          <w:rFonts w:eastAsia="Times New Roman" w:cstheme="minorHAnsi"/>
          <w:bCs/>
          <w:lang w:val="es-ES_tradnl"/>
        </w:rPr>
      </w:pPr>
    </w:p>
    <w:p w14:paraId="32B94B55" w14:textId="77777777" w:rsidR="0090469F" w:rsidRDefault="0090469F" w:rsidP="00C95D97">
      <w:pPr>
        <w:spacing w:after="0" w:line="240" w:lineRule="auto"/>
        <w:ind w:left="180" w:hanging="180"/>
        <w:rPr>
          <w:rFonts w:eastAsia="Times New Roman" w:cstheme="minorHAnsi"/>
          <w:bCs/>
          <w:lang w:val="es-ES_tradnl"/>
        </w:rPr>
      </w:pPr>
    </w:p>
    <w:p w14:paraId="098BC636" w14:textId="77777777" w:rsidR="0090469F" w:rsidRDefault="0090469F" w:rsidP="00C95D97">
      <w:pPr>
        <w:spacing w:after="0" w:line="240" w:lineRule="auto"/>
        <w:ind w:left="180" w:hanging="180"/>
        <w:rPr>
          <w:rFonts w:eastAsia="Times New Roman" w:cstheme="minorHAnsi"/>
          <w:bCs/>
          <w:lang w:val="es-ES_tradnl"/>
        </w:rPr>
      </w:pPr>
    </w:p>
    <w:p w14:paraId="523FC049" w14:textId="77777777" w:rsidR="0090469F" w:rsidRDefault="0090469F" w:rsidP="00C95D97">
      <w:pPr>
        <w:spacing w:after="0" w:line="240" w:lineRule="auto"/>
        <w:ind w:left="180" w:hanging="180"/>
        <w:rPr>
          <w:rFonts w:eastAsia="Times New Roman" w:cstheme="minorHAnsi"/>
          <w:bCs/>
          <w:lang w:val="es-ES_tradnl"/>
        </w:rPr>
      </w:pPr>
    </w:p>
    <w:p w14:paraId="72C092F9" w14:textId="77777777" w:rsidR="0090469F" w:rsidRDefault="0090469F" w:rsidP="00C95D97">
      <w:pPr>
        <w:spacing w:after="0" w:line="240" w:lineRule="auto"/>
        <w:ind w:left="180" w:hanging="180"/>
        <w:rPr>
          <w:rFonts w:eastAsia="Times New Roman" w:cstheme="minorHAnsi"/>
          <w:bCs/>
          <w:lang w:val="es-ES_tradnl"/>
        </w:rPr>
      </w:pPr>
    </w:p>
    <w:p w14:paraId="60D34E38" w14:textId="77777777" w:rsidR="0090469F" w:rsidRDefault="0090469F" w:rsidP="00C95D97">
      <w:pPr>
        <w:spacing w:after="0" w:line="240" w:lineRule="auto"/>
        <w:ind w:left="180" w:hanging="180"/>
        <w:rPr>
          <w:rFonts w:eastAsia="Times New Roman" w:cstheme="minorHAnsi"/>
          <w:bCs/>
          <w:lang w:val="es-ES_tradnl"/>
        </w:rPr>
      </w:pPr>
    </w:p>
    <w:p w14:paraId="256CAC9D" w14:textId="77777777" w:rsidR="0090469F" w:rsidRDefault="0090469F" w:rsidP="00C95D97">
      <w:pPr>
        <w:spacing w:after="0" w:line="240" w:lineRule="auto"/>
        <w:ind w:left="180" w:hanging="180"/>
        <w:rPr>
          <w:rFonts w:eastAsia="Times New Roman" w:cstheme="minorHAnsi"/>
          <w:bCs/>
          <w:lang w:val="es-ES_tradnl"/>
        </w:rPr>
      </w:pPr>
    </w:p>
    <w:p w14:paraId="5526B696" w14:textId="77777777" w:rsidR="0090469F" w:rsidRDefault="0090469F" w:rsidP="00C95D97">
      <w:pPr>
        <w:spacing w:after="0" w:line="240" w:lineRule="auto"/>
        <w:ind w:left="180" w:hanging="180"/>
        <w:rPr>
          <w:rFonts w:eastAsia="Times New Roman" w:cstheme="minorHAnsi"/>
          <w:bCs/>
          <w:lang w:val="es-ES_tradnl"/>
        </w:rPr>
      </w:pPr>
    </w:p>
    <w:p w14:paraId="49377122" w14:textId="77777777" w:rsidR="0090469F" w:rsidRDefault="0090469F" w:rsidP="00C95D97">
      <w:pPr>
        <w:spacing w:after="0" w:line="240" w:lineRule="auto"/>
        <w:ind w:left="180" w:hanging="180"/>
        <w:rPr>
          <w:rFonts w:eastAsia="Times New Roman" w:cstheme="minorHAnsi"/>
          <w:bCs/>
          <w:lang w:val="es-ES_tradnl"/>
        </w:rPr>
      </w:pPr>
    </w:p>
    <w:p w14:paraId="6EFBFA9E" w14:textId="77777777" w:rsidR="0090469F" w:rsidRDefault="0090469F" w:rsidP="00C95D97">
      <w:pPr>
        <w:spacing w:after="0" w:line="240" w:lineRule="auto"/>
        <w:ind w:left="180" w:hanging="180"/>
        <w:rPr>
          <w:rFonts w:eastAsia="Times New Roman" w:cstheme="minorHAnsi"/>
          <w:bCs/>
          <w:lang w:val="es-ES_tradnl"/>
        </w:rPr>
      </w:pPr>
    </w:p>
    <w:p w14:paraId="53CA745C" w14:textId="77777777" w:rsidR="0090469F" w:rsidRDefault="0090469F" w:rsidP="00C95D97">
      <w:pPr>
        <w:spacing w:after="0" w:line="240" w:lineRule="auto"/>
        <w:ind w:left="180" w:hanging="180"/>
        <w:rPr>
          <w:rFonts w:eastAsia="Times New Roman" w:cstheme="minorHAnsi"/>
          <w:bCs/>
          <w:lang w:val="es-ES_tradnl"/>
        </w:rPr>
      </w:pPr>
    </w:p>
    <w:p w14:paraId="18DEDC18" w14:textId="77777777" w:rsidR="0090469F" w:rsidRDefault="0090469F" w:rsidP="00C95D97">
      <w:pPr>
        <w:spacing w:after="0" w:line="240" w:lineRule="auto"/>
        <w:ind w:left="180" w:hanging="180"/>
        <w:rPr>
          <w:rFonts w:eastAsia="Times New Roman" w:cstheme="minorHAnsi"/>
          <w:bCs/>
          <w:lang w:val="es-ES_tradnl"/>
        </w:rPr>
      </w:pPr>
    </w:p>
    <w:p w14:paraId="38AE430F" w14:textId="77777777" w:rsidR="0090469F" w:rsidRDefault="0090469F" w:rsidP="00C95D97">
      <w:pPr>
        <w:spacing w:after="0" w:line="240" w:lineRule="auto"/>
        <w:ind w:left="180" w:hanging="180"/>
        <w:rPr>
          <w:rFonts w:eastAsia="Times New Roman" w:cstheme="minorHAnsi"/>
          <w:bCs/>
          <w:lang w:val="es-ES_tradnl"/>
        </w:rPr>
      </w:pPr>
    </w:p>
    <w:p w14:paraId="104F7516" w14:textId="77777777" w:rsidR="0090469F" w:rsidRDefault="0090469F" w:rsidP="00C95D97">
      <w:pPr>
        <w:spacing w:after="0" w:line="240" w:lineRule="auto"/>
        <w:ind w:left="180" w:hanging="180"/>
        <w:rPr>
          <w:rFonts w:eastAsia="Times New Roman" w:cstheme="minorHAnsi"/>
          <w:bCs/>
          <w:lang w:val="es-ES_tradnl"/>
        </w:rPr>
      </w:pPr>
    </w:p>
    <w:p w14:paraId="534B9047" w14:textId="77777777" w:rsidR="0090469F" w:rsidRDefault="0090469F" w:rsidP="00C95D97">
      <w:pPr>
        <w:spacing w:after="0" w:line="240" w:lineRule="auto"/>
        <w:ind w:left="180" w:hanging="180"/>
        <w:rPr>
          <w:rFonts w:eastAsia="Times New Roman" w:cstheme="minorHAnsi"/>
          <w:bCs/>
          <w:lang w:val="es-ES_tradnl"/>
        </w:rPr>
      </w:pPr>
    </w:p>
    <w:p w14:paraId="14EAD1FB" w14:textId="77777777" w:rsidR="0090469F" w:rsidRDefault="0090469F" w:rsidP="00C95D97">
      <w:pPr>
        <w:spacing w:after="0" w:line="240" w:lineRule="auto"/>
        <w:ind w:left="180" w:hanging="180"/>
        <w:rPr>
          <w:rFonts w:eastAsia="Times New Roman" w:cstheme="minorHAnsi"/>
          <w:bCs/>
          <w:lang w:val="es-ES_tradnl"/>
        </w:rPr>
      </w:pPr>
    </w:p>
    <w:p w14:paraId="0F864A07" w14:textId="77777777" w:rsidR="0090469F" w:rsidRDefault="0090469F" w:rsidP="00C95D97">
      <w:pPr>
        <w:spacing w:after="0" w:line="240" w:lineRule="auto"/>
        <w:ind w:left="180" w:hanging="180"/>
        <w:rPr>
          <w:rFonts w:eastAsia="Times New Roman" w:cstheme="minorHAnsi"/>
          <w:bCs/>
          <w:lang w:val="es-ES_tradnl"/>
        </w:rPr>
      </w:pPr>
    </w:p>
    <w:p w14:paraId="2DD298BB" w14:textId="77777777" w:rsidR="0090469F" w:rsidRDefault="0090469F" w:rsidP="00C95D97">
      <w:pPr>
        <w:spacing w:after="0" w:line="240" w:lineRule="auto"/>
        <w:ind w:left="180" w:hanging="180"/>
        <w:rPr>
          <w:rFonts w:eastAsia="Times New Roman" w:cstheme="minorHAnsi"/>
          <w:bCs/>
          <w:lang w:val="es-ES_tradnl"/>
        </w:rPr>
      </w:pPr>
    </w:p>
    <w:p w14:paraId="0339FB87" w14:textId="77777777" w:rsidR="0090469F" w:rsidRDefault="0090469F" w:rsidP="00C95D97">
      <w:pPr>
        <w:spacing w:after="0" w:line="240" w:lineRule="auto"/>
        <w:ind w:left="180" w:hanging="180"/>
        <w:rPr>
          <w:rFonts w:eastAsia="Times New Roman" w:cstheme="minorHAnsi"/>
          <w:bCs/>
          <w:lang w:val="es-ES_tradnl"/>
        </w:rPr>
      </w:pPr>
    </w:p>
    <w:p w14:paraId="6273295B" w14:textId="77777777" w:rsidR="0090469F" w:rsidRDefault="0090469F" w:rsidP="00C95D97">
      <w:pPr>
        <w:spacing w:after="0" w:line="240" w:lineRule="auto"/>
        <w:ind w:left="180" w:hanging="180"/>
        <w:rPr>
          <w:rFonts w:eastAsia="Times New Roman" w:cstheme="minorHAnsi"/>
          <w:bCs/>
          <w:lang w:val="es-ES_tradnl"/>
        </w:rPr>
      </w:pPr>
    </w:p>
    <w:p w14:paraId="7706748E" w14:textId="77777777" w:rsidR="0090469F" w:rsidRDefault="0090469F" w:rsidP="00C95D97">
      <w:pPr>
        <w:spacing w:after="0" w:line="240" w:lineRule="auto"/>
        <w:ind w:left="180" w:hanging="180"/>
        <w:rPr>
          <w:rFonts w:eastAsia="Times New Roman" w:cstheme="minorHAnsi"/>
          <w:bCs/>
          <w:lang w:val="es-ES_tradnl"/>
        </w:rPr>
      </w:pPr>
    </w:p>
    <w:p w14:paraId="4DB25D07" w14:textId="77777777" w:rsidR="0090469F" w:rsidRDefault="0090469F" w:rsidP="00C95D97">
      <w:pPr>
        <w:spacing w:after="0" w:line="240" w:lineRule="auto"/>
        <w:ind w:left="180" w:hanging="180"/>
        <w:rPr>
          <w:rFonts w:eastAsia="Times New Roman" w:cstheme="minorHAnsi"/>
          <w:bCs/>
          <w:lang w:val="es-ES_tradnl"/>
        </w:rPr>
      </w:pPr>
    </w:p>
    <w:bookmarkEnd w:id="37"/>
    <w:bookmarkEnd w:id="38"/>
    <w:bookmarkEnd w:id="39"/>
    <w:bookmarkEnd w:id="40"/>
    <w:p w14:paraId="225BD61F" w14:textId="11795FD7" w:rsidR="00C95D97" w:rsidRPr="00556903" w:rsidRDefault="00C95D97" w:rsidP="00C95D97">
      <w:pPr>
        <w:rPr>
          <w:lang w:val="es-ES_tradnl"/>
        </w:rPr>
      </w:pP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017D0DFD" w14:textId="77777777" w:rsidR="00AA70F0" w:rsidRPr="00AA70F0" w:rsidRDefault="00AA70F0" w:rsidP="00AA70F0">
      <w:pPr>
        <w:spacing w:after="0" w:line="276" w:lineRule="auto"/>
        <w:jc w:val="center"/>
        <w:rPr>
          <w:rFonts w:ascii="Tahoma" w:hAnsi="Tahoma" w:cs="Tahoma"/>
          <w:b/>
          <w:bCs/>
          <w:sz w:val="20"/>
          <w:szCs w:val="20"/>
          <w:lang w:val="es-ES"/>
        </w:rPr>
      </w:pPr>
      <w:r w:rsidRPr="005651A1">
        <w:rPr>
          <w:rFonts w:ascii="Tahoma" w:hAnsi="Tahoma" w:cs="Tahoma"/>
          <w:b/>
          <w:bCs/>
          <w:sz w:val="20"/>
          <w:szCs w:val="20"/>
          <w:lang w:val="es-ES"/>
        </w:rPr>
        <w:t xml:space="preserve">NOMBRE DE LA CONSULTORÍA: </w:t>
      </w:r>
      <w:r w:rsidRPr="00AA70F0">
        <w:rPr>
          <w:rFonts w:ascii="Tahoma" w:hAnsi="Tahoma" w:cs="Tahoma"/>
          <w:b/>
          <w:bCs/>
          <w:sz w:val="20"/>
          <w:szCs w:val="20"/>
          <w:lang w:val="es-ES"/>
        </w:rPr>
        <w:t>RESPONSABLE CONTABLE 1 DEL PROGRAMA ELECTRIFICACIÓN RURAL III (BO-L1222) - COMPONENTE 1</w:t>
      </w:r>
    </w:p>
    <w:p w14:paraId="358E5B2F" w14:textId="77777777" w:rsidR="00AA70F0" w:rsidRDefault="00AA70F0" w:rsidP="00AA70F0">
      <w:pPr>
        <w:jc w:val="center"/>
        <w:rPr>
          <w:rFonts w:ascii="Calibri" w:eastAsia="Calibri" w:hAnsi="Calibri" w:cs="Calibri"/>
          <w:b/>
          <w:bCs/>
          <w:i/>
          <w:color w:val="1F4E79"/>
          <w:lang w:val="es-ES_tradnl"/>
        </w:rPr>
      </w:pPr>
    </w:p>
    <w:p w14:paraId="609B618C" w14:textId="7BF01324" w:rsidR="00AA70F0" w:rsidRPr="00AA70F0" w:rsidRDefault="00AA70F0" w:rsidP="00AA70F0">
      <w:pPr>
        <w:jc w:val="center"/>
        <w:rPr>
          <w:rFonts w:ascii="Tahoma" w:hAnsi="Tahoma" w:cs="Tahoma"/>
          <w:b/>
          <w:spacing w:val="-2"/>
          <w:sz w:val="20"/>
          <w:szCs w:val="20"/>
        </w:rPr>
      </w:pPr>
      <w:r w:rsidRPr="005651A1">
        <w:rPr>
          <w:rFonts w:ascii="Tahoma" w:hAnsi="Tahoma" w:cs="Tahoma"/>
          <w:b/>
          <w:sz w:val="20"/>
          <w:szCs w:val="20"/>
        </w:rPr>
        <w:t>ANTECEDENTES.</w:t>
      </w:r>
    </w:p>
    <w:p w14:paraId="43FA251B" w14:textId="77777777" w:rsidR="00AA70F0" w:rsidRPr="005651A1" w:rsidRDefault="00AA70F0" w:rsidP="00AA70F0">
      <w:pPr>
        <w:pStyle w:val="Prrafodelista"/>
        <w:ind w:left="0"/>
        <w:jc w:val="both"/>
        <w:rPr>
          <w:rFonts w:ascii="Tahoma" w:hAnsi="Tahoma" w:cs="Tahoma"/>
          <w:sz w:val="20"/>
          <w:szCs w:val="20"/>
        </w:rPr>
      </w:pPr>
      <w:r w:rsidRPr="005651A1">
        <w:rPr>
          <w:rFonts w:ascii="Tahoma" w:hAnsi="Tahoma" w:cs="Tahoma"/>
          <w:sz w:val="20"/>
          <w:szCs w:val="20"/>
        </w:rPr>
        <w:t xml:space="preserve">El Estado Plurinacional de Bolivia ha recibido los financiamientos BID para financiar el </w:t>
      </w:r>
      <w:r w:rsidRPr="005651A1">
        <w:rPr>
          <w:rFonts w:ascii="Tahoma" w:hAnsi="Tahoma" w:cs="Tahoma"/>
          <w:b/>
          <w:sz w:val="20"/>
          <w:szCs w:val="20"/>
        </w:rPr>
        <w:t>Programa de Electrificación Rural III - PER III (BO-L1222), Contrato de Préstamo Nos 5801/OC-BO Y 5802/KI-B0</w:t>
      </w:r>
      <w:r w:rsidRPr="005651A1">
        <w:rPr>
          <w:rFonts w:ascii="Tahoma" w:hAnsi="Tahoma" w:cs="Tahoma"/>
          <w:sz w:val="20"/>
          <w:szCs w:val="20"/>
        </w:rPr>
        <w:t xml:space="preserve"> y el </w:t>
      </w:r>
      <w:r w:rsidRPr="005651A1">
        <w:rPr>
          <w:rFonts w:ascii="Tahoma" w:hAnsi="Tahoma" w:cs="Tahoma"/>
          <w:b/>
          <w:sz w:val="20"/>
          <w:szCs w:val="20"/>
        </w:rPr>
        <w:t>Convenio de Financiamiento no Reembolsable para Inversión N° GRT/LE-20384-BO</w:t>
      </w:r>
      <w:r w:rsidRPr="005651A1">
        <w:rPr>
          <w:rFonts w:ascii="Tahoma" w:hAnsi="Tahoma" w:cs="Tahoma"/>
          <w:sz w:val="20"/>
          <w:szCs w:val="20"/>
        </w:rPr>
        <w:t>. La Empresa Nacional de Electricidad (ENDE) es la responsable de la ejecución del Componente 1 del Programa, en el marco del cual se llevará a cabo la consultoría contenida en estos Términos de Referencia.</w:t>
      </w:r>
    </w:p>
    <w:p w14:paraId="6E6E5034" w14:textId="77777777" w:rsidR="00AA70F0" w:rsidRPr="005651A1" w:rsidRDefault="00AA70F0" w:rsidP="00AA70F0">
      <w:pPr>
        <w:pStyle w:val="Prrafodelista"/>
        <w:ind w:left="0"/>
        <w:jc w:val="both"/>
        <w:rPr>
          <w:rFonts w:ascii="Tahoma" w:hAnsi="Tahoma" w:cs="Tahoma"/>
          <w:sz w:val="20"/>
          <w:szCs w:val="20"/>
        </w:rPr>
      </w:pPr>
    </w:p>
    <w:p w14:paraId="1907BB1A" w14:textId="77777777" w:rsidR="00AA70F0" w:rsidRPr="005651A1" w:rsidRDefault="00AA70F0" w:rsidP="00AA70F0">
      <w:pPr>
        <w:jc w:val="both"/>
        <w:rPr>
          <w:rFonts w:ascii="Tahoma" w:hAnsi="Tahoma" w:cs="Tahoma"/>
          <w:sz w:val="20"/>
          <w:szCs w:val="20"/>
          <w:lang w:val="es-ES_tradnl"/>
        </w:rPr>
      </w:pPr>
      <w:r w:rsidRPr="005651A1">
        <w:rPr>
          <w:rFonts w:ascii="Tahoma" w:hAnsi="Tahoma" w:cs="Tahoma"/>
          <w:sz w:val="20"/>
          <w:szCs w:val="20"/>
          <w:lang w:val="es-ES_tradnl"/>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58A1909D" w14:textId="77777777" w:rsidR="00AA70F0" w:rsidRPr="005651A1" w:rsidRDefault="00AA70F0" w:rsidP="00AA70F0">
      <w:pPr>
        <w:jc w:val="both"/>
        <w:rPr>
          <w:rFonts w:ascii="Tahoma" w:hAnsi="Tahoma" w:cs="Tahoma"/>
          <w:sz w:val="20"/>
          <w:szCs w:val="20"/>
          <w:lang w:val="es-ES_tradnl"/>
        </w:rPr>
      </w:pPr>
      <w:r w:rsidRPr="005651A1">
        <w:rPr>
          <w:rFonts w:ascii="Tahoma" w:hAnsi="Tahoma" w:cs="Tahoma"/>
          <w:sz w:val="20"/>
          <w:szCs w:val="20"/>
          <w:lang w:val="es-ES_tradnl"/>
        </w:rPr>
        <w:t xml:space="preserve">El Programa está estructurado en dos componentes: </w:t>
      </w:r>
    </w:p>
    <w:p w14:paraId="4935AB67" w14:textId="77777777" w:rsidR="00AA70F0" w:rsidRPr="005651A1" w:rsidRDefault="00AA70F0" w:rsidP="00AA70F0">
      <w:pPr>
        <w:jc w:val="both"/>
        <w:rPr>
          <w:rFonts w:ascii="Tahoma" w:hAnsi="Tahoma" w:cs="Tahoma"/>
          <w:b/>
          <w:bCs/>
          <w:sz w:val="20"/>
          <w:szCs w:val="20"/>
          <w:lang w:val="es-ES_tradnl"/>
        </w:rPr>
      </w:pPr>
      <w:r w:rsidRPr="005651A1">
        <w:rPr>
          <w:rFonts w:ascii="Tahoma" w:hAnsi="Tahoma" w:cs="Tahoma"/>
          <w:b/>
          <w:bCs/>
          <w:sz w:val="20"/>
          <w:szCs w:val="20"/>
          <w:lang w:val="es-ES_tradnl"/>
        </w:rPr>
        <w:t>Componente 1.</w:t>
      </w:r>
      <w:r w:rsidRPr="005651A1">
        <w:rPr>
          <w:rFonts w:ascii="Times New Roman" w:hAnsi="Times New Roman"/>
          <w:b/>
          <w:szCs w:val="24"/>
          <w:lang w:val="es-419"/>
        </w:rPr>
        <w:t xml:space="preserve"> </w:t>
      </w:r>
      <w:r w:rsidRPr="005651A1">
        <w:rPr>
          <w:rFonts w:ascii="Tahoma" w:hAnsi="Tahoma" w:cs="Tahoma"/>
          <w:b/>
          <w:bCs/>
          <w:sz w:val="20"/>
          <w:szCs w:val="20"/>
          <w:lang w:val="es-ES_tradnl"/>
        </w:rPr>
        <w:t xml:space="preserve">Inversiones en infraestructura para incrementar el acceso al servicio de energía eléctrica. </w:t>
      </w:r>
    </w:p>
    <w:p w14:paraId="2AFD7C7D" w14:textId="77777777" w:rsidR="00AA70F0" w:rsidRPr="005651A1" w:rsidRDefault="00AA70F0" w:rsidP="00AA70F0">
      <w:pPr>
        <w:jc w:val="both"/>
        <w:rPr>
          <w:rFonts w:ascii="Tahoma" w:hAnsi="Tahoma" w:cs="Tahoma"/>
          <w:sz w:val="20"/>
          <w:szCs w:val="20"/>
          <w:lang w:val="es-419"/>
        </w:rPr>
      </w:pPr>
      <w:r w:rsidRPr="005651A1">
        <w:rPr>
          <w:rFonts w:ascii="Tahoma" w:hAnsi="Tahoma" w:cs="Tahoma"/>
          <w:sz w:val="20"/>
          <w:szCs w:val="20"/>
          <w:lang w:val="es-419"/>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 (acometida) para usuarios residenciales;</w:t>
      </w:r>
      <w:r w:rsidRPr="005651A1" w:rsidDel="00F1072D">
        <w:rPr>
          <w:rFonts w:ascii="Tahoma" w:hAnsi="Tahoma" w:cs="Tahoma"/>
          <w:sz w:val="20"/>
          <w:szCs w:val="20"/>
          <w:lang w:val="es-419"/>
        </w:rPr>
        <w:t xml:space="preserve"> </w:t>
      </w:r>
      <w:r w:rsidRPr="005651A1">
        <w:rPr>
          <w:rFonts w:ascii="Tahoma" w:hAnsi="Tahoma" w:cs="Tahoma"/>
          <w:sz w:val="20"/>
          <w:szCs w:val="20"/>
          <w:lang w:val="es-419"/>
        </w:rPr>
        <w:t>(ii)  mini-redes con sistemas híbridos de energías renovables (ER) y almacenamiento de energía y medición inteligente; (iii)</w:t>
      </w:r>
      <w:r w:rsidRPr="005651A1" w:rsidDel="00973AE1">
        <w:rPr>
          <w:rFonts w:ascii="Tahoma" w:hAnsi="Tahoma" w:cs="Tahoma"/>
          <w:sz w:val="20"/>
          <w:szCs w:val="20"/>
          <w:lang w:val="es-419"/>
        </w:rPr>
        <w:t xml:space="preserve"> </w:t>
      </w:r>
      <w:r w:rsidRPr="005651A1">
        <w:rPr>
          <w:rFonts w:ascii="Tahoma" w:hAnsi="Tahoma" w:cs="Tahoma"/>
          <w:sz w:val="20"/>
          <w:szCs w:val="20"/>
          <w:lang w:val="es-419"/>
        </w:rPr>
        <w:t>Sistemas Solares Fotovoltaicos Individuales (SSFVI) con almacenamiento de energía; (iv)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599D9ABB" w14:textId="77777777" w:rsidR="00AA70F0" w:rsidRPr="005651A1" w:rsidRDefault="00AA70F0" w:rsidP="00AA70F0">
      <w:pPr>
        <w:spacing w:line="240" w:lineRule="auto"/>
        <w:jc w:val="both"/>
        <w:rPr>
          <w:rFonts w:ascii="Times New Roman" w:hAnsi="Times New Roman"/>
          <w:b/>
          <w:szCs w:val="24"/>
          <w:lang w:val="es-ES_tradnl"/>
        </w:rPr>
      </w:pPr>
      <w:r w:rsidRPr="005651A1">
        <w:rPr>
          <w:rFonts w:ascii="Tahoma" w:hAnsi="Tahoma" w:cs="Tahoma"/>
          <w:b/>
          <w:bCs/>
          <w:sz w:val="20"/>
          <w:szCs w:val="20"/>
          <w:lang w:val="es-ES_tradnl"/>
        </w:rPr>
        <w:t>Componente 2. Planificación de las inversiones de electrificación rural y fortalecimiento institucional</w:t>
      </w:r>
      <w:r w:rsidRPr="005651A1">
        <w:rPr>
          <w:rFonts w:ascii="Tahoma" w:hAnsi="Tahoma" w:cs="Tahoma"/>
          <w:b/>
          <w:sz w:val="20"/>
          <w:szCs w:val="20"/>
          <w:lang w:val="es-ES_tradnl"/>
        </w:rPr>
        <w:t>.</w:t>
      </w:r>
      <w:r w:rsidRPr="005651A1">
        <w:rPr>
          <w:rFonts w:ascii="Times New Roman" w:hAnsi="Times New Roman"/>
          <w:b/>
          <w:szCs w:val="24"/>
          <w:lang w:val="es-ES_tradnl"/>
        </w:rPr>
        <w:t xml:space="preserve"> </w:t>
      </w:r>
    </w:p>
    <w:p w14:paraId="0E45D12D" w14:textId="77777777" w:rsidR="00AA70F0" w:rsidRPr="005651A1" w:rsidRDefault="00AA70F0" w:rsidP="00AA70F0">
      <w:pPr>
        <w:spacing w:after="0" w:line="240" w:lineRule="auto"/>
        <w:jc w:val="both"/>
        <w:rPr>
          <w:rFonts w:ascii="Tahoma" w:hAnsi="Tahoma" w:cs="Tahoma"/>
          <w:sz w:val="20"/>
          <w:szCs w:val="20"/>
          <w:lang w:val="es-419"/>
        </w:rPr>
      </w:pPr>
      <w:r w:rsidRPr="005651A1">
        <w:rPr>
          <w:rFonts w:ascii="Tahoma" w:hAnsi="Tahoma" w:cs="Tahoma"/>
          <w:sz w:val="20"/>
          <w:szCs w:val="20"/>
          <w:lang w:val="es-419"/>
        </w:rPr>
        <w:t xml:space="preserve">Este componente busca asegurar la calidad de los estudios de pre-inversión y la capacidad institucional para la implementación de proyectos de electrificación rural. Se financiarán las siguientes actividades: (i) actualización de los planes de electrificación rural; (ii) elaboración de los estudios de pre-inversión de los SSFVI y sistemas híbridos y actualización de estudios de pre-inversión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 </w:t>
      </w:r>
    </w:p>
    <w:p w14:paraId="27766BA3" w14:textId="77777777" w:rsidR="00AA70F0" w:rsidRPr="005651A1" w:rsidRDefault="00AA70F0" w:rsidP="00AA70F0">
      <w:pPr>
        <w:spacing w:after="0" w:line="240" w:lineRule="auto"/>
        <w:ind w:firstLine="424"/>
        <w:jc w:val="both"/>
        <w:rPr>
          <w:rFonts w:ascii="Tahoma" w:hAnsi="Tahoma" w:cs="Tahoma"/>
          <w:b/>
          <w:bCs/>
          <w:sz w:val="20"/>
          <w:szCs w:val="20"/>
          <w:lang w:val="es-ES_tradnl"/>
        </w:rPr>
      </w:pPr>
      <w:r w:rsidRPr="005651A1">
        <w:rPr>
          <w:rFonts w:ascii="Tahoma" w:hAnsi="Tahoma" w:cs="Tahoma"/>
          <w:b/>
          <w:bCs/>
          <w:sz w:val="20"/>
          <w:szCs w:val="20"/>
          <w:lang w:val="es-ES_tradnl"/>
        </w:rPr>
        <w:t xml:space="preserve">Administración, monitoreo, evaluación y auditoría. </w:t>
      </w:r>
    </w:p>
    <w:p w14:paraId="050C2037" w14:textId="77777777" w:rsidR="00AA70F0" w:rsidRPr="005651A1" w:rsidRDefault="00AA70F0" w:rsidP="00AA70F0">
      <w:pPr>
        <w:spacing w:after="0" w:line="240" w:lineRule="auto"/>
        <w:ind w:firstLine="424"/>
        <w:jc w:val="both"/>
        <w:rPr>
          <w:rFonts w:ascii="Tahoma" w:hAnsi="Tahoma" w:cs="Tahoma"/>
          <w:b/>
          <w:bCs/>
          <w:sz w:val="20"/>
          <w:szCs w:val="20"/>
          <w:lang w:val="es-ES_tradnl"/>
        </w:rPr>
      </w:pPr>
    </w:p>
    <w:p w14:paraId="3D3C82D8" w14:textId="77777777" w:rsidR="00AA70F0" w:rsidRPr="005651A1" w:rsidRDefault="00AA70F0" w:rsidP="00AA70F0">
      <w:pPr>
        <w:spacing w:line="240" w:lineRule="auto"/>
        <w:jc w:val="both"/>
        <w:rPr>
          <w:rFonts w:ascii="Tahoma" w:hAnsi="Tahoma" w:cs="Tahoma"/>
          <w:sz w:val="20"/>
          <w:szCs w:val="20"/>
          <w:lang w:val="es-ES_tradnl"/>
        </w:rPr>
      </w:pPr>
      <w:r w:rsidRPr="005651A1">
        <w:rPr>
          <w:rFonts w:ascii="Tahoma" w:hAnsi="Tahoma" w:cs="Tahoma"/>
          <w:sz w:val="20"/>
          <w:szCs w:val="20"/>
          <w:lang w:val="es-419"/>
        </w:rPr>
        <w:t>Con los recursos del Programa se financiará: (i) los costos de administración del Programa, incluyendo el personal necesario para la ejecución del mismo; logística y equipamiento; (ii) el monitoreo, verificación y evaluación de los resultados del Programa; y (iii) la auditoría financiera.</w:t>
      </w:r>
    </w:p>
    <w:p w14:paraId="55748065" w14:textId="77777777" w:rsidR="00AA70F0" w:rsidRPr="005651A1" w:rsidRDefault="00AA70F0" w:rsidP="00AA70F0">
      <w:pPr>
        <w:spacing w:line="240" w:lineRule="auto"/>
        <w:jc w:val="both"/>
        <w:rPr>
          <w:rFonts w:ascii="Tahoma" w:hAnsi="Tahoma" w:cs="Tahoma"/>
          <w:sz w:val="20"/>
          <w:szCs w:val="20"/>
          <w:lang w:val="es-ES_tradnl"/>
        </w:rPr>
      </w:pPr>
      <w:r w:rsidRPr="005651A1">
        <w:rPr>
          <w:rFonts w:ascii="Tahoma" w:hAnsi="Tahoma" w:cs="Tahoma"/>
          <w:sz w:val="20"/>
          <w:szCs w:val="20"/>
          <w:lang w:val="es-ES_tradnl"/>
        </w:rPr>
        <w:lastRenderedPageBreak/>
        <w:t xml:space="preserve">En el marco del </w:t>
      </w:r>
      <w:r w:rsidRPr="005651A1">
        <w:rPr>
          <w:rFonts w:ascii="Tahoma" w:hAnsi="Tahoma" w:cs="Tahoma"/>
          <w:bCs/>
          <w:sz w:val="20"/>
          <w:szCs w:val="20"/>
          <w:lang w:val="es-ES_tradnl"/>
        </w:rPr>
        <w:t>Componente 1 (i). Proyectos de extensión de redes de distribución de media y baja tensión en áreas rurales y (vii) supervisión técnica de las obras</w:t>
      </w:r>
      <w:r w:rsidRPr="005651A1">
        <w:rPr>
          <w:rFonts w:ascii="Tahoma" w:hAnsi="Tahoma" w:cs="Tahoma"/>
          <w:sz w:val="20"/>
          <w:szCs w:val="20"/>
          <w:lang w:val="es-ES_tradnl"/>
        </w:rPr>
        <w:t xml:space="preserve">, la </w:t>
      </w:r>
      <w:r w:rsidRPr="005651A1">
        <w:rPr>
          <w:rFonts w:ascii="Tahoma" w:hAnsi="Tahoma" w:cs="Tahoma"/>
          <w:bCs/>
          <w:sz w:val="20"/>
          <w:szCs w:val="20"/>
          <w:lang w:val="es-ES_tradnl"/>
        </w:rPr>
        <w:t>Empresa Nacional de Electricidad (ENDE)</w:t>
      </w:r>
      <w:r w:rsidRPr="005651A1">
        <w:rPr>
          <w:rFonts w:ascii="Tahoma" w:hAnsi="Tahoma" w:cs="Tahoma"/>
          <w:iCs/>
          <w:sz w:val="20"/>
          <w:szCs w:val="20"/>
          <w:lang w:val="es-ES_tradnl"/>
        </w:rPr>
        <w:t xml:space="preserve"> </w:t>
      </w:r>
      <w:r w:rsidRPr="005651A1">
        <w:rPr>
          <w:rFonts w:ascii="Tahoma" w:hAnsi="Tahoma" w:cs="Tahoma"/>
          <w:sz w:val="20"/>
          <w:szCs w:val="20"/>
          <w:lang w:val="es-ES_tradnl"/>
        </w:rPr>
        <w:t xml:space="preserve">requiere contratar un Consultor Individual para realizar el trabajo descrito en estos Términos de Referencia. </w:t>
      </w:r>
    </w:p>
    <w:p w14:paraId="716E7A0E" w14:textId="77777777" w:rsidR="00AA70F0" w:rsidRPr="005651A1" w:rsidRDefault="00AA70F0" w:rsidP="00AA70F0">
      <w:pPr>
        <w:pStyle w:val="Prrafodelista"/>
        <w:numPr>
          <w:ilvl w:val="0"/>
          <w:numId w:val="27"/>
        </w:numPr>
        <w:spacing w:after="240"/>
        <w:jc w:val="both"/>
        <w:rPr>
          <w:rFonts w:ascii="Tahoma" w:hAnsi="Tahoma" w:cs="Tahoma"/>
          <w:b/>
          <w:sz w:val="20"/>
          <w:szCs w:val="20"/>
        </w:rPr>
      </w:pPr>
      <w:r w:rsidRPr="005651A1">
        <w:rPr>
          <w:rFonts w:ascii="Tahoma" w:hAnsi="Tahoma" w:cs="Tahoma"/>
          <w:b/>
          <w:sz w:val="20"/>
          <w:szCs w:val="20"/>
        </w:rPr>
        <w:t>OBJETIVOS DE LA CONSULTORÍA.</w:t>
      </w:r>
    </w:p>
    <w:p w14:paraId="364D6359" w14:textId="77777777" w:rsidR="00AA70F0" w:rsidRPr="005651A1" w:rsidRDefault="00AA70F0" w:rsidP="00AA70F0">
      <w:pPr>
        <w:pStyle w:val="Prrafodelista"/>
        <w:numPr>
          <w:ilvl w:val="1"/>
          <w:numId w:val="24"/>
        </w:numPr>
        <w:spacing w:after="240"/>
        <w:ind w:left="851" w:hanging="425"/>
        <w:jc w:val="both"/>
        <w:rPr>
          <w:rFonts w:ascii="Tahoma" w:hAnsi="Tahoma" w:cs="Tahoma"/>
          <w:b/>
          <w:sz w:val="20"/>
          <w:szCs w:val="20"/>
        </w:rPr>
      </w:pPr>
      <w:r w:rsidRPr="005651A1">
        <w:rPr>
          <w:rFonts w:ascii="Tahoma" w:hAnsi="Tahoma" w:cs="Tahoma"/>
          <w:b/>
          <w:sz w:val="20"/>
          <w:szCs w:val="20"/>
        </w:rPr>
        <w:t>General.</w:t>
      </w:r>
    </w:p>
    <w:p w14:paraId="51E91556" w14:textId="77777777" w:rsidR="00AA70F0" w:rsidRPr="005651A1" w:rsidRDefault="00AA70F0" w:rsidP="00AA70F0">
      <w:pPr>
        <w:pStyle w:val="Prrafodelista"/>
        <w:tabs>
          <w:tab w:val="num" w:pos="720"/>
        </w:tabs>
        <w:spacing w:line="264" w:lineRule="auto"/>
        <w:ind w:left="709"/>
        <w:jc w:val="both"/>
        <w:outlineLvl w:val="1"/>
        <w:rPr>
          <w:rFonts w:ascii="Tahoma" w:hAnsi="Tahoma" w:cs="Tahoma"/>
          <w:sz w:val="20"/>
          <w:szCs w:val="20"/>
        </w:rPr>
      </w:pPr>
      <w:r w:rsidRPr="005651A1">
        <w:rPr>
          <w:rFonts w:ascii="Tahoma" w:hAnsi="Tahoma" w:cs="Tahoma"/>
          <w:sz w:val="20"/>
          <w:szCs w:val="20"/>
        </w:rPr>
        <w:t>Asegurar el adecuado registro sistemático y ordenado de todas las transacciones del Programa de Electrificación Rural III BO-L1222, de manera que las mismas estén correctamente reflejadas en los Estados Financieros del Programa, con el objeto de generar información relevante y útil para la toma de decisiones, haciendo cumplir la normativa vigente y procedimientos establecidos para cumplir objetivos planteados.</w:t>
      </w:r>
    </w:p>
    <w:p w14:paraId="75E4736F" w14:textId="77777777" w:rsidR="00AA70F0" w:rsidRPr="005651A1" w:rsidRDefault="00AA70F0" w:rsidP="00AA70F0">
      <w:pPr>
        <w:tabs>
          <w:tab w:val="left" w:pos="567"/>
          <w:tab w:val="num" w:pos="851"/>
        </w:tabs>
        <w:spacing w:line="240" w:lineRule="auto"/>
        <w:ind w:left="709"/>
        <w:jc w:val="both"/>
        <w:rPr>
          <w:rFonts w:ascii="Tahoma" w:hAnsi="Tahoma" w:cs="Tahoma"/>
          <w:sz w:val="20"/>
          <w:szCs w:val="20"/>
          <w:lang w:val="es-ES_tradnl"/>
        </w:rPr>
      </w:pPr>
      <w:r w:rsidRPr="005651A1">
        <w:rPr>
          <w:rFonts w:ascii="Tahoma" w:hAnsi="Tahoma" w:cs="Tahoma"/>
          <w:sz w:val="20"/>
          <w:szCs w:val="20"/>
          <w:lang w:val="es-ES_tradnl"/>
        </w:rPr>
        <w:t xml:space="preserve"> </w:t>
      </w:r>
    </w:p>
    <w:p w14:paraId="582D5871" w14:textId="77777777" w:rsidR="00AA70F0" w:rsidRPr="005651A1" w:rsidRDefault="00AA70F0" w:rsidP="00AA70F0">
      <w:pPr>
        <w:pStyle w:val="Prrafodelista"/>
        <w:numPr>
          <w:ilvl w:val="1"/>
          <w:numId w:val="24"/>
        </w:numPr>
        <w:spacing w:after="160"/>
        <w:ind w:left="709"/>
        <w:jc w:val="both"/>
        <w:rPr>
          <w:rFonts w:ascii="Tahoma" w:hAnsi="Tahoma" w:cs="Tahoma"/>
          <w:b/>
          <w:sz w:val="20"/>
          <w:szCs w:val="20"/>
        </w:rPr>
      </w:pPr>
      <w:r w:rsidRPr="005651A1">
        <w:rPr>
          <w:rFonts w:ascii="Tahoma" w:hAnsi="Tahoma" w:cs="Tahoma"/>
          <w:b/>
          <w:sz w:val="20"/>
          <w:szCs w:val="20"/>
        </w:rPr>
        <w:t>Específicos.</w:t>
      </w:r>
    </w:p>
    <w:p w14:paraId="5EA6CF46" w14:textId="77777777" w:rsidR="00AA70F0" w:rsidRPr="005651A1" w:rsidRDefault="00AA70F0" w:rsidP="00AA70F0">
      <w:pPr>
        <w:spacing w:after="240"/>
        <w:ind w:firstLine="708"/>
        <w:jc w:val="both"/>
        <w:rPr>
          <w:rFonts w:ascii="Tahoma" w:hAnsi="Tahoma" w:cs="Tahoma"/>
          <w:iCs/>
          <w:sz w:val="20"/>
          <w:szCs w:val="20"/>
        </w:rPr>
      </w:pPr>
      <w:r w:rsidRPr="005651A1">
        <w:rPr>
          <w:rFonts w:ascii="Tahoma" w:hAnsi="Tahoma" w:cs="Tahoma"/>
          <w:iCs/>
          <w:sz w:val="20"/>
          <w:szCs w:val="20"/>
        </w:rPr>
        <w:t xml:space="preserve">Los objetivos específicos de la consultoría son: </w:t>
      </w:r>
    </w:p>
    <w:p w14:paraId="406AA3AB" w14:textId="77777777" w:rsidR="00AA70F0" w:rsidRPr="005651A1" w:rsidRDefault="00AA70F0" w:rsidP="00AA70F0">
      <w:pPr>
        <w:pStyle w:val="Prrafodelista"/>
        <w:widowControl w:val="0"/>
        <w:numPr>
          <w:ilvl w:val="0"/>
          <w:numId w:val="42"/>
        </w:numPr>
        <w:autoSpaceDE w:val="0"/>
        <w:autoSpaceDN w:val="0"/>
        <w:adjustRightInd w:val="0"/>
        <w:ind w:left="851" w:right="116" w:hanging="142"/>
        <w:jc w:val="both"/>
        <w:rPr>
          <w:rFonts w:ascii="Tahoma" w:hAnsi="Tahoma" w:cs="Tahoma"/>
          <w:sz w:val="20"/>
          <w:szCs w:val="20"/>
        </w:rPr>
      </w:pPr>
      <w:bookmarkStart w:id="42" w:name="_Hlk186098775"/>
      <w:r w:rsidRPr="005651A1">
        <w:rPr>
          <w:rFonts w:ascii="Tahoma" w:hAnsi="Tahoma" w:cs="Tahoma"/>
          <w:sz w:val="20"/>
          <w:szCs w:val="20"/>
        </w:rPr>
        <w:t>Llevar a cabo el registro oportuno de las transacciones contables, financieras y contribuir al cumplimiento a todas las estipulaciones del Contrato de Préstamo y sus Anexos, en los aspectos financieros del Programa de Electrificación Rural III.</w:t>
      </w:r>
    </w:p>
    <w:p w14:paraId="5615BEE5" w14:textId="77777777" w:rsidR="00AA70F0" w:rsidRPr="005651A1" w:rsidRDefault="00AA70F0" w:rsidP="00AA70F0">
      <w:pPr>
        <w:pStyle w:val="Prrafodelista"/>
        <w:widowControl w:val="0"/>
        <w:autoSpaceDE w:val="0"/>
        <w:autoSpaceDN w:val="0"/>
        <w:adjustRightInd w:val="0"/>
        <w:ind w:left="851" w:right="116"/>
        <w:jc w:val="both"/>
        <w:rPr>
          <w:rFonts w:ascii="Tahoma" w:hAnsi="Tahoma" w:cs="Tahoma"/>
          <w:sz w:val="20"/>
          <w:szCs w:val="20"/>
        </w:rPr>
      </w:pPr>
    </w:p>
    <w:p w14:paraId="1B4946FD" w14:textId="77777777" w:rsidR="00AA70F0" w:rsidRPr="005651A1" w:rsidRDefault="00AA70F0" w:rsidP="00AA70F0">
      <w:pPr>
        <w:pStyle w:val="Prrafodelista"/>
        <w:numPr>
          <w:ilvl w:val="0"/>
          <w:numId w:val="42"/>
        </w:numPr>
        <w:spacing w:line="264" w:lineRule="auto"/>
        <w:ind w:left="851" w:hanging="142"/>
        <w:jc w:val="both"/>
        <w:rPr>
          <w:rFonts w:ascii="Tahoma" w:hAnsi="Tahoma" w:cs="Tahoma"/>
          <w:sz w:val="20"/>
          <w:szCs w:val="20"/>
        </w:rPr>
      </w:pPr>
      <w:bookmarkStart w:id="43" w:name="_Hlk186098840"/>
      <w:bookmarkEnd w:id="42"/>
      <w:r w:rsidRPr="005651A1">
        <w:rPr>
          <w:rFonts w:ascii="Tahoma" w:hAnsi="Tahoma" w:cs="Tahoma"/>
          <w:sz w:val="20"/>
          <w:szCs w:val="20"/>
          <w:lang w:val="es-BO"/>
        </w:rPr>
        <w:t xml:space="preserve">Responsable de dar apoyo financiero y contable a la Unidad Ejecutora, para lograr la presentación correcta y oportuna de los gastos ejecutados, los mismos que debe estar enmarcados en la normativa BID y agilizar los desembolsos previstos, asegurando que la documentación </w:t>
      </w:r>
      <w:proofErr w:type="spellStart"/>
      <w:r w:rsidRPr="005651A1">
        <w:rPr>
          <w:rFonts w:ascii="Tahoma" w:hAnsi="Tahoma" w:cs="Tahoma"/>
          <w:sz w:val="20"/>
          <w:szCs w:val="20"/>
          <w:lang w:val="es-BO"/>
        </w:rPr>
        <w:t>respaldatoria</w:t>
      </w:r>
      <w:proofErr w:type="spellEnd"/>
      <w:r w:rsidRPr="005651A1">
        <w:rPr>
          <w:rFonts w:ascii="Tahoma" w:hAnsi="Tahoma" w:cs="Tahoma"/>
          <w:sz w:val="20"/>
          <w:szCs w:val="20"/>
          <w:lang w:val="es-BO"/>
        </w:rPr>
        <w:t xml:space="preserve"> de las solicitudes de desembolso, sean presentadas ante el financiador sin observaciones que comprometan la elegibilidad de los mismos, a fin de lograr el cierre del Programa.</w:t>
      </w:r>
    </w:p>
    <w:bookmarkEnd w:id="43"/>
    <w:p w14:paraId="65350BAF" w14:textId="77777777" w:rsidR="00AA70F0" w:rsidRPr="0002614F" w:rsidRDefault="00AA70F0" w:rsidP="00AA70F0">
      <w:pPr>
        <w:pStyle w:val="Prrafodelista"/>
        <w:spacing w:after="240"/>
        <w:ind w:left="993"/>
        <w:jc w:val="both"/>
        <w:rPr>
          <w:rFonts w:ascii="Tahoma" w:hAnsi="Tahoma" w:cs="Tahoma"/>
          <w:b/>
          <w:sz w:val="10"/>
          <w:szCs w:val="10"/>
        </w:rPr>
      </w:pPr>
    </w:p>
    <w:p w14:paraId="3F0E261F" w14:textId="77777777" w:rsidR="00AA70F0" w:rsidRPr="005651A1" w:rsidRDefault="00AA70F0" w:rsidP="00AA70F0">
      <w:pPr>
        <w:pStyle w:val="Prrafodelista"/>
        <w:numPr>
          <w:ilvl w:val="0"/>
          <w:numId w:val="27"/>
        </w:numPr>
        <w:spacing w:after="240"/>
        <w:ind w:left="993"/>
        <w:jc w:val="both"/>
        <w:rPr>
          <w:rFonts w:ascii="Tahoma" w:hAnsi="Tahoma" w:cs="Tahoma"/>
          <w:b/>
          <w:sz w:val="20"/>
          <w:szCs w:val="20"/>
        </w:rPr>
      </w:pPr>
      <w:r w:rsidRPr="005651A1">
        <w:rPr>
          <w:rFonts w:ascii="Tahoma" w:hAnsi="Tahoma" w:cs="Tahoma"/>
          <w:b/>
          <w:sz w:val="20"/>
          <w:szCs w:val="20"/>
        </w:rPr>
        <w:t>ALCANCE DE LOS SERVICIOS.</w:t>
      </w:r>
    </w:p>
    <w:p w14:paraId="1CD93C2B" w14:textId="77777777" w:rsidR="00AA70F0" w:rsidRDefault="00AA70F0" w:rsidP="00AA70F0">
      <w:pPr>
        <w:pStyle w:val="Prrafodelista"/>
        <w:ind w:left="0"/>
        <w:jc w:val="both"/>
        <w:rPr>
          <w:rFonts w:ascii="Tahoma" w:hAnsi="Tahoma" w:cs="Tahoma"/>
          <w:sz w:val="20"/>
          <w:szCs w:val="20"/>
        </w:rPr>
      </w:pPr>
      <w:r w:rsidRPr="005651A1">
        <w:rPr>
          <w:rFonts w:ascii="Tahoma" w:hAnsi="Tahoma" w:cs="Tahoma"/>
          <w:sz w:val="20"/>
          <w:szCs w:val="20"/>
        </w:rPr>
        <w:t xml:space="preserve">Los alcances específicos de la consultoría estarán referidos principalmente a: </w:t>
      </w:r>
    </w:p>
    <w:p w14:paraId="54E60D58" w14:textId="77777777" w:rsidR="00AA70F0" w:rsidRPr="005651A1" w:rsidRDefault="00AA70F0" w:rsidP="00AA70F0">
      <w:pPr>
        <w:pStyle w:val="Prrafodelista"/>
        <w:ind w:left="0"/>
        <w:jc w:val="both"/>
        <w:rPr>
          <w:rFonts w:ascii="Tahoma" w:hAnsi="Tahoma" w:cs="Tahoma"/>
          <w:sz w:val="20"/>
          <w:szCs w:val="20"/>
        </w:rPr>
      </w:pPr>
    </w:p>
    <w:p w14:paraId="189ACD00" w14:textId="77777777" w:rsidR="00AA70F0" w:rsidRPr="005651A1" w:rsidRDefault="00AA70F0" w:rsidP="00AA70F0">
      <w:pPr>
        <w:pStyle w:val="Prrafodelista"/>
        <w:widowControl w:val="0"/>
        <w:numPr>
          <w:ilvl w:val="0"/>
          <w:numId w:val="44"/>
        </w:numPr>
        <w:autoSpaceDE w:val="0"/>
        <w:autoSpaceDN w:val="0"/>
        <w:adjustRightInd w:val="0"/>
        <w:ind w:left="993" w:right="116" w:hanging="284"/>
        <w:jc w:val="both"/>
        <w:rPr>
          <w:rFonts w:ascii="Tahoma" w:hAnsi="Tahoma" w:cs="Tahoma"/>
          <w:sz w:val="20"/>
          <w:szCs w:val="20"/>
        </w:rPr>
      </w:pPr>
      <w:r w:rsidRPr="005651A1">
        <w:rPr>
          <w:rFonts w:ascii="Tahoma" w:hAnsi="Tahoma" w:cs="Tahoma"/>
          <w:sz w:val="20"/>
          <w:szCs w:val="20"/>
        </w:rPr>
        <w:t>Llevar a cabo el registro oportuno de las transacciones contables, financieras y contribuir al cumplimiento a todas las estipulaciones del Contrato de Préstamo y sus Anexos, en los aspectos financieros del Programa de Electrificación Rural III.</w:t>
      </w:r>
    </w:p>
    <w:p w14:paraId="05B73F49" w14:textId="77777777" w:rsidR="00AA70F0" w:rsidRPr="005651A1" w:rsidRDefault="00AA70F0" w:rsidP="00AA70F0">
      <w:pPr>
        <w:pStyle w:val="Paragraph"/>
        <w:numPr>
          <w:ilvl w:val="0"/>
          <w:numId w:val="44"/>
        </w:numPr>
        <w:ind w:left="993" w:hanging="284"/>
        <w:rPr>
          <w:rFonts w:ascii="Tahoma" w:hAnsi="Tahoma" w:cs="Tahoma"/>
          <w:bCs/>
          <w:sz w:val="20"/>
        </w:rPr>
      </w:pPr>
      <w:r w:rsidRPr="005651A1">
        <w:rPr>
          <w:rFonts w:ascii="Tahoma" w:hAnsi="Tahoma" w:cs="Tahoma"/>
          <w:bCs/>
          <w:sz w:val="20"/>
        </w:rPr>
        <w:t>Verificar el cumplimiento de las normas BID en la presentación de respaldo de la documentación de descargo contenida en las solicitudes de desembolsos a ser presentadas por los ejecutores de los Proyectos que se ejecutan en el Programa de electrificación Rural III (BO-L1222).</w:t>
      </w:r>
    </w:p>
    <w:p w14:paraId="62039588" w14:textId="77777777" w:rsidR="00AA70F0" w:rsidRPr="005651A1" w:rsidRDefault="00AA70F0" w:rsidP="00AA70F0">
      <w:pPr>
        <w:pStyle w:val="Paragraph"/>
        <w:numPr>
          <w:ilvl w:val="0"/>
          <w:numId w:val="44"/>
        </w:numPr>
        <w:tabs>
          <w:tab w:val="left" w:pos="993"/>
        </w:tabs>
        <w:ind w:left="993" w:hanging="426"/>
        <w:rPr>
          <w:rFonts w:ascii="Tahoma" w:hAnsi="Tahoma" w:cs="Tahoma"/>
          <w:bCs/>
          <w:sz w:val="20"/>
        </w:rPr>
      </w:pPr>
      <w:r w:rsidRPr="005651A1">
        <w:rPr>
          <w:rFonts w:ascii="Tahoma" w:hAnsi="Tahoma" w:cs="Tahoma"/>
          <w:bCs/>
          <w:sz w:val="20"/>
        </w:rPr>
        <w:t>Las presentaciones de descargo del Programa de Electrificación Rural III, debe contar con todas las formalidades exigidas por el BID.</w:t>
      </w:r>
    </w:p>
    <w:p w14:paraId="3E8C5D38" w14:textId="77777777" w:rsidR="00AA70F0" w:rsidRPr="005651A1" w:rsidRDefault="00AA70F0" w:rsidP="00AA70F0">
      <w:pPr>
        <w:pStyle w:val="Paragraph"/>
        <w:numPr>
          <w:ilvl w:val="0"/>
          <w:numId w:val="44"/>
        </w:numPr>
        <w:ind w:left="993" w:hanging="426"/>
        <w:rPr>
          <w:rFonts w:ascii="Tahoma" w:hAnsi="Tahoma" w:cs="Tahoma"/>
          <w:bCs/>
          <w:sz w:val="20"/>
        </w:rPr>
      </w:pPr>
      <w:r w:rsidRPr="005651A1">
        <w:rPr>
          <w:rFonts w:ascii="Tahoma" w:hAnsi="Tahoma" w:cs="Tahoma"/>
          <w:bCs/>
          <w:sz w:val="20"/>
        </w:rPr>
        <w:t>Preparar la documentación financiera necesaria, de forma cronológica, para su posterior consulta por el ente financiador y las auditorias anuales, además de su foliado y empaste.</w:t>
      </w:r>
    </w:p>
    <w:p w14:paraId="29E10CE1" w14:textId="77777777" w:rsidR="00AA70F0" w:rsidRPr="005651A1" w:rsidRDefault="00AA70F0" w:rsidP="00AA70F0">
      <w:pPr>
        <w:pStyle w:val="Paragraph"/>
        <w:numPr>
          <w:ilvl w:val="0"/>
          <w:numId w:val="44"/>
        </w:numPr>
        <w:spacing w:before="0" w:after="0"/>
        <w:ind w:left="993" w:hanging="426"/>
        <w:rPr>
          <w:rFonts w:ascii="Tahoma" w:hAnsi="Tahoma" w:cs="Tahoma"/>
          <w:bCs/>
          <w:sz w:val="20"/>
        </w:rPr>
      </w:pPr>
      <w:r w:rsidRPr="005651A1">
        <w:rPr>
          <w:rFonts w:ascii="Tahoma" w:hAnsi="Tahoma" w:cs="Tahoma"/>
          <w:sz w:val="20"/>
        </w:rPr>
        <w:t>Cumplirá otras funciones y tareas contables y financieras instruidas por el Especialista Financiero y/o Coordinador General del Programa.</w:t>
      </w:r>
    </w:p>
    <w:p w14:paraId="39B7DDEB" w14:textId="77777777" w:rsidR="00AA70F0" w:rsidRPr="005651A1" w:rsidRDefault="00AA70F0" w:rsidP="00AA70F0">
      <w:pPr>
        <w:pStyle w:val="Prrafodelista"/>
        <w:numPr>
          <w:ilvl w:val="0"/>
          <w:numId w:val="27"/>
        </w:numPr>
        <w:spacing w:before="240" w:after="240"/>
        <w:jc w:val="both"/>
        <w:rPr>
          <w:rFonts w:ascii="Tahoma" w:hAnsi="Tahoma" w:cs="Tahoma"/>
          <w:b/>
          <w:sz w:val="20"/>
          <w:szCs w:val="20"/>
        </w:rPr>
      </w:pPr>
      <w:r w:rsidRPr="005651A1">
        <w:rPr>
          <w:rFonts w:ascii="Tahoma" w:hAnsi="Tahoma" w:cs="Tahoma"/>
          <w:b/>
          <w:sz w:val="20"/>
          <w:szCs w:val="20"/>
        </w:rPr>
        <w:t>ACTIVIDADES.</w:t>
      </w:r>
    </w:p>
    <w:p w14:paraId="5DC95377" w14:textId="77777777" w:rsidR="00AA70F0" w:rsidRPr="005651A1" w:rsidRDefault="00AA70F0" w:rsidP="00AA70F0">
      <w:pPr>
        <w:spacing w:after="240"/>
        <w:jc w:val="both"/>
        <w:rPr>
          <w:rFonts w:ascii="Tahoma" w:hAnsi="Tahoma" w:cs="Tahoma"/>
          <w:sz w:val="20"/>
          <w:szCs w:val="20"/>
        </w:rPr>
      </w:pPr>
      <w:r w:rsidRPr="005651A1">
        <w:rPr>
          <w:rFonts w:ascii="Tahoma" w:hAnsi="Tahoma" w:cs="Tahoma"/>
          <w:sz w:val="20"/>
          <w:szCs w:val="20"/>
          <w:lang w:val="es-ES_tradnl"/>
        </w:rPr>
        <w:t>Las actividades específicas que desarrollará el Consultor Individual con carácter enunciativo y no limitativo serán las siguientes:</w:t>
      </w:r>
    </w:p>
    <w:p w14:paraId="0F93E6EE"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lastRenderedPageBreak/>
        <w:t>Elaboración en Base al ROP, la Apertura de Cuentas Contables que permitan identificar las Fuentes de Financiamiento y Usos de los Recursos del Programa.</w:t>
      </w:r>
    </w:p>
    <w:p w14:paraId="380F051D"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Implementar en el sistema financiero y contable del Programa, según el plan de cuentas acordado con el Banco Interamericano de Desarrollo y responsabilizarse por su normal operación.</w:t>
      </w:r>
    </w:p>
    <w:p w14:paraId="3343FC68"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Verificar el cumplimiento de los procedimientos administrativos financieros para procesamiento de pago a contratistas, consultores y proveedores de bienes y servicios, de acuerdo a los términos de contrato, montos, fechas y otros aspectos administrativos.</w:t>
      </w:r>
    </w:p>
    <w:p w14:paraId="5236F793"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Verificar y revisar que la documentación de Descargo en la Rendición de Cuentas del personal corresponda con los conceptos de gasto aplicados.</w:t>
      </w:r>
    </w:p>
    <w:p w14:paraId="21C49B6B"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Controlar la ejecución y registro de los gastos</w:t>
      </w:r>
    </w:p>
    <w:p w14:paraId="0E8B299F"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Verificar y Controlar los Impuestos - Facturas y/o Retenciones Impositivas por Gastos de Inversión Realizados. Y su posterior contabilización.</w:t>
      </w:r>
    </w:p>
    <w:p w14:paraId="0BC872C2"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Coordinar con los diferentes centros usuarios, que el procesamiento de la información esté de acuerdo con las normas y requerimientos de la Empresa.</w:t>
      </w:r>
    </w:p>
    <w:p w14:paraId="23E74695"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Realizar los registros contables de las cuentas de obras en curso, proveedores nacionales, internacionales, materiales en tránsito, almacenes, transacciones con entidades financieras, compra de bienes y servicios en base a la información respaldo.</w:t>
      </w:r>
    </w:p>
    <w:p w14:paraId="7A8B8E41"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Elaborar y mantener los registros contables y financieros del Programa en el sistema de ENDE, y velar por la conciliación de la información de los diferentes sistemas.</w:t>
      </w:r>
    </w:p>
    <w:p w14:paraId="56DD426E"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Realizar el seguimiento correspondiente de las Solicitudes de Desembolso hasta que los mismos sean efectivos en las cuentas bancarias del Programa o en el caso de pagos directos coordinar con el BID la confirmación de desembolso al beneficiario.</w:t>
      </w:r>
    </w:p>
    <w:p w14:paraId="014A68AE"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Controlar el cumplimiento oportuno de pago de obligaciones presupuestadas</w:t>
      </w:r>
    </w:p>
    <w:p w14:paraId="1E9E9236"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Sugerir mejoras en procedimientos, organización, métodos de control interno y otros.</w:t>
      </w:r>
    </w:p>
    <w:p w14:paraId="445BE188"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Elaborar conciliaciones bancarias.</w:t>
      </w:r>
    </w:p>
    <w:p w14:paraId="13E8016D"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Revisar y alertar respecto a los saldos disponibles de efectivo en las cuentas corrientes bancarias asignadas al Programa.</w:t>
      </w:r>
    </w:p>
    <w:p w14:paraId="468B7AAE" w14:textId="77777777" w:rsidR="00AA70F0" w:rsidRPr="005651A1" w:rsidRDefault="00AA70F0" w:rsidP="00AA70F0">
      <w:pPr>
        <w:pStyle w:val="Prrafodelista"/>
        <w:numPr>
          <w:ilvl w:val="1"/>
          <w:numId w:val="43"/>
        </w:numPr>
        <w:tabs>
          <w:tab w:val="left" w:pos="567"/>
        </w:tabs>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Realizar los cierres contables, de ejecución y desembolsos antes de las fechas previstas por Ley y enviarlas a las Instituciones que correspondan.</w:t>
      </w:r>
    </w:p>
    <w:p w14:paraId="6FEE3502"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Preparar informes y estados de cuentas a solicitud de La Unidad Ejecutora, empresas auditoras, organismos gubernamentales y de financiamiento.</w:t>
      </w:r>
    </w:p>
    <w:p w14:paraId="207478BA"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Apoyo en la elaboración del Informe Semestral en sus aspectos financieros, así como del uso de fondos, de acuerdo al formato solicitado por el BID y hacer seguimiento a la aprobación del mismo, en coordinación con el Especialista Financiero.</w:t>
      </w:r>
    </w:p>
    <w:p w14:paraId="2F4839BC"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Elaborar el Estado de Inversiones del Programa, en cuanto se refiere a los montos rembolsados por el BID o Pagos Directos y de los montos pendientes de justificación ante el BID, por categoría de inversión, en coordinación con el Especialista Financiero.</w:t>
      </w:r>
    </w:p>
    <w:p w14:paraId="00DBA3B0"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Apoyo en la presentación oportuna al Banco de la información financiero contable de la ejecución del Programa, en particular los estados financieros anuales, auditados por una firma de auditores independientes elegible y seleccionada de acuerdo con las políticas y procedimientos del Banco.</w:t>
      </w:r>
    </w:p>
    <w:p w14:paraId="052347DF"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Tener en custodia y bajo su responsabilidad toda la documentación contable financiera generada por el Programa.</w:t>
      </w:r>
    </w:p>
    <w:p w14:paraId="3588DA94" w14:textId="77777777" w:rsidR="00AA70F0" w:rsidRPr="005651A1" w:rsidRDefault="00AA70F0" w:rsidP="00AA70F0">
      <w:pPr>
        <w:pStyle w:val="Prrafodelista"/>
        <w:numPr>
          <w:ilvl w:val="1"/>
          <w:numId w:val="43"/>
        </w:numPr>
        <w:kinsoku w:val="0"/>
        <w:overflowPunct w:val="0"/>
        <w:spacing w:before="1" w:line="223" w:lineRule="exact"/>
        <w:ind w:left="1134" w:right="72" w:hanging="567"/>
        <w:jc w:val="both"/>
        <w:textAlignment w:val="baseline"/>
        <w:rPr>
          <w:rFonts w:ascii="Tahoma" w:hAnsi="Tahoma" w:cs="Tahoma"/>
          <w:sz w:val="20"/>
          <w:szCs w:val="20"/>
        </w:rPr>
      </w:pPr>
      <w:r w:rsidRPr="005651A1">
        <w:rPr>
          <w:rFonts w:ascii="Tahoma" w:hAnsi="Tahoma" w:cs="Tahoma"/>
          <w:sz w:val="20"/>
          <w:szCs w:val="20"/>
        </w:rPr>
        <w:t>Brindar un apoyo efectivo a los diferentes procesos administrativos para alcanzar los objetivos establecidos.</w:t>
      </w:r>
    </w:p>
    <w:p w14:paraId="5E363750" w14:textId="77777777" w:rsidR="00AA70F0" w:rsidRPr="005651A1" w:rsidRDefault="00AA70F0" w:rsidP="00AA70F0">
      <w:pPr>
        <w:pStyle w:val="Textoindependiente"/>
        <w:numPr>
          <w:ilvl w:val="1"/>
          <w:numId w:val="43"/>
        </w:numPr>
        <w:spacing w:after="0" w:line="240" w:lineRule="auto"/>
        <w:ind w:left="1134" w:hanging="567"/>
        <w:jc w:val="both"/>
        <w:rPr>
          <w:rFonts w:ascii="Tahoma" w:hAnsi="Tahoma" w:cs="Tahoma"/>
          <w:sz w:val="20"/>
          <w:szCs w:val="20"/>
          <w:lang w:val="es-ES_tradnl"/>
        </w:rPr>
      </w:pPr>
      <w:r w:rsidRPr="005651A1">
        <w:rPr>
          <w:rFonts w:ascii="Tahoma" w:hAnsi="Tahoma" w:cs="Tahoma"/>
          <w:sz w:val="20"/>
          <w:szCs w:val="20"/>
          <w:lang w:val="es-ES_tradnl"/>
        </w:rPr>
        <w:t>Otras actividades que coadyuven al logro de los objetivos de la consultoría.</w:t>
      </w:r>
    </w:p>
    <w:p w14:paraId="60F4E6F4" w14:textId="77777777" w:rsidR="00AA70F0" w:rsidRPr="005651A1" w:rsidRDefault="00AA70F0" w:rsidP="00AA70F0">
      <w:pPr>
        <w:pStyle w:val="Textoindependiente"/>
        <w:tabs>
          <w:tab w:val="num" w:pos="567"/>
        </w:tabs>
        <w:spacing w:after="0" w:line="240" w:lineRule="auto"/>
        <w:ind w:left="567" w:hanging="567"/>
        <w:rPr>
          <w:rFonts w:ascii="Tahoma" w:hAnsi="Tahoma" w:cs="Tahoma"/>
          <w:spacing w:val="-2"/>
          <w:sz w:val="20"/>
          <w:szCs w:val="20"/>
        </w:rPr>
      </w:pPr>
    </w:p>
    <w:p w14:paraId="2E4D1840" w14:textId="77777777" w:rsidR="00AA70F0" w:rsidRPr="005651A1" w:rsidRDefault="00AA70F0" w:rsidP="00AA70F0">
      <w:pPr>
        <w:numPr>
          <w:ilvl w:val="0"/>
          <w:numId w:val="27"/>
        </w:numPr>
        <w:spacing w:after="0" w:line="240" w:lineRule="auto"/>
        <w:ind w:left="567" w:hanging="567"/>
        <w:jc w:val="both"/>
        <w:rPr>
          <w:rFonts w:ascii="Tahoma" w:hAnsi="Tahoma" w:cs="Tahoma"/>
          <w:b/>
          <w:sz w:val="20"/>
          <w:szCs w:val="20"/>
          <w:lang w:val="es-ES_tradnl"/>
        </w:rPr>
      </w:pPr>
      <w:r w:rsidRPr="005651A1">
        <w:rPr>
          <w:rFonts w:ascii="Tahoma" w:hAnsi="Tahoma" w:cs="Tahoma"/>
          <w:b/>
          <w:sz w:val="20"/>
          <w:szCs w:val="20"/>
          <w:lang w:val="es-ES_tradnl"/>
        </w:rPr>
        <w:t xml:space="preserve">RESULTADOS ESPERADOS </w:t>
      </w:r>
    </w:p>
    <w:p w14:paraId="5EA82185" w14:textId="77777777" w:rsidR="00AA70F0" w:rsidRPr="005651A1" w:rsidRDefault="00AA70F0" w:rsidP="00AA70F0">
      <w:pPr>
        <w:tabs>
          <w:tab w:val="num" w:pos="567"/>
        </w:tabs>
        <w:spacing w:after="0" w:line="240" w:lineRule="auto"/>
        <w:ind w:left="567"/>
        <w:jc w:val="both"/>
        <w:rPr>
          <w:rFonts w:ascii="Tahoma" w:hAnsi="Tahoma" w:cs="Tahoma"/>
          <w:b/>
          <w:sz w:val="20"/>
          <w:szCs w:val="20"/>
          <w:lang w:val="es-ES_tradnl"/>
        </w:rPr>
      </w:pPr>
    </w:p>
    <w:p w14:paraId="731AD616" w14:textId="77777777" w:rsidR="00AA70F0" w:rsidRPr="005651A1" w:rsidRDefault="00AA70F0" w:rsidP="00AA70F0">
      <w:pPr>
        <w:spacing w:after="240"/>
        <w:jc w:val="both"/>
        <w:rPr>
          <w:rFonts w:ascii="Tahoma" w:hAnsi="Tahoma" w:cs="Tahoma"/>
          <w:sz w:val="20"/>
          <w:szCs w:val="20"/>
          <w:lang w:val="es-ES_tradnl"/>
        </w:rPr>
      </w:pPr>
      <w:r w:rsidRPr="005651A1">
        <w:rPr>
          <w:rFonts w:ascii="Tahoma" w:hAnsi="Tahoma" w:cs="Tahoma"/>
          <w:sz w:val="20"/>
          <w:szCs w:val="20"/>
          <w:lang w:val="es-ES_tradnl"/>
        </w:rPr>
        <w:t>Se esperan los siguientes resultados de la consultoría, los mismos que deberán ser recibidos a satisfacción por el Contratante:</w:t>
      </w:r>
    </w:p>
    <w:p w14:paraId="679403F9" w14:textId="77777777" w:rsidR="00AA70F0" w:rsidRPr="005651A1" w:rsidRDefault="00AA70F0" w:rsidP="00AA70F0">
      <w:pPr>
        <w:pStyle w:val="Sinespaciado"/>
        <w:numPr>
          <w:ilvl w:val="0"/>
          <w:numId w:val="48"/>
        </w:numPr>
        <w:jc w:val="both"/>
        <w:rPr>
          <w:rFonts w:ascii="Tahoma" w:hAnsi="Tahoma" w:cs="Tahoma"/>
          <w:sz w:val="20"/>
          <w:szCs w:val="20"/>
        </w:rPr>
      </w:pPr>
      <w:r w:rsidRPr="005651A1">
        <w:rPr>
          <w:rFonts w:ascii="Tahoma" w:hAnsi="Tahoma" w:cs="Tahoma"/>
          <w:sz w:val="20"/>
          <w:szCs w:val="20"/>
        </w:rPr>
        <w:t>Cumplimiento de las actividades y tareas encomendadas.</w:t>
      </w:r>
    </w:p>
    <w:p w14:paraId="34695C92" w14:textId="77777777" w:rsidR="00AA70F0" w:rsidRPr="005651A1" w:rsidRDefault="00AA70F0" w:rsidP="00AA70F0">
      <w:pPr>
        <w:pStyle w:val="Sinespaciado"/>
        <w:numPr>
          <w:ilvl w:val="0"/>
          <w:numId w:val="48"/>
        </w:numPr>
        <w:jc w:val="both"/>
        <w:rPr>
          <w:rFonts w:ascii="Tahoma" w:hAnsi="Tahoma" w:cs="Tahoma"/>
          <w:sz w:val="20"/>
          <w:szCs w:val="20"/>
          <w:lang w:val="es-ES_tradnl"/>
        </w:rPr>
      </w:pPr>
      <w:r w:rsidRPr="005651A1">
        <w:rPr>
          <w:rFonts w:ascii="Tahoma" w:hAnsi="Tahoma" w:cs="Tahoma"/>
          <w:sz w:val="20"/>
          <w:szCs w:val="20"/>
          <w:lang w:val="es-ES_tradnl"/>
        </w:rPr>
        <w:t xml:space="preserve">Una gestión y documentación correspondiente al Programa de Electrificación Rural III              </w:t>
      </w:r>
      <w:r w:rsidRPr="005651A1">
        <w:rPr>
          <w:rFonts w:ascii="Tahoma" w:hAnsi="Tahoma" w:cs="Tahoma"/>
          <w:bCs/>
          <w:sz w:val="20"/>
          <w:szCs w:val="20"/>
        </w:rPr>
        <w:t>(BO-L1222),</w:t>
      </w:r>
      <w:r w:rsidRPr="005651A1">
        <w:rPr>
          <w:rFonts w:ascii="Tahoma" w:hAnsi="Tahoma" w:cs="Tahoma"/>
          <w:sz w:val="20"/>
          <w:szCs w:val="20"/>
          <w:lang w:val="es-ES_tradnl"/>
        </w:rPr>
        <w:t xml:space="preserve"> que esté de acuerdo a los principios de contabilidad generalmente aceptados o normas de información financiera.</w:t>
      </w:r>
    </w:p>
    <w:p w14:paraId="49112335" w14:textId="77777777" w:rsidR="00AA70F0" w:rsidRPr="005651A1" w:rsidRDefault="00AA70F0" w:rsidP="00AA70F0">
      <w:pPr>
        <w:pStyle w:val="Sinespaciado"/>
        <w:numPr>
          <w:ilvl w:val="0"/>
          <w:numId w:val="48"/>
        </w:numPr>
        <w:jc w:val="both"/>
        <w:rPr>
          <w:rFonts w:ascii="Tahoma" w:hAnsi="Tahoma" w:cs="Tahoma"/>
          <w:sz w:val="20"/>
          <w:szCs w:val="20"/>
        </w:rPr>
      </w:pPr>
      <w:r w:rsidRPr="005651A1">
        <w:rPr>
          <w:rFonts w:ascii="Tahoma" w:hAnsi="Tahoma" w:cs="Tahoma"/>
          <w:sz w:val="20"/>
          <w:szCs w:val="20"/>
        </w:rPr>
        <w:t>Contar con desembolsos en los tiempos previstos.</w:t>
      </w:r>
    </w:p>
    <w:p w14:paraId="31807DC0" w14:textId="77777777" w:rsidR="00AA70F0" w:rsidRPr="005651A1" w:rsidRDefault="00AA70F0" w:rsidP="00AA70F0">
      <w:pPr>
        <w:pStyle w:val="Sinespaciado"/>
        <w:numPr>
          <w:ilvl w:val="0"/>
          <w:numId w:val="48"/>
        </w:numPr>
        <w:jc w:val="both"/>
        <w:rPr>
          <w:rFonts w:ascii="Tahoma" w:hAnsi="Tahoma" w:cs="Tahoma"/>
          <w:sz w:val="20"/>
          <w:szCs w:val="20"/>
        </w:rPr>
      </w:pPr>
      <w:r w:rsidRPr="005651A1">
        <w:rPr>
          <w:rFonts w:ascii="Tahoma" w:hAnsi="Tahoma" w:cs="Tahoma"/>
          <w:sz w:val="20"/>
          <w:szCs w:val="20"/>
        </w:rPr>
        <w:t>Justificación de gastos presentados al financiador, en tiempos oportunos y sin observaciones.</w:t>
      </w:r>
    </w:p>
    <w:p w14:paraId="2964EBE5" w14:textId="77777777" w:rsidR="00AA70F0" w:rsidRPr="005651A1" w:rsidRDefault="00AA70F0" w:rsidP="00AA70F0">
      <w:pPr>
        <w:pStyle w:val="Sinespaciado"/>
        <w:numPr>
          <w:ilvl w:val="0"/>
          <w:numId w:val="48"/>
        </w:numPr>
        <w:jc w:val="both"/>
        <w:rPr>
          <w:rFonts w:ascii="Tahoma" w:hAnsi="Tahoma" w:cs="Tahoma"/>
          <w:sz w:val="20"/>
          <w:szCs w:val="20"/>
        </w:rPr>
      </w:pPr>
      <w:r w:rsidRPr="005651A1">
        <w:rPr>
          <w:rFonts w:ascii="Tahoma" w:hAnsi="Tahoma" w:cs="Tahoma"/>
          <w:sz w:val="20"/>
          <w:szCs w:val="20"/>
        </w:rPr>
        <w:lastRenderedPageBreak/>
        <w:t>Contar con Estados Financiaros confiables del programa.</w:t>
      </w:r>
    </w:p>
    <w:p w14:paraId="1FBA6C10" w14:textId="77777777" w:rsidR="00AA70F0" w:rsidRPr="005651A1" w:rsidRDefault="00AA70F0" w:rsidP="00AA70F0">
      <w:pPr>
        <w:pStyle w:val="Sinespaciado"/>
        <w:numPr>
          <w:ilvl w:val="0"/>
          <w:numId w:val="48"/>
        </w:numPr>
        <w:jc w:val="both"/>
        <w:rPr>
          <w:rFonts w:ascii="Tahoma" w:hAnsi="Tahoma" w:cs="Tahoma"/>
          <w:sz w:val="20"/>
          <w:szCs w:val="20"/>
        </w:rPr>
      </w:pPr>
      <w:r w:rsidRPr="005651A1">
        <w:rPr>
          <w:rFonts w:ascii="Tahoma" w:hAnsi="Tahoma" w:cs="Tahoma"/>
          <w:sz w:val="20"/>
          <w:szCs w:val="20"/>
        </w:rPr>
        <w:t>Documentación del área contable financiera del Programa revisada y ordenada cronológicamente foliado y empastado.</w:t>
      </w:r>
    </w:p>
    <w:p w14:paraId="4DD05A4F" w14:textId="77777777" w:rsidR="00AA70F0" w:rsidRPr="005651A1" w:rsidRDefault="00AA70F0" w:rsidP="00AA70F0">
      <w:pPr>
        <w:pStyle w:val="Sinespaciado"/>
        <w:numPr>
          <w:ilvl w:val="0"/>
          <w:numId w:val="48"/>
        </w:numPr>
        <w:jc w:val="both"/>
        <w:rPr>
          <w:rFonts w:ascii="Tahoma" w:hAnsi="Tahoma" w:cs="Tahoma"/>
          <w:sz w:val="20"/>
          <w:szCs w:val="20"/>
        </w:rPr>
      </w:pPr>
      <w:r w:rsidRPr="005651A1">
        <w:rPr>
          <w:rFonts w:ascii="Tahoma" w:hAnsi="Tahoma" w:cs="Tahoma"/>
          <w:sz w:val="20"/>
          <w:szCs w:val="20"/>
        </w:rPr>
        <w:t>Gestionar que el personal del proyecto disponga de los espacios y elementos necesaria para realizar reuniones de coordinación y seguimiento para el avance del proyecto.</w:t>
      </w:r>
    </w:p>
    <w:p w14:paraId="4D2560E4" w14:textId="77777777" w:rsidR="00AA70F0" w:rsidRPr="005651A1" w:rsidRDefault="00AA70F0" w:rsidP="00AA70F0">
      <w:pPr>
        <w:pStyle w:val="Sinespaciado"/>
        <w:rPr>
          <w:rFonts w:ascii="Tahoma" w:hAnsi="Tahoma" w:cs="Tahoma"/>
          <w:sz w:val="20"/>
          <w:szCs w:val="20"/>
          <w:lang w:val="es-ES_tradnl"/>
        </w:rPr>
      </w:pPr>
    </w:p>
    <w:p w14:paraId="2E02DCA7" w14:textId="77777777" w:rsidR="00AA70F0" w:rsidRPr="005651A1" w:rsidRDefault="00AA70F0" w:rsidP="00AA70F0">
      <w:pPr>
        <w:numPr>
          <w:ilvl w:val="0"/>
          <w:numId w:val="27"/>
        </w:numPr>
        <w:spacing w:line="240" w:lineRule="auto"/>
        <w:ind w:left="567" w:hanging="567"/>
        <w:jc w:val="both"/>
        <w:rPr>
          <w:rFonts w:ascii="Tahoma" w:hAnsi="Tahoma" w:cs="Tahoma"/>
          <w:b/>
          <w:sz w:val="20"/>
          <w:szCs w:val="20"/>
          <w:lang w:val="es-ES_tradnl"/>
        </w:rPr>
      </w:pPr>
      <w:r w:rsidRPr="005651A1">
        <w:rPr>
          <w:rFonts w:ascii="Tahoma" w:hAnsi="Tahoma" w:cs="Tahoma"/>
          <w:b/>
          <w:sz w:val="20"/>
          <w:szCs w:val="20"/>
          <w:lang w:val="es-ES_tradnl"/>
        </w:rPr>
        <w:t xml:space="preserve">INFORMES. </w:t>
      </w:r>
    </w:p>
    <w:p w14:paraId="3ED7B3A2" w14:textId="77777777" w:rsidR="00AA70F0" w:rsidRPr="005651A1" w:rsidRDefault="00AA70F0" w:rsidP="00AA70F0">
      <w:pPr>
        <w:spacing w:line="240" w:lineRule="auto"/>
        <w:ind w:left="567"/>
        <w:jc w:val="both"/>
        <w:rPr>
          <w:rFonts w:ascii="Tahoma" w:hAnsi="Tahoma" w:cs="Tahoma"/>
          <w:sz w:val="20"/>
          <w:szCs w:val="20"/>
          <w:lang w:val="es-ES_tradnl"/>
        </w:rPr>
      </w:pPr>
      <w:r w:rsidRPr="005651A1">
        <w:rPr>
          <w:rFonts w:ascii="Tahoma" w:hAnsi="Tahoma" w:cs="Tahoma"/>
          <w:sz w:val="20"/>
          <w:szCs w:val="20"/>
          <w:lang w:val="es-ES_tradnl"/>
        </w:rPr>
        <w:t>El consultor contratado deberá presentar los siguientes informes, los mismos deberán ser recibidos a satisfacción de su inmediato superior:</w:t>
      </w:r>
    </w:p>
    <w:p w14:paraId="741313D5" w14:textId="77777777" w:rsidR="00AA70F0" w:rsidRPr="005651A1" w:rsidRDefault="00AA70F0" w:rsidP="00AA70F0">
      <w:pPr>
        <w:pStyle w:val="Prrafodelista"/>
        <w:numPr>
          <w:ilvl w:val="1"/>
          <w:numId w:val="23"/>
        </w:numPr>
        <w:ind w:left="1134" w:hanging="567"/>
        <w:jc w:val="both"/>
        <w:rPr>
          <w:rFonts w:ascii="Tahoma" w:hAnsi="Tahoma" w:cs="Tahoma"/>
          <w:sz w:val="20"/>
          <w:szCs w:val="20"/>
        </w:rPr>
      </w:pPr>
      <w:r w:rsidRPr="005651A1">
        <w:rPr>
          <w:rFonts w:ascii="Tahoma" w:hAnsi="Tahoma" w:cs="Tahoma"/>
          <w:b/>
          <w:sz w:val="20"/>
          <w:szCs w:val="20"/>
        </w:rPr>
        <w:t>Informes.</w:t>
      </w:r>
      <w:r w:rsidRPr="005651A1">
        <w:rPr>
          <w:rFonts w:ascii="Tahoma" w:hAnsi="Tahoma" w:cs="Tahoma"/>
          <w:sz w:val="20"/>
          <w:szCs w:val="20"/>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de su Inmediato Superior y serán dirigidos al Coordinador General del Programa.</w:t>
      </w:r>
    </w:p>
    <w:p w14:paraId="1AECC53F" w14:textId="77777777" w:rsidR="00AA70F0" w:rsidRPr="005651A1" w:rsidRDefault="00AA70F0" w:rsidP="00AA70F0">
      <w:pPr>
        <w:spacing w:after="0" w:line="240" w:lineRule="auto"/>
        <w:ind w:left="1359"/>
        <w:jc w:val="both"/>
        <w:rPr>
          <w:rFonts w:ascii="Tahoma" w:hAnsi="Tahoma" w:cs="Tahoma"/>
          <w:sz w:val="20"/>
          <w:szCs w:val="20"/>
          <w:lang w:val="es-ES_tradnl"/>
        </w:rPr>
      </w:pPr>
    </w:p>
    <w:p w14:paraId="0857C6E6" w14:textId="77777777" w:rsidR="00AA70F0" w:rsidRPr="005651A1" w:rsidRDefault="00AA70F0" w:rsidP="00AA70F0">
      <w:pPr>
        <w:spacing w:after="0" w:line="240" w:lineRule="auto"/>
        <w:ind w:left="1134"/>
        <w:jc w:val="both"/>
        <w:rPr>
          <w:rFonts w:ascii="Tahoma" w:hAnsi="Tahoma" w:cs="Tahoma"/>
          <w:sz w:val="20"/>
          <w:szCs w:val="20"/>
          <w:lang w:val="es-ES_tradnl"/>
        </w:rPr>
      </w:pPr>
      <w:r w:rsidRPr="005651A1">
        <w:rPr>
          <w:rFonts w:ascii="Tahoma" w:hAnsi="Tahoma" w:cs="Tahoma"/>
          <w:sz w:val="20"/>
          <w:szCs w:val="20"/>
          <w:lang w:val="es-ES_tradnl"/>
        </w:rPr>
        <w:t>Informes a requerimiento o necesidad según se identifiquen riesgos o problemas que eventualmente puedan incidir en el desarrollo normal del Programa, el consultor elevará al Coordinador del Programa, informes sobre el particular, conteniendo las recomendaciones para que ENDE a través de la Gerencia que corresponda pueda adoptar las decisiones más adecuadas.</w:t>
      </w:r>
    </w:p>
    <w:p w14:paraId="2A762432" w14:textId="77777777" w:rsidR="00AA70F0" w:rsidRPr="005651A1" w:rsidRDefault="00AA70F0" w:rsidP="00AA70F0">
      <w:pPr>
        <w:spacing w:after="0" w:line="240" w:lineRule="auto"/>
        <w:ind w:left="1359"/>
        <w:jc w:val="both"/>
        <w:rPr>
          <w:rFonts w:ascii="Tahoma" w:hAnsi="Tahoma" w:cs="Tahoma"/>
          <w:sz w:val="20"/>
          <w:szCs w:val="20"/>
          <w:lang w:val="es-ES_tradnl"/>
        </w:rPr>
      </w:pPr>
    </w:p>
    <w:p w14:paraId="11576650" w14:textId="77777777" w:rsidR="00AA70F0" w:rsidRPr="005651A1" w:rsidRDefault="00AA70F0" w:rsidP="00AA70F0">
      <w:pPr>
        <w:pStyle w:val="Prrafodelista"/>
        <w:numPr>
          <w:ilvl w:val="1"/>
          <w:numId w:val="23"/>
        </w:numPr>
        <w:ind w:left="1134" w:hanging="567"/>
        <w:jc w:val="both"/>
        <w:rPr>
          <w:rFonts w:ascii="Tahoma" w:hAnsi="Tahoma" w:cs="Tahoma"/>
          <w:sz w:val="20"/>
          <w:szCs w:val="20"/>
        </w:rPr>
      </w:pPr>
      <w:r w:rsidRPr="005651A1">
        <w:rPr>
          <w:rFonts w:ascii="Tahoma" w:hAnsi="Tahoma" w:cs="Tahoma"/>
          <w:b/>
          <w:sz w:val="20"/>
          <w:szCs w:val="20"/>
        </w:rPr>
        <w:t>Informe final.</w:t>
      </w:r>
      <w:r w:rsidRPr="005651A1">
        <w:rPr>
          <w:rFonts w:ascii="Tahoma" w:hAnsi="Tahoma" w:cs="Tahoma"/>
          <w:sz w:val="20"/>
          <w:szCs w:val="20"/>
        </w:rPr>
        <w:t xml:space="preserve"> A la finalización de la consultoría y dentro de los 10 días hábiles del mes siguiente, el consultor presentará al Coordinador General del PER III, un informe final de actividades, que dé cuenta de los resultados en relación a los objetivos y alcances del trabajo, dicho informe deberá contar con el visto bueno del Especialista Financiero.</w:t>
      </w:r>
    </w:p>
    <w:p w14:paraId="60FCBDDD" w14:textId="77777777" w:rsidR="00AA70F0" w:rsidRPr="005651A1" w:rsidRDefault="00AA70F0" w:rsidP="00AA70F0">
      <w:pPr>
        <w:pStyle w:val="Prrafodelista"/>
        <w:ind w:left="1134"/>
        <w:jc w:val="both"/>
        <w:rPr>
          <w:rFonts w:ascii="Tahoma" w:hAnsi="Tahoma" w:cs="Tahoma"/>
          <w:sz w:val="20"/>
          <w:szCs w:val="20"/>
        </w:rPr>
      </w:pPr>
    </w:p>
    <w:p w14:paraId="5B0CA6F8" w14:textId="77777777" w:rsidR="00AA70F0" w:rsidRPr="005651A1" w:rsidRDefault="00AA70F0" w:rsidP="00AA70F0">
      <w:pPr>
        <w:pStyle w:val="Prrafodelista"/>
        <w:numPr>
          <w:ilvl w:val="1"/>
          <w:numId w:val="23"/>
        </w:numPr>
        <w:ind w:left="1134" w:hanging="567"/>
        <w:jc w:val="both"/>
        <w:rPr>
          <w:rFonts w:ascii="Tahoma" w:hAnsi="Tahoma" w:cs="Tahoma"/>
          <w:sz w:val="20"/>
          <w:szCs w:val="20"/>
        </w:rPr>
      </w:pPr>
      <w:r w:rsidRPr="005651A1">
        <w:rPr>
          <w:rFonts w:ascii="Tahoma" w:hAnsi="Tahoma" w:cs="Tahoma"/>
          <w:b/>
          <w:sz w:val="20"/>
          <w:szCs w:val="20"/>
        </w:rPr>
        <w:t>Aprobación de Informes</w:t>
      </w:r>
      <w:r w:rsidRPr="005651A1">
        <w:rPr>
          <w:rFonts w:ascii="Tahoma" w:hAnsi="Tahoma" w:cs="Tahoma"/>
          <w:sz w:val="20"/>
          <w:szCs w:val="20"/>
        </w:rPr>
        <w:t>. El plazo para la aprobación de informes será de 15 días hábiles, si transcurrido este tiempo el Coordinador General del PER III no emite ninguna observación, el informe se considerará aprobado.</w:t>
      </w:r>
    </w:p>
    <w:p w14:paraId="0F6E5036" w14:textId="77777777" w:rsidR="00AA70F0" w:rsidRPr="005651A1" w:rsidRDefault="00AA70F0" w:rsidP="00AA70F0">
      <w:pPr>
        <w:pStyle w:val="Prrafodelista"/>
        <w:ind w:left="1287"/>
        <w:rPr>
          <w:rFonts w:ascii="Tahoma" w:hAnsi="Tahoma" w:cs="Tahoma"/>
          <w:b/>
          <w:sz w:val="20"/>
          <w:szCs w:val="20"/>
        </w:rPr>
      </w:pPr>
    </w:p>
    <w:p w14:paraId="1607F279" w14:textId="77777777" w:rsidR="00AA70F0" w:rsidRPr="005651A1" w:rsidRDefault="00AA70F0" w:rsidP="00AA70F0">
      <w:pPr>
        <w:pStyle w:val="Prrafodelista"/>
        <w:numPr>
          <w:ilvl w:val="1"/>
          <w:numId w:val="23"/>
        </w:numPr>
        <w:ind w:left="1134" w:hanging="567"/>
        <w:jc w:val="both"/>
        <w:rPr>
          <w:rFonts w:ascii="Tahoma" w:hAnsi="Tahoma" w:cs="Tahoma"/>
          <w:sz w:val="20"/>
          <w:szCs w:val="20"/>
        </w:rPr>
      </w:pPr>
      <w:r w:rsidRPr="005651A1">
        <w:rPr>
          <w:rFonts w:ascii="Tahoma" w:hAnsi="Tahoma" w:cs="Tahoma"/>
          <w:b/>
          <w:sz w:val="20"/>
          <w:szCs w:val="20"/>
        </w:rPr>
        <w:t>Formato de Presentación de Informes.</w:t>
      </w:r>
      <w:r w:rsidRPr="005651A1">
        <w:rPr>
          <w:rFonts w:ascii="Tahoma" w:hAnsi="Tahoma" w:cs="Tahoma"/>
          <w:sz w:val="20"/>
          <w:szCs w:val="20"/>
        </w:rPr>
        <w:t xml:space="preserve"> Impreso dirigido al Coordinador General del Programa y contar con el visto bueno de su inmediato superior.</w:t>
      </w:r>
    </w:p>
    <w:p w14:paraId="49EDD10A" w14:textId="77777777" w:rsidR="00AA70F0" w:rsidRPr="005651A1" w:rsidRDefault="00AA70F0" w:rsidP="00AA70F0">
      <w:pPr>
        <w:tabs>
          <w:tab w:val="num" w:pos="567"/>
        </w:tabs>
        <w:spacing w:after="0" w:line="240" w:lineRule="auto"/>
        <w:ind w:left="567" w:hanging="567"/>
        <w:jc w:val="both"/>
        <w:rPr>
          <w:rFonts w:ascii="Tahoma" w:hAnsi="Tahoma" w:cs="Tahoma"/>
          <w:b/>
          <w:sz w:val="20"/>
          <w:szCs w:val="20"/>
          <w:lang w:val="es-ES_tradnl"/>
        </w:rPr>
      </w:pPr>
      <w:r w:rsidRPr="005651A1">
        <w:rPr>
          <w:rFonts w:ascii="Tahoma" w:hAnsi="Tahoma" w:cs="Tahoma"/>
          <w:sz w:val="20"/>
          <w:szCs w:val="20"/>
          <w:lang w:val="es-ES_tradnl"/>
        </w:rPr>
        <w:tab/>
        <w:t xml:space="preserve"> </w:t>
      </w:r>
      <w:r w:rsidRPr="005651A1">
        <w:rPr>
          <w:rFonts w:ascii="Tahoma" w:hAnsi="Tahoma" w:cs="Tahoma"/>
          <w:b/>
          <w:i/>
          <w:iCs/>
          <w:spacing w:val="-2"/>
          <w:sz w:val="20"/>
          <w:szCs w:val="20"/>
          <w:lang w:val="es-ES_tradnl"/>
        </w:rPr>
        <w:tab/>
      </w:r>
    </w:p>
    <w:p w14:paraId="4379589B" w14:textId="77777777" w:rsidR="00AA70F0" w:rsidRPr="005651A1" w:rsidRDefault="00AA70F0" w:rsidP="00AA70F0">
      <w:pPr>
        <w:pStyle w:val="Prrafodelista"/>
        <w:numPr>
          <w:ilvl w:val="0"/>
          <w:numId w:val="23"/>
        </w:numPr>
        <w:ind w:hanging="218"/>
        <w:jc w:val="both"/>
        <w:rPr>
          <w:rFonts w:ascii="Tahoma" w:hAnsi="Tahoma" w:cs="Tahoma"/>
          <w:b/>
          <w:sz w:val="20"/>
          <w:szCs w:val="20"/>
        </w:rPr>
      </w:pPr>
      <w:r w:rsidRPr="005651A1">
        <w:rPr>
          <w:rFonts w:ascii="Tahoma" w:hAnsi="Tahoma" w:cs="Tahoma"/>
          <w:b/>
          <w:sz w:val="20"/>
          <w:szCs w:val="20"/>
        </w:rPr>
        <w:t xml:space="preserve">   LUGAR Y PLAZO.</w:t>
      </w:r>
    </w:p>
    <w:p w14:paraId="21490256" w14:textId="77777777" w:rsidR="00AA70F0" w:rsidRPr="005651A1" w:rsidRDefault="00AA70F0" w:rsidP="00AA70F0">
      <w:pPr>
        <w:spacing w:after="0" w:line="240" w:lineRule="auto"/>
        <w:ind w:left="567"/>
        <w:jc w:val="both"/>
        <w:rPr>
          <w:rFonts w:ascii="Tahoma" w:hAnsi="Tahoma" w:cs="Tahoma"/>
          <w:sz w:val="20"/>
          <w:szCs w:val="20"/>
          <w:lang w:val="es-ES_tradnl"/>
        </w:rPr>
      </w:pPr>
    </w:p>
    <w:p w14:paraId="08EB506C" w14:textId="77777777" w:rsidR="00AA70F0" w:rsidRPr="005651A1" w:rsidRDefault="00AA70F0" w:rsidP="00AA70F0">
      <w:pPr>
        <w:spacing w:after="0" w:line="240" w:lineRule="auto"/>
        <w:jc w:val="both"/>
        <w:rPr>
          <w:rFonts w:ascii="Tahoma" w:hAnsi="Tahoma" w:cs="Tahoma"/>
          <w:sz w:val="20"/>
          <w:szCs w:val="20"/>
          <w:lang w:val="es-ES_tradnl"/>
        </w:rPr>
      </w:pPr>
      <w:r w:rsidRPr="005651A1">
        <w:rPr>
          <w:rFonts w:ascii="Tahoma" w:hAnsi="Tahoma" w:cs="Tahoma"/>
          <w:sz w:val="20"/>
          <w:szCs w:val="20"/>
          <w:lang w:val="es-ES_tradnl"/>
        </w:rPr>
        <w:t xml:space="preserve">La consultoría se desarrollará en la ciudad de </w:t>
      </w:r>
      <w:r w:rsidRPr="005651A1">
        <w:rPr>
          <w:rFonts w:ascii="Tahoma" w:hAnsi="Tahoma" w:cs="Tahoma"/>
          <w:bCs/>
          <w:sz w:val="20"/>
          <w:szCs w:val="20"/>
          <w:lang w:val="es-ES_tradnl"/>
        </w:rPr>
        <w:t>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4678F508" w14:textId="77777777" w:rsidR="00AA70F0" w:rsidRPr="005651A1" w:rsidRDefault="00AA70F0" w:rsidP="00AA70F0">
      <w:pPr>
        <w:spacing w:after="0" w:line="240" w:lineRule="auto"/>
        <w:jc w:val="both"/>
        <w:rPr>
          <w:rFonts w:ascii="Tahoma" w:hAnsi="Tahoma" w:cs="Tahoma"/>
          <w:sz w:val="20"/>
          <w:szCs w:val="20"/>
          <w:lang w:val="es-ES_tradnl"/>
        </w:rPr>
      </w:pPr>
    </w:p>
    <w:p w14:paraId="295D1DC8" w14:textId="77777777" w:rsidR="00AA70F0" w:rsidRPr="005651A1" w:rsidRDefault="00AA70F0" w:rsidP="00AA70F0">
      <w:pPr>
        <w:spacing w:after="0" w:line="240" w:lineRule="auto"/>
        <w:jc w:val="both"/>
        <w:rPr>
          <w:rFonts w:ascii="Tahoma" w:hAnsi="Tahoma" w:cs="Tahoma"/>
          <w:bCs/>
          <w:sz w:val="20"/>
          <w:szCs w:val="20"/>
          <w:lang w:val="es-ES_tradnl"/>
        </w:rPr>
      </w:pPr>
      <w:r w:rsidRPr="005651A1">
        <w:rPr>
          <w:rFonts w:ascii="Tahoma" w:hAnsi="Tahoma" w:cs="Tahoma"/>
          <w:sz w:val="20"/>
          <w:szCs w:val="20"/>
          <w:lang w:val="es-ES_tradnl"/>
        </w:rPr>
        <w:t>El contrato del Consultor tendrá</w:t>
      </w:r>
      <w:r w:rsidRPr="005651A1">
        <w:rPr>
          <w:rFonts w:ascii="Tahoma" w:hAnsi="Tahoma" w:cs="Tahoma"/>
          <w:bCs/>
          <w:sz w:val="20"/>
          <w:szCs w:val="20"/>
          <w:lang w:val="es-ES_tradnl"/>
        </w:rPr>
        <w:t xml:space="preserve"> una duración hasta el 31 de diciembre de 2026, a partir de la firma de contrato. </w:t>
      </w:r>
    </w:p>
    <w:p w14:paraId="744C4E61" w14:textId="77777777" w:rsidR="00AA70F0" w:rsidRPr="005651A1" w:rsidRDefault="00AA70F0" w:rsidP="00AA70F0">
      <w:pPr>
        <w:spacing w:after="0" w:line="240" w:lineRule="auto"/>
        <w:jc w:val="both"/>
        <w:rPr>
          <w:rFonts w:ascii="Tahoma" w:hAnsi="Tahoma" w:cs="Tahoma"/>
          <w:sz w:val="20"/>
          <w:szCs w:val="20"/>
          <w:lang w:val="es-ES_tradnl"/>
        </w:rPr>
      </w:pPr>
      <w:r w:rsidRPr="005651A1">
        <w:rPr>
          <w:rFonts w:ascii="Tahoma" w:hAnsi="Tahoma" w:cs="Tahoma"/>
          <w:sz w:val="20"/>
          <w:szCs w:val="20"/>
          <w:lang w:val="es-ES_tradnl"/>
        </w:rPr>
        <w:t xml:space="preserve"> </w:t>
      </w:r>
    </w:p>
    <w:p w14:paraId="2E67DF71" w14:textId="77777777" w:rsidR="00AA70F0" w:rsidRPr="005651A1" w:rsidRDefault="00AA70F0" w:rsidP="00AA70F0">
      <w:pPr>
        <w:spacing w:after="0" w:line="240" w:lineRule="auto"/>
        <w:jc w:val="both"/>
        <w:rPr>
          <w:rFonts w:ascii="Tahoma" w:hAnsi="Tahoma" w:cs="Tahoma"/>
          <w:sz w:val="20"/>
          <w:szCs w:val="20"/>
          <w:lang w:val="es-ES_tradnl"/>
        </w:rPr>
      </w:pPr>
      <w:r w:rsidRPr="005651A1">
        <w:rPr>
          <w:rFonts w:ascii="Tahoma" w:hAnsi="Tahoma" w:cs="Tahoma"/>
          <w:sz w:val="20"/>
          <w:szCs w:val="20"/>
          <w:lang w:val="es-ES_tradnl"/>
        </w:rPr>
        <w:t>Pudiendo el plazo anteriormente mencionado, podrá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61F3C3CC" w14:textId="77777777" w:rsidR="00AA70F0" w:rsidRPr="005651A1" w:rsidRDefault="00AA70F0" w:rsidP="00AA70F0">
      <w:pPr>
        <w:spacing w:after="0" w:line="240" w:lineRule="auto"/>
        <w:ind w:left="567"/>
        <w:jc w:val="both"/>
        <w:rPr>
          <w:rFonts w:ascii="Tahoma" w:hAnsi="Tahoma" w:cs="Tahoma"/>
          <w:b/>
          <w:sz w:val="20"/>
          <w:szCs w:val="20"/>
          <w:lang w:val="es-ES_tradnl"/>
        </w:rPr>
      </w:pPr>
    </w:p>
    <w:p w14:paraId="5FAB4977" w14:textId="77777777" w:rsidR="00AA70F0" w:rsidRPr="005651A1" w:rsidRDefault="00AA70F0" w:rsidP="00AA70F0">
      <w:pPr>
        <w:pStyle w:val="Prrafodelista"/>
        <w:numPr>
          <w:ilvl w:val="0"/>
          <w:numId w:val="23"/>
        </w:numPr>
        <w:jc w:val="both"/>
        <w:rPr>
          <w:rFonts w:ascii="Tahoma" w:hAnsi="Tahoma" w:cs="Tahoma"/>
          <w:b/>
          <w:sz w:val="20"/>
          <w:szCs w:val="20"/>
        </w:rPr>
      </w:pPr>
      <w:r w:rsidRPr="005651A1">
        <w:rPr>
          <w:rFonts w:ascii="Tahoma" w:hAnsi="Tahoma" w:cs="Tahoma"/>
          <w:b/>
          <w:sz w:val="20"/>
          <w:szCs w:val="20"/>
        </w:rPr>
        <w:t>SUPERVISIÓN Y COORDINACIÓN.</w:t>
      </w:r>
    </w:p>
    <w:p w14:paraId="492E4AB3" w14:textId="77777777" w:rsidR="00AA70F0" w:rsidRPr="005651A1" w:rsidRDefault="00AA70F0" w:rsidP="00AA70F0">
      <w:pPr>
        <w:spacing w:after="0" w:line="240" w:lineRule="auto"/>
        <w:ind w:left="567"/>
        <w:jc w:val="both"/>
        <w:rPr>
          <w:rFonts w:ascii="Tahoma" w:hAnsi="Tahoma" w:cs="Tahoma"/>
          <w:sz w:val="20"/>
          <w:szCs w:val="20"/>
          <w:lang w:val="es-ES_tradnl"/>
        </w:rPr>
      </w:pPr>
    </w:p>
    <w:p w14:paraId="0FF48128" w14:textId="77777777" w:rsidR="00AA70F0" w:rsidRPr="005651A1" w:rsidRDefault="00AA70F0" w:rsidP="00AA70F0">
      <w:pPr>
        <w:spacing w:after="0" w:line="240" w:lineRule="auto"/>
        <w:jc w:val="both"/>
        <w:rPr>
          <w:rFonts w:ascii="Tahoma" w:hAnsi="Tahoma" w:cs="Tahoma"/>
          <w:sz w:val="20"/>
          <w:szCs w:val="20"/>
          <w:lang w:val="es-ES_tradnl"/>
        </w:rPr>
      </w:pPr>
      <w:r w:rsidRPr="005651A1">
        <w:rPr>
          <w:rFonts w:ascii="Tahoma" w:hAnsi="Tahoma" w:cs="Tahoma"/>
          <w:sz w:val="20"/>
          <w:szCs w:val="20"/>
          <w:lang w:val="es-ES_tradnl"/>
        </w:rPr>
        <w:t>La consultoría estará supervisada a cargo del Especialista Financiero y/o Coordinador General del Programa de Electrificación Rural III.</w:t>
      </w:r>
    </w:p>
    <w:p w14:paraId="320BA3FD" w14:textId="77777777" w:rsidR="00AA70F0" w:rsidRPr="005651A1" w:rsidRDefault="00AA70F0" w:rsidP="00AA70F0">
      <w:pPr>
        <w:spacing w:after="0" w:line="240" w:lineRule="auto"/>
        <w:ind w:left="360"/>
        <w:jc w:val="both"/>
        <w:rPr>
          <w:rFonts w:ascii="Tahoma" w:hAnsi="Tahoma" w:cs="Tahoma"/>
          <w:sz w:val="20"/>
          <w:szCs w:val="20"/>
          <w:lang w:val="es-ES_tradnl"/>
        </w:rPr>
      </w:pPr>
    </w:p>
    <w:p w14:paraId="039EED31" w14:textId="77777777" w:rsidR="00AA70F0" w:rsidRPr="005651A1" w:rsidRDefault="00AA70F0" w:rsidP="00AA70F0">
      <w:pPr>
        <w:numPr>
          <w:ilvl w:val="0"/>
          <w:numId w:val="23"/>
        </w:numPr>
        <w:spacing w:after="0" w:line="240" w:lineRule="auto"/>
        <w:ind w:left="567" w:hanging="567"/>
        <w:jc w:val="both"/>
        <w:rPr>
          <w:rFonts w:ascii="Tahoma" w:hAnsi="Tahoma" w:cs="Tahoma"/>
          <w:b/>
          <w:sz w:val="20"/>
          <w:szCs w:val="20"/>
          <w:lang w:val="es-ES_tradnl"/>
        </w:rPr>
      </w:pPr>
      <w:r w:rsidRPr="005651A1">
        <w:rPr>
          <w:rFonts w:ascii="Tahoma" w:hAnsi="Tahoma" w:cs="Tahoma"/>
          <w:b/>
          <w:sz w:val="20"/>
          <w:szCs w:val="20"/>
          <w:lang w:val="es-ES_tradnl"/>
        </w:rPr>
        <w:t>PERFIL REQUERIDO DEL CONSULTOR.</w:t>
      </w:r>
    </w:p>
    <w:p w14:paraId="02FE20D5" w14:textId="77777777" w:rsidR="00AA70F0" w:rsidRPr="005651A1" w:rsidRDefault="00AA70F0" w:rsidP="00AA70F0">
      <w:pPr>
        <w:spacing w:after="0" w:line="240" w:lineRule="auto"/>
        <w:ind w:left="567"/>
        <w:jc w:val="both"/>
        <w:rPr>
          <w:rFonts w:ascii="Tahoma" w:hAnsi="Tahoma" w:cs="Tahoma"/>
          <w:sz w:val="20"/>
          <w:szCs w:val="20"/>
          <w:lang w:val="es-ES_tradnl"/>
        </w:rPr>
      </w:pPr>
    </w:p>
    <w:p w14:paraId="6A3E4F69" w14:textId="77777777" w:rsidR="00AA70F0" w:rsidRPr="005651A1" w:rsidRDefault="00AA70F0" w:rsidP="00AA70F0">
      <w:pPr>
        <w:spacing w:after="0" w:line="240" w:lineRule="auto"/>
        <w:jc w:val="both"/>
        <w:rPr>
          <w:rFonts w:ascii="Tahoma" w:hAnsi="Tahoma" w:cs="Tahoma"/>
          <w:sz w:val="20"/>
          <w:szCs w:val="20"/>
          <w:lang w:val="es-ES_tradnl"/>
        </w:rPr>
      </w:pPr>
      <w:r w:rsidRPr="005651A1">
        <w:rPr>
          <w:rFonts w:ascii="Tahoma" w:hAnsi="Tahoma" w:cs="Tahoma"/>
          <w:sz w:val="20"/>
          <w:szCs w:val="20"/>
          <w:lang w:val="es-ES_tradnl"/>
        </w:rPr>
        <w:t xml:space="preserve">El Consultor debe contar con el siguiente perfil mínimo: </w:t>
      </w:r>
    </w:p>
    <w:p w14:paraId="73796CA6" w14:textId="77777777" w:rsidR="00AA70F0" w:rsidRPr="005651A1" w:rsidRDefault="00AA70F0" w:rsidP="00AA70F0">
      <w:pPr>
        <w:spacing w:after="0" w:line="240" w:lineRule="auto"/>
        <w:jc w:val="both"/>
        <w:rPr>
          <w:rFonts w:ascii="Tahoma" w:hAnsi="Tahoma" w:cs="Tahoma"/>
          <w:sz w:val="20"/>
          <w:szCs w:val="20"/>
          <w:lang w:val="es-ES_tradnl"/>
        </w:rPr>
      </w:pPr>
    </w:p>
    <w:p w14:paraId="144A16AA" w14:textId="77777777" w:rsidR="00AA70F0" w:rsidRPr="005651A1" w:rsidRDefault="00AA70F0" w:rsidP="00AA70F0">
      <w:pPr>
        <w:pStyle w:val="Prrafodelista"/>
        <w:numPr>
          <w:ilvl w:val="1"/>
          <w:numId w:val="25"/>
        </w:numPr>
        <w:ind w:left="567" w:hanging="578"/>
        <w:jc w:val="both"/>
        <w:rPr>
          <w:rFonts w:ascii="Tahoma" w:hAnsi="Tahoma" w:cs="Tahoma"/>
          <w:b/>
          <w:sz w:val="20"/>
          <w:szCs w:val="20"/>
        </w:rPr>
      </w:pPr>
      <w:r w:rsidRPr="005651A1">
        <w:rPr>
          <w:rFonts w:ascii="Tahoma" w:hAnsi="Tahoma" w:cs="Tahoma"/>
          <w:b/>
          <w:sz w:val="20"/>
          <w:szCs w:val="20"/>
        </w:rPr>
        <w:t>Formación Profesional</w:t>
      </w:r>
    </w:p>
    <w:p w14:paraId="7954430F" w14:textId="77777777" w:rsidR="00AA70F0" w:rsidRPr="005651A1" w:rsidRDefault="00AA70F0" w:rsidP="00AA70F0">
      <w:pPr>
        <w:spacing w:after="0" w:line="240" w:lineRule="auto"/>
        <w:ind w:left="360"/>
        <w:jc w:val="both"/>
        <w:rPr>
          <w:rFonts w:ascii="Tahoma" w:hAnsi="Tahoma" w:cs="Tahoma"/>
          <w:sz w:val="20"/>
          <w:szCs w:val="20"/>
          <w:lang w:val="es-ES_tradnl"/>
        </w:rPr>
      </w:pPr>
    </w:p>
    <w:p w14:paraId="309D8558" w14:textId="77777777" w:rsidR="00AA70F0" w:rsidRPr="005651A1" w:rsidRDefault="00AA70F0" w:rsidP="00AA70F0">
      <w:pPr>
        <w:spacing w:after="0" w:line="240" w:lineRule="auto"/>
        <w:ind w:left="567"/>
        <w:jc w:val="both"/>
        <w:rPr>
          <w:rFonts w:ascii="Tahoma" w:hAnsi="Tahoma" w:cs="Tahoma"/>
          <w:sz w:val="20"/>
          <w:szCs w:val="20"/>
          <w:lang w:val="es-ES_tradnl"/>
        </w:rPr>
      </w:pPr>
      <w:r w:rsidRPr="005651A1">
        <w:rPr>
          <w:rFonts w:ascii="Tahoma" w:hAnsi="Tahoma" w:cs="Tahoma"/>
          <w:sz w:val="20"/>
          <w:szCs w:val="20"/>
          <w:lang w:val="es-ES_tradnl"/>
        </w:rPr>
        <w:t>Título académico con grado de licenciatura en Auditoria, Contaduría Pública</w:t>
      </w:r>
      <w:r w:rsidRPr="005651A1">
        <w:rPr>
          <w:rFonts w:ascii="Tahoma" w:hAnsi="Tahoma" w:cs="Tahoma"/>
          <w:sz w:val="20"/>
          <w:szCs w:val="20"/>
        </w:rPr>
        <w:t xml:space="preserve"> (Factor habilitante)</w:t>
      </w:r>
      <w:r w:rsidRPr="005651A1">
        <w:rPr>
          <w:rFonts w:ascii="Tahoma" w:hAnsi="Tahoma" w:cs="Tahoma"/>
          <w:sz w:val="20"/>
          <w:szCs w:val="20"/>
          <w:lang w:val="es-ES_tradnl"/>
        </w:rPr>
        <w:t xml:space="preserve">  </w:t>
      </w:r>
    </w:p>
    <w:p w14:paraId="26115437" w14:textId="77777777" w:rsidR="00AA70F0" w:rsidRPr="005651A1" w:rsidRDefault="00AA70F0" w:rsidP="00AA70F0">
      <w:pPr>
        <w:spacing w:after="0" w:line="240" w:lineRule="auto"/>
        <w:ind w:left="567"/>
        <w:jc w:val="both"/>
        <w:rPr>
          <w:rFonts w:ascii="Tahoma" w:hAnsi="Tahoma" w:cs="Tahoma"/>
          <w:i/>
          <w:spacing w:val="-2"/>
          <w:sz w:val="20"/>
          <w:szCs w:val="20"/>
          <w:shd w:val="clear" w:color="auto" w:fill="C0C0C0"/>
          <w:lang w:val="es-ES_tradnl"/>
        </w:rPr>
      </w:pPr>
    </w:p>
    <w:p w14:paraId="01D89441" w14:textId="77777777" w:rsidR="00AA70F0" w:rsidRDefault="00AA70F0" w:rsidP="00AA70F0">
      <w:pPr>
        <w:spacing w:after="0" w:line="240" w:lineRule="auto"/>
        <w:ind w:left="567"/>
        <w:jc w:val="both"/>
        <w:rPr>
          <w:rFonts w:ascii="Tahoma" w:hAnsi="Tahoma" w:cs="Tahoma"/>
          <w:spacing w:val="-2"/>
          <w:sz w:val="20"/>
          <w:szCs w:val="20"/>
          <w:lang w:val="es-ES_tradnl"/>
        </w:rPr>
      </w:pPr>
      <w:r w:rsidRPr="005651A1">
        <w:rPr>
          <w:rFonts w:ascii="Tahoma" w:hAnsi="Tahoma" w:cs="Tahoma"/>
          <w:spacing w:val="-2"/>
          <w:sz w:val="20"/>
          <w:szCs w:val="20"/>
          <w:lang w:val="es-ES_tradnl"/>
        </w:rPr>
        <w:t xml:space="preserve">Con post grado o diplomado en Gestión Pública con carga horaria mayor a 200 horas (deseable). </w:t>
      </w:r>
    </w:p>
    <w:p w14:paraId="6CBC4605" w14:textId="77777777" w:rsidR="00AA70F0" w:rsidRDefault="00AA70F0" w:rsidP="00AA70F0">
      <w:pPr>
        <w:spacing w:after="0" w:line="240" w:lineRule="auto"/>
        <w:ind w:left="567"/>
        <w:jc w:val="both"/>
        <w:rPr>
          <w:rFonts w:ascii="Tahoma" w:hAnsi="Tahoma" w:cs="Tahoma"/>
          <w:spacing w:val="-2"/>
          <w:sz w:val="20"/>
          <w:szCs w:val="20"/>
          <w:lang w:val="es-ES_tradnl"/>
        </w:rPr>
      </w:pPr>
    </w:p>
    <w:p w14:paraId="0DD727CE" w14:textId="77777777" w:rsidR="00AA70F0" w:rsidRDefault="00AA70F0" w:rsidP="00AA70F0">
      <w:pPr>
        <w:spacing w:after="0" w:line="240" w:lineRule="auto"/>
        <w:ind w:left="567"/>
        <w:jc w:val="both"/>
        <w:rPr>
          <w:rFonts w:ascii="Tahoma" w:hAnsi="Tahoma" w:cs="Tahoma"/>
          <w:spacing w:val="-2"/>
          <w:sz w:val="20"/>
          <w:szCs w:val="20"/>
          <w:lang w:val="es-ES_tradnl"/>
        </w:rPr>
      </w:pPr>
    </w:p>
    <w:p w14:paraId="121EC94E" w14:textId="77777777" w:rsidR="00AA70F0" w:rsidRDefault="00AA70F0" w:rsidP="00AA70F0">
      <w:pPr>
        <w:spacing w:after="0" w:line="240" w:lineRule="auto"/>
        <w:ind w:left="567"/>
        <w:jc w:val="both"/>
        <w:rPr>
          <w:rFonts w:ascii="Tahoma" w:hAnsi="Tahoma" w:cs="Tahoma"/>
          <w:spacing w:val="-2"/>
          <w:sz w:val="20"/>
          <w:szCs w:val="20"/>
          <w:lang w:val="es-ES_tradnl"/>
        </w:rPr>
      </w:pPr>
    </w:p>
    <w:p w14:paraId="421D630B" w14:textId="77777777" w:rsidR="00AA70F0" w:rsidRPr="005651A1" w:rsidRDefault="00AA70F0" w:rsidP="00AA70F0">
      <w:pPr>
        <w:pStyle w:val="Prrafodelista"/>
        <w:numPr>
          <w:ilvl w:val="1"/>
          <w:numId w:val="25"/>
        </w:numPr>
        <w:ind w:left="567" w:hanging="578"/>
        <w:jc w:val="both"/>
        <w:rPr>
          <w:rFonts w:ascii="Tahoma" w:hAnsi="Tahoma" w:cs="Tahoma"/>
          <w:b/>
          <w:sz w:val="20"/>
          <w:szCs w:val="20"/>
        </w:rPr>
      </w:pPr>
      <w:r w:rsidRPr="005651A1">
        <w:rPr>
          <w:rFonts w:ascii="Tahoma" w:hAnsi="Tahoma" w:cs="Tahoma"/>
          <w:b/>
          <w:sz w:val="20"/>
          <w:szCs w:val="20"/>
        </w:rPr>
        <w:t>Experiencia Profesional</w:t>
      </w:r>
    </w:p>
    <w:p w14:paraId="7C6D6F30" w14:textId="77777777" w:rsidR="00AA70F0" w:rsidRPr="005651A1" w:rsidRDefault="00AA70F0" w:rsidP="00AA70F0">
      <w:pPr>
        <w:pStyle w:val="Prrafodelista"/>
        <w:ind w:left="1440"/>
        <w:jc w:val="both"/>
        <w:rPr>
          <w:rFonts w:ascii="Tahoma" w:hAnsi="Tahoma" w:cs="Tahoma"/>
          <w:b/>
          <w:sz w:val="20"/>
          <w:szCs w:val="20"/>
        </w:rPr>
      </w:pPr>
    </w:p>
    <w:p w14:paraId="0D4F8E9C" w14:textId="77777777" w:rsidR="00AA70F0" w:rsidRPr="005651A1" w:rsidRDefault="00AA70F0" w:rsidP="00AA70F0">
      <w:pPr>
        <w:pStyle w:val="Prrafodelista"/>
        <w:numPr>
          <w:ilvl w:val="2"/>
          <w:numId w:val="25"/>
        </w:numPr>
        <w:tabs>
          <w:tab w:val="num" w:pos="1134"/>
        </w:tabs>
        <w:jc w:val="both"/>
        <w:rPr>
          <w:rFonts w:ascii="Tahoma" w:hAnsi="Tahoma" w:cs="Tahoma"/>
          <w:b/>
          <w:sz w:val="20"/>
          <w:szCs w:val="20"/>
        </w:rPr>
      </w:pPr>
      <w:r w:rsidRPr="005651A1">
        <w:rPr>
          <w:rFonts w:ascii="Tahoma" w:hAnsi="Tahoma" w:cs="Tahoma"/>
          <w:b/>
          <w:sz w:val="20"/>
          <w:szCs w:val="20"/>
        </w:rPr>
        <w:t xml:space="preserve">Experiencia Profesional General: </w:t>
      </w:r>
      <w:r w:rsidRPr="005651A1">
        <w:rPr>
          <w:rFonts w:ascii="Tahoma" w:hAnsi="Tahoma" w:cs="Tahoma"/>
          <w:sz w:val="20"/>
          <w:szCs w:val="20"/>
        </w:rPr>
        <w:t xml:space="preserve">Acreditar al menos 60 meses de experiencia profesional general, contabilizada a partir de la obtención del título en provisión nacional (factor habilitante). </w:t>
      </w:r>
    </w:p>
    <w:p w14:paraId="401EA80D" w14:textId="77777777" w:rsidR="00AA70F0" w:rsidRPr="005651A1" w:rsidRDefault="00AA70F0" w:rsidP="00AA70F0">
      <w:pPr>
        <w:pStyle w:val="Prrafodelista"/>
        <w:tabs>
          <w:tab w:val="num" w:pos="1134"/>
        </w:tabs>
        <w:ind w:left="1440"/>
        <w:jc w:val="both"/>
        <w:rPr>
          <w:rFonts w:ascii="Tahoma" w:hAnsi="Tahoma" w:cs="Tahoma"/>
          <w:b/>
          <w:sz w:val="20"/>
          <w:szCs w:val="20"/>
        </w:rPr>
      </w:pPr>
    </w:p>
    <w:p w14:paraId="7321C918" w14:textId="77777777" w:rsidR="00AA70F0" w:rsidRPr="005651A1" w:rsidRDefault="00AA70F0" w:rsidP="00AA70F0">
      <w:pPr>
        <w:pStyle w:val="Prrafodelista"/>
        <w:numPr>
          <w:ilvl w:val="2"/>
          <w:numId w:val="25"/>
        </w:numPr>
        <w:tabs>
          <w:tab w:val="num" w:pos="1134"/>
        </w:tabs>
        <w:jc w:val="both"/>
        <w:rPr>
          <w:rFonts w:ascii="Tahoma" w:hAnsi="Tahoma" w:cs="Tahoma"/>
          <w:b/>
          <w:sz w:val="20"/>
          <w:szCs w:val="20"/>
        </w:rPr>
      </w:pPr>
      <w:r w:rsidRPr="005651A1">
        <w:rPr>
          <w:rFonts w:ascii="Tahoma" w:hAnsi="Tahoma" w:cs="Tahoma"/>
          <w:b/>
          <w:sz w:val="20"/>
          <w:szCs w:val="20"/>
        </w:rPr>
        <w:t>Experiencia Profesional Específica:</w:t>
      </w:r>
      <w:r w:rsidRPr="005651A1">
        <w:rPr>
          <w:rFonts w:ascii="Tahoma" w:hAnsi="Tahoma" w:cs="Tahoma"/>
          <w:sz w:val="20"/>
          <w:szCs w:val="20"/>
        </w:rPr>
        <w:t xml:space="preserve"> Acreditar experiencia profesional específica de:</w:t>
      </w:r>
    </w:p>
    <w:p w14:paraId="722C9DC5" w14:textId="77777777" w:rsidR="00AA70F0" w:rsidRPr="005651A1" w:rsidRDefault="00AA70F0" w:rsidP="00AA70F0">
      <w:pPr>
        <w:pStyle w:val="Prrafodelista"/>
        <w:numPr>
          <w:ilvl w:val="0"/>
          <w:numId w:val="41"/>
        </w:numPr>
        <w:spacing w:after="240"/>
        <w:jc w:val="both"/>
        <w:rPr>
          <w:rFonts w:ascii="Tahoma" w:hAnsi="Tahoma" w:cs="Tahoma"/>
          <w:b/>
          <w:sz w:val="20"/>
          <w:szCs w:val="20"/>
        </w:rPr>
      </w:pPr>
      <w:r w:rsidRPr="005651A1">
        <w:rPr>
          <w:rFonts w:ascii="Tahoma" w:hAnsi="Tahoma" w:cs="Tahoma"/>
          <w:sz w:val="20"/>
          <w:szCs w:val="20"/>
          <w:lang w:val="es-BO"/>
        </w:rPr>
        <w:t>Al menos [36] meses de trabajos: desempeñando funciones en el área financiera o auditoria en empresas o instituciones del Sector Público (Factor habilitante).</w:t>
      </w:r>
    </w:p>
    <w:p w14:paraId="34AD78BE" w14:textId="77777777" w:rsidR="00AA70F0" w:rsidRPr="005651A1" w:rsidRDefault="00AA70F0" w:rsidP="00AA70F0">
      <w:pPr>
        <w:pStyle w:val="Prrafodelista"/>
        <w:numPr>
          <w:ilvl w:val="0"/>
          <w:numId w:val="41"/>
        </w:numPr>
        <w:jc w:val="both"/>
        <w:rPr>
          <w:rFonts w:ascii="Tahoma" w:hAnsi="Tahoma" w:cs="Tahoma"/>
          <w:sz w:val="20"/>
          <w:szCs w:val="20"/>
        </w:rPr>
      </w:pPr>
      <w:r w:rsidRPr="005651A1">
        <w:rPr>
          <w:rFonts w:ascii="Tahoma" w:hAnsi="Tahoma" w:cs="Tahoma"/>
          <w:sz w:val="20"/>
          <w:szCs w:val="20"/>
          <w:lang w:val="es-BO"/>
        </w:rPr>
        <w:t>Se valorará experiencia en el área de contabilidad de proyectos de inversión con organismos multilaterales (Deseable).</w:t>
      </w:r>
      <w:r w:rsidRPr="005651A1">
        <w:rPr>
          <w:rFonts w:ascii="Tahoma" w:hAnsi="Tahoma" w:cs="Tahoma"/>
          <w:sz w:val="20"/>
          <w:szCs w:val="20"/>
        </w:rPr>
        <w:t xml:space="preserve"> </w:t>
      </w:r>
    </w:p>
    <w:p w14:paraId="7DFDD355" w14:textId="77777777" w:rsidR="00AA70F0" w:rsidRPr="005651A1" w:rsidRDefault="00AA70F0" w:rsidP="00AA70F0">
      <w:pPr>
        <w:pStyle w:val="Prrafodelista"/>
        <w:ind w:left="567"/>
        <w:jc w:val="both"/>
        <w:rPr>
          <w:rFonts w:ascii="Tahoma" w:hAnsi="Tahoma" w:cs="Tahoma"/>
          <w:b/>
          <w:sz w:val="20"/>
          <w:szCs w:val="20"/>
        </w:rPr>
      </w:pPr>
    </w:p>
    <w:p w14:paraId="0DA15A92" w14:textId="77777777" w:rsidR="00AA70F0" w:rsidRPr="005651A1" w:rsidRDefault="00AA70F0" w:rsidP="00AA70F0">
      <w:pPr>
        <w:pStyle w:val="Prrafodelista"/>
        <w:numPr>
          <w:ilvl w:val="1"/>
          <w:numId w:val="25"/>
        </w:numPr>
        <w:ind w:left="567" w:hanging="578"/>
        <w:jc w:val="both"/>
        <w:rPr>
          <w:rFonts w:ascii="Tahoma" w:hAnsi="Tahoma" w:cs="Tahoma"/>
          <w:b/>
          <w:sz w:val="20"/>
          <w:szCs w:val="20"/>
        </w:rPr>
      </w:pPr>
      <w:bookmarkStart w:id="44" w:name="_Hlk188975111"/>
      <w:r w:rsidRPr="005651A1">
        <w:rPr>
          <w:rFonts w:ascii="Tahoma" w:hAnsi="Tahoma" w:cs="Tahoma"/>
          <w:b/>
          <w:sz w:val="20"/>
          <w:szCs w:val="20"/>
        </w:rPr>
        <w:t xml:space="preserve">Otros Conocimientos </w:t>
      </w:r>
    </w:p>
    <w:p w14:paraId="021C3BBB" w14:textId="77777777" w:rsidR="00AA70F0" w:rsidRPr="005651A1" w:rsidRDefault="00AA70F0" w:rsidP="00AA70F0">
      <w:pPr>
        <w:pStyle w:val="Prrafodelista"/>
        <w:ind w:left="426" w:hanging="426"/>
        <w:rPr>
          <w:rFonts w:ascii="Tahoma" w:hAnsi="Tahoma" w:cs="Tahoma"/>
          <w:sz w:val="20"/>
          <w:szCs w:val="20"/>
        </w:rPr>
      </w:pPr>
    </w:p>
    <w:p w14:paraId="102C1A40" w14:textId="77777777" w:rsidR="00AA70F0" w:rsidRPr="005651A1" w:rsidRDefault="00AA70F0" w:rsidP="00AA70F0">
      <w:pPr>
        <w:pStyle w:val="Prrafodelista"/>
        <w:numPr>
          <w:ilvl w:val="0"/>
          <w:numId w:val="21"/>
        </w:numPr>
        <w:tabs>
          <w:tab w:val="left" w:pos="567"/>
        </w:tabs>
        <w:ind w:left="1276"/>
        <w:jc w:val="both"/>
        <w:rPr>
          <w:rFonts w:ascii="Tahoma" w:hAnsi="Tahoma" w:cs="Tahoma"/>
          <w:sz w:val="20"/>
          <w:szCs w:val="20"/>
        </w:rPr>
      </w:pPr>
      <w:r w:rsidRPr="005651A1">
        <w:rPr>
          <w:rFonts w:ascii="Tahoma" w:hAnsi="Tahoma" w:cs="Tahoma"/>
          <w:sz w:val="20"/>
          <w:szCs w:val="20"/>
        </w:rPr>
        <w:t>Ley 1178 (indispensable)</w:t>
      </w:r>
    </w:p>
    <w:p w14:paraId="06F7CE44" w14:textId="77777777" w:rsidR="00AA70F0" w:rsidRPr="005651A1" w:rsidRDefault="00AA70F0" w:rsidP="00AA70F0">
      <w:pPr>
        <w:pStyle w:val="Prrafodelista"/>
        <w:numPr>
          <w:ilvl w:val="0"/>
          <w:numId w:val="21"/>
        </w:numPr>
        <w:tabs>
          <w:tab w:val="left" w:pos="567"/>
        </w:tabs>
        <w:ind w:left="1276"/>
        <w:jc w:val="both"/>
        <w:rPr>
          <w:rFonts w:ascii="Tahoma" w:hAnsi="Tahoma" w:cs="Tahoma"/>
          <w:sz w:val="20"/>
          <w:szCs w:val="20"/>
        </w:rPr>
      </w:pPr>
      <w:r w:rsidRPr="005651A1">
        <w:rPr>
          <w:rFonts w:ascii="Tahoma" w:hAnsi="Tahoma" w:cs="Tahoma"/>
          <w:sz w:val="20"/>
          <w:szCs w:val="20"/>
        </w:rPr>
        <w:t>Responsabilidad por la Función Pública (indispensable)</w:t>
      </w:r>
    </w:p>
    <w:p w14:paraId="6BB0B5FB" w14:textId="77777777" w:rsidR="00AA70F0" w:rsidRPr="005651A1" w:rsidRDefault="00AA70F0" w:rsidP="00AA70F0">
      <w:pPr>
        <w:pStyle w:val="Prrafodelista"/>
        <w:numPr>
          <w:ilvl w:val="0"/>
          <w:numId w:val="21"/>
        </w:numPr>
        <w:tabs>
          <w:tab w:val="left" w:pos="567"/>
        </w:tabs>
        <w:ind w:left="1276"/>
        <w:jc w:val="both"/>
        <w:rPr>
          <w:rFonts w:ascii="Tahoma" w:hAnsi="Tahoma" w:cs="Tahoma"/>
          <w:sz w:val="20"/>
          <w:szCs w:val="20"/>
        </w:rPr>
      </w:pPr>
      <w:r w:rsidRPr="005651A1">
        <w:rPr>
          <w:rFonts w:ascii="Tahoma" w:hAnsi="Tahoma" w:cs="Tahoma"/>
          <w:sz w:val="20"/>
          <w:szCs w:val="20"/>
        </w:rPr>
        <w:t>Políticas Públicas (Indispensable)</w:t>
      </w:r>
    </w:p>
    <w:p w14:paraId="75424F9F" w14:textId="77777777" w:rsidR="00AA70F0" w:rsidRPr="005651A1" w:rsidRDefault="00AA70F0" w:rsidP="00AA70F0">
      <w:pPr>
        <w:pStyle w:val="Prrafodelista"/>
        <w:numPr>
          <w:ilvl w:val="0"/>
          <w:numId w:val="21"/>
        </w:numPr>
        <w:tabs>
          <w:tab w:val="left" w:pos="567"/>
        </w:tabs>
        <w:ind w:left="1276"/>
        <w:jc w:val="both"/>
        <w:rPr>
          <w:rFonts w:ascii="Tahoma" w:hAnsi="Tahoma" w:cs="Tahoma"/>
          <w:sz w:val="20"/>
          <w:szCs w:val="20"/>
        </w:rPr>
      </w:pPr>
      <w:r w:rsidRPr="005651A1">
        <w:rPr>
          <w:rFonts w:ascii="Tahoma" w:hAnsi="Tahoma" w:cs="Tahoma"/>
          <w:sz w:val="20"/>
          <w:szCs w:val="20"/>
        </w:rPr>
        <w:t>Cursos en Contabilidad Integrada (indispensable)</w:t>
      </w:r>
    </w:p>
    <w:p w14:paraId="0BF58744" w14:textId="77777777" w:rsidR="00AA70F0" w:rsidRPr="005651A1" w:rsidRDefault="00AA70F0" w:rsidP="00AA70F0">
      <w:pPr>
        <w:pStyle w:val="Prrafodelista"/>
        <w:numPr>
          <w:ilvl w:val="0"/>
          <w:numId w:val="21"/>
        </w:numPr>
        <w:tabs>
          <w:tab w:val="left" w:pos="567"/>
        </w:tabs>
        <w:ind w:left="1276"/>
        <w:jc w:val="both"/>
        <w:rPr>
          <w:rFonts w:ascii="Tahoma" w:hAnsi="Tahoma" w:cs="Tahoma"/>
          <w:sz w:val="20"/>
          <w:szCs w:val="20"/>
        </w:rPr>
      </w:pPr>
      <w:r w:rsidRPr="005651A1">
        <w:rPr>
          <w:rFonts w:ascii="Tahoma" w:hAnsi="Tahoma" w:cs="Tahoma"/>
          <w:sz w:val="20"/>
          <w:szCs w:val="20"/>
        </w:rPr>
        <w:t>Cursos en Gestión Fiduciaria (BID) (mínimamente 2) (indispensable)</w:t>
      </w:r>
    </w:p>
    <w:p w14:paraId="655302F5" w14:textId="77777777" w:rsidR="00AA70F0" w:rsidRPr="005651A1" w:rsidRDefault="00AA70F0" w:rsidP="00AA70F0">
      <w:pPr>
        <w:pStyle w:val="Prrafodelista"/>
        <w:numPr>
          <w:ilvl w:val="0"/>
          <w:numId w:val="21"/>
        </w:numPr>
        <w:tabs>
          <w:tab w:val="left" w:pos="567"/>
        </w:tabs>
        <w:ind w:left="1276"/>
        <w:jc w:val="both"/>
        <w:rPr>
          <w:rFonts w:ascii="Tahoma" w:hAnsi="Tahoma" w:cs="Tahoma"/>
          <w:sz w:val="20"/>
          <w:szCs w:val="20"/>
        </w:rPr>
      </w:pPr>
      <w:r w:rsidRPr="005651A1">
        <w:rPr>
          <w:rFonts w:ascii="Tahoma" w:hAnsi="Tahoma" w:cs="Tahoma"/>
          <w:sz w:val="20"/>
          <w:szCs w:val="20"/>
        </w:rPr>
        <w:t>Cursos en Elaboración de Estados Financieros (indispensable)</w:t>
      </w:r>
    </w:p>
    <w:p w14:paraId="3CA5673E" w14:textId="77777777" w:rsidR="00AA70F0" w:rsidRPr="005651A1" w:rsidRDefault="00AA70F0" w:rsidP="00AA70F0">
      <w:pPr>
        <w:pStyle w:val="Prrafodelista"/>
        <w:numPr>
          <w:ilvl w:val="0"/>
          <w:numId w:val="21"/>
        </w:numPr>
        <w:tabs>
          <w:tab w:val="left" w:pos="567"/>
        </w:tabs>
        <w:ind w:left="1276"/>
        <w:jc w:val="both"/>
        <w:rPr>
          <w:rFonts w:ascii="Tahoma" w:hAnsi="Tahoma" w:cs="Tahoma"/>
          <w:sz w:val="20"/>
          <w:szCs w:val="20"/>
        </w:rPr>
      </w:pPr>
      <w:r w:rsidRPr="005651A1">
        <w:rPr>
          <w:rFonts w:ascii="Tahoma" w:hAnsi="Tahoma" w:cs="Tahoma"/>
          <w:sz w:val="20"/>
          <w:szCs w:val="20"/>
        </w:rPr>
        <w:t>Curso en Sistema de Presupuesto (deseable)</w:t>
      </w:r>
    </w:p>
    <w:p w14:paraId="30768121" w14:textId="77777777" w:rsidR="00AA70F0" w:rsidRPr="005651A1" w:rsidRDefault="00AA70F0" w:rsidP="00AA70F0">
      <w:pPr>
        <w:pStyle w:val="Prrafodelista"/>
        <w:numPr>
          <w:ilvl w:val="0"/>
          <w:numId w:val="21"/>
        </w:numPr>
        <w:tabs>
          <w:tab w:val="left" w:pos="567"/>
        </w:tabs>
        <w:ind w:left="1276"/>
        <w:jc w:val="both"/>
        <w:rPr>
          <w:rFonts w:ascii="Tahoma" w:hAnsi="Tahoma" w:cs="Tahoma"/>
          <w:sz w:val="20"/>
          <w:szCs w:val="20"/>
        </w:rPr>
      </w:pPr>
      <w:bookmarkStart w:id="45" w:name="_Hlk188263290"/>
      <w:r w:rsidRPr="005651A1">
        <w:rPr>
          <w:rFonts w:ascii="Tahoma" w:hAnsi="Tahoma" w:cs="Tahoma"/>
          <w:sz w:val="20"/>
          <w:szCs w:val="20"/>
        </w:rPr>
        <w:t>Sistema de Gestión Pública-SIGEP (deseable)</w:t>
      </w:r>
    </w:p>
    <w:bookmarkEnd w:id="45"/>
    <w:p w14:paraId="4D448D07" w14:textId="77777777" w:rsidR="00AA70F0" w:rsidRPr="005651A1" w:rsidRDefault="00AA70F0" w:rsidP="00AA70F0">
      <w:pPr>
        <w:pStyle w:val="Prrafodelista"/>
        <w:numPr>
          <w:ilvl w:val="0"/>
          <w:numId w:val="21"/>
        </w:numPr>
        <w:tabs>
          <w:tab w:val="left" w:pos="567"/>
        </w:tabs>
        <w:ind w:left="1276"/>
        <w:jc w:val="both"/>
        <w:rPr>
          <w:rFonts w:ascii="Tahoma" w:hAnsi="Tahoma" w:cs="Tahoma"/>
          <w:sz w:val="20"/>
          <w:szCs w:val="20"/>
        </w:rPr>
      </w:pPr>
      <w:r w:rsidRPr="005651A1">
        <w:rPr>
          <w:rFonts w:ascii="Tahoma" w:hAnsi="Tahoma" w:cs="Tahoma"/>
          <w:sz w:val="20"/>
          <w:szCs w:val="20"/>
        </w:rPr>
        <w:t>Conocimiento en normativa de importaciones (deseable)</w:t>
      </w:r>
    </w:p>
    <w:p w14:paraId="59E32EAB" w14:textId="77777777" w:rsidR="00AA70F0" w:rsidRPr="005651A1" w:rsidRDefault="00AA70F0" w:rsidP="00AA70F0">
      <w:pPr>
        <w:pStyle w:val="Prrafodelista"/>
        <w:numPr>
          <w:ilvl w:val="0"/>
          <w:numId w:val="21"/>
        </w:numPr>
        <w:tabs>
          <w:tab w:val="left" w:pos="567"/>
        </w:tabs>
        <w:ind w:left="1276"/>
        <w:jc w:val="both"/>
        <w:rPr>
          <w:rFonts w:ascii="Tahoma" w:hAnsi="Tahoma" w:cs="Tahoma"/>
          <w:sz w:val="20"/>
          <w:szCs w:val="20"/>
        </w:rPr>
      </w:pPr>
      <w:r w:rsidRPr="005651A1">
        <w:rPr>
          <w:rFonts w:ascii="Tahoma" w:hAnsi="Tahoma" w:cs="Tahoma"/>
          <w:sz w:val="20"/>
          <w:szCs w:val="20"/>
        </w:rPr>
        <w:t>Conocimiento en normativa de Control Gubernamental (deseable)</w:t>
      </w:r>
    </w:p>
    <w:p w14:paraId="7B8229E3" w14:textId="77777777" w:rsidR="00AA70F0" w:rsidRPr="005651A1" w:rsidRDefault="00AA70F0" w:rsidP="00AA70F0">
      <w:pPr>
        <w:pStyle w:val="Prrafodelista"/>
        <w:tabs>
          <w:tab w:val="left" w:pos="567"/>
        </w:tabs>
        <w:ind w:left="1276"/>
        <w:jc w:val="both"/>
        <w:rPr>
          <w:rFonts w:ascii="Tahoma" w:hAnsi="Tahoma" w:cs="Tahoma"/>
          <w:sz w:val="20"/>
          <w:szCs w:val="20"/>
        </w:rPr>
      </w:pPr>
    </w:p>
    <w:p w14:paraId="4B8DEC84" w14:textId="77777777" w:rsidR="00AA70F0" w:rsidRPr="005651A1" w:rsidRDefault="00AA70F0" w:rsidP="00AA70F0">
      <w:pPr>
        <w:pStyle w:val="Prrafodelista"/>
        <w:tabs>
          <w:tab w:val="left" w:pos="567"/>
        </w:tabs>
        <w:ind w:left="0"/>
        <w:jc w:val="both"/>
        <w:rPr>
          <w:rFonts w:ascii="Tahoma" w:hAnsi="Tahoma" w:cs="Tahoma"/>
          <w:sz w:val="20"/>
          <w:szCs w:val="20"/>
        </w:rPr>
      </w:pPr>
      <w:r w:rsidRPr="005651A1">
        <w:rPr>
          <w:rFonts w:ascii="Tahoma" w:hAnsi="Tahoma" w:cs="Tahoma"/>
          <w:sz w:val="20"/>
          <w:szCs w:val="20"/>
        </w:rPr>
        <w:t>Todos los documentos deben ser presentados en original para la firma de contrato, para corroborar su autentificación.</w:t>
      </w:r>
    </w:p>
    <w:bookmarkEnd w:id="44"/>
    <w:p w14:paraId="1EB751F5" w14:textId="77777777" w:rsidR="00AA70F0" w:rsidRPr="005651A1" w:rsidRDefault="00AA70F0" w:rsidP="00AA70F0">
      <w:pPr>
        <w:pStyle w:val="Prrafodelista"/>
        <w:ind w:left="0"/>
        <w:jc w:val="both"/>
        <w:rPr>
          <w:rFonts w:ascii="Tahoma" w:hAnsi="Tahoma" w:cs="Tahoma"/>
          <w:b/>
          <w:sz w:val="20"/>
          <w:szCs w:val="20"/>
        </w:rPr>
      </w:pPr>
    </w:p>
    <w:p w14:paraId="79CFDAD9" w14:textId="77777777" w:rsidR="00AA70F0" w:rsidRPr="005651A1" w:rsidRDefault="00AA70F0" w:rsidP="00AA70F0">
      <w:pPr>
        <w:numPr>
          <w:ilvl w:val="0"/>
          <w:numId w:val="23"/>
        </w:numPr>
        <w:spacing w:after="0" w:line="240" w:lineRule="auto"/>
        <w:ind w:left="567" w:hanging="567"/>
        <w:jc w:val="both"/>
        <w:rPr>
          <w:rFonts w:ascii="Tahoma" w:hAnsi="Tahoma" w:cs="Tahoma"/>
          <w:b/>
          <w:sz w:val="20"/>
          <w:szCs w:val="20"/>
          <w:lang w:val="es-ES_tradnl"/>
        </w:rPr>
      </w:pPr>
      <w:r w:rsidRPr="005651A1">
        <w:rPr>
          <w:rFonts w:ascii="Tahoma" w:hAnsi="Tahoma" w:cs="Tahoma"/>
          <w:b/>
          <w:sz w:val="20"/>
          <w:szCs w:val="20"/>
          <w:lang w:val="es-ES_tradnl"/>
        </w:rPr>
        <w:t xml:space="preserve">PRESUPUESTO. </w:t>
      </w:r>
    </w:p>
    <w:p w14:paraId="360BB589" w14:textId="77777777" w:rsidR="00AA70F0" w:rsidRPr="005651A1" w:rsidRDefault="00AA70F0" w:rsidP="00AA70F0">
      <w:pPr>
        <w:spacing w:after="0" w:line="240" w:lineRule="auto"/>
        <w:ind w:left="567"/>
        <w:jc w:val="both"/>
        <w:rPr>
          <w:rFonts w:ascii="Tahoma" w:hAnsi="Tahoma" w:cs="Tahoma"/>
          <w:sz w:val="20"/>
          <w:szCs w:val="20"/>
          <w:lang w:val="es-ES_tradnl"/>
        </w:rPr>
      </w:pPr>
    </w:p>
    <w:p w14:paraId="7A402899" w14:textId="77777777" w:rsidR="00AA70F0" w:rsidRPr="005651A1" w:rsidRDefault="00AA70F0" w:rsidP="00AA70F0">
      <w:pPr>
        <w:tabs>
          <w:tab w:val="left" w:pos="567"/>
        </w:tabs>
        <w:spacing w:after="0" w:line="240" w:lineRule="auto"/>
        <w:jc w:val="both"/>
        <w:rPr>
          <w:rFonts w:ascii="Tahoma" w:hAnsi="Tahoma" w:cs="Tahoma"/>
          <w:sz w:val="20"/>
          <w:szCs w:val="20"/>
          <w:lang w:val="es-ES_tradnl"/>
        </w:rPr>
      </w:pPr>
      <w:r w:rsidRPr="005651A1">
        <w:rPr>
          <w:rFonts w:ascii="Tahoma" w:hAnsi="Tahoma" w:cs="Tahoma"/>
          <w:sz w:val="20"/>
          <w:szCs w:val="20"/>
          <w:lang w:val="es-ES_tradnl"/>
        </w:rPr>
        <w:t xml:space="preserve">El presupuesto total es hasta el </w:t>
      </w:r>
      <w:r w:rsidRPr="005651A1">
        <w:rPr>
          <w:rFonts w:ascii="Tahoma" w:hAnsi="Tahoma" w:cs="Tahoma"/>
          <w:sz w:val="20"/>
          <w:szCs w:val="20"/>
          <w:lang w:val="es-ES"/>
        </w:rPr>
        <w:t>31 de diciembre de 2026</w:t>
      </w:r>
      <w:r w:rsidRPr="005651A1">
        <w:rPr>
          <w:rFonts w:ascii="Tahoma" w:hAnsi="Tahoma" w:cs="Tahoma"/>
          <w:sz w:val="20"/>
          <w:szCs w:val="20"/>
          <w:lang w:val="es-ES_tradnl"/>
        </w:rPr>
        <w:t>, considerando la Escala Salarial Vigente de ENDE equivalente a Consultorías Individuales de Línea.</w:t>
      </w:r>
    </w:p>
    <w:p w14:paraId="0A628200" w14:textId="77777777" w:rsidR="00AA70F0" w:rsidRPr="005651A1" w:rsidRDefault="00AA70F0" w:rsidP="00AA70F0">
      <w:pPr>
        <w:tabs>
          <w:tab w:val="left" w:pos="567"/>
        </w:tabs>
        <w:spacing w:after="0" w:line="240" w:lineRule="auto"/>
        <w:ind w:left="567"/>
        <w:jc w:val="both"/>
        <w:rPr>
          <w:rFonts w:ascii="Tahoma" w:hAnsi="Tahoma" w:cs="Tahoma"/>
          <w:sz w:val="20"/>
          <w:szCs w:val="20"/>
          <w:lang w:val="es-ES_tradnl"/>
        </w:rPr>
      </w:pPr>
    </w:p>
    <w:p w14:paraId="0021FCC4" w14:textId="77777777" w:rsidR="00AA70F0" w:rsidRPr="005651A1" w:rsidRDefault="00AA70F0" w:rsidP="00AA70F0">
      <w:pPr>
        <w:tabs>
          <w:tab w:val="left" w:pos="567"/>
        </w:tabs>
        <w:spacing w:after="0" w:line="240" w:lineRule="auto"/>
        <w:jc w:val="both"/>
        <w:rPr>
          <w:rFonts w:ascii="Tahoma" w:hAnsi="Tahoma" w:cs="Tahoma"/>
          <w:sz w:val="20"/>
          <w:szCs w:val="20"/>
          <w:lang w:val="es-ES_tradnl"/>
        </w:rPr>
      </w:pPr>
      <w:r w:rsidRPr="005651A1">
        <w:rPr>
          <w:rFonts w:ascii="Tahoma" w:hAnsi="Tahoma" w:cs="Tahoma"/>
          <w:sz w:val="20"/>
          <w:szCs w:val="20"/>
          <w:lang w:val="es-ES_tradnl"/>
        </w:rPr>
        <w:t xml:space="preserve">El monto del contrato incluye todos los impuestos de ley y aportes al Seguro Social de Largo Plazo; por tanto, el consultor será responsable de su cumplimiento. </w:t>
      </w:r>
    </w:p>
    <w:p w14:paraId="32EA989C" w14:textId="77777777" w:rsidR="00AA70F0" w:rsidRPr="005651A1" w:rsidRDefault="00AA70F0" w:rsidP="00AA70F0">
      <w:pPr>
        <w:tabs>
          <w:tab w:val="left" w:pos="567"/>
        </w:tabs>
        <w:spacing w:after="0" w:line="240" w:lineRule="auto"/>
        <w:jc w:val="both"/>
        <w:rPr>
          <w:rFonts w:ascii="Tahoma" w:hAnsi="Tahoma" w:cs="Tahoma"/>
          <w:sz w:val="20"/>
          <w:szCs w:val="20"/>
          <w:lang w:val="es-ES_tradnl"/>
        </w:rPr>
      </w:pPr>
    </w:p>
    <w:p w14:paraId="6CED755B" w14:textId="77777777" w:rsidR="00AA70F0" w:rsidRPr="005651A1" w:rsidRDefault="00AA70F0" w:rsidP="00AA70F0">
      <w:pPr>
        <w:numPr>
          <w:ilvl w:val="0"/>
          <w:numId w:val="23"/>
        </w:numPr>
        <w:spacing w:after="0" w:line="240" w:lineRule="auto"/>
        <w:ind w:left="567" w:hanging="567"/>
        <w:jc w:val="both"/>
        <w:rPr>
          <w:rFonts w:ascii="Tahoma" w:hAnsi="Tahoma" w:cs="Tahoma"/>
          <w:b/>
          <w:sz w:val="20"/>
          <w:szCs w:val="20"/>
          <w:lang w:val="es-ES_tradnl"/>
        </w:rPr>
      </w:pPr>
      <w:r w:rsidRPr="005651A1">
        <w:rPr>
          <w:rFonts w:ascii="Tahoma" w:hAnsi="Tahoma" w:cs="Tahoma"/>
          <w:b/>
          <w:sz w:val="20"/>
          <w:szCs w:val="20"/>
          <w:lang w:val="es-ES_tradnl"/>
        </w:rPr>
        <w:t xml:space="preserve">MODALIDAD DE CONTRATACIÓN Y FORMA DE PAGO. </w:t>
      </w:r>
    </w:p>
    <w:p w14:paraId="6CBC26BB" w14:textId="77777777" w:rsidR="00AA70F0" w:rsidRPr="005651A1" w:rsidRDefault="00AA70F0" w:rsidP="00AA70F0">
      <w:pPr>
        <w:spacing w:after="0" w:line="240" w:lineRule="auto"/>
        <w:jc w:val="both"/>
        <w:rPr>
          <w:rFonts w:ascii="Tahoma" w:hAnsi="Tahoma" w:cs="Tahoma"/>
          <w:sz w:val="20"/>
          <w:szCs w:val="20"/>
          <w:shd w:val="clear" w:color="auto" w:fill="CCFFFF"/>
          <w:lang w:val="es-ES_tradnl"/>
        </w:rPr>
      </w:pPr>
    </w:p>
    <w:p w14:paraId="0926CBBF" w14:textId="77777777" w:rsidR="00AA70F0" w:rsidRPr="005651A1" w:rsidRDefault="00AA70F0" w:rsidP="00AA70F0">
      <w:pPr>
        <w:spacing w:after="0" w:line="240" w:lineRule="auto"/>
        <w:jc w:val="both"/>
        <w:rPr>
          <w:rFonts w:ascii="Tahoma" w:hAnsi="Tahoma" w:cs="Tahoma"/>
          <w:sz w:val="20"/>
          <w:szCs w:val="20"/>
          <w:lang w:val="es-ES_tradnl"/>
        </w:rPr>
      </w:pPr>
      <w:r w:rsidRPr="005651A1">
        <w:rPr>
          <w:rFonts w:ascii="Tahoma" w:hAnsi="Tahoma" w:cs="Tahoma"/>
          <w:sz w:val="20"/>
          <w:szCs w:val="20"/>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306322F3" w14:textId="77777777" w:rsidR="00AA70F0" w:rsidRPr="005651A1" w:rsidRDefault="00AA70F0" w:rsidP="00AA70F0">
      <w:pPr>
        <w:spacing w:after="0" w:line="240" w:lineRule="auto"/>
        <w:jc w:val="both"/>
        <w:rPr>
          <w:rFonts w:ascii="Tahoma" w:hAnsi="Tahoma" w:cs="Tahoma"/>
          <w:b/>
          <w:sz w:val="20"/>
          <w:szCs w:val="20"/>
          <w:lang w:val="es-ES_tradnl"/>
        </w:rPr>
      </w:pPr>
    </w:p>
    <w:p w14:paraId="66407F78" w14:textId="77777777" w:rsidR="00AA70F0" w:rsidRDefault="00AA70F0" w:rsidP="00AA70F0">
      <w:pPr>
        <w:spacing w:after="0" w:line="240" w:lineRule="auto"/>
        <w:jc w:val="both"/>
        <w:rPr>
          <w:rFonts w:ascii="Tahoma" w:hAnsi="Tahoma" w:cs="Tahoma"/>
          <w:sz w:val="20"/>
          <w:szCs w:val="20"/>
          <w:lang w:val="es-ES_tradnl"/>
        </w:rPr>
      </w:pPr>
    </w:p>
    <w:p w14:paraId="53670B77" w14:textId="77777777" w:rsidR="00AA70F0" w:rsidRPr="005651A1" w:rsidRDefault="00AA70F0" w:rsidP="00AA70F0">
      <w:pPr>
        <w:spacing w:after="0" w:line="240" w:lineRule="auto"/>
        <w:jc w:val="both"/>
        <w:rPr>
          <w:rFonts w:ascii="Tahoma" w:hAnsi="Tahoma" w:cs="Tahoma"/>
          <w:sz w:val="20"/>
          <w:szCs w:val="20"/>
          <w:lang w:val="es-ES_tradnl"/>
        </w:rPr>
      </w:pPr>
      <w:r w:rsidRPr="005651A1">
        <w:rPr>
          <w:rFonts w:ascii="Tahoma" w:hAnsi="Tahoma" w:cs="Tahoma"/>
          <w:sz w:val="20"/>
          <w:szCs w:val="20"/>
          <w:lang w:val="es-ES_tradnl"/>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332FAB26" w14:textId="77777777" w:rsidR="00AA70F0" w:rsidRPr="005651A1" w:rsidRDefault="00AA70F0" w:rsidP="00AA70F0">
      <w:pPr>
        <w:tabs>
          <w:tab w:val="left" w:pos="1440"/>
        </w:tabs>
        <w:spacing w:after="0" w:line="240" w:lineRule="auto"/>
        <w:ind w:left="360"/>
        <w:jc w:val="both"/>
        <w:rPr>
          <w:rFonts w:ascii="Tahoma" w:hAnsi="Tahoma" w:cs="Tahoma"/>
          <w:sz w:val="20"/>
          <w:szCs w:val="20"/>
          <w:lang w:val="es-ES_tradnl"/>
        </w:rPr>
      </w:pPr>
    </w:p>
    <w:p w14:paraId="46C59F41" w14:textId="77777777" w:rsidR="00AA70F0" w:rsidRPr="005651A1" w:rsidRDefault="00AA70F0" w:rsidP="00AA70F0">
      <w:pPr>
        <w:numPr>
          <w:ilvl w:val="0"/>
          <w:numId w:val="23"/>
        </w:numPr>
        <w:spacing w:line="240" w:lineRule="auto"/>
        <w:ind w:left="567" w:hanging="567"/>
        <w:jc w:val="both"/>
        <w:rPr>
          <w:rFonts w:ascii="Tahoma" w:hAnsi="Tahoma" w:cs="Tahoma"/>
          <w:b/>
          <w:sz w:val="20"/>
          <w:szCs w:val="20"/>
          <w:lang w:val="es-ES_tradnl"/>
        </w:rPr>
      </w:pPr>
      <w:r w:rsidRPr="005651A1">
        <w:rPr>
          <w:rFonts w:ascii="Tahoma" w:hAnsi="Tahoma" w:cs="Tahoma"/>
          <w:b/>
          <w:sz w:val="20"/>
          <w:szCs w:val="20"/>
          <w:lang w:val="es-ES_tradnl"/>
        </w:rPr>
        <w:t>OTRAS CONDICIONES ESPECIALES.</w:t>
      </w:r>
    </w:p>
    <w:p w14:paraId="267B6146" w14:textId="77777777" w:rsidR="00AA70F0" w:rsidRPr="005651A1" w:rsidRDefault="00AA70F0" w:rsidP="00AA70F0">
      <w:pPr>
        <w:spacing w:line="240" w:lineRule="auto"/>
        <w:jc w:val="both"/>
        <w:rPr>
          <w:rFonts w:ascii="Tahoma" w:hAnsi="Tahoma" w:cs="Tahoma"/>
          <w:b/>
          <w:sz w:val="20"/>
          <w:szCs w:val="20"/>
          <w:lang w:val="es-ES_tradnl"/>
        </w:rPr>
      </w:pPr>
      <w:r w:rsidRPr="005651A1">
        <w:rPr>
          <w:rFonts w:ascii="Tahoma" w:hAnsi="Tahoma" w:cs="Tahoma"/>
          <w:b/>
          <w:sz w:val="20"/>
          <w:szCs w:val="20"/>
          <w:lang w:val="es-ES_tradnl"/>
        </w:rPr>
        <w:t>12.1.</w:t>
      </w:r>
      <w:r w:rsidRPr="005651A1">
        <w:rPr>
          <w:rFonts w:ascii="Tahoma" w:hAnsi="Tahoma" w:cs="Tahoma"/>
          <w:b/>
          <w:sz w:val="20"/>
          <w:szCs w:val="20"/>
          <w:lang w:val="es-ES_tradnl"/>
        </w:rPr>
        <w:tab/>
        <w:t>Horario del servicio</w:t>
      </w:r>
    </w:p>
    <w:p w14:paraId="664F7A0B" w14:textId="77777777" w:rsidR="00AA70F0" w:rsidRPr="005651A1" w:rsidRDefault="00AA70F0" w:rsidP="00AA70F0">
      <w:pPr>
        <w:spacing w:line="240" w:lineRule="auto"/>
        <w:ind w:left="705"/>
        <w:jc w:val="both"/>
        <w:rPr>
          <w:rFonts w:ascii="Tahoma" w:hAnsi="Tahoma" w:cs="Tahoma"/>
          <w:b/>
          <w:sz w:val="20"/>
          <w:szCs w:val="20"/>
          <w:lang w:val="es-ES_tradnl"/>
        </w:rPr>
      </w:pPr>
      <w:r w:rsidRPr="005651A1">
        <w:rPr>
          <w:rFonts w:ascii="Tahoma" w:hAnsi="Tahoma" w:cs="Tahoma"/>
          <w:sz w:val="20"/>
          <w:szCs w:val="20"/>
          <w:lang w:val="es-ES_tradnl"/>
        </w:rPr>
        <w:t>El Consultor desempeña actividades con dedicación exclusiva en los horarios establecidos para el personal permanente de ENDE, cumpliendo las actividades estipuladas en estos Términos de Referencia y el Contrato.</w:t>
      </w:r>
      <w:r w:rsidRPr="005651A1">
        <w:rPr>
          <w:rFonts w:ascii="Tahoma" w:hAnsi="Tahoma" w:cs="Tahoma"/>
          <w:b/>
          <w:sz w:val="20"/>
          <w:szCs w:val="20"/>
          <w:lang w:val="es-ES_tradnl"/>
        </w:rPr>
        <w:tab/>
      </w:r>
    </w:p>
    <w:p w14:paraId="1209DA01" w14:textId="77777777" w:rsidR="00AA70F0" w:rsidRPr="005651A1" w:rsidRDefault="00AA70F0" w:rsidP="00AA70F0">
      <w:pPr>
        <w:spacing w:line="240" w:lineRule="auto"/>
        <w:ind w:left="705"/>
        <w:jc w:val="both"/>
        <w:rPr>
          <w:rFonts w:ascii="Tahoma" w:hAnsi="Tahoma" w:cs="Tahoma"/>
          <w:sz w:val="20"/>
          <w:szCs w:val="20"/>
          <w:lang w:val="es-ES_tradnl"/>
        </w:rPr>
      </w:pPr>
      <w:r w:rsidRPr="005651A1">
        <w:rPr>
          <w:rFonts w:ascii="Tahoma" w:hAnsi="Tahoma" w:cs="Tahoma"/>
          <w:sz w:val="20"/>
          <w:szCs w:val="20"/>
          <w:lang w:val="es-ES_tradnl"/>
        </w:rPr>
        <w:t>En el caso que el consultor no cumpla con el horario establecido por ENDE, se le aplicará sanciones a través de descuentos por concepto de retraso, de acuerdo a normativa vigente, los recursos por concepto de descuentos deberán ser depositados a la Cuenta Única del Tesoro – CUT en Bolivianos del Programa de Electrificación Rural III.</w:t>
      </w:r>
    </w:p>
    <w:p w14:paraId="1EFD2252" w14:textId="77777777" w:rsidR="00AA70F0" w:rsidRPr="005651A1" w:rsidRDefault="00AA70F0" w:rsidP="00AA70F0">
      <w:pPr>
        <w:spacing w:line="240" w:lineRule="auto"/>
        <w:ind w:left="705"/>
        <w:jc w:val="both"/>
        <w:rPr>
          <w:rFonts w:ascii="Tahoma" w:hAnsi="Tahoma" w:cs="Tahoma"/>
          <w:sz w:val="20"/>
          <w:szCs w:val="20"/>
          <w:lang w:val="es-ES_tradnl"/>
        </w:rPr>
      </w:pPr>
      <w:r w:rsidRPr="005651A1">
        <w:rPr>
          <w:rFonts w:ascii="Tahoma" w:hAnsi="Tahoma" w:cs="Tahoma"/>
          <w:sz w:val="20"/>
          <w:szCs w:val="20"/>
          <w:lang w:val="es-ES_tradnl"/>
        </w:rPr>
        <w:t>El control del cumplimiento del horario del servicio de consultoría, será realizado por la Unidad de Recursos Humanos de ENDE, a través del sistema biométrico.</w:t>
      </w:r>
    </w:p>
    <w:p w14:paraId="701A61FA" w14:textId="77777777" w:rsidR="00AA70F0" w:rsidRPr="005651A1" w:rsidRDefault="00AA70F0" w:rsidP="00AA70F0">
      <w:pPr>
        <w:spacing w:line="240" w:lineRule="auto"/>
        <w:jc w:val="both"/>
        <w:rPr>
          <w:rFonts w:ascii="Tahoma" w:hAnsi="Tahoma" w:cs="Tahoma"/>
          <w:b/>
          <w:sz w:val="20"/>
          <w:szCs w:val="20"/>
          <w:lang w:val="es-ES_tradnl"/>
        </w:rPr>
      </w:pPr>
      <w:r w:rsidRPr="005651A1">
        <w:rPr>
          <w:rFonts w:ascii="Tahoma" w:hAnsi="Tahoma" w:cs="Tahoma"/>
          <w:b/>
          <w:sz w:val="20"/>
          <w:szCs w:val="20"/>
          <w:lang w:val="es-ES_tradnl"/>
        </w:rPr>
        <w:t>12.2.</w:t>
      </w:r>
      <w:r w:rsidRPr="005651A1">
        <w:rPr>
          <w:rFonts w:ascii="Tahoma" w:hAnsi="Tahoma" w:cs="Tahoma"/>
          <w:b/>
          <w:sz w:val="20"/>
          <w:szCs w:val="20"/>
          <w:lang w:val="es-ES_tradnl"/>
        </w:rPr>
        <w:tab/>
        <w:t>Permisos</w:t>
      </w:r>
    </w:p>
    <w:p w14:paraId="3F2DAAE2" w14:textId="77777777" w:rsidR="00AA70F0" w:rsidRPr="005651A1" w:rsidRDefault="00AA70F0" w:rsidP="00AA70F0">
      <w:pPr>
        <w:spacing w:line="240" w:lineRule="auto"/>
        <w:ind w:left="705"/>
        <w:jc w:val="both"/>
        <w:rPr>
          <w:rFonts w:ascii="Tahoma" w:hAnsi="Tahoma" w:cs="Tahoma"/>
          <w:sz w:val="20"/>
          <w:szCs w:val="20"/>
          <w:lang w:val="es-ES_tradnl"/>
        </w:rPr>
      </w:pPr>
      <w:r w:rsidRPr="005651A1">
        <w:rPr>
          <w:rFonts w:ascii="Tahoma" w:hAnsi="Tahoma" w:cs="Tahoma"/>
          <w:sz w:val="20"/>
          <w:szCs w:val="20"/>
          <w:lang w:val="es-ES_tradnl"/>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56016BB4" w14:textId="77777777" w:rsidR="00AA70F0" w:rsidRPr="005651A1" w:rsidRDefault="00AA70F0" w:rsidP="00AA70F0">
      <w:pPr>
        <w:spacing w:line="240" w:lineRule="auto"/>
        <w:jc w:val="both"/>
        <w:rPr>
          <w:rFonts w:ascii="Tahoma" w:hAnsi="Tahoma" w:cs="Tahoma"/>
          <w:b/>
          <w:sz w:val="20"/>
          <w:szCs w:val="20"/>
          <w:lang w:val="es-ES_tradnl"/>
        </w:rPr>
      </w:pPr>
      <w:r w:rsidRPr="005651A1">
        <w:rPr>
          <w:rFonts w:ascii="Tahoma" w:hAnsi="Tahoma" w:cs="Tahoma"/>
          <w:b/>
          <w:sz w:val="20"/>
          <w:szCs w:val="20"/>
          <w:lang w:val="es-ES_tradnl"/>
        </w:rPr>
        <w:t>12.3.</w:t>
      </w:r>
      <w:r w:rsidRPr="005651A1">
        <w:rPr>
          <w:rFonts w:ascii="Tahoma" w:hAnsi="Tahoma" w:cs="Tahoma"/>
          <w:b/>
          <w:sz w:val="20"/>
          <w:szCs w:val="20"/>
          <w:lang w:val="es-ES_tradnl"/>
        </w:rPr>
        <w:tab/>
        <w:t>Asignación de refrigerio</w:t>
      </w:r>
    </w:p>
    <w:p w14:paraId="0F8DBCCC" w14:textId="77777777" w:rsidR="00AA70F0" w:rsidRPr="005651A1" w:rsidRDefault="00AA70F0" w:rsidP="00AA70F0">
      <w:pPr>
        <w:spacing w:line="240" w:lineRule="auto"/>
        <w:ind w:left="705"/>
        <w:jc w:val="both"/>
        <w:rPr>
          <w:rFonts w:ascii="Tahoma" w:hAnsi="Tahoma" w:cs="Tahoma"/>
          <w:sz w:val="20"/>
          <w:szCs w:val="20"/>
          <w:lang w:val="es-ES_tradnl"/>
        </w:rPr>
      </w:pPr>
      <w:r w:rsidRPr="005651A1">
        <w:rPr>
          <w:rFonts w:ascii="Tahoma" w:hAnsi="Tahoma" w:cs="Tahoma"/>
          <w:sz w:val="20"/>
          <w:szCs w:val="20"/>
          <w:lang w:val="es-ES_tradnl"/>
        </w:rPr>
        <w:t>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4B90A0DF" w14:textId="77777777" w:rsidR="00AA70F0" w:rsidRDefault="00AA70F0" w:rsidP="00AA70F0">
      <w:pPr>
        <w:spacing w:line="240" w:lineRule="auto"/>
        <w:ind w:left="705"/>
        <w:jc w:val="both"/>
        <w:rPr>
          <w:rFonts w:ascii="Tahoma" w:hAnsi="Tahoma" w:cs="Tahoma"/>
          <w:sz w:val="20"/>
          <w:szCs w:val="20"/>
          <w:lang w:val="es-ES_tradnl"/>
        </w:rPr>
      </w:pPr>
      <w:r w:rsidRPr="005651A1">
        <w:rPr>
          <w:rFonts w:ascii="Tahoma" w:hAnsi="Tahoma" w:cs="Tahoma"/>
          <w:sz w:val="20"/>
          <w:szCs w:val="20"/>
          <w:lang w:val="es-ES_tradnl"/>
        </w:rPr>
        <w:t xml:space="preserve">Esta asignación no corresponde a los días en el que el consultor reciba viatico, se haya suspendido temporalmente el servicio o cuando no cuente con todos los registros de asistencia. </w:t>
      </w:r>
    </w:p>
    <w:p w14:paraId="06785EC9" w14:textId="77777777" w:rsidR="00AA70F0" w:rsidRDefault="00AA70F0" w:rsidP="00AA70F0">
      <w:pPr>
        <w:spacing w:line="240" w:lineRule="auto"/>
        <w:ind w:left="705"/>
        <w:jc w:val="both"/>
        <w:rPr>
          <w:rFonts w:ascii="Tahoma" w:hAnsi="Tahoma" w:cs="Tahoma"/>
          <w:sz w:val="20"/>
          <w:szCs w:val="20"/>
          <w:lang w:val="es-ES_tradnl"/>
        </w:rPr>
      </w:pPr>
    </w:p>
    <w:p w14:paraId="52D8FB57" w14:textId="77777777" w:rsidR="00AA70F0" w:rsidRDefault="00AA70F0" w:rsidP="00AA70F0">
      <w:pPr>
        <w:spacing w:line="240" w:lineRule="auto"/>
        <w:ind w:left="705"/>
        <w:jc w:val="both"/>
        <w:rPr>
          <w:rFonts w:ascii="Tahoma" w:hAnsi="Tahoma" w:cs="Tahoma"/>
          <w:sz w:val="20"/>
          <w:szCs w:val="20"/>
          <w:lang w:val="es-ES_tradnl"/>
        </w:rPr>
      </w:pPr>
    </w:p>
    <w:p w14:paraId="692F2CE4" w14:textId="77777777" w:rsidR="00AA70F0" w:rsidRDefault="00AA70F0" w:rsidP="00AA70F0">
      <w:pPr>
        <w:suppressAutoHyphens/>
        <w:spacing w:line="240" w:lineRule="auto"/>
        <w:jc w:val="both"/>
        <w:rPr>
          <w:rFonts w:ascii="Tahoma" w:hAnsi="Tahoma" w:cs="Tahoma"/>
          <w:b/>
          <w:sz w:val="20"/>
          <w:szCs w:val="20"/>
          <w:lang w:val="es-ES_tradnl"/>
        </w:rPr>
      </w:pPr>
    </w:p>
    <w:p w14:paraId="51DA236F" w14:textId="77777777" w:rsidR="00AA70F0" w:rsidRPr="005651A1" w:rsidRDefault="00AA70F0" w:rsidP="00AA70F0">
      <w:pPr>
        <w:suppressAutoHyphens/>
        <w:spacing w:line="240" w:lineRule="auto"/>
        <w:jc w:val="both"/>
        <w:rPr>
          <w:rFonts w:ascii="Tahoma" w:hAnsi="Tahoma" w:cs="Tahoma"/>
          <w:b/>
          <w:sz w:val="20"/>
          <w:szCs w:val="20"/>
          <w:lang w:val="es-ES_tradnl"/>
        </w:rPr>
      </w:pPr>
      <w:r w:rsidRPr="005651A1">
        <w:rPr>
          <w:rFonts w:ascii="Tahoma" w:hAnsi="Tahoma" w:cs="Tahoma"/>
          <w:b/>
          <w:sz w:val="20"/>
          <w:szCs w:val="20"/>
          <w:lang w:val="es-ES_tradnl"/>
        </w:rPr>
        <w:t>12.4. Otros</w:t>
      </w:r>
    </w:p>
    <w:p w14:paraId="388E35C9" w14:textId="77777777" w:rsidR="00AA70F0" w:rsidRPr="005651A1" w:rsidRDefault="00AA70F0" w:rsidP="00AA70F0">
      <w:pPr>
        <w:spacing w:line="240" w:lineRule="auto"/>
        <w:ind w:left="567"/>
        <w:jc w:val="both"/>
        <w:rPr>
          <w:rFonts w:ascii="Tahoma" w:hAnsi="Tahoma" w:cs="Tahoma"/>
          <w:sz w:val="20"/>
          <w:szCs w:val="20"/>
          <w:lang w:val="es-ES_tradnl"/>
        </w:rPr>
      </w:pPr>
      <w:r w:rsidRPr="005651A1">
        <w:rPr>
          <w:rFonts w:ascii="Tahoma" w:hAnsi="Tahoma" w:cs="Tahoma"/>
          <w:sz w:val="20"/>
          <w:szCs w:val="20"/>
          <w:lang w:val="es-ES_tradnl"/>
        </w:rPr>
        <w:t>ENDE proporcionará los respectivos bienes (Escritorio, computadora, sillón etc.) y material de escritorio, a fin de poder llevar a cabo las actividades programadas, en caso de incumplir se aplicará la normativa y/o reglamento institucional.</w:t>
      </w:r>
    </w:p>
    <w:p w14:paraId="42B23F67" w14:textId="77777777" w:rsidR="00AA70F0" w:rsidRPr="005651A1" w:rsidRDefault="00AA70F0" w:rsidP="00AA70F0">
      <w:pPr>
        <w:spacing w:after="0" w:line="240" w:lineRule="auto"/>
        <w:ind w:left="567"/>
        <w:jc w:val="both"/>
        <w:rPr>
          <w:rFonts w:ascii="Tahoma" w:hAnsi="Tahoma" w:cs="Tahoma"/>
          <w:sz w:val="20"/>
          <w:szCs w:val="20"/>
          <w:lang w:val="es-ES_tradnl"/>
        </w:rPr>
      </w:pPr>
      <w:r w:rsidRPr="005651A1">
        <w:rPr>
          <w:rFonts w:ascii="Tahoma" w:hAnsi="Tahoma" w:cs="Tahoma"/>
          <w:sz w:val="20"/>
          <w:szCs w:val="20"/>
          <w:lang w:val="es-ES_tradnl"/>
        </w:rPr>
        <w:lastRenderedPageBreak/>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4B373506" w14:textId="77777777" w:rsidR="00AA70F0" w:rsidRPr="005651A1" w:rsidRDefault="00AA70F0" w:rsidP="00AA70F0">
      <w:pPr>
        <w:spacing w:after="0" w:line="240" w:lineRule="auto"/>
        <w:ind w:left="567"/>
        <w:jc w:val="both"/>
        <w:rPr>
          <w:rFonts w:ascii="Tahoma" w:hAnsi="Tahoma" w:cs="Tahoma"/>
          <w:sz w:val="20"/>
          <w:szCs w:val="20"/>
          <w:lang w:val="es-ES_tradnl"/>
        </w:rPr>
      </w:pPr>
    </w:p>
    <w:p w14:paraId="1FFA0285" w14:textId="77777777" w:rsidR="00AA70F0" w:rsidRPr="005651A1" w:rsidRDefault="00AA70F0" w:rsidP="00AA70F0">
      <w:pPr>
        <w:spacing w:after="0" w:line="240" w:lineRule="auto"/>
        <w:ind w:left="567"/>
        <w:jc w:val="both"/>
        <w:rPr>
          <w:rFonts w:ascii="Tahoma" w:hAnsi="Tahoma" w:cs="Tahoma"/>
          <w:sz w:val="20"/>
          <w:szCs w:val="20"/>
          <w:lang w:val="es-ES_tradnl"/>
        </w:rPr>
      </w:pPr>
      <w:r w:rsidRPr="005651A1">
        <w:rPr>
          <w:rFonts w:ascii="Tahoma" w:hAnsi="Tahoma" w:cs="Tahoma"/>
          <w:sz w:val="20"/>
          <w:szCs w:val="20"/>
          <w:lang w:val="es-ES_tradnl"/>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553F6BE7" w14:textId="77777777" w:rsidR="00AA70F0" w:rsidRPr="005651A1" w:rsidRDefault="00AA70F0" w:rsidP="00AA70F0">
      <w:pPr>
        <w:tabs>
          <w:tab w:val="left" w:pos="360"/>
        </w:tabs>
        <w:suppressAutoHyphens/>
        <w:spacing w:after="0" w:line="240" w:lineRule="auto"/>
        <w:rPr>
          <w:rFonts w:ascii="Tahoma" w:hAnsi="Tahoma" w:cs="Tahoma"/>
          <w:b/>
          <w:sz w:val="20"/>
          <w:szCs w:val="20"/>
          <w:lang w:val="es-ES_tradnl"/>
        </w:rPr>
      </w:pPr>
      <w:r w:rsidRPr="005651A1">
        <w:rPr>
          <w:rFonts w:ascii="Tahoma" w:hAnsi="Tahoma" w:cs="Tahoma"/>
          <w:b/>
          <w:sz w:val="20"/>
          <w:szCs w:val="20"/>
          <w:lang w:val="es-ES_tradnl"/>
        </w:rPr>
        <w:t xml:space="preserve">                        </w:t>
      </w:r>
    </w:p>
    <w:p w14:paraId="7D1B509C" w14:textId="77777777" w:rsidR="00AA70F0" w:rsidRPr="005651A1" w:rsidRDefault="00AA70F0" w:rsidP="00AA70F0">
      <w:pPr>
        <w:tabs>
          <w:tab w:val="left" w:pos="360"/>
        </w:tabs>
        <w:suppressAutoHyphens/>
        <w:spacing w:after="0" w:line="240" w:lineRule="auto"/>
        <w:ind w:left="1080"/>
        <w:rPr>
          <w:rFonts w:ascii="Tahoma" w:hAnsi="Tahoma" w:cs="Tahoma"/>
          <w:b/>
          <w:sz w:val="20"/>
          <w:szCs w:val="20"/>
          <w:lang w:val="es-ES_tradnl"/>
        </w:rPr>
      </w:pPr>
    </w:p>
    <w:p w14:paraId="1BF06CC1" w14:textId="77777777" w:rsidR="00AA70F0" w:rsidRPr="005651A1" w:rsidRDefault="00AA70F0" w:rsidP="00AA70F0">
      <w:pPr>
        <w:tabs>
          <w:tab w:val="left" w:pos="-1440"/>
          <w:tab w:val="left" w:pos="-720"/>
          <w:tab w:val="num" w:pos="567"/>
        </w:tabs>
        <w:suppressAutoHyphens/>
        <w:spacing w:before="40" w:after="0" w:line="276" w:lineRule="auto"/>
        <w:jc w:val="both"/>
        <w:rPr>
          <w:rFonts w:ascii="Tahoma" w:hAnsi="Tahoma" w:cs="Tahoma"/>
          <w:spacing w:val="-2"/>
          <w:sz w:val="20"/>
          <w:szCs w:val="20"/>
          <w:lang w:val="es-ES"/>
        </w:rPr>
      </w:pPr>
    </w:p>
    <w:p w14:paraId="7188FA28" w14:textId="77777777" w:rsidR="00AA70F0" w:rsidRPr="005651A1" w:rsidRDefault="00AA70F0" w:rsidP="00AA70F0">
      <w:pPr>
        <w:spacing w:after="0" w:line="240" w:lineRule="auto"/>
        <w:jc w:val="center"/>
        <w:rPr>
          <w:rFonts w:ascii="Tahoma" w:hAnsi="Tahoma" w:cs="Tahoma"/>
          <w:sz w:val="20"/>
          <w:szCs w:val="20"/>
        </w:rPr>
      </w:pPr>
    </w:p>
    <w:p w14:paraId="2EF1CCC4" w14:textId="77777777" w:rsidR="00AA70F0" w:rsidRPr="005651A1" w:rsidRDefault="00AA70F0" w:rsidP="00AA70F0">
      <w:pPr>
        <w:spacing w:after="0" w:line="240" w:lineRule="auto"/>
        <w:jc w:val="center"/>
        <w:rPr>
          <w:rFonts w:ascii="Tahoma" w:hAnsi="Tahoma" w:cs="Tahoma"/>
          <w:sz w:val="20"/>
          <w:szCs w:val="20"/>
        </w:rPr>
      </w:pPr>
    </w:p>
    <w:p w14:paraId="0D4934FA" w14:textId="77777777" w:rsidR="00AA70F0" w:rsidRPr="005651A1" w:rsidRDefault="00AA70F0" w:rsidP="00AA70F0">
      <w:pPr>
        <w:spacing w:after="0" w:line="240" w:lineRule="auto"/>
        <w:jc w:val="center"/>
        <w:rPr>
          <w:rFonts w:ascii="Tahoma" w:hAnsi="Tahoma" w:cs="Tahoma"/>
          <w:sz w:val="20"/>
          <w:szCs w:val="20"/>
        </w:rPr>
      </w:pPr>
    </w:p>
    <w:p w14:paraId="7B876607"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146217C0"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1235E84F"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391DE415"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4AC3DB1C"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56B9A713"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2B4B5EF1"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058611A1"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7F27C552"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33C9DDD7"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62504F1B"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3DF79C05"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5F294428"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4D28924A"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2880FFF8"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77E893D3"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307BF17A"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1DEB977C"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721F326E"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31DEA39E"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4537AF67"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0450D571"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2C190D6B"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582492A5"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0E1A9671"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2D0A2001"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787A8D9E"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035F0B4F"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7041838D"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1C60BEB9" w14:textId="77777777" w:rsidR="00AA70F0" w:rsidRDefault="00AA70F0" w:rsidP="00AA70F0">
      <w:pPr>
        <w:widowControl w:val="0"/>
        <w:autoSpaceDE w:val="0"/>
        <w:autoSpaceDN w:val="0"/>
        <w:adjustRightInd w:val="0"/>
        <w:spacing w:after="0" w:line="240" w:lineRule="auto"/>
        <w:rPr>
          <w:rFonts w:ascii="Tahoma" w:hAnsi="Tahoma" w:cs="Tahoma"/>
          <w:sz w:val="20"/>
          <w:szCs w:val="20"/>
        </w:rPr>
      </w:pPr>
    </w:p>
    <w:p w14:paraId="4681747B"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6F5E7224"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154DB8A8"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61B1B5F5"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799E694B"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4D3A54A9"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51CEBF52"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038E8429"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3A2C77E5"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57004E0D" w14:textId="77777777" w:rsidR="00AA70F0" w:rsidRPr="005651A1" w:rsidRDefault="00AA70F0" w:rsidP="00AA70F0">
      <w:pPr>
        <w:widowControl w:val="0"/>
        <w:autoSpaceDE w:val="0"/>
        <w:autoSpaceDN w:val="0"/>
        <w:adjustRightInd w:val="0"/>
        <w:spacing w:after="0" w:line="240" w:lineRule="auto"/>
        <w:rPr>
          <w:rFonts w:ascii="Tahoma" w:hAnsi="Tahoma" w:cs="Tahoma"/>
          <w:sz w:val="20"/>
          <w:szCs w:val="20"/>
        </w:rPr>
      </w:pPr>
    </w:p>
    <w:p w14:paraId="41BF3BF6" w14:textId="77777777" w:rsidR="00AA70F0" w:rsidRPr="005651A1" w:rsidRDefault="00AA70F0" w:rsidP="00AA70F0">
      <w:pPr>
        <w:tabs>
          <w:tab w:val="left" w:pos="360"/>
        </w:tabs>
        <w:suppressAutoHyphens/>
        <w:spacing w:after="0" w:line="240" w:lineRule="auto"/>
        <w:jc w:val="center"/>
        <w:rPr>
          <w:rFonts w:ascii="Tahoma" w:hAnsi="Tahoma" w:cs="Tahoma"/>
          <w:b/>
          <w:sz w:val="20"/>
          <w:szCs w:val="20"/>
          <w:u w:val="single"/>
          <w:lang w:val="es-ES_tradnl"/>
        </w:rPr>
      </w:pPr>
      <w:r w:rsidRPr="005651A1">
        <w:rPr>
          <w:rFonts w:ascii="Tahoma" w:hAnsi="Tahoma" w:cs="Tahoma"/>
          <w:b/>
          <w:sz w:val="20"/>
          <w:szCs w:val="20"/>
          <w:u w:val="single"/>
          <w:lang w:val="es-ES_tradnl"/>
        </w:rPr>
        <w:t>CRITERIOS DE EVALUACIÓN</w:t>
      </w:r>
    </w:p>
    <w:p w14:paraId="606C3424" w14:textId="77777777" w:rsidR="00AA70F0" w:rsidRPr="005651A1" w:rsidRDefault="00AA70F0" w:rsidP="00AA70F0">
      <w:pPr>
        <w:tabs>
          <w:tab w:val="left" w:pos="360"/>
        </w:tabs>
        <w:suppressAutoHyphens/>
        <w:spacing w:after="0" w:line="240" w:lineRule="auto"/>
        <w:ind w:left="1080"/>
        <w:rPr>
          <w:rFonts w:ascii="Tahoma" w:hAnsi="Tahoma" w:cs="Tahoma"/>
          <w:b/>
          <w:sz w:val="20"/>
          <w:szCs w:val="20"/>
          <w:u w:val="single"/>
          <w:lang w:val="es-ES_tradnl"/>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2060"/>
        <w:gridCol w:w="1702"/>
        <w:gridCol w:w="1838"/>
        <w:gridCol w:w="2355"/>
      </w:tblGrid>
      <w:tr w:rsidR="00AA70F0" w:rsidRPr="005651A1" w14:paraId="05FB4D9B" w14:textId="77777777" w:rsidTr="00584076">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321938DF"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CATEGORÍA</w:t>
            </w:r>
          </w:p>
        </w:tc>
        <w:tc>
          <w:tcPr>
            <w:tcW w:w="1933" w:type="pct"/>
            <w:gridSpan w:val="2"/>
            <w:tcBorders>
              <w:top w:val="single" w:sz="12" w:space="0" w:color="auto"/>
              <w:left w:val="single" w:sz="12" w:space="0" w:color="auto"/>
              <w:right w:val="single" w:sz="12" w:space="0" w:color="auto"/>
            </w:tcBorders>
            <w:shd w:val="clear" w:color="auto" w:fill="D9D9D9"/>
            <w:vAlign w:val="center"/>
          </w:tcPr>
          <w:p w14:paraId="0CA79D27"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PERFIL MÍNIMO (HABILITANTE)</w:t>
            </w:r>
          </w:p>
        </w:tc>
        <w:tc>
          <w:tcPr>
            <w:tcW w:w="2157" w:type="pct"/>
            <w:gridSpan w:val="2"/>
            <w:tcBorders>
              <w:top w:val="single" w:sz="12" w:space="0" w:color="auto"/>
              <w:left w:val="single" w:sz="12" w:space="0" w:color="auto"/>
              <w:right w:val="single" w:sz="12" w:space="0" w:color="auto"/>
            </w:tcBorders>
            <w:shd w:val="clear" w:color="auto" w:fill="D9D9D9"/>
            <w:vAlign w:val="center"/>
          </w:tcPr>
          <w:p w14:paraId="1544A85A"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REQUISITOS ADICIONALES</w:t>
            </w:r>
          </w:p>
        </w:tc>
      </w:tr>
      <w:tr w:rsidR="00AA70F0" w:rsidRPr="005651A1" w14:paraId="7B96C47F" w14:textId="77777777" w:rsidTr="00584076">
        <w:trPr>
          <w:trHeight w:val="506"/>
        </w:trPr>
        <w:tc>
          <w:tcPr>
            <w:tcW w:w="910" w:type="pct"/>
            <w:vMerge/>
            <w:tcBorders>
              <w:left w:val="single" w:sz="12" w:space="0" w:color="auto"/>
              <w:right w:val="single" w:sz="12" w:space="0" w:color="auto"/>
            </w:tcBorders>
            <w:shd w:val="clear" w:color="auto" w:fill="D9D9D9"/>
          </w:tcPr>
          <w:p w14:paraId="14DCDCAC" w14:textId="77777777" w:rsidR="00AA70F0" w:rsidRPr="005651A1" w:rsidRDefault="00AA70F0" w:rsidP="00584076">
            <w:pPr>
              <w:suppressAutoHyphens/>
              <w:jc w:val="center"/>
              <w:rPr>
                <w:rFonts w:ascii="Tahoma" w:hAnsi="Tahoma" w:cs="Tahoma"/>
                <w:b/>
                <w:sz w:val="16"/>
                <w:szCs w:val="16"/>
              </w:rPr>
            </w:pPr>
          </w:p>
        </w:tc>
        <w:tc>
          <w:tcPr>
            <w:tcW w:w="1059" w:type="pct"/>
            <w:tcBorders>
              <w:left w:val="single" w:sz="12" w:space="0" w:color="auto"/>
            </w:tcBorders>
            <w:shd w:val="clear" w:color="auto" w:fill="D9D9D9"/>
            <w:vAlign w:val="center"/>
          </w:tcPr>
          <w:p w14:paraId="780A7026"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REQUISITOS</w:t>
            </w:r>
          </w:p>
        </w:tc>
        <w:tc>
          <w:tcPr>
            <w:tcW w:w="875" w:type="pct"/>
            <w:tcBorders>
              <w:right w:val="single" w:sz="12" w:space="0" w:color="auto"/>
            </w:tcBorders>
            <w:shd w:val="clear" w:color="auto" w:fill="D9D9D9"/>
            <w:vAlign w:val="center"/>
          </w:tcPr>
          <w:p w14:paraId="437D4E73"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 xml:space="preserve">CRITERIO/PUNTAJE DE EVALUACIÓN </w:t>
            </w:r>
          </w:p>
        </w:tc>
        <w:tc>
          <w:tcPr>
            <w:tcW w:w="945" w:type="pct"/>
            <w:tcBorders>
              <w:left w:val="single" w:sz="12" w:space="0" w:color="auto"/>
            </w:tcBorders>
            <w:shd w:val="clear" w:color="auto" w:fill="D9D9D9"/>
            <w:vAlign w:val="center"/>
          </w:tcPr>
          <w:p w14:paraId="39377A4E"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CRITERIO</w:t>
            </w:r>
          </w:p>
        </w:tc>
        <w:tc>
          <w:tcPr>
            <w:tcW w:w="1212" w:type="pct"/>
            <w:tcBorders>
              <w:right w:val="single" w:sz="12" w:space="0" w:color="auto"/>
            </w:tcBorders>
            <w:shd w:val="clear" w:color="auto" w:fill="D9D9D9"/>
            <w:vAlign w:val="center"/>
          </w:tcPr>
          <w:p w14:paraId="205BC4BA"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 xml:space="preserve">PUNTAJE DE EVALUACIÓN </w:t>
            </w:r>
          </w:p>
        </w:tc>
      </w:tr>
      <w:tr w:rsidR="00AA70F0" w:rsidRPr="005651A1" w14:paraId="4AA58DD8" w14:textId="77777777" w:rsidTr="00584076">
        <w:trPr>
          <w:trHeight w:val="757"/>
        </w:trPr>
        <w:tc>
          <w:tcPr>
            <w:tcW w:w="910" w:type="pct"/>
            <w:tcBorders>
              <w:left w:val="single" w:sz="12" w:space="0" w:color="auto"/>
              <w:right w:val="single" w:sz="12" w:space="0" w:color="auto"/>
            </w:tcBorders>
            <w:vAlign w:val="center"/>
          </w:tcPr>
          <w:p w14:paraId="61FD2D6D"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CONFLICTO DE INTERÉS</w:t>
            </w:r>
          </w:p>
        </w:tc>
        <w:tc>
          <w:tcPr>
            <w:tcW w:w="1059" w:type="pct"/>
            <w:tcBorders>
              <w:left w:val="single" w:sz="12" w:space="0" w:color="auto"/>
            </w:tcBorders>
            <w:vAlign w:val="center"/>
          </w:tcPr>
          <w:p w14:paraId="48C4A103"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Conflicto de Interés</w:t>
            </w:r>
          </w:p>
        </w:tc>
        <w:tc>
          <w:tcPr>
            <w:tcW w:w="875" w:type="pct"/>
            <w:tcBorders>
              <w:right w:val="single" w:sz="12" w:space="0" w:color="auto"/>
            </w:tcBorders>
            <w:vAlign w:val="center"/>
          </w:tcPr>
          <w:p w14:paraId="3A61D7F1"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Cumple/</w:t>
            </w:r>
          </w:p>
          <w:p w14:paraId="56A608F3"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No Cumple</w:t>
            </w:r>
          </w:p>
          <w:p w14:paraId="3AB2284C"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(factor habilitante)</w:t>
            </w:r>
          </w:p>
        </w:tc>
        <w:tc>
          <w:tcPr>
            <w:tcW w:w="945" w:type="pct"/>
            <w:tcBorders>
              <w:left w:val="single" w:sz="12" w:space="0" w:color="auto"/>
            </w:tcBorders>
            <w:vAlign w:val="center"/>
          </w:tcPr>
          <w:p w14:paraId="5FC0B32A" w14:textId="77777777" w:rsidR="00AA70F0" w:rsidRPr="005651A1" w:rsidRDefault="00AA70F0" w:rsidP="00584076">
            <w:pPr>
              <w:suppressAutoHyphens/>
              <w:jc w:val="both"/>
              <w:rPr>
                <w:rFonts w:ascii="Tahoma" w:hAnsi="Tahoma" w:cs="Tahoma"/>
                <w:sz w:val="16"/>
                <w:szCs w:val="16"/>
              </w:rPr>
            </w:pPr>
          </w:p>
        </w:tc>
        <w:tc>
          <w:tcPr>
            <w:tcW w:w="1212" w:type="pct"/>
            <w:tcBorders>
              <w:right w:val="single" w:sz="12" w:space="0" w:color="auto"/>
            </w:tcBorders>
            <w:vAlign w:val="center"/>
          </w:tcPr>
          <w:p w14:paraId="7EA63E00" w14:textId="77777777" w:rsidR="00AA70F0" w:rsidRPr="005651A1" w:rsidRDefault="00AA70F0" w:rsidP="00584076">
            <w:pPr>
              <w:suppressAutoHyphens/>
              <w:jc w:val="both"/>
              <w:rPr>
                <w:rFonts w:ascii="Tahoma" w:hAnsi="Tahoma" w:cs="Tahoma"/>
                <w:sz w:val="16"/>
                <w:szCs w:val="16"/>
              </w:rPr>
            </w:pPr>
          </w:p>
        </w:tc>
      </w:tr>
      <w:tr w:rsidR="00AA70F0" w:rsidRPr="005651A1" w14:paraId="7D874780" w14:textId="77777777" w:rsidTr="00584076">
        <w:trPr>
          <w:trHeight w:val="474"/>
        </w:trPr>
        <w:tc>
          <w:tcPr>
            <w:tcW w:w="910" w:type="pct"/>
            <w:tcBorders>
              <w:left w:val="single" w:sz="12" w:space="0" w:color="auto"/>
              <w:right w:val="single" w:sz="12" w:space="0" w:color="auto"/>
            </w:tcBorders>
            <w:vAlign w:val="center"/>
          </w:tcPr>
          <w:p w14:paraId="4C3F7D72"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ELEGIBILIDAD</w:t>
            </w:r>
          </w:p>
        </w:tc>
        <w:tc>
          <w:tcPr>
            <w:tcW w:w="1059" w:type="pct"/>
            <w:tcBorders>
              <w:left w:val="single" w:sz="12" w:space="0" w:color="auto"/>
            </w:tcBorders>
            <w:vAlign w:val="center"/>
          </w:tcPr>
          <w:p w14:paraId="3ABC606C"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Elegibilidad del Postulante</w:t>
            </w:r>
          </w:p>
        </w:tc>
        <w:tc>
          <w:tcPr>
            <w:tcW w:w="875" w:type="pct"/>
            <w:tcBorders>
              <w:right w:val="single" w:sz="12" w:space="0" w:color="auto"/>
            </w:tcBorders>
            <w:vAlign w:val="center"/>
          </w:tcPr>
          <w:p w14:paraId="67CBD930"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Cumple/</w:t>
            </w:r>
          </w:p>
          <w:p w14:paraId="1257EAFF"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No Cumple</w:t>
            </w:r>
          </w:p>
          <w:p w14:paraId="51DEE2F8"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(factor habilitante)</w:t>
            </w:r>
          </w:p>
        </w:tc>
        <w:tc>
          <w:tcPr>
            <w:tcW w:w="945" w:type="pct"/>
            <w:tcBorders>
              <w:left w:val="single" w:sz="12" w:space="0" w:color="auto"/>
            </w:tcBorders>
            <w:vAlign w:val="center"/>
          </w:tcPr>
          <w:p w14:paraId="6EB635FB" w14:textId="77777777" w:rsidR="00AA70F0" w:rsidRPr="005651A1" w:rsidRDefault="00AA70F0" w:rsidP="00584076">
            <w:pPr>
              <w:suppressAutoHyphens/>
              <w:jc w:val="both"/>
              <w:rPr>
                <w:rFonts w:ascii="Tahoma" w:hAnsi="Tahoma" w:cs="Tahoma"/>
                <w:sz w:val="16"/>
                <w:szCs w:val="16"/>
              </w:rPr>
            </w:pPr>
          </w:p>
        </w:tc>
        <w:tc>
          <w:tcPr>
            <w:tcW w:w="1212" w:type="pct"/>
            <w:tcBorders>
              <w:right w:val="single" w:sz="12" w:space="0" w:color="auto"/>
            </w:tcBorders>
            <w:vAlign w:val="center"/>
          </w:tcPr>
          <w:p w14:paraId="5F41E1FB" w14:textId="77777777" w:rsidR="00AA70F0" w:rsidRPr="005651A1" w:rsidRDefault="00AA70F0" w:rsidP="00584076">
            <w:pPr>
              <w:suppressAutoHyphens/>
              <w:jc w:val="both"/>
              <w:rPr>
                <w:rFonts w:ascii="Tahoma" w:hAnsi="Tahoma" w:cs="Tahoma"/>
                <w:sz w:val="16"/>
                <w:szCs w:val="16"/>
              </w:rPr>
            </w:pPr>
          </w:p>
        </w:tc>
      </w:tr>
      <w:tr w:rsidR="00AA70F0" w:rsidRPr="005651A1" w14:paraId="5489CDBA" w14:textId="77777777" w:rsidTr="00584076">
        <w:trPr>
          <w:trHeight w:val="2056"/>
        </w:trPr>
        <w:tc>
          <w:tcPr>
            <w:tcW w:w="910" w:type="pct"/>
            <w:tcBorders>
              <w:left w:val="single" w:sz="12" w:space="0" w:color="auto"/>
              <w:right w:val="single" w:sz="12" w:space="0" w:color="auto"/>
            </w:tcBorders>
            <w:vAlign w:val="center"/>
          </w:tcPr>
          <w:p w14:paraId="49CEFA3A"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A.</w:t>
            </w:r>
          </w:p>
          <w:p w14:paraId="24625F4F"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FORMACIÓN</w:t>
            </w:r>
          </w:p>
          <w:p w14:paraId="6CEF242D"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PROFESIONAL</w:t>
            </w:r>
          </w:p>
          <w:p w14:paraId="2D4BC151"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 xml:space="preserve">(Máximo Puntaje </w:t>
            </w:r>
          </w:p>
          <w:p w14:paraId="4E441AB7"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A1 + A2 = 15 puntos)</w:t>
            </w:r>
          </w:p>
        </w:tc>
        <w:tc>
          <w:tcPr>
            <w:tcW w:w="1059" w:type="pct"/>
            <w:tcBorders>
              <w:left w:val="single" w:sz="12" w:space="0" w:color="auto"/>
            </w:tcBorders>
            <w:vAlign w:val="center"/>
          </w:tcPr>
          <w:p w14:paraId="25C1B39A" w14:textId="77777777" w:rsidR="00AA70F0" w:rsidRPr="005651A1" w:rsidRDefault="00AA70F0" w:rsidP="00584076">
            <w:pPr>
              <w:suppressAutoHyphens/>
              <w:jc w:val="both"/>
              <w:rPr>
                <w:rFonts w:ascii="Tahoma" w:hAnsi="Tahoma" w:cs="Tahoma"/>
                <w:sz w:val="16"/>
                <w:szCs w:val="16"/>
              </w:rPr>
            </w:pPr>
          </w:p>
          <w:p w14:paraId="1313DB9D" w14:textId="77777777" w:rsidR="00AA70F0" w:rsidRPr="005651A1" w:rsidRDefault="00AA70F0" w:rsidP="00584076">
            <w:pPr>
              <w:suppressAutoHyphens/>
              <w:spacing w:after="0" w:line="240" w:lineRule="auto"/>
              <w:jc w:val="both"/>
              <w:rPr>
                <w:rFonts w:ascii="Tahoma" w:hAnsi="Tahoma" w:cs="Tahoma"/>
                <w:sz w:val="16"/>
                <w:szCs w:val="16"/>
                <w:lang w:val="es-ES_tradnl"/>
              </w:rPr>
            </w:pPr>
            <w:r w:rsidRPr="005651A1">
              <w:rPr>
                <w:rFonts w:ascii="Tahoma" w:hAnsi="Tahoma" w:cs="Tahoma"/>
                <w:sz w:val="16"/>
                <w:szCs w:val="16"/>
              </w:rPr>
              <w:t xml:space="preserve">Título académico con grado de licenciatura </w:t>
            </w:r>
            <w:r w:rsidRPr="005651A1">
              <w:rPr>
                <w:rFonts w:ascii="Tahoma" w:hAnsi="Tahoma" w:cs="Tahoma"/>
                <w:sz w:val="16"/>
                <w:szCs w:val="16"/>
                <w:lang w:val="es-ES_tradnl"/>
              </w:rPr>
              <w:t>en Auditoria, Contaduría Pública</w:t>
            </w:r>
            <w:r w:rsidRPr="005651A1">
              <w:rPr>
                <w:rFonts w:ascii="Tahoma" w:hAnsi="Tahoma" w:cs="Tahoma"/>
                <w:sz w:val="16"/>
                <w:szCs w:val="16"/>
              </w:rPr>
              <w:t xml:space="preserve"> (Factor habilitante)</w:t>
            </w:r>
            <w:r w:rsidRPr="005651A1">
              <w:rPr>
                <w:rFonts w:ascii="Tahoma" w:hAnsi="Tahoma" w:cs="Tahoma"/>
                <w:sz w:val="16"/>
                <w:szCs w:val="16"/>
                <w:lang w:val="es-ES_tradnl"/>
              </w:rPr>
              <w:t xml:space="preserve">  </w:t>
            </w:r>
          </w:p>
          <w:p w14:paraId="7BDCC024" w14:textId="77777777" w:rsidR="00AA70F0" w:rsidRPr="005651A1" w:rsidRDefault="00AA70F0" w:rsidP="00584076">
            <w:pPr>
              <w:suppressAutoHyphens/>
              <w:spacing w:after="0" w:line="240" w:lineRule="auto"/>
              <w:jc w:val="both"/>
              <w:rPr>
                <w:rFonts w:ascii="Tahoma" w:hAnsi="Tahoma" w:cs="Tahoma"/>
                <w:sz w:val="16"/>
                <w:szCs w:val="16"/>
              </w:rPr>
            </w:pPr>
          </w:p>
          <w:p w14:paraId="5EC4286D" w14:textId="77777777" w:rsidR="00AA70F0" w:rsidRPr="005651A1" w:rsidRDefault="00AA70F0" w:rsidP="00584076">
            <w:pPr>
              <w:suppressAutoHyphens/>
              <w:jc w:val="both"/>
              <w:rPr>
                <w:rFonts w:ascii="Tahoma" w:hAnsi="Tahoma" w:cs="Tahoma"/>
                <w:sz w:val="16"/>
                <w:szCs w:val="16"/>
              </w:rPr>
            </w:pPr>
          </w:p>
        </w:tc>
        <w:tc>
          <w:tcPr>
            <w:tcW w:w="875" w:type="pct"/>
            <w:tcBorders>
              <w:right w:val="single" w:sz="12" w:space="0" w:color="auto"/>
            </w:tcBorders>
            <w:vAlign w:val="center"/>
          </w:tcPr>
          <w:p w14:paraId="264FC779"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Cumple/No Cumple</w:t>
            </w:r>
          </w:p>
          <w:p w14:paraId="5DA439AF"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(factor habilitante)</w:t>
            </w:r>
          </w:p>
          <w:p w14:paraId="0045C86B" w14:textId="77777777" w:rsidR="00AA70F0" w:rsidRPr="005651A1" w:rsidRDefault="00AA70F0" w:rsidP="00584076">
            <w:pPr>
              <w:suppressAutoHyphens/>
              <w:jc w:val="both"/>
              <w:rPr>
                <w:rFonts w:ascii="Tahoma" w:hAnsi="Tahoma" w:cs="Tahoma"/>
                <w:b/>
                <w:sz w:val="16"/>
                <w:szCs w:val="16"/>
              </w:rPr>
            </w:pPr>
            <w:r w:rsidRPr="005651A1">
              <w:rPr>
                <w:rFonts w:ascii="Tahoma" w:hAnsi="Tahoma" w:cs="Tahoma"/>
                <w:b/>
                <w:sz w:val="16"/>
                <w:szCs w:val="16"/>
              </w:rPr>
              <w:t>Si cumple: Puntaje A1 = máximo 10 puntos</w:t>
            </w:r>
          </w:p>
        </w:tc>
        <w:tc>
          <w:tcPr>
            <w:tcW w:w="945" w:type="pct"/>
            <w:tcBorders>
              <w:left w:val="single" w:sz="12" w:space="0" w:color="auto"/>
            </w:tcBorders>
            <w:vAlign w:val="center"/>
          </w:tcPr>
          <w:p w14:paraId="10265C2F" w14:textId="77777777" w:rsidR="00AA70F0" w:rsidRPr="005651A1" w:rsidRDefault="00AA70F0" w:rsidP="00584076">
            <w:pPr>
              <w:pStyle w:val="Prrafodelista"/>
              <w:jc w:val="both"/>
              <w:rPr>
                <w:rFonts w:ascii="Tahoma" w:hAnsi="Tahoma" w:cs="Tahoma"/>
                <w:sz w:val="16"/>
                <w:szCs w:val="16"/>
                <w:lang w:val="es-BO" w:eastAsia="es-BO"/>
              </w:rPr>
            </w:pPr>
          </w:p>
          <w:p w14:paraId="2AAB2A1A" w14:textId="77777777" w:rsidR="00AA70F0" w:rsidRPr="005651A1" w:rsidRDefault="00AA70F0" w:rsidP="00584076">
            <w:pPr>
              <w:spacing w:after="0" w:line="240" w:lineRule="auto"/>
              <w:ind w:left="10" w:hanging="10"/>
              <w:jc w:val="both"/>
              <w:rPr>
                <w:rFonts w:ascii="Tahoma" w:hAnsi="Tahoma" w:cs="Tahoma"/>
                <w:i/>
                <w:sz w:val="16"/>
                <w:szCs w:val="16"/>
                <w:lang w:val="es-ES_tradnl"/>
              </w:rPr>
            </w:pPr>
            <w:r w:rsidRPr="005651A1">
              <w:rPr>
                <w:rFonts w:ascii="Tahoma" w:hAnsi="Tahoma" w:cs="Tahoma"/>
                <w:sz w:val="16"/>
                <w:szCs w:val="16"/>
                <w:lang w:val="es-ES_tradnl"/>
              </w:rPr>
              <w:t xml:space="preserve">Con post grado diplomado en Gestión Pública con carga horaria mayor a 200 horas (deseable). </w:t>
            </w:r>
          </w:p>
          <w:p w14:paraId="037B040B" w14:textId="77777777" w:rsidR="00AA70F0" w:rsidRPr="005651A1" w:rsidRDefault="00AA70F0" w:rsidP="00584076">
            <w:pPr>
              <w:pStyle w:val="Prrafodelista"/>
              <w:ind w:left="-27"/>
              <w:jc w:val="both"/>
              <w:rPr>
                <w:rFonts w:ascii="Tahoma" w:hAnsi="Tahoma" w:cs="Tahoma"/>
                <w:sz w:val="16"/>
                <w:szCs w:val="16"/>
                <w:lang w:eastAsia="es-BO"/>
              </w:rPr>
            </w:pPr>
          </w:p>
          <w:p w14:paraId="2156C276" w14:textId="77777777" w:rsidR="00AA70F0" w:rsidRPr="005651A1" w:rsidRDefault="00AA70F0" w:rsidP="00584076">
            <w:pPr>
              <w:suppressAutoHyphens/>
              <w:spacing w:after="0" w:line="240" w:lineRule="auto"/>
              <w:jc w:val="both"/>
              <w:rPr>
                <w:rFonts w:ascii="Tahoma" w:hAnsi="Tahoma" w:cs="Tahoma"/>
                <w:sz w:val="16"/>
                <w:szCs w:val="16"/>
              </w:rPr>
            </w:pPr>
          </w:p>
        </w:tc>
        <w:tc>
          <w:tcPr>
            <w:tcW w:w="1212" w:type="pct"/>
            <w:tcBorders>
              <w:right w:val="single" w:sz="12" w:space="0" w:color="auto"/>
            </w:tcBorders>
            <w:vAlign w:val="center"/>
          </w:tcPr>
          <w:p w14:paraId="186EDFA4" w14:textId="77777777" w:rsidR="00AA70F0" w:rsidRPr="005651A1" w:rsidRDefault="00AA70F0" w:rsidP="00584076">
            <w:pPr>
              <w:suppressAutoHyphens/>
              <w:spacing w:after="0" w:line="240" w:lineRule="auto"/>
              <w:ind w:left="175"/>
              <w:jc w:val="both"/>
              <w:rPr>
                <w:rFonts w:ascii="Tahoma" w:hAnsi="Tahoma" w:cs="Tahoma"/>
                <w:b/>
                <w:sz w:val="16"/>
                <w:szCs w:val="16"/>
              </w:rPr>
            </w:pPr>
          </w:p>
          <w:p w14:paraId="708667F3" w14:textId="77777777" w:rsidR="00AA70F0" w:rsidRPr="005651A1" w:rsidRDefault="00AA70F0" w:rsidP="00584076">
            <w:pPr>
              <w:suppressAutoHyphens/>
              <w:spacing w:after="0" w:line="240" w:lineRule="auto"/>
              <w:ind w:left="175"/>
              <w:jc w:val="both"/>
              <w:rPr>
                <w:rFonts w:ascii="Tahoma" w:hAnsi="Tahoma" w:cs="Tahoma"/>
                <w:b/>
                <w:sz w:val="16"/>
                <w:szCs w:val="16"/>
              </w:rPr>
            </w:pPr>
            <w:r w:rsidRPr="005651A1">
              <w:rPr>
                <w:rFonts w:ascii="Tahoma" w:hAnsi="Tahoma" w:cs="Tahoma"/>
                <w:b/>
                <w:sz w:val="16"/>
                <w:szCs w:val="16"/>
              </w:rPr>
              <w:t>Puntaje A2 = 5 puntos</w:t>
            </w:r>
          </w:p>
          <w:p w14:paraId="6F4EB927" w14:textId="77777777" w:rsidR="00AA70F0" w:rsidRPr="005651A1" w:rsidRDefault="00AA70F0" w:rsidP="00584076">
            <w:pPr>
              <w:suppressAutoHyphens/>
              <w:spacing w:after="0" w:line="240" w:lineRule="auto"/>
              <w:ind w:left="175"/>
              <w:jc w:val="both"/>
              <w:rPr>
                <w:rFonts w:ascii="Tahoma" w:hAnsi="Tahoma" w:cs="Tahoma"/>
                <w:b/>
                <w:sz w:val="16"/>
                <w:szCs w:val="16"/>
              </w:rPr>
            </w:pPr>
          </w:p>
          <w:p w14:paraId="3A221251" w14:textId="77777777" w:rsidR="00AA70F0" w:rsidRPr="005651A1" w:rsidRDefault="00AA70F0" w:rsidP="00AA70F0">
            <w:pPr>
              <w:numPr>
                <w:ilvl w:val="0"/>
                <w:numId w:val="2"/>
              </w:numPr>
              <w:suppressAutoHyphens/>
              <w:spacing w:after="0" w:line="240" w:lineRule="auto"/>
              <w:ind w:left="177" w:hanging="177"/>
              <w:rPr>
                <w:rFonts w:ascii="Tahoma" w:hAnsi="Tahoma" w:cs="Tahoma"/>
                <w:sz w:val="16"/>
                <w:szCs w:val="16"/>
                <w:lang w:val="es-ES"/>
              </w:rPr>
            </w:pPr>
            <w:r w:rsidRPr="005651A1">
              <w:rPr>
                <w:rFonts w:ascii="Tahoma" w:hAnsi="Tahoma" w:cs="Tahoma"/>
                <w:sz w:val="16"/>
                <w:szCs w:val="16"/>
                <w:lang w:val="es-ES"/>
              </w:rPr>
              <w:t>diplomado (5 puntos)</w:t>
            </w:r>
          </w:p>
          <w:p w14:paraId="48257EB9" w14:textId="77777777" w:rsidR="00AA70F0" w:rsidRPr="005651A1" w:rsidRDefault="00AA70F0" w:rsidP="00584076">
            <w:pPr>
              <w:jc w:val="both"/>
              <w:rPr>
                <w:rFonts w:ascii="Tahoma" w:hAnsi="Tahoma" w:cs="Tahoma"/>
                <w:b/>
                <w:sz w:val="16"/>
                <w:szCs w:val="16"/>
              </w:rPr>
            </w:pPr>
          </w:p>
          <w:p w14:paraId="617B5C1E" w14:textId="77777777" w:rsidR="00AA70F0" w:rsidRPr="005651A1" w:rsidRDefault="00AA70F0" w:rsidP="00584076">
            <w:pPr>
              <w:spacing w:after="0" w:line="240" w:lineRule="auto"/>
              <w:ind w:left="175"/>
              <w:jc w:val="both"/>
              <w:rPr>
                <w:rFonts w:ascii="Tahoma" w:hAnsi="Tahoma" w:cs="Tahoma"/>
                <w:sz w:val="16"/>
                <w:szCs w:val="16"/>
              </w:rPr>
            </w:pPr>
          </w:p>
        </w:tc>
      </w:tr>
      <w:tr w:rsidR="00AA70F0" w:rsidRPr="005651A1" w14:paraId="24ABC762" w14:textId="77777777" w:rsidTr="00584076">
        <w:trPr>
          <w:trHeight w:val="506"/>
        </w:trPr>
        <w:tc>
          <w:tcPr>
            <w:tcW w:w="910" w:type="pct"/>
            <w:tcBorders>
              <w:left w:val="single" w:sz="12" w:space="0" w:color="auto"/>
              <w:right w:val="single" w:sz="12" w:space="0" w:color="auto"/>
            </w:tcBorders>
            <w:vAlign w:val="center"/>
          </w:tcPr>
          <w:p w14:paraId="45A648D0" w14:textId="77777777" w:rsidR="00AA70F0" w:rsidRPr="005651A1" w:rsidRDefault="00AA70F0" w:rsidP="00584076">
            <w:pPr>
              <w:jc w:val="center"/>
              <w:rPr>
                <w:rFonts w:ascii="Tahoma" w:hAnsi="Tahoma" w:cs="Tahoma"/>
                <w:b/>
                <w:sz w:val="16"/>
                <w:szCs w:val="16"/>
              </w:rPr>
            </w:pPr>
            <w:r w:rsidRPr="005651A1">
              <w:rPr>
                <w:rFonts w:ascii="Tahoma" w:hAnsi="Tahoma" w:cs="Tahoma"/>
                <w:b/>
                <w:sz w:val="16"/>
                <w:szCs w:val="16"/>
              </w:rPr>
              <w:t>B.</w:t>
            </w:r>
          </w:p>
          <w:p w14:paraId="17443127" w14:textId="77777777" w:rsidR="00AA70F0" w:rsidRPr="005651A1" w:rsidRDefault="00AA70F0" w:rsidP="00584076">
            <w:pPr>
              <w:jc w:val="center"/>
              <w:rPr>
                <w:rFonts w:ascii="Tahoma" w:hAnsi="Tahoma" w:cs="Tahoma"/>
                <w:b/>
                <w:sz w:val="16"/>
                <w:szCs w:val="16"/>
              </w:rPr>
            </w:pPr>
            <w:r w:rsidRPr="005651A1">
              <w:rPr>
                <w:rFonts w:ascii="Tahoma" w:hAnsi="Tahoma" w:cs="Tahoma"/>
                <w:b/>
                <w:sz w:val="16"/>
                <w:szCs w:val="16"/>
              </w:rPr>
              <w:t>EXPERIENCIA</w:t>
            </w:r>
          </w:p>
          <w:p w14:paraId="2E1E53A0" w14:textId="77777777" w:rsidR="00AA70F0" w:rsidRPr="005651A1" w:rsidRDefault="00AA70F0" w:rsidP="00584076">
            <w:pPr>
              <w:jc w:val="center"/>
              <w:rPr>
                <w:rFonts w:ascii="Tahoma" w:hAnsi="Tahoma" w:cs="Tahoma"/>
                <w:b/>
                <w:sz w:val="16"/>
                <w:szCs w:val="16"/>
              </w:rPr>
            </w:pPr>
            <w:r w:rsidRPr="005651A1">
              <w:rPr>
                <w:rFonts w:ascii="Tahoma" w:hAnsi="Tahoma" w:cs="Tahoma"/>
                <w:b/>
                <w:sz w:val="16"/>
                <w:szCs w:val="16"/>
              </w:rPr>
              <w:t xml:space="preserve">GENERAL </w:t>
            </w:r>
          </w:p>
          <w:p w14:paraId="5C7AEC47"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 xml:space="preserve">(Máximo Puntaje </w:t>
            </w:r>
          </w:p>
          <w:p w14:paraId="72C740BF" w14:textId="77777777" w:rsidR="00AA70F0" w:rsidRPr="005651A1" w:rsidRDefault="00AA70F0" w:rsidP="00584076">
            <w:pPr>
              <w:jc w:val="center"/>
              <w:rPr>
                <w:rFonts w:ascii="Tahoma" w:hAnsi="Tahoma" w:cs="Tahoma"/>
                <w:b/>
                <w:sz w:val="16"/>
                <w:szCs w:val="16"/>
              </w:rPr>
            </w:pPr>
            <w:r w:rsidRPr="005651A1">
              <w:rPr>
                <w:rFonts w:ascii="Tahoma" w:hAnsi="Tahoma" w:cs="Tahoma"/>
                <w:b/>
                <w:sz w:val="16"/>
                <w:szCs w:val="16"/>
              </w:rPr>
              <w:t xml:space="preserve">B1 + B2 = </w:t>
            </w:r>
            <w:r>
              <w:rPr>
                <w:rFonts w:ascii="Tahoma" w:hAnsi="Tahoma" w:cs="Tahoma"/>
                <w:b/>
                <w:sz w:val="16"/>
                <w:szCs w:val="16"/>
              </w:rPr>
              <w:t>20</w:t>
            </w:r>
            <w:r w:rsidRPr="005651A1">
              <w:rPr>
                <w:rFonts w:ascii="Tahoma" w:hAnsi="Tahoma" w:cs="Tahoma"/>
                <w:b/>
                <w:sz w:val="16"/>
                <w:szCs w:val="16"/>
              </w:rPr>
              <w:t xml:space="preserve"> puntos)</w:t>
            </w:r>
          </w:p>
        </w:tc>
        <w:tc>
          <w:tcPr>
            <w:tcW w:w="1059" w:type="pct"/>
            <w:tcBorders>
              <w:left w:val="single" w:sz="12" w:space="0" w:color="auto"/>
            </w:tcBorders>
            <w:vAlign w:val="center"/>
          </w:tcPr>
          <w:p w14:paraId="610BE13C"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 xml:space="preserve">Acreditar al menos 60 meses de experiencia profesional general, contabilizada a partir de la obtención del título en provisión nacional (factor habilitante) </w:t>
            </w:r>
          </w:p>
        </w:tc>
        <w:tc>
          <w:tcPr>
            <w:tcW w:w="875" w:type="pct"/>
            <w:tcBorders>
              <w:right w:val="single" w:sz="12" w:space="0" w:color="auto"/>
            </w:tcBorders>
            <w:vAlign w:val="center"/>
          </w:tcPr>
          <w:p w14:paraId="1FCCB2C2" w14:textId="77777777" w:rsidR="00AA70F0" w:rsidRPr="005651A1" w:rsidRDefault="00AA70F0" w:rsidP="00584076">
            <w:pPr>
              <w:suppressAutoHyphens/>
              <w:jc w:val="both"/>
              <w:rPr>
                <w:rFonts w:ascii="Tahoma" w:hAnsi="Tahoma" w:cs="Tahoma"/>
                <w:sz w:val="16"/>
                <w:szCs w:val="16"/>
              </w:rPr>
            </w:pPr>
          </w:p>
          <w:p w14:paraId="0AF28EE7"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Cumple/No Cumple</w:t>
            </w:r>
          </w:p>
          <w:p w14:paraId="1660DFE7"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(factor habilitante)</w:t>
            </w:r>
          </w:p>
          <w:p w14:paraId="1D7A6C4C" w14:textId="77777777" w:rsidR="00AA70F0" w:rsidRPr="005651A1" w:rsidRDefault="00AA70F0" w:rsidP="00584076">
            <w:pPr>
              <w:suppressAutoHyphens/>
              <w:jc w:val="both"/>
              <w:rPr>
                <w:rFonts w:ascii="Tahoma" w:hAnsi="Tahoma" w:cs="Tahoma"/>
                <w:sz w:val="16"/>
                <w:szCs w:val="16"/>
              </w:rPr>
            </w:pPr>
          </w:p>
          <w:p w14:paraId="7C996F1B" w14:textId="77777777" w:rsidR="00AA70F0" w:rsidRPr="005651A1" w:rsidRDefault="00AA70F0" w:rsidP="00584076">
            <w:pPr>
              <w:suppressAutoHyphens/>
              <w:jc w:val="both"/>
              <w:rPr>
                <w:rFonts w:ascii="Tahoma" w:hAnsi="Tahoma" w:cs="Tahoma"/>
                <w:b/>
                <w:sz w:val="16"/>
                <w:szCs w:val="16"/>
              </w:rPr>
            </w:pPr>
            <w:r w:rsidRPr="005651A1">
              <w:rPr>
                <w:rFonts w:ascii="Tahoma" w:hAnsi="Tahoma" w:cs="Tahoma"/>
                <w:b/>
                <w:sz w:val="16"/>
                <w:szCs w:val="16"/>
              </w:rPr>
              <w:t>Si cumple: Puntaje B1 = máximo 10 puntos</w:t>
            </w:r>
          </w:p>
          <w:p w14:paraId="2548544C" w14:textId="77777777" w:rsidR="00AA70F0" w:rsidRPr="005651A1" w:rsidRDefault="00AA70F0" w:rsidP="00584076">
            <w:pPr>
              <w:suppressAutoHyphens/>
              <w:jc w:val="both"/>
              <w:rPr>
                <w:rFonts w:ascii="Tahoma" w:hAnsi="Tahoma" w:cs="Tahoma"/>
                <w:sz w:val="16"/>
                <w:szCs w:val="16"/>
              </w:rPr>
            </w:pPr>
          </w:p>
        </w:tc>
        <w:tc>
          <w:tcPr>
            <w:tcW w:w="945" w:type="pct"/>
            <w:tcBorders>
              <w:left w:val="single" w:sz="12" w:space="0" w:color="auto"/>
            </w:tcBorders>
            <w:vAlign w:val="center"/>
          </w:tcPr>
          <w:p w14:paraId="62D6BA41"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Requisito adicional al mínimo solicitado</w:t>
            </w:r>
          </w:p>
        </w:tc>
        <w:tc>
          <w:tcPr>
            <w:tcW w:w="1212" w:type="pct"/>
            <w:tcBorders>
              <w:right w:val="single" w:sz="12" w:space="0" w:color="auto"/>
            </w:tcBorders>
            <w:vAlign w:val="center"/>
          </w:tcPr>
          <w:p w14:paraId="62B436DD" w14:textId="77777777" w:rsidR="00AA70F0" w:rsidRPr="005651A1" w:rsidRDefault="00AA70F0" w:rsidP="00584076">
            <w:pPr>
              <w:jc w:val="center"/>
              <w:rPr>
                <w:rFonts w:ascii="Tahoma" w:hAnsi="Tahoma" w:cs="Tahoma"/>
                <w:b/>
                <w:sz w:val="16"/>
                <w:szCs w:val="16"/>
                <w:lang w:val="es-ES_tradnl"/>
              </w:rPr>
            </w:pPr>
            <w:r w:rsidRPr="005651A1">
              <w:rPr>
                <w:rFonts w:ascii="Tahoma" w:hAnsi="Tahoma" w:cs="Tahoma"/>
                <w:b/>
                <w:sz w:val="16"/>
                <w:szCs w:val="16"/>
                <w:lang w:val="es-ES_tradnl"/>
              </w:rPr>
              <w:t>Puntaje B2 =</w:t>
            </w:r>
            <w:r>
              <w:rPr>
                <w:rFonts w:ascii="Tahoma" w:hAnsi="Tahoma" w:cs="Tahoma"/>
                <w:b/>
                <w:sz w:val="16"/>
                <w:szCs w:val="16"/>
                <w:lang w:val="es-ES_tradnl"/>
              </w:rPr>
              <w:t>10</w:t>
            </w:r>
            <w:r w:rsidRPr="005651A1">
              <w:rPr>
                <w:rFonts w:ascii="Tahoma" w:hAnsi="Tahoma" w:cs="Tahoma"/>
                <w:b/>
                <w:sz w:val="16"/>
                <w:szCs w:val="16"/>
                <w:lang w:val="es-ES_tradnl"/>
              </w:rPr>
              <w:t xml:space="preserve"> puntos</w:t>
            </w:r>
          </w:p>
          <w:p w14:paraId="36A9A1AA" w14:textId="77777777" w:rsidR="00AA70F0" w:rsidRPr="005651A1" w:rsidRDefault="00AA70F0" w:rsidP="00584076">
            <w:pPr>
              <w:jc w:val="both"/>
              <w:rPr>
                <w:rFonts w:ascii="Tahoma" w:hAnsi="Tahoma" w:cs="Tahoma"/>
                <w:sz w:val="16"/>
                <w:szCs w:val="16"/>
              </w:rPr>
            </w:pPr>
            <w:r w:rsidRPr="005651A1">
              <w:rPr>
                <w:rFonts w:ascii="Tahoma" w:hAnsi="Tahoma" w:cs="Tahoma"/>
                <w:b/>
                <w:sz w:val="16"/>
                <w:szCs w:val="16"/>
                <w:lang w:val="es-ES_tradnl"/>
              </w:rPr>
              <w:t xml:space="preserve"> 2.5</w:t>
            </w:r>
            <w:r w:rsidRPr="005651A1">
              <w:rPr>
                <w:rFonts w:ascii="Tahoma" w:hAnsi="Tahoma" w:cs="Tahoma"/>
                <w:sz w:val="16"/>
                <w:szCs w:val="16"/>
                <w:lang w:val="es-ES_tradnl"/>
              </w:rPr>
              <w:t xml:space="preserve"> puntos por año adicional al mínimo solicitado, hasta un máximo de </w:t>
            </w:r>
            <w:r>
              <w:rPr>
                <w:rFonts w:ascii="Tahoma" w:hAnsi="Tahoma" w:cs="Tahoma"/>
                <w:sz w:val="16"/>
                <w:szCs w:val="16"/>
                <w:lang w:val="es-ES_tradnl"/>
              </w:rPr>
              <w:t>10</w:t>
            </w:r>
            <w:r w:rsidRPr="005651A1">
              <w:rPr>
                <w:rFonts w:ascii="Tahoma" w:hAnsi="Tahoma" w:cs="Tahoma"/>
                <w:sz w:val="16"/>
                <w:szCs w:val="16"/>
                <w:lang w:val="es-ES_tradnl"/>
              </w:rPr>
              <w:t xml:space="preserve"> puntos adicionales </w:t>
            </w:r>
          </w:p>
        </w:tc>
      </w:tr>
      <w:tr w:rsidR="00AA70F0" w:rsidRPr="005651A1" w14:paraId="5DB796F8" w14:textId="77777777" w:rsidTr="00584076">
        <w:trPr>
          <w:trHeight w:val="506"/>
        </w:trPr>
        <w:tc>
          <w:tcPr>
            <w:tcW w:w="910" w:type="pct"/>
            <w:tcBorders>
              <w:left w:val="single" w:sz="12" w:space="0" w:color="auto"/>
              <w:bottom w:val="single" w:sz="12" w:space="0" w:color="auto"/>
              <w:right w:val="single" w:sz="12" w:space="0" w:color="auto"/>
            </w:tcBorders>
            <w:vAlign w:val="center"/>
          </w:tcPr>
          <w:p w14:paraId="6D0CBF29"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C.</w:t>
            </w:r>
          </w:p>
          <w:p w14:paraId="1D0E6974"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EXPERIENCIA</w:t>
            </w:r>
          </w:p>
          <w:p w14:paraId="4CF04DCC"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ESPECÍFICA</w:t>
            </w:r>
          </w:p>
          <w:p w14:paraId="39E56FF7"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 xml:space="preserve">(Máximo Puntaje </w:t>
            </w:r>
          </w:p>
          <w:p w14:paraId="32051CF1"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C1 + C2 +C3=50 puntos)</w:t>
            </w:r>
          </w:p>
        </w:tc>
        <w:tc>
          <w:tcPr>
            <w:tcW w:w="1059" w:type="pct"/>
            <w:tcBorders>
              <w:left w:val="single" w:sz="12" w:space="0" w:color="auto"/>
              <w:bottom w:val="single" w:sz="12" w:space="0" w:color="auto"/>
            </w:tcBorders>
            <w:vAlign w:val="center"/>
          </w:tcPr>
          <w:p w14:paraId="09340499" w14:textId="77777777" w:rsidR="00AA70F0" w:rsidRPr="005651A1" w:rsidRDefault="00AA70F0" w:rsidP="00584076">
            <w:pPr>
              <w:pStyle w:val="Prrafodelista"/>
              <w:ind w:left="0"/>
              <w:jc w:val="both"/>
              <w:rPr>
                <w:rFonts w:ascii="Tahoma" w:hAnsi="Tahoma" w:cs="Tahoma"/>
                <w:sz w:val="16"/>
                <w:szCs w:val="16"/>
                <w:lang w:val="es-BO"/>
              </w:rPr>
            </w:pPr>
          </w:p>
          <w:p w14:paraId="2BA11A28" w14:textId="77777777" w:rsidR="00AA70F0" w:rsidRPr="005651A1" w:rsidRDefault="00AA70F0" w:rsidP="00AA70F0">
            <w:pPr>
              <w:pStyle w:val="Prrafodelista"/>
              <w:numPr>
                <w:ilvl w:val="0"/>
                <w:numId w:val="46"/>
              </w:numPr>
              <w:ind w:left="107" w:hanging="153"/>
              <w:jc w:val="both"/>
              <w:rPr>
                <w:rFonts w:ascii="Tahoma" w:hAnsi="Tahoma" w:cs="Tahoma"/>
                <w:sz w:val="16"/>
                <w:szCs w:val="16"/>
                <w:lang w:val="es-BO"/>
              </w:rPr>
            </w:pPr>
            <w:r w:rsidRPr="005651A1">
              <w:rPr>
                <w:rFonts w:ascii="Tahoma" w:hAnsi="Tahoma" w:cs="Tahoma"/>
                <w:sz w:val="16"/>
                <w:szCs w:val="16"/>
                <w:lang w:val="es-BO"/>
              </w:rPr>
              <w:t xml:space="preserve">Al menos [36] meses de trabajos: </w:t>
            </w:r>
            <w:r w:rsidRPr="005651A1">
              <w:rPr>
                <w:rFonts w:ascii="Tahoma" w:hAnsi="Tahoma" w:cs="Tahoma"/>
                <w:sz w:val="16"/>
                <w:szCs w:val="16"/>
                <w:lang w:val="es-BO" w:eastAsia="es-BO"/>
              </w:rPr>
              <w:t xml:space="preserve">desempeñando funciones en el área o financiera o auditoria en empresas o instituciones del Sector Público </w:t>
            </w:r>
            <w:r w:rsidRPr="005651A1">
              <w:rPr>
                <w:rFonts w:ascii="Tahoma" w:hAnsi="Tahoma" w:cs="Tahoma"/>
                <w:sz w:val="16"/>
                <w:szCs w:val="16"/>
                <w:lang w:val="es-BO"/>
              </w:rPr>
              <w:t>(Factor habilitante)</w:t>
            </w:r>
          </w:p>
          <w:p w14:paraId="5E752953" w14:textId="77777777" w:rsidR="00AA70F0" w:rsidRPr="005651A1" w:rsidRDefault="00AA70F0" w:rsidP="00584076">
            <w:pPr>
              <w:pStyle w:val="Prrafodelista"/>
              <w:ind w:left="107"/>
              <w:jc w:val="both"/>
              <w:rPr>
                <w:rFonts w:ascii="Tahoma" w:hAnsi="Tahoma" w:cs="Tahoma"/>
                <w:sz w:val="16"/>
                <w:szCs w:val="16"/>
                <w:lang w:val="es-BO"/>
              </w:rPr>
            </w:pPr>
          </w:p>
          <w:p w14:paraId="4FBF4937" w14:textId="77777777" w:rsidR="00AA70F0" w:rsidRPr="005651A1" w:rsidRDefault="00AA70F0" w:rsidP="00584076">
            <w:pPr>
              <w:pStyle w:val="Prrafodelista"/>
              <w:ind w:left="107"/>
              <w:jc w:val="both"/>
              <w:rPr>
                <w:rFonts w:ascii="Tahoma" w:hAnsi="Tahoma" w:cs="Tahoma"/>
                <w:sz w:val="16"/>
                <w:szCs w:val="16"/>
                <w:lang w:val="es-BO"/>
              </w:rPr>
            </w:pPr>
          </w:p>
        </w:tc>
        <w:tc>
          <w:tcPr>
            <w:tcW w:w="875" w:type="pct"/>
            <w:tcBorders>
              <w:bottom w:val="single" w:sz="12" w:space="0" w:color="auto"/>
              <w:right w:val="single" w:sz="12" w:space="0" w:color="auto"/>
            </w:tcBorders>
            <w:vAlign w:val="center"/>
          </w:tcPr>
          <w:p w14:paraId="7868AAAE" w14:textId="77777777" w:rsidR="00AA70F0" w:rsidRPr="005651A1" w:rsidRDefault="00AA70F0" w:rsidP="00584076">
            <w:pPr>
              <w:suppressAutoHyphens/>
              <w:jc w:val="both"/>
              <w:rPr>
                <w:rFonts w:ascii="Tahoma" w:hAnsi="Tahoma" w:cs="Tahoma"/>
                <w:sz w:val="16"/>
                <w:szCs w:val="16"/>
              </w:rPr>
            </w:pPr>
          </w:p>
          <w:p w14:paraId="6268BE09"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Cumple/No Cumple</w:t>
            </w:r>
          </w:p>
          <w:p w14:paraId="674F3D9A"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(factor habilitante)</w:t>
            </w:r>
          </w:p>
          <w:p w14:paraId="65FB3115" w14:textId="77777777" w:rsidR="00AA70F0" w:rsidRPr="005651A1" w:rsidRDefault="00AA70F0" w:rsidP="00584076">
            <w:pPr>
              <w:suppressAutoHyphens/>
              <w:jc w:val="both"/>
              <w:rPr>
                <w:rFonts w:ascii="Tahoma" w:hAnsi="Tahoma" w:cs="Tahoma"/>
                <w:sz w:val="16"/>
                <w:szCs w:val="16"/>
              </w:rPr>
            </w:pPr>
          </w:p>
          <w:p w14:paraId="7096E14C" w14:textId="77777777" w:rsidR="00AA70F0" w:rsidRPr="005651A1" w:rsidRDefault="00AA70F0" w:rsidP="00584076">
            <w:pPr>
              <w:suppressAutoHyphens/>
              <w:jc w:val="both"/>
              <w:rPr>
                <w:rFonts w:ascii="Tahoma" w:hAnsi="Tahoma" w:cs="Tahoma"/>
                <w:b/>
                <w:sz w:val="16"/>
                <w:szCs w:val="16"/>
              </w:rPr>
            </w:pPr>
            <w:r w:rsidRPr="005651A1">
              <w:rPr>
                <w:rFonts w:ascii="Tahoma" w:hAnsi="Tahoma" w:cs="Tahoma"/>
                <w:b/>
                <w:sz w:val="16"/>
                <w:szCs w:val="16"/>
              </w:rPr>
              <w:t>Si cumple: Puntaje C1 = máximo 35 puntos</w:t>
            </w:r>
          </w:p>
        </w:tc>
        <w:tc>
          <w:tcPr>
            <w:tcW w:w="945" w:type="pct"/>
            <w:tcBorders>
              <w:left w:val="single" w:sz="12" w:space="0" w:color="auto"/>
              <w:bottom w:val="single" w:sz="12" w:space="0" w:color="auto"/>
            </w:tcBorders>
            <w:vAlign w:val="center"/>
          </w:tcPr>
          <w:p w14:paraId="674E0550" w14:textId="77777777" w:rsidR="00AA70F0" w:rsidRDefault="00AA70F0" w:rsidP="00584076">
            <w:pPr>
              <w:suppressAutoHyphens/>
              <w:jc w:val="both"/>
              <w:rPr>
                <w:rFonts w:ascii="Tahoma" w:hAnsi="Tahoma" w:cs="Tahoma"/>
                <w:sz w:val="16"/>
                <w:szCs w:val="16"/>
              </w:rPr>
            </w:pPr>
          </w:p>
          <w:p w14:paraId="372EACB3" w14:textId="77777777" w:rsidR="00AA70F0" w:rsidRDefault="00AA70F0" w:rsidP="00584076">
            <w:pPr>
              <w:suppressAutoHyphens/>
              <w:jc w:val="both"/>
              <w:rPr>
                <w:rFonts w:ascii="Tahoma" w:hAnsi="Tahoma" w:cs="Tahoma"/>
                <w:sz w:val="16"/>
                <w:szCs w:val="16"/>
              </w:rPr>
            </w:pPr>
          </w:p>
          <w:p w14:paraId="14A41251" w14:textId="77777777" w:rsidR="00AA70F0" w:rsidRPr="005651A1" w:rsidRDefault="00AA70F0" w:rsidP="00584076">
            <w:pPr>
              <w:suppressAutoHyphens/>
              <w:jc w:val="both"/>
              <w:rPr>
                <w:rFonts w:ascii="Tahoma" w:hAnsi="Tahoma" w:cs="Tahoma"/>
                <w:sz w:val="16"/>
                <w:szCs w:val="16"/>
              </w:rPr>
            </w:pPr>
            <w:r w:rsidRPr="005651A1">
              <w:rPr>
                <w:rFonts w:ascii="Tahoma" w:hAnsi="Tahoma" w:cs="Tahoma"/>
                <w:sz w:val="16"/>
                <w:szCs w:val="16"/>
              </w:rPr>
              <w:t>Requisito adicional al mínimo solicitado</w:t>
            </w:r>
          </w:p>
          <w:p w14:paraId="755F653F" w14:textId="77777777" w:rsidR="00AA70F0" w:rsidRPr="005651A1" w:rsidRDefault="00AA70F0" w:rsidP="00584076">
            <w:pPr>
              <w:suppressAutoHyphens/>
              <w:jc w:val="both"/>
              <w:rPr>
                <w:rFonts w:ascii="Tahoma" w:hAnsi="Tahoma" w:cs="Tahoma"/>
                <w:sz w:val="16"/>
                <w:szCs w:val="16"/>
              </w:rPr>
            </w:pPr>
          </w:p>
        </w:tc>
        <w:tc>
          <w:tcPr>
            <w:tcW w:w="1212" w:type="pct"/>
            <w:tcBorders>
              <w:bottom w:val="single" w:sz="12" w:space="0" w:color="auto"/>
              <w:right w:val="single" w:sz="12" w:space="0" w:color="auto"/>
            </w:tcBorders>
            <w:vAlign w:val="center"/>
          </w:tcPr>
          <w:p w14:paraId="67BC0816" w14:textId="77777777" w:rsidR="00AA70F0" w:rsidRPr="005651A1" w:rsidRDefault="00AA70F0" w:rsidP="00584076">
            <w:pPr>
              <w:jc w:val="center"/>
              <w:rPr>
                <w:rFonts w:ascii="Tahoma" w:hAnsi="Tahoma" w:cs="Tahoma"/>
                <w:b/>
                <w:sz w:val="16"/>
                <w:szCs w:val="16"/>
                <w:lang w:val="es-ES_tradnl"/>
              </w:rPr>
            </w:pPr>
            <w:r w:rsidRPr="005651A1">
              <w:rPr>
                <w:rFonts w:ascii="Tahoma" w:hAnsi="Tahoma" w:cs="Tahoma"/>
                <w:b/>
                <w:sz w:val="16"/>
                <w:szCs w:val="16"/>
                <w:lang w:val="es-ES_tradnl"/>
              </w:rPr>
              <w:t>Puntaje C</w:t>
            </w:r>
            <w:r>
              <w:rPr>
                <w:rFonts w:ascii="Tahoma" w:hAnsi="Tahoma" w:cs="Tahoma"/>
                <w:b/>
                <w:sz w:val="16"/>
                <w:szCs w:val="16"/>
                <w:lang w:val="es-ES_tradnl"/>
              </w:rPr>
              <w:t>1</w:t>
            </w:r>
            <w:r w:rsidRPr="005651A1">
              <w:rPr>
                <w:rFonts w:ascii="Tahoma" w:hAnsi="Tahoma" w:cs="Tahoma"/>
                <w:b/>
                <w:sz w:val="16"/>
                <w:szCs w:val="16"/>
                <w:lang w:val="es-ES_tradnl"/>
              </w:rPr>
              <w:t xml:space="preserve"> = 10 puntos</w:t>
            </w:r>
          </w:p>
          <w:p w14:paraId="338F2AE8" w14:textId="77777777" w:rsidR="00AA70F0" w:rsidRPr="005651A1" w:rsidRDefault="00AA70F0" w:rsidP="00AA70F0">
            <w:pPr>
              <w:pStyle w:val="Prrafodelista"/>
              <w:numPr>
                <w:ilvl w:val="0"/>
                <w:numId w:val="45"/>
              </w:numPr>
              <w:ind w:left="177" w:hanging="177"/>
              <w:jc w:val="both"/>
              <w:rPr>
                <w:rFonts w:ascii="Tahoma" w:hAnsi="Tahoma" w:cs="Tahoma"/>
                <w:sz w:val="16"/>
                <w:szCs w:val="16"/>
              </w:rPr>
            </w:pPr>
            <w:r w:rsidRPr="005651A1">
              <w:rPr>
                <w:rFonts w:ascii="Tahoma" w:hAnsi="Tahoma" w:cs="Tahoma"/>
                <w:b/>
                <w:bCs/>
                <w:sz w:val="16"/>
                <w:szCs w:val="16"/>
                <w:lang w:val="es-BO" w:eastAsia="es-BO"/>
              </w:rPr>
              <w:t xml:space="preserve">2.5 </w:t>
            </w:r>
            <w:r w:rsidRPr="005651A1">
              <w:rPr>
                <w:rFonts w:ascii="Tahoma" w:hAnsi="Tahoma" w:cs="Tahoma"/>
                <w:sz w:val="16"/>
                <w:szCs w:val="16"/>
                <w:lang w:val="es-BO" w:eastAsia="es-BO"/>
              </w:rPr>
              <w:t xml:space="preserve">puntos por año adicional al mínimo solicitado hasta un máximo de </w:t>
            </w:r>
            <w:r w:rsidRPr="005651A1">
              <w:rPr>
                <w:rFonts w:ascii="Tahoma" w:hAnsi="Tahoma" w:cs="Tahoma"/>
                <w:b/>
                <w:bCs/>
                <w:sz w:val="16"/>
                <w:szCs w:val="16"/>
                <w:lang w:val="es-BO" w:eastAsia="es-BO"/>
              </w:rPr>
              <w:t>10</w:t>
            </w:r>
            <w:r w:rsidRPr="005651A1">
              <w:rPr>
                <w:rFonts w:ascii="Tahoma" w:hAnsi="Tahoma" w:cs="Tahoma"/>
                <w:sz w:val="16"/>
                <w:szCs w:val="16"/>
                <w:lang w:val="es-BO" w:eastAsia="es-BO"/>
              </w:rPr>
              <w:t xml:space="preserve"> puntos</w:t>
            </w:r>
            <w:r w:rsidRPr="005651A1">
              <w:rPr>
                <w:rFonts w:ascii="Tahoma" w:hAnsi="Tahoma" w:cs="Tahoma"/>
                <w:sz w:val="16"/>
                <w:szCs w:val="16"/>
              </w:rPr>
              <w:t xml:space="preserve"> adicionales.</w:t>
            </w:r>
          </w:p>
          <w:p w14:paraId="166DC3E0" w14:textId="77777777" w:rsidR="00AA70F0" w:rsidRPr="005651A1" w:rsidRDefault="00AA70F0" w:rsidP="00584076">
            <w:pPr>
              <w:pStyle w:val="Prrafodelista"/>
              <w:ind w:left="177"/>
              <w:rPr>
                <w:rFonts w:ascii="Tahoma" w:hAnsi="Tahoma" w:cs="Tahoma"/>
                <w:sz w:val="16"/>
                <w:szCs w:val="16"/>
              </w:rPr>
            </w:pPr>
          </w:p>
          <w:p w14:paraId="0C0027B1" w14:textId="77777777" w:rsidR="00AA70F0" w:rsidRPr="005651A1" w:rsidRDefault="00AA70F0" w:rsidP="00584076">
            <w:pPr>
              <w:jc w:val="center"/>
              <w:rPr>
                <w:rFonts w:ascii="Tahoma" w:hAnsi="Tahoma" w:cs="Tahoma"/>
                <w:b/>
                <w:sz w:val="16"/>
                <w:szCs w:val="16"/>
                <w:lang w:val="es-ES_tradnl"/>
              </w:rPr>
            </w:pPr>
            <w:r w:rsidRPr="005651A1">
              <w:rPr>
                <w:rFonts w:ascii="Tahoma" w:hAnsi="Tahoma" w:cs="Tahoma"/>
                <w:b/>
                <w:sz w:val="16"/>
                <w:szCs w:val="16"/>
                <w:lang w:val="es-ES_tradnl"/>
              </w:rPr>
              <w:t>Puntaje C3 = 5 puntos</w:t>
            </w:r>
          </w:p>
          <w:p w14:paraId="7CFF776E" w14:textId="77777777" w:rsidR="00AA70F0" w:rsidRPr="005651A1" w:rsidRDefault="00AA70F0" w:rsidP="00AA70F0">
            <w:pPr>
              <w:pStyle w:val="Prrafodelista"/>
              <w:numPr>
                <w:ilvl w:val="0"/>
                <w:numId w:val="45"/>
              </w:numPr>
              <w:ind w:left="177" w:hanging="177"/>
              <w:jc w:val="both"/>
              <w:rPr>
                <w:rFonts w:ascii="Tahoma" w:hAnsi="Tahoma" w:cs="Tahoma"/>
                <w:sz w:val="16"/>
                <w:szCs w:val="16"/>
                <w:lang w:val="es-BO"/>
              </w:rPr>
            </w:pPr>
            <w:r w:rsidRPr="005651A1">
              <w:rPr>
                <w:rFonts w:ascii="Tahoma" w:hAnsi="Tahoma" w:cs="Tahoma"/>
                <w:b/>
                <w:bCs/>
                <w:sz w:val="16"/>
                <w:szCs w:val="16"/>
              </w:rPr>
              <w:t>5</w:t>
            </w:r>
            <w:r w:rsidRPr="005651A1">
              <w:rPr>
                <w:rFonts w:ascii="Tahoma" w:hAnsi="Tahoma" w:cs="Tahoma"/>
                <w:sz w:val="16"/>
                <w:szCs w:val="16"/>
              </w:rPr>
              <w:t xml:space="preserve"> puntos por </w:t>
            </w:r>
            <w:r w:rsidRPr="005651A1">
              <w:rPr>
                <w:rFonts w:ascii="Tahoma" w:hAnsi="Tahoma" w:cs="Tahoma"/>
                <w:sz w:val="16"/>
                <w:szCs w:val="16"/>
                <w:lang w:val="es-BO"/>
              </w:rPr>
              <w:t>experiencia en el área de contabilidad de proyectos de inversión con organismos multilaterales, hasta un máximo de 5 puntos.</w:t>
            </w:r>
          </w:p>
          <w:p w14:paraId="6F95B7C3" w14:textId="77777777" w:rsidR="00AA70F0" w:rsidRPr="005651A1" w:rsidRDefault="00AA70F0" w:rsidP="00584076">
            <w:pPr>
              <w:pStyle w:val="Prrafodelista"/>
              <w:ind w:left="170"/>
              <w:jc w:val="both"/>
              <w:rPr>
                <w:rFonts w:ascii="Tahoma" w:hAnsi="Tahoma" w:cs="Tahoma"/>
                <w:sz w:val="16"/>
                <w:szCs w:val="16"/>
                <w:lang w:val="es-BO"/>
              </w:rPr>
            </w:pPr>
            <w:r w:rsidRPr="005651A1">
              <w:rPr>
                <w:rFonts w:ascii="Tahoma" w:hAnsi="Tahoma" w:cs="Tahoma"/>
                <w:sz w:val="16"/>
                <w:szCs w:val="16"/>
              </w:rPr>
              <w:t xml:space="preserve"> </w:t>
            </w:r>
          </w:p>
        </w:tc>
      </w:tr>
      <w:tr w:rsidR="00AA70F0" w:rsidRPr="005651A1" w14:paraId="1188F532" w14:textId="77777777" w:rsidTr="00584076">
        <w:trPr>
          <w:trHeight w:val="284"/>
        </w:trPr>
        <w:tc>
          <w:tcPr>
            <w:tcW w:w="910" w:type="pct"/>
            <w:tcBorders>
              <w:left w:val="single" w:sz="12" w:space="0" w:color="auto"/>
              <w:bottom w:val="single" w:sz="12" w:space="0" w:color="auto"/>
              <w:right w:val="single" w:sz="12" w:space="0" w:color="auto"/>
            </w:tcBorders>
            <w:vAlign w:val="center"/>
          </w:tcPr>
          <w:p w14:paraId="67278DEB"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D.</w:t>
            </w:r>
          </w:p>
          <w:p w14:paraId="737C6ACD"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OTROS CONOCIMIENTOS</w:t>
            </w:r>
          </w:p>
          <w:p w14:paraId="071A3309"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 xml:space="preserve">(Máximo Puntaje </w:t>
            </w:r>
          </w:p>
          <w:p w14:paraId="13249DCA"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lastRenderedPageBreak/>
              <w:t>D1 + D2 =</w:t>
            </w:r>
            <w:r>
              <w:rPr>
                <w:rFonts w:ascii="Tahoma" w:hAnsi="Tahoma" w:cs="Tahoma"/>
                <w:b/>
                <w:sz w:val="16"/>
                <w:szCs w:val="16"/>
              </w:rPr>
              <w:t>15</w:t>
            </w:r>
            <w:r w:rsidRPr="005651A1">
              <w:rPr>
                <w:rFonts w:ascii="Tahoma" w:hAnsi="Tahoma" w:cs="Tahoma"/>
                <w:b/>
                <w:sz w:val="16"/>
                <w:szCs w:val="16"/>
              </w:rPr>
              <w:t xml:space="preserve"> puntos)</w:t>
            </w:r>
          </w:p>
        </w:tc>
        <w:tc>
          <w:tcPr>
            <w:tcW w:w="1059" w:type="pct"/>
            <w:tcBorders>
              <w:left w:val="single" w:sz="12" w:space="0" w:color="auto"/>
              <w:bottom w:val="single" w:sz="12" w:space="0" w:color="auto"/>
            </w:tcBorders>
            <w:vAlign w:val="center"/>
          </w:tcPr>
          <w:p w14:paraId="7EC606BA" w14:textId="77777777" w:rsidR="00AA70F0" w:rsidRPr="00AA70F0" w:rsidRDefault="00AA70F0" w:rsidP="00584076">
            <w:pPr>
              <w:tabs>
                <w:tab w:val="left" w:pos="567"/>
              </w:tabs>
              <w:jc w:val="both"/>
              <w:rPr>
                <w:rFonts w:ascii="Tahoma" w:hAnsi="Tahoma" w:cs="Tahoma"/>
                <w:sz w:val="16"/>
                <w:szCs w:val="16"/>
              </w:rPr>
            </w:pPr>
          </w:p>
          <w:p w14:paraId="0DFCFE31" w14:textId="77777777" w:rsidR="00AA70F0" w:rsidRPr="00AA70F0" w:rsidRDefault="00AA70F0" w:rsidP="00584076">
            <w:pPr>
              <w:tabs>
                <w:tab w:val="left" w:pos="567"/>
              </w:tabs>
              <w:jc w:val="both"/>
              <w:rPr>
                <w:rFonts w:ascii="Tahoma" w:hAnsi="Tahoma" w:cs="Tahoma"/>
                <w:sz w:val="16"/>
                <w:szCs w:val="16"/>
              </w:rPr>
            </w:pPr>
            <w:r w:rsidRPr="00AA70F0">
              <w:rPr>
                <w:rFonts w:ascii="Tahoma" w:hAnsi="Tahoma" w:cs="Tahoma"/>
                <w:sz w:val="16"/>
                <w:szCs w:val="16"/>
              </w:rPr>
              <w:t>Ley 1178 (indispensable)</w:t>
            </w:r>
          </w:p>
          <w:p w14:paraId="3DB05194" w14:textId="77777777" w:rsidR="00AA70F0" w:rsidRPr="00AA70F0" w:rsidRDefault="00AA70F0" w:rsidP="00584076">
            <w:pPr>
              <w:jc w:val="both"/>
              <w:rPr>
                <w:rFonts w:ascii="Tahoma" w:hAnsi="Tahoma" w:cs="Tahoma"/>
                <w:sz w:val="16"/>
                <w:szCs w:val="16"/>
              </w:rPr>
            </w:pPr>
            <w:r w:rsidRPr="00AA70F0">
              <w:rPr>
                <w:rFonts w:ascii="Tahoma" w:hAnsi="Tahoma" w:cs="Tahoma"/>
                <w:sz w:val="16"/>
                <w:szCs w:val="16"/>
              </w:rPr>
              <w:t>Responsabilidad por la Función Pública (indispensable)</w:t>
            </w:r>
          </w:p>
          <w:p w14:paraId="303661F3" w14:textId="77777777" w:rsidR="00AA70F0" w:rsidRPr="00AA70F0" w:rsidRDefault="00AA70F0" w:rsidP="00584076">
            <w:pPr>
              <w:jc w:val="both"/>
              <w:rPr>
                <w:rFonts w:ascii="Tahoma" w:hAnsi="Tahoma" w:cs="Tahoma"/>
                <w:sz w:val="16"/>
                <w:szCs w:val="16"/>
              </w:rPr>
            </w:pPr>
            <w:r w:rsidRPr="00AA70F0">
              <w:rPr>
                <w:rFonts w:ascii="Tahoma" w:hAnsi="Tahoma" w:cs="Tahoma"/>
                <w:sz w:val="16"/>
                <w:szCs w:val="16"/>
              </w:rPr>
              <w:lastRenderedPageBreak/>
              <w:t>Políticas Públicas (indispensable)</w:t>
            </w:r>
          </w:p>
          <w:p w14:paraId="3158702F" w14:textId="77777777" w:rsidR="00AA70F0" w:rsidRPr="00AA70F0" w:rsidRDefault="00AA70F0" w:rsidP="00584076">
            <w:pPr>
              <w:jc w:val="both"/>
              <w:rPr>
                <w:rFonts w:ascii="Tahoma" w:hAnsi="Tahoma" w:cs="Tahoma"/>
                <w:sz w:val="16"/>
                <w:szCs w:val="16"/>
              </w:rPr>
            </w:pPr>
            <w:r w:rsidRPr="00AA70F0">
              <w:rPr>
                <w:rFonts w:ascii="Tahoma" w:hAnsi="Tahoma" w:cs="Tahoma"/>
                <w:sz w:val="16"/>
                <w:szCs w:val="16"/>
              </w:rPr>
              <w:t>Cursos en Contabilidad Integrada (indispensable)</w:t>
            </w:r>
          </w:p>
          <w:p w14:paraId="28D48ACD" w14:textId="77777777" w:rsidR="00AA70F0" w:rsidRPr="00AA70F0" w:rsidRDefault="00AA70F0" w:rsidP="00584076">
            <w:pPr>
              <w:jc w:val="both"/>
              <w:rPr>
                <w:rFonts w:ascii="Tahoma" w:hAnsi="Tahoma" w:cs="Tahoma"/>
                <w:sz w:val="16"/>
                <w:szCs w:val="16"/>
              </w:rPr>
            </w:pPr>
            <w:r w:rsidRPr="00AA70F0">
              <w:rPr>
                <w:rFonts w:ascii="Tahoma" w:hAnsi="Tahoma" w:cs="Tahoma"/>
                <w:sz w:val="16"/>
                <w:szCs w:val="16"/>
              </w:rPr>
              <w:t>Cursos en Elaboración de Estados Financieros (indispensable)</w:t>
            </w:r>
          </w:p>
          <w:p w14:paraId="7CDD9823" w14:textId="77777777" w:rsidR="00AA70F0" w:rsidRPr="00AA70F0" w:rsidRDefault="00AA70F0" w:rsidP="00584076">
            <w:pPr>
              <w:jc w:val="both"/>
              <w:rPr>
                <w:rFonts w:ascii="Tahoma" w:hAnsi="Tahoma" w:cs="Tahoma"/>
                <w:sz w:val="16"/>
                <w:szCs w:val="16"/>
              </w:rPr>
            </w:pPr>
            <w:r w:rsidRPr="00AA70F0">
              <w:rPr>
                <w:rFonts w:ascii="Tahoma" w:hAnsi="Tahoma" w:cs="Tahoma"/>
                <w:sz w:val="16"/>
                <w:szCs w:val="16"/>
              </w:rPr>
              <w:t>Cursos en Gestión Fiduciaria (BID) (mínimamente 2) (indispensable)</w:t>
            </w:r>
          </w:p>
          <w:p w14:paraId="5C22635C" w14:textId="77777777" w:rsidR="00AA70F0" w:rsidRPr="00AA70F0" w:rsidRDefault="00AA70F0" w:rsidP="00584076">
            <w:pPr>
              <w:pStyle w:val="Prrafodelista"/>
              <w:ind w:left="103"/>
              <w:jc w:val="both"/>
              <w:rPr>
                <w:rFonts w:ascii="Tahoma" w:hAnsi="Tahoma" w:cs="Tahoma"/>
                <w:sz w:val="16"/>
                <w:szCs w:val="16"/>
              </w:rPr>
            </w:pPr>
          </w:p>
        </w:tc>
        <w:tc>
          <w:tcPr>
            <w:tcW w:w="875" w:type="pct"/>
            <w:tcBorders>
              <w:bottom w:val="single" w:sz="12" w:space="0" w:color="auto"/>
              <w:right w:val="single" w:sz="12" w:space="0" w:color="auto"/>
            </w:tcBorders>
            <w:vAlign w:val="center"/>
          </w:tcPr>
          <w:p w14:paraId="2E4AA8F3" w14:textId="77777777" w:rsidR="00AA70F0" w:rsidRPr="00AA70F0" w:rsidRDefault="00AA70F0" w:rsidP="00584076">
            <w:pPr>
              <w:suppressAutoHyphens/>
              <w:spacing w:after="0" w:line="240" w:lineRule="auto"/>
              <w:ind w:left="175"/>
              <w:jc w:val="both"/>
              <w:rPr>
                <w:rFonts w:ascii="Tahoma" w:hAnsi="Tahoma" w:cs="Tahoma"/>
                <w:b/>
                <w:sz w:val="16"/>
                <w:szCs w:val="16"/>
              </w:rPr>
            </w:pPr>
          </w:p>
          <w:p w14:paraId="014034AB" w14:textId="77777777" w:rsidR="00AA70F0" w:rsidRPr="00AA70F0" w:rsidRDefault="00AA70F0" w:rsidP="00584076">
            <w:pPr>
              <w:suppressAutoHyphens/>
              <w:spacing w:after="0" w:line="240" w:lineRule="auto"/>
              <w:ind w:left="175"/>
              <w:jc w:val="both"/>
              <w:rPr>
                <w:rFonts w:ascii="Tahoma" w:hAnsi="Tahoma" w:cs="Tahoma"/>
                <w:b/>
                <w:sz w:val="16"/>
                <w:szCs w:val="16"/>
              </w:rPr>
            </w:pPr>
          </w:p>
          <w:p w14:paraId="1731350D" w14:textId="77777777" w:rsidR="00AA70F0" w:rsidRPr="00AA70F0" w:rsidRDefault="00AA70F0" w:rsidP="00584076">
            <w:pPr>
              <w:suppressAutoHyphens/>
              <w:spacing w:after="0" w:line="240" w:lineRule="auto"/>
              <w:ind w:left="175"/>
              <w:jc w:val="both"/>
              <w:rPr>
                <w:rFonts w:ascii="Tahoma" w:hAnsi="Tahoma" w:cs="Tahoma"/>
                <w:b/>
                <w:sz w:val="16"/>
                <w:szCs w:val="16"/>
              </w:rPr>
            </w:pPr>
          </w:p>
          <w:p w14:paraId="55CCFEA7" w14:textId="77777777" w:rsidR="00AA70F0" w:rsidRPr="00AA70F0" w:rsidRDefault="00AA70F0" w:rsidP="00584076">
            <w:pPr>
              <w:suppressAutoHyphens/>
              <w:jc w:val="both"/>
              <w:rPr>
                <w:rFonts w:ascii="Tahoma" w:hAnsi="Tahoma" w:cs="Tahoma"/>
                <w:sz w:val="16"/>
                <w:szCs w:val="16"/>
              </w:rPr>
            </w:pPr>
            <w:r w:rsidRPr="00AA70F0">
              <w:rPr>
                <w:rFonts w:ascii="Tahoma" w:hAnsi="Tahoma" w:cs="Tahoma"/>
                <w:sz w:val="16"/>
                <w:szCs w:val="16"/>
              </w:rPr>
              <w:t>Cumple/No Cumple</w:t>
            </w:r>
          </w:p>
          <w:p w14:paraId="34522439" w14:textId="77777777" w:rsidR="00AA70F0" w:rsidRPr="00AA70F0" w:rsidRDefault="00AA70F0" w:rsidP="00584076">
            <w:pPr>
              <w:suppressAutoHyphens/>
              <w:jc w:val="both"/>
              <w:rPr>
                <w:rFonts w:ascii="Tahoma" w:hAnsi="Tahoma" w:cs="Tahoma"/>
                <w:sz w:val="16"/>
                <w:szCs w:val="16"/>
              </w:rPr>
            </w:pPr>
            <w:r w:rsidRPr="00AA70F0">
              <w:rPr>
                <w:rFonts w:ascii="Tahoma" w:hAnsi="Tahoma" w:cs="Tahoma"/>
                <w:sz w:val="16"/>
                <w:szCs w:val="16"/>
              </w:rPr>
              <w:t>(factor habilitante)</w:t>
            </w:r>
          </w:p>
          <w:p w14:paraId="4E446EE1" w14:textId="77777777" w:rsidR="00AA70F0" w:rsidRPr="00AA70F0" w:rsidRDefault="00AA70F0" w:rsidP="00584076">
            <w:pPr>
              <w:suppressAutoHyphens/>
              <w:spacing w:after="0" w:line="240" w:lineRule="auto"/>
              <w:ind w:left="175"/>
              <w:jc w:val="both"/>
              <w:rPr>
                <w:rFonts w:ascii="Tahoma" w:hAnsi="Tahoma" w:cs="Tahoma"/>
                <w:b/>
                <w:sz w:val="16"/>
                <w:szCs w:val="16"/>
              </w:rPr>
            </w:pPr>
          </w:p>
          <w:p w14:paraId="325E9537" w14:textId="77777777" w:rsidR="00AA70F0" w:rsidRPr="00AA70F0" w:rsidRDefault="00AA70F0" w:rsidP="00584076">
            <w:pPr>
              <w:suppressAutoHyphens/>
              <w:spacing w:after="0" w:line="240" w:lineRule="auto"/>
              <w:ind w:left="175"/>
              <w:jc w:val="both"/>
              <w:rPr>
                <w:rFonts w:ascii="Tahoma" w:hAnsi="Tahoma" w:cs="Tahoma"/>
                <w:b/>
                <w:sz w:val="16"/>
                <w:szCs w:val="16"/>
              </w:rPr>
            </w:pPr>
          </w:p>
          <w:p w14:paraId="718F32E6" w14:textId="77777777" w:rsidR="00AA70F0" w:rsidRPr="00AA70F0" w:rsidRDefault="00AA70F0" w:rsidP="00584076">
            <w:pPr>
              <w:suppressAutoHyphens/>
              <w:spacing w:after="0" w:line="240" w:lineRule="auto"/>
              <w:ind w:left="175"/>
              <w:jc w:val="both"/>
              <w:rPr>
                <w:rFonts w:ascii="Tahoma" w:hAnsi="Tahoma" w:cs="Tahoma"/>
                <w:sz w:val="16"/>
                <w:szCs w:val="16"/>
              </w:rPr>
            </w:pPr>
            <w:r w:rsidRPr="00AA70F0">
              <w:rPr>
                <w:rFonts w:ascii="Tahoma" w:hAnsi="Tahoma" w:cs="Tahoma"/>
                <w:b/>
                <w:sz w:val="16"/>
                <w:szCs w:val="16"/>
              </w:rPr>
              <w:t>Si cumple: Puntaje D1 = 10 puntos</w:t>
            </w:r>
          </w:p>
        </w:tc>
        <w:tc>
          <w:tcPr>
            <w:tcW w:w="945" w:type="pct"/>
            <w:tcBorders>
              <w:left w:val="single" w:sz="12" w:space="0" w:color="auto"/>
              <w:bottom w:val="single" w:sz="12" w:space="0" w:color="auto"/>
            </w:tcBorders>
            <w:vAlign w:val="center"/>
          </w:tcPr>
          <w:p w14:paraId="1DA08C2E" w14:textId="77777777" w:rsidR="00AA70F0" w:rsidRPr="005651A1" w:rsidRDefault="00AA70F0" w:rsidP="00584076">
            <w:pPr>
              <w:pStyle w:val="Prrafodelista"/>
              <w:tabs>
                <w:tab w:val="left" w:pos="567"/>
              </w:tabs>
              <w:ind w:left="115"/>
              <w:jc w:val="both"/>
              <w:rPr>
                <w:rFonts w:ascii="Tahoma" w:hAnsi="Tahoma" w:cs="Tahoma"/>
                <w:sz w:val="16"/>
                <w:szCs w:val="16"/>
              </w:rPr>
            </w:pPr>
          </w:p>
          <w:p w14:paraId="332E8678" w14:textId="77777777" w:rsidR="00AA70F0" w:rsidRPr="005651A1" w:rsidRDefault="00AA70F0" w:rsidP="00584076">
            <w:pPr>
              <w:pStyle w:val="Prrafodelista"/>
              <w:tabs>
                <w:tab w:val="left" w:pos="567"/>
              </w:tabs>
              <w:ind w:left="115"/>
              <w:jc w:val="both"/>
              <w:rPr>
                <w:rFonts w:ascii="Tahoma" w:hAnsi="Tahoma" w:cs="Tahoma"/>
                <w:sz w:val="16"/>
                <w:szCs w:val="16"/>
              </w:rPr>
            </w:pPr>
          </w:p>
          <w:p w14:paraId="1AE9878E" w14:textId="77777777" w:rsidR="00AA70F0" w:rsidRPr="005651A1" w:rsidRDefault="00AA70F0" w:rsidP="00AA70F0">
            <w:pPr>
              <w:pStyle w:val="Prrafodelista"/>
              <w:numPr>
                <w:ilvl w:val="0"/>
                <w:numId w:val="47"/>
              </w:numPr>
              <w:ind w:left="32" w:hanging="142"/>
              <w:jc w:val="both"/>
              <w:rPr>
                <w:rFonts w:ascii="Tahoma" w:hAnsi="Tahoma" w:cs="Tahoma"/>
                <w:sz w:val="16"/>
                <w:szCs w:val="16"/>
              </w:rPr>
            </w:pPr>
            <w:r w:rsidRPr="005651A1">
              <w:rPr>
                <w:rFonts w:ascii="Tahoma" w:hAnsi="Tahoma" w:cs="Tahoma"/>
                <w:sz w:val="16"/>
                <w:szCs w:val="16"/>
              </w:rPr>
              <w:t>Curso en Sistema de Presupuesto</w:t>
            </w:r>
            <w:r>
              <w:rPr>
                <w:rFonts w:ascii="Tahoma" w:hAnsi="Tahoma" w:cs="Tahoma"/>
                <w:sz w:val="16"/>
                <w:szCs w:val="16"/>
              </w:rPr>
              <w:t xml:space="preserve"> </w:t>
            </w:r>
            <w:r w:rsidRPr="005651A1">
              <w:rPr>
                <w:rFonts w:ascii="Tahoma" w:hAnsi="Tahoma" w:cs="Tahoma"/>
                <w:sz w:val="16"/>
                <w:szCs w:val="16"/>
              </w:rPr>
              <w:t xml:space="preserve">(1 </w:t>
            </w:r>
            <w:proofErr w:type="spellStart"/>
            <w:r w:rsidRPr="005651A1">
              <w:rPr>
                <w:rFonts w:ascii="Tahoma" w:hAnsi="Tahoma" w:cs="Tahoma"/>
                <w:sz w:val="16"/>
                <w:szCs w:val="16"/>
              </w:rPr>
              <w:t>pto</w:t>
            </w:r>
            <w:proofErr w:type="spellEnd"/>
            <w:r w:rsidRPr="005651A1">
              <w:rPr>
                <w:rFonts w:ascii="Tahoma" w:hAnsi="Tahoma" w:cs="Tahoma"/>
                <w:sz w:val="16"/>
                <w:szCs w:val="16"/>
              </w:rPr>
              <w:t>)</w:t>
            </w:r>
          </w:p>
          <w:p w14:paraId="0C0223E3" w14:textId="77777777" w:rsidR="00AA70F0" w:rsidRPr="005651A1" w:rsidRDefault="00AA70F0" w:rsidP="00584076">
            <w:pPr>
              <w:pStyle w:val="Prrafodelista"/>
              <w:ind w:left="32" w:hanging="142"/>
              <w:jc w:val="both"/>
              <w:rPr>
                <w:rFonts w:ascii="Tahoma" w:hAnsi="Tahoma" w:cs="Tahoma"/>
                <w:sz w:val="16"/>
                <w:szCs w:val="16"/>
              </w:rPr>
            </w:pPr>
          </w:p>
          <w:p w14:paraId="49277203" w14:textId="77777777" w:rsidR="00AA70F0" w:rsidRPr="005651A1" w:rsidRDefault="00AA70F0" w:rsidP="00AA70F0">
            <w:pPr>
              <w:pStyle w:val="Prrafodelista"/>
              <w:numPr>
                <w:ilvl w:val="0"/>
                <w:numId w:val="47"/>
              </w:numPr>
              <w:ind w:left="32" w:hanging="142"/>
              <w:jc w:val="both"/>
              <w:rPr>
                <w:rFonts w:ascii="Tahoma" w:hAnsi="Tahoma" w:cs="Tahoma"/>
                <w:sz w:val="16"/>
                <w:szCs w:val="16"/>
              </w:rPr>
            </w:pPr>
            <w:r w:rsidRPr="005651A1">
              <w:rPr>
                <w:rFonts w:ascii="Tahoma" w:hAnsi="Tahoma" w:cs="Tahoma"/>
                <w:sz w:val="16"/>
                <w:szCs w:val="16"/>
              </w:rPr>
              <w:t>Sistema de Gestión Pública-SIGEP</w:t>
            </w:r>
            <w:r>
              <w:rPr>
                <w:rFonts w:ascii="Tahoma" w:hAnsi="Tahoma" w:cs="Tahoma"/>
                <w:sz w:val="16"/>
                <w:szCs w:val="16"/>
              </w:rPr>
              <w:t xml:space="preserve"> </w:t>
            </w:r>
            <w:r w:rsidRPr="005651A1">
              <w:rPr>
                <w:rFonts w:ascii="Tahoma" w:hAnsi="Tahoma" w:cs="Tahoma"/>
                <w:sz w:val="16"/>
                <w:szCs w:val="16"/>
              </w:rPr>
              <w:t xml:space="preserve">(1 </w:t>
            </w:r>
            <w:proofErr w:type="spellStart"/>
            <w:r w:rsidRPr="005651A1">
              <w:rPr>
                <w:rFonts w:ascii="Tahoma" w:hAnsi="Tahoma" w:cs="Tahoma"/>
                <w:sz w:val="16"/>
                <w:szCs w:val="16"/>
              </w:rPr>
              <w:t>pto</w:t>
            </w:r>
            <w:proofErr w:type="spellEnd"/>
            <w:r w:rsidRPr="005651A1">
              <w:rPr>
                <w:rFonts w:ascii="Tahoma" w:hAnsi="Tahoma" w:cs="Tahoma"/>
                <w:sz w:val="16"/>
                <w:szCs w:val="16"/>
              </w:rPr>
              <w:t>)</w:t>
            </w:r>
          </w:p>
          <w:p w14:paraId="094DBFED" w14:textId="77777777" w:rsidR="00AA70F0" w:rsidRPr="005651A1" w:rsidRDefault="00AA70F0" w:rsidP="00584076">
            <w:pPr>
              <w:pStyle w:val="Prrafodelista"/>
              <w:ind w:left="32" w:hanging="142"/>
              <w:jc w:val="both"/>
              <w:rPr>
                <w:rFonts w:ascii="Tahoma" w:hAnsi="Tahoma" w:cs="Tahoma"/>
                <w:sz w:val="16"/>
                <w:szCs w:val="16"/>
              </w:rPr>
            </w:pPr>
          </w:p>
          <w:p w14:paraId="06C88A9E" w14:textId="77777777" w:rsidR="00AA70F0" w:rsidRPr="005651A1" w:rsidRDefault="00AA70F0" w:rsidP="00AA70F0">
            <w:pPr>
              <w:pStyle w:val="Prrafodelista"/>
              <w:numPr>
                <w:ilvl w:val="0"/>
                <w:numId w:val="47"/>
              </w:numPr>
              <w:ind w:left="32" w:hanging="142"/>
              <w:jc w:val="both"/>
              <w:rPr>
                <w:rFonts w:ascii="Tahoma" w:hAnsi="Tahoma" w:cs="Tahoma"/>
                <w:sz w:val="16"/>
                <w:szCs w:val="16"/>
              </w:rPr>
            </w:pPr>
            <w:r w:rsidRPr="005651A1">
              <w:rPr>
                <w:rFonts w:ascii="Tahoma" w:hAnsi="Tahoma" w:cs="Tahoma"/>
                <w:sz w:val="16"/>
                <w:szCs w:val="16"/>
              </w:rPr>
              <w:lastRenderedPageBreak/>
              <w:t>Conocimientos en normativa de importaciones</w:t>
            </w:r>
            <w:r>
              <w:rPr>
                <w:rFonts w:ascii="Tahoma" w:hAnsi="Tahoma" w:cs="Tahoma"/>
                <w:sz w:val="16"/>
                <w:szCs w:val="16"/>
              </w:rPr>
              <w:t xml:space="preserve"> </w:t>
            </w:r>
            <w:r w:rsidRPr="005651A1">
              <w:rPr>
                <w:rFonts w:ascii="Tahoma" w:hAnsi="Tahoma" w:cs="Tahoma"/>
                <w:sz w:val="16"/>
                <w:szCs w:val="16"/>
              </w:rPr>
              <w:t xml:space="preserve">(1 </w:t>
            </w:r>
            <w:proofErr w:type="spellStart"/>
            <w:r w:rsidRPr="005651A1">
              <w:rPr>
                <w:rFonts w:ascii="Tahoma" w:hAnsi="Tahoma" w:cs="Tahoma"/>
                <w:sz w:val="16"/>
                <w:szCs w:val="16"/>
              </w:rPr>
              <w:t>pto</w:t>
            </w:r>
            <w:proofErr w:type="spellEnd"/>
            <w:r w:rsidRPr="005651A1">
              <w:rPr>
                <w:rFonts w:ascii="Tahoma" w:hAnsi="Tahoma" w:cs="Tahoma"/>
                <w:sz w:val="16"/>
                <w:szCs w:val="16"/>
              </w:rPr>
              <w:t>)</w:t>
            </w:r>
          </w:p>
          <w:p w14:paraId="567A869F" w14:textId="77777777" w:rsidR="00AA70F0" w:rsidRPr="005651A1" w:rsidRDefault="00AA70F0" w:rsidP="00584076">
            <w:pPr>
              <w:pStyle w:val="Prrafodelista"/>
              <w:ind w:left="32" w:hanging="142"/>
              <w:rPr>
                <w:rFonts w:ascii="Tahoma" w:hAnsi="Tahoma" w:cs="Tahoma"/>
                <w:sz w:val="16"/>
                <w:szCs w:val="16"/>
              </w:rPr>
            </w:pPr>
          </w:p>
          <w:p w14:paraId="358B5695" w14:textId="77777777" w:rsidR="00AA70F0" w:rsidRPr="0002614F" w:rsidRDefault="00AA70F0" w:rsidP="00AA70F0">
            <w:pPr>
              <w:pStyle w:val="Prrafodelista"/>
              <w:numPr>
                <w:ilvl w:val="0"/>
                <w:numId w:val="47"/>
              </w:numPr>
              <w:ind w:left="32" w:hanging="142"/>
              <w:jc w:val="both"/>
              <w:rPr>
                <w:rFonts w:ascii="Tahoma" w:hAnsi="Tahoma" w:cs="Tahoma"/>
                <w:sz w:val="16"/>
                <w:szCs w:val="16"/>
              </w:rPr>
            </w:pPr>
            <w:r w:rsidRPr="0002614F">
              <w:rPr>
                <w:rFonts w:ascii="Tahoma" w:hAnsi="Tahoma" w:cs="Tahoma"/>
                <w:sz w:val="16"/>
                <w:szCs w:val="16"/>
              </w:rPr>
              <w:t>Conocimiento en normativa de Control Gubernamental</w:t>
            </w:r>
            <w:r>
              <w:rPr>
                <w:rFonts w:ascii="Tahoma" w:hAnsi="Tahoma" w:cs="Tahoma"/>
                <w:sz w:val="16"/>
                <w:szCs w:val="16"/>
              </w:rPr>
              <w:t xml:space="preserve">                </w:t>
            </w:r>
            <w:r w:rsidRPr="0002614F">
              <w:rPr>
                <w:rFonts w:ascii="Tahoma" w:hAnsi="Tahoma" w:cs="Tahoma"/>
                <w:sz w:val="16"/>
                <w:szCs w:val="16"/>
              </w:rPr>
              <w:t xml:space="preserve"> (2 </w:t>
            </w:r>
            <w:proofErr w:type="spellStart"/>
            <w:r w:rsidRPr="0002614F">
              <w:rPr>
                <w:rFonts w:ascii="Tahoma" w:hAnsi="Tahoma" w:cs="Tahoma"/>
                <w:sz w:val="16"/>
                <w:szCs w:val="16"/>
              </w:rPr>
              <w:t>ptos</w:t>
            </w:r>
            <w:proofErr w:type="spellEnd"/>
            <w:r w:rsidRPr="0002614F">
              <w:rPr>
                <w:rFonts w:ascii="Tahoma" w:hAnsi="Tahoma" w:cs="Tahoma"/>
                <w:sz w:val="16"/>
                <w:szCs w:val="16"/>
              </w:rPr>
              <w:t>)</w:t>
            </w:r>
          </w:p>
          <w:p w14:paraId="3D855D48" w14:textId="77777777" w:rsidR="00AA70F0" w:rsidRPr="005651A1" w:rsidRDefault="00AA70F0" w:rsidP="00584076">
            <w:pPr>
              <w:pStyle w:val="Prrafodelista"/>
              <w:rPr>
                <w:rFonts w:ascii="Tahoma" w:hAnsi="Tahoma" w:cs="Tahoma"/>
                <w:sz w:val="16"/>
                <w:szCs w:val="16"/>
              </w:rPr>
            </w:pPr>
          </w:p>
          <w:p w14:paraId="4058741D" w14:textId="77777777" w:rsidR="00AA70F0" w:rsidRPr="005651A1" w:rsidRDefault="00AA70F0" w:rsidP="00584076">
            <w:pPr>
              <w:pStyle w:val="Prrafodelista"/>
              <w:rPr>
                <w:rFonts w:ascii="Tahoma" w:hAnsi="Tahoma" w:cs="Tahoma"/>
                <w:sz w:val="16"/>
                <w:szCs w:val="16"/>
              </w:rPr>
            </w:pPr>
          </w:p>
        </w:tc>
        <w:tc>
          <w:tcPr>
            <w:tcW w:w="1212" w:type="pct"/>
            <w:tcBorders>
              <w:bottom w:val="single" w:sz="12" w:space="0" w:color="auto"/>
              <w:right w:val="single" w:sz="12" w:space="0" w:color="auto"/>
            </w:tcBorders>
            <w:vAlign w:val="center"/>
          </w:tcPr>
          <w:p w14:paraId="1C6B5806" w14:textId="77777777" w:rsidR="00AA70F0" w:rsidRPr="005651A1" w:rsidRDefault="00AA70F0" w:rsidP="00584076">
            <w:pPr>
              <w:suppressAutoHyphens/>
              <w:spacing w:after="0" w:line="240" w:lineRule="auto"/>
              <w:ind w:left="175"/>
              <w:jc w:val="both"/>
              <w:rPr>
                <w:rFonts w:ascii="Tahoma" w:hAnsi="Tahoma" w:cs="Tahoma"/>
                <w:b/>
                <w:sz w:val="16"/>
                <w:szCs w:val="16"/>
              </w:rPr>
            </w:pPr>
            <w:r w:rsidRPr="005651A1">
              <w:rPr>
                <w:rFonts w:ascii="Tahoma" w:hAnsi="Tahoma" w:cs="Tahoma"/>
                <w:b/>
                <w:sz w:val="16"/>
                <w:szCs w:val="16"/>
              </w:rPr>
              <w:lastRenderedPageBreak/>
              <w:t>Puntaje D2 = 5 puntos</w:t>
            </w:r>
          </w:p>
          <w:p w14:paraId="5D1CAFB3" w14:textId="77777777" w:rsidR="00AA70F0" w:rsidRPr="005651A1" w:rsidRDefault="00AA70F0" w:rsidP="00584076">
            <w:pPr>
              <w:suppressAutoHyphens/>
              <w:spacing w:after="0" w:line="240" w:lineRule="auto"/>
              <w:ind w:left="175"/>
              <w:jc w:val="both"/>
              <w:rPr>
                <w:rFonts w:ascii="Tahoma" w:hAnsi="Tahoma" w:cs="Tahoma"/>
                <w:sz w:val="16"/>
                <w:szCs w:val="16"/>
              </w:rPr>
            </w:pPr>
          </w:p>
          <w:p w14:paraId="308D57D8" w14:textId="77777777" w:rsidR="00AA70F0" w:rsidRPr="005651A1" w:rsidRDefault="00AA70F0" w:rsidP="00AA70F0">
            <w:pPr>
              <w:numPr>
                <w:ilvl w:val="0"/>
                <w:numId w:val="2"/>
              </w:numPr>
              <w:suppressAutoHyphens/>
              <w:spacing w:after="0" w:line="240" w:lineRule="auto"/>
              <w:ind w:left="177" w:hanging="177"/>
              <w:jc w:val="both"/>
              <w:rPr>
                <w:rFonts w:ascii="Tahoma" w:hAnsi="Tahoma" w:cs="Tahoma"/>
                <w:sz w:val="16"/>
                <w:szCs w:val="16"/>
                <w:lang w:val="es-ES_tradnl"/>
              </w:rPr>
            </w:pPr>
            <w:r w:rsidRPr="005651A1">
              <w:rPr>
                <w:rFonts w:ascii="Tahoma" w:hAnsi="Tahoma" w:cs="Tahoma"/>
                <w:sz w:val="16"/>
                <w:szCs w:val="16"/>
                <w:lang w:val="es-ES_tradnl"/>
              </w:rPr>
              <w:t>máximo: 5 puntos</w:t>
            </w:r>
          </w:p>
          <w:p w14:paraId="396FCFF0" w14:textId="77777777" w:rsidR="00AA70F0" w:rsidRPr="005651A1" w:rsidRDefault="00AA70F0" w:rsidP="00584076">
            <w:pPr>
              <w:jc w:val="both"/>
              <w:rPr>
                <w:rFonts w:ascii="Tahoma" w:hAnsi="Tahoma" w:cs="Tahoma"/>
                <w:b/>
                <w:sz w:val="16"/>
                <w:szCs w:val="16"/>
              </w:rPr>
            </w:pPr>
          </w:p>
        </w:tc>
      </w:tr>
      <w:tr w:rsidR="00AA70F0" w:rsidRPr="005651A1" w14:paraId="2F107E59" w14:textId="77777777" w:rsidTr="00584076">
        <w:trPr>
          <w:trHeight w:val="643"/>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4E332BD2" w14:textId="77777777" w:rsidR="00AA70F0" w:rsidRPr="005651A1" w:rsidRDefault="00AA70F0" w:rsidP="00584076">
            <w:pPr>
              <w:suppressAutoHyphens/>
              <w:jc w:val="center"/>
              <w:rPr>
                <w:rFonts w:ascii="Tahoma" w:hAnsi="Tahoma" w:cs="Tahoma"/>
                <w:b/>
                <w:sz w:val="16"/>
                <w:szCs w:val="16"/>
              </w:rPr>
            </w:pPr>
          </w:p>
        </w:tc>
        <w:tc>
          <w:tcPr>
            <w:tcW w:w="1933"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1C24FB05" w14:textId="77777777" w:rsidR="00AA70F0" w:rsidRPr="00AA70F0" w:rsidRDefault="00AA70F0" w:rsidP="00584076">
            <w:pPr>
              <w:suppressAutoHyphens/>
              <w:jc w:val="center"/>
              <w:rPr>
                <w:rFonts w:ascii="Tahoma" w:hAnsi="Tahoma" w:cs="Tahoma"/>
                <w:b/>
                <w:sz w:val="16"/>
                <w:szCs w:val="16"/>
              </w:rPr>
            </w:pPr>
            <w:r w:rsidRPr="00AA70F0">
              <w:rPr>
                <w:rFonts w:ascii="Tahoma" w:hAnsi="Tahoma" w:cs="Tahoma"/>
                <w:b/>
                <w:sz w:val="16"/>
                <w:szCs w:val="16"/>
              </w:rPr>
              <w:t>COLOCAR LA Ʃ</w:t>
            </w:r>
          </w:p>
          <w:p w14:paraId="51BEBF97" w14:textId="77777777" w:rsidR="00AA70F0" w:rsidRPr="00AA70F0" w:rsidRDefault="00AA70F0" w:rsidP="00584076">
            <w:pPr>
              <w:suppressAutoHyphens/>
              <w:jc w:val="center"/>
              <w:rPr>
                <w:rFonts w:ascii="Tahoma" w:hAnsi="Tahoma" w:cs="Tahoma"/>
                <w:b/>
                <w:sz w:val="16"/>
                <w:szCs w:val="16"/>
              </w:rPr>
            </w:pPr>
            <w:r w:rsidRPr="00AA70F0">
              <w:rPr>
                <w:rFonts w:ascii="Tahoma" w:hAnsi="Tahoma" w:cs="Tahoma"/>
                <w:b/>
                <w:sz w:val="16"/>
                <w:szCs w:val="16"/>
              </w:rPr>
              <w:t>65 puntos</w:t>
            </w:r>
          </w:p>
        </w:tc>
        <w:tc>
          <w:tcPr>
            <w:tcW w:w="2157"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1DC8D65B" w14:textId="77777777" w:rsidR="00AA70F0" w:rsidRPr="00AA70F0" w:rsidRDefault="00AA70F0" w:rsidP="00584076">
            <w:pPr>
              <w:suppressAutoHyphens/>
              <w:jc w:val="center"/>
              <w:rPr>
                <w:rFonts w:ascii="Tahoma" w:hAnsi="Tahoma" w:cs="Tahoma"/>
                <w:b/>
                <w:sz w:val="16"/>
                <w:szCs w:val="16"/>
              </w:rPr>
            </w:pPr>
            <w:r w:rsidRPr="00AA70F0">
              <w:rPr>
                <w:rFonts w:ascii="Tahoma" w:hAnsi="Tahoma" w:cs="Tahoma"/>
                <w:b/>
                <w:sz w:val="16"/>
                <w:szCs w:val="16"/>
              </w:rPr>
              <w:t>COLOCAR LA Ʃ</w:t>
            </w:r>
          </w:p>
          <w:p w14:paraId="3CD41403" w14:textId="77777777" w:rsidR="00AA70F0" w:rsidRPr="00AA70F0" w:rsidRDefault="00AA70F0" w:rsidP="00584076">
            <w:pPr>
              <w:jc w:val="center"/>
              <w:rPr>
                <w:rFonts w:ascii="Tahoma" w:hAnsi="Tahoma" w:cs="Tahoma"/>
                <w:b/>
                <w:sz w:val="16"/>
                <w:szCs w:val="16"/>
              </w:rPr>
            </w:pPr>
            <w:r w:rsidRPr="00AA70F0">
              <w:rPr>
                <w:rFonts w:ascii="Tahoma" w:hAnsi="Tahoma" w:cs="Tahoma"/>
                <w:b/>
                <w:sz w:val="16"/>
                <w:szCs w:val="16"/>
              </w:rPr>
              <w:t>35 puntos</w:t>
            </w:r>
          </w:p>
        </w:tc>
      </w:tr>
      <w:tr w:rsidR="00AA70F0" w:rsidRPr="005651A1" w14:paraId="3019BF7E" w14:textId="77777777" w:rsidTr="00584076">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26CBEC35"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 xml:space="preserve">PUNTAJE </w:t>
            </w:r>
          </w:p>
          <w:p w14:paraId="783178DA"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1CF64DF7" w14:textId="77777777" w:rsidR="00AA70F0" w:rsidRPr="005651A1" w:rsidRDefault="00AA70F0" w:rsidP="00584076">
            <w:pPr>
              <w:suppressAutoHyphens/>
              <w:jc w:val="center"/>
              <w:rPr>
                <w:rFonts w:ascii="Tahoma" w:hAnsi="Tahoma" w:cs="Tahoma"/>
                <w:b/>
                <w:sz w:val="16"/>
                <w:szCs w:val="16"/>
              </w:rPr>
            </w:pPr>
            <w:r w:rsidRPr="005651A1">
              <w:rPr>
                <w:rFonts w:ascii="Tahoma" w:hAnsi="Tahoma" w:cs="Tahoma"/>
                <w:b/>
                <w:sz w:val="16"/>
                <w:szCs w:val="16"/>
              </w:rPr>
              <w:t>DEBEN SUMAR EN TOTAL 100 PUNTOS</w:t>
            </w:r>
          </w:p>
        </w:tc>
      </w:tr>
    </w:tbl>
    <w:p w14:paraId="4978E0BB" w14:textId="77777777" w:rsidR="002D0FA2" w:rsidRPr="00B37EC5" w:rsidRDefault="002D0FA2" w:rsidP="002D0FA2"/>
    <w:p w14:paraId="7CAC6C47" w14:textId="5130BF1F"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AA70F0">
        <w:rPr>
          <w:rFonts w:ascii="Calibri" w:eastAsia="Times New Roman" w:hAnsi="Calibri" w:cs="Calibri"/>
          <w:b/>
          <w:bCs/>
          <w:i/>
          <w:iCs/>
          <w:color w:val="0070C0"/>
          <w:lang w:eastAsia="es-BO"/>
        </w:rPr>
        <w:t>6</w:t>
      </w:r>
      <w:r w:rsidR="00683F3F">
        <w:rPr>
          <w:rFonts w:ascii="Calibri" w:eastAsia="Times New Roman" w:hAnsi="Calibri" w:cs="Calibri"/>
          <w:b/>
          <w:bCs/>
          <w:i/>
          <w:iCs/>
          <w:color w:val="0070C0"/>
          <w:lang w:eastAsia="es-BO"/>
        </w:rPr>
        <w:t>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Default="00D22530" w:rsidP="00D22530">
      <w:pPr>
        <w:ind w:left="1276"/>
        <w:jc w:val="center"/>
        <w:rPr>
          <w:lang w:val="es-ES_tradnl"/>
        </w:rPr>
      </w:pPr>
    </w:p>
    <w:p w14:paraId="417A7FC1" w14:textId="77777777" w:rsidR="00E0533E" w:rsidRDefault="00E0533E" w:rsidP="00D22530">
      <w:pPr>
        <w:ind w:left="1276"/>
        <w:jc w:val="center"/>
        <w:rPr>
          <w:lang w:val="es-ES_tradnl"/>
        </w:rPr>
      </w:pPr>
    </w:p>
    <w:p w14:paraId="1383E2A9" w14:textId="77777777" w:rsidR="00E0533E" w:rsidRDefault="00E0533E" w:rsidP="00D22530">
      <w:pPr>
        <w:ind w:left="1276"/>
        <w:jc w:val="center"/>
        <w:rPr>
          <w:lang w:val="es-ES_tradnl"/>
        </w:rPr>
      </w:pPr>
    </w:p>
    <w:p w14:paraId="459B352D" w14:textId="77777777" w:rsidR="00E0533E" w:rsidRDefault="00E0533E" w:rsidP="00D22530">
      <w:pPr>
        <w:ind w:left="1276"/>
        <w:jc w:val="center"/>
        <w:rPr>
          <w:lang w:val="es-ES_tradnl"/>
        </w:rPr>
      </w:pPr>
    </w:p>
    <w:p w14:paraId="6E53D9A2" w14:textId="77777777" w:rsidR="00E0533E" w:rsidRDefault="00E0533E" w:rsidP="00D22530">
      <w:pPr>
        <w:ind w:left="1276"/>
        <w:jc w:val="center"/>
        <w:rPr>
          <w:lang w:val="es-ES_tradnl"/>
        </w:rPr>
      </w:pPr>
    </w:p>
    <w:p w14:paraId="21D11756" w14:textId="77777777" w:rsidR="00E0533E" w:rsidRDefault="00E0533E" w:rsidP="00D22530">
      <w:pPr>
        <w:ind w:left="1276"/>
        <w:jc w:val="center"/>
        <w:rPr>
          <w:lang w:val="es-ES_tradnl"/>
        </w:rPr>
      </w:pPr>
    </w:p>
    <w:p w14:paraId="6D78FEE7" w14:textId="77777777" w:rsidR="00E0533E" w:rsidRDefault="00E0533E" w:rsidP="00D22530">
      <w:pPr>
        <w:ind w:left="1276"/>
        <w:jc w:val="center"/>
        <w:rPr>
          <w:lang w:val="es-ES_tradnl"/>
        </w:rPr>
      </w:pPr>
    </w:p>
    <w:p w14:paraId="55D7DAC1" w14:textId="77777777" w:rsidR="00E0533E" w:rsidRDefault="00E0533E" w:rsidP="00D22530">
      <w:pPr>
        <w:ind w:left="1276"/>
        <w:jc w:val="center"/>
        <w:rPr>
          <w:lang w:val="es-ES_tradnl"/>
        </w:rPr>
      </w:pPr>
    </w:p>
    <w:p w14:paraId="54EFFB40" w14:textId="77777777" w:rsidR="00E0533E" w:rsidRDefault="00E0533E" w:rsidP="00D22530">
      <w:pPr>
        <w:ind w:left="1276"/>
        <w:jc w:val="center"/>
        <w:rPr>
          <w:lang w:val="es-ES_tradnl"/>
        </w:rPr>
      </w:pPr>
    </w:p>
    <w:p w14:paraId="158697A0" w14:textId="77777777" w:rsidR="00E0533E" w:rsidRDefault="00E0533E" w:rsidP="00D22530">
      <w:pPr>
        <w:ind w:left="1276"/>
        <w:jc w:val="center"/>
        <w:rPr>
          <w:lang w:val="es-ES_tradnl"/>
        </w:rPr>
      </w:pPr>
    </w:p>
    <w:p w14:paraId="677392A4" w14:textId="77777777" w:rsidR="00E0533E" w:rsidRDefault="00E0533E" w:rsidP="00D22530">
      <w:pPr>
        <w:ind w:left="1276"/>
        <w:jc w:val="center"/>
        <w:rPr>
          <w:lang w:val="es-ES_tradnl"/>
        </w:rPr>
      </w:pPr>
    </w:p>
    <w:p w14:paraId="57CD7C49" w14:textId="77777777" w:rsidR="00E0533E" w:rsidRDefault="00E0533E" w:rsidP="00D22530">
      <w:pPr>
        <w:ind w:left="1276"/>
        <w:jc w:val="center"/>
        <w:rPr>
          <w:lang w:val="es-ES_tradnl"/>
        </w:rPr>
      </w:pPr>
    </w:p>
    <w:p w14:paraId="5620EBFE" w14:textId="77777777" w:rsidR="00AA70F0" w:rsidRDefault="00AA70F0" w:rsidP="00D22530">
      <w:pPr>
        <w:ind w:left="1276"/>
        <w:jc w:val="center"/>
        <w:rPr>
          <w:lang w:val="es-ES_tradnl"/>
        </w:rPr>
      </w:pPr>
    </w:p>
    <w:p w14:paraId="0125ED24" w14:textId="77777777" w:rsidR="00E0533E" w:rsidRDefault="00E0533E" w:rsidP="00D22530">
      <w:pPr>
        <w:ind w:left="1276"/>
        <w:jc w:val="center"/>
        <w:rPr>
          <w:lang w:val="es-ES_tradnl"/>
        </w:rPr>
      </w:pPr>
    </w:p>
    <w:p w14:paraId="43B05018" w14:textId="77777777" w:rsidR="00E0533E" w:rsidRPr="004B2CFD" w:rsidRDefault="00E0533E"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6" w:name="_Toc50687275"/>
      <w:r w:rsidRPr="005C47BB">
        <w:rPr>
          <w:rFonts w:ascii="Calibri" w:eastAsia="Times New Roman" w:hAnsi="Calibri" w:cs="Times New Roman"/>
          <w:b/>
          <w:sz w:val="28"/>
          <w:szCs w:val="26"/>
        </w:rPr>
        <w:lastRenderedPageBreak/>
        <w:t>CONTRATO</w:t>
      </w:r>
      <w:bookmarkEnd w:id="46"/>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0CAA17C3" w14:textId="44B1DEF4" w:rsidR="00E95601" w:rsidRPr="00E95601" w:rsidRDefault="00064F4A" w:rsidP="00E95601">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RESPONSABLE CONTABLE 1 DEL PROGRAMA ELECTRIFICACIÓN RURAL III (BO-L1222) - COMPONENTE 1</w:t>
      </w:r>
    </w:p>
    <w:p w14:paraId="4081C1C7" w14:textId="19CEB9A0" w:rsidR="005C47BB" w:rsidRDefault="00683F3F" w:rsidP="00E95601">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w:t>
      </w:r>
      <w:r w:rsidR="00064F4A">
        <w:rPr>
          <w:rFonts w:ascii="Tahoma" w:eastAsia="Calibri" w:hAnsi="Tahoma" w:cs="Tahoma"/>
          <w:b/>
          <w:i/>
          <w:color w:val="1F4E79"/>
          <w:sz w:val="20"/>
          <w:szCs w:val="20"/>
          <w:lang w:val="es-ES_tradnl"/>
        </w:rPr>
        <w:t>CI-BID-ENDE-PERIII.62</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7"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7"/>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348CEE28"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064F4A">
        <w:rPr>
          <w:rFonts w:ascii="Tahoma" w:eastAsia="Calibri" w:hAnsi="Tahoma" w:cs="Tahoma"/>
          <w:b/>
          <w:i/>
          <w:color w:val="1F4E79"/>
          <w:sz w:val="20"/>
          <w:szCs w:val="20"/>
          <w:lang w:val="es-ES_tradnl"/>
        </w:rPr>
        <w:t>RESPONSABLE CONTABLE 1 DEL PROGRAMA ELECTRIFICACIÓN RURAL III (BO-L1222) - COMPONENTE 1</w:t>
      </w:r>
      <w:r w:rsidR="00E95601" w:rsidRPr="005C47BB">
        <w:rPr>
          <w:rFonts w:ascii="Tahoma" w:eastAsia="Calibri" w:hAnsi="Tahoma" w:cs="Tahoma"/>
          <w:b/>
          <w:bCs/>
          <w:i/>
          <w:color w:val="1F4E79"/>
          <w:sz w:val="20"/>
          <w:szCs w:val="20"/>
          <w:lang w:val="es-ES_tradnl"/>
        </w:rPr>
        <w:t xml:space="preserve">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1E51D953"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064F4A">
        <w:rPr>
          <w:rFonts w:ascii="Tahoma" w:eastAsia="Calibri" w:hAnsi="Tahoma" w:cs="Tahoma"/>
          <w:b/>
          <w:bCs/>
          <w:i/>
          <w:color w:val="1F4E79"/>
          <w:sz w:val="20"/>
          <w:szCs w:val="20"/>
          <w:lang w:val="es-ES_tradnl"/>
        </w:rPr>
        <w:t>RESPONSABLE CONTABLE 1 DEL PROGRAMA ELECTRIFICACIÓN RURAL III (BO-L1222) - COMPONENTE 1</w:t>
      </w:r>
      <w:r w:rsidR="00E95601" w:rsidRPr="00E95601">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8"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w:t>
      </w:r>
      <w:r w:rsidRPr="005C47BB">
        <w:rPr>
          <w:rFonts w:ascii="Tahoma" w:eastAsia="Calibri" w:hAnsi="Tahoma" w:cs="Tahoma"/>
          <w:bCs/>
          <w:sz w:val="20"/>
          <w:szCs w:val="20"/>
        </w:rPr>
        <w:lastRenderedPageBreak/>
        <w:t xml:space="preserve">investigadores con la intención de impedir una investigación del Grupo BID; </w:t>
      </w:r>
    </w:p>
    <w:p w14:paraId="7C04433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w:t>
      </w:r>
      <w:r w:rsidRPr="005C47BB">
        <w:rPr>
          <w:rFonts w:ascii="Tahoma" w:eastAsia="Calibri" w:hAnsi="Tahoma" w:cs="Tahoma"/>
          <w:bCs/>
          <w:sz w:val="20"/>
          <w:szCs w:val="20"/>
        </w:rPr>
        <w:lastRenderedPageBreak/>
        <w:t xml:space="preserve">una entidad sancionada aun cuando no se haya concluido que esas partes incurrieron directamente en una Práctica Prohibida. </w:t>
      </w:r>
    </w:p>
    <w:p w14:paraId="025C996B"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CF6848">
      <w:pPr>
        <w:numPr>
          <w:ilvl w:val="0"/>
          <w:numId w:val="7"/>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w:t>
      </w:r>
      <w:r w:rsidRPr="005C47BB">
        <w:rPr>
          <w:rFonts w:ascii="Tahoma" w:eastAsia="Calibri" w:hAnsi="Tahoma" w:cs="Tahoma"/>
          <w:sz w:val="20"/>
          <w:szCs w:val="20"/>
        </w:rPr>
        <w:lastRenderedPageBreak/>
        <w:t xml:space="preserve">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F6848">
      <w:pPr>
        <w:numPr>
          <w:ilvl w:val="2"/>
          <w:numId w:val="17"/>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8"/>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F6848">
      <w:pPr>
        <w:numPr>
          <w:ilvl w:val="1"/>
          <w:numId w:val="17"/>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w:t>
      </w:r>
      <w:r w:rsidRPr="005C47BB">
        <w:rPr>
          <w:rFonts w:ascii="Tahoma" w:eastAsia="Calibri" w:hAnsi="Tahoma" w:cs="Tahoma"/>
          <w:bCs/>
          <w:sz w:val="20"/>
          <w:szCs w:val="20"/>
        </w:rPr>
        <w:lastRenderedPageBreak/>
        <w:t>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9" w:name="_Hlk44822212"/>
      <w:r w:rsidRPr="005C47BB">
        <w:rPr>
          <w:rFonts w:ascii="Tahoma" w:eastAsia="Calibri" w:hAnsi="Tahoma" w:cs="Tahoma"/>
          <w:sz w:val="20"/>
          <w:szCs w:val="20"/>
          <w:lang w:val="es-ES"/>
        </w:rPr>
        <w:t>que no sean de consultoría</w:t>
      </w:r>
      <w:bookmarkEnd w:id="49"/>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F6848">
      <w:pPr>
        <w:numPr>
          <w:ilvl w:val="1"/>
          <w:numId w:val="15"/>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50BD4C7D"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064F4A">
        <w:rPr>
          <w:rFonts w:ascii="Tahoma" w:eastAsia="Calibri" w:hAnsi="Tahoma" w:cs="Tahoma"/>
          <w:b/>
          <w:bCs/>
          <w:i/>
          <w:color w:val="1F4E79"/>
          <w:sz w:val="20"/>
          <w:szCs w:val="20"/>
          <w:lang w:val="es-ES_tradnl"/>
        </w:rPr>
        <w:t>RESPONSABLE CONTABLE 1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F6848">
      <w:pPr>
        <w:numPr>
          <w:ilvl w:val="1"/>
          <w:numId w:val="16"/>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F6848">
      <w:pPr>
        <w:numPr>
          <w:ilvl w:val="1"/>
          <w:numId w:val="16"/>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3AB82E1C"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E0533E">
        <w:rPr>
          <w:rFonts w:ascii="Tahoma" w:eastAsia="Calibri" w:hAnsi="Tahoma" w:cs="Tahoma"/>
          <w:b/>
          <w:bCs/>
          <w:i/>
          <w:color w:val="1F4E79"/>
          <w:sz w:val="20"/>
          <w:szCs w:val="20"/>
          <w:lang w:val="es-ES_tradnl"/>
        </w:rPr>
        <w:t>11.076</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E0533E">
        <w:rPr>
          <w:rFonts w:ascii="Tahoma" w:eastAsia="Calibri" w:hAnsi="Tahoma" w:cs="Tahoma"/>
          <w:b/>
          <w:bCs/>
          <w:i/>
          <w:color w:val="1F4E79"/>
          <w:sz w:val="20"/>
          <w:szCs w:val="20"/>
          <w:lang w:val="es-ES_tradnl"/>
        </w:rPr>
        <w:t xml:space="preserve"> Once mil setenta y seis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bookmarkStart w:id="50"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0"/>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F6848">
      <w:pPr>
        <w:numPr>
          <w:ilvl w:val="0"/>
          <w:numId w:val="12"/>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lastRenderedPageBreak/>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F6848">
      <w:pPr>
        <w:numPr>
          <w:ilvl w:val="0"/>
          <w:numId w:val="13"/>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lastRenderedPageBreak/>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1"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51"/>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2"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2"/>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3" w:name="_Toc50687276"/>
      <w:r w:rsidRPr="005C47BB">
        <w:rPr>
          <w:rFonts w:ascii="Tahoma" w:eastAsia="Times New Roman" w:hAnsi="Tahoma" w:cs="Tahoma"/>
          <w:b/>
          <w:sz w:val="20"/>
          <w:szCs w:val="20"/>
          <w:lang w:val="es-ES_tradnl"/>
        </w:rPr>
        <w:t>CERTIFICACIÓN DE ELEGIBILIDAD Y DE INTEGRIDAD DE CONSULTORES INDIVIDUALES</w:t>
      </w:r>
      <w:bookmarkEnd w:id="53"/>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headerReference w:type="default" r:id="rId15"/>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6C330" w14:textId="77777777" w:rsidR="001A3AC7" w:rsidRDefault="001A3AC7" w:rsidP="00C95D97">
      <w:pPr>
        <w:spacing w:after="0" w:line="240" w:lineRule="auto"/>
      </w:pPr>
      <w:r>
        <w:separator/>
      </w:r>
    </w:p>
  </w:endnote>
  <w:endnote w:type="continuationSeparator" w:id="0">
    <w:p w14:paraId="65DC0CA6" w14:textId="77777777" w:rsidR="001A3AC7" w:rsidRDefault="001A3AC7"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B66B2" w14:textId="77777777" w:rsidR="001A3AC7" w:rsidRDefault="001A3AC7" w:rsidP="00C95D97">
      <w:pPr>
        <w:spacing w:after="0" w:line="240" w:lineRule="auto"/>
      </w:pPr>
      <w:r>
        <w:separator/>
      </w:r>
    </w:p>
  </w:footnote>
  <w:footnote w:type="continuationSeparator" w:id="0">
    <w:p w14:paraId="00E9035F" w14:textId="77777777" w:rsidR="001A3AC7" w:rsidRDefault="001A3AC7" w:rsidP="00C95D97">
      <w:pPr>
        <w:spacing w:after="0" w:line="240" w:lineRule="auto"/>
      </w:pPr>
      <w:r>
        <w:continuationSeparator/>
      </w:r>
    </w:p>
  </w:footnote>
  <w:footnote w:id="1">
    <w:p w14:paraId="4692BCA4" w14:textId="77777777" w:rsidR="00064F4A" w:rsidRPr="00665320" w:rsidRDefault="00064F4A"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4F4A" w:rsidRPr="00BD66AD"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4F4A" w:rsidRPr="00665320"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4F4A" w:rsidRPr="00BD66AD" w:rsidRDefault="00064F4A"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064F4A" w:rsidRPr="005D1379" w:rsidRDefault="00064F4A"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064F4A" w:rsidRPr="00FF5174" w:rsidRDefault="00064F4A"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50D5C" w14:textId="737A3245" w:rsidR="00064F4A" w:rsidRPr="00A9586A" w:rsidRDefault="00064F4A" w:rsidP="00E42191">
    <w:pPr>
      <w:pStyle w:val="Encabezado"/>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4F4"/>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 w15:restartNumberingAfterBreak="0">
    <w:nsid w:val="04C067E5"/>
    <w:multiLevelType w:val="hybridMultilevel"/>
    <w:tmpl w:val="A4B66F08"/>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2" w15:restartNumberingAfterBreak="0">
    <w:nsid w:val="09CD2537"/>
    <w:multiLevelType w:val="hybridMultilevel"/>
    <w:tmpl w:val="C018EDD4"/>
    <w:lvl w:ilvl="0" w:tplc="400A0013">
      <w:start w:val="1"/>
      <w:numFmt w:val="upperRoman"/>
      <w:lvlText w:val="%1."/>
      <w:lvlJc w:val="right"/>
      <w:pPr>
        <w:ind w:left="720" w:hanging="360"/>
      </w:pPr>
      <w:rPr>
        <w:rFonts w:cs="Times New Roman" w:hint="default"/>
      </w:rPr>
    </w:lvl>
    <w:lvl w:ilvl="1" w:tplc="400A0003">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B945A68"/>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5"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9917B29"/>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9" w15:restartNumberingAfterBreak="0">
    <w:nsid w:val="20BF75D1"/>
    <w:multiLevelType w:val="hybridMultilevel"/>
    <w:tmpl w:val="543880BA"/>
    <w:lvl w:ilvl="0" w:tplc="400A000D">
      <w:start w:val="1"/>
      <w:numFmt w:val="bullet"/>
      <w:lvlText w:val=""/>
      <w:lvlJc w:val="left"/>
      <w:pPr>
        <w:ind w:left="1505" w:hanging="360"/>
      </w:pPr>
      <w:rPr>
        <w:rFonts w:ascii="Wingdings" w:hAnsi="Wingdings" w:hint="default"/>
      </w:rPr>
    </w:lvl>
    <w:lvl w:ilvl="1" w:tplc="400A0003" w:tentative="1">
      <w:start w:val="1"/>
      <w:numFmt w:val="bullet"/>
      <w:lvlText w:val="o"/>
      <w:lvlJc w:val="left"/>
      <w:pPr>
        <w:ind w:left="2225" w:hanging="360"/>
      </w:pPr>
      <w:rPr>
        <w:rFonts w:ascii="Courier New" w:hAnsi="Courier New" w:hint="default"/>
      </w:rPr>
    </w:lvl>
    <w:lvl w:ilvl="2" w:tplc="400A0005" w:tentative="1">
      <w:start w:val="1"/>
      <w:numFmt w:val="bullet"/>
      <w:lvlText w:val=""/>
      <w:lvlJc w:val="left"/>
      <w:pPr>
        <w:ind w:left="2945" w:hanging="360"/>
      </w:pPr>
      <w:rPr>
        <w:rFonts w:ascii="Wingdings" w:hAnsi="Wingdings" w:hint="default"/>
      </w:rPr>
    </w:lvl>
    <w:lvl w:ilvl="3" w:tplc="400A0001" w:tentative="1">
      <w:start w:val="1"/>
      <w:numFmt w:val="bullet"/>
      <w:lvlText w:val=""/>
      <w:lvlJc w:val="left"/>
      <w:pPr>
        <w:ind w:left="3665" w:hanging="360"/>
      </w:pPr>
      <w:rPr>
        <w:rFonts w:ascii="Symbol" w:hAnsi="Symbol" w:hint="default"/>
      </w:rPr>
    </w:lvl>
    <w:lvl w:ilvl="4" w:tplc="400A0003" w:tentative="1">
      <w:start w:val="1"/>
      <w:numFmt w:val="bullet"/>
      <w:lvlText w:val="o"/>
      <w:lvlJc w:val="left"/>
      <w:pPr>
        <w:ind w:left="4385" w:hanging="360"/>
      </w:pPr>
      <w:rPr>
        <w:rFonts w:ascii="Courier New" w:hAnsi="Courier New" w:hint="default"/>
      </w:rPr>
    </w:lvl>
    <w:lvl w:ilvl="5" w:tplc="400A0005" w:tentative="1">
      <w:start w:val="1"/>
      <w:numFmt w:val="bullet"/>
      <w:lvlText w:val=""/>
      <w:lvlJc w:val="left"/>
      <w:pPr>
        <w:ind w:left="5105" w:hanging="360"/>
      </w:pPr>
      <w:rPr>
        <w:rFonts w:ascii="Wingdings" w:hAnsi="Wingdings" w:hint="default"/>
      </w:rPr>
    </w:lvl>
    <w:lvl w:ilvl="6" w:tplc="400A0001" w:tentative="1">
      <w:start w:val="1"/>
      <w:numFmt w:val="bullet"/>
      <w:lvlText w:val=""/>
      <w:lvlJc w:val="left"/>
      <w:pPr>
        <w:ind w:left="5825" w:hanging="360"/>
      </w:pPr>
      <w:rPr>
        <w:rFonts w:ascii="Symbol" w:hAnsi="Symbol" w:hint="default"/>
      </w:rPr>
    </w:lvl>
    <w:lvl w:ilvl="7" w:tplc="400A0003" w:tentative="1">
      <w:start w:val="1"/>
      <w:numFmt w:val="bullet"/>
      <w:lvlText w:val="o"/>
      <w:lvlJc w:val="left"/>
      <w:pPr>
        <w:ind w:left="6545" w:hanging="360"/>
      </w:pPr>
      <w:rPr>
        <w:rFonts w:ascii="Courier New" w:hAnsi="Courier New" w:hint="default"/>
      </w:rPr>
    </w:lvl>
    <w:lvl w:ilvl="8" w:tplc="400A0005" w:tentative="1">
      <w:start w:val="1"/>
      <w:numFmt w:val="bullet"/>
      <w:lvlText w:val=""/>
      <w:lvlJc w:val="left"/>
      <w:pPr>
        <w:ind w:left="7265" w:hanging="360"/>
      </w:pPr>
      <w:rPr>
        <w:rFonts w:ascii="Wingdings" w:hAnsi="Wingdings" w:hint="default"/>
      </w:rPr>
    </w:lvl>
  </w:abstractNum>
  <w:abstractNum w:abstractNumId="10" w15:restartNumberingAfterBreak="0">
    <w:nsid w:val="2195004E"/>
    <w:multiLevelType w:val="multilevel"/>
    <w:tmpl w:val="FFFFFFFF"/>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2"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3"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4"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5"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7" w15:restartNumberingAfterBreak="0">
    <w:nsid w:val="36ED515A"/>
    <w:multiLevelType w:val="hybridMultilevel"/>
    <w:tmpl w:val="68EC8B44"/>
    <w:lvl w:ilvl="0" w:tplc="791A58BA">
      <w:start w:val="1"/>
      <w:numFmt w:val="lowerRoman"/>
      <w:lvlText w:val="(%1)"/>
      <w:lvlJc w:val="left"/>
      <w:pPr>
        <w:ind w:left="720" w:hanging="360"/>
      </w:pPr>
      <w:rPr>
        <w:rFonts w:cs="Times New Roman"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79500A8"/>
    <w:multiLevelType w:val="hybridMultilevel"/>
    <w:tmpl w:val="D862B2F2"/>
    <w:lvl w:ilvl="0" w:tplc="791A58BA">
      <w:start w:val="1"/>
      <w:numFmt w:val="lowerRoman"/>
      <w:lvlText w:val="(%1)"/>
      <w:lvlJc w:val="left"/>
      <w:pPr>
        <w:ind w:left="720" w:hanging="360"/>
      </w:pPr>
      <w:rPr>
        <w:rFonts w:cs="Times New Roman" w:hint="default"/>
        <w:color w:val="auto"/>
      </w:rPr>
    </w:lvl>
    <w:lvl w:ilvl="1" w:tplc="791A58BA">
      <w:start w:val="1"/>
      <w:numFmt w:val="lowerRoman"/>
      <w:lvlText w:val="(%2)"/>
      <w:lvlJc w:val="left"/>
      <w:pPr>
        <w:ind w:left="1440" w:hanging="360"/>
      </w:pPr>
      <w:rPr>
        <w:rFonts w:cs="Times New Roman" w:hint="default"/>
        <w:color w:val="auto"/>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9" w15:restartNumberingAfterBreak="0">
    <w:nsid w:val="37FF7938"/>
    <w:multiLevelType w:val="hybridMultilevel"/>
    <w:tmpl w:val="E80A6B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2"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5A9282B"/>
    <w:multiLevelType w:val="multilevel"/>
    <w:tmpl w:val="FFFFFFFF"/>
    <w:lvl w:ilvl="0">
      <w:start w:val="9"/>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6074A"/>
    <w:multiLevelType w:val="hybridMultilevel"/>
    <w:tmpl w:val="C4A69488"/>
    <w:lvl w:ilvl="0" w:tplc="0C0A0001">
      <w:start w:val="1"/>
      <w:numFmt w:val="bullet"/>
      <w:lvlText w:val=""/>
      <w:lvlJc w:val="left"/>
      <w:pPr>
        <w:ind w:left="827" w:hanging="360"/>
      </w:pPr>
      <w:rPr>
        <w:rFonts w:ascii="Symbol" w:hAnsi="Symbol" w:hint="default"/>
      </w:rPr>
    </w:lvl>
    <w:lvl w:ilvl="1" w:tplc="0C0A0003" w:tentative="1">
      <w:start w:val="1"/>
      <w:numFmt w:val="bullet"/>
      <w:lvlText w:val="o"/>
      <w:lvlJc w:val="left"/>
      <w:pPr>
        <w:ind w:left="1547" w:hanging="360"/>
      </w:pPr>
      <w:rPr>
        <w:rFonts w:ascii="Courier New" w:hAnsi="Courier New" w:hint="default"/>
      </w:rPr>
    </w:lvl>
    <w:lvl w:ilvl="2" w:tplc="0C0A0005" w:tentative="1">
      <w:start w:val="1"/>
      <w:numFmt w:val="bullet"/>
      <w:lvlText w:val=""/>
      <w:lvlJc w:val="left"/>
      <w:pPr>
        <w:ind w:left="2267" w:hanging="360"/>
      </w:pPr>
      <w:rPr>
        <w:rFonts w:ascii="Wingdings" w:hAnsi="Wingdings" w:hint="default"/>
      </w:rPr>
    </w:lvl>
    <w:lvl w:ilvl="3" w:tplc="0C0A0001" w:tentative="1">
      <w:start w:val="1"/>
      <w:numFmt w:val="bullet"/>
      <w:lvlText w:val=""/>
      <w:lvlJc w:val="left"/>
      <w:pPr>
        <w:ind w:left="2987" w:hanging="360"/>
      </w:pPr>
      <w:rPr>
        <w:rFonts w:ascii="Symbol" w:hAnsi="Symbol" w:hint="default"/>
      </w:rPr>
    </w:lvl>
    <w:lvl w:ilvl="4" w:tplc="0C0A0003" w:tentative="1">
      <w:start w:val="1"/>
      <w:numFmt w:val="bullet"/>
      <w:lvlText w:val="o"/>
      <w:lvlJc w:val="left"/>
      <w:pPr>
        <w:ind w:left="3707" w:hanging="360"/>
      </w:pPr>
      <w:rPr>
        <w:rFonts w:ascii="Courier New" w:hAnsi="Courier New" w:hint="default"/>
      </w:rPr>
    </w:lvl>
    <w:lvl w:ilvl="5" w:tplc="0C0A0005" w:tentative="1">
      <w:start w:val="1"/>
      <w:numFmt w:val="bullet"/>
      <w:lvlText w:val=""/>
      <w:lvlJc w:val="left"/>
      <w:pPr>
        <w:ind w:left="4427" w:hanging="360"/>
      </w:pPr>
      <w:rPr>
        <w:rFonts w:ascii="Wingdings" w:hAnsi="Wingdings" w:hint="default"/>
      </w:rPr>
    </w:lvl>
    <w:lvl w:ilvl="6" w:tplc="0C0A0001" w:tentative="1">
      <w:start w:val="1"/>
      <w:numFmt w:val="bullet"/>
      <w:lvlText w:val=""/>
      <w:lvlJc w:val="left"/>
      <w:pPr>
        <w:ind w:left="5147" w:hanging="360"/>
      </w:pPr>
      <w:rPr>
        <w:rFonts w:ascii="Symbol" w:hAnsi="Symbol" w:hint="default"/>
      </w:rPr>
    </w:lvl>
    <w:lvl w:ilvl="7" w:tplc="0C0A0003" w:tentative="1">
      <w:start w:val="1"/>
      <w:numFmt w:val="bullet"/>
      <w:lvlText w:val="o"/>
      <w:lvlJc w:val="left"/>
      <w:pPr>
        <w:ind w:left="5867" w:hanging="360"/>
      </w:pPr>
      <w:rPr>
        <w:rFonts w:ascii="Courier New" w:hAnsi="Courier New" w:hint="default"/>
      </w:rPr>
    </w:lvl>
    <w:lvl w:ilvl="8" w:tplc="0C0A0005" w:tentative="1">
      <w:start w:val="1"/>
      <w:numFmt w:val="bullet"/>
      <w:lvlText w:val=""/>
      <w:lvlJc w:val="left"/>
      <w:pPr>
        <w:ind w:left="6587" w:hanging="360"/>
      </w:pPr>
      <w:rPr>
        <w:rFonts w:ascii="Wingdings" w:hAnsi="Wingdings" w:hint="default"/>
      </w:rPr>
    </w:lvl>
  </w:abstractNum>
  <w:abstractNum w:abstractNumId="27"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8"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07D02BD"/>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5125318B"/>
    <w:multiLevelType w:val="hybridMultilevel"/>
    <w:tmpl w:val="FFFFFFFF"/>
    <w:lvl w:ilvl="0" w:tplc="1F626EBC">
      <w:start w:val="1"/>
      <w:numFmt w:val="lowerRoman"/>
      <w:lvlText w:val="(%1)"/>
      <w:lvlJc w:val="left"/>
      <w:pPr>
        <w:ind w:left="1287" w:hanging="360"/>
      </w:pPr>
      <w:rPr>
        <w:rFonts w:cs="Times New Roman" w:hint="default"/>
      </w:rPr>
    </w:lvl>
    <w:lvl w:ilvl="1" w:tplc="400A0019" w:tentative="1">
      <w:start w:val="1"/>
      <w:numFmt w:val="lowerLetter"/>
      <w:lvlText w:val="%2."/>
      <w:lvlJc w:val="left"/>
      <w:pPr>
        <w:ind w:left="2007" w:hanging="360"/>
      </w:pPr>
      <w:rPr>
        <w:rFonts w:cs="Times New Roman"/>
      </w:rPr>
    </w:lvl>
    <w:lvl w:ilvl="2" w:tplc="400A001B" w:tentative="1">
      <w:start w:val="1"/>
      <w:numFmt w:val="lowerRoman"/>
      <w:lvlText w:val="%3."/>
      <w:lvlJc w:val="right"/>
      <w:pPr>
        <w:ind w:left="2727" w:hanging="180"/>
      </w:pPr>
      <w:rPr>
        <w:rFonts w:cs="Times New Roman"/>
      </w:rPr>
    </w:lvl>
    <w:lvl w:ilvl="3" w:tplc="400A000F" w:tentative="1">
      <w:start w:val="1"/>
      <w:numFmt w:val="decimal"/>
      <w:lvlText w:val="%4."/>
      <w:lvlJc w:val="left"/>
      <w:pPr>
        <w:ind w:left="3447" w:hanging="360"/>
      </w:pPr>
      <w:rPr>
        <w:rFonts w:cs="Times New Roman"/>
      </w:rPr>
    </w:lvl>
    <w:lvl w:ilvl="4" w:tplc="400A0019" w:tentative="1">
      <w:start w:val="1"/>
      <w:numFmt w:val="lowerLetter"/>
      <w:lvlText w:val="%5."/>
      <w:lvlJc w:val="left"/>
      <w:pPr>
        <w:ind w:left="4167" w:hanging="360"/>
      </w:pPr>
      <w:rPr>
        <w:rFonts w:cs="Times New Roman"/>
      </w:rPr>
    </w:lvl>
    <w:lvl w:ilvl="5" w:tplc="400A001B" w:tentative="1">
      <w:start w:val="1"/>
      <w:numFmt w:val="lowerRoman"/>
      <w:lvlText w:val="%6."/>
      <w:lvlJc w:val="right"/>
      <w:pPr>
        <w:ind w:left="4887" w:hanging="180"/>
      </w:pPr>
      <w:rPr>
        <w:rFonts w:cs="Times New Roman"/>
      </w:rPr>
    </w:lvl>
    <w:lvl w:ilvl="6" w:tplc="400A000F" w:tentative="1">
      <w:start w:val="1"/>
      <w:numFmt w:val="decimal"/>
      <w:lvlText w:val="%7."/>
      <w:lvlJc w:val="left"/>
      <w:pPr>
        <w:ind w:left="5607" w:hanging="360"/>
      </w:pPr>
      <w:rPr>
        <w:rFonts w:cs="Times New Roman"/>
      </w:rPr>
    </w:lvl>
    <w:lvl w:ilvl="7" w:tplc="400A0019" w:tentative="1">
      <w:start w:val="1"/>
      <w:numFmt w:val="lowerLetter"/>
      <w:lvlText w:val="%8."/>
      <w:lvlJc w:val="left"/>
      <w:pPr>
        <w:ind w:left="6327" w:hanging="360"/>
      </w:pPr>
      <w:rPr>
        <w:rFonts w:cs="Times New Roman"/>
      </w:rPr>
    </w:lvl>
    <w:lvl w:ilvl="8" w:tplc="400A001B" w:tentative="1">
      <w:start w:val="1"/>
      <w:numFmt w:val="lowerRoman"/>
      <w:lvlText w:val="%9."/>
      <w:lvlJc w:val="right"/>
      <w:pPr>
        <w:ind w:left="7047" w:hanging="180"/>
      </w:pPr>
      <w:rPr>
        <w:rFonts w:cs="Times New Roman"/>
      </w:rPr>
    </w:lvl>
  </w:abstractNum>
  <w:abstractNum w:abstractNumId="32"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33"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CCD5B83"/>
    <w:multiLevelType w:val="hybridMultilevel"/>
    <w:tmpl w:val="D644933C"/>
    <w:lvl w:ilvl="0" w:tplc="400A0019">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tentative="1">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37"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38F2876"/>
    <w:multiLevelType w:val="hybridMultilevel"/>
    <w:tmpl w:val="FFFFFFFF"/>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9"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F93681"/>
    <w:multiLevelType w:val="hybridMultilevel"/>
    <w:tmpl w:val="FFFFFFFF"/>
    <w:lvl w:ilvl="0" w:tplc="400A000F">
      <w:start w:val="2"/>
      <w:numFmt w:val="decimal"/>
      <w:lvlText w:val="%1."/>
      <w:lvlJc w:val="left"/>
      <w:pPr>
        <w:ind w:left="1211" w:hanging="360"/>
      </w:pPr>
      <w:rPr>
        <w:rFonts w:cs="Times New Roman" w:hint="default"/>
      </w:rPr>
    </w:lvl>
    <w:lvl w:ilvl="1" w:tplc="400A0019">
      <w:start w:val="1"/>
      <w:numFmt w:val="lowerLetter"/>
      <w:lvlText w:val="%2."/>
      <w:lvlJc w:val="left"/>
      <w:pPr>
        <w:ind w:left="1440" w:hanging="360"/>
      </w:pPr>
      <w:rPr>
        <w:rFonts w:cs="Times New Roman"/>
      </w:rPr>
    </w:lvl>
    <w:lvl w:ilvl="2" w:tplc="30160B0A">
      <w:numFmt w:val="bullet"/>
      <w:lvlText w:val="•"/>
      <w:lvlJc w:val="left"/>
      <w:pPr>
        <w:ind w:left="2340" w:hanging="360"/>
      </w:pPr>
      <w:rPr>
        <w:rFonts w:ascii="Calibri" w:eastAsia="Times New Roman" w:hAnsi="Calibri" w:hint="default"/>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1"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2" w15:restartNumberingAfterBreak="0">
    <w:nsid w:val="6877626B"/>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69D725A7"/>
    <w:multiLevelType w:val="hybridMultilevel"/>
    <w:tmpl w:val="FFFFFFFF"/>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4"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45" w15:restartNumberingAfterBreak="0">
    <w:nsid w:val="72E6332F"/>
    <w:multiLevelType w:val="hybridMultilevel"/>
    <w:tmpl w:val="FFFFFFFF"/>
    <w:lvl w:ilvl="0" w:tplc="400A0017">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46" w15:restartNumberingAfterBreak="0">
    <w:nsid w:val="76056548"/>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7" w15:restartNumberingAfterBreak="0">
    <w:nsid w:val="767362B9"/>
    <w:multiLevelType w:val="hybridMultilevel"/>
    <w:tmpl w:val="FFFFFFFF"/>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hint="default"/>
      </w:rPr>
    </w:lvl>
    <w:lvl w:ilvl="8" w:tplc="400A0005" w:tentative="1">
      <w:start w:val="1"/>
      <w:numFmt w:val="bullet"/>
      <w:lvlText w:val=""/>
      <w:lvlJc w:val="left"/>
      <w:pPr>
        <w:ind w:left="7188" w:hanging="360"/>
      </w:pPr>
      <w:rPr>
        <w:rFonts w:ascii="Wingdings" w:hAnsi="Wingdings" w:hint="default"/>
      </w:rPr>
    </w:lvl>
  </w:abstractNum>
  <w:num w:numId="1">
    <w:abstractNumId w:val="16"/>
  </w:num>
  <w:num w:numId="2">
    <w:abstractNumId w:val="27"/>
  </w:num>
  <w:num w:numId="3">
    <w:abstractNumId w:val="22"/>
  </w:num>
  <w:num w:numId="4">
    <w:abstractNumId w:val="24"/>
  </w:num>
  <w:num w:numId="5">
    <w:abstractNumId w:val="28"/>
  </w:num>
  <w:num w:numId="6">
    <w:abstractNumId w:val="21"/>
  </w:num>
  <w:num w:numId="7">
    <w:abstractNumId w:val="5"/>
  </w:num>
  <w:num w:numId="8">
    <w:abstractNumId w:val="39"/>
  </w:num>
  <w:num w:numId="9">
    <w:abstractNumId w:val="35"/>
  </w:num>
  <w:num w:numId="10">
    <w:abstractNumId w:val="6"/>
  </w:num>
  <w:num w:numId="11">
    <w:abstractNumId w:val="13"/>
  </w:num>
  <w:num w:numId="12">
    <w:abstractNumId w:val="4"/>
  </w:num>
  <w:num w:numId="13">
    <w:abstractNumId w:val="41"/>
  </w:num>
  <w:num w:numId="14">
    <w:abstractNumId w:val="8"/>
  </w:num>
  <w:num w:numId="15">
    <w:abstractNumId w:val="14"/>
  </w:num>
  <w:num w:numId="16">
    <w:abstractNumId w:val="44"/>
  </w:num>
  <w:num w:numId="17">
    <w:abstractNumId w:val="15"/>
  </w:num>
  <w:num w:numId="18">
    <w:abstractNumId w:val="30"/>
  </w:num>
  <w:num w:numId="19">
    <w:abstractNumId w:val="20"/>
  </w:num>
  <w:num w:numId="20">
    <w:abstractNumId w:val="25"/>
  </w:num>
  <w:num w:numId="21">
    <w:abstractNumId w:val="33"/>
  </w:num>
  <w:num w:numId="22">
    <w:abstractNumId w:val="40"/>
  </w:num>
  <w:num w:numId="23">
    <w:abstractNumId w:val="10"/>
  </w:num>
  <w:num w:numId="24">
    <w:abstractNumId w:val="7"/>
  </w:num>
  <w:num w:numId="25">
    <w:abstractNumId w:val="3"/>
  </w:num>
  <w:num w:numId="26">
    <w:abstractNumId w:val="45"/>
  </w:num>
  <w:num w:numId="27">
    <w:abstractNumId w:val="43"/>
  </w:num>
  <w:num w:numId="28">
    <w:abstractNumId w:val="23"/>
  </w:num>
  <w:num w:numId="29">
    <w:abstractNumId w:val="47"/>
  </w:num>
  <w:num w:numId="30">
    <w:abstractNumId w:val="31"/>
  </w:num>
  <w:num w:numId="31">
    <w:abstractNumId w:val="38"/>
  </w:num>
  <w:num w:numId="32">
    <w:abstractNumId w:val="29"/>
  </w:num>
  <w:num w:numId="33">
    <w:abstractNumId w:val="0"/>
  </w:num>
  <w:num w:numId="34">
    <w:abstractNumId w:val="42"/>
  </w:num>
  <w:num w:numId="35">
    <w:abstractNumId w:val="46"/>
  </w:num>
  <w:num w:numId="36">
    <w:abstractNumId w:val="37"/>
  </w:num>
  <w:num w:numId="37">
    <w:abstractNumId w:val="34"/>
  </w:num>
  <w:num w:numId="38">
    <w:abstractNumId w:val="11"/>
  </w:num>
  <w:num w:numId="39">
    <w:abstractNumId w:val="32"/>
  </w:num>
  <w:num w:numId="40">
    <w:abstractNumId w:val="12"/>
  </w:num>
  <w:num w:numId="41">
    <w:abstractNumId w:val="9"/>
  </w:num>
  <w:num w:numId="42">
    <w:abstractNumId w:val="2"/>
  </w:num>
  <w:num w:numId="43">
    <w:abstractNumId w:val="18"/>
  </w:num>
  <w:num w:numId="44">
    <w:abstractNumId w:val="36"/>
  </w:num>
  <w:num w:numId="45">
    <w:abstractNumId w:val="1"/>
  </w:num>
  <w:num w:numId="46">
    <w:abstractNumId w:val="26"/>
  </w:num>
  <w:num w:numId="47">
    <w:abstractNumId w:val="19"/>
  </w:num>
  <w:num w:numId="48">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64F4A"/>
    <w:rsid w:val="0007255E"/>
    <w:rsid w:val="000B2AAF"/>
    <w:rsid w:val="000B5A37"/>
    <w:rsid w:val="000C7CB6"/>
    <w:rsid w:val="000F6824"/>
    <w:rsid w:val="00124AE8"/>
    <w:rsid w:val="00133C65"/>
    <w:rsid w:val="0014309B"/>
    <w:rsid w:val="00160AA8"/>
    <w:rsid w:val="001778B6"/>
    <w:rsid w:val="0019384C"/>
    <w:rsid w:val="001A3AC7"/>
    <w:rsid w:val="001B462D"/>
    <w:rsid w:val="001D58FE"/>
    <w:rsid w:val="001F52E4"/>
    <w:rsid w:val="00200BCC"/>
    <w:rsid w:val="00203702"/>
    <w:rsid w:val="002044BB"/>
    <w:rsid w:val="0020518D"/>
    <w:rsid w:val="0025063A"/>
    <w:rsid w:val="00255347"/>
    <w:rsid w:val="00257DAC"/>
    <w:rsid w:val="00295B90"/>
    <w:rsid w:val="002D0FA2"/>
    <w:rsid w:val="00324D1B"/>
    <w:rsid w:val="00335190"/>
    <w:rsid w:val="0034010D"/>
    <w:rsid w:val="003405C6"/>
    <w:rsid w:val="00340C31"/>
    <w:rsid w:val="00351CF3"/>
    <w:rsid w:val="00355102"/>
    <w:rsid w:val="00382EBC"/>
    <w:rsid w:val="003C461F"/>
    <w:rsid w:val="003D2269"/>
    <w:rsid w:val="003E24A4"/>
    <w:rsid w:val="003F6982"/>
    <w:rsid w:val="0042734D"/>
    <w:rsid w:val="004444A6"/>
    <w:rsid w:val="00446E67"/>
    <w:rsid w:val="004A000C"/>
    <w:rsid w:val="004B2CFD"/>
    <w:rsid w:val="004B35BF"/>
    <w:rsid w:val="004D2EE3"/>
    <w:rsid w:val="004F0598"/>
    <w:rsid w:val="005249A9"/>
    <w:rsid w:val="00556903"/>
    <w:rsid w:val="00572F8D"/>
    <w:rsid w:val="005A27C1"/>
    <w:rsid w:val="005C47BB"/>
    <w:rsid w:val="005C60E2"/>
    <w:rsid w:val="005C6A3C"/>
    <w:rsid w:val="005F729C"/>
    <w:rsid w:val="00683F3F"/>
    <w:rsid w:val="006B08A0"/>
    <w:rsid w:val="006C5824"/>
    <w:rsid w:val="006E5E9F"/>
    <w:rsid w:val="006E7221"/>
    <w:rsid w:val="006F4B4D"/>
    <w:rsid w:val="007244D9"/>
    <w:rsid w:val="00726F60"/>
    <w:rsid w:val="00765049"/>
    <w:rsid w:val="00766085"/>
    <w:rsid w:val="007A437E"/>
    <w:rsid w:val="007B1168"/>
    <w:rsid w:val="007B373A"/>
    <w:rsid w:val="007E096E"/>
    <w:rsid w:val="00800B7D"/>
    <w:rsid w:val="00824D84"/>
    <w:rsid w:val="00840EB3"/>
    <w:rsid w:val="00843588"/>
    <w:rsid w:val="0086417D"/>
    <w:rsid w:val="008A263C"/>
    <w:rsid w:val="008B07A4"/>
    <w:rsid w:val="008D311F"/>
    <w:rsid w:val="008F1F8B"/>
    <w:rsid w:val="008F1FEC"/>
    <w:rsid w:val="0090469F"/>
    <w:rsid w:val="00910A33"/>
    <w:rsid w:val="00931602"/>
    <w:rsid w:val="00943987"/>
    <w:rsid w:val="009A1D34"/>
    <w:rsid w:val="009A2CEB"/>
    <w:rsid w:val="009A2D00"/>
    <w:rsid w:val="009F4B49"/>
    <w:rsid w:val="00A01500"/>
    <w:rsid w:val="00A041BF"/>
    <w:rsid w:val="00A2062D"/>
    <w:rsid w:val="00A40B63"/>
    <w:rsid w:val="00A4722C"/>
    <w:rsid w:val="00A81DCC"/>
    <w:rsid w:val="00A855FC"/>
    <w:rsid w:val="00AA70F0"/>
    <w:rsid w:val="00AC3474"/>
    <w:rsid w:val="00AD666E"/>
    <w:rsid w:val="00B12682"/>
    <w:rsid w:val="00B3011F"/>
    <w:rsid w:val="00B35B96"/>
    <w:rsid w:val="00BB2369"/>
    <w:rsid w:val="00BB2FF3"/>
    <w:rsid w:val="00BD13AF"/>
    <w:rsid w:val="00BF45B8"/>
    <w:rsid w:val="00C01396"/>
    <w:rsid w:val="00C27EB6"/>
    <w:rsid w:val="00C502FC"/>
    <w:rsid w:val="00C62C23"/>
    <w:rsid w:val="00C72DDB"/>
    <w:rsid w:val="00C748C1"/>
    <w:rsid w:val="00C933BE"/>
    <w:rsid w:val="00C95D97"/>
    <w:rsid w:val="00CB5D33"/>
    <w:rsid w:val="00CF6848"/>
    <w:rsid w:val="00D1377D"/>
    <w:rsid w:val="00D22530"/>
    <w:rsid w:val="00D225FB"/>
    <w:rsid w:val="00D3426A"/>
    <w:rsid w:val="00D5060E"/>
    <w:rsid w:val="00D5592D"/>
    <w:rsid w:val="00D55FF4"/>
    <w:rsid w:val="00D6361B"/>
    <w:rsid w:val="00D9621C"/>
    <w:rsid w:val="00DA7ADC"/>
    <w:rsid w:val="00DF16A6"/>
    <w:rsid w:val="00E0533E"/>
    <w:rsid w:val="00E26DC8"/>
    <w:rsid w:val="00E42191"/>
    <w:rsid w:val="00E45519"/>
    <w:rsid w:val="00E47BED"/>
    <w:rsid w:val="00E51A1D"/>
    <w:rsid w:val="00E646E1"/>
    <w:rsid w:val="00E95601"/>
    <w:rsid w:val="00ED0929"/>
    <w:rsid w:val="00EE01B4"/>
    <w:rsid w:val="00EF2EAC"/>
    <w:rsid w:val="00EF53C8"/>
    <w:rsid w:val="00F3588A"/>
    <w:rsid w:val="00F7137F"/>
    <w:rsid w:val="00F8054E"/>
    <w:rsid w:val="00F82D74"/>
    <w:rsid w:val="00FA3A03"/>
    <w:rsid w:val="00FA6BC5"/>
    <w:rsid w:val="00FA7CF4"/>
    <w:rsid w:val="00FB2233"/>
    <w:rsid w:val="00FE187C"/>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5">
    <w:name w:val="heading 5"/>
    <w:basedOn w:val="Normal"/>
    <w:next w:val="Normal"/>
    <w:link w:val="Ttulo5Car"/>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Puesto">
    <w:name w:val="Title"/>
    <w:basedOn w:val="Normal"/>
    <w:link w:val="Puest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PuestoCar">
    <w:name w:val="Puesto Car"/>
    <w:basedOn w:val="Fuentedeprrafopredeter"/>
    <w:link w:val="Puest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paragraph" w:styleId="Sinespaciado">
    <w:name w:val="No Spacing"/>
    <w:uiPriority w:val="1"/>
    <w:qFormat/>
    <w:rsid w:val="00AA70F0"/>
    <w:pPr>
      <w:spacing w:after="0" w:line="240" w:lineRule="auto"/>
    </w:pPr>
    <w:rPr>
      <w:rFonts w:eastAsiaTheme="minorEastAsia" w:cs="Times New Roman"/>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B56-CCA9-4431-99A6-7524D69F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11892</Words>
  <Characters>65412</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4</cp:revision>
  <dcterms:created xsi:type="dcterms:W3CDTF">2026-04-24T09:02:00Z</dcterms:created>
  <dcterms:modified xsi:type="dcterms:W3CDTF">2026-04-24T09:53:00Z</dcterms:modified>
</cp:coreProperties>
</file>